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  <w:bookmarkStart w:id="0" w:name="_GoBack"/>
      <w:bookmarkEnd w:id="0"/>
      <w:r w:rsidRPr="009E5BE3">
        <w:rPr>
          <w:b/>
          <w:color w:val="000000"/>
          <w:sz w:val="26"/>
          <w:szCs w:val="26"/>
        </w:rPr>
        <w:t>УТВЕРЖДАЮ</w:t>
      </w:r>
    </w:p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Заместитель начальника Службы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материально-технического снабжения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___________________ О.Н. Комиссарова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292BB2" w:rsidRPr="009E5BE3" w:rsidRDefault="00F042C5" w:rsidP="009E5BE3">
      <w:pPr>
        <w:widowControl w:val="0"/>
        <w:jc w:val="right"/>
        <w:rPr>
          <w:b/>
          <w:sz w:val="28"/>
          <w:szCs w:val="28"/>
        </w:rPr>
      </w:pPr>
      <w:r w:rsidRPr="009E5BE3">
        <w:rPr>
          <w:sz w:val="26"/>
          <w:szCs w:val="26"/>
        </w:rPr>
        <w:t>«____» _______________________2026</w:t>
      </w:r>
    </w:p>
    <w:p w:rsidR="00292BB2" w:rsidRPr="009E5BE3" w:rsidRDefault="00292BB2" w:rsidP="009E5BE3">
      <w:pPr>
        <w:widowControl w:val="0"/>
        <w:jc w:val="center"/>
        <w:rPr>
          <w:b/>
          <w:sz w:val="28"/>
          <w:szCs w:val="28"/>
        </w:rPr>
      </w:pP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>Технические требования</w:t>
      </w: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 xml:space="preserve">на поставку </w:t>
      </w:r>
      <w:r w:rsidR="00A6106D">
        <w:rPr>
          <w:b/>
        </w:rPr>
        <w:t>проявителя и закрепителя</w:t>
      </w:r>
    </w:p>
    <w:p w:rsidR="00292BB2" w:rsidRPr="009E5BE3" w:rsidRDefault="00292BB2" w:rsidP="009E5BE3">
      <w:pPr>
        <w:widowControl w:val="0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1. Общие требования</w:t>
      </w:r>
    </w:p>
    <w:p w:rsidR="00E51960" w:rsidRPr="009E5BE3" w:rsidRDefault="00E51960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9E5BE3">
        <w:rPr>
          <w:color w:val="000000"/>
        </w:rPr>
        <w:t>1.1. Цели и правовое основание для поставки товара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1.1.1. Целью данной закупки является обеспечение потребности подразделений </w:t>
      </w:r>
      <w:r w:rsidRPr="009E5BE3">
        <w:rPr>
          <w:color w:val="000000"/>
        </w:rPr>
        <w:br/>
        <w:t>ГУП «Пе</w:t>
      </w:r>
      <w:r w:rsidR="006822A2" w:rsidRPr="009E5BE3">
        <w:rPr>
          <w:color w:val="000000"/>
        </w:rPr>
        <w:t xml:space="preserve">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1.1.2. Основанием для закупки является: 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План закупок ГУП «Петербургский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Пункт 2.2.8 (материально-техническое обеспечение хозяйственной деятельности) Устава </w:t>
      </w:r>
      <w:r w:rsidRPr="009E5BE3">
        <w:rPr>
          <w:color w:val="000000"/>
        </w:rPr>
        <w:br/>
        <w:t>ГУП «Петербургский метрополитен».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i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2. Требования к описанию предмета закупки и условий Договора</w:t>
      </w:r>
    </w:p>
    <w:p w:rsidR="00292BB2" w:rsidRPr="009E5BE3" w:rsidRDefault="00292BB2" w:rsidP="009E5BE3">
      <w:pPr>
        <w:widowControl w:val="0"/>
        <w:ind w:firstLine="567"/>
        <w:rPr>
          <w:color w:val="000000"/>
        </w:rPr>
      </w:pPr>
      <w:r w:rsidRPr="009E5BE3">
        <w:rPr>
          <w:color w:val="000000"/>
        </w:rPr>
        <w:t>2.1. Предмет закупки</w:t>
      </w:r>
      <w:r w:rsidRPr="009E5BE3">
        <w:rPr>
          <w:b/>
        </w:rPr>
        <w:t xml:space="preserve">: </w:t>
      </w:r>
      <w:r w:rsidR="00A6106D">
        <w:rPr>
          <w:b/>
        </w:rPr>
        <w:t>проявитель и закрепитель</w:t>
      </w:r>
      <w:r w:rsidR="00A6106D" w:rsidRPr="002F403F">
        <w:rPr>
          <w:color w:val="000000"/>
        </w:rPr>
        <w:t xml:space="preserve"> </w:t>
      </w:r>
      <w:r w:rsidRPr="009E5BE3">
        <w:rPr>
          <w:color w:val="000000"/>
        </w:rPr>
        <w:t>(далее – товар</w:t>
      </w:r>
      <w:r w:rsidR="006822A2" w:rsidRPr="009E5BE3">
        <w:rPr>
          <w:color w:val="000000"/>
        </w:rPr>
        <w:t>, продукция</w:t>
      </w:r>
      <w:r w:rsidRPr="009E5BE3">
        <w:rPr>
          <w:color w:val="000000"/>
        </w:rPr>
        <w:t>).</w:t>
      </w:r>
    </w:p>
    <w:p w:rsidR="00292BB2" w:rsidRPr="009E5BE3" w:rsidRDefault="00292BB2" w:rsidP="009E5BE3">
      <w:pPr>
        <w:widowControl w:val="0"/>
        <w:ind w:firstLine="567"/>
        <w:rPr>
          <w:b/>
          <w:color w:val="000000"/>
        </w:rPr>
      </w:pPr>
      <w:r w:rsidRPr="009E5BE3">
        <w:rPr>
          <w:b/>
          <w:color w:val="000000"/>
        </w:rPr>
        <w:t>2.2. Требования к качеству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rPr>
          <w:color w:val="000000"/>
        </w:rPr>
        <w:t xml:space="preserve">2.2.1 Поставляемый товар должен соответствовать требованиям, указанным в Приложениях </w:t>
      </w:r>
      <w:r w:rsidRPr="009E5BE3">
        <w:rPr>
          <w:i/>
          <w:color w:val="000000"/>
        </w:rPr>
        <w:t>№1</w:t>
      </w:r>
      <w:r w:rsidR="00A6106D">
        <w:rPr>
          <w:i/>
          <w:color w:val="000000"/>
        </w:rPr>
        <w:t>, №2</w:t>
      </w:r>
      <w:r w:rsidR="00F042C5" w:rsidRPr="009E5BE3">
        <w:rPr>
          <w:i/>
          <w:color w:val="000000"/>
        </w:rPr>
        <w:t xml:space="preserve"> </w:t>
      </w:r>
      <w:r w:rsidRPr="009E5BE3">
        <w:rPr>
          <w:color w:val="000000"/>
        </w:rPr>
        <w:t xml:space="preserve">к настоящим техническим требованиям </w:t>
      </w:r>
      <w:r w:rsidRPr="009E5BE3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E5BE3">
        <w:rPr>
          <w:b/>
        </w:rPr>
        <w:t>2.2.3. Требования к упаковке, маркировке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2.2.3.1.  </w:t>
      </w:r>
      <w:r w:rsidRPr="009E5BE3">
        <w:tab/>
        <w:t>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наименование поставщика;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наименование товара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номенклатурный номер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количество товара, содержащееся в грузовой единице (таре),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дату изготовления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2.2.3.5.</w:t>
      </w:r>
      <w:r w:rsidRPr="009E5BE3">
        <w:tab/>
        <w:t xml:space="preserve">В случае не соблюдения требований, установленных в п.2.2.3. </w:t>
      </w:r>
      <w:r w:rsidRPr="009E5BE3">
        <w:rPr>
          <w:color w:val="000000"/>
        </w:rPr>
        <w:t>настоящих технических требований</w:t>
      </w:r>
      <w:r w:rsidRPr="009E5BE3">
        <w:t>, Заказчик вправе не принимать поставленный товар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2.3. Требования к безопасности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2.3.1. Товар должен соответствовать требованиям безопасности, действующим на территории Российской Федерации.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2.3.2.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</w:t>
      </w:r>
      <w:r w:rsidRPr="009E5BE3">
        <w:lastRenderedPageBreak/>
        <w:t>утилизации.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2.4. Требования к количеству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Cs/>
          <w:iCs/>
        </w:rPr>
        <w:t xml:space="preserve">Количество поставляемого товара должно строго соответствовать количеству товара, указанному в </w:t>
      </w:r>
      <w:r w:rsidR="00042EF7" w:rsidRPr="009E5BE3">
        <w:rPr>
          <w:bCs/>
        </w:rPr>
        <w:t>Спецификации (Приложение №1 к настоящим техническим требованиям)</w:t>
      </w:r>
      <w:r w:rsidRPr="009E5BE3">
        <w:t>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/>
        </w:rPr>
        <w:t>2.5. Требования к техническим, функциональным и эксплуатационным характеристикам товара:</w:t>
      </w:r>
      <w:r w:rsidRPr="009E5BE3">
        <w:t xml:space="preserve"> </w:t>
      </w:r>
    </w:p>
    <w:p w:rsidR="006822A2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t>2.5.1.Товар должен соответствовать требованиям, указанным в Приложениях №1</w:t>
      </w:r>
      <w:r w:rsidR="00042EF7" w:rsidRPr="009E5BE3">
        <w:t xml:space="preserve">, </w:t>
      </w:r>
      <w:r w:rsidR="00A6106D">
        <w:rPr>
          <w:i/>
          <w:color w:val="000000"/>
        </w:rPr>
        <w:t>№2</w:t>
      </w:r>
      <w:r w:rsidRPr="009E5BE3">
        <w:t xml:space="preserve"> к </w:t>
      </w:r>
      <w:r w:rsidRPr="009E5BE3">
        <w:rPr>
          <w:color w:val="000000"/>
        </w:rPr>
        <w:t>настоящим техническим требованиям.</w:t>
      </w:r>
    </w:p>
    <w:tbl>
      <w:tblPr>
        <w:tblW w:w="9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8"/>
        <w:gridCol w:w="2780"/>
        <w:gridCol w:w="5144"/>
      </w:tblGrid>
      <w:tr w:rsidR="00A6106D" w:rsidRPr="004C260B" w:rsidTr="00CA64FE">
        <w:trPr>
          <w:trHeight w:hRule="exact" w:val="657"/>
          <w:jc w:val="center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06D" w:rsidRPr="004C260B" w:rsidRDefault="00A6106D" w:rsidP="00CA64FE">
            <w:pPr>
              <w:widowControl w:val="0"/>
              <w:tabs>
                <w:tab w:val="left" w:pos="993"/>
              </w:tabs>
              <w:rPr>
                <w:b/>
                <w:sz w:val="22"/>
                <w:szCs w:val="22"/>
              </w:rPr>
            </w:pPr>
            <w:r w:rsidRPr="004C260B">
              <w:rPr>
                <w:b/>
                <w:sz w:val="22"/>
                <w:szCs w:val="22"/>
              </w:rPr>
              <w:t>Номенклатурный номер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06D" w:rsidRPr="004C260B" w:rsidRDefault="00A6106D" w:rsidP="00CA64FE">
            <w:pPr>
              <w:widowControl w:val="0"/>
              <w:tabs>
                <w:tab w:val="left" w:pos="993"/>
              </w:tabs>
              <w:rPr>
                <w:b/>
                <w:sz w:val="22"/>
                <w:szCs w:val="22"/>
              </w:rPr>
            </w:pPr>
            <w:r w:rsidRPr="004C260B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06D" w:rsidRPr="004C260B" w:rsidRDefault="00A6106D" w:rsidP="00CA64FE">
            <w:pPr>
              <w:widowControl w:val="0"/>
              <w:tabs>
                <w:tab w:val="left" w:pos="993"/>
              </w:tabs>
              <w:rPr>
                <w:b/>
                <w:sz w:val="22"/>
                <w:szCs w:val="22"/>
              </w:rPr>
            </w:pPr>
            <w:r w:rsidRPr="004C260B">
              <w:rPr>
                <w:b/>
                <w:sz w:val="22"/>
                <w:szCs w:val="22"/>
              </w:rPr>
              <w:t>Функциональные характеристики</w:t>
            </w:r>
          </w:p>
        </w:tc>
      </w:tr>
      <w:tr w:rsidR="00A6106D" w:rsidRPr="004C260B" w:rsidTr="00CA64FE">
        <w:trPr>
          <w:trHeight w:hRule="exact" w:val="993"/>
          <w:jc w:val="center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06D" w:rsidRPr="004C260B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4C260B">
              <w:rPr>
                <w:color w:val="000000"/>
                <w:sz w:val="22"/>
                <w:szCs w:val="22"/>
              </w:rPr>
              <w:t>0103030077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06D" w:rsidRPr="004C260B" w:rsidRDefault="00A6106D" w:rsidP="00CA64FE">
            <w:pPr>
              <w:rPr>
                <w:color w:val="000000"/>
                <w:sz w:val="22"/>
                <w:szCs w:val="22"/>
              </w:rPr>
            </w:pPr>
            <w:r w:rsidRPr="004C260B">
              <w:rPr>
                <w:color w:val="000000"/>
                <w:sz w:val="22"/>
                <w:szCs w:val="22"/>
              </w:rPr>
              <w:t>проявитель "Рентген-2"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06D" w:rsidRPr="004C260B" w:rsidRDefault="00A6106D" w:rsidP="00CA64FE">
            <w:pPr>
              <w:widowControl w:val="0"/>
              <w:tabs>
                <w:tab w:val="left" w:pos="993"/>
              </w:tabs>
              <w:rPr>
                <w:sz w:val="22"/>
                <w:szCs w:val="22"/>
              </w:rPr>
            </w:pPr>
            <w:r w:rsidRPr="004C260B">
              <w:rPr>
                <w:sz w:val="22"/>
                <w:szCs w:val="22"/>
              </w:rPr>
              <w:t>Предназначен для проведения рентгенографической дефектоскопии сварных соединений</w:t>
            </w:r>
          </w:p>
        </w:tc>
      </w:tr>
      <w:tr w:rsidR="00A6106D" w:rsidRPr="004C260B" w:rsidTr="00CA64FE">
        <w:trPr>
          <w:trHeight w:hRule="exact" w:val="851"/>
          <w:jc w:val="center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06D" w:rsidRPr="004C260B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4C260B">
              <w:rPr>
                <w:color w:val="000000"/>
                <w:sz w:val="22"/>
                <w:szCs w:val="22"/>
              </w:rPr>
              <w:t>0103040170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06D" w:rsidRPr="004C260B" w:rsidRDefault="00A6106D" w:rsidP="00CA64FE">
            <w:pPr>
              <w:rPr>
                <w:color w:val="000000"/>
                <w:sz w:val="22"/>
                <w:szCs w:val="22"/>
              </w:rPr>
            </w:pPr>
            <w:r w:rsidRPr="004C260B">
              <w:rPr>
                <w:color w:val="000000"/>
                <w:sz w:val="22"/>
                <w:szCs w:val="22"/>
              </w:rPr>
              <w:t>фиксаж БКФ-2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106D" w:rsidRPr="004C260B" w:rsidRDefault="00A6106D" w:rsidP="00CA64FE">
            <w:pPr>
              <w:widowControl w:val="0"/>
              <w:tabs>
                <w:tab w:val="left" w:pos="993"/>
              </w:tabs>
              <w:rPr>
                <w:sz w:val="22"/>
                <w:szCs w:val="22"/>
              </w:rPr>
            </w:pPr>
            <w:r w:rsidRPr="004C260B">
              <w:rPr>
                <w:sz w:val="22"/>
                <w:szCs w:val="22"/>
              </w:rPr>
              <w:t>Предназначен для проведения рентгенографической дефектоскопии сварных соединений</w:t>
            </w:r>
          </w:p>
        </w:tc>
      </w:tr>
    </w:tbl>
    <w:p w:rsidR="00A6106D" w:rsidRPr="009E5BE3" w:rsidRDefault="00A6106D" w:rsidP="009E5BE3">
      <w:pPr>
        <w:widowControl w:val="0"/>
        <w:ind w:firstLine="567"/>
        <w:jc w:val="both"/>
        <w:rPr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bCs/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  <w:r w:rsidRPr="009E5BE3">
        <w:rPr>
          <w:b/>
          <w:bCs/>
        </w:rPr>
        <w:t xml:space="preserve">Раздел 3. </w:t>
      </w:r>
      <w:r w:rsidRPr="009E5BE3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3. Требования к гарантийным обязательствам:</w:t>
      </w:r>
    </w:p>
    <w:p w:rsidR="00A6106D" w:rsidRPr="002F403F" w:rsidRDefault="00A6106D" w:rsidP="00A6106D">
      <w:pPr>
        <w:widowControl w:val="0"/>
        <w:autoSpaceDE w:val="0"/>
        <w:autoSpaceDN w:val="0"/>
        <w:adjustRightInd w:val="0"/>
        <w:ind w:firstLine="567"/>
        <w:jc w:val="both"/>
      </w:pPr>
      <w:r w:rsidRPr="002F403F">
        <w:t xml:space="preserve">3.1. Гарантийный срок на поставленный товар должен составлять не менее </w:t>
      </w:r>
      <w:r>
        <w:t xml:space="preserve">срока </w:t>
      </w:r>
      <w:r w:rsidRPr="00400F93">
        <w:t>действующей на дату поставки товара гарантии изготовителя товара</w:t>
      </w:r>
      <w:r w:rsidRPr="002F403F">
        <w:t xml:space="preserve"> </w:t>
      </w:r>
      <w:r>
        <w:t>и</w:t>
      </w:r>
      <w:r w:rsidRPr="002F403F">
        <w:t xml:space="preserve"> не менее 1</w:t>
      </w:r>
      <w:r>
        <w:t>7 (сем</w:t>
      </w:r>
      <w:r w:rsidRPr="002F403F">
        <w:t>надцати) месяцев со дня приёмки товара Заказчиком.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9E5BE3">
        <w:rPr>
          <w:b/>
          <w:bCs/>
        </w:rPr>
        <w:t>Раздел 4. Т</w:t>
      </w:r>
      <w:r w:rsidRPr="009E5BE3">
        <w:rPr>
          <w:b/>
          <w:lang w:eastAsia="en-US"/>
        </w:rPr>
        <w:t>ребования энергетической эффективности товаров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Требование не установлено</w:t>
      </w:r>
      <w:r w:rsidRPr="009E5BE3">
        <w:rPr>
          <w:sz w:val="22"/>
          <w:szCs w:val="22"/>
        </w:rPr>
        <w:t>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5. Срок, место, условия поставки товара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5.1. Место поставки товара: </w:t>
      </w:r>
    </w:p>
    <w:p w:rsidR="00042EF7" w:rsidRPr="009E5BE3" w:rsidRDefault="00292BB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rPr>
          <w:bCs/>
        </w:rPr>
        <w:t xml:space="preserve">Доставка товара осуществляется транспортом Поставщика по одному из адресов: </w:t>
      </w:r>
      <w:r w:rsidR="00042EF7" w:rsidRPr="009E5BE3">
        <w:t xml:space="preserve">г. Санкт-Петербург, пр. Стачек, д. 100, Витебский пр., д. 107, </w:t>
      </w:r>
      <w:r w:rsidR="00042EF7" w:rsidRPr="009E5BE3">
        <w:rPr>
          <w:bCs/>
        </w:rPr>
        <w:t>ул. Софийская, д. 113, 3-й Рыбацкий проезд, д. 4.</w:t>
      </w:r>
      <w:r w:rsidR="00042EF7" w:rsidRPr="009E5BE3">
        <w:t xml:space="preserve"> </w:t>
      </w:r>
    </w:p>
    <w:p w:rsidR="006822A2" w:rsidRPr="009E5BE3" w:rsidRDefault="006822A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E84396" w:rsidRPr="009E5BE3" w:rsidRDefault="00E84396" w:rsidP="009E5BE3">
      <w:pPr>
        <w:widowControl w:val="0"/>
        <w:tabs>
          <w:tab w:val="left" w:pos="709"/>
        </w:tabs>
        <w:ind w:firstLine="567"/>
        <w:contextualSpacing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5.2. Сроки поставки товара: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 xml:space="preserve">5.2.1. Поставка осуществляется в соответствии со Спецификацией (Приложение №1 к настоящим техническим требованиям).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9E5BE3">
        <w:rPr>
          <w:b/>
          <w:bCs/>
        </w:rPr>
        <w:t>5.3. Условия поставки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5.3.1. Все транспортные расходы должны быть включены в стоимость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5.3.2. Получение товара Заказчиком производится на складе Заказчика.</w:t>
      </w:r>
    </w:p>
    <w:p w:rsidR="00490B8A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t>5.</w:t>
      </w:r>
      <w:r w:rsidRPr="002051FD">
        <w:t>3.3.</w:t>
      </w:r>
      <w:r w:rsidR="00490B8A" w:rsidRPr="002051FD">
        <w:t xml:space="preserve"> 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="00490B8A" w:rsidRPr="002051FD">
        <w:t>мото</w:t>
      </w:r>
      <w:proofErr w:type="spellEnd"/>
      <w:r w:rsidR="00490B8A" w:rsidRPr="002051FD">
        <w:t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 Данную информацию Поставщик направляет на имя ответственного за Договор лица по адресу электронной почты __________, 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 и адресу доставки.</w:t>
      </w:r>
    </w:p>
    <w:p w:rsidR="00292BB2" w:rsidRPr="009E5BE3" w:rsidRDefault="00292BB2" w:rsidP="009E5BE3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E5BE3">
        <w:t xml:space="preserve"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</w:t>
      </w:r>
      <w:r w:rsidRPr="009E5BE3">
        <w:lastRenderedPageBreak/>
        <w:t>требований, Заказчик вправе отказать Поставщику в приеме товара на складах.</w:t>
      </w:r>
    </w:p>
    <w:p w:rsidR="00607AFD" w:rsidRPr="009E5BE3" w:rsidRDefault="00607AFD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6. Порядок приемки товара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</w:t>
      </w:r>
      <w:proofErr w:type="gramStart"/>
      <w:r w:rsidRPr="009E5BE3">
        <w:t>иным документам</w:t>
      </w:r>
      <w:proofErr w:type="gramEnd"/>
      <w:r w:rsidRPr="009E5BE3">
        <w:t xml:space="preserve"> и характеристикам, установленным Техническими требованиями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6.2. Получение товара и его приёмка производятся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6.3. Получение товара Заказчиком оформляется подписанием товарно-транспортной накладной или транспортной накладной. </w:t>
      </w:r>
    </w:p>
    <w:p w:rsidR="00292BB2" w:rsidRPr="009E5BE3" w:rsidRDefault="00292BB2" w:rsidP="009E5BE3">
      <w:pPr>
        <w:widowControl w:val="0"/>
        <w:ind w:firstLine="567"/>
      </w:pPr>
      <w:r w:rsidRPr="009E5BE3">
        <w:t>6.4. Одновременно с поставкой товара Поставщик обязуется передать Заказчику сопроводительные документы: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t xml:space="preserve"> </w:t>
      </w:r>
      <w:r w:rsidRPr="009E5BE3">
        <w:rPr>
          <w:b/>
        </w:rPr>
        <w:t xml:space="preserve">на товар,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в электронной форме содержащая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(при необходимости) или универсальный передаточный документ (УПД) содержащий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(предоставляются посредством электронного документооборота);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копия </w:t>
      </w:r>
      <w:r w:rsidR="00607AFD" w:rsidRPr="009E5BE3">
        <w:t>договора</w:t>
      </w:r>
      <w:r w:rsidRPr="009E5BE3">
        <w:t xml:space="preserve"> на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rPr>
          <w:b/>
        </w:rPr>
        <w:t xml:space="preserve">на товар, не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 копия </w:t>
      </w:r>
      <w:r w:rsidR="00607AFD" w:rsidRPr="009E5BE3">
        <w:t>договора</w:t>
      </w:r>
      <w:r w:rsidRPr="009E5BE3">
        <w:t xml:space="preserve">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ab/>
        <w:t xml:space="preserve">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6.5.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6.6. Перечень документов, указанных в п. 6.4 не является исчерпывающим, Заказчик в случае </w:t>
      </w:r>
      <w:r w:rsidRPr="009E5BE3">
        <w:lastRenderedPageBreak/>
        <w:t>необходимости вправе запросить дополнительные документы на товар, в соответствии с действующим законодательством РФ.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6.7.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6.8.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 изменениями и дополнениями, которые применяются в части, не противоречащей условиям Договора и Техническим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6.9. Приемка товара включает в себя следующие этапы: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количества и комплектности товара;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товара на соответствие наименованиям, характеристикам;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контроль наличия/отсутствия внешних повреждений товара и упаковки;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проверка наличия и правильности оформления документов, предусмотренных Договором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6.10.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6.11.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6.12.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6.13.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6.14.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6.15.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6.16. 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6.17.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6.18. Товар считается поставленным и принятым с даты подписания Заказчиком товарной </w:t>
      </w:r>
      <w:r w:rsidRPr="009E5BE3">
        <w:lastRenderedPageBreak/>
        <w:t>накладной (ТОРГ 12) (или универсального передаточного документа) без замечаний.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6.19. Заказчик вправе заявить Поставщику претензии по скрытым дефектам товара в течение 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  <w:r w:rsidR="002E5131" w:rsidRPr="009E5BE3">
        <w:t xml:space="preserve"> 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>6.20.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7. Условия оплаты товара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ab/>
      </w:r>
      <w:r w:rsidR="00E84396" w:rsidRPr="009E5BE3">
        <w:t xml:space="preserve">7.1. </w:t>
      </w:r>
      <w:r w:rsidRPr="009E5BE3">
        <w:t>Оплата производится по факту поставки товара - в течение 7 (семи) рабочих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Технических требований и законодательства</w:t>
      </w:r>
      <w:r w:rsidR="002E198B" w:rsidRPr="009E5BE3">
        <w:t xml:space="preserve"> РФ</w:t>
      </w:r>
      <w:r w:rsidRPr="009E5BE3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8. Перечень приложений, являющихся неотъемлемой частью технических требований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8.1. Приложение №1: Спецификация</w:t>
      </w:r>
      <w:r w:rsidR="00B212F3" w:rsidRPr="009E5BE3">
        <w:t>.</w:t>
      </w:r>
    </w:p>
    <w:p w:rsidR="00042EF7" w:rsidRPr="009E5BE3" w:rsidRDefault="00042EF7" w:rsidP="009E5BE3">
      <w:pPr>
        <w:keepNext/>
        <w:ind w:firstLine="567"/>
        <w:jc w:val="both"/>
      </w:pPr>
      <w:r w:rsidRPr="009E5BE3">
        <w:t>8.2. 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</w:t>
      </w:r>
      <w:r w:rsidR="00A6106D">
        <w:t>овленным заказчиком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Специалист ОПД                                                                                                         </w:t>
      </w:r>
      <w:r w:rsidR="00A6106D">
        <w:rPr>
          <w:b/>
          <w:bCs/>
        </w:rPr>
        <w:t>С.Д. Еремина</w:t>
      </w:r>
      <w:r w:rsidRPr="009E5BE3">
        <w:rPr>
          <w:b/>
          <w:bCs/>
        </w:rPr>
        <w:t xml:space="preserve"> </w:t>
      </w:r>
    </w:p>
    <w:p w:rsidR="00042EF7" w:rsidRPr="009E5BE3" w:rsidRDefault="00042EF7" w:rsidP="009E5BE3">
      <w:pPr>
        <w:keepNext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Согласовано: </w:t>
      </w:r>
    </w:p>
    <w:p w:rsidR="00042EF7" w:rsidRPr="009E5BE3" w:rsidRDefault="00042EF7" w:rsidP="009E5BE3">
      <w:pPr>
        <w:keepNext/>
        <w:rPr>
          <w:bCs/>
        </w:rPr>
        <w:sectPr w:rsidR="00042EF7" w:rsidRPr="009E5BE3" w:rsidSect="00586D27">
          <w:headerReference w:type="default" r:id="rId8"/>
          <w:pgSz w:w="11906" w:h="16838" w:code="9"/>
          <w:pgMar w:top="680" w:right="680" w:bottom="680" w:left="1134" w:header="397" w:footer="397" w:gutter="0"/>
          <w:cols w:space="720"/>
          <w:docGrid w:linePitch="326"/>
        </w:sectPr>
      </w:pPr>
      <w:proofErr w:type="gramStart"/>
      <w:r w:rsidRPr="009E5BE3">
        <w:rPr>
          <w:b/>
          <w:bCs/>
        </w:rPr>
        <w:t>Начальник  ОПД</w:t>
      </w:r>
      <w:proofErr w:type="gramEnd"/>
      <w:r w:rsidRPr="009E5BE3">
        <w:rPr>
          <w:b/>
          <w:bCs/>
        </w:rPr>
        <w:tab/>
        <w:t xml:space="preserve">                                                                                                      Е.А. Омелько</w:t>
      </w:r>
    </w:p>
    <w:p w:rsidR="00292BB2" w:rsidRPr="009E5BE3" w:rsidRDefault="00292BB2" w:rsidP="009E5BE3">
      <w:pPr>
        <w:widowControl w:val="0"/>
        <w:ind w:firstLine="709"/>
        <w:jc w:val="right"/>
        <w:outlineLvl w:val="0"/>
      </w:pPr>
      <w:r w:rsidRPr="009E5BE3">
        <w:rPr>
          <w:bCs/>
        </w:rPr>
        <w:lastRenderedPageBreak/>
        <w:t>Приложение № 1 к техническим требованиям</w:t>
      </w:r>
    </w:p>
    <w:p w:rsidR="00292BB2" w:rsidRDefault="00292BB2" w:rsidP="009E5BE3">
      <w:pPr>
        <w:widowControl w:val="0"/>
        <w:ind w:firstLine="709"/>
        <w:jc w:val="center"/>
        <w:outlineLvl w:val="0"/>
        <w:rPr>
          <w:b/>
        </w:rPr>
      </w:pPr>
      <w:r w:rsidRPr="009E5BE3">
        <w:rPr>
          <w:b/>
        </w:rPr>
        <w:t>Спецификация</w:t>
      </w:r>
    </w:p>
    <w:p w:rsidR="00A6106D" w:rsidRPr="009E5BE3" w:rsidRDefault="00A6106D" w:rsidP="009E5BE3">
      <w:pPr>
        <w:widowControl w:val="0"/>
        <w:ind w:firstLine="709"/>
        <w:jc w:val="center"/>
        <w:outlineLvl w:val="0"/>
        <w:rPr>
          <w:b/>
        </w:rPr>
      </w:pPr>
    </w:p>
    <w:tbl>
      <w:tblPr>
        <w:tblW w:w="473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1415"/>
        <w:gridCol w:w="2552"/>
        <w:gridCol w:w="850"/>
        <w:gridCol w:w="713"/>
        <w:gridCol w:w="1560"/>
        <w:gridCol w:w="1700"/>
        <w:gridCol w:w="1414"/>
        <w:gridCol w:w="3544"/>
      </w:tblGrid>
      <w:tr w:rsidR="00A6106D" w:rsidRPr="00A614F5" w:rsidTr="00CA64FE">
        <w:trPr>
          <w:trHeight w:val="722"/>
          <w:jc w:val="center"/>
        </w:trPr>
        <w:tc>
          <w:tcPr>
            <w:tcW w:w="197" w:type="pct"/>
            <w:shd w:val="clear" w:color="auto" w:fill="auto"/>
            <w:vAlign w:val="center"/>
          </w:tcPr>
          <w:p w:rsidR="00A6106D" w:rsidRPr="00A614F5" w:rsidRDefault="00A6106D" w:rsidP="00CA64FE">
            <w:pPr>
              <w:widowControl w:val="0"/>
              <w:tabs>
                <w:tab w:val="left" w:pos="142"/>
                <w:tab w:val="left" w:pos="284"/>
                <w:tab w:val="left" w:pos="10206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A614F5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A6106D" w:rsidRPr="00A614F5" w:rsidRDefault="00A6106D" w:rsidP="00CA64FE">
            <w:pPr>
              <w:widowControl w:val="0"/>
              <w:tabs>
                <w:tab w:val="left" w:pos="142"/>
                <w:tab w:val="left" w:pos="284"/>
                <w:tab w:val="left" w:pos="10206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A614F5">
              <w:rPr>
                <w:b/>
                <w:sz w:val="22"/>
                <w:szCs w:val="22"/>
              </w:rPr>
              <w:t>Материал</w:t>
            </w:r>
          </w:p>
        </w:tc>
        <w:tc>
          <w:tcPr>
            <w:tcW w:w="891" w:type="pct"/>
            <w:shd w:val="clear" w:color="auto" w:fill="auto"/>
            <w:vAlign w:val="center"/>
          </w:tcPr>
          <w:p w:rsidR="00A6106D" w:rsidRPr="00A614F5" w:rsidRDefault="00A6106D" w:rsidP="00CA64FE">
            <w:pPr>
              <w:widowControl w:val="0"/>
              <w:tabs>
                <w:tab w:val="left" w:pos="142"/>
                <w:tab w:val="left" w:pos="284"/>
                <w:tab w:val="left" w:pos="10206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A614F5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97" w:type="pct"/>
            <w:vAlign w:val="center"/>
          </w:tcPr>
          <w:p w:rsidR="00A6106D" w:rsidRPr="00A614F5" w:rsidRDefault="00A6106D" w:rsidP="00CA64FE">
            <w:pPr>
              <w:widowControl w:val="0"/>
              <w:tabs>
                <w:tab w:val="left" w:pos="142"/>
                <w:tab w:val="left" w:pos="284"/>
                <w:tab w:val="left" w:pos="10206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A614F5">
              <w:rPr>
                <w:b/>
                <w:sz w:val="22"/>
                <w:szCs w:val="22"/>
              </w:rPr>
              <w:t>Количество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6106D" w:rsidRPr="00A614F5" w:rsidRDefault="00A6106D" w:rsidP="00CA64FE">
            <w:pPr>
              <w:widowControl w:val="0"/>
              <w:tabs>
                <w:tab w:val="left" w:pos="142"/>
                <w:tab w:val="left" w:pos="284"/>
                <w:tab w:val="left" w:pos="10206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A614F5">
              <w:rPr>
                <w:b/>
                <w:sz w:val="22"/>
                <w:szCs w:val="22"/>
              </w:rPr>
              <w:t>ЕИ</w:t>
            </w:r>
          </w:p>
        </w:tc>
        <w:tc>
          <w:tcPr>
            <w:tcW w:w="545" w:type="pct"/>
            <w:vAlign w:val="center"/>
          </w:tcPr>
          <w:p w:rsidR="00A6106D" w:rsidRPr="00A614F5" w:rsidRDefault="00A6106D" w:rsidP="00CA64FE">
            <w:pPr>
              <w:widowControl w:val="0"/>
              <w:tabs>
                <w:tab w:val="left" w:pos="142"/>
                <w:tab w:val="left" w:pos="284"/>
                <w:tab w:val="left" w:pos="10206"/>
              </w:tabs>
              <w:contextualSpacing/>
              <w:jc w:val="center"/>
              <w:rPr>
                <w:b/>
                <w:sz w:val="22"/>
                <w:szCs w:val="22"/>
              </w:rPr>
            </w:pPr>
            <w:r w:rsidRPr="00A614F5">
              <w:rPr>
                <w:b/>
                <w:sz w:val="22"/>
                <w:szCs w:val="22"/>
              </w:rPr>
              <w:t xml:space="preserve">Срок поставки с даты заключения договора, </w:t>
            </w:r>
            <w:proofErr w:type="spellStart"/>
            <w:r w:rsidRPr="00A614F5">
              <w:rPr>
                <w:b/>
                <w:sz w:val="22"/>
                <w:szCs w:val="22"/>
              </w:rPr>
              <w:t>кал.дней</w:t>
            </w:r>
            <w:proofErr w:type="spellEnd"/>
            <w:r w:rsidRPr="00A614F5">
              <w:rPr>
                <w:b/>
                <w:sz w:val="22"/>
                <w:szCs w:val="22"/>
              </w:rPr>
              <w:t>*</w:t>
            </w:r>
          </w:p>
        </w:tc>
        <w:tc>
          <w:tcPr>
            <w:tcW w:w="594" w:type="pct"/>
          </w:tcPr>
          <w:p w:rsidR="00A6106D" w:rsidRPr="00A614F5" w:rsidRDefault="00A6106D" w:rsidP="00CA64FE">
            <w:pPr>
              <w:jc w:val="center"/>
              <w:rPr>
                <w:b/>
                <w:sz w:val="22"/>
                <w:szCs w:val="22"/>
              </w:rPr>
            </w:pPr>
            <w:r w:rsidRPr="00A614F5">
              <w:rPr>
                <w:b/>
                <w:sz w:val="22"/>
                <w:szCs w:val="22"/>
              </w:rPr>
              <w:t xml:space="preserve">Требования к обязательному подтверждению соответствия </w:t>
            </w:r>
          </w:p>
        </w:tc>
        <w:tc>
          <w:tcPr>
            <w:tcW w:w="494" w:type="pct"/>
            <w:vAlign w:val="center"/>
          </w:tcPr>
          <w:p w:rsidR="00A6106D" w:rsidRPr="00A614F5" w:rsidRDefault="00A6106D" w:rsidP="00CA64FE">
            <w:pPr>
              <w:jc w:val="center"/>
              <w:rPr>
                <w:b/>
                <w:sz w:val="22"/>
                <w:szCs w:val="22"/>
              </w:rPr>
            </w:pPr>
            <w:r w:rsidRPr="00A614F5">
              <w:rPr>
                <w:b/>
                <w:sz w:val="22"/>
                <w:szCs w:val="22"/>
              </w:rPr>
              <w:t>Код ОКПД2</w:t>
            </w:r>
          </w:p>
        </w:tc>
        <w:tc>
          <w:tcPr>
            <w:tcW w:w="1238" w:type="pct"/>
            <w:vAlign w:val="center"/>
          </w:tcPr>
          <w:p w:rsidR="00A6106D" w:rsidRPr="00A614F5" w:rsidRDefault="00A6106D" w:rsidP="00CA64FE">
            <w:pPr>
              <w:jc w:val="center"/>
              <w:rPr>
                <w:b/>
                <w:sz w:val="22"/>
                <w:szCs w:val="22"/>
              </w:rPr>
            </w:pPr>
            <w:r w:rsidRPr="00A614F5">
              <w:rPr>
                <w:b/>
                <w:sz w:val="22"/>
                <w:szCs w:val="22"/>
              </w:rPr>
              <w:t xml:space="preserve">Применение национального режима при осуществлении закупок </w:t>
            </w:r>
          </w:p>
        </w:tc>
      </w:tr>
      <w:tr w:rsidR="00A6106D" w:rsidRPr="00A614F5" w:rsidTr="00CA64FE">
        <w:trPr>
          <w:trHeight w:val="77"/>
          <w:jc w:val="center"/>
        </w:trPr>
        <w:tc>
          <w:tcPr>
            <w:tcW w:w="197" w:type="pct"/>
            <w:shd w:val="clear" w:color="auto" w:fill="auto"/>
            <w:vAlign w:val="center"/>
          </w:tcPr>
          <w:p w:rsidR="00A6106D" w:rsidRPr="00A614F5" w:rsidRDefault="00A6106D" w:rsidP="00A6106D">
            <w:pPr>
              <w:pStyle w:val="ae"/>
              <w:widowControl w:val="0"/>
              <w:numPr>
                <w:ilvl w:val="0"/>
                <w:numId w:val="1"/>
              </w:numPr>
              <w:tabs>
                <w:tab w:val="left" w:pos="142"/>
                <w:tab w:val="left" w:pos="284"/>
                <w:tab w:val="left" w:pos="10206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94" w:type="pct"/>
            <w:shd w:val="clear" w:color="auto" w:fill="auto"/>
            <w:vAlign w:val="center"/>
          </w:tcPr>
          <w:p w:rsidR="00A6106D" w:rsidRPr="00A614F5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A614F5">
              <w:rPr>
                <w:color w:val="000000"/>
                <w:sz w:val="22"/>
                <w:szCs w:val="22"/>
              </w:rPr>
              <w:t>0103030077</w:t>
            </w:r>
          </w:p>
        </w:tc>
        <w:tc>
          <w:tcPr>
            <w:tcW w:w="891" w:type="pct"/>
            <w:shd w:val="clear" w:color="auto" w:fill="auto"/>
            <w:vAlign w:val="center"/>
          </w:tcPr>
          <w:p w:rsidR="00A6106D" w:rsidRPr="00A614F5" w:rsidRDefault="00A6106D" w:rsidP="00CA64FE">
            <w:pPr>
              <w:rPr>
                <w:color w:val="000000"/>
                <w:sz w:val="22"/>
                <w:szCs w:val="22"/>
              </w:rPr>
            </w:pPr>
            <w:r w:rsidRPr="00A614F5">
              <w:rPr>
                <w:color w:val="000000"/>
                <w:sz w:val="22"/>
                <w:szCs w:val="22"/>
              </w:rPr>
              <w:t>проявитель "Рентген-2"</w:t>
            </w:r>
          </w:p>
        </w:tc>
        <w:tc>
          <w:tcPr>
            <w:tcW w:w="297" w:type="pct"/>
            <w:vAlign w:val="center"/>
          </w:tcPr>
          <w:p w:rsidR="00A6106D" w:rsidRPr="00A614F5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A614F5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6106D" w:rsidRPr="00A614F5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A614F5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45" w:type="pct"/>
            <w:vAlign w:val="center"/>
          </w:tcPr>
          <w:p w:rsidR="00A6106D" w:rsidRPr="00A614F5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A614F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94" w:type="pct"/>
            <w:vAlign w:val="center"/>
          </w:tcPr>
          <w:p w:rsidR="00A6106D" w:rsidRPr="00A614F5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A614F5">
              <w:rPr>
                <w:sz w:val="22"/>
                <w:szCs w:val="22"/>
              </w:rPr>
              <w:t>ТУ 2390-005-27823540-97</w:t>
            </w:r>
          </w:p>
        </w:tc>
        <w:tc>
          <w:tcPr>
            <w:tcW w:w="494" w:type="pct"/>
            <w:vAlign w:val="center"/>
          </w:tcPr>
          <w:p w:rsidR="00A6106D" w:rsidRPr="00A614F5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A614F5">
              <w:rPr>
                <w:color w:val="000000"/>
                <w:sz w:val="22"/>
                <w:szCs w:val="22"/>
              </w:rPr>
              <w:t>20.59.11.110</w:t>
            </w:r>
          </w:p>
        </w:tc>
        <w:tc>
          <w:tcPr>
            <w:tcW w:w="1238" w:type="pct"/>
          </w:tcPr>
          <w:p w:rsidR="00A6106D" w:rsidRPr="00A614F5" w:rsidRDefault="00A6106D" w:rsidP="00CA64FE">
            <w:pPr>
              <w:rPr>
                <w:sz w:val="22"/>
                <w:szCs w:val="22"/>
              </w:rPr>
            </w:pPr>
            <w:r w:rsidRPr="00A614F5">
              <w:rPr>
                <w:color w:val="000000"/>
                <w:sz w:val="22"/>
                <w:szCs w:val="22"/>
              </w:rPr>
              <w:t>Присутствуют обстоятельства, допускающие исключение, влекущее неприменение запрета, ограничения</w:t>
            </w:r>
          </w:p>
        </w:tc>
      </w:tr>
      <w:tr w:rsidR="00A6106D" w:rsidRPr="00A614F5" w:rsidTr="00CA64FE">
        <w:trPr>
          <w:trHeight w:val="77"/>
          <w:jc w:val="center"/>
        </w:trPr>
        <w:tc>
          <w:tcPr>
            <w:tcW w:w="197" w:type="pct"/>
            <w:shd w:val="clear" w:color="auto" w:fill="auto"/>
            <w:vAlign w:val="center"/>
          </w:tcPr>
          <w:p w:rsidR="00A6106D" w:rsidRPr="00A614F5" w:rsidRDefault="00A6106D" w:rsidP="00A6106D">
            <w:pPr>
              <w:pStyle w:val="ae"/>
              <w:widowControl w:val="0"/>
              <w:numPr>
                <w:ilvl w:val="0"/>
                <w:numId w:val="1"/>
              </w:numPr>
              <w:tabs>
                <w:tab w:val="left" w:pos="142"/>
                <w:tab w:val="left" w:pos="284"/>
                <w:tab w:val="left" w:pos="10206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94" w:type="pct"/>
            <w:shd w:val="clear" w:color="auto" w:fill="auto"/>
            <w:vAlign w:val="center"/>
          </w:tcPr>
          <w:p w:rsidR="00A6106D" w:rsidRPr="00A614F5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A614F5">
              <w:rPr>
                <w:color w:val="000000"/>
                <w:sz w:val="22"/>
                <w:szCs w:val="22"/>
              </w:rPr>
              <w:t>0103040170</w:t>
            </w:r>
          </w:p>
        </w:tc>
        <w:tc>
          <w:tcPr>
            <w:tcW w:w="891" w:type="pct"/>
            <w:shd w:val="clear" w:color="auto" w:fill="auto"/>
            <w:vAlign w:val="center"/>
          </w:tcPr>
          <w:p w:rsidR="00A6106D" w:rsidRPr="00A614F5" w:rsidRDefault="00A6106D" w:rsidP="00CA64FE">
            <w:pPr>
              <w:rPr>
                <w:color w:val="000000"/>
                <w:sz w:val="22"/>
                <w:szCs w:val="22"/>
              </w:rPr>
            </w:pPr>
            <w:r w:rsidRPr="00A614F5">
              <w:rPr>
                <w:color w:val="000000"/>
                <w:sz w:val="22"/>
                <w:szCs w:val="22"/>
              </w:rPr>
              <w:t>фиксаж БКФ-2</w:t>
            </w:r>
          </w:p>
        </w:tc>
        <w:tc>
          <w:tcPr>
            <w:tcW w:w="297" w:type="pct"/>
            <w:vAlign w:val="center"/>
          </w:tcPr>
          <w:p w:rsidR="00A6106D" w:rsidRPr="00A614F5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A614F5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249" w:type="pct"/>
            <w:shd w:val="clear" w:color="auto" w:fill="auto"/>
            <w:vAlign w:val="center"/>
          </w:tcPr>
          <w:p w:rsidR="00A6106D" w:rsidRPr="00A614F5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A614F5"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545" w:type="pct"/>
            <w:vAlign w:val="center"/>
          </w:tcPr>
          <w:p w:rsidR="00A6106D" w:rsidRPr="00A614F5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A614F5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594" w:type="pct"/>
            <w:vAlign w:val="center"/>
          </w:tcPr>
          <w:p w:rsidR="00A6106D" w:rsidRPr="00A614F5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A614F5">
              <w:rPr>
                <w:sz w:val="22"/>
                <w:szCs w:val="22"/>
              </w:rPr>
              <w:t>ТУ 2059.12-001-89198294-2023</w:t>
            </w:r>
          </w:p>
        </w:tc>
        <w:tc>
          <w:tcPr>
            <w:tcW w:w="494" w:type="pct"/>
            <w:vAlign w:val="center"/>
          </w:tcPr>
          <w:p w:rsidR="00A6106D" w:rsidRPr="00A614F5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A614F5">
              <w:rPr>
                <w:color w:val="000000"/>
                <w:sz w:val="22"/>
                <w:szCs w:val="22"/>
              </w:rPr>
              <w:t>20.59.11.110</w:t>
            </w:r>
          </w:p>
        </w:tc>
        <w:tc>
          <w:tcPr>
            <w:tcW w:w="1238" w:type="pct"/>
          </w:tcPr>
          <w:p w:rsidR="00A6106D" w:rsidRPr="00A614F5" w:rsidRDefault="00A6106D" w:rsidP="00CA64FE">
            <w:pPr>
              <w:rPr>
                <w:sz w:val="22"/>
                <w:szCs w:val="22"/>
              </w:rPr>
            </w:pPr>
            <w:r w:rsidRPr="00A614F5">
              <w:rPr>
                <w:color w:val="000000"/>
                <w:sz w:val="22"/>
                <w:szCs w:val="22"/>
              </w:rPr>
              <w:t>Присутствуют обстоятельства, допускающие исключение, влекущее неприменение запрета, ограничения</w:t>
            </w:r>
          </w:p>
        </w:tc>
      </w:tr>
    </w:tbl>
    <w:p w:rsidR="00A6106D" w:rsidRDefault="00A6106D" w:rsidP="00A6106D">
      <w:pPr>
        <w:widowControl w:val="0"/>
        <w:tabs>
          <w:tab w:val="left" w:pos="142"/>
          <w:tab w:val="left" w:pos="284"/>
          <w:tab w:val="left" w:pos="10206"/>
        </w:tabs>
        <w:contextualSpacing/>
        <w:outlineLvl w:val="0"/>
        <w:rPr>
          <w:rFonts w:eastAsia="Calibri"/>
        </w:rPr>
      </w:pPr>
    </w:p>
    <w:p w:rsidR="00A6106D" w:rsidRPr="00E64179" w:rsidRDefault="00A6106D" w:rsidP="00A6106D">
      <w:pPr>
        <w:widowControl w:val="0"/>
        <w:ind w:firstLine="583"/>
        <w:jc w:val="both"/>
        <w:outlineLvl w:val="0"/>
      </w:pPr>
      <w:r w:rsidRPr="00E64179">
        <w:t xml:space="preserve">*В соответствии с ПП РФ от 23.12.2024 №1875 установлен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лицами. </w:t>
      </w:r>
    </w:p>
    <w:p w:rsidR="00A6106D" w:rsidRDefault="00A6106D" w:rsidP="00A6106D">
      <w:pPr>
        <w:ind w:right="424" w:firstLine="709"/>
        <w:jc w:val="both"/>
      </w:pPr>
      <w:r w:rsidRPr="00E64179">
        <w:t>Обоснованием не установления запрета являются обстоятельства, допускающие исключение, влекущее неприменение запрета, согласно подп. «и» п. 5 ПП РФ от 23.12.2024 №1875</w:t>
      </w:r>
      <w:r>
        <w:t>.</w:t>
      </w:r>
    </w:p>
    <w:p w:rsidR="00586D27" w:rsidRPr="009E5BE3" w:rsidRDefault="00586D27" w:rsidP="009E5BE3">
      <w:pPr>
        <w:widowControl w:val="0"/>
        <w:ind w:firstLine="709"/>
        <w:outlineLvl w:val="0"/>
        <w:rPr>
          <w:color w:val="000000"/>
        </w:rPr>
      </w:pPr>
    </w:p>
    <w:p w:rsidR="00292BB2" w:rsidRPr="009E5BE3" w:rsidRDefault="00292BB2" w:rsidP="009E5BE3">
      <w:pPr>
        <w:widowControl w:val="0"/>
        <w:ind w:firstLine="709"/>
        <w:outlineLvl w:val="0"/>
        <w:rPr>
          <w:color w:val="000000"/>
        </w:rPr>
      </w:pPr>
    </w:p>
    <w:p w:rsidR="00292BB2" w:rsidRPr="009E5BE3" w:rsidRDefault="00292BB2" w:rsidP="009E5BE3">
      <w:pPr>
        <w:widowControl w:val="0"/>
        <w:ind w:firstLine="709"/>
        <w:outlineLvl w:val="0"/>
        <w:rPr>
          <w:color w:val="000000"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A6106D" w:rsidRDefault="00A6106D" w:rsidP="009E5BE3">
      <w:pPr>
        <w:jc w:val="right"/>
        <w:outlineLvl w:val="0"/>
        <w:rPr>
          <w:bCs/>
        </w:rPr>
        <w:sectPr w:rsidR="00A6106D" w:rsidSect="008127D6">
          <w:headerReference w:type="default" r:id="rId9"/>
          <w:pgSz w:w="16838" w:h="11906" w:orient="landscape" w:code="9"/>
          <w:pgMar w:top="567" w:right="567" w:bottom="567" w:left="1134" w:header="397" w:footer="397" w:gutter="0"/>
          <w:cols w:space="720"/>
          <w:docGrid w:linePitch="326"/>
        </w:sectPr>
      </w:pPr>
    </w:p>
    <w:p w:rsidR="008127D6" w:rsidRPr="009E5BE3" w:rsidRDefault="008127D6" w:rsidP="009E5BE3">
      <w:pPr>
        <w:jc w:val="right"/>
        <w:outlineLvl w:val="0"/>
        <w:rPr>
          <w:bCs/>
        </w:rPr>
      </w:pPr>
      <w:r w:rsidRPr="009E5BE3">
        <w:rPr>
          <w:bCs/>
        </w:rPr>
        <w:lastRenderedPageBreak/>
        <w:t>Приложение № 2 к техническим требованиям</w:t>
      </w:r>
    </w:p>
    <w:p w:rsidR="008127D6" w:rsidRPr="009E5BE3" w:rsidRDefault="008127D6" w:rsidP="009E5BE3">
      <w:pPr>
        <w:jc w:val="right"/>
        <w:outlineLvl w:val="0"/>
        <w:rPr>
          <w:bCs/>
        </w:rPr>
      </w:pPr>
    </w:p>
    <w:p w:rsidR="008127D6" w:rsidRPr="009E5BE3" w:rsidRDefault="008127D6" w:rsidP="009E5BE3">
      <w:pPr>
        <w:tabs>
          <w:tab w:val="left" w:pos="1210"/>
        </w:tabs>
        <w:jc w:val="center"/>
        <w:rPr>
          <w:b/>
        </w:rPr>
      </w:pPr>
      <w:r w:rsidRPr="009E5BE3">
        <w:rPr>
          <w:b/>
        </w:rPr>
        <w:t>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9E5BE3">
        <w:rPr>
          <w:b/>
          <w:bCs/>
        </w:rPr>
        <w:t xml:space="preserve"> </w:t>
      </w:r>
      <w:r w:rsidRPr="009E5BE3">
        <w:rPr>
          <w:b/>
        </w:rPr>
        <w:t>установленным заказчиком требованиям»</w:t>
      </w:r>
    </w:p>
    <w:p w:rsidR="00586D27" w:rsidRPr="009E5BE3" w:rsidRDefault="00586D27" w:rsidP="009E5BE3">
      <w:pPr>
        <w:tabs>
          <w:tab w:val="left" w:pos="1210"/>
        </w:tabs>
        <w:jc w:val="center"/>
      </w:pPr>
    </w:p>
    <w:tbl>
      <w:tblPr>
        <w:tblStyle w:val="ad"/>
        <w:tblW w:w="5000" w:type="pct"/>
        <w:tblLayout w:type="fixed"/>
        <w:tblLook w:val="04A0" w:firstRow="1" w:lastRow="0" w:firstColumn="1" w:lastColumn="0" w:noHBand="0" w:noVBand="1"/>
      </w:tblPr>
      <w:tblGrid>
        <w:gridCol w:w="464"/>
        <w:gridCol w:w="1610"/>
        <w:gridCol w:w="1891"/>
        <w:gridCol w:w="708"/>
        <w:gridCol w:w="708"/>
        <w:gridCol w:w="3404"/>
        <w:gridCol w:w="1982"/>
        <w:gridCol w:w="2127"/>
        <w:gridCol w:w="2233"/>
      </w:tblGrid>
      <w:tr w:rsidR="00A6106D" w:rsidRPr="00893182" w:rsidTr="00CA64FE">
        <w:trPr>
          <w:trHeight w:val="871"/>
        </w:trPr>
        <w:tc>
          <w:tcPr>
            <w:tcW w:w="153" w:type="pct"/>
            <w:vMerge w:val="restart"/>
            <w:hideMark/>
          </w:tcPr>
          <w:p w:rsidR="00A6106D" w:rsidRPr="00893182" w:rsidRDefault="00A6106D" w:rsidP="00CA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93182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32" w:type="pct"/>
            <w:vMerge w:val="restart"/>
            <w:hideMark/>
          </w:tcPr>
          <w:p w:rsidR="00A6106D" w:rsidRPr="00893182" w:rsidRDefault="00A6106D" w:rsidP="00CA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93182">
              <w:rPr>
                <w:b/>
                <w:bCs/>
                <w:color w:val="000000"/>
                <w:sz w:val="22"/>
                <w:szCs w:val="22"/>
              </w:rPr>
              <w:t>Номенклатурный номер</w:t>
            </w:r>
            <w:r w:rsidRPr="00893182">
              <w:rPr>
                <w:b/>
                <w:bCs/>
                <w:color w:val="000000"/>
                <w:sz w:val="22"/>
                <w:szCs w:val="22"/>
              </w:rPr>
              <w:br/>
            </w:r>
          </w:p>
        </w:tc>
        <w:tc>
          <w:tcPr>
            <w:tcW w:w="625" w:type="pct"/>
            <w:vMerge w:val="restart"/>
            <w:hideMark/>
          </w:tcPr>
          <w:p w:rsidR="00A6106D" w:rsidRPr="00893182" w:rsidRDefault="00A6106D" w:rsidP="00CA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93182">
              <w:rPr>
                <w:b/>
                <w:bCs/>
                <w:color w:val="000000"/>
                <w:sz w:val="22"/>
                <w:szCs w:val="22"/>
              </w:rPr>
              <w:t>Наименование МПЗ</w:t>
            </w:r>
            <w:r w:rsidRPr="00893182">
              <w:rPr>
                <w:b/>
                <w:bCs/>
                <w:color w:val="000000"/>
                <w:sz w:val="22"/>
                <w:szCs w:val="22"/>
              </w:rPr>
              <w:br/>
            </w:r>
          </w:p>
        </w:tc>
        <w:tc>
          <w:tcPr>
            <w:tcW w:w="234" w:type="pct"/>
            <w:vMerge w:val="restart"/>
            <w:textDirection w:val="btLr"/>
            <w:hideMark/>
          </w:tcPr>
          <w:p w:rsidR="00A6106D" w:rsidRPr="00893182" w:rsidRDefault="00A6106D" w:rsidP="00CA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93182">
              <w:rPr>
                <w:b/>
                <w:bCs/>
                <w:color w:val="000000"/>
                <w:sz w:val="22"/>
                <w:szCs w:val="22"/>
              </w:rPr>
              <w:t>Товарный знак,</w:t>
            </w:r>
            <w:r w:rsidRPr="00893182">
              <w:rPr>
                <w:b/>
                <w:bCs/>
                <w:color w:val="000000"/>
                <w:sz w:val="22"/>
                <w:szCs w:val="22"/>
              </w:rPr>
              <w:br/>
              <w:t xml:space="preserve"> наименование страны происхождения товара</w:t>
            </w:r>
          </w:p>
        </w:tc>
        <w:tc>
          <w:tcPr>
            <w:tcW w:w="234" w:type="pct"/>
            <w:vMerge w:val="restart"/>
            <w:noWrap/>
            <w:textDirection w:val="btLr"/>
            <w:hideMark/>
          </w:tcPr>
          <w:p w:rsidR="00A6106D" w:rsidRPr="00893182" w:rsidRDefault="00A6106D" w:rsidP="00CA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93182">
              <w:rPr>
                <w:b/>
                <w:bCs/>
                <w:color w:val="000000"/>
                <w:sz w:val="22"/>
                <w:szCs w:val="22"/>
              </w:rPr>
              <w:t>№ показателя</w:t>
            </w:r>
          </w:p>
        </w:tc>
        <w:tc>
          <w:tcPr>
            <w:tcW w:w="1125" w:type="pct"/>
            <w:vMerge w:val="restart"/>
            <w:hideMark/>
          </w:tcPr>
          <w:p w:rsidR="00A6106D" w:rsidRPr="00893182" w:rsidRDefault="00A6106D" w:rsidP="00CA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93182">
              <w:rPr>
                <w:b/>
                <w:bCs/>
                <w:color w:val="000000"/>
                <w:sz w:val="22"/>
                <w:szCs w:val="22"/>
              </w:rPr>
              <w:t>Показатель (характеристика)</w:t>
            </w:r>
            <w:r w:rsidRPr="00893182">
              <w:rPr>
                <w:b/>
                <w:bCs/>
                <w:color w:val="000000"/>
                <w:sz w:val="22"/>
                <w:szCs w:val="22"/>
              </w:rPr>
              <w:br/>
              <w:t>МПЗ, ЕИ</w:t>
            </w:r>
          </w:p>
        </w:tc>
        <w:tc>
          <w:tcPr>
            <w:tcW w:w="2096" w:type="pct"/>
            <w:gridSpan w:val="3"/>
            <w:hideMark/>
          </w:tcPr>
          <w:p w:rsidR="00A6106D" w:rsidRPr="00893182" w:rsidRDefault="00A6106D" w:rsidP="00CA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93182">
              <w:rPr>
                <w:b/>
                <w:bCs/>
                <w:color w:val="000000"/>
                <w:sz w:val="22"/>
                <w:szCs w:val="22"/>
              </w:rPr>
              <w:t xml:space="preserve">Требования к значениям показателей (характеристик) МПЗ, или эквивалентности предлагаемого к поставке </w:t>
            </w:r>
            <w:proofErr w:type="gramStart"/>
            <w:r w:rsidRPr="00893182">
              <w:rPr>
                <w:b/>
                <w:bCs/>
                <w:color w:val="000000"/>
                <w:sz w:val="22"/>
                <w:szCs w:val="22"/>
              </w:rPr>
              <w:t>МПЗ,</w:t>
            </w:r>
            <w:r w:rsidRPr="00893182">
              <w:rPr>
                <w:b/>
                <w:bCs/>
                <w:color w:val="000000"/>
                <w:sz w:val="22"/>
                <w:szCs w:val="22"/>
              </w:rPr>
              <w:br/>
              <w:t>МПЗ</w:t>
            </w:r>
            <w:proofErr w:type="gramEnd"/>
            <w:r w:rsidRPr="00893182">
              <w:rPr>
                <w:b/>
                <w:bCs/>
                <w:color w:val="000000"/>
                <w:sz w:val="22"/>
                <w:szCs w:val="22"/>
              </w:rPr>
              <w:t>, используемого для выполнения работы, оказания услуги,</w:t>
            </w:r>
            <w:r w:rsidRPr="00893182">
              <w:rPr>
                <w:b/>
                <w:bCs/>
                <w:color w:val="000000"/>
                <w:sz w:val="22"/>
                <w:szCs w:val="22"/>
              </w:rPr>
              <w:br/>
              <w:t>позволяющее определить соответствие установленным заказчиком требованиям</w:t>
            </w:r>
          </w:p>
        </w:tc>
      </w:tr>
      <w:tr w:rsidR="00A6106D" w:rsidRPr="00893182" w:rsidTr="00CA64FE">
        <w:trPr>
          <w:trHeight w:val="1099"/>
        </w:trPr>
        <w:tc>
          <w:tcPr>
            <w:tcW w:w="153" w:type="pct"/>
            <w:vMerge/>
            <w:hideMark/>
          </w:tcPr>
          <w:p w:rsidR="00A6106D" w:rsidRPr="00893182" w:rsidRDefault="00A6106D" w:rsidP="00CA64F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32" w:type="pct"/>
            <w:vMerge/>
            <w:hideMark/>
          </w:tcPr>
          <w:p w:rsidR="00A6106D" w:rsidRPr="00893182" w:rsidRDefault="00A6106D" w:rsidP="00CA64F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25" w:type="pct"/>
            <w:vMerge/>
            <w:hideMark/>
          </w:tcPr>
          <w:p w:rsidR="00A6106D" w:rsidRPr="00893182" w:rsidRDefault="00A6106D" w:rsidP="00CA64F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vMerge/>
            <w:hideMark/>
          </w:tcPr>
          <w:p w:rsidR="00A6106D" w:rsidRPr="00893182" w:rsidRDefault="00A6106D" w:rsidP="00CA64F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vMerge/>
            <w:hideMark/>
          </w:tcPr>
          <w:p w:rsidR="00A6106D" w:rsidRPr="00893182" w:rsidRDefault="00A6106D" w:rsidP="00CA64F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5" w:type="pct"/>
            <w:vMerge/>
            <w:hideMark/>
          </w:tcPr>
          <w:p w:rsidR="00A6106D" w:rsidRPr="00893182" w:rsidRDefault="00A6106D" w:rsidP="00CA64F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55" w:type="pct"/>
            <w:hideMark/>
          </w:tcPr>
          <w:p w:rsidR="00A6106D" w:rsidRPr="00893182" w:rsidRDefault="00A6106D" w:rsidP="00CA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93182">
              <w:rPr>
                <w:b/>
                <w:bCs/>
                <w:color w:val="000000"/>
                <w:sz w:val="22"/>
                <w:szCs w:val="22"/>
              </w:rPr>
              <w:t>Минимальное и/или максимальное значение показателя</w:t>
            </w:r>
          </w:p>
        </w:tc>
        <w:tc>
          <w:tcPr>
            <w:tcW w:w="703" w:type="pct"/>
            <w:hideMark/>
          </w:tcPr>
          <w:p w:rsidR="00A6106D" w:rsidRPr="00893182" w:rsidRDefault="00A6106D" w:rsidP="00CA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93182">
              <w:rPr>
                <w:b/>
                <w:bCs/>
                <w:color w:val="000000"/>
                <w:sz w:val="22"/>
                <w:szCs w:val="22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738" w:type="pct"/>
            <w:hideMark/>
          </w:tcPr>
          <w:p w:rsidR="00A6106D" w:rsidRPr="00893182" w:rsidRDefault="00A6106D" w:rsidP="00CA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93182">
              <w:rPr>
                <w:b/>
                <w:bCs/>
                <w:color w:val="000000"/>
                <w:sz w:val="22"/>
                <w:szCs w:val="22"/>
              </w:rPr>
              <w:t>Показатели (характеристики), значения которых не могут изменяться</w:t>
            </w:r>
          </w:p>
        </w:tc>
      </w:tr>
      <w:tr w:rsidR="00A6106D" w:rsidRPr="00893182" w:rsidTr="00CA64FE">
        <w:trPr>
          <w:trHeight w:val="240"/>
        </w:trPr>
        <w:tc>
          <w:tcPr>
            <w:tcW w:w="153" w:type="pct"/>
            <w:noWrap/>
            <w:hideMark/>
          </w:tcPr>
          <w:p w:rsidR="00A6106D" w:rsidRPr="00893182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32" w:type="pct"/>
            <w:noWrap/>
            <w:hideMark/>
          </w:tcPr>
          <w:p w:rsidR="00A6106D" w:rsidRPr="00893182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5" w:type="pct"/>
            <w:noWrap/>
            <w:hideMark/>
          </w:tcPr>
          <w:p w:rsidR="00A6106D" w:rsidRPr="00893182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34" w:type="pct"/>
            <w:noWrap/>
            <w:hideMark/>
          </w:tcPr>
          <w:p w:rsidR="00A6106D" w:rsidRPr="00893182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34" w:type="pct"/>
            <w:noWrap/>
            <w:hideMark/>
          </w:tcPr>
          <w:p w:rsidR="00A6106D" w:rsidRPr="00893182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25" w:type="pct"/>
            <w:noWrap/>
            <w:hideMark/>
          </w:tcPr>
          <w:p w:rsidR="00A6106D" w:rsidRPr="00893182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655" w:type="pct"/>
            <w:noWrap/>
            <w:hideMark/>
          </w:tcPr>
          <w:p w:rsidR="00A6106D" w:rsidRPr="00893182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03" w:type="pct"/>
            <w:noWrap/>
            <w:hideMark/>
          </w:tcPr>
          <w:p w:rsidR="00A6106D" w:rsidRPr="00893182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38" w:type="pct"/>
            <w:noWrap/>
            <w:hideMark/>
          </w:tcPr>
          <w:p w:rsidR="00A6106D" w:rsidRPr="00893182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9</w:t>
            </w:r>
          </w:p>
        </w:tc>
      </w:tr>
      <w:tr w:rsidR="00A6106D" w:rsidRPr="00893182" w:rsidTr="00CA64FE">
        <w:trPr>
          <w:trHeight w:val="375"/>
        </w:trPr>
        <w:tc>
          <w:tcPr>
            <w:tcW w:w="153" w:type="pct"/>
          </w:tcPr>
          <w:p w:rsidR="00A6106D" w:rsidRPr="00893182" w:rsidRDefault="00A6106D" w:rsidP="00CA64FE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893182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32" w:type="pct"/>
            <w:vAlign w:val="center"/>
          </w:tcPr>
          <w:p w:rsidR="00A6106D" w:rsidRPr="00893182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0103030077</w:t>
            </w:r>
          </w:p>
        </w:tc>
        <w:tc>
          <w:tcPr>
            <w:tcW w:w="625" w:type="pct"/>
            <w:vAlign w:val="center"/>
          </w:tcPr>
          <w:p w:rsidR="00A6106D" w:rsidRPr="00893182" w:rsidRDefault="00A6106D" w:rsidP="00CA64FE">
            <w:pPr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проявитель "Рентген-2"</w:t>
            </w:r>
          </w:p>
        </w:tc>
        <w:tc>
          <w:tcPr>
            <w:tcW w:w="234" w:type="pct"/>
          </w:tcPr>
          <w:p w:rsidR="00A6106D" w:rsidRPr="00893182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  <w:vAlign w:val="center"/>
          </w:tcPr>
          <w:p w:rsidR="00A6106D" w:rsidRPr="00893182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25" w:type="pct"/>
            <w:noWrap/>
            <w:vAlign w:val="center"/>
          </w:tcPr>
          <w:p w:rsidR="00A6106D" w:rsidRPr="00893182" w:rsidRDefault="00A6106D" w:rsidP="00CA64FE">
            <w:pPr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Комплект на 1 литр, пакеты шт.</w:t>
            </w:r>
          </w:p>
        </w:tc>
        <w:tc>
          <w:tcPr>
            <w:tcW w:w="655" w:type="pct"/>
            <w:vAlign w:val="center"/>
          </w:tcPr>
          <w:p w:rsidR="00A6106D" w:rsidRPr="00893182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703" w:type="pct"/>
            <w:vAlign w:val="center"/>
          </w:tcPr>
          <w:p w:rsidR="00A6106D" w:rsidRPr="00893182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738" w:type="pct"/>
            <w:vAlign w:val="center"/>
          </w:tcPr>
          <w:p w:rsidR="00A6106D" w:rsidRPr="00893182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3</w:t>
            </w:r>
          </w:p>
        </w:tc>
      </w:tr>
      <w:tr w:rsidR="00A6106D" w:rsidRPr="00893182" w:rsidTr="00CA64FE">
        <w:trPr>
          <w:trHeight w:val="375"/>
        </w:trPr>
        <w:tc>
          <w:tcPr>
            <w:tcW w:w="153" w:type="pct"/>
          </w:tcPr>
          <w:p w:rsidR="00A6106D" w:rsidRPr="00893182" w:rsidRDefault="00A6106D" w:rsidP="00CA64FE">
            <w:pPr>
              <w:widowControl w:val="0"/>
              <w:jc w:val="center"/>
              <w:rPr>
                <w:bCs/>
                <w:color w:val="000000"/>
                <w:sz w:val="22"/>
                <w:szCs w:val="22"/>
              </w:rPr>
            </w:pPr>
            <w:r w:rsidRPr="00893182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32" w:type="pct"/>
            <w:vAlign w:val="center"/>
          </w:tcPr>
          <w:p w:rsidR="00A6106D" w:rsidRPr="00893182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0103040170</w:t>
            </w:r>
          </w:p>
        </w:tc>
        <w:tc>
          <w:tcPr>
            <w:tcW w:w="625" w:type="pct"/>
            <w:vAlign w:val="center"/>
          </w:tcPr>
          <w:p w:rsidR="00A6106D" w:rsidRPr="00893182" w:rsidRDefault="00A6106D" w:rsidP="00CA64FE">
            <w:pPr>
              <w:rPr>
                <w:color w:val="000000"/>
                <w:sz w:val="22"/>
                <w:szCs w:val="22"/>
              </w:rPr>
            </w:pPr>
            <w:r w:rsidRPr="00893182">
              <w:rPr>
                <w:color w:val="000000"/>
                <w:sz w:val="22"/>
                <w:szCs w:val="22"/>
              </w:rPr>
              <w:t>фиксаж БКФ-2</w:t>
            </w:r>
          </w:p>
        </w:tc>
        <w:tc>
          <w:tcPr>
            <w:tcW w:w="234" w:type="pct"/>
          </w:tcPr>
          <w:p w:rsidR="00A6106D" w:rsidRPr="00893182" w:rsidRDefault="00A6106D" w:rsidP="00CA64F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4" w:type="pct"/>
          </w:tcPr>
          <w:p w:rsidR="00A6106D" w:rsidRPr="00893182" w:rsidRDefault="00A6106D" w:rsidP="00CA64F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893182">
              <w:rPr>
                <w:rFonts w:eastAsia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125" w:type="pct"/>
            <w:noWrap/>
          </w:tcPr>
          <w:p w:rsidR="00A6106D" w:rsidRPr="00893182" w:rsidRDefault="00A6106D" w:rsidP="00CA64FE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893182">
              <w:rPr>
                <w:rFonts w:eastAsia="Calibri"/>
                <w:color w:val="000000"/>
                <w:sz w:val="22"/>
                <w:szCs w:val="22"/>
              </w:rPr>
              <w:t>Комплект на 1 литр, пакеты шт.</w:t>
            </w:r>
          </w:p>
        </w:tc>
        <w:tc>
          <w:tcPr>
            <w:tcW w:w="655" w:type="pct"/>
          </w:tcPr>
          <w:p w:rsidR="00A6106D" w:rsidRPr="00893182" w:rsidRDefault="00A6106D" w:rsidP="00CA64F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893182">
              <w:rPr>
                <w:rFonts w:eastAsia="Calibri"/>
                <w:color w:val="000000"/>
                <w:sz w:val="22"/>
                <w:szCs w:val="22"/>
              </w:rPr>
              <w:t>х</w:t>
            </w:r>
          </w:p>
        </w:tc>
        <w:tc>
          <w:tcPr>
            <w:tcW w:w="703" w:type="pct"/>
          </w:tcPr>
          <w:p w:rsidR="00A6106D" w:rsidRPr="00893182" w:rsidRDefault="00A6106D" w:rsidP="00CA64F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893182">
              <w:rPr>
                <w:rFonts w:eastAsia="Calibri"/>
                <w:color w:val="000000"/>
                <w:sz w:val="22"/>
                <w:szCs w:val="22"/>
              </w:rPr>
              <w:t>х</w:t>
            </w:r>
          </w:p>
        </w:tc>
        <w:tc>
          <w:tcPr>
            <w:tcW w:w="738" w:type="pct"/>
          </w:tcPr>
          <w:p w:rsidR="00A6106D" w:rsidRPr="00893182" w:rsidRDefault="00A6106D" w:rsidP="00CA64FE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</w:t>
            </w:r>
          </w:p>
        </w:tc>
      </w:tr>
    </w:tbl>
    <w:p w:rsidR="00586D27" w:rsidRPr="009E5BE3" w:rsidRDefault="00586D27" w:rsidP="009E5BE3">
      <w:pPr>
        <w:tabs>
          <w:tab w:val="left" w:pos="1210"/>
        </w:tabs>
        <w:jc w:val="center"/>
      </w:pPr>
    </w:p>
    <w:p w:rsidR="00586D27" w:rsidRPr="009E5BE3" w:rsidRDefault="00586D27" w:rsidP="009E5BE3">
      <w:pPr>
        <w:tabs>
          <w:tab w:val="left" w:pos="1210"/>
        </w:tabs>
        <w:jc w:val="center"/>
      </w:pPr>
    </w:p>
    <w:sectPr w:rsidR="00586D27" w:rsidRPr="009E5BE3" w:rsidSect="008127D6">
      <w:pgSz w:w="16838" w:h="11906" w:orient="landscape" w:code="9"/>
      <w:pgMar w:top="567" w:right="56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C51" w:rsidRDefault="009F2C51">
      <w:r>
        <w:separator/>
      </w:r>
    </w:p>
  </w:endnote>
  <w:endnote w:type="continuationSeparator" w:id="0">
    <w:p w:rsidR="009F2C51" w:rsidRDefault="009F2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C51" w:rsidRDefault="009F2C51">
      <w:r>
        <w:separator/>
      </w:r>
    </w:p>
  </w:footnote>
  <w:footnote w:type="continuationSeparator" w:id="0">
    <w:p w:rsidR="009F2C51" w:rsidRDefault="009F2C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586D27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8127D6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3B6E5C"/>
    <w:multiLevelType w:val="multilevel"/>
    <w:tmpl w:val="308CC4E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F683171"/>
    <w:multiLevelType w:val="multilevel"/>
    <w:tmpl w:val="3314DF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55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9C17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3265CE2"/>
    <w:multiLevelType w:val="hybridMultilevel"/>
    <w:tmpl w:val="243EDE54"/>
    <w:lvl w:ilvl="0" w:tplc="DFAEB56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506F5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41E2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5230B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CE418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E6B9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F8E6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ECDFC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24E2F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40F17"/>
    <w:multiLevelType w:val="hybridMultilevel"/>
    <w:tmpl w:val="2FAEA9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18BE5D17"/>
    <w:multiLevelType w:val="hybridMultilevel"/>
    <w:tmpl w:val="250EEE02"/>
    <w:lvl w:ilvl="0" w:tplc="48764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A13E6A"/>
    <w:multiLevelType w:val="hybridMultilevel"/>
    <w:tmpl w:val="7214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180752C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8205AF"/>
    <w:multiLevelType w:val="hybridMultilevel"/>
    <w:tmpl w:val="70225136"/>
    <w:lvl w:ilvl="0" w:tplc="F0964E80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42A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D683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48F7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04F8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20847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8A8C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2D2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7EFA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FE4B31"/>
    <w:multiLevelType w:val="hybridMultilevel"/>
    <w:tmpl w:val="ABB00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AB5286"/>
    <w:multiLevelType w:val="hybridMultilevel"/>
    <w:tmpl w:val="E902A958"/>
    <w:lvl w:ilvl="0" w:tplc="036A4FE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D059CE"/>
    <w:multiLevelType w:val="hybridMultilevel"/>
    <w:tmpl w:val="EBF0F576"/>
    <w:lvl w:ilvl="0" w:tplc="56288EA4">
      <w:start w:val="1"/>
      <w:numFmt w:val="bullet"/>
      <w:lvlText w:val="−"/>
      <w:lvlJc w:val="right"/>
      <w:pPr>
        <w:ind w:left="502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0">
    <w:nsid w:val="39B479D2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47264FA9"/>
    <w:multiLevelType w:val="multilevel"/>
    <w:tmpl w:val="A6D2397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4CB3415F"/>
    <w:multiLevelType w:val="multilevel"/>
    <w:tmpl w:val="70D894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7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7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1">
    <w:nsid w:val="630342F1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9D6806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5802E6"/>
    <w:multiLevelType w:val="multilevel"/>
    <w:tmpl w:val="CA9C4D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86255E"/>
    <w:multiLevelType w:val="hybridMultilevel"/>
    <w:tmpl w:val="77AA4C08"/>
    <w:lvl w:ilvl="0" w:tplc="2732089E">
      <w:start w:val="3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86FB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219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4107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F4187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498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E4D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7B3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C6084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717B581D"/>
    <w:multiLevelType w:val="multilevel"/>
    <w:tmpl w:val="4732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3F2C29"/>
    <w:multiLevelType w:val="multilevel"/>
    <w:tmpl w:val="BD70F5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72A90F01"/>
    <w:multiLevelType w:val="hybridMultilevel"/>
    <w:tmpl w:val="A3822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08047B"/>
    <w:multiLevelType w:val="hybridMultilevel"/>
    <w:tmpl w:val="0B6C7276"/>
    <w:lvl w:ilvl="0" w:tplc="26223A3A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0"/>
  </w:num>
  <w:num w:numId="4">
    <w:abstractNumId w:val="16"/>
  </w:num>
  <w:num w:numId="5">
    <w:abstractNumId w:val="30"/>
  </w:num>
  <w:num w:numId="6">
    <w:abstractNumId w:val="15"/>
  </w:num>
  <w:num w:numId="7">
    <w:abstractNumId w:val="2"/>
  </w:num>
  <w:num w:numId="8">
    <w:abstractNumId w:val="29"/>
  </w:num>
  <w:num w:numId="9">
    <w:abstractNumId w:val="6"/>
  </w:num>
  <w:num w:numId="10">
    <w:abstractNumId w:val="25"/>
  </w:num>
  <w:num w:numId="11">
    <w:abstractNumId w:val="12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</w:num>
  <w:num w:numId="14">
    <w:abstractNumId w:val="28"/>
  </w:num>
  <w:num w:numId="15">
    <w:abstractNumId w:val="34"/>
  </w:num>
  <w:num w:numId="16">
    <w:abstractNumId w:val="5"/>
  </w:num>
  <w:num w:numId="17">
    <w:abstractNumId w:val="23"/>
  </w:num>
  <w:num w:numId="18">
    <w:abstractNumId w:val="8"/>
  </w:num>
  <w:num w:numId="19">
    <w:abstractNumId w:val="41"/>
  </w:num>
  <w:num w:numId="20">
    <w:abstractNumId w:val="21"/>
  </w:num>
  <w:num w:numId="21">
    <w:abstractNumId w:val="17"/>
  </w:num>
  <w:num w:numId="22">
    <w:abstractNumId w:val="11"/>
  </w:num>
  <w:num w:numId="23">
    <w:abstractNumId w:val="4"/>
  </w:num>
  <w:num w:numId="24">
    <w:abstractNumId w:val="18"/>
  </w:num>
  <w:num w:numId="25">
    <w:abstractNumId w:val="36"/>
  </w:num>
  <w:num w:numId="26">
    <w:abstractNumId w:val="10"/>
  </w:num>
  <w:num w:numId="27">
    <w:abstractNumId w:val="40"/>
  </w:num>
  <w:num w:numId="28">
    <w:abstractNumId w:val="32"/>
  </w:num>
  <w:num w:numId="29">
    <w:abstractNumId w:val="13"/>
  </w:num>
  <w:num w:numId="30">
    <w:abstractNumId w:val="9"/>
  </w:num>
  <w:num w:numId="31">
    <w:abstractNumId w:val="38"/>
  </w:num>
  <w:num w:numId="32">
    <w:abstractNumId w:val="7"/>
  </w:num>
  <w:num w:numId="33">
    <w:abstractNumId w:val="37"/>
  </w:num>
  <w:num w:numId="34">
    <w:abstractNumId w:val="33"/>
  </w:num>
  <w:num w:numId="35">
    <w:abstractNumId w:val="3"/>
  </w:num>
  <w:num w:numId="36">
    <w:abstractNumId w:val="35"/>
  </w:num>
  <w:num w:numId="37">
    <w:abstractNumId w:val="24"/>
  </w:num>
  <w:num w:numId="38">
    <w:abstractNumId w:val="1"/>
  </w:num>
  <w:num w:numId="39">
    <w:abstractNumId w:val="14"/>
  </w:num>
  <w:num w:numId="40">
    <w:abstractNumId w:val="22"/>
  </w:num>
  <w:num w:numId="41">
    <w:abstractNumId w:val="19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D3"/>
    <w:rsid w:val="0000735D"/>
    <w:rsid w:val="00042EF7"/>
    <w:rsid w:val="00066A88"/>
    <w:rsid w:val="00087AB4"/>
    <w:rsid w:val="000C0D74"/>
    <w:rsid w:val="000C1CC0"/>
    <w:rsid w:val="00177444"/>
    <w:rsid w:val="001846CD"/>
    <w:rsid w:val="001965F1"/>
    <w:rsid w:val="001C2F41"/>
    <w:rsid w:val="001D0EF5"/>
    <w:rsid w:val="002051FD"/>
    <w:rsid w:val="002110D3"/>
    <w:rsid w:val="002227E5"/>
    <w:rsid w:val="002729C1"/>
    <w:rsid w:val="00292BB2"/>
    <w:rsid w:val="002D7F74"/>
    <w:rsid w:val="002E198B"/>
    <w:rsid w:val="002E5131"/>
    <w:rsid w:val="0034310F"/>
    <w:rsid w:val="003B13DC"/>
    <w:rsid w:val="003D1120"/>
    <w:rsid w:val="003D7E62"/>
    <w:rsid w:val="003E2962"/>
    <w:rsid w:val="00411496"/>
    <w:rsid w:val="0045691C"/>
    <w:rsid w:val="00465A2B"/>
    <w:rsid w:val="004877FD"/>
    <w:rsid w:val="00490B8A"/>
    <w:rsid w:val="004D3EEB"/>
    <w:rsid w:val="004D7D0F"/>
    <w:rsid w:val="00503D93"/>
    <w:rsid w:val="00512893"/>
    <w:rsid w:val="00541106"/>
    <w:rsid w:val="005517AE"/>
    <w:rsid w:val="005664F4"/>
    <w:rsid w:val="0058534C"/>
    <w:rsid w:val="00586D27"/>
    <w:rsid w:val="00591B98"/>
    <w:rsid w:val="00595948"/>
    <w:rsid w:val="005C74C9"/>
    <w:rsid w:val="005E031A"/>
    <w:rsid w:val="005F4CBD"/>
    <w:rsid w:val="006020B2"/>
    <w:rsid w:val="0060588E"/>
    <w:rsid w:val="00606417"/>
    <w:rsid w:val="00607AFD"/>
    <w:rsid w:val="0063010B"/>
    <w:rsid w:val="00637AEC"/>
    <w:rsid w:val="00680B32"/>
    <w:rsid w:val="006822A2"/>
    <w:rsid w:val="00685EBA"/>
    <w:rsid w:val="006B6A45"/>
    <w:rsid w:val="00703783"/>
    <w:rsid w:val="0071252A"/>
    <w:rsid w:val="00712EF0"/>
    <w:rsid w:val="007223FD"/>
    <w:rsid w:val="00763F9A"/>
    <w:rsid w:val="007A25A2"/>
    <w:rsid w:val="007A7DBE"/>
    <w:rsid w:val="007E5798"/>
    <w:rsid w:val="007F573A"/>
    <w:rsid w:val="008127D6"/>
    <w:rsid w:val="0087144C"/>
    <w:rsid w:val="0088122B"/>
    <w:rsid w:val="00887A89"/>
    <w:rsid w:val="008953BF"/>
    <w:rsid w:val="008B1110"/>
    <w:rsid w:val="00902469"/>
    <w:rsid w:val="00986188"/>
    <w:rsid w:val="009A35E4"/>
    <w:rsid w:val="009A6994"/>
    <w:rsid w:val="009E5BE3"/>
    <w:rsid w:val="009F2C51"/>
    <w:rsid w:val="00A60159"/>
    <w:rsid w:val="00A6106D"/>
    <w:rsid w:val="00A7307A"/>
    <w:rsid w:val="00A76C3F"/>
    <w:rsid w:val="00AC06EC"/>
    <w:rsid w:val="00AC1765"/>
    <w:rsid w:val="00AD2998"/>
    <w:rsid w:val="00AE1D8A"/>
    <w:rsid w:val="00AF41F9"/>
    <w:rsid w:val="00B16233"/>
    <w:rsid w:val="00B212F3"/>
    <w:rsid w:val="00B50E8D"/>
    <w:rsid w:val="00B76C3B"/>
    <w:rsid w:val="00BB1023"/>
    <w:rsid w:val="00BD1478"/>
    <w:rsid w:val="00C657DD"/>
    <w:rsid w:val="00C72307"/>
    <w:rsid w:val="00D11308"/>
    <w:rsid w:val="00D40864"/>
    <w:rsid w:val="00DD0346"/>
    <w:rsid w:val="00DD1C30"/>
    <w:rsid w:val="00E03259"/>
    <w:rsid w:val="00E40E8A"/>
    <w:rsid w:val="00E47C0E"/>
    <w:rsid w:val="00E51960"/>
    <w:rsid w:val="00E84396"/>
    <w:rsid w:val="00EA15E6"/>
    <w:rsid w:val="00EB25C6"/>
    <w:rsid w:val="00EC5F25"/>
    <w:rsid w:val="00ED370D"/>
    <w:rsid w:val="00EE530E"/>
    <w:rsid w:val="00EF524C"/>
    <w:rsid w:val="00F042C5"/>
    <w:rsid w:val="00F5379B"/>
    <w:rsid w:val="00F874F3"/>
    <w:rsid w:val="00F91600"/>
    <w:rsid w:val="00FA0C96"/>
    <w:rsid w:val="00FA54BC"/>
    <w:rsid w:val="00FC2299"/>
    <w:rsid w:val="00FD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2A713F-05D3-484C-A6B5-A865007EA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2B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link w:val="21"/>
    <w:unhideWhenUsed/>
    <w:qFormat/>
    <w:rsid w:val="00FC2299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8127D6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8127D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8127D6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8127D6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8127D6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8127D6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8127D6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B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8127D6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8127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127D6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127D6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header"/>
    <w:basedOn w:val="a"/>
    <w:link w:val="a4"/>
    <w:uiPriority w:val="99"/>
    <w:rsid w:val="00292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2B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292BB2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msonormalcxspmiddle">
    <w:name w:val="msonormalcxspmiddle"/>
    <w:basedOn w:val="a"/>
    <w:rsid w:val="00292BB2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FA54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extendedtext-full">
    <w:name w:val="extendedtext-full"/>
    <w:basedOn w:val="a0"/>
    <w:rsid w:val="00FA54BC"/>
  </w:style>
  <w:style w:type="paragraph" w:customStyle="1" w:styleId="Default">
    <w:name w:val="Default"/>
    <w:rsid w:val="00087A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0073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00735D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annotation reference"/>
    <w:basedOn w:val="a0"/>
    <w:uiPriority w:val="99"/>
    <w:unhideWhenUsed/>
    <w:rsid w:val="00AE1D8A"/>
    <w:rPr>
      <w:sz w:val="16"/>
      <w:szCs w:val="16"/>
    </w:rPr>
  </w:style>
  <w:style w:type="paragraph" w:styleId="a9">
    <w:name w:val="annotation text"/>
    <w:basedOn w:val="a"/>
    <w:link w:val="aa"/>
    <w:unhideWhenUsed/>
    <w:rsid w:val="00AE1D8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AE1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nhideWhenUsed/>
    <w:rsid w:val="00AE1D8A"/>
    <w:rPr>
      <w:b/>
      <w:bCs/>
    </w:rPr>
  </w:style>
  <w:style w:type="character" w:customStyle="1" w:styleId="ac">
    <w:name w:val="Тема примечания Знак"/>
    <w:basedOn w:val="aa"/>
    <w:link w:val="ab"/>
    <w:rsid w:val="00AE1D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d">
    <w:name w:val="Table Grid"/>
    <w:basedOn w:val="a1"/>
    <w:uiPriority w:val="39"/>
    <w:rsid w:val="00FC2299"/>
    <w:pPr>
      <w:spacing w:after="0" w:line="240" w:lineRule="auto"/>
    </w:pPr>
    <w:rPr>
      <w:rFonts w:ascii="Times New Roman" w:hAnsi="Times New Roman" w:cs="Times New Roman"/>
      <w:sz w:val="20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link w:val="af"/>
    <w:uiPriority w:val="34"/>
    <w:qFormat/>
    <w:rsid w:val="008127D6"/>
    <w:pPr>
      <w:ind w:left="720"/>
      <w:contextualSpacing/>
    </w:pPr>
  </w:style>
  <w:style w:type="character" w:customStyle="1" w:styleId="af">
    <w:name w:val="Абзац списка Знак"/>
    <w:link w:val="ae"/>
    <w:uiPriority w:val="99"/>
    <w:locked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rsid w:val="008127D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f0">
    <w:name w:val="Body Text"/>
    <w:aliases w:val="Список 1,Body Text Char"/>
    <w:basedOn w:val="a"/>
    <w:link w:val="af1"/>
    <w:uiPriority w:val="99"/>
    <w:rsid w:val="008127D6"/>
    <w:pPr>
      <w:jc w:val="both"/>
    </w:pPr>
    <w:rPr>
      <w:sz w:val="28"/>
      <w:szCs w:val="28"/>
    </w:rPr>
  </w:style>
  <w:style w:type="character" w:customStyle="1" w:styleId="af1">
    <w:name w:val="Основной текст Знак"/>
    <w:aliases w:val="Список 1 Знак,Body Text Char Знак"/>
    <w:basedOn w:val="a0"/>
    <w:link w:val="af0"/>
    <w:uiPriority w:val="99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aliases w:val="Знак Знак,Знак1 Знак"/>
    <w:basedOn w:val="a0"/>
    <w:link w:val="23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aliases w:val="Знак,Знак1"/>
    <w:basedOn w:val="a"/>
    <w:link w:val="22"/>
    <w:rsid w:val="008127D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paragraph" w:customStyle="1" w:styleId="32">
    <w:name w:val="Стиль3 Знак Знак"/>
    <w:basedOn w:val="23"/>
    <w:link w:val="33"/>
    <w:rsid w:val="008127D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x-none"/>
    </w:rPr>
  </w:style>
  <w:style w:type="character" w:customStyle="1" w:styleId="33">
    <w:name w:val="Стиль3 Знак Знак Знак"/>
    <w:link w:val="32"/>
    <w:locked/>
    <w:rsid w:val="008127D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rsid w:val="008127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8127D6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8127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8127D6"/>
    <w:rPr>
      <w:rFonts w:ascii="Arial" w:eastAsia="Times New Roman" w:hAnsi="Arial" w:cs="Arial"/>
      <w:lang w:eastAsia="ru-RU"/>
    </w:rPr>
  </w:style>
  <w:style w:type="character" w:styleId="af2">
    <w:name w:val="Hyperlink"/>
    <w:rsid w:val="008127D6"/>
    <w:rPr>
      <w:rFonts w:cs="Times New Roman"/>
      <w:color w:val="0000FF"/>
      <w:u w:val="single"/>
    </w:rPr>
  </w:style>
  <w:style w:type="character" w:customStyle="1" w:styleId="af3">
    <w:name w:val="Основной текст с отступом Знак"/>
    <w:aliases w:val="текст Знак"/>
    <w:basedOn w:val="a0"/>
    <w:link w:val="af4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ody Text Indent"/>
    <w:aliases w:val="текст"/>
    <w:basedOn w:val="a"/>
    <w:link w:val="af3"/>
    <w:rsid w:val="008127D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aliases w:val="Знак2 Знак"/>
    <w:basedOn w:val="a0"/>
    <w:link w:val="3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5">
    <w:name w:val="Body Text Indent 3"/>
    <w:aliases w:val="Знак2"/>
    <w:basedOn w:val="a"/>
    <w:link w:val="34"/>
    <w:rsid w:val="008127D6"/>
    <w:pPr>
      <w:tabs>
        <w:tab w:val="left" w:pos="1260"/>
      </w:tabs>
      <w:ind w:firstLine="720"/>
      <w:jc w:val="both"/>
    </w:pPr>
    <w:rPr>
      <w:sz w:val="28"/>
      <w:szCs w:val="28"/>
    </w:rPr>
  </w:style>
  <w:style w:type="paragraph" w:styleId="af5">
    <w:name w:val="footnote text"/>
    <w:basedOn w:val="a"/>
    <w:link w:val="af6"/>
    <w:semiHidden/>
    <w:rsid w:val="008127D6"/>
    <w:pPr>
      <w:spacing w:after="6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semiHidden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 Bullet"/>
    <w:basedOn w:val="a"/>
    <w:autoRedefine/>
    <w:rsid w:val="008127D6"/>
    <w:pPr>
      <w:widowControl w:val="0"/>
      <w:spacing w:after="60"/>
      <w:jc w:val="both"/>
    </w:pPr>
    <w:rPr>
      <w:color w:val="000000"/>
    </w:rPr>
  </w:style>
  <w:style w:type="character" w:customStyle="1" w:styleId="af8">
    <w:name w:val="Дата Знак"/>
    <w:basedOn w:val="a0"/>
    <w:link w:val="af9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8"/>
    <w:rsid w:val="008127D6"/>
    <w:pPr>
      <w:spacing w:after="60"/>
      <w:jc w:val="both"/>
    </w:pPr>
  </w:style>
  <w:style w:type="character" w:customStyle="1" w:styleId="afa">
    <w:name w:val="Нижний колонтитул Знак"/>
    <w:basedOn w:val="a0"/>
    <w:link w:val="afb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a"/>
    <w:rsid w:val="008127D6"/>
    <w:pPr>
      <w:tabs>
        <w:tab w:val="center" w:pos="4677"/>
        <w:tab w:val="right" w:pos="9355"/>
      </w:tabs>
    </w:pPr>
  </w:style>
  <w:style w:type="character" w:customStyle="1" w:styleId="24">
    <w:name w:val="Основной текст 2 Знак"/>
    <w:basedOn w:val="a0"/>
    <w:link w:val="2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"/>
    <w:link w:val="24"/>
    <w:rsid w:val="008127D6"/>
    <w:rPr>
      <w:sz w:val="28"/>
      <w:szCs w:val="28"/>
    </w:rPr>
  </w:style>
  <w:style w:type="character" w:customStyle="1" w:styleId="afc">
    <w:name w:val="Схема документа Знак"/>
    <w:link w:val="afd"/>
    <w:semiHidden/>
    <w:rsid w:val="008127D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"/>
    <w:link w:val="afc"/>
    <w:semiHidden/>
    <w:rsid w:val="008127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uiPriority w:val="99"/>
    <w:semiHidden/>
    <w:rsid w:val="008127D6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afe">
    <w:name w:val="Название Знак"/>
    <w:basedOn w:val="a0"/>
    <w:link w:val="aff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Title"/>
    <w:basedOn w:val="a"/>
    <w:link w:val="afe"/>
    <w:qFormat/>
    <w:rsid w:val="008127D6"/>
    <w:pPr>
      <w:widowControl w:val="0"/>
      <w:autoSpaceDE w:val="0"/>
      <w:autoSpaceDN w:val="0"/>
      <w:adjustRightInd w:val="0"/>
      <w:jc w:val="center"/>
    </w:pPr>
  </w:style>
  <w:style w:type="character" w:customStyle="1" w:styleId="36">
    <w:name w:val="Основной текст 3 Знак"/>
    <w:basedOn w:val="a0"/>
    <w:link w:val="37"/>
    <w:rsid w:val="008127D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rsid w:val="008127D6"/>
    <w:pPr>
      <w:spacing w:after="120"/>
    </w:pPr>
    <w:rPr>
      <w:sz w:val="16"/>
      <w:szCs w:val="16"/>
    </w:rPr>
  </w:style>
  <w:style w:type="character" w:customStyle="1" w:styleId="aff0">
    <w:name w:val="Подзаголовок Знак"/>
    <w:basedOn w:val="a0"/>
    <w:link w:val="aff1"/>
    <w:rsid w:val="008127D6"/>
    <w:rPr>
      <w:rFonts w:ascii="Arial" w:eastAsia="Times New Roman" w:hAnsi="Arial" w:cs="Arial"/>
      <w:sz w:val="24"/>
      <w:szCs w:val="24"/>
      <w:lang w:eastAsia="ru-RU"/>
    </w:rPr>
  </w:style>
  <w:style w:type="paragraph" w:styleId="aff1">
    <w:name w:val="Subtitle"/>
    <w:basedOn w:val="a"/>
    <w:link w:val="aff0"/>
    <w:qFormat/>
    <w:rsid w:val="008127D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HTML">
    <w:name w:val="Стандартный HTML Знак"/>
    <w:basedOn w:val="a0"/>
    <w:link w:val="HTML0"/>
    <w:uiPriority w:val="99"/>
    <w:rsid w:val="008127D6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rsid w:val="0081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aff2">
    <w:name w:val="Текст Знак"/>
    <w:basedOn w:val="a0"/>
    <w:link w:val="aff3"/>
    <w:rsid w:val="008127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3">
    <w:name w:val="Plain Text"/>
    <w:basedOn w:val="a"/>
    <w:link w:val="aff2"/>
    <w:rsid w:val="008127D6"/>
    <w:rPr>
      <w:rFonts w:ascii="Courier New" w:hAnsi="Courier New" w:cs="Courier New"/>
      <w:sz w:val="20"/>
      <w:szCs w:val="20"/>
    </w:rPr>
  </w:style>
  <w:style w:type="character" w:customStyle="1" w:styleId="aff4">
    <w:name w:val="Заголовок записки Знак"/>
    <w:basedOn w:val="a0"/>
    <w:link w:val="aff5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Note Heading"/>
    <w:basedOn w:val="a"/>
    <w:next w:val="a"/>
    <w:link w:val="aff4"/>
    <w:rsid w:val="008127D6"/>
    <w:pPr>
      <w:spacing w:after="60"/>
      <w:jc w:val="both"/>
    </w:pPr>
  </w:style>
  <w:style w:type="character" w:customStyle="1" w:styleId="aff6">
    <w:name w:val="Красная строка Знак"/>
    <w:basedOn w:val="af1"/>
    <w:link w:val="aff7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Body Text First Indent"/>
    <w:basedOn w:val="af0"/>
    <w:link w:val="aff6"/>
    <w:rsid w:val="008127D6"/>
    <w:pPr>
      <w:spacing w:after="120"/>
      <w:ind w:firstLine="210"/>
      <w:jc w:val="left"/>
    </w:pPr>
    <w:rPr>
      <w:sz w:val="20"/>
      <w:szCs w:val="20"/>
    </w:rPr>
  </w:style>
  <w:style w:type="paragraph" w:styleId="aff8">
    <w:name w:val="List"/>
    <w:basedOn w:val="a"/>
    <w:rsid w:val="008127D6"/>
    <w:pPr>
      <w:ind w:left="283" w:hanging="283"/>
    </w:pPr>
    <w:rPr>
      <w:sz w:val="20"/>
      <w:szCs w:val="20"/>
      <w:lang w:val="en-GB"/>
    </w:rPr>
  </w:style>
  <w:style w:type="character" w:customStyle="1" w:styleId="26">
    <w:name w:val="Красная строка 2 Знак"/>
    <w:basedOn w:val="af3"/>
    <w:link w:val="27"/>
    <w:rsid w:val="008127D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7">
    <w:name w:val="Body Text First Indent 2"/>
    <w:basedOn w:val="af4"/>
    <w:link w:val="26"/>
    <w:rsid w:val="008127D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aff9">
    <w:name w:val="Текст концевой сноски Знак"/>
    <w:basedOn w:val="a0"/>
    <w:link w:val="affa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endnote text"/>
    <w:basedOn w:val="a"/>
    <w:link w:val="aff9"/>
    <w:rsid w:val="008127D6"/>
    <w:rPr>
      <w:sz w:val="20"/>
      <w:szCs w:val="20"/>
    </w:rPr>
  </w:style>
  <w:style w:type="character" w:customStyle="1" w:styleId="Bodytext">
    <w:name w:val="Body text_"/>
    <w:link w:val="28"/>
    <w:rsid w:val="008127D6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8">
    <w:name w:val="Основной текст2"/>
    <w:basedOn w:val="a"/>
    <w:link w:val="Bodytext"/>
    <w:rsid w:val="008127D6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paragraph" w:customStyle="1" w:styleId="xl71">
    <w:name w:val="xl71"/>
    <w:basedOn w:val="a"/>
    <w:rsid w:val="00812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character" w:customStyle="1" w:styleId="ecattext">
    <w:name w:val="ecattext"/>
    <w:rsid w:val="008127D6"/>
  </w:style>
  <w:style w:type="character" w:customStyle="1" w:styleId="12">
    <w:name w:val="Название Знак1"/>
    <w:basedOn w:val="a0"/>
    <w:uiPriority w:val="10"/>
    <w:rsid w:val="00586D2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3">
    <w:name w:val="Подзаголовок Знак1"/>
    <w:basedOn w:val="a0"/>
    <w:uiPriority w:val="11"/>
    <w:rsid w:val="00586D27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75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C709B-C62C-4DB7-BC8D-DEFF6519E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2560</Words>
  <Characters>14595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Виктория Валерьевна</dc:creator>
  <cp:lastModifiedBy>Романов Юрий Андреевич</cp:lastModifiedBy>
  <cp:revision>2</cp:revision>
  <cp:lastPrinted>2025-10-10T08:34:00Z</cp:lastPrinted>
  <dcterms:created xsi:type="dcterms:W3CDTF">2026-02-25T07:16:00Z</dcterms:created>
  <dcterms:modified xsi:type="dcterms:W3CDTF">2026-02-25T07:16:00Z</dcterms:modified>
</cp:coreProperties>
</file>