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2A3" w:rsidRPr="004F0647" w:rsidRDefault="003839F6" w:rsidP="00BE12A3">
      <w:pPr>
        <w:jc w:val="center"/>
        <w:rPr>
          <w:b/>
        </w:rPr>
      </w:pPr>
      <w:r>
        <w:rPr>
          <w:b/>
        </w:rPr>
        <w:t>ДОГОВОР</w:t>
      </w:r>
      <w:r w:rsidR="00BE12A3" w:rsidRPr="004F0647">
        <w:rPr>
          <w:b/>
        </w:rPr>
        <w:t xml:space="preserve"> № </w:t>
      </w:r>
      <w:r w:rsidR="008C30B8">
        <w:rPr>
          <w:b/>
        </w:rPr>
        <w:t>_______</w:t>
      </w:r>
      <w:r>
        <w:rPr>
          <w:b/>
        </w:rPr>
        <w:t>/2020</w:t>
      </w:r>
    </w:p>
    <w:p w:rsidR="00BE12A3" w:rsidRPr="004F0647" w:rsidRDefault="00BE12A3" w:rsidP="00BE12A3">
      <w:pPr>
        <w:jc w:val="center"/>
        <w:rPr>
          <w:b/>
        </w:rPr>
      </w:pPr>
    </w:p>
    <w:p w:rsidR="00BE12A3" w:rsidRPr="004F0647" w:rsidRDefault="00BE12A3" w:rsidP="00BE12A3">
      <w:pPr>
        <w:jc w:val="both"/>
      </w:pPr>
      <w:r w:rsidRPr="004F0647">
        <w:t xml:space="preserve">Санкт- Петербург                                                              </w:t>
      </w:r>
      <w:r>
        <w:t xml:space="preserve">             </w:t>
      </w:r>
      <w:r w:rsidRPr="004F0647">
        <w:t xml:space="preserve">      </w:t>
      </w:r>
      <w:r w:rsidR="007D5560">
        <w:t xml:space="preserve">  </w:t>
      </w:r>
      <w:r w:rsidR="008C30B8">
        <w:t>«_____» _____</w:t>
      </w:r>
      <w:r w:rsidR="003839F6">
        <w:t>2020</w:t>
      </w:r>
      <w:r w:rsidR="007D5560">
        <w:t xml:space="preserve"> </w:t>
      </w:r>
      <w:r w:rsidRPr="00CE570E">
        <w:t>г.</w:t>
      </w:r>
    </w:p>
    <w:p w:rsidR="00BE12A3" w:rsidRPr="004F0647" w:rsidRDefault="00BE12A3" w:rsidP="00BE12A3">
      <w:pPr>
        <w:jc w:val="both"/>
      </w:pPr>
    </w:p>
    <w:p w:rsidR="00BE12A3" w:rsidRPr="00CE570E" w:rsidRDefault="00BE12A3" w:rsidP="00BE12A3">
      <w:pPr>
        <w:jc w:val="both"/>
      </w:pPr>
      <w:r w:rsidRPr="00CE570E">
        <w:t>САНКТ-ПЕТЕРБУРГСКОЕ ГОСУДАРСТВЕННОЕ БЮДЖЕТНОЕ УЧРЕЖДЕНИЕ КУЛЬТУРЫ "ГОСУДАРСТВЕННАЯ АКАДЕМИЧЕСКАЯ КАПЕЛЛА САНКТ-ПЕТЕРБУРГА", именуемое в дальнейшем «Заказчик», в лице</w:t>
      </w:r>
      <w:r w:rsidRPr="00BA150C">
        <w:t xml:space="preserve"> </w:t>
      </w:r>
      <w:r w:rsidR="007D5560">
        <w:t>Генерального директора Хомовой Ольги Сергеевны</w:t>
      </w:r>
      <w:r w:rsidRPr="00CE570E">
        <w:t xml:space="preserve">, действующего на основании </w:t>
      </w:r>
      <w:r w:rsidR="007D5560">
        <w:t>Устава</w:t>
      </w:r>
      <w:r w:rsidRPr="00CE570E">
        <w:t>, с од</w:t>
      </w:r>
      <w:r w:rsidR="00645652">
        <w:t>ной стороны</w:t>
      </w:r>
      <w:r w:rsidR="001616DE">
        <w:t>,</w:t>
      </w:r>
      <w:r w:rsidR="00645652">
        <w:t xml:space="preserve"> и </w:t>
      </w:r>
      <w:r w:rsidR="00645652" w:rsidRPr="00645652">
        <w:t>_______________________________</w:t>
      </w:r>
      <w:r w:rsidRPr="00CE570E">
        <w:t>, и</w:t>
      </w:r>
      <w:r w:rsidR="00645652">
        <w:t>менуемое в дальнейшем «Исполнитель</w:t>
      </w:r>
      <w:r w:rsidRPr="00CE570E">
        <w:t>»</w:t>
      </w:r>
      <w:r w:rsidR="00645652">
        <w:t>,</w:t>
      </w:r>
      <w:r w:rsidRPr="00CE570E">
        <w:t xml:space="preserve"> в лице</w:t>
      </w:r>
      <w:r w:rsidRPr="00BA150C">
        <w:t xml:space="preserve"> </w:t>
      </w:r>
      <w:r w:rsidR="00645652">
        <w:t>____________________________</w:t>
      </w:r>
      <w:r w:rsidRPr="00CE570E">
        <w:t>, действующего на основании Устава, с другой стороны, вместе именуемые «Стороны» и ка</w:t>
      </w:r>
      <w:r>
        <w:t>ждый в отдельности «Сторона», в</w:t>
      </w:r>
      <w:r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w:t>
      </w:r>
      <w:r w:rsidR="003839F6">
        <w:t xml:space="preserve">ме) заключили настоящий договор (далее по тексту –Договор) </w:t>
      </w:r>
      <w:r w:rsidRPr="00CE570E">
        <w:t xml:space="preserve"> о нижеследующем:</w:t>
      </w:r>
    </w:p>
    <w:p w:rsidR="00BE12A3" w:rsidRPr="004F0647" w:rsidRDefault="00BE12A3" w:rsidP="00BE12A3">
      <w:pPr>
        <w:jc w:val="both"/>
      </w:pPr>
    </w:p>
    <w:p w:rsidR="00BE12A3" w:rsidRPr="009C1F81" w:rsidRDefault="003839F6" w:rsidP="009C1F81">
      <w:pPr>
        <w:jc w:val="center"/>
        <w:rPr>
          <w:b/>
        </w:rPr>
      </w:pPr>
      <w:r w:rsidRPr="009C1F81">
        <w:rPr>
          <w:b/>
        </w:rPr>
        <w:t>1. Предмет Договора</w:t>
      </w:r>
    </w:p>
    <w:p w:rsidR="00BE12A3" w:rsidRPr="009C1F81" w:rsidRDefault="00BE12A3" w:rsidP="00607D2F">
      <w:pPr>
        <w:ind w:firstLine="708"/>
        <w:jc w:val="both"/>
        <w:rPr>
          <w:caps/>
        </w:rPr>
      </w:pPr>
      <w:r w:rsidRPr="009C1F81">
        <w:t xml:space="preserve">1.1. </w:t>
      </w:r>
      <w:r w:rsidR="00645652" w:rsidRPr="009C1F81">
        <w:t xml:space="preserve">Заказчик поручает, а Исполнитель обязуется </w:t>
      </w:r>
      <w:r w:rsidR="008C30B8" w:rsidRPr="009C1F81">
        <w:t xml:space="preserve">оказать услуги </w:t>
      </w:r>
      <w:r w:rsidR="009C1F81" w:rsidRPr="009C1F81">
        <w:rPr>
          <w:rFonts w:eastAsia="Arial"/>
          <w:lang w:eastAsia="zh-CN"/>
        </w:rPr>
        <w:t>по проведению</w:t>
      </w:r>
      <w:r w:rsidR="009C1F81" w:rsidRPr="009C1F81">
        <w:t xml:space="preserve"> медицинских периодических, предварительных осмотров работников</w:t>
      </w:r>
      <w:r w:rsidR="003839F6" w:rsidRPr="009C1F81">
        <w:rPr>
          <w:rFonts w:eastAsia="Arial"/>
          <w:lang w:eastAsia="zh-CN"/>
        </w:rPr>
        <w:t xml:space="preserve"> СПб ГБУК «Государственная академическая капелла Санкт-Петербурга» (далее по тексту-Услуги)</w:t>
      </w:r>
      <w:r w:rsidR="004014DC" w:rsidRPr="009C1F81">
        <w:t xml:space="preserve"> </w:t>
      </w:r>
      <w:r w:rsidR="008C30B8" w:rsidRPr="009C1F81">
        <w:t xml:space="preserve">в объеме </w:t>
      </w:r>
      <w:r w:rsidR="003839F6" w:rsidRPr="009C1F81">
        <w:t>и единичная стоимость которых</w:t>
      </w:r>
      <w:r w:rsidR="004014DC" w:rsidRPr="009C1F81">
        <w:t xml:space="preserve"> установлены в Спецификации (</w:t>
      </w:r>
      <w:r w:rsidR="003839F6" w:rsidRPr="009C1F81">
        <w:t>приложению №1 к Договору</w:t>
      </w:r>
      <w:r w:rsidR="00645652" w:rsidRPr="009C1F81">
        <w:t>), являющей</w:t>
      </w:r>
      <w:r w:rsidR="003839F6" w:rsidRPr="009C1F81">
        <w:t>ся неотъемлемой частью Договора</w:t>
      </w:r>
      <w:r w:rsidR="00645652" w:rsidRPr="009C1F81">
        <w:t>, на условиях, установл</w:t>
      </w:r>
      <w:r w:rsidR="003839F6" w:rsidRPr="009C1F81">
        <w:t>енных Договором</w:t>
      </w:r>
      <w:r w:rsidR="00645652" w:rsidRPr="009C1F81">
        <w:t>,</w:t>
      </w:r>
      <w:r w:rsidR="004014DC" w:rsidRPr="009C1F81">
        <w:t xml:space="preserve"> а </w:t>
      </w:r>
      <w:r w:rsidR="00645652" w:rsidRPr="009C1F81">
        <w:t>Заказчик в свою очередь обязуется принять и</w:t>
      </w:r>
      <w:r w:rsidR="008C30B8" w:rsidRPr="009C1F81">
        <w:t xml:space="preserve"> оплатить оказанные услуги </w:t>
      </w:r>
      <w:r w:rsidRPr="009C1F81">
        <w:t>в порядке и на условиях, пред</w:t>
      </w:r>
      <w:r w:rsidR="003839F6" w:rsidRPr="009C1F81">
        <w:t>усмотренных Договором</w:t>
      </w:r>
      <w:r w:rsidRPr="009C1F81">
        <w:t>.</w:t>
      </w:r>
    </w:p>
    <w:p w:rsidR="00BE12A3" w:rsidRPr="009C1F81" w:rsidRDefault="00BE12A3" w:rsidP="00607D2F">
      <w:pPr>
        <w:jc w:val="both"/>
      </w:pPr>
      <w:r w:rsidRPr="009C1F81">
        <w:t>Ид</w:t>
      </w:r>
      <w:r w:rsidR="008C30B8" w:rsidRPr="009C1F81">
        <w:t>ентификационный код закупки ________________________</w:t>
      </w:r>
      <w:r w:rsidRPr="009C1F81">
        <w:t>.</w:t>
      </w:r>
    </w:p>
    <w:p w:rsidR="00BE12A3" w:rsidRPr="009C1F81" w:rsidRDefault="00BE12A3" w:rsidP="009C1F81">
      <w:pPr>
        <w:jc w:val="both"/>
        <w:rPr>
          <w:sz w:val="22"/>
          <w:szCs w:val="22"/>
        </w:rPr>
      </w:pPr>
    </w:p>
    <w:p w:rsidR="00BE12A3" w:rsidRPr="004F0647" w:rsidRDefault="003839F6" w:rsidP="00BE12A3">
      <w:pPr>
        <w:jc w:val="center"/>
        <w:rPr>
          <w:b/>
        </w:rPr>
      </w:pPr>
      <w:r>
        <w:rPr>
          <w:b/>
        </w:rPr>
        <w:t>2. Цена Договора</w:t>
      </w:r>
      <w:r w:rsidR="00BE12A3" w:rsidRPr="004F0647">
        <w:rPr>
          <w:b/>
        </w:rPr>
        <w:t xml:space="preserve"> и порядок расчетов</w:t>
      </w:r>
    </w:p>
    <w:p w:rsidR="00BE12A3" w:rsidRPr="00242BBD" w:rsidRDefault="00BE12A3" w:rsidP="00BE12A3">
      <w:pPr>
        <w:ind w:firstLine="708"/>
        <w:jc w:val="both"/>
      </w:pPr>
      <w:r w:rsidRPr="00242BBD">
        <w:t xml:space="preserve">2.1. </w:t>
      </w:r>
      <w:r w:rsidRPr="00CE570E">
        <w:t>Цена</w:t>
      </w:r>
      <w:r w:rsidRPr="00242BBD">
        <w:t xml:space="preserve"> </w:t>
      </w:r>
      <w:r w:rsidR="003839F6">
        <w:t>Договора</w:t>
      </w:r>
      <w:r w:rsidRPr="00242BBD">
        <w:t xml:space="preserve"> </w:t>
      </w:r>
      <w:r w:rsidRPr="00CE570E">
        <w:t>составляет</w:t>
      </w:r>
      <w:r w:rsidR="004014DC">
        <w:t>____________</w:t>
      </w:r>
      <w:r w:rsidRPr="00242BBD">
        <w:t xml:space="preserve"> </w:t>
      </w:r>
      <w:r w:rsidRPr="00CE570E">
        <w:t>рублей</w:t>
      </w:r>
      <w:r w:rsidR="004014DC">
        <w:t xml:space="preserve"> _____</w:t>
      </w:r>
      <w:r w:rsidRPr="00242BBD">
        <w:t xml:space="preserve"> </w:t>
      </w:r>
      <w:r w:rsidRPr="00CE570E">
        <w:t>копеек</w:t>
      </w:r>
      <w:r w:rsidR="004014DC">
        <w:t xml:space="preserve"> (_____________________</w:t>
      </w:r>
      <w:r w:rsidRPr="00242BBD">
        <w:t xml:space="preserve"> рублей).</w:t>
      </w:r>
    </w:p>
    <w:p w:rsidR="00BE12A3" w:rsidRPr="004F0647" w:rsidRDefault="00BE12A3" w:rsidP="00BE12A3">
      <w:pPr>
        <w:jc w:val="both"/>
      </w:pPr>
      <w:r w:rsidRPr="004F0647">
        <w:t>Источник финансирования:</w:t>
      </w:r>
      <w:r>
        <w:t xml:space="preserve"> </w:t>
      </w:r>
      <w:r w:rsidR="00E973A1">
        <w:t>______________</w:t>
      </w:r>
    </w:p>
    <w:p w:rsidR="00E973A1" w:rsidRDefault="003839F6" w:rsidP="00E973A1">
      <w:pPr>
        <w:pStyle w:val="ab"/>
        <w:spacing w:after="0"/>
        <w:ind w:firstLine="708"/>
        <w:jc w:val="both"/>
      </w:pPr>
      <w:r>
        <w:t>2.2. Цена Договора за единицу услуги</w:t>
      </w:r>
      <w:r w:rsidR="00BE12A3" w:rsidRPr="004F0647">
        <w:t xml:space="preserve"> является твердой и определяется н</w:t>
      </w:r>
      <w:r w:rsidR="001616DE">
        <w:t>а весь срок исполнения Договора</w:t>
      </w:r>
      <w:r w:rsidR="00BE12A3" w:rsidRPr="004F0647">
        <w:t xml:space="preserve">. </w:t>
      </w:r>
      <w:r w:rsidR="001616DE">
        <w:t>Цена Договора</w:t>
      </w:r>
      <w:r w:rsidR="00E973A1" w:rsidRPr="004761C6">
        <w:t xml:space="preserve"> включает в себя </w:t>
      </w:r>
      <w:r w:rsidR="00E973A1">
        <w:t xml:space="preserve">стоимость услуг Исполнителя, </w:t>
      </w:r>
      <w:r w:rsidR="00E973A1" w:rsidRPr="004761C6">
        <w:t>все р</w:t>
      </w:r>
      <w:r w:rsidR="00E973A1">
        <w:t>асходы, в том числе расходы на</w:t>
      </w:r>
      <w:r w:rsidR="00E973A1" w:rsidRPr="004761C6">
        <w:t xml:space="preserve"> уплату налогов, сборов и других обязательных платежей, а также прочие ра</w:t>
      </w:r>
      <w:r w:rsidR="00E973A1">
        <w:t xml:space="preserve">сходы, связанные с исполнением </w:t>
      </w:r>
      <w:r>
        <w:t>Договора</w:t>
      </w:r>
      <w:r w:rsidR="00E973A1" w:rsidRPr="00954DBF">
        <w:t>.</w:t>
      </w:r>
    </w:p>
    <w:p w:rsidR="00BE12A3" w:rsidRPr="004F0647" w:rsidRDefault="00BE12A3" w:rsidP="00BE12A3">
      <w:pPr>
        <w:ind w:firstLine="708"/>
        <w:jc w:val="both"/>
      </w:pPr>
      <w:r w:rsidRPr="004F0647">
        <w:t>2.3. Оплата</w:t>
      </w:r>
      <w:r w:rsidR="003839F6">
        <w:t xml:space="preserve"> Услуг</w:t>
      </w:r>
      <w:r w:rsidRPr="004F0647">
        <w:t xml:space="preserve"> производится Заказчиком </w:t>
      </w:r>
      <w:r w:rsidRPr="001616DE">
        <w:t>единовременным</w:t>
      </w:r>
      <w:r w:rsidRPr="009C04D3">
        <w:t xml:space="preserve"> </w:t>
      </w:r>
      <w:r w:rsidR="004014DC" w:rsidRPr="009C04D3">
        <w:t>платежом на расчетный</w:t>
      </w:r>
      <w:r w:rsidR="004014DC">
        <w:t xml:space="preserve"> счет Исполнителя</w:t>
      </w:r>
      <w:r w:rsidRPr="004F0647">
        <w:t>, указанны</w:t>
      </w:r>
      <w:r w:rsidR="003839F6">
        <w:t>й в Договоре</w:t>
      </w:r>
      <w:r w:rsidR="004014DC">
        <w:t>, по фак</w:t>
      </w:r>
      <w:r w:rsidR="003839F6">
        <w:t>ту оказания Услуг</w:t>
      </w:r>
      <w:r w:rsidR="004014DC">
        <w:t xml:space="preserve"> Заказчику</w:t>
      </w:r>
      <w:r w:rsidRPr="004F0647">
        <w:t xml:space="preserve"> в течение </w:t>
      </w:r>
      <w:r w:rsidRPr="004C3FF9">
        <w:t>30 (</w:t>
      </w:r>
      <w:r>
        <w:t>тридцати</w:t>
      </w:r>
      <w:r w:rsidRPr="004C3FF9">
        <w:t>)</w:t>
      </w:r>
      <w:r>
        <w:t xml:space="preserve"> </w:t>
      </w:r>
      <w:r w:rsidRPr="004F0647">
        <w:t>дней с даты подписания Заказчиком документ</w:t>
      </w:r>
      <w:r w:rsidR="00084390">
        <w:t>а о приемке</w:t>
      </w:r>
      <w:r w:rsidR="001616DE">
        <w:t xml:space="preserve"> и на основании счета, выставленного Исполнителем</w:t>
      </w:r>
      <w:r w:rsidRPr="004F0647">
        <w:t>. Датой оплаты является дата списания денежных средств со счета Заказчика.</w:t>
      </w:r>
    </w:p>
    <w:p w:rsidR="00BE12A3" w:rsidRPr="004F0647" w:rsidRDefault="00BE12A3" w:rsidP="00BE12A3">
      <w:pPr>
        <w:ind w:firstLine="708"/>
        <w:jc w:val="both"/>
      </w:pPr>
      <w:r w:rsidRPr="004F0647">
        <w:t>2.4. Сумма, подлежа</w:t>
      </w:r>
      <w:r w:rsidR="000D5259">
        <w:t>щая уплате Заказчиком Исполнителю</w:t>
      </w:r>
      <w:r w:rsidRPr="004F0647">
        <w:t xml:space="preserve">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w:t>
      </w:r>
      <w:r w:rsidR="003839F6">
        <w:t>и, связанных с оплатой Договора</w:t>
      </w:r>
      <w:r w:rsidRPr="004F0647">
        <w:t xml:space="preserve">,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8C30B8" w:rsidP="00BE12A3">
      <w:pPr>
        <w:jc w:val="center"/>
        <w:rPr>
          <w:b/>
        </w:rPr>
      </w:pPr>
      <w:r>
        <w:rPr>
          <w:b/>
        </w:rPr>
        <w:t>3. Порядок оказания услуг</w:t>
      </w:r>
    </w:p>
    <w:p w:rsidR="00B04E4B" w:rsidRDefault="000D5259" w:rsidP="003839F6">
      <w:pPr>
        <w:ind w:firstLine="709"/>
        <w:jc w:val="both"/>
      </w:pPr>
      <w:r>
        <w:t xml:space="preserve">3.1 </w:t>
      </w:r>
      <w:r w:rsidR="00B04E4B" w:rsidRPr="00270726">
        <w:rPr>
          <w:bCs/>
        </w:rPr>
        <w:t>Наименование, характеристики и количество (</w:t>
      </w:r>
      <w:r w:rsidR="00B04E4B" w:rsidRPr="00270726">
        <w:t xml:space="preserve">объемы) Услуг, подлежащих оказанию по </w:t>
      </w:r>
      <w:r w:rsidR="003839F6">
        <w:t>Договору</w:t>
      </w:r>
      <w:r w:rsidR="00B04E4B">
        <w:t xml:space="preserve">, указаны в </w:t>
      </w:r>
      <w:r w:rsidR="001616DE">
        <w:t>Техническом задании (</w:t>
      </w:r>
      <w:r w:rsidR="00B04E4B">
        <w:t xml:space="preserve">Приложении № 2 </w:t>
      </w:r>
      <w:r w:rsidR="00B04E4B" w:rsidRPr="00954DBF">
        <w:t>к</w:t>
      </w:r>
      <w:r w:rsidR="003839F6">
        <w:t xml:space="preserve"> Договору</w:t>
      </w:r>
      <w:r w:rsidR="001616DE">
        <w:t>)</w:t>
      </w:r>
      <w:r w:rsidR="00B04E4B" w:rsidRPr="00954DBF">
        <w:t>.</w:t>
      </w:r>
    </w:p>
    <w:p w:rsidR="00C31898" w:rsidRPr="00270726" w:rsidRDefault="00C31898" w:rsidP="003839F6">
      <w:pPr>
        <w:ind w:firstLine="709"/>
        <w:jc w:val="both"/>
        <w:rPr>
          <w:sz w:val="20"/>
          <w:szCs w:val="20"/>
          <w:highlight w:val="yellow"/>
        </w:rPr>
      </w:pPr>
      <w:r>
        <w:t>Исполнитель приступает к оказанию Услуг на основании направления, выданного Заказчиком сотруднику, в течение дня.</w:t>
      </w:r>
    </w:p>
    <w:p w:rsidR="009C1F81" w:rsidRDefault="00B04E4B" w:rsidP="009C1F81">
      <w:pPr>
        <w:ind w:firstLine="709"/>
        <w:jc w:val="both"/>
        <w:rPr>
          <w:color w:val="000000" w:themeColor="text1"/>
        </w:rPr>
      </w:pPr>
      <w:r w:rsidRPr="009C1F81">
        <w:lastRenderedPageBreak/>
        <w:t>3</w:t>
      </w:r>
      <w:r w:rsidR="00EE7018" w:rsidRPr="009C1F81">
        <w:t xml:space="preserve">.2. </w:t>
      </w:r>
      <w:r w:rsidR="00EE7018" w:rsidRPr="009C1F81">
        <w:rPr>
          <w:color w:val="000000" w:themeColor="text1"/>
        </w:rPr>
        <w:t>Оказываемые</w:t>
      </w:r>
      <w:r w:rsidRPr="009C1F81">
        <w:rPr>
          <w:color w:val="000000" w:themeColor="text1"/>
        </w:rPr>
        <w:t xml:space="preserve"> Услуг</w:t>
      </w:r>
      <w:r w:rsidR="00EE7018" w:rsidRPr="009C1F81">
        <w:rPr>
          <w:color w:val="000000" w:themeColor="text1"/>
        </w:rPr>
        <w:t xml:space="preserve">и </w:t>
      </w:r>
      <w:r w:rsidR="009C1F81" w:rsidRPr="009C1F81">
        <w:rPr>
          <w:color w:val="000000" w:themeColor="text1"/>
        </w:rPr>
        <w:t xml:space="preserve">должны удовлетворять требованиям </w:t>
      </w:r>
      <w:r w:rsidR="009C1F81">
        <w:t>Приказа</w:t>
      </w:r>
      <w:r w:rsidR="009C1F81" w:rsidRPr="009C1F81">
        <w:t xml:space="preserve"> Министерства здравоохранения и социального развития России от 12.04.2011г.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(далее – Приказ МЗСР РФ от 21.10.2011г. № 302н), </w:t>
      </w:r>
      <w:r w:rsidR="009C1F81">
        <w:rPr>
          <w:bCs/>
          <w:kern w:val="1"/>
        </w:rPr>
        <w:t>Федерального закона</w:t>
      </w:r>
      <w:r w:rsidR="009C1F81" w:rsidRPr="009C1F81">
        <w:rPr>
          <w:bCs/>
          <w:kern w:val="1"/>
        </w:rPr>
        <w:t xml:space="preserve"> от 30.03.1999г. № 52-ФЗ "О санитарно-эпидемиологическом благополучии населения»</w:t>
      </w:r>
      <w:r w:rsidR="009C1F81">
        <w:t>.</w:t>
      </w:r>
    </w:p>
    <w:p w:rsidR="009C1F81" w:rsidRDefault="00B04E4B" w:rsidP="009C1F81">
      <w:pPr>
        <w:ind w:firstLine="709"/>
        <w:jc w:val="both"/>
      </w:pPr>
      <w:r>
        <w:t>3</w:t>
      </w:r>
      <w:r w:rsidR="001616DE">
        <w:t xml:space="preserve">.3. </w:t>
      </w:r>
      <w:r w:rsidR="001616DE" w:rsidRPr="001616DE">
        <w:t>По результатам</w:t>
      </w:r>
      <w:r w:rsidRPr="001616DE">
        <w:t xml:space="preserve"> оказанных Услуг Исполнитель </w:t>
      </w:r>
      <w:r w:rsidR="009C1F81">
        <w:t>обязан:</w:t>
      </w:r>
    </w:p>
    <w:p w:rsidR="009C1F81" w:rsidRPr="00913C9F" w:rsidRDefault="00913C9F" w:rsidP="00913C9F">
      <w:pPr>
        <w:ind w:firstLine="709"/>
        <w:jc w:val="both"/>
      </w:pPr>
      <w:r>
        <w:rPr>
          <w:rFonts w:eastAsia="Calibri"/>
        </w:rPr>
        <w:t>н</w:t>
      </w:r>
      <w:r w:rsidRPr="00913C9F">
        <w:rPr>
          <w:rFonts w:eastAsia="Calibri"/>
        </w:rPr>
        <w:t>а каждого</w:t>
      </w:r>
      <w:r w:rsidR="009C1F81" w:rsidRPr="00913C9F">
        <w:rPr>
          <w:rFonts w:eastAsia="Calibri"/>
        </w:rPr>
        <w:t xml:space="preserve"> работника оформить и подписать у председателя медицинской комиссии с указанием </w:t>
      </w:r>
      <w:r>
        <w:rPr>
          <w:rFonts w:eastAsia="Calibri"/>
        </w:rPr>
        <w:t>фамилии и инициалов и заверить</w:t>
      </w:r>
      <w:r w:rsidR="009C1F81" w:rsidRPr="00913C9F">
        <w:rPr>
          <w:rFonts w:eastAsia="Calibri"/>
        </w:rPr>
        <w:t xml:space="preserve"> печатью Исполнителя, проводившего медицинский осмотр:</w:t>
      </w:r>
    </w:p>
    <w:p w:rsidR="009C1F81" w:rsidRPr="00913C9F" w:rsidRDefault="009C1F81" w:rsidP="00913C9F">
      <w:pPr>
        <w:tabs>
          <w:tab w:val="left" w:pos="567"/>
        </w:tabs>
        <w:autoSpaceDE w:val="0"/>
        <w:ind w:firstLine="567"/>
        <w:jc w:val="both"/>
        <w:rPr>
          <w:rFonts w:eastAsia="Calibri"/>
        </w:rPr>
      </w:pPr>
      <w:r w:rsidRPr="00913C9F">
        <w:rPr>
          <w:rFonts w:eastAsia="Calibri"/>
        </w:rPr>
        <w:t>а) Заключение медицинского осмотра (в двух экземплярах один из которых по результатам проведения медицинского осмотра незамедлительно после завершения осмотра выдается на руки лицу, завершившему прохождение периодического медицинского осмотра, а второй приобщается к медицинской карте</w:t>
      </w:r>
      <w:r w:rsidR="00913C9F">
        <w:rPr>
          <w:rFonts w:eastAsia="Calibri"/>
        </w:rPr>
        <w:t>)</w:t>
      </w:r>
      <w:r w:rsidRPr="00913C9F">
        <w:rPr>
          <w:rFonts w:eastAsia="Calibri"/>
        </w:rPr>
        <w:t>. В</w:t>
      </w:r>
      <w:r w:rsidR="00913C9F">
        <w:rPr>
          <w:rFonts w:eastAsia="Calibri"/>
        </w:rPr>
        <w:t xml:space="preserve"> Заключении указываются: </w:t>
      </w:r>
      <w:r w:rsidRPr="00913C9F">
        <w:t>дата выдачи; фамилия, имя, отчество, дата рождения, пол работника; наименование работодателя; наименование должности (профессии) или вида работы; наименование вредного производственного фактора (-ов) и (или) вида работы; результат медицинского осмотра (медицинские противопоказания выявлены, не выявлены).</w:t>
      </w:r>
    </w:p>
    <w:p w:rsidR="009C1F81" w:rsidRDefault="009C1F81" w:rsidP="00913C9F">
      <w:pPr>
        <w:ind w:firstLine="709"/>
        <w:jc w:val="both"/>
      </w:pPr>
      <w:r w:rsidRPr="00913C9F">
        <w:rPr>
          <w:rFonts w:eastAsia="Calibri"/>
        </w:rPr>
        <w:t>б) Паспорт здоровья рабо</w:t>
      </w:r>
      <w:r w:rsidR="00913C9F">
        <w:rPr>
          <w:rFonts w:eastAsia="Calibri"/>
        </w:rPr>
        <w:t xml:space="preserve">тника; в паспорте указываются: </w:t>
      </w:r>
      <w:r w:rsidRPr="00913C9F">
        <w:t>дата выдачи; фамилия, имя, отчество, дата рождения, пол работника; наименование работодателя; наименование должности (профессии) или вида работы; наименование вредного производственного фактора (-ов) и (или) вида работы; результаты лабораторных и инструментальных исследований, условия труда, заключения врачей-специалистов (профпригоден /профнепригоден</w:t>
      </w:r>
      <w:r w:rsidR="00913C9F">
        <w:t>).</w:t>
      </w:r>
    </w:p>
    <w:p w:rsidR="009C04D3" w:rsidRPr="001616DE" w:rsidRDefault="00B04E4B" w:rsidP="001616DE">
      <w:pPr>
        <w:pStyle w:val="Standard"/>
        <w:autoSpaceDE w:val="0"/>
        <w:ind w:firstLine="567"/>
        <w:jc w:val="both"/>
        <w:rPr>
          <w:rFonts w:eastAsia="Arial"/>
          <w:lang w:val="ru-RU" w:eastAsia="zh-CN"/>
        </w:rPr>
      </w:pPr>
      <w:r>
        <w:t>3.4</w:t>
      </w:r>
      <w:r w:rsidR="00BE12A3" w:rsidRPr="000D5259">
        <w:t xml:space="preserve">. </w:t>
      </w:r>
      <w:r w:rsidR="001616DE">
        <w:t xml:space="preserve">Место оказания </w:t>
      </w:r>
      <w:r w:rsidR="001616DE">
        <w:rPr>
          <w:lang w:val="ru-RU"/>
        </w:rPr>
        <w:t>У</w:t>
      </w:r>
      <w:r w:rsidR="003839F6">
        <w:t>слуг:</w:t>
      </w:r>
      <w:r w:rsidR="00EE7018">
        <w:rPr>
          <w:rFonts w:eastAsia="Arial"/>
          <w:lang w:val="ru-RU" w:eastAsia="zh-CN"/>
        </w:rPr>
        <w:t xml:space="preserve"> помещение в медицинском учреждении</w:t>
      </w:r>
      <w:r w:rsidR="001616DE" w:rsidRPr="001616DE">
        <w:rPr>
          <w:rFonts w:eastAsia="Arial"/>
          <w:lang w:val="ru-RU" w:eastAsia="zh-CN"/>
        </w:rPr>
        <w:t xml:space="preserve"> Исполнителя, соответствующее СанПиН 2.1.3.2630-10 «Санитарно - эпидемиологические требования к организациям, осуществля</w:t>
      </w:r>
      <w:r w:rsidR="001616DE">
        <w:rPr>
          <w:rFonts w:eastAsia="Arial"/>
          <w:lang w:val="ru-RU" w:eastAsia="zh-CN"/>
        </w:rPr>
        <w:t>ющим медицинскую деятельность» по адресу: _________________________</w:t>
      </w:r>
      <w:r w:rsidR="001616DE" w:rsidRPr="001616DE">
        <w:rPr>
          <w:rFonts w:eastAsia="Arial"/>
          <w:lang w:val="ru-RU" w:eastAsia="zh-CN"/>
        </w:rPr>
        <w:t>.</w:t>
      </w:r>
    </w:p>
    <w:p w:rsidR="008C30B8" w:rsidRPr="00AB3B3E" w:rsidRDefault="00B04E4B" w:rsidP="001616DE">
      <w:pPr>
        <w:autoSpaceDE w:val="0"/>
        <w:autoSpaceDN w:val="0"/>
        <w:adjustRightInd w:val="0"/>
        <w:ind w:firstLine="567"/>
        <w:jc w:val="both"/>
      </w:pPr>
      <w:r>
        <w:t>3.5</w:t>
      </w:r>
      <w:r w:rsidR="000D5259" w:rsidRPr="000D5259">
        <w:t xml:space="preserve">. </w:t>
      </w:r>
      <w:r w:rsidR="008C30B8" w:rsidRPr="00AB3B3E">
        <w:t>Срок</w:t>
      </w:r>
      <w:r w:rsidR="008C30B8">
        <w:t>и</w:t>
      </w:r>
      <w:r w:rsidR="008C30B8" w:rsidRPr="00AB3B3E">
        <w:t xml:space="preserve"> оказания услуг: </w:t>
      </w:r>
      <w:r w:rsidR="001616DE">
        <w:t>______________________.</w:t>
      </w:r>
      <w:r w:rsidR="00913C9F">
        <w:t xml:space="preserve"> Услуги оказываются в соответствии с режимом работы Исполнителя.</w:t>
      </w:r>
    </w:p>
    <w:p w:rsidR="000D5259" w:rsidRDefault="00B04E4B" w:rsidP="001616DE">
      <w:pPr>
        <w:ind w:firstLine="567"/>
        <w:jc w:val="both"/>
      </w:pPr>
      <w:r>
        <w:t>3.6</w:t>
      </w:r>
      <w:r w:rsidR="009C04D3">
        <w:t xml:space="preserve">. Сдача - приемка </w:t>
      </w:r>
      <w:r w:rsidR="003839F6">
        <w:t>оказанных Услуг</w:t>
      </w:r>
      <w:r w:rsidR="000D5259" w:rsidRPr="000D5259">
        <w:t xml:space="preserve"> оформляется актом, подпи</w:t>
      </w:r>
      <w:r w:rsidR="00913C9F">
        <w:t>сываемым представителями сторон за отёчный период – месяц.</w:t>
      </w:r>
    </w:p>
    <w:p w:rsidR="00CD34D3" w:rsidRPr="000D5259" w:rsidRDefault="00CD34D3" w:rsidP="000D5259">
      <w:pPr>
        <w:ind w:firstLine="708"/>
        <w:jc w:val="both"/>
      </w:pPr>
    </w:p>
    <w:p w:rsidR="00BE12A3" w:rsidRPr="00E973A1" w:rsidRDefault="000D5259" w:rsidP="00E973A1">
      <w:pPr>
        <w:jc w:val="center"/>
        <w:rPr>
          <w:b/>
        </w:rPr>
      </w:pPr>
      <w:r>
        <w:rPr>
          <w:b/>
        </w:rPr>
        <w:t>4. Порядок прие</w:t>
      </w:r>
      <w:r w:rsidR="00CD34D3">
        <w:rPr>
          <w:b/>
        </w:rPr>
        <w:t>мки результата оказанных услуг</w:t>
      </w:r>
    </w:p>
    <w:p w:rsidR="00B04E4B" w:rsidRDefault="00084390" w:rsidP="00B04E4B">
      <w:pPr>
        <w:ind w:firstLine="708"/>
        <w:jc w:val="both"/>
        <w:rPr>
          <w:noProof/>
          <w:spacing w:val="2"/>
        </w:rPr>
      </w:pPr>
      <w:r>
        <w:t xml:space="preserve">4.1. </w:t>
      </w:r>
      <w:r w:rsidR="00B04E4B" w:rsidRPr="00270726">
        <w:rPr>
          <w:noProof/>
          <w:spacing w:val="2"/>
        </w:rPr>
        <w:t>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B04E4B" w:rsidRDefault="00B04E4B" w:rsidP="00B04E4B">
      <w:pPr>
        <w:ind w:firstLine="708"/>
        <w:jc w:val="both"/>
      </w:pPr>
      <w:r>
        <w:t xml:space="preserve">4.2. </w:t>
      </w:r>
      <w:r w:rsidRPr="00270726">
        <w:t>Сдача Исполнителем результата Услуг и приемка его Заказчиком оформляется актом сдачи-приемки оказанных Услуг, подписанным Сторонами.</w:t>
      </w:r>
    </w:p>
    <w:p w:rsidR="00BE12A3" w:rsidRPr="00913C9F" w:rsidRDefault="00B04E4B" w:rsidP="00913C9F">
      <w:pPr>
        <w:pStyle w:val="Standard"/>
        <w:autoSpaceDE w:val="0"/>
        <w:spacing w:line="100" w:lineRule="atLeast"/>
        <w:ind w:firstLine="708"/>
        <w:jc w:val="both"/>
        <w:rPr>
          <w:rFonts w:eastAsia="Arial"/>
          <w:lang w:val="ru-RU" w:eastAsia="zh-CN"/>
        </w:rPr>
      </w:pPr>
      <w:r>
        <w:rPr>
          <w:noProof/>
          <w:spacing w:val="2"/>
        </w:rPr>
        <w:t xml:space="preserve">Приемка Услуг </w:t>
      </w:r>
      <w:r w:rsidRPr="005A1E27">
        <w:rPr>
          <w:noProof/>
          <w:spacing w:val="2"/>
        </w:rPr>
        <w:t xml:space="preserve">осуществляется в следующем порядке: </w:t>
      </w:r>
      <w:r w:rsidR="00EE7018">
        <w:rPr>
          <w:rFonts w:eastAsia="Arial"/>
          <w:lang w:val="ru-RU" w:eastAsia="zh-CN"/>
        </w:rPr>
        <w:t>Исполнитель направляет Заказчику не позднее 3 (трех) рабочих дней после окончания оказания Услуг в двух экземплярах акт сдачи-приемки оказанных Услуг с пр</w:t>
      </w:r>
      <w:r w:rsidR="00913C9F">
        <w:rPr>
          <w:rFonts w:eastAsia="Arial"/>
          <w:lang w:val="ru-RU" w:eastAsia="zh-CN"/>
        </w:rPr>
        <w:t xml:space="preserve">иложением фамилий, прошедших предварительный и (или) периодический медицинский осмотр </w:t>
      </w:r>
      <w:r w:rsidR="00EE7018">
        <w:rPr>
          <w:rFonts w:eastAsia="Arial"/>
          <w:lang w:val="ru-RU" w:eastAsia="zh-CN"/>
        </w:rPr>
        <w:t xml:space="preserve"> сотрудников Заказчика, а также счёт и счет-фактуру.</w:t>
      </w:r>
    </w:p>
    <w:p w:rsidR="00BE12A3" w:rsidRPr="004F0647" w:rsidRDefault="00B04E4B" w:rsidP="0088258E">
      <w:pPr>
        <w:ind w:firstLine="709"/>
        <w:jc w:val="both"/>
      </w:pPr>
      <w:r>
        <w:t>4</w:t>
      </w:r>
      <w:r w:rsidR="00913C9F">
        <w:t>.3</w:t>
      </w:r>
      <w:r w:rsidR="000D5259">
        <w:t xml:space="preserve">. </w:t>
      </w:r>
      <w:r>
        <w:t>При обнаружении Заказчиком в ходе приемки Услуг недостатков в оказанной Услуге Сторонами составляется двусторонний акт несоответствия, в котором</w:t>
      </w:r>
      <w:r w:rsidR="003839F6">
        <w:t xml:space="preserve"> фиксируется перечень недостатков</w:t>
      </w:r>
      <w:r>
        <w:t xml:space="preserve"> и сроки их устранения Исполнителем. При отказе (уклонении) Исполнителя от подписания указанного акта, в нем делается отметка об этом и </w:t>
      </w:r>
      <w:r w:rsidR="0088258E">
        <w:t>подписывается только Заказчиком</w:t>
      </w:r>
      <w:r w:rsidR="00BE12A3" w:rsidRPr="004F0647">
        <w:t xml:space="preserve">, акт, подписанный только Заказчиком будет считаться действительным. </w:t>
      </w:r>
    </w:p>
    <w:p w:rsidR="00BE12A3" w:rsidRPr="004F0647" w:rsidRDefault="00913C9F" w:rsidP="00BE12A3">
      <w:pPr>
        <w:ind w:firstLine="708"/>
        <w:jc w:val="both"/>
      </w:pPr>
      <w:r>
        <w:lastRenderedPageBreak/>
        <w:t>4.4</w:t>
      </w:r>
      <w:r w:rsidR="00BE12A3" w:rsidRPr="004F0647">
        <w:t>. При выявлении нес</w:t>
      </w:r>
      <w:r w:rsidR="0088258E">
        <w:t>оответствия результата оказанных услуг</w:t>
      </w:r>
      <w:r w:rsidR="006D328F">
        <w:t xml:space="preserve"> условиям Договора</w:t>
      </w:r>
      <w:r w:rsidR="00BE12A3" w:rsidRPr="004F0647">
        <w:t>, Заказ</w:t>
      </w:r>
      <w:r w:rsidR="000D5259">
        <w:t>чик направляет Исполнителю</w:t>
      </w:r>
      <w:r w:rsidR="00BE12A3" w:rsidRPr="004F0647">
        <w:t xml:space="preserve"> уведомление о выявленных недостатках с указанием срока их устранения. В случае не</w:t>
      </w:r>
      <w:r w:rsidR="00BE12A3">
        <w:t xml:space="preserve"> </w:t>
      </w:r>
      <w:r w:rsidR="00BE12A3" w:rsidRPr="004F0647">
        <w:t>устранения недостатков в срок, указанный Заказчиком в уведомлении, последний отказывается от приемки и оплаты. Моти</w:t>
      </w:r>
      <w:r w:rsidR="000D5259">
        <w:t>вированный отказ направляется Исполнителю</w:t>
      </w:r>
      <w:r w:rsidR="00BE12A3" w:rsidRPr="004F0647">
        <w:t xml:space="preserve"> в письменной форме.</w:t>
      </w:r>
    </w:p>
    <w:p w:rsidR="00BE12A3" w:rsidRPr="004F0647" w:rsidRDefault="00913C9F" w:rsidP="00BE12A3">
      <w:pPr>
        <w:ind w:firstLine="708"/>
        <w:jc w:val="both"/>
      </w:pPr>
      <w:r>
        <w:t>4.5</w:t>
      </w:r>
      <w:r w:rsidR="00BE12A3" w:rsidRPr="004F0647">
        <w:t>. Для проверки соответств</w:t>
      </w:r>
      <w:r w:rsidR="0088258E">
        <w:t>ия качества услуг</w:t>
      </w:r>
      <w:r w:rsidR="00BE12A3" w:rsidRPr="004F0647">
        <w:t xml:space="preserve"> требо</w:t>
      </w:r>
      <w:r w:rsidR="006D328F">
        <w:t>ваниям, установленным Договором</w:t>
      </w:r>
      <w:r w:rsidR="00BE12A3" w:rsidRPr="004F0647">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913C9F" w:rsidP="00BE12A3">
      <w:pPr>
        <w:ind w:firstLine="708"/>
        <w:jc w:val="both"/>
      </w:pPr>
      <w:r>
        <w:t>4.6</w:t>
      </w:r>
      <w:r w:rsidR="00BE12A3" w:rsidRPr="004F0647">
        <w:t>. Все расходы, связанные с устранением недост</w:t>
      </w:r>
      <w:r w:rsidR="000D5259">
        <w:t>атков, несет Исполнитель</w:t>
      </w:r>
      <w:r w:rsidR="00BE12A3" w:rsidRPr="004F0647">
        <w:t>.</w:t>
      </w:r>
    </w:p>
    <w:p w:rsidR="00E973A1" w:rsidRPr="004F0647" w:rsidRDefault="00E973A1" w:rsidP="00BE12A3">
      <w:pPr>
        <w:jc w:val="both"/>
      </w:pPr>
    </w:p>
    <w:p w:rsidR="00BE12A3" w:rsidRPr="004F0647" w:rsidRDefault="00BE12A3" w:rsidP="00BE12A3">
      <w:pPr>
        <w:jc w:val="center"/>
        <w:rPr>
          <w:b/>
        </w:rPr>
      </w:pPr>
      <w:r w:rsidRPr="004F0647">
        <w:rPr>
          <w:b/>
        </w:rPr>
        <w:t xml:space="preserve">5. Права и обязанности </w:t>
      </w:r>
      <w:r w:rsidR="007D5560">
        <w:rPr>
          <w:b/>
        </w:rPr>
        <w:t>С</w:t>
      </w:r>
      <w:r w:rsidRPr="004F0647">
        <w:rPr>
          <w:b/>
        </w:rPr>
        <w:t>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000D5259">
        <w:t>Требовать от Исполнителя,</w:t>
      </w:r>
      <w:r w:rsidRPr="004F0647">
        <w:t xml:space="preserve"> надлежащего исполнения обязательств </w:t>
      </w:r>
      <w:r>
        <w:br/>
      </w:r>
      <w:r w:rsidR="006D328F">
        <w:t>в соответствии с Договором</w:t>
      </w:r>
      <w:r w:rsidRPr="004F0647">
        <w:t>,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w:t>
      </w:r>
      <w:r w:rsidR="000D5259">
        <w:t>осрочного исполнения Исполнителем</w:t>
      </w:r>
      <w:r w:rsidR="006D328F">
        <w:t xml:space="preserve"> обязательств по Договору</w:t>
      </w:r>
      <w:r w:rsidR="0088258E">
        <w:t xml:space="preserve"> принять и оплатить услуги</w:t>
      </w:r>
      <w:r w:rsidR="000D5259">
        <w:t xml:space="preserve"> </w:t>
      </w:r>
      <w:r w:rsidRPr="004F0647">
        <w:t>в соответс</w:t>
      </w:r>
      <w:r w:rsidR="006D328F">
        <w:t>твии с установленным в Договоре</w:t>
      </w:r>
      <w:r w:rsidRPr="004F0647">
        <w:t xml:space="preserve"> порядком.</w:t>
      </w:r>
    </w:p>
    <w:p w:rsidR="00BE12A3" w:rsidRPr="004F0647" w:rsidRDefault="000D5259" w:rsidP="00BE12A3">
      <w:pPr>
        <w:ind w:firstLine="708"/>
        <w:jc w:val="both"/>
      </w:pPr>
      <w:r>
        <w:t>5.1.3. Запрашивать у Исполнителя</w:t>
      </w:r>
      <w:r w:rsidR="00BE12A3" w:rsidRPr="004F0647">
        <w:t xml:space="preserve"> информацию о ходе исполнения обязательств по</w:t>
      </w:r>
      <w:r w:rsidR="006D328F">
        <w:t xml:space="preserve"> Договору</w:t>
      </w:r>
      <w:r w:rsidR="00BE12A3" w:rsidRPr="004F0647">
        <w:t>.</w:t>
      </w:r>
    </w:p>
    <w:p w:rsidR="00BE12A3" w:rsidRPr="004F0647" w:rsidRDefault="00BE12A3" w:rsidP="00BE12A3">
      <w:pPr>
        <w:ind w:firstLine="708"/>
        <w:jc w:val="both"/>
      </w:pPr>
      <w:r w:rsidRPr="004F0647">
        <w:t>5.1.4. Осуществлять контроль и надзор за качест</w:t>
      </w:r>
      <w:r w:rsidR="000D5259">
        <w:t>вом, пор</w:t>
      </w:r>
      <w:r w:rsidR="0088258E">
        <w:t>ядком и сроками оказания услуг</w:t>
      </w:r>
      <w:r w:rsidRPr="004F0647">
        <w:t>, не вмешиваясь при этом в хозяй</w:t>
      </w:r>
      <w:r w:rsidR="000D5259">
        <w:t>ственную деятельность Исполнителя</w:t>
      </w:r>
      <w:r w:rsidRPr="004F0647">
        <w:t>.</w:t>
      </w:r>
    </w:p>
    <w:p w:rsidR="00BE12A3" w:rsidRPr="004F0647" w:rsidRDefault="00BE12A3" w:rsidP="00BE12A3">
      <w:pPr>
        <w:ind w:firstLine="708"/>
        <w:jc w:val="both"/>
      </w:pPr>
      <w:r w:rsidRPr="004F0647">
        <w:t>5.1</w:t>
      </w:r>
      <w:r w:rsidR="000D5259">
        <w:t>.5. Отказат</w:t>
      </w:r>
      <w:r w:rsidR="0088258E">
        <w:t>ься от приемки услуг</w:t>
      </w:r>
      <w:r w:rsidRPr="004F0647">
        <w:t xml:space="preserve"> в слу</w:t>
      </w:r>
      <w:r w:rsidR="006D328F">
        <w:t>чаях, предусмотренных Договором</w:t>
      </w:r>
      <w:r w:rsidRPr="004F0647">
        <w:t>.</w:t>
      </w:r>
    </w:p>
    <w:p w:rsidR="00BE12A3" w:rsidRPr="004F0647" w:rsidRDefault="00BE12A3" w:rsidP="00BE12A3">
      <w:pPr>
        <w:ind w:firstLine="708"/>
        <w:jc w:val="both"/>
      </w:pPr>
      <w:r w:rsidRPr="004F0647">
        <w:t>5.1.6. В одностороннем порядке от</w:t>
      </w:r>
      <w:r w:rsidR="006D328F">
        <w:t>казаться от исполнения Договора</w:t>
      </w:r>
      <w:r w:rsidRPr="004F0647">
        <w:t xml:space="preserve">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w:t>
      </w:r>
      <w:r w:rsidR="0088258E">
        <w:t>менно принять услуги</w:t>
      </w:r>
      <w:r w:rsidR="006D328F">
        <w:t xml:space="preserve"> в соответствии с Договором</w:t>
      </w:r>
      <w:r w:rsidRPr="004F0647">
        <w:t>, включая проведение</w:t>
      </w:r>
      <w:r w:rsidR="0088258E">
        <w:t xml:space="preserve"> экспертизы оказанных услуг</w:t>
      </w:r>
      <w:r w:rsidRPr="004F0647">
        <w:t>.</w:t>
      </w:r>
    </w:p>
    <w:p w:rsidR="00BE12A3" w:rsidRPr="004F0647" w:rsidRDefault="00BE12A3" w:rsidP="00BE12A3">
      <w:pPr>
        <w:ind w:firstLine="708"/>
        <w:jc w:val="both"/>
      </w:pPr>
      <w:r w:rsidRPr="004F0647">
        <w:t>5.2.2. Своеврем</w:t>
      </w:r>
      <w:r w:rsidR="0088258E">
        <w:t>енно оплатить оказанные услуги</w:t>
      </w:r>
      <w:r w:rsidRPr="004F0647">
        <w:t xml:space="preserve"> надлежащего качества </w:t>
      </w:r>
      <w:r>
        <w:br/>
      </w:r>
      <w:r w:rsidR="006D328F">
        <w:t>в соответствии с Договором</w:t>
      </w:r>
      <w:r w:rsidRPr="004F0647">
        <w:t>.</w:t>
      </w:r>
    </w:p>
    <w:p w:rsidR="00BE12A3" w:rsidRPr="004F0647" w:rsidRDefault="00707822" w:rsidP="00BE12A3">
      <w:pPr>
        <w:ind w:firstLine="708"/>
        <w:jc w:val="both"/>
      </w:pPr>
      <w:r>
        <w:t>5.3. Исполнитель</w:t>
      </w:r>
      <w:r w:rsidR="00BE12A3" w:rsidRPr="004F0647">
        <w:t xml:space="preserve"> вправе:</w:t>
      </w:r>
    </w:p>
    <w:p w:rsidR="00BE12A3" w:rsidRPr="004F0647" w:rsidRDefault="00BE12A3" w:rsidP="00BE12A3">
      <w:pPr>
        <w:ind w:firstLine="708"/>
        <w:jc w:val="both"/>
      </w:pPr>
      <w:r w:rsidRPr="004F0647">
        <w:t>5.3.1. Требовать своевременной приемк</w:t>
      </w:r>
      <w:r w:rsidR="0088258E">
        <w:t>и и оплаты услуг</w:t>
      </w:r>
      <w:r w:rsidR="00707822">
        <w:t xml:space="preserve"> </w:t>
      </w:r>
      <w:r w:rsidRPr="004F0647">
        <w:t>в со</w:t>
      </w:r>
      <w:r w:rsidR="006D328F">
        <w:t>ответствии с условиями Договора</w:t>
      </w:r>
      <w:r w:rsidRPr="004F0647">
        <w:t>.</w:t>
      </w:r>
    </w:p>
    <w:p w:rsidR="00BE12A3" w:rsidRPr="004F0647" w:rsidRDefault="0088258E" w:rsidP="00BE12A3">
      <w:pPr>
        <w:ind w:firstLine="708"/>
        <w:jc w:val="both"/>
      </w:pPr>
      <w:r>
        <w:t>5.4. Исполнитель</w:t>
      </w:r>
      <w:r w:rsidR="00BE12A3" w:rsidRPr="004F0647">
        <w:t xml:space="preserve"> обязан:</w:t>
      </w:r>
    </w:p>
    <w:p w:rsidR="00BE12A3" w:rsidRPr="004F0647" w:rsidRDefault="00BE12A3" w:rsidP="00BE12A3">
      <w:pPr>
        <w:ind w:firstLine="708"/>
        <w:jc w:val="both"/>
      </w:pPr>
      <w:r w:rsidRPr="004F0647">
        <w:t xml:space="preserve">5.4.1. Своевременно и надлежащим образом исполнять </w:t>
      </w:r>
      <w:r w:rsidR="0088258E">
        <w:t>обязательства</w:t>
      </w:r>
      <w:r w:rsidRPr="004F0647">
        <w:t xml:space="preserve"> в со</w:t>
      </w:r>
      <w:r w:rsidR="006D328F">
        <w:t>ответствии с условиями Договора</w:t>
      </w:r>
      <w:r w:rsidRPr="004F0647">
        <w:t>.</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w:t>
      </w:r>
      <w:r w:rsidR="006D328F">
        <w:t>икающих при исполнении Договора</w:t>
      </w:r>
      <w:r w:rsidRPr="004F0647">
        <w:t>.</w:t>
      </w:r>
    </w:p>
    <w:p w:rsidR="00BE12A3" w:rsidRPr="004F0647" w:rsidRDefault="00BE12A3" w:rsidP="00BE12A3">
      <w:pPr>
        <w:ind w:firstLine="708"/>
        <w:jc w:val="both"/>
      </w:pPr>
      <w:r w:rsidRPr="004F0647">
        <w:t>5.4.3. Обеспечить устранение недостатков, выявленн</w:t>
      </w:r>
      <w:r w:rsidR="0088258E">
        <w:t>ых при приемке Заказчиком услуг</w:t>
      </w:r>
      <w:r w:rsidRPr="004F0647">
        <w:t>, за свой счет.</w:t>
      </w:r>
    </w:p>
    <w:p w:rsidR="00BE12A3" w:rsidRPr="004F0647" w:rsidRDefault="00BE12A3" w:rsidP="00BE12A3">
      <w:pPr>
        <w:ind w:firstLine="708"/>
        <w:jc w:val="both"/>
      </w:pPr>
      <w:r w:rsidRPr="004F0647">
        <w:t>5.4.</w:t>
      </w:r>
      <w:r w:rsidR="0088258E">
        <w:t>4. Приостановить оказание услуг</w:t>
      </w:r>
      <w:r w:rsidRPr="004F0647">
        <w:t xml:space="preserve"> в случае обнаружения не</w:t>
      </w:r>
      <w:r w:rsidRPr="004D3490">
        <w:t xml:space="preserve"> </w:t>
      </w:r>
      <w:r w:rsidRPr="004F0647">
        <w:t xml:space="preserve">зависящих </w:t>
      </w:r>
      <w:r>
        <w:br/>
      </w:r>
      <w:r w:rsidR="0088258E">
        <w:t>от Исполнителя</w:t>
      </w:r>
      <w:r w:rsidRPr="004F0647">
        <w:t xml:space="preserve"> обстоятельств, которые могут оказать негативное влияние на качество</w:t>
      </w:r>
      <w:r w:rsidR="0088258E">
        <w:t xml:space="preserve"> услуг</w:t>
      </w:r>
      <w:r w:rsidRPr="004F0647">
        <w:t xml:space="preserve"> или созда</w:t>
      </w:r>
      <w:r w:rsidR="0088258E">
        <w:t>ть невозможность их оказания</w:t>
      </w:r>
      <w:r w:rsidR="006D328F">
        <w:t xml:space="preserve"> в установленный Договором</w:t>
      </w:r>
      <w:r w:rsidRPr="004F0647">
        <w:t xml:space="preserve"> срок, </w:t>
      </w:r>
      <w:r>
        <w:br/>
      </w:r>
      <w:r w:rsidRPr="004F0647">
        <w:t>и сообщить об этом Заказчику в течение одного рабочего дн</w:t>
      </w:r>
      <w:r w:rsidR="0088258E">
        <w:t>я после приостановления услуг</w:t>
      </w:r>
      <w:r w:rsidRPr="004F0647">
        <w:t>.</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w:t>
      </w:r>
      <w:r w:rsidR="006D328F">
        <w:t>ждения или указанных в Договоре</w:t>
      </w:r>
      <w:r w:rsidRPr="004F0647">
        <w:t xml:space="preserve"> реквизитов в срок не позднее 5 (пяти) рабочих дней со дня соответствующего изменения. В случае непредставления уведомления об этом, адрес и </w:t>
      </w:r>
      <w:r w:rsidR="006D328F">
        <w:t>реквизиты, указанные в Договоре</w:t>
      </w:r>
      <w:r w:rsidRPr="004F0647">
        <w:t>, будут считаться надлежащими.</w:t>
      </w:r>
    </w:p>
    <w:p w:rsidR="00BE12A3" w:rsidRPr="004F0647" w:rsidRDefault="0088258E" w:rsidP="00BE12A3">
      <w:pPr>
        <w:ind w:firstLine="708"/>
        <w:jc w:val="both"/>
      </w:pPr>
      <w:r>
        <w:t>5.5. Исполнитель</w:t>
      </w:r>
      <w:r w:rsidR="00BE12A3" w:rsidRPr="004F0647">
        <w:t xml:space="preserve"> гарантирует, чт</w:t>
      </w:r>
      <w:r w:rsidR="006D328F">
        <w:t>о на момент заключения Договора</w:t>
      </w:r>
      <w:r w:rsidR="00BE12A3" w:rsidRPr="004F0647">
        <w:t>:</w:t>
      </w:r>
    </w:p>
    <w:p w:rsidR="00BE12A3" w:rsidRPr="004F0647" w:rsidRDefault="00BE12A3" w:rsidP="00BE12A3">
      <w:pPr>
        <w:ind w:firstLine="708"/>
        <w:jc w:val="both"/>
      </w:pPr>
      <w:r w:rsidRPr="004F0647">
        <w:lastRenderedPageBreak/>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007D5560" w:rsidRPr="004F0647">
        <w:t>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r w:rsidR="007D5560" w:rsidRPr="004F0647">
        <w:br/>
      </w:r>
      <w:r w:rsidR="007D5560">
        <w:tab/>
      </w:r>
      <w:r w:rsidRPr="004F0647">
        <w:t>5.5.2. Не обременен обязательствами имущественного характера, способными помешать испо</w:t>
      </w:r>
      <w:r w:rsidR="006D328F">
        <w:t>лнению обязательств по Договору</w:t>
      </w:r>
      <w:r w:rsidRPr="004F0647">
        <w:t>.</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6D328F" w:rsidRDefault="0088258E" w:rsidP="001616DE">
      <w:pPr>
        <w:ind w:firstLine="708"/>
        <w:jc w:val="both"/>
      </w:pPr>
      <w:r>
        <w:t>5.5.4. В отношении Исполнителя</w:t>
      </w:r>
      <w:r w:rsidR="00BE12A3" w:rsidRPr="004F0647">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007D5560"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r w:rsidR="00BE12A3">
        <w:br/>
      </w:r>
    </w:p>
    <w:p w:rsidR="00BE12A3" w:rsidRPr="004F0647" w:rsidRDefault="00BE12A3" w:rsidP="00BE12A3">
      <w:pPr>
        <w:jc w:val="center"/>
        <w:rPr>
          <w:b/>
        </w:rPr>
      </w:pPr>
      <w:r w:rsidRPr="004F0647">
        <w:rPr>
          <w:b/>
        </w:rPr>
        <w:t>6. Гарантии</w:t>
      </w:r>
    </w:p>
    <w:p w:rsidR="00BE12A3" w:rsidRPr="004F0647" w:rsidRDefault="0088258E" w:rsidP="0088258E">
      <w:pPr>
        <w:ind w:firstLine="708"/>
        <w:jc w:val="both"/>
      </w:pPr>
      <w:r>
        <w:t>6.1. Исполнитель</w:t>
      </w:r>
      <w:r w:rsidR="006D328F">
        <w:t xml:space="preserve"> гарантирует соответствие Услуг требованиям Договора</w:t>
      </w:r>
      <w:r w:rsidR="00BE12A3" w:rsidRPr="004F0647">
        <w:t xml:space="preserve"> по качеству и безопасности в со</w:t>
      </w:r>
      <w:r w:rsidR="006D328F">
        <w:t>ответствии с условиями Договора</w:t>
      </w:r>
      <w:r w:rsidR="00BE12A3" w:rsidRPr="004F0647">
        <w:t xml:space="preserve"> в течение </w:t>
      </w:r>
      <w:r w:rsidR="006D328F">
        <w:t>срока действия Договора</w:t>
      </w:r>
      <w:r w:rsidR="00BE12A3" w:rsidRPr="004F0647">
        <w:t xml:space="preserve">. </w:t>
      </w:r>
    </w:p>
    <w:p w:rsidR="00BE12A3" w:rsidRDefault="00BE12A3" w:rsidP="00BE12A3">
      <w:pPr>
        <w:jc w:val="center"/>
        <w:rPr>
          <w:b/>
        </w:rPr>
      </w:pPr>
    </w:p>
    <w:p w:rsidR="00BE12A3" w:rsidRPr="004F0647" w:rsidRDefault="00BE12A3" w:rsidP="00BE12A3">
      <w:pPr>
        <w:jc w:val="center"/>
        <w:rPr>
          <w:b/>
        </w:rPr>
      </w:pPr>
      <w:r w:rsidRPr="004F0647">
        <w:rPr>
          <w:b/>
        </w:rPr>
        <w:t xml:space="preserve">7. Ответственность </w:t>
      </w:r>
      <w:r w:rsidR="007D5560">
        <w:rPr>
          <w:b/>
        </w:rPr>
        <w:t>С</w:t>
      </w:r>
      <w:r w:rsidRPr="004F0647">
        <w:rPr>
          <w:b/>
        </w:rPr>
        <w:t>торон</w:t>
      </w:r>
    </w:p>
    <w:p w:rsidR="00BE12A3" w:rsidRPr="004F0647" w:rsidRDefault="00BE12A3" w:rsidP="00BE12A3">
      <w:pPr>
        <w:ind w:firstLine="708"/>
        <w:jc w:val="both"/>
      </w:pPr>
      <w:r w:rsidRPr="004F0647">
        <w:t>7.1. За неисполнение или ненадлежащее исполнение своих обязат</w:t>
      </w:r>
      <w:r w:rsidR="006D328F">
        <w:t>ельств, установленных Договором</w:t>
      </w:r>
      <w:r w:rsidRPr="004F0647">
        <w:t xml:space="preserve">, Стороны несут ответственность в соответствии </w:t>
      </w:r>
      <w:r>
        <w:br/>
      </w:r>
      <w:r w:rsidRPr="004F0647">
        <w:t>с законодательством Р</w:t>
      </w:r>
      <w:r w:rsidR="006D328F">
        <w:t>оссийской Федерации и Договором</w:t>
      </w:r>
      <w:r w:rsidRPr="004F0647">
        <w:t xml:space="preserve">. </w:t>
      </w:r>
    </w:p>
    <w:p w:rsidR="00BE12A3" w:rsidRPr="004F0647" w:rsidRDefault="00BE12A3" w:rsidP="00BE12A3">
      <w:pPr>
        <w:ind w:firstLine="708"/>
        <w:jc w:val="both"/>
      </w:pPr>
      <w:r w:rsidRPr="004F0647">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w:t>
      </w:r>
      <w:r w:rsidR="006D328F">
        <w:t>тва, предусмотренного Договором</w:t>
      </w:r>
      <w:r w:rsidRPr="004F0647">
        <w:t>, начиная со дня, следующего после дня ист</w:t>
      </w:r>
      <w:r w:rsidR="006D328F">
        <w:t>ечения установленного Договором</w:t>
      </w:r>
      <w:r w:rsidRPr="004F0647">
        <w:t xml:space="preserve">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w:t>
      </w:r>
      <w:r w:rsidR="006D328F">
        <w:t>ьств, предусмотренных Договором</w:t>
      </w:r>
      <w:r w:rsidRPr="004F0647">
        <w:t>, за исключением просрочки исполнения обязател</w:t>
      </w:r>
      <w:r w:rsidR="006D328F">
        <w:t xml:space="preserve">ьств, предусмотренных </w:t>
      </w:r>
      <w:r w:rsidR="006D328F">
        <w:lastRenderedPageBreak/>
        <w:t>Договором</w:t>
      </w:r>
      <w:r w:rsidRPr="004F0647">
        <w:t>,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w:t>
      </w:r>
      <w:r w:rsidR="0088258E">
        <w:t>просрочки исполнения Исполнителем</w:t>
      </w:r>
      <w:r w:rsidRPr="004F0647">
        <w:t xml:space="preserve"> обязательс</w:t>
      </w:r>
      <w:r w:rsidR="006D328F">
        <w:t>тва, предусмотренного Договором</w:t>
      </w:r>
      <w:r w:rsidRPr="004F0647">
        <w:t xml:space="preserve">, в размере 1/300 (одной трехсотой) </w:t>
      </w:r>
      <w:r>
        <w:t>действующей на дату уплаты пеней</w:t>
      </w:r>
      <w:r w:rsidRPr="004F0647">
        <w:t xml:space="preserve"> ключевой ставки Централ</w:t>
      </w:r>
      <w:r w:rsidR="006D328F">
        <w:t>ьного банка РФ от цены Договора</w:t>
      </w:r>
      <w:r w:rsidRPr="004F0647">
        <w:t>, уменьшенной на сумму, пропорциональную объему обязател</w:t>
      </w:r>
      <w:r w:rsidR="006D328F">
        <w:t>ьств, предусмотренных Договором</w:t>
      </w:r>
      <w:r w:rsidRPr="004F0647">
        <w:t>, и фа</w:t>
      </w:r>
      <w:r w:rsidR="0088258E">
        <w:t>ктически исполненных Исполнителем</w:t>
      </w:r>
      <w:r w:rsidRPr="004F0647">
        <w:t>.</w:t>
      </w:r>
    </w:p>
    <w:p w:rsidR="00BE12A3" w:rsidRPr="004F0647" w:rsidRDefault="00BE12A3" w:rsidP="00BE12A3">
      <w:pPr>
        <w:ind w:firstLine="708"/>
        <w:jc w:val="both"/>
      </w:pPr>
      <w:r w:rsidRPr="004F0647">
        <w:t>За каждый факт неисполнения или нена</w:t>
      </w:r>
      <w:r w:rsidR="0088258E">
        <w:t>длежащего исполнения Исполнителем</w:t>
      </w:r>
      <w:r w:rsidRPr="004F0647">
        <w:t xml:space="preserve"> обязател</w:t>
      </w:r>
      <w:r w:rsidR="006D328F">
        <w:t>ьств, предусмотренных Договором</w:t>
      </w:r>
      <w:r w:rsidRPr="004F0647">
        <w:t>, за исключением просрочки исполнения обязател</w:t>
      </w:r>
      <w:r w:rsidR="006D328F">
        <w:t>ьств, предусмотренных Договором</w:t>
      </w:r>
      <w:r w:rsidRPr="004F0647">
        <w:t>, размер штрафа устанавливается в виде фиксированной суммы в размере 10</w:t>
      </w:r>
      <w:r>
        <w:t xml:space="preserve"> </w:t>
      </w:r>
      <w:r w:rsidR="006D328F">
        <w:t>% цены Договора</w:t>
      </w:r>
      <w:r w:rsidR="0088258E">
        <w:t xml:space="preserve"> и составляет____________</w:t>
      </w:r>
      <w:r w:rsidRPr="00CE570E">
        <w:t xml:space="preserve"> рублей 00 копеек</w:t>
      </w:r>
      <w:r w:rsidR="0088258E">
        <w:t xml:space="preserve"> (_______________________</w:t>
      </w:r>
      <w:r w:rsidRPr="00085C41">
        <w:t>рублей)</w:t>
      </w:r>
      <w:r w:rsidRPr="004F0647">
        <w:t>.</w:t>
      </w:r>
    </w:p>
    <w:p w:rsidR="00BE12A3" w:rsidRPr="004F0647" w:rsidRDefault="00BE12A3" w:rsidP="00BE12A3">
      <w:pPr>
        <w:ind w:firstLine="708"/>
        <w:jc w:val="both"/>
      </w:pPr>
      <w:r w:rsidRPr="004F0647">
        <w:t>За каждый факт неисполнения или нена</w:t>
      </w:r>
      <w:r w:rsidR="0088258E">
        <w:t>длежащего исполнения Исполнителем</w:t>
      </w:r>
      <w:r w:rsidRPr="004F0647">
        <w:t xml:space="preserve"> обязательс</w:t>
      </w:r>
      <w:r w:rsidR="006D328F">
        <w:t>тва, предусмотренного Договором</w:t>
      </w:r>
      <w:r w:rsidRPr="004F0647">
        <w:t>, которое не имеет стоимостного выражения, размер штрафа устанавл</w:t>
      </w:r>
      <w:r w:rsidR="006D328F">
        <w:t>ивается (при наличии в Договоре</w:t>
      </w:r>
      <w:r w:rsidRPr="004F0647">
        <w:t xml:space="preserve">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за неисполнение или нен</w:t>
      </w:r>
      <w:r w:rsidR="0088258E">
        <w:t>адлежащее исполнение Исполнителем</w:t>
      </w:r>
      <w:r w:rsidRPr="004F0647">
        <w:t xml:space="preserve"> обязател</w:t>
      </w:r>
      <w:r w:rsidR="006D328F">
        <w:t>ьств, предусмотренных Договором</w:t>
      </w:r>
      <w:r w:rsidRPr="004F0647">
        <w:t xml:space="preserve">, </w:t>
      </w:r>
      <w:r w:rsidRPr="004F0647">
        <w:br/>
        <w:t>н</w:t>
      </w:r>
      <w:r w:rsidR="006D328F">
        <w:t>е может превышать цену Договора</w:t>
      </w:r>
      <w:r w:rsidRPr="004F0647">
        <w:t>.</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w:t>
      </w:r>
      <w:r w:rsidR="006D328F">
        <w:t>ьств, предусмотренных Договором</w:t>
      </w:r>
      <w:r w:rsidRPr="004F0647">
        <w:t>, н</w:t>
      </w:r>
      <w:r w:rsidR="006D328F">
        <w:t>е может превышать цену Договора</w:t>
      </w:r>
      <w:r w:rsidRPr="004F0647">
        <w:t>.</w:t>
      </w:r>
    </w:p>
    <w:p w:rsidR="00BE12A3" w:rsidRPr="004F0647" w:rsidRDefault="00BE12A3" w:rsidP="00BE12A3">
      <w:pPr>
        <w:ind w:firstLine="708"/>
        <w:jc w:val="both"/>
      </w:pPr>
      <w:r w:rsidRPr="004F0647">
        <w:t>7.5. В случае неисполнения или нена</w:t>
      </w:r>
      <w:r w:rsidR="0088258E">
        <w:t>длежащего исполнения Исполнителем</w:t>
      </w:r>
      <w:r w:rsidRPr="004F0647">
        <w:t xml:space="preserve"> обязател</w:t>
      </w:r>
      <w:r w:rsidR="006D328F">
        <w:t>ьств, предусмотренных Договором</w:t>
      </w:r>
      <w:r w:rsidRPr="004F0647">
        <w:t>, Заказчик вправ</w:t>
      </w:r>
      <w:r w:rsidR="006D328F">
        <w:t>е произвести оплату по Договору</w:t>
      </w:r>
      <w:r w:rsidRPr="004F0647">
        <w:t xml:space="preserve">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w:t>
      </w:r>
      <w:r w:rsidR="006D328F">
        <w:t>лнения обязательств по Договору</w:t>
      </w:r>
      <w:r w:rsidRPr="004F0647">
        <w:t>.</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w:t>
      </w:r>
      <w:r w:rsidR="006D328F">
        <w:t>тва, предусмотренного Договором</w:t>
      </w:r>
      <w:r w:rsidRPr="004F0647">
        <w:t>,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w:t>
      </w:r>
      <w:r w:rsidR="006D328F">
        <w:rPr>
          <w:b/>
        </w:rPr>
        <w:t>зменения и расторжения Договора</w:t>
      </w:r>
      <w:r w:rsidRPr="004F0647">
        <w:rPr>
          <w:b/>
        </w:rPr>
        <w:t>.</w:t>
      </w:r>
    </w:p>
    <w:p w:rsidR="00BE12A3" w:rsidRPr="004F0647" w:rsidRDefault="006D328F" w:rsidP="00BE12A3">
      <w:pPr>
        <w:ind w:firstLine="708"/>
        <w:jc w:val="both"/>
      </w:pPr>
      <w:r>
        <w:t>8.1. Договор</w:t>
      </w:r>
      <w:r w:rsidR="00BE12A3" w:rsidRPr="004F0647">
        <w:t xml:space="preserve"> вступает в силу со дня его подписания Сторонами.</w:t>
      </w:r>
    </w:p>
    <w:p w:rsidR="00BE12A3" w:rsidRPr="004F0647" w:rsidRDefault="006D328F" w:rsidP="00BE12A3">
      <w:pPr>
        <w:ind w:firstLine="708"/>
        <w:jc w:val="both"/>
      </w:pPr>
      <w:r>
        <w:t>8.2. Договор</w:t>
      </w:r>
      <w:r w:rsidR="00BE12A3" w:rsidRPr="004F0647">
        <w:t xml:space="preserve"> действует по</w:t>
      </w:r>
      <w:r w:rsidR="0088258E">
        <w:t xml:space="preserve"> ______________</w:t>
      </w:r>
      <w:r w:rsidR="00BE12A3" w:rsidRPr="004F0647">
        <w:t>, но в любом случае до полного исполнения Сто</w:t>
      </w:r>
      <w:r>
        <w:t>ронами обязательств по Договору</w:t>
      </w:r>
      <w:r w:rsidR="00BE12A3" w:rsidRPr="004F0647">
        <w:t xml:space="preserve"> в полном объеме, в том числе и гарантийных обязательств. </w:t>
      </w:r>
    </w:p>
    <w:p w:rsidR="00BE12A3" w:rsidRPr="004F0647" w:rsidRDefault="006D328F" w:rsidP="00BE12A3">
      <w:pPr>
        <w:ind w:firstLine="708"/>
        <w:jc w:val="both"/>
      </w:pPr>
      <w:r>
        <w:t>8.3. Договор</w:t>
      </w:r>
      <w:r w:rsidR="00BE12A3" w:rsidRPr="004F0647">
        <w:t xml:space="preserve">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в случае односто</w:t>
      </w:r>
      <w:r w:rsidR="006D328F">
        <w:t>роннего отказа Стороны Договора от исполнения Договора</w:t>
      </w:r>
      <w:r w:rsidRPr="004F0647">
        <w:t xml:space="preserve"> </w:t>
      </w:r>
      <w:r>
        <w:br/>
      </w:r>
      <w:r w:rsidRPr="004F0647">
        <w:t>в соответствии с гражданским законодательством.</w:t>
      </w:r>
    </w:p>
    <w:p w:rsidR="00BE12A3" w:rsidRPr="004F0647" w:rsidRDefault="00BE12A3" w:rsidP="00BE12A3">
      <w:pPr>
        <w:ind w:firstLine="708"/>
        <w:jc w:val="both"/>
      </w:pPr>
      <w:r w:rsidRPr="004F0647">
        <w:t>8.4. Заказчик вправе принять решение об односторонне</w:t>
      </w:r>
      <w:r w:rsidR="006D328F">
        <w:t>м отказе от исполнения Договора</w:t>
      </w:r>
      <w:r w:rsidRPr="004F0647">
        <w:t xml:space="preserve"> по основаниям, предусмотренным Гражданским кодексом Российской Федерации для одностороннего отка</w:t>
      </w:r>
      <w:r w:rsidR="0088258E">
        <w:t>за от</w:t>
      </w:r>
      <w:r w:rsidR="006D328F">
        <w:t xml:space="preserve"> исполнения договора возмездного оказания услуг</w:t>
      </w:r>
      <w:r w:rsidRPr="004F0647">
        <w:t>.</w:t>
      </w:r>
    </w:p>
    <w:p w:rsidR="00BE12A3" w:rsidRPr="004F0647" w:rsidRDefault="00BE12A3" w:rsidP="00BE12A3">
      <w:pPr>
        <w:ind w:firstLine="708"/>
        <w:jc w:val="both"/>
      </w:pPr>
      <w:r w:rsidRPr="004F0647">
        <w:t>8.5. Односторонн</w:t>
      </w:r>
      <w:r w:rsidR="006D328F">
        <w:t>ий отказ от исполнения Договора</w:t>
      </w:r>
      <w:r w:rsidRPr="004F0647">
        <w:t xml:space="preserve"> должен происходить в порядке, предусмотренном Законом о контрактной системе.</w:t>
      </w:r>
    </w:p>
    <w:p w:rsidR="00BE12A3" w:rsidRDefault="00BE12A3" w:rsidP="00BE12A3">
      <w:pPr>
        <w:jc w:val="center"/>
        <w:rPr>
          <w:b/>
        </w:rPr>
      </w:pPr>
    </w:p>
    <w:p w:rsidR="00913C9F" w:rsidRDefault="00913C9F" w:rsidP="00BE12A3">
      <w:pPr>
        <w:jc w:val="center"/>
        <w:rPr>
          <w:b/>
        </w:rPr>
      </w:pPr>
    </w:p>
    <w:p w:rsidR="00913C9F" w:rsidRDefault="00913C9F" w:rsidP="00BE12A3">
      <w:pPr>
        <w:jc w:val="center"/>
        <w:rPr>
          <w:b/>
        </w:rPr>
      </w:pPr>
    </w:p>
    <w:p w:rsidR="00BE12A3" w:rsidRPr="004F0647" w:rsidRDefault="00BE12A3" w:rsidP="00BE12A3">
      <w:pPr>
        <w:jc w:val="center"/>
        <w:rPr>
          <w:b/>
        </w:rPr>
      </w:pPr>
      <w:r w:rsidRPr="004F0647">
        <w:rPr>
          <w:b/>
        </w:rPr>
        <w:lastRenderedPageBreak/>
        <w:t>9. Порядок урегулирования споров</w:t>
      </w:r>
    </w:p>
    <w:p w:rsidR="00BE12A3" w:rsidRPr="004F0647" w:rsidRDefault="00BE12A3" w:rsidP="00BE12A3">
      <w:pPr>
        <w:ind w:firstLine="708"/>
        <w:jc w:val="both"/>
      </w:pPr>
      <w:r w:rsidRPr="004F0647">
        <w:t>9.1. Все споры и разногласия, возникшие</w:t>
      </w:r>
      <w:r w:rsidR="006D328F">
        <w:t xml:space="preserve"> в связи с исполнением Договора</w:t>
      </w:r>
      <w:r w:rsidRPr="004F0647">
        <w:t>,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w:t>
      </w:r>
      <w:r w:rsidR="006D328F">
        <w:t xml:space="preserve"> согласия все споры по Договору</w:t>
      </w:r>
      <w:r w:rsidRPr="004F0647">
        <w:t xml:space="preserve">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EE7018" w:rsidRDefault="00EE7018" w:rsidP="00C31F0A">
      <w:pPr>
        <w:rPr>
          <w:b/>
        </w:rPr>
      </w:pPr>
    </w:p>
    <w:p w:rsidR="00BE12A3" w:rsidRPr="004F0647" w:rsidRDefault="00BE12A3" w:rsidP="00BE12A3">
      <w:pPr>
        <w:jc w:val="center"/>
        <w:rPr>
          <w:b/>
        </w:rPr>
      </w:pPr>
      <w:r w:rsidRPr="004F0647">
        <w:rPr>
          <w:b/>
        </w:rPr>
        <w:t>10. Прочие условия</w:t>
      </w:r>
    </w:p>
    <w:p w:rsidR="00BE12A3" w:rsidRDefault="00BE12A3" w:rsidP="00BE12A3">
      <w:pPr>
        <w:ind w:firstLine="708"/>
        <w:jc w:val="both"/>
      </w:pPr>
      <w:r w:rsidRPr="004F0647">
        <w:t>10.1. Все уведомления сторон, с</w:t>
      </w:r>
      <w:r w:rsidR="003D4866">
        <w:t>вязанные с исполнением Договора</w:t>
      </w:r>
      <w:r w:rsidRPr="004F0647">
        <w:t xml:space="preserve">, направляются </w:t>
      </w:r>
      <w:r>
        <w:br/>
      </w:r>
      <w:r w:rsidRPr="004F0647">
        <w:t>в письменной форме по почте заказным письмом с уведомлением о вручении по адресу</w:t>
      </w:r>
      <w:r w:rsidR="003D4866">
        <w:t xml:space="preserve"> Стороны, указанному в Договоре</w:t>
      </w:r>
      <w:r w:rsidRPr="004F0647">
        <w:t xml:space="preserve"> или с использованием факсимильной связи, электронной почты с последу</w:t>
      </w:r>
      <w:r w:rsidR="00146D70">
        <w:t>ющим представлением оригинала.</w:t>
      </w:r>
      <w:r w:rsidR="00146D70" w:rsidRPr="00146D70">
        <w:t xml:space="preserve"> </w:t>
      </w:r>
      <w:r w:rsidRPr="004F0647">
        <w:t>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w:t>
      </w:r>
      <w:r w:rsidR="003D4866">
        <w:t>о адресу, указанному в Договоре</w:t>
      </w:r>
      <w:r w:rsidRPr="004F0647">
        <w:t>.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3D4866" w:rsidRDefault="003D4866" w:rsidP="005A2774">
      <w:pPr>
        <w:ind w:firstLine="708"/>
        <w:jc w:val="both"/>
      </w:pPr>
      <w:r>
        <w:t>10.2. Антикоррупционная оговорка:</w:t>
      </w:r>
    </w:p>
    <w:p w:rsidR="003D4866" w:rsidRPr="003D4866" w:rsidRDefault="003D4866" w:rsidP="005A2774">
      <w:pPr>
        <w:ind w:firstLine="708"/>
        <w:jc w:val="both"/>
        <w:rPr>
          <w:color w:val="666666"/>
        </w:rPr>
      </w:pPr>
      <w:r w:rsidRPr="003D4866">
        <w:rPr>
          <w:shd w:val="clear" w:color="auto" w:fill="FFFFFF"/>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D4866" w:rsidRPr="003D4866" w:rsidRDefault="003D4866" w:rsidP="005A2774">
      <w:pPr>
        <w:ind w:firstLine="708"/>
        <w:jc w:val="both"/>
        <w:rPr>
          <w:color w:val="666666"/>
        </w:rPr>
      </w:pPr>
      <w:r w:rsidRPr="003D4866">
        <w:rPr>
          <w:shd w:val="clear" w:color="auto" w:fill="FFFFFF"/>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w:t>
      </w:r>
      <w:r w:rsidRPr="003D4866">
        <w:rPr>
          <w:shd w:val="clear" w:color="auto" w:fill="FFFFFF"/>
        </w:rPr>
        <w:lastRenderedPageBreak/>
        <w:t>должно быть направлено в течение десяти рабочих дней с даты направления письменного уведомления.</w:t>
      </w:r>
    </w:p>
    <w:p w:rsidR="003D4866" w:rsidRPr="005A2774" w:rsidRDefault="003D4866" w:rsidP="005A2774">
      <w:pPr>
        <w:ind w:firstLine="708"/>
        <w:jc w:val="both"/>
        <w:rPr>
          <w:color w:val="666666"/>
        </w:rPr>
      </w:pPr>
      <w:r w:rsidRPr="003D4866">
        <w:rPr>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r w:rsidR="005A2774">
        <w:rPr>
          <w:color w:val="666666"/>
        </w:rPr>
        <w:t>.</w:t>
      </w:r>
    </w:p>
    <w:p w:rsidR="00BE12A3" w:rsidRPr="004F0647" w:rsidRDefault="005A2774" w:rsidP="00BE12A3">
      <w:pPr>
        <w:ind w:firstLine="708"/>
        <w:jc w:val="both"/>
      </w:pPr>
      <w:r>
        <w:t>10.3</w:t>
      </w:r>
      <w:r w:rsidR="003D4866">
        <w:t>. Договор</w:t>
      </w:r>
      <w:r w:rsidR="00BE12A3" w:rsidRPr="004F0647">
        <w:t xml:space="preserve"> составлен в 2 (двух) экземплярах по одному для каждой из Сторон, имеющих одинаковую юридическую силу.</w:t>
      </w:r>
    </w:p>
    <w:p w:rsidR="00BE12A3" w:rsidRDefault="005A2774" w:rsidP="00BE12A3">
      <w:pPr>
        <w:ind w:firstLine="708"/>
        <w:jc w:val="both"/>
      </w:pPr>
      <w:r>
        <w:t>10.4</w:t>
      </w:r>
      <w:r w:rsidR="00BE12A3" w:rsidRPr="004F0647">
        <w:t>. Во всем,</w:t>
      </w:r>
      <w:r w:rsidR="003D4866">
        <w:t xml:space="preserve"> что не предусмотрено Договором</w:t>
      </w:r>
      <w:r w:rsidR="00BE12A3"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w:t>
      </w:r>
      <w:r w:rsidR="00C31F0A">
        <w:t>.</w:t>
      </w:r>
      <w:r w:rsidRPr="004F0647">
        <w:t xml:space="preserve"> </w:t>
      </w:r>
      <w:r w:rsidR="003D4866">
        <w:t>Неотъемлемой частью Договора</w:t>
      </w:r>
      <w:r w:rsidRPr="004F0647">
        <w:t xml:space="preserve"> являются:</w:t>
      </w:r>
    </w:p>
    <w:p w:rsidR="00BE12A3" w:rsidRPr="004F0647" w:rsidRDefault="00BE12A3" w:rsidP="00BE12A3">
      <w:pPr>
        <w:ind w:firstLine="708"/>
        <w:jc w:val="both"/>
      </w:pPr>
      <w:r w:rsidRPr="004F0647">
        <w:t>Приложение № 1 «Спецификация»;</w:t>
      </w:r>
    </w:p>
    <w:p w:rsidR="00BE12A3" w:rsidRDefault="00BE12A3" w:rsidP="00BE12A3">
      <w:pPr>
        <w:ind w:firstLine="708"/>
        <w:jc w:val="both"/>
      </w:pPr>
      <w:r w:rsidRPr="004F0647">
        <w:t>Приложение № 2 «Техническое задание»</w:t>
      </w:r>
      <w:r w:rsidR="003D4866">
        <w:t>.</w:t>
      </w:r>
    </w:p>
    <w:p w:rsidR="00BE12A3" w:rsidRPr="004F0647" w:rsidRDefault="00BE12A3" w:rsidP="00BE12A3">
      <w:pPr>
        <w:jc w:val="both"/>
      </w:pPr>
    </w:p>
    <w:p w:rsidR="00BE12A3" w:rsidRPr="004F0647" w:rsidRDefault="00BE12A3" w:rsidP="007D5560">
      <w:pPr>
        <w:jc w:val="center"/>
      </w:pPr>
      <w:r w:rsidRPr="004F0647">
        <w:rPr>
          <w:b/>
        </w:rPr>
        <w:t xml:space="preserve">12. Реквизиты и подписи </w:t>
      </w:r>
      <w:r w:rsidR="007D5560">
        <w:rPr>
          <w:b/>
        </w:rPr>
        <w:t>С</w:t>
      </w:r>
      <w:r w:rsidRPr="004F0647">
        <w:rPr>
          <w:b/>
        </w:rPr>
        <w:t>торон</w:t>
      </w:r>
    </w:p>
    <w:p w:rsidR="00BE12A3" w:rsidRDefault="00BE12A3" w:rsidP="00BE12A3">
      <w:pPr>
        <w:jc w:val="both"/>
        <w:rPr>
          <w:b/>
        </w:rPr>
      </w:pPr>
      <w:r w:rsidRPr="004F0647">
        <w:rPr>
          <w:b/>
        </w:rPr>
        <w:t xml:space="preserve">                                                                                   </w:t>
      </w:r>
    </w:p>
    <w:tbl>
      <w:tblPr>
        <w:tblStyle w:val="a3"/>
        <w:tblW w:w="9488" w:type="dxa"/>
        <w:tblLook w:val="04A0" w:firstRow="1" w:lastRow="0" w:firstColumn="1" w:lastColumn="0" w:noHBand="0" w:noVBand="1"/>
      </w:tblPr>
      <w:tblGrid>
        <w:gridCol w:w="4815"/>
        <w:gridCol w:w="4673"/>
      </w:tblGrid>
      <w:tr w:rsidR="00BE12A3" w:rsidTr="003E1217">
        <w:tc>
          <w:tcPr>
            <w:tcW w:w="4815" w:type="dxa"/>
            <w:tcBorders>
              <w:top w:val="single" w:sz="4" w:space="0" w:color="FFFFFF" w:themeColor="background1"/>
              <w:left w:val="single" w:sz="4" w:space="0" w:color="FFFFFF" w:themeColor="background1"/>
              <w:bottom w:val="nil"/>
              <w:right w:val="single" w:sz="4" w:space="0" w:color="FFFFFF" w:themeColor="background1"/>
            </w:tcBorders>
          </w:tcPr>
          <w:p w:rsidR="00BE12A3" w:rsidRDefault="00BE12A3" w:rsidP="007B41E5">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nil"/>
              <w:right w:val="single" w:sz="4" w:space="0" w:color="FFFFFF" w:themeColor="background1"/>
            </w:tcBorders>
          </w:tcPr>
          <w:p w:rsidR="00BE12A3" w:rsidRDefault="0088258E" w:rsidP="007B41E5">
            <w:pPr>
              <w:jc w:val="both"/>
              <w:rPr>
                <w:b/>
              </w:rPr>
            </w:pPr>
            <w:r>
              <w:rPr>
                <w:b/>
              </w:rPr>
              <w:t>Исполнитель</w:t>
            </w:r>
            <w:r w:rsidR="00BE12A3" w:rsidRPr="004F0647">
              <w:rPr>
                <w:b/>
              </w:rPr>
              <w:t>:</w:t>
            </w:r>
          </w:p>
        </w:tc>
      </w:tr>
      <w:tr w:rsidR="003E1217" w:rsidRPr="003E1217" w:rsidTr="003E1217">
        <w:trPr>
          <w:trHeight w:val="4968"/>
        </w:trPr>
        <w:tc>
          <w:tcPr>
            <w:tcW w:w="4815" w:type="dxa"/>
            <w:tcBorders>
              <w:top w:val="nil"/>
              <w:left w:val="nil"/>
              <w:bottom w:val="nil"/>
              <w:right w:val="nil"/>
            </w:tcBorders>
          </w:tcPr>
          <w:p w:rsidR="003E1217" w:rsidRPr="003E1217" w:rsidRDefault="003E1217" w:rsidP="003E1217">
            <w:pPr>
              <w:rPr>
                <w:b/>
                <w:sz w:val="24"/>
                <w:szCs w:val="24"/>
              </w:rPr>
            </w:pPr>
            <w:r w:rsidRPr="003E1217">
              <w:rPr>
                <w:sz w:val="24"/>
                <w:szCs w:val="24"/>
              </w:rPr>
              <w:t>САНКТ-ПЕТЕРБУРГСКОЕ ГОСУДАРСТВЕННОЕ БЮДЖЕТНОЕ УЧРЕЖДЕНИЕ КУЛЬТУРЫ "ГОСУДАРСТВЕННАЯ АКАДЕМИЧЕСКАЯ КАПЕЛЛА САНКТ-ПЕТЕРБУРГА"</w:t>
            </w:r>
          </w:p>
          <w:p w:rsidR="003E1217" w:rsidRPr="003E1217" w:rsidRDefault="003E1217" w:rsidP="003E1217">
            <w:pPr>
              <w:rPr>
                <w:sz w:val="24"/>
                <w:szCs w:val="24"/>
              </w:rPr>
            </w:pPr>
            <w:r w:rsidRPr="003E1217">
              <w:rPr>
                <w:sz w:val="24"/>
                <w:szCs w:val="24"/>
              </w:rPr>
              <w:t>Санкт-Петербург, 191186, наб.р.Мойки, 20</w:t>
            </w:r>
          </w:p>
          <w:p w:rsidR="003E1217" w:rsidRPr="003E1217" w:rsidRDefault="003E1217" w:rsidP="003E1217">
            <w:pPr>
              <w:rPr>
                <w:sz w:val="24"/>
                <w:szCs w:val="24"/>
              </w:rPr>
            </w:pPr>
            <w:r w:rsidRPr="003E1217">
              <w:rPr>
                <w:sz w:val="24"/>
                <w:szCs w:val="24"/>
              </w:rPr>
              <w:t>ИНН  7825010179/КПП 784101001</w:t>
            </w:r>
          </w:p>
          <w:p w:rsidR="003E1217" w:rsidRPr="003E1217" w:rsidRDefault="003E1217" w:rsidP="003E1217">
            <w:pPr>
              <w:rPr>
                <w:sz w:val="24"/>
                <w:szCs w:val="24"/>
              </w:rPr>
            </w:pPr>
            <w:r w:rsidRPr="003E1217">
              <w:rPr>
                <w:sz w:val="24"/>
                <w:szCs w:val="24"/>
              </w:rPr>
              <w:t>р/с 40601810200003000000</w:t>
            </w:r>
          </w:p>
          <w:p w:rsidR="003E1217" w:rsidRPr="003E1217" w:rsidRDefault="003E1217" w:rsidP="003E1217">
            <w:pPr>
              <w:rPr>
                <w:sz w:val="24"/>
                <w:szCs w:val="24"/>
              </w:rPr>
            </w:pPr>
            <w:r w:rsidRPr="003E1217">
              <w:rPr>
                <w:sz w:val="24"/>
                <w:szCs w:val="24"/>
              </w:rPr>
              <w:t xml:space="preserve">Северо-Западное ГУ Банка России </w:t>
            </w:r>
          </w:p>
          <w:p w:rsidR="003E1217" w:rsidRPr="003E1217" w:rsidRDefault="003E1217" w:rsidP="003E1217">
            <w:pPr>
              <w:rPr>
                <w:sz w:val="24"/>
                <w:szCs w:val="24"/>
              </w:rPr>
            </w:pPr>
            <w:r w:rsidRPr="003E1217">
              <w:rPr>
                <w:sz w:val="24"/>
                <w:szCs w:val="24"/>
              </w:rPr>
              <w:t xml:space="preserve">по г. Санкт-Петербургу                    </w:t>
            </w:r>
          </w:p>
          <w:p w:rsidR="003E1217" w:rsidRPr="003E1217" w:rsidRDefault="003E1217" w:rsidP="003E1217">
            <w:pPr>
              <w:rPr>
                <w:sz w:val="24"/>
                <w:szCs w:val="24"/>
              </w:rPr>
            </w:pPr>
            <w:r w:rsidRPr="003E1217">
              <w:rPr>
                <w:sz w:val="24"/>
                <w:szCs w:val="24"/>
              </w:rPr>
              <w:t xml:space="preserve">л/с 0171050 </w:t>
            </w:r>
          </w:p>
          <w:p w:rsidR="003E1217" w:rsidRPr="003E1217" w:rsidRDefault="003E1217" w:rsidP="003E1217">
            <w:pPr>
              <w:rPr>
                <w:sz w:val="24"/>
                <w:szCs w:val="24"/>
              </w:rPr>
            </w:pPr>
            <w:r w:rsidRPr="003E1217">
              <w:rPr>
                <w:sz w:val="24"/>
                <w:szCs w:val="24"/>
              </w:rPr>
              <w:t xml:space="preserve">БИК 044030001 </w:t>
            </w:r>
          </w:p>
          <w:p w:rsidR="003E1217" w:rsidRPr="003E1217" w:rsidRDefault="003E1217" w:rsidP="003E1217">
            <w:pPr>
              <w:rPr>
                <w:sz w:val="24"/>
                <w:szCs w:val="24"/>
              </w:rPr>
            </w:pPr>
            <w:r w:rsidRPr="003E1217">
              <w:rPr>
                <w:sz w:val="24"/>
                <w:szCs w:val="24"/>
              </w:rPr>
              <w:t>ОКПО 02192216    ОКВЭД 92.31.21</w:t>
            </w:r>
          </w:p>
          <w:p w:rsidR="003E1217" w:rsidRPr="003E1217" w:rsidRDefault="003E1217" w:rsidP="003E1217">
            <w:pPr>
              <w:rPr>
                <w:sz w:val="24"/>
                <w:szCs w:val="24"/>
              </w:rPr>
            </w:pPr>
            <w:r w:rsidRPr="003E1217">
              <w:rPr>
                <w:sz w:val="24"/>
                <w:szCs w:val="24"/>
              </w:rPr>
              <w:t xml:space="preserve">ОКТМО 40908000 ОКОПФ 72  </w:t>
            </w:r>
          </w:p>
          <w:p w:rsidR="003E1217" w:rsidRPr="003E1217" w:rsidRDefault="003E1217" w:rsidP="003E1217">
            <w:pPr>
              <w:rPr>
                <w:sz w:val="24"/>
                <w:szCs w:val="24"/>
              </w:rPr>
            </w:pPr>
            <w:r w:rsidRPr="003E1217">
              <w:rPr>
                <w:sz w:val="24"/>
                <w:szCs w:val="24"/>
              </w:rPr>
              <w:t xml:space="preserve">ОГРН  1037843107202 </w:t>
            </w:r>
          </w:p>
          <w:p w:rsidR="003E1217" w:rsidRPr="003E1217" w:rsidRDefault="003E1217" w:rsidP="003E1217">
            <w:pPr>
              <w:rPr>
                <w:sz w:val="24"/>
                <w:szCs w:val="24"/>
              </w:rPr>
            </w:pPr>
            <w:r w:rsidRPr="003E1217">
              <w:rPr>
                <w:sz w:val="24"/>
                <w:szCs w:val="24"/>
              </w:rPr>
              <w:t>Тел./факс бухг. (812) 312-48-42</w:t>
            </w:r>
          </w:p>
          <w:p w:rsidR="003E1217" w:rsidRPr="003E1217" w:rsidRDefault="003E1217" w:rsidP="003E1217">
            <w:pPr>
              <w:rPr>
                <w:b/>
                <w:lang w:val="en-US"/>
              </w:rPr>
            </w:pPr>
            <w:r w:rsidRPr="003E1217">
              <w:rPr>
                <w:sz w:val="24"/>
                <w:szCs w:val="24"/>
                <w:lang w:val="en-US"/>
              </w:rPr>
              <w:t xml:space="preserve">e-mail:  </w:t>
            </w:r>
            <w:hyperlink r:id="rId9" w:history="1">
              <w:r w:rsidRPr="003E1217">
                <w:rPr>
                  <w:color w:val="0000FF"/>
                  <w:sz w:val="24"/>
                  <w:szCs w:val="24"/>
                  <w:u w:val="single"/>
                  <w:lang w:val="en-US"/>
                </w:rPr>
                <w:t>capella@capellaspb.ru</w:t>
              </w:r>
            </w:hyperlink>
          </w:p>
        </w:tc>
        <w:tc>
          <w:tcPr>
            <w:tcW w:w="4673" w:type="dxa"/>
            <w:tcBorders>
              <w:top w:val="nil"/>
              <w:left w:val="nil"/>
              <w:bottom w:val="nil"/>
              <w:right w:val="nil"/>
            </w:tcBorders>
          </w:tcPr>
          <w:p w:rsidR="003E1217" w:rsidRDefault="003E1217" w:rsidP="00C93EE8">
            <w:pPr>
              <w:rPr>
                <w:b/>
              </w:rPr>
            </w:pPr>
          </w:p>
          <w:p w:rsidR="003E1217" w:rsidRDefault="003E1217" w:rsidP="00C93EE8">
            <w:pPr>
              <w:rPr>
                <w:b/>
              </w:rPr>
            </w:pPr>
          </w:p>
          <w:p w:rsidR="003E1217" w:rsidRDefault="003E1217" w:rsidP="00C93EE8">
            <w:pPr>
              <w:rPr>
                <w:b/>
              </w:rPr>
            </w:pPr>
          </w:p>
          <w:p w:rsidR="003E1217" w:rsidRDefault="003E1217" w:rsidP="00C93EE8">
            <w:pPr>
              <w:rPr>
                <w:b/>
              </w:rPr>
            </w:pPr>
          </w:p>
          <w:p w:rsidR="003E1217" w:rsidRDefault="003E1217" w:rsidP="00C93EE8">
            <w:pPr>
              <w:rPr>
                <w:b/>
              </w:rPr>
            </w:pPr>
          </w:p>
          <w:p w:rsidR="003E1217" w:rsidRDefault="003E1217" w:rsidP="00C93EE8">
            <w:pPr>
              <w:rPr>
                <w:b/>
              </w:rPr>
            </w:pPr>
          </w:p>
          <w:p w:rsidR="003E1217" w:rsidRDefault="003E1217" w:rsidP="00C93EE8">
            <w:pPr>
              <w:rPr>
                <w:b/>
              </w:rPr>
            </w:pPr>
          </w:p>
          <w:p w:rsidR="003E1217" w:rsidRDefault="003E1217" w:rsidP="00C93EE8">
            <w:pPr>
              <w:rPr>
                <w:b/>
              </w:rPr>
            </w:pPr>
          </w:p>
          <w:p w:rsidR="003E1217" w:rsidRDefault="003E1217" w:rsidP="00C93EE8">
            <w:pPr>
              <w:rPr>
                <w:b/>
              </w:rPr>
            </w:pPr>
          </w:p>
          <w:p w:rsidR="003E1217" w:rsidRDefault="003E1217" w:rsidP="00C93EE8">
            <w:pPr>
              <w:rPr>
                <w:b/>
              </w:rPr>
            </w:pPr>
          </w:p>
          <w:p w:rsidR="003E1217" w:rsidRDefault="003E1217" w:rsidP="00C93EE8">
            <w:pPr>
              <w:rPr>
                <w:b/>
              </w:rPr>
            </w:pPr>
          </w:p>
          <w:p w:rsidR="003E1217" w:rsidRDefault="003E1217" w:rsidP="00C93EE8">
            <w:pPr>
              <w:rPr>
                <w:b/>
              </w:rPr>
            </w:pPr>
          </w:p>
          <w:p w:rsidR="003E1217" w:rsidRDefault="003E1217" w:rsidP="00C93EE8">
            <w:pPr>
              <w:rPr>
                <w:b/>
              </w:rPr>
            </w:pPr>
          </w:p>
          <w:p w:rsidR="003E1217" w:rsidRDefault="003E1217" w:rsidP="00C93EE8">
            <w:pPr>
              <w:rPr>
                <w:b/>
              </w:rPr>
            </w:pPr>
          </w:p>
          <w:p w:rsidR="003E1217" w:rsidRDefault="003E1217" w:rsidP="00C93EE8">
            <w:pPr>
              <w:rPr>
                <w:b/>
              </w:rPr>
            </w:pPr>
          </w:p>
          <w:p w:rsidR="003E1217" w:rsidRDefault="003E1217" w:rsidP="00C93EE8">
            <w:pPr>
              <w:rPr>
                <w:b/>
              </w:rPr>
            </w:pPr>
          </w:p>
          <w:p w:rsidR="003E1217" w:rsidRDefault="003E1217" w:rsidP="00C93EE8">
            <w:pPr>
              <w:rPr>
                <w:b/>
              </w:rPr>
            </w:pPr>
          </w:p>
          <w:p w:rsidR="003E1217" w:rsidRDefault="003E1217" w:rsidP="00C93EE8">
            <w:pPr>
              <w:rPr>
                <w:b/>
              </w:rPr>
            </w:pPr>
          </w:p>
          <w:p w:rsidR="003E1217" w:rsidRDefault="003E1217" w:rsidP="00C93EE8">
            <w:pPr>
              <w:rPr>
                <w:b/>
              </w:rPr>
            </w:pPr>
          </w:p>
          <w:p w:rsidR="003E1217" w:rsidRPr="003E1217" w:rsidRDefault="003E1217" w:rsidP="00C93EE8">
            <w:pPr>
              <w:rPr>
                <w:b/>
              </w:rPr>
            </w:pPr>
          </w:p>
        </w:tc>
      </w:tr>
      <w:tr w:rsidR="004E37F9" w:rsidTr="003E1217">
        <w:tc>
          <w:tcPr>
            <w:tcW w:w="4815" w:type="dxa"/>
            <w:tcBorders>
              <w:top w:val="nil"/>
              <w:left w:val="single" w:sz="4" w:space="0" w:color="FFFFFF" w:themeColor="background1"/>
              <w:bottom w:val="single" w:sz="4" w:space="0" w:color="FFFFFF" w:themeColor="background1"/>
              <w:right w:val="single" w:sz="4" w:space="0" w:color="FFFFFF" w:themeColor="background1"/>
            </w:tcBorders>
          </w:tcPr>
          <w:p w:rsidR="003E1217" w:rsidRDefault="003E1217" w:rsidP="00C93EE8"/>
          <w:p w:rsidR="004E37F9" w:rsidRDefault="007D5560" w:rsidP="00C93EE8">
            <w:r>
              <w:t>Генеральный директор</w:t>
            </w:r>
          </w:p>
          <w:p w:rsidR="007D5560" w:rsidRPr="009D2B0E" w:rsidRDefault="007D5560" w:rsidP="00C93EE8"/>
        </w:tc>
        <w:tc>
          <w:tcPr>
            <w:tcW w:w="4673" w:type="dxa"/>
            <w:tcBorders>
              <w:top w:val="nil"/>
              <w:left w:val="single" w:sz="4" w:space="0" w:color="FFFFFF" w:themeColor="background1"/>
              <w:bottom w:val="single" w:sz="4" w:space="0" w:color="FFFFFF" w:themeColor="background1"/>
              <w:right w:val="single" w:sz="4" w:space="0" w:color="FFFFFF" w:themeColor="background1"/>
            </w:tcBorders>
          </w:tcPr>
          <w:p w:rsidR="004E37F9" w:rsidRDefault="004E37F9" w:rsidP="00C93EE8"/>
          <w:p w:rsidR="003E1217" w:rsidRPr="009D2B0E" w:rsidRDefault="003E1217" w:rsidP="00C93EE8">
            <w:r>
              <w:t>Должность:</w:t>
            </w:r>
          </w:p>
        </w:tc>
      </w:tr>
      <w:tr w:rsidR="004E37F9"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9D2B0E" w:rsidRDefault="007D5560" w:rsidP="00C93EE8">
            <w:r>
              <w:t>_______________ Хомова О.С.</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9D2B0E" w:rsidRDefault="0088258E" w:rsidP="007D5560">
            <w:r>
              <w:t>_________________ _______________</w:t>
            </w:r>
          </w:p>
        </w:tc>
      </w:tr>
      <w:tr w:rsidR="004E37F9"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9D2B0E" w:rsidRDefault="0088258E" w:rsidP="00C93EE8">
            <w:r>
              <w:t>«_______» __________</w:t>
            </w:r>
            <w:r w:rsidR="00C31F0A">
              <w:t xml:space="preserve"> 2020</w:t>
            </w:r>
            <w:r w:rsidR="007D5560">
              <w:t xml:space="preserve"> </w:t>
            </w:r>
            <w:r w:rsidR="004E37F9" w:rsidRPr="009D2B0E">
              <w:t>г.</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9D2B0E" w:rsidRDefault="0088258E" w:rsidP="00C93EE8">
            <w:r>
              <w:t>«______» __________</w:t>
            </w:r>
            <w:r w:rsidR="00C31F0A">
              <w:t xml:space="preserve"> 2020</w:t>
            </w:r>
            <w:r w:rsidR="007D5560">
              <w:t xml:space="preserve"> </w:t>
            </w:r>
            <w:r w:rsidR="004E37F9" w:rsidRPr="009D2B0E">
              <w:t>г.</w:t>
            </w:r>
          </w:p>
        </w:tc>
      </w:tr>
    </w:tbl>
    <w:p w:rsidR="00BE12A3" w:rsidRDefault="00BE12A3" w:rsidP="00BE12A3">
      <w:pPr>
        <w:spacing w:after="160" w:line="259" w:lineRule="auto"/>
      </w:pPr>
    </w:p>
    <w:p w:rsidR="00C55E72" w:rsidRDefault="00BE12A3" w:rsidP="00BE12A3">
      <w:pPr>
        <w:spacing w:after="160" w:line="259" w:lineRule="auto"/>
        <w:sectPr w:rsidR="00C55E72" w:rsidSect="00C55E72">
          <w:footerReference w:type="default" r:id="rId10"/>
          <w:pgSz w:w="11906" w:h="16838"/>
          <w:pgMar w:top="1134" w:right="851" w:bottom="1134" w:left="1701" w:header="709" w:footer="709" w:gutter="0"/>
          <w:cols w:space="708"/>
          <w:docGrid w:linePitch="360"/>
        </w:sectPr>
      </w:pPr>
      <w:r>
        <w:br w:type="page"/>
      </w:r>
    </w:p>
    <w:p w:rsidR="00BE12A3" w:rsidRPr="004F0647" w:rsidRDefault="00BE12A3" w:rsidP="000D39C7">
      <w:pPr>
        <w:ind w:left="6237" w:hanging="6521"/>
        <w:jc w:val="right"/>
      </w:pPr>
      <w:r w:rsidRPr="004F0647">
        <w:lastRenderedPageBreak/>
        <w:t>Приложение № 1</w:t>
      </w:r>
      <w:r w:rsidRPr="00794920">
        <w:t xml:space="preserve"> </w:t>
      </w:r>
      <w:r w:rsidRPr="00B652D7">
        <w:t xml:space="preserve">к </w:t>
      </w:r>
      <w:r w:rsidR="00187E55">
        <w:t>Договор</w:t>
      </w:r>
      <w:r w:rsidRPr="00B652D7">
        <w:t>у</w:t>
      </w:r>
    </w:p>
    <w:p w:rsidR="00BE12A3" w:rsidRPr="005C6EAB" w:rsidRDefault="00BE12A3" w:rsidP="000D39C7">
      <w:pPr>
        <w:pStyle w:val="a4"/>
        <w:ind w:left="-426" w:firstLine="142"/>
        <w:jc w:val="right"/>
        <w:rPr>
          <w:rFonts w:ascii="Times New Roman" w:hAnsi="Times New Roman" w:cs="Times New Roman"/>
          <w:sz w:val="24"/>
          <w:szCs w:val="24"/>
        </w:rPr>
      </w:pPr>
      <w:r w:rsidRPr="005C6EAB">
        <w:rPr>
          <w:rFonts w:ascii="Times New Roman" w:hAnsi="Times New Roman" w:cs="Times New Roman"/>
          <w:sz w:val="24"/>
          <w:szCs w:val="24"/>
        </w:rPr>
        <w:t>от</w:t>
      </w:r>
      <w:r w:rsidR="00982FE9" w:rsidRPr="005C6EAB">
        <w:rPr>
          <w:rFonts w:ascii="Times New Roman" w:hAnsi="Times New Roman" w:cs="Times New Roman"/>
          <w:sz w:val="24"/>
          <w:szCs w:val="24"/>
        </w:rPr>
        <w:t xml:space="preserve"> «_____» _______</w:t>
      </w:r>
      <w:r w:rsidR="00C31F0A" w:rsidRPr="005C6EAB">
        <w:rPr>
          <w:rFonts w:ascii="Times New Roman" w:hAnsi="Times New Roman" w:cs="Times New Roman"/>
          <w:sz w:val="24"/>
          <w:szCs w:val="24"/>
        </w:rPr>
        <w:t xml:space="preserve"> 2020</w:t>
      </w:r>
      <w:r w:rsidR="007D5560" w:rsidRPr="005C6EAB">
        <w:rPr>
          <w:rFonts w:ascii="Times New Roman" w:hAnsi="Times New Roman" w:cs="Times New Roman"/>
          <w:sz w:val="24"/>
          <w:szCs w:val="24"/>
        </w:rPr>
        <w:t xml:space="preserve"> </w:t>
      </w:r>
      <w:r w:rsidRPr="005C6EAB">
        <w:rPr>
          <w:rFonts w:ascii="Times New Roman" w:hAnsi="Times New Roman" w:cs="Times New Roman"/>
          <w:sz w:val="24"/>
          <w:szCs w:val="24"/>
        </w:rPr>
        <w:t>г. №</w:t>
      </w:r>
      <w:r w:rsidRPr="005C6EAB">
        <w:t xml:space="preserve"> </w:t>
      </w:r>
      <w:r w:rsidR="00982FE9" w:rsidRPr="005C6EAB">
        <w:rPr>
          <w:rFonts w:ascii="Times New Roman" w:hAnsi="Times New Roman" w:cs="Times New Roman"/>
          <w:sz w:val="24"/>
          <w:szCs w:val="24"/>
        </w:rPr>
        <w:t>_____</w:t>
      </w:r>
      <w:r w:rsidR="00C31F0A" w:rsidRPr="005C6EAB">
        <w:rPr>
          <w:rFonts w:ascii="Times New Roman" w:hAnsi="Times New Roman" w:cs="Times New Roman"/>
          <w:sz w:val="24"/>
          <w:szCs w:val="24"/>
        </w:rPr>
        <w:t>/2020</w:t>
      </w:r>
    </w:p>
    <w:p w:rsidR="00BE12A3" w:rsidRPr="007D5560" w:rsidRDefault="00BE12A3" w:rsidP="00BE12A3">
      <w:pPr>
        <w:jc w:val="right"/>
      </w:pPr>
    </w:p>
    <w:p w:rsidR="00BE12A3" w:rsidRPr="007D5560" w:rsidRDefault="00BE12A3" w:rsidP="00BE12A3">
      <w:pPr>
        <w:jc w:val="both"/>
      </w:pPr>
    </w:p>
    <w:p w:rsidR="00BE12A3" w:rsidRDefault="00BE12A3" w:rsidP="000D39C7">
      <w:pPr>
        <w:jc w:val="center"/>
        <w:rPr>
          <w:b/>
        </w:rPr>
      </w:pPr>
      <w:r w:rsidRPr="004F0647">
        <w:rPr>
          <w:b/>
        </w:rPr>
        <w:t>СПЕЦИФИКАЦИЯ</w:t>
      </w:r>
    </w:p>
    <w:p w:rsidR="00DE224E" w:rsidRDefault="00DE224E" w:rsidP="000D39C7">
      <w:pPr>
        <w:jc w:val="center"/>
        <w:rPr>
          <w:b/>
        </w:rPr>
      </w:pPr>
    </w:p>
    <w:p w:rsidR="005C6EAB" w:rsidRDefault="005C6EAB" w:rsidP="005C6EAB">
      <w:pPr>
        <w:jc w:val="center"/>
        <w:rPr>
          <w:rFonts w:ascii="Calibri" w:hAnsi="Calibri" w:cs="Calibri"/>
          <w:b/>
          <w:color w:val="000000"/>
          <w:sz w:val="22"/>
          <w:szCs w:val="22"/>
          <w:highlight w:val="yellow"/>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410"/>
        <w:gridCol w:w="992"/>
        <w:gridCol w:w="1276"/>
        <w:gridCol w:w="1559"/>
        <w:gridCol w:w="1985"/>
      </w:tblGrid>
      <w:tr w:rsidR="00187E55" w:rsidRPr="00187E55" w:rsidTr="00187E55">
        <w:tc>
          <w:tcPr>
            <w:tcW w:w="709" w:type="dxa"/>
            <w:tcBorders>
              <w:top w:val="single" w:sz="4" w:space="0" w:color="auto"/>
              <w:left w:val="single" w:sz="4" w:space="0" w:color="auto"/>
              <w:bottom w:val="single" w:sz="4" w:space="0" w:color="auto"/>
              <w:right w:val="single" w:sz="4" w:space="0" w:color="auto"/>
            </w:tcBorders>
          </w:tcPr>
          <w:p w:rsidR="00187E55" w:rsidRPr="00187E55" w:rsidRDefault="00187E55" w:rsidP="000D39C7">
            <w:pPr>
              <w:spacing w:line="276" w:lineRule="auto"/>
              <w:jc w:val="center"/>
            </w:pPr>
            <w:r w:rsidRPr="00187E55">
              <w:t>№ п/п</w:t>
            </w:r>
          </w:p>
        </w:tc>
        <w:tc>
          <w:tcPr>
            <w:tcW w:w="2410" w:type="dxa"/>
            <w:tcBorders>
              <w:top w:val="single" w:sz="4" w:space="0" w:color="auto"/>
              <w:left w:val="single" w:sz="4" w:space="0" w:color="auto"/>
              <w:bottom w:val="single" w:sz="4" w:space="0" w:color="auto"/>
              <w:right w:val="single" w:sz="4" w:space="0" w:color="auto"/>
            </w:tcBorders>
            <w:vAlign w:val="center"/>
          </w:tcPr>
          <w:p w:rsidR="00187E55" w:rsidRPr="00187E55" w:rsidRDefault="00187E55" w:rsidP="00187E55">
            <w:pPr>
              <w:spacing w:line="276" w:lineRule="auto"/>
              <w:jc w:val="center"/>
            </w:pPr>
            <w:r w:rsidRPr="00187E55">
              <w:rPr>
                <w:sz w:val="22"/>
                <w:szCs w:val="22"/>
              </w:rPr>
              <w:t>Наименование услуг</w:t>
            </w:r>
          </w:p>
        </w:tc>
        <w:tc>
          <w:tcPr>
            <w:tcW w:w="992" w:type="dxa"/>
            <w:tcBorders>
              <w:top w:val="single" w:sz="4" w:space="0" w:color="auto"/>
              <w:left w:val="single" w:sz="4" w:space="0" w:color="auto"/>
              <w:bottom w:val="single" w:sz="4" w:space="0" w:color="auto"/>
              <w:right w:val="single" w:sz="4" w:space="0" w:color="auto"/>
            </w:tcBorders>
            <w:vAlign w:val="center"/>
            <w:hideMark/>
          </w:tcPr>
          <w:p w:rsidR="00187E55" w:rsidRPr="00187E55" w:rsidRDefault="00187E55" w:rsidP="000D39C7">
            <w:pPr>
              <w:spacing w:line="276" w:lineRule="auto"/>
              <w:jc w:val="center"/>
            </w:pPr>
            <w:r w:rsidRPr="00187E55">
              <w:t xml:space="preserve">Кол-во, чел. </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7E55" w:rsidRPr="00187E55" w:rsidRDefault="00187E55">
            <w:pPr>
              <w:spacing w:line="276" w:lineRule="auto"/>
              <w:jc w:val="center"/>
            </w:pPr>
            <w:r w:rsidRPr="00187E55">
              <w:rPr>
                <w:sz w:val="22"/>
                <w:szCs w:val="22"/>
              </w:rPr>
              <w:t xml:space="preserve">Цена </w:t>
            </w:r>
          </w:p>
          <w:p w:rsidR="00187E55" w:rsidRPr="00187E55" w:rsidRDefault="00187E55" w:rsidP="000D39C7">
            <w:pPr>
              <w:spacing w:line="276" w:lineRule="auto"/>
              <w:jc w:val="center"/>
            </w:pPr>
            <w:r w:rsidRPr="00187E55">
              <w:rPr>
                <w:sz w:val="22"/>
                <w:szCs w:val="22"/>
              </w:rPr>
              <w:t>единицы. руб.</w:t>
            </w:r>
          </w:p>
        </w:tc>
        <w:tc>
          <w:tcPr>
            <w:tcW w:w="1559" w:type="dxa"/>
            <w:tcBorders>
              <w:top w:val="single" w:sz="4" w:space="0" w:color="auto"/>
              <w:left w:val="single" w:sz="4" w:space="0" w:color="auto"/>
              <w:bottom w:val="single" w:sz="4" w:space="0" w:color="auto"/>
              <w:right w:val="single" w:sz="4" w:space="0" w:color="auto"/>
            </w:tcBorders>
          </w:tcPr>
          <w:p w:rsidR="00187E55" w:rsidRPr="00187E55" w:rsidRDefault="00187E55">
            <w:pPr>
              <w:spacing w:line="276" w:lineRule="auto"/>
              <w:jc w:val="center"/>
              <w:rPr>
                <w:sz w:val="22"/>
                <w:szCs w:val="22"/>
              </w:rPr>
            </w:pPr>
          </w:p>
          <w:p w:rsidR="00187E55" w:rsidRPr="00187E55" w:rsidRDefault="00187E55">
            <w:pPr>
              <w:spacing w:line="276" w:lineRule="auto"/>
              <w:jc w:val="center"/>
              <w:rPr>
                <w:sz w:val="22"/>
                <w:szCs w:val="22"/>
              </w:rPr>
            </w:pPr>
            <w:r w:rsidRPr="00187E55">
              <w:rPr>
                <w:sz w:val="22"/>
                <w:szCs w:val="22"/>
              </w:rPr>
              <w:t>НДС, %</w:t>
            </w:r>
          </w:p>
        </w:tc>
        <w:tc>
          <w:tcPr>
            <w:tcW w:w="1985" w:type="dxa"/>
            <w:tcBorders>
              <w:top w:val="single" w:sz="4" w:space="0" w:color="auto"/>
              <w:left w:val="single" w:sz="4" w:space="0" w:color="auto"/>
              <w:bottom w:val="single" w:sz="4" w:space="0" w:color="auto"/>
              <w:right w:val="single" w:sz="4" w:space="0" w:color="auto"/>
            </w:tcBorders>
          </w:tcPr>
          <w:p w:rsidR="00187E55" w:rsidRPr="00187E55" w:rsidRDefault="00187E55">
            <w:pPr>
              <w:spacing w:line="276" w:lineRule="auto"/>
              <w:jc w:val="center"/>
              <w:rPr>
                <w:sz w:val="22"/>
                <w:szCs w:val="22"/>
              </w:rPr>
            </w:pPr>
            <w:r w:rsidRPr="00187E55">
              <w:rPr>
                <w:sz w:val="22"/>
                <w:szCs w:val="22"/>
              </w:rPr>
              <w:t xml:space="preserve">Стоимость, </w:t>
            </w:r>
          </w:p>
          <w:p w:rsidR="00187E55" w:rsidRPr="00187E55" w:rsidRDefault="00187E55">
            <w:pPr>
              <w:spacing w:line="276" w:lineRule="auto"/>
              <w:jc w:val="center"/>
              <w:rPr>
                <w:sz w:val="22"/>
                <w:szCs w:val="22"/>
              </w:rPr>
            </w:pPr>
            <w:r w:rsidRPr="00187E55">
              <w:rPr>
                <w:sz w:val="22"/>
                <w:szCs w:val="22"/>
              </w:rPr>
              <w:t>руб.</w:t>
            </w:r>
          </w:p>
        </w:tc>
      </w:tr>
      <w:tr w:rsidR="00187E55" w:rsidRPr="00187E55" w:rsidTr="00187E55">
        <w:trPr>
          <w:trHeight w:val="1675"/>
        </w:trPr>
        <w:tc>
          <w:tcPr>
            <w:tcW w:w="709" w:type="dxa"/>
            <w:tcBorders>
              <w:top w:val="single" w:sz="4" w:space="0" w:color="auto"/>
              <w:left w:val="single" w:sz="4" w:space="0" w:color="auto"/>
              <w:right w:val="single" w:sz="4" w:space="0" w:color="auto"/>
            </w:tcBorders>
          </w:tcPr>
          <w:p w:rsidR="00187E55" w:rsidRPr="00187E55" w:rsidRDefault="00187E55" w:rsidP="00540BF3">
            <w:pPr>
              <w:spacing w:line="276" w:lineRule="auto"/>
              <w:jc w:val="center"/>
            </w:pPr>
          </w:p>
          <w:p w:rsidR="00187E55" w:rsidRPr="00187E55" w:rsidRDefault="00187E55" w:rsidP="00540BF3">
            <w:pPr>
              <w:spacing w:line="276" w:lineRule="auto"/>
              <w:jc w:val="center"/>
            </w:pPr>
          </w:p>
          <w:p w:rsidR="00187E55" w:rsidRPr="00187E55" w:rsidRDefault="00187E55" w:rsidP="00540BF3">
            <w:pPr>
              <w:spacing w:line="276" w:lineRule="auto"/>
              <w:jc w:val="center"/>
            </w:pPr>
          </w:p>
          <w:p w:rsidR="00187E55" w:rsidRPr="00187E55" w:rsidRDefault="00187E55" w:rsidP="00540BF3">
            <w:pPr>
              <w:spacing w:line="276" w:lineRule="auto"/>
              <w:jc w:val="center"/>
            </w:pPr>
            <w:r w:rsidRPr="00187E55">
              <w:t>1</w:t>
            </w:r>
          </w:p>
        </w:tc>
        <w:tc>
          <w:tcPr>
            <w:tcW w:w="2410" w:type="dxa"/>
            <w:tcBorders>
              <w:top w:val="single" w:sz="4" w:space="0" w:color="auto"/>
              <w:left w:val="single" w:sz="4" w:space="0" w:color="auto"/>
              <w:right w:val="single" w:sz="4" w:space="0" w:color="auto"/>
            </w:tcBorders>
            <w:vAlign w:val="center"/>
          </w:tcPr>
          <w:p w:rsidR="00187E55" w:rsidRPr="00187E55" w:rsidRDefault="00187E55" w:rsidP="00B63B38">
            <w:pPr>
              <w:spacing w:line="276" w:lineRule="auto"/>
            </w:pPr>
            <w:r w:rsidRPr="00187E55">
              <w:rPr>
                <w:sz w:val="22"/>
                <w:szCs w:val="22"/>
              </w:rPr>
              <w:t>Проведение  периодического профосмотра, в соответствии с Приказом 302Н</w:t>
            </w:r>
          </w:p>
        </w:tc>
        <w:tc>
          <w:tcPr>
            <w:tcW w:w="992" w:type="dxa"/>
            <w:tcBorders>
              <w:top w:val="single" w:sz="4" w:space="0" w:color="auto"/>
              <w:left w:val="single" w:sz="4" w:space="0" w:color="auto"/>
              <w:right w:val="single" w:sz="4" w:space="0" w:color="auto"/>
            </w:tcBorders>
            <w:vAlign w:val="center"/>
            <w:hideMark/>
          </w:tcPr>
          <w:p w:rsidR="00187E55" w:rsidRPr="00187E55" w:rsidRDefault="00187E55" w:rsidP="00540BF3">
            <w:pPr>
              <w:spacing w:line="276" w:lineRule="auto"/>
              <w:jc w:val="center"/>
            </w:pPr>
            <w:r w:rsidRPr="00187E55">
              <w:t>9</w:t>
            </w:r>
          </w:p>
        </w:tc>
        <w:tc>
          <w:tcPr>
            <w:tcW w:w="1276" w:type="dxa"/>
            <w:tcBorders>
              <w:top w:val="single" w:sz="4" w:space="0" w:color="auto"/>
              <w:left w:val="single" w:sz="4" w:space="0" w:color="auto"/>
              <w:right w:val="single" w:sz="4" w:space="0" w:color="auto"/>
            </w:tcBorders>
            <w:vAlign w:val="center"/>
            <w:hideMark/>
          </w:tcPr>
          <w:p w:rsidR="00187E55" w:rsidRPr="00187E55" w:rsidRDefault="00187E55">
            <w:pPr>
              <w:spacing w:line="276" w:lineRule="auto"/>
              <w:rPr>
                <w:rFonts w:eastAsiaTheme="minorEastAsia"/>
              </w:rPr>
            </w:pPr>
          </w:p>
        </w:tc>
        <w:tc>
          <w:tcPr>
            <w:tcW w:w="1559" w:type="dxa"/>
            <w:tcBorders>
              <w:top w:val="single" w:sz="4" w:space="0" w:color="auto"/>
              <w:left w:val="single" w:sz="4" w:space="0" w:color="auto"/>
              <w:right w:val="single" w:sz="4" w:space="0" w:color="auto"/>
            </w:tcBorders>
          </w:tcPr>
          <w:p w:rsidR="00187E55" w:rsidRPr="00187E55" w:rsidRDefault="00187E55">
            <w:pPr>
              <w:spacing w:line="276" w:lineRule="auto"/>
              <w:rPr>
                <w:rFonts w:eastAsiaTheme="minorEastAsia"/>
              </w:rPr>
            </w:pPr>
          </w:p>
        </w:tc>
        <w:tc>
          <w:tcPr>
            <w:tcW w:w="1985" w:type="dxa"/>
            <w:tcBorders>
              <w:top w:val="single" w:sz="4" w:space="0" w:color="auto"/>
              <w:left w:val="single" w:sz="4" w:space="0" w:color="auto"/>
              <w:right w:val="single" w:sz="4" w:space="0" w:color="auto"/>
            </w:tcBorders>
          </w:tcPr>
          <w:p w:rsidR="00187E55" w:rsidRPr="00187E55" w:rsidRDefault="00187E55">
            <w:pPr>
              <w:spacing w:line="276" w:lineRule="auto"/>
              <w:rPr>
                <w:rFonts w:eastAsiaTheme="minorEastAsia"/>
              </w:rPr>
            </w:pPr>
          </w:p>
        </w:tc>
      </w:tr>
      <w:tr w:rsidR="00187E55" w:rsidRPr="00187E55" w:rsidTr="00187E55">
        <w:trPr>
          <w:trHeight w:val="1699"/>
        </w:trPr>
        <w:tc>
          <w:tcPr>
            <w:tcW w:w="709" w:type="dxa"/>
            <w:tcBorders>
              <w:top w:val="single" w:sz="4" w:space="0" w:color="auto"/>
              <w:left w:val="single" w:sz="4" w:space="0" w:color="auto"/>
              <w:bottom w:val="single" w:sz="4" w:space="0" w:color="auto"/>
              <w:right w:val="single" w:sz="4" w:space="0" w:color="auto"/>
            </w:tcBorders>
          </w:tcPr>
          <w:p w:rsidR="00187E55" w:rsidRPr="00187E55" w:rsidRDefault="00187E55">
            <w:pPr>
              <w:spacing w:line="276" w:lineRule="auto"/>
              <w:jc w:val="center"/>
              <w:rPr>
                <w:sz w:val="22"/>
                <w:szCs w:val="22"/>
              </w:rPr>
            </w:pPr>
          </w:p>
          <w:p w:rsidR="00187E55" w:rsidRPr="00187E55" w:rsidRDefault="00187E55">
            <w:pPr>
              <w:spacing w:line="276" w:lineRule="auto"/>
              <w:jc w:val="center"/>
              <w:rPr>
                <w:sz w:val="22"/>
                <w:szCs w:val="22"/>
              </w:rPr>
            </w:pPr>
          </w:p>
          <w:p w:rsidR="00187E55" w:rsidRPr="00187E55" w:rsidRDefault="00187E55">
            <w:pPr>
              <w:spacing w:line="276" w:lineRule="auto"/>
              <w:jc w:val="center"/>
              <w:rPr>
                <w:sz w:val="22"/>
                <w:szCs w:val="22"/>
              </w:rPr>
            </w:pPr>
            <w:r w:rsidRPr="00187E55">
              <w:rPr>
                <w:sz w:val="22"/>
                <w:szCs w:val="22"/>
              </w:rPr>
              <w:t>2</w:t>
            </w:r>
          </w:p>
        </w:tc>
        <w:tc>
          <w:tcPr>
            <w:tcW w:w="2410" w:type="dxa"/>
            <w:tcBorders>
              <w:top w:val="single" w:sz="4" w:space="0" w:color="auto"/>
              <w:left w:val="single" w:sz="4" w:space="0" w:color="auto"/>
              <w:bottom w:val="single" w:sz="4" w:space="0" w:color="auto"/>
              <w:right w:val="single" w:sz="4" w:space="0" w:color="auto"/>
            </w:tcBorders>
            <w:vAlign w:val="center"/>
          </w:tcPr>
          <w:p w:rsidR="00187E55" w:rsidRPr="00187E55" w:rsidRDefault="00187E55" w:rsidP="00B63B38">
            <w:pPr>
              <w:spacing w:line="276" w:lineRule="auto"/>
            </w:pPr>
            <w:r w:rsidRPr="00187E55">
              <w:rPr>
                <w:sz w:val="22"/>
                <w:szCs w:val="22"/>
              </w:rPr>
              <w:t xml:space="preserve">Проведение предварительного  профосмотра, в соответствии с Приказом 302Н </w:t>
            </w:r>
          </w:p>
        </w:tc>
        <w:tc>
          <w:tcPr>
            <w:tcW w:w="992" w:type="dxa"/>
            <w:tcBorders>
              <w:top w:val="single" w:sz="4" w:space="0" w:color="auto"/>
              <w:left w:val="single" w:sz="4" w:space="0" w:color="auto"/>
              <w:bottom w:val="single" w:sz="4" w:space="0" w:color="auto"/>
              <w:right w:val="single" w:sz="4" w:space="0" w:color="auto"/>
            </w:tcBorders>
            <w:vAlign w:val="center"/>
            <w:hideMark/>
          </w:tcPr>
          <w:p w:rsidR="00187E55" w:rsidRPr="00187E55" w:rsidRDefault="00187E55">
            <w:pPr>
              <w:spacing w:line="276" w:lineRule="auto"/>
              <w:jc w:val="center"/>
            </w:pPr>
            <w:r w:rsidRPr="00187E55">
              <w:rPr>
                <w:sz w:val="22"/>
                <w:szCs w:val="22"/>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7E55" w:rsidRPr="00187E55" w:rsidRDefault="00187E55">
            <w:pPr>
              <w:spacing w:line="276" w:lineRule="auto"/>
              <w:rPr>
                <w:rFonts w:eastAsiaTheme="minorEastAsia"/>
              </w:rPr>
            </w:pPr>
          </w:p>
        </w:tc>
        <w:tc>
          <w:tcPr>
            <w:tcW w:w="1559" w:type="dxa"/>
            <w:tcBorders>
              <w:top w:val="single" w:sz="4" w:space="0" w:color="auto"/>
              <w:left w:val="single" w:sz="4" w:space="0" w:color="auto"/>
              <w:bottom w:val="single" w:sz="4" w:space="0" w:color="auto"/>
              <w:right w:val="single" w:sz="4" w:space="0" w:color="auto"/>
            </w:tcBorders>
          </w:tcPr>
          <w:p w:rsidR="00187E55" w:rsidRPr="00187E55" w:rsidRDefault="00187E55">
            <w:pPr>
              <w:spacing w:line="276" w:lineRule="auto"/>
              <w:rPr>
                <w:rFonts w:eastAsiaTheme="minorEastAsia"/>
              </w:rPr>
            </w:pPr>
          </w:p>
        </w:tc>
        <w:tc>
          <w:tcPr>
            <w:tcW w:w="1985" w:type="dxa"/>
            <w:tcBorders>
              <w:top w:val="single" w:sz="4" w:space="0" w:color="auto"/>
              <w:left w:val="single" w:sz="4" w:space="0" w:color="auto"/>
              <w:bottom w:val="single" w:sz="4" w:space="0" w:color="auto"/>
              <w:right w:val="single" w:sz="4" w:space="0" w:color="auto"/>
            </w:tcBorders>
          </w:tcPr>
          <w:p w:rsidR="00187E55" w:rsidRPr="00187E55" w:rsidRDefault="00187E55">
            <w:pPr>
              <w:spacing w:line="276" w:lineRule="auto"/>
              <w:rPr>
                <w:rFonts w:eastAsiaTheme="minorEastAsia"/>
              </w:rPr>
            </w:pPr>
          </w:p>
        </w:tc>
      </w:tr>
      <w:tr w:rsidR="00187E55" w:rsidRPr="00187E55" w:rsidTr="00187E55">
        <w:tc>
          <w:tcPr>
            <w:tcW w:w="709" w:type="dxa"/>
            <w:tcBorders>
              <w:top w:val="single" w:sz="4" w:space="0" w:color="auto"/>
              <w:left w:val="single" w:sz="4" w:space="0" w:color="auto"/>
              <w:bottom w:val="single" w:sz="4" w:space="0" w:color="auto"/>
              <w:right w:val="single" w:sz="4" w:space="0" w:color="auto"/>
            </w:tcBorders>
          </w:tcPr>
          <w:p w:rsidR="00187E55" w:rsidRPr="00187E55" w:rsidRDefault="00187E55">
            <w:pPr>
              <w:spacing w:line="276" w:lineRule="auto"/>
              <w:jc w:val="center"/>
            </w:pPr>
            <w:r w:rsidRPr="00187E55">
              <w:t>3</w:t>
            </w:r>
          </w:p>
        </w:tc>
        <w:tc>
          <w:tcPr>
            <w:tcW w:w="2410" w:type="dxa"/>
            <w:tcBorders>
              <w:top w:val="single" w:sz="4" w:space="0" w:color="auto"/>
              <w:left w:val="single" w:sz="4" w:space="0" w:color="auto"/>
              <w:bottom w:val="single" w:sz="4" w:space="0" w:color="auto"/>
              <w:right w:val="single" w:sz="4" w:space="0" w:color="auto"/>
            </w:tcBorders>
            <w:vAlign w:val="center"/>
          </w:tcPr>
          <w:p w:rsidR="00187E55" w:rsidRPr="00187E55" w:rsidRDefault="00187E55" w:rsidP="00B63B38">
            <w:pPr>
              <w:spacing w:line="276" w:lineRule="auto"/>
            </w:pPr>
            <w:r w:rsidRPr="00187E55">
              <w:rPr>
                <w:sz w:val="22"/>
                <w:szCs w:val="22"/>
              </w:rPr>
              <w:t>ФЛГ (флюорография)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187E55" w:rsidRPr="00187E55" w:rsidRDefault="00187E55">
            <w:pPr>
              <w:spacing w:line="276" w:lineRule="auto"/>
              <w:jc w:val="center"/>
            </w:pPr>
            <w:r w:rsidRPr="00187E55">
              <w:t>9</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7E55" w:rsidRPr="00187E55" w:rsidRDefault="00187E55">
            <w:pPr>
              <w:spacing w:line="276" w:lineRule="auto"/>
              <w:rPr>
                <w:rFonts w:eastAsiaTheme="minorEastAsia"/>
              </w:rPr>
            </w:pPr>
          </w:p>
        </w:tc>
        <w:tc>
          <w:tcPr>
            <w:tcW w:w="1559" w:type="dxa"/>
            <w:tcBorders>
              <w:top w:val="single" w:sz="4" w:space="0" w:color="auto"/>
              <w:left w:val="single" w:sz="4" w:space="0" w:color="auto"/>
              <w:bottom w:val="single" w:sz="4" w:space="0" w:color="auto"/>
              <w:right w:val="single" w:sz="4" w:space="0" w:color="auto"/>
            </w:tcBorders>
          </w:tcPr>
          <w:p w:rsidR="00187E55" w:rsidRPr="00187E55" w:rsidRDefault="00187E55">
            <w:pPr>
              <w:spacing w:line="276" w:lineRule="auto"/>
              <w:rPr>
                <w:rFonts w:eastAsiaTheme="minorEastAsia"/>
              </w:rPr>
            </w:pPr>
          </w:p>
        </w:tc>
        <w:tc>
          <w:tcPr>
            <w:tcW w:w="1985" w:type="dxa"/>
            <w:tcBorders>
              <w:top w:val="single" w:sz="4" w:space="0" w:color="auto"/>
              <w:left w:val="single" w:sz="4" w:space="0" w:color="auto"/>
              <w:bottom w:val="single" w:sz="4" w:space="0" w:color="auto"/>
              <w:right w:val="single" w:sz="4" w:space="0" w:color="auto"/>
            </w:tcBorders>
          </w:tcPr>
          <w:p w:rsidR="00187E55" w:rsidRPr="00187E55" w:rsidRDefault="00187E55">
            <w:pPr>
              <w:spacing w:line="276" w:lineRule="auto"/>
              <w:rPr>
                <w:rFonts w:eastAsiaTheme="minorEastAsia"/>
              </w:rPr>
            </w:pPr>
          </w:p>
        </w:tc>
      </w:tr>
    </w:tbl>
    <w:p w:rsidR="00187E55" w:rsidRPr="00187E55" w:rsidRDefault="00187E55" w:rsidP="00AF616B">
      <w:pPr>
        <w:jc w:val="both"/>
        <w:rPr>
          <w:i/>
          <w:sz w:val="22"/>
          <w:szCs w:val="22"/>
        </w:rPr>
      </w:pPr>
    </w:p>
    <w:p w:rsidR="008808E4" w:rsidRPr="008808E4" w:rsidRDefault="00BE12A3" w:rsidP="008808E4">
      <w:pPr>
        <w:jc w:val="both"/>
      </w:pPr>
      <w:r w:rsidRPr="008808E4">
        <w:rPr>
          <w:b/>
        </w:rPr>
        <w:t xml:space="preserve">Итого (цена </w:t>
      </w:r>
      <w:r w:rsidR="008808E4">
        <w:rPr>
          <w:b/>
        </w:rPr>
        <w:t>Договор</w:t>
      </w:r>
      <w:r w:rsidRPr="008808E4">
        <w:rPr>
          <w:b/>
        </w:rPr>
        <w:t>а)</w:t>
      </w:r>
      <w:r w:rsidR="00982FE9" w:rsidRPr="008808E4">
        <w:t xml:space="preserve">: ______ </w:t>
      </w:r>
      <w:r w:rsidRPr="008808E4">
        <w:t>(</w:t>
      </w:r>
      <w:r w:rsidR="00982FE9" w:rsidRPr="008808E4">
        <w:t>_______________________</w:t>
      </w:r>
      <w:r w:rsidRPr="008808E4">
        <w:t>руб</w:t>
      </w:r>
      <w:r w:rsidR="008808E4" w:rsidRPr="008808E4">
        <w:t xml:space="preserve">. </w:t>
      </w:r>
      <w:r w:rsidR="008808E4" w:rsidRPr="008808E4">
        <w:t>____коп</w:t>
      </w:r>
      <w:r w:rsidR="008808E4" w:rsidRPr="008808E4">
        <w:t>.</w:t>
      </w:r>
      <w:r w:rsidRPr="008808E4">
        <w:t>)</w:t>
      </w:r>
      <w:r w:rsidR="008808E4" w:rsidRPr="008808E4">
        <w:t>,</w:t>
      </w:r>
      <w:r w:rsidR="008808E4" w:rsidRPr="008808E4">
        <w:rPr>
          <w:i/>
        </w:rPr>
        <w:t xml:space="preserve"> </w:t>
      </w:r>
      <w:r w:rsidR="008808E4" w:rsidRPr="008808E4">
        <w:t>НДС не облагается в соответствии с п.2 статьи 149 Налогового Кодекса РФ</w:t>
      </w:r>
    </w:p>
    <w:p w:rsidR="00BE12A3" w:rsidRPr="00187E55" w:rsidRDefault="00BE12A3" w:rsidP="00AF616B">
      <w:pPr>
        <w:jc w:val="both"/>
        <w:rPr>
          <w:i/>
          <w:sz w:val="22"/>
          <w:szCs w:val="22"/>
        </w:rPr>
      </w:pPr>
    </w:p>
    <w:p w:rsidR="00BE12A3" w:rsidRPr="00187E55" w:rsidRDefault="00BE12A3" w:rsidP="00BE12A3">
      <w:pPr>
        <w:jc w:val="both"/>
      </w:pPr>
    </w:p>
    <w:tbl>
      <w:tblPr>
        <w:tblStyle w:val="a3"/>
        <w:tblW w:w="9891" w:type="dxa"/>
        <w:tblLook w:val="04A0" w:firstRow="1" w:lastRow="0" w:firstColumn="1" w:lastColumn="0" w:noHBand="0" w:noVBand="1"/>
      </w:tblPr>
      <w:tblGrid>
        <w:gridCol w:w="4503"/>
        <w:gridCol w:w="5388"/>
      </w:tblGrid>
      <w:tr w:rsidR="00BE12A3" w:rsidRPr="00187E55" w:rsidTr="00AF616B">
        <w:tc>
          <w:tcPr>
            <w:tcW w:w="45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187E55" w:rsidRDefault="00AF616B" w:rsidP="00AF616B">
            <w:pPr>
              <w:jc w:val="both"/>
              <w:rPr>
                <w:b/>
              </w:rPr>
            </w:pPr>
            <w:r w:rsidRPr="00187E55">
              <w:rPr>
                <w:b/>
              </w:rPr>
              <w:t xml:space="preserve">            </w:t>
            </w:r>
            <w:r w:rsidR="00BE12A3" w:rsidRPr="00187E55">
              <w:rPr>
                <w:b/>
              </w:rPr>
              <w:t>Заказчик:</w:t>
            </w:r>
          </w:p>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187E55" w:rsidRDefault="00982FE9" w:rsidP="007B41E5">
            <w:pPr>
              <w:jc w:val="both"/>
              <w:rPr>
                <w:b/>
              </w:rPr>
            </w:pPr>
            <w:r w:rsidRPr="00187E55">
              <w:rPr>
                <w:b/>
              </w:rPr>
              <w:t>Исполнитель</w:t>
            </w:r>
            <w:r w:rsidR="00BE12A3" w:rsidRPr="00187E55">
              <w:rPr>
                <w:b/>
              </w:rPr>
              <w:t>:</w:t>
            </w:r>
          </w:p>
        </w:tc>
      </w:tr>
      <w:tr w:rsidR="000E0E3D" w:rsidTr="00AF616B">
        <w:tc>
          <w:tcPr>
            <w:tcW w:w="45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E0E3D" w:rsidRDefault="00AF616B" w:rsidP="00A023BE">
            <w:r>
              <w:t xml:space="preserve">             </w:t>
            </w:r>
            <w:r w:rsidR="000E0E3D">
              <w:t>Генеральный директор</w:t>
            </w:r>
          </w:p>
          <w:p w:rsidR="000E0E3D" w:rsidRPr="009D2B0E" w:rsidRDefault="000E0E3D" w:rsidP="00A023BE"/>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E0E3D" w:rsidRDefault="000E0E3D" w:rsidP="00A023BE"/>
          <w:p w:rsidR="000E0E3D" w:rsidRPr="009D2B0E" w:rsidRDefault="000E0E3D" w:rsidP="00A023BE"/>
        </w:tc>
      </w:tr>
      <w:tr w:rsidR="000E0E3D" w:rsidTr="00AF616B">
        <w:tc>
          <w:tcPr>
            <w:tcW w:w="45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E0E3D" w:rsidRPr="009D2B0E" w:rsidRDefault="00AF616B" w:rsidP="00A023BE">
            <w:r>
              <w:t xml:space="preserve">             </w:t>
            </w:r>
            <w:r w:rsidR="000E0E3D">
              <w:t>_______________ Хомова О.С.</w:t>
            </w:r>
          </w:p>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E0E3D" w:rsidRPr="009D2B0E" w:rsidRDefault="000E0E3D" w:rsidP="00A023BE">
            <w:r>
              <w:t xml:space="preserve">_______________ </w:t>
            </w:r>
            <w:r w:rsidR="00982FE9">
              <w:t>______________</w:t>
            </w:r>
          </w:p>
        </w:tc>
      </w:tr>
      <w:tr w:rsidR="004E37F9" w:rsidTr="00AF616B">
        <w:tc>
          <w:tcPr>
            <w:tcW w:w="45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9D2B0E" w:rsidRDefault="008808E4" w:rsidP="004E37F9">
            <w:r>
              <w:t xml:space="preserve">            </w:t>
            </w:r>
            <w:r w:rsidR="000E0E3D">
              <w:t xml:space="preserve"> </w:t>
            </w:r>
            <w:r w:rsidR="00982FE9">
              <w:t>«____»_______</w:t>
            </w:r>
            <w:r w:rsidR="00C31F0A">
              <w:t xml:space="preserve"> 2020 </w:t>
            </w:r>
            <w:r w:rsidR="004E37F9" w:rsidRPr="009D2B0E">
              <w:t>г.</w:t>
            </w:r>
          </w:p>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9D2B0E" w:rsidRDefault="00982FE9" w:rsidP="004E37F9">
            <w:r>
              <w:t>«_____» _____</w:t>
            </w:r>
            <w:r w:rsidR="00C31F0A">
              <w:t xml:space="preserve"> 2020</w:t>
            </w:r>
            <w:r w:rsidR="004E37F9" w:rsidRPr="009D2B0E">
              <w:t>г.</w:t>
            </w:r>
          </w:p>
        </w:tc>
      </w:tr>
    </w:tbl>
    <w:p w:rsidR="00BE12A3" w:rsidRPr="00C64000" w:rsidRDefault="00BE12A3" w:rsidP="00BE12A3">
      <w:pPr>
        <w:jc w:val="right"/>
        <w:rPr>
          <w:lang w:val="en-US"/>
        </w:rPr>
      </w:pPr>
    </w:p>
    <w:p w:rsidR="00BE12A3" w:rsidRPr="00C64000" w:rsidRDefault="00BE12A3" w:rsidP="00BE12A3">
      <w:pPr>
        <w:jc w:val="right"/>
        <w:rPr>
          <w:lang w:val="en-US"/>
        </w:rPr>
      </w:pPr>
    </w:p>
    <w:p w:rsidR="00187E55" w:rsidRDefault="00187E55" w:rsidP="00BE12A3">
      <w:pPr>
        <w:jc w:val="right"/>
      </w:pPr>
    </w:p>
    <w:p w:rsidR="00187E55" w:rsidRDefault="00187E55" w:rsidP="00BE12A3">
      <w:pPr>
        <w:jc w:val="right"/>
      </w:pPr>
    </w:p>
    <w:p w:rsidR="00187E55" w:rsidRDefault="00187E55" w:rsidP="00BE12A3">
      <w:pPr>
        <w:jc w:val="right"/>
      </w:pPr>
    </w:p>
    <w:p w:rsidR="00187E55" w:rsidRDefault="00187E55" w:rsidP="00BE12A3">
      <w:pPr>
        <w:jc w:val="right"/>
      </w:pPr>
    </w:p>
    <w:p w:rsidR="00187E55" w:rsidRDefault="00187E55" w:rsidP="00BE12A3">
      <w:pPr>
        <w:jc w:val="right"/>
      </w:pPr>
    </w:p>
    <w:p w:rsidR="00187E55" w:rsidRDefault="00187E55" w:rsidP="00BE12A3">
      <w:pPr>
        <w:jc w:val="right"/>
      </w:pPr>
    </w:p>
    <w:p w:rsidR="00187E55" w:rsidRDefault="00187E55" w:rsidP="00BE12A3">
      <w:pPr>
        <w:jc w:val="right"/>
      </w:pPr>
    </w:p>
    <w:p w:rsidR="00187E55" w:rsidRDefault="00187E55" w:rsidP="00BE12A3">
      <w:pPr>
        <w:jc w:val="right"/>
      </w:pPr>
    </w:p>
    <w:p w:rsidR="00187E55" w:rsidRDefault="00187E55" w:rsidP="00BE12A3">
      <w:pPr>
        <w:jc w:val="right"/>
      </w:pPr>
    </w:p>
    <w:p w:rsidR="00187E55" w:rsidRDefault="00187E55" w:rsidP="00BE12A3">
      <w:pPr>
        <w:jc w:val="right"/>
      </w:pPr>
    </w:p>
    <w:p w:rsidR="00187E55" w:rsidRDefault="00187E55" w:rsidP="00BE12A3">
      <w:pPr>
        <w:jc w:val="right"/>
      </w:pPr>
    </w:p>
    <w:p w:rsidR="00187E55" w:rsidRDefault="00187E55" w:rsidP="00BE12A3">
      <w:pPr>
        <w:jc w:val="right"/>
      </w:pPr>
    </w:p>
    <w:p w:rsidR="00187E55" w:rsidRDefault="00187E55" w:rsidP="00BE12A3">
      <w:pPr>
        <w:jc w:val="right"/>
      </w:pPr>
    </w:p>
    <w:p w:rsidR="00187E55" w:rsidRDefault="00187E55" w:rsidP="00BE12A3">
      <w:pPr>
        <w:jc w:val="right"/>
      </w:pPr>
    </w:p>
    <w:p w:rsidR="00187E55" w:rsidRDefault="00187E55" w:rsidP="00BE12A3">
      <w:pPr>
        <w:jc w:val="right"/>
      </w:pPr>
    </w:p>
    <w:p w:rsidR="00187E55" w:rsidRDefault="00187E55" w:rsidP="00BE12A3">
      <w:pPr>
        <w:jc w:val="right"/>
      </w:pPr>
    </w:p>
    <w:p w:rsidR="00187E55" w:rsidRDefault="00187E55" w:rsidP="00BE12A3">
      <w:pPr>
        <w:jc w:val="right"/>
      </w:pPr>
    </w:p>
    <w:p w:rsidR="00BE12A3" w:rsidRPr="00F06450" w:rsidRDefault="00BE12A3" w:rsidP="00BE12A3">
      <w:pPr>
        <w:jc w:val="right"/>
      </w:pPr>
      <w:r w:rsidRPr="004F0647">
        <w:t>Приложение</w:t>
      </w:r>
      <w:r w:rsidRPr="00F06450">
        <w:t xml:space="preserve"> № 2 </w:t>
      </w:r>
      <w:r w:rsidRPr="00B652D7">
        <w:t>к</w:t>
      </w:r>
      <w:r w:rsidRPr="00F06450">
        <w:t xml:space="preserve"> </w:t>
      </w:r>
      <w:r w:rsidR="002A14AA">
        <w:t>Д</w:t>
      </w:r>
      <w:r w:rsidR="00187E55">
        <w:t>оговор</w:t>
      </w:r>
      <w:r w:rsidRPr="00B652D7">
        <w:t>у</w:t>
      </w:r>
    </w:p>
    <w:p w:rsidR="00BE12A3" w:rsidRPr="000E0E3D" w:rsidRDefault="00BE12A3" w:rsidP="00BE12A3">
      <w:pPr>
        <w:pStyle w:val="a4"/>
        <w:ind w:left="-426" w:firstLine="142"/>
        <w:jc w:val="right"/>
        <w:rPr>
          <w:rFonts w:ascii="Times New Roman" w:hAnsi="Times New Roman" w:cs="Times New Roman"/>
          <w:sz w:val="24"/>
          <w:szCs w:val="24"/>
        </w:rPr>
      </w:pPr>
      <w:r w:rsidRPr="000E0E3D">
        <w:t xml:space="preserve"> </w:t>
      </w:r>
      <w:r>
        <w:rPr>
          <w:rFonts w:ascii="Times New Roman" w:hAnsi="Times New Roman" w:cs="Times New Roman"/>
          <w:sz w:val="24"/>
          <w:szCs w:val="24"/>
        </w:rPr>
        <w:t>от</w:t>
      </w:r>
      <w:r w:rsidR="00982FE9">
        <w:rPr>
          <w:rFonts w:ascii="Times New Roman" w:hAnsi="Times New Roman" w:cs="Times New Roman"/>
          <w:sz w:val="24"/>
          <w:szCs w:val="24"/>
        </w:rPr>
        <w:t xml:space="preserve"> «_____» ______</w:t>
      </w:r>
      <w:r w:rsidR="00C31F0A">
        <w:rPr>
          <w:rFonts w:ascii="Times New Roman" w:hAnsi="Times New Roman" w:cs="Times New Roman"/>
          <w:sz w:val="24"/>
          <w:szCs w:val="24"/>
        </w:rPr>
        <w:t xml:space="preserve"> 2020</w:t>
      </w:r>
      <w:r w:rsidR="000E0E3D">
        <w:rPr>
          <w:rFonts w:ascii="Times New Roman" w:hAnsi="Times New Roman" w:cs="Times New Roman"/>
          <w:sz w:val="24"/>
          <w:szCs w:val="24"/>
        </w:rPr>
        <w:t xml:space="preserve"> </w:t>
      </w:r>
      <w:r w:rsidRPr="004D6B6B">
        <w:rPr>
          <w:rFonts w:ascii="Times New Roman" w:hAnsi="Times New Roman" w:cs="Times New Roman"/>
          <w:sz w:val="24"/>
          <w:szCs w:val="24"/>
        </w:rPr>
        <w:t>г</w:t>
      </w:r>
      <w:r w:rsidRPr="000E0E3D">
        <w:rPr>
          <w:rFonts w:ascii="Times New Roman" w:hAnsi="Times New Roman" w:cs="Times New Roman"/>
          <w:sz w:val="24"/>
          <w:szCs w:val="24"/>
        </w:rPr>
        <w:t>. №</w:t>
      </w:r>
      <w:r w:rsidRPr="000E0E3D">
        <w:t xml:space="preserve"> </w:t>
      </w:r>
      <w:r w:rsidR="00982FE9">
        <w:rPr>
          <w:rFonts w:ascii="Times New Roman" w:hAnsi="Times New Roman" w:cs="Times New Roman"/>
          <w:sz w:val="24"/>
          <w:szCs w:val="24"/>
        </w:rPr>
        <w:t>____</w:t>
      </w:r>
      <w:r w:rsidR="00C31F0A">
        <w:rPr>
          <w:rFonts w:ascii="Times New Roman" w:hAnsi="Times New Roman" w:cs="Times New Roman"/>
          <w:sz w:val="24"/>
          <w:szCs w:val="24"/>
        </w:rPr>
        <w:t>/2020</w:t>
      </w:r>
    </w:p>
    <w:p w:rsidR="00F06450" w:rsidRDefault="00F06450" w:rsidP="00F06450">
      <w:pPr>
        <w:spacing w:line="276" w:lineRule="auto"/>
        <w:ind w:left="5670"/>
      </w:pPr>
      <w:r>
        <w:t xml:space="preserve">                                                                                                     </w:t>
      </w:r>
    </w:p>
    <w:p w:rsidR="00F06450" w:rsidRDefault="00F06450" w:rsidP="00F06450">
      <w:pPr>
        <w:spacing w:line="276" w:lineRule="auto"/>
        <w:rPr>
          <w:b/>
          <w:sz w:val="28"/>
          <w:szCs w:val="28"/>
        </w:rPr>
      </w:pPr>
    </w:p>
    <w:p w:rsidR="00F06450" w:rsidRPr="008808E4" w:rsidRDefault="00F06450" w:rsidP="008808E4">
      <w:pPr>
        <w:spacing w:line="276" w:lineRule="auto"/>
        <w:jc w:val="center"/>
        <w:rPr>
          <w:b/>
        </w:rPr>
      </w:pPr>
      <w:r w:rsidRPr="008808E4">
        <w:rPr>
          <w:b/>
        </w:rPr>
        <w:t>ТЕХНИЧЕСКОЕ ЗАДАНИЕ</w:t>
      </w:r>
    </w:p>
    <w:p w:rsidR="00F06450" w:rsidRPr="008808E4" w:rsidRDefault="00F06450" w:rsidP="008808E4">
      <w:pPr>
        <w:spacing w:line="276" w:lineRule="auto"/>
        <w:jc w:val="center"/>
        <w:rPr>
          <w:b/>
          <w:caps/>
        </w:rPr>
      </w:pPr>
      <w:r w:rsidRPr="008808E4">
        <w:rPr>
          <w:b/>
        </w:rPr>
        <w:t>на  проведение в 2020 году медицинских периодических,  предварительных осмотров работников  «Государственной академической капеллы   Санкт-Петербурга»</w:t>
      </w:r>
    </w:p>
    <w:p w:rsidR="00F06450" w:rsidRPr="008808E4" w:rsidRDefault="00F06450" w:rsidP="008808E4">
      <w:pPr>
        <w:spacing w:line="276" w:lineRule="auto"/>
        <w:jc w:val="center"/>
        <w:rPr>
          <w:b/>
          <w:caps/>
        </w:rPr>
      </w:pPr>
    </w:p>
    <w:p w:rsidR="00F06450" w:rsidRPr="008808E4" w:rsidRDefault="00F06450" w:rsidP="008808E4">
      <w:pPr>
        <w:numPr>
          <w:ilvl w:val="0"/>
          <w:numId w:val="2"/>
        </w:numPr>
        <w:tabs>
          <w:tab w:val="left" w:pos="567"/>
          <w:tab w:val="left" w:pos="993"/>
        </w:tabs>
        <w:suppressAutoHyphens/>
        <w:spacing w:line="276" w:lineRule="auto"/>
        <w:jc w:val="center"/>
      </w:pPr>
      <w:bookmarkStart w:id="0" w:name="OLE_LINK54"/>
      <w:r w:rsidRPr="008808E4">
        <w:rPr>
          <w:b/>
        </w:rPr>
        <w:t>Общая информация о заказчике.</w:t>
      </w:r>
    </w:p>
    <w:p w:rsidR="00F06450" w:rsidRPr="008808E4" w:rsidRDefault="00F06450" w:rsidP="00F06450">
      <w:pPr>
        <w:tabs>
          <w:tab w:val="left" w:pos="567"/>
        </w:tabs>
        <w:jc w:val="both"/>
        <w:rPr>
          <w:rFonts w:eastAsia="Calibri"/>
        </w:rPr>
      </w:pPr>
      <w:r w:rsidRPr="008808E4">
        <w:rPr>
          <w:rFonts w:eastAsia="Calibri"/>
        </w:rPr>
        <w:t>Полное наименование: Санкт-Петербургское государственное бюджетное учереждение культуры «Государственная академическая капелла Санкт -_Петербурга»</w:t>
      </w:r>
    </w:p>
    <w:p w:rsidR="00F06450" w:rsidRPr="008808E4" w:rsidRDefault="00F06450" w:rsidP="00F06450">
      <w:pPr>
        <w:tabs>
          <w:tab w:val="left" w:pos="567"/>
        </w:tabs>
        <w:jc w:val="both"/>
      </w:pPr>
      <w:r w:rsidRPr="008808E4">
        <w:rPr>
          <w:rFonts w:eastAsia="Calibri"/>
        </w:rPr>
        <w:t>Адрес объекта: 191186 Санкт-Петербург, Набережная реки Мойки, дом 20</w:t>
      </w:r>
    </w:p>
    <w:p w:rsidR="00F06450" w:rsidRPr="008808E4" w:rsidRDefault="00F06450" w:rsidP="00F06450">
      <w:pPr>
        <w:numPr>
          <w:ilvl w:val="0"/>
          <w:numId w:val="2"/>
        </w:numPr>
        <w:tabs>
          <w:tab w:val="left" w:pos="284"/>
          <w:tab w:val="left" w:pos="567"/>
          <w:tab w:val="left" w:pos="993"/>
        </w:tabs>
        <w:suppressAutoHyphens/>
        <w:spacing w:line="276" w:lineRule="auto"/>
        <w:jc w:val="both"/>
      </w:pPr>
      <w:r w:rsidRPr="008808E4">
        <w:rPr>
          <w:b/>
        </w:rPr>
        <w:t>Цель закупки.</w:t>
      </w:r>
    </w:p>
    <w:p w:rsidR="00F06450" w:rsidRPr="008808E4" w:rsidRDefault="00F06450" w:rsidP="00F06450">
      <w:pPr>
        <w:tabs>
          <w:tab w:val="left" w:pos="567"/>
        </w:tabs>
        <w:spacing w:line="276" w:lineRule="auto"/>
        <w:ind w:firstLine="567"/>
        <w:jc w:val="both"/>
      </w:pPr>
      <w:r w:rsidRPr="008808E4">
        <w:t>Динамическое наблюдение за здоровьем работников в условиях воздействия на него вредных производственных факторов; предупреждение и своевременное обнаружение начальных признаков профессиональных заболеваний;</w:t>
      </w:r>
      <w:r w:rsidRPr="008808E4">
        <w:rPr>
          <w:rFonts w:ascii="Verdana" w:hAnsi="Verdana" w:cs="Verdana"/>
        </w:rPr>
        <w:t xml:space="preserve"> </w:t>
      </w:r>
      <w:r w:rsidRPr="008808E4">
        <w:t xml:space="preserve">выявление общих заболеваний, которые могут помешать нормальному выполнению работниками своих профессиональных обязанностей; предупреждение несчастных случаев на производстве. </w:t>
      </w:r>
    </w:p>
    <w:p w:rsidR="00F06450" w:rsidRPr="008808E4" w:rsidRDefault="00F06450" w:rsidP="00F06450">
      <w:pPr>
        <w:tabs>
          <w:tab w:val="left" w:pos="567"/>
        </w:tabs>
        <w:spacing w:line="276" w:lineRule="auto"/>
        <w:ind w:firstLine="567"/>
        <w:jc w:val="both"/>
        <w:rPr>
          <w:b/>
        </w:rPr>
      </w:pPr>
      <w:r w:rsidRPr="008808E4">
        <w:t xml:space="preserve">Обеспечение санитарно-эпидемиологической безопасности при оказании услуг потребителям, предупреждение возникновения и распространения инфекционных заболеваний среди работников.   </w:t>
      </w:r>
    </w:p>
    <w:p w:rsidR="00F06450" w:rsidRPr="008808E4" w:rsidRDefault="00F06450" w:rsidP="00F06450">
      <w:pPr>
        <w:tabs>
          <w:tab w:val="left" w:pos="284"/>
          <w:tab w:val="left" w:pos="567"/>
          <w:tab w:val="left" w:pos="993"/>
        </w:tabs>
        <w:spacing w:line="276" w:lineRule="auto"/>
        <w:ind w:left="360" w:right="-2"/>
      </w:pPr>
      <w:r w:rsidRPr="008808E4">
        <w:rPr>
          <w:b/>
        </w:rPr>
        <w:t xml:space="preserve">   3. Описание объекта закупки.</w:t>
      </w:r>
      <w:r w:rsidRPr="008808E4">
        <w:t xml:space="preserve">                                                                                                                                                               3.1. Проведение обязательных</w:t>
      </w:r>
      <w:r w:rsidRPr="008808E4">
        <w:rPr>
          <w:u w:val="single"/>
        </w:rPr>
        <w:t xml:space="preserve"> </w:t>
      </w:r>
      <w:r w:rsidRPr="008808E4">
        <w:t xml:space="preserve">предварительных и  периодических медицинских осмотров работников  в соответствии с Приказом Министерства здравоохранения и социального развития России от 12.04.2011г.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(далее – Приказ МЗСР РФ от 21.10.2011г. № 302н), </w:t>
      </w:r>
      <w:r w:rsidRPr="008808E4">
        <w:rPr>
          <w:bCs/>
          <w:kern w:val="2"/>
        </w:rPr>
        <w:t>Федеральным законом от 30.03.1999г. № 52-ФЗ "О санитарно-эпидемиологическом благополучии населения»</w:t>
      </w:r>
      <w:r w:rsidRPr="008808E4">
        <w:t>.</w:t>
      </w:r>
    </w:p>
    <w:p w:rsidR="00F06450" w:rsidRPr="008808E4" w:rsidRDefault="00F06450" w:rsidP="00F06450">
      <w:pPr>
        <w:numPr>
          <w:ilvl w:val="1"/>
          <w:numId w:val="3"/>
        </w:numPr>
        <w:tabs>
          <w:tab w:val="left" w:pos="284"/>
          <w:tab w:val="left" w:pos="567"/>
          <w:tab w:val="left" w:pos="1134"/>
        </w:tabs>
        <w:suppressAutoHyphens/>
        <w:spacing w:line="276" w:lineRule="auto"/>
        <w:ind w:right="-2"/>
        <w:jc w:val="both"/>
      </w:pPr>
      <w:r w:rsidRPr="008808E4">
        <w:t>На основании  с</w:t>
      </w:r>
      <w:r w:rsidRPr="008808E4">
        <w:rPr>
          <w:rFonts w:eastAsia="Calibri"/>
        </w:rPr>
        <w:t>писка  контингента</w:t>
      </w:r>
      <w:r w:rsidRPr="008808E4">
        <w:t>, подлежащих прохождению предварительных и периодических медицинских осмотров  (обследований) в 2020 году» (Приложение № 1,) обеспечить:</w:t>
      </w:r>
    </w:p>
    <w:p w:rsidR="00F06450" w:rsidRPr="008808E4" w:rsidRDefault="00F06450" w:rsidP="00F06450">
      <w:pPr>
        <w:tabs>
          <w:tab w:val="left" w:pos="284"/>
        </w:tabs>
        <w:spacing w:line="276" w:lineRule="auto"/>
        <w:ind w:right="-2" w:firstLine="567"/>
        <w:jc w:val="both"/>
      </w:pPr>
      <w:r w:rsidRPr="008808E4">
        <w:t>а) проведение предварительных медицинских осмотров, вновь принимаемых сотрудников,   на территории  и согласно режима работы медицинского учереждения Исполнителя на основании направления Заказчика,</w:t>
      </w:r>
    </w:p>
    <w:p w:rsidR="00F06450" w:rsidRPr="008808E4" w:rsidRDefault="00F06450" w:rsidP="00F06450">
      <w:pPr>
        <w:tabs>
          <w:tab w:val="left" w:pos="284"/>
        </w:tabs>
        <w:spacing w:line="276" w:lineRule="auto"/>
        <w:ind w:right="-2" w:firstLine="567"/>
        <w:jc w:val="both"/>
      </w:pPr>
      <w:r w:rsidRPr="008808E4">
        <w:t xml:space="preserve">б)  проведение периодического медицинского осмотра на территории Заказчика в течение трех рабочих дней на основании Поименного списка лиц, подлежащих прохождению периодических медицинских осмотров  в 2020 году; а также, при необходимости, по заявке Исполнителя на его территории проведение дополнительного медицинского обследования. </w:t>
      </w:r>
    </w:p>
    <w:p w:rsidR="00F06450" w:rsidRPr="008808E4" w:rsidRDefault="00F06450" w:rsidP="00F06450">
      <w:pPr>
        <w:tabs>
          <w:tab w:val="left" w:pos="284"/>
        </w:tabs>
        <w:spacing w:line="276" w:lineRule="auto"/>
        <w:ind w:right="-2" w:firstLine="567"/>
        <w:jc w:val="both"/>
      </w:pPr>
      <w:r w:rsidRPr="008808E4">
        <w:lastRenderedPageBreak/>
        <w:t>3.3. Провести медицинские осмотры на качественно высоком уровне в соответствии с существующими технологиями и медицинскими стандартами,</w:t>
      </w:r>
      <w:r w:rsidRPr="008808E4">
        <w:rPr>
          <w:b/>
          <w:bCs/>
        </w:rPr>
        <w:t xml:space="preserve"> </w:t>
      </w:r>
      <w:r w:rsidRPr="008808E4">
        <w:rPr>
          <w:bCs/>
        </w:rPr>
        <w:t>Порядком проведения</w:t>
      </w:r>
      <w:r w:rsidRPr="008808E4">
        <w:t xml:space="preserve">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утвержденным Приказом МЗСР РФ от 21.10.2011г. № 302н.</w:t>
      </w:r>
      <w:r w:rsidRPr="008808E4">
        <w:rPr>
          <w:color w:val="000000"/>
        </w:rPr>
        <w:t>, Федеральным законом от 30.03.1999г. № 52-ФЗ "О санитарно-эпидемиологическом благополучии населения»</w:t>
      </w:r>
      <w:r w:rsidRPr="008808E4">
        <w:t xml:space="preserve"> и Перечнем необходимых медицинских исследований.</w:t>
      </w:r>
    </w:p>
    <w:p w:rsidR="00F06450" w:rsidRPr="008808E4" w:rsidRDefault="00F06450" w:rsidP="00F06450">
      <w:pPr>
        <w:tabs>
          <w:tab w:val="left" w:pos="284"/>
          <w:tab w:val="left" w:pos="567"/>
          <w:tab w:val="left" w:pos="993"/>
        </w:tabs>
        <w:spacing w:line="276" w:lineRule="auto"/>
        <w:ind w:left="450" w:right="-2"/>
        <w:jc w:val="both"/>
        <w:rPr>
          <w:rFonts w:eastAsia="Calibri"/>
          <w:b/>
        </w:rPr>
      </w:pPr>
      <w:r w:rsidRPr="008808E4">
        <w:rPr>
          <w:b/>
        </w:rPr>
        <w:t xml:space="preserve">   4. Условия закупки.</w:t>
      </w:r>
    </w:p>
    <w:p w:rsidR="00F06450" w:rsidRPr="008808E4" w:rsidRDefault="00F06450" w:rsidP="00F06450">
      <w:pPr>
        <w:numPr>
          <w:ilvl w:val="1"/>
          <w:numId w:val="4"/>
        </w:numPr>
        <w:tabs>
          <w:tab w:val="left" w:pos="567"/>
          <w:tab w:val="left" w:pos="993"/>
        </w:tabs>
        <w:suppressAutoHyphens/>
        <w:spacing w:line="276" w:lineRule="auto"/>
        <w:jc w:val="both"/>
        <w:rPr>
          <w:rFonts w:eastAsia="Calibri"/>
        </w:rPr>
      </w:pPr>
      <w:r w:rsidRPr="008808E4">
        <w:rPr>
          <w:rFonts w:eastAsia="Calibri"/>
        </w:rPr>
        <w:t>Общие требования к Исполнителю.</w:t>
      </w:r>
    </w:p>
    <w:p w:rsidR="00F06450" w:rsidRPr="008808E4" w:rsidRDefault="00F06450" w:rsidP="00F06450">
      <w:pPr>
        <w:tabs>
          <w:tab w:val="left" w:pos="567"/>
        </w:tabs>
        <w:spacing w:line="276" w:lineRule="auto"/>
        <w:ind w:firstLine="567"/>
        <w:jc w:val="both"/>
        <w:rPr>
          <w:rFonts w:eastAsia="Calibri"/>
        </w:rPr>
      </w:pPr>
      <w:r w:rsidRPr="008808E4">
        <w:rPr>
          <w:rFonts w:eastAsia="Calibri"/>
        </w:rPr>
        <w:t xml:space="preserve">Основной вид деятельности Исполнителя должен соответствовать предмету закупки. Исполнитель должен обладать профессиональной компетентностью, иметь подтверждение профессионального опыта и навыков работы в сфере, относящейся к предмету закупки.  </w:t>
      </w:r>
    </w:p>
    <w:p w:rsidR="00F06450" w:rsidRPr="008808E4" w:rsidRDefault="00F06450" w:rsidP="00F06450">
      <w:pPr>
        <w:tabs>
          <w:tab w:val="left" w:pos="567"/>
        </w:tabs>
        <w:spacing w:line="276" w:lineRule="auto"/>
        <w:ind w:firstLine="567"/>
        <w:jc w:val="both"/>
        <w:rPr>
          <w:rFonts w:eastAsia="Calibri"/>
        </w:rPr>
      </w:pPr>
      <w:r w:rsidRPr="008808E4">
        <w:rPr>
          <w:rFonts w:eastAsia="Calibri"/>
        </w:rPr>
        <w:t>Исполнитель должен обладать финансовыми ресурсами, оборудованием и другими материальными возможностями.</w:t>
      </w:r>
    </w:p>
    <w:p w:rsidR="00F06450" w:rsidRPr="008808E4" w:rsidRDefault="00F06450" w:rsidP="00F06450">
      <w:pPr>
        <w:tabs>
          <w:tab w:val="left" w:pos="567"/>
        </w:tabs>
        <w:spacing w:line="276" w:lineRule="auto"/>
        <w:ind w:firstLine="567"/>
        <w:jc w:val="both"/>
        <w:rPr>
          <w:rFonts w:eastAsia="Calibri"/>
        </w:rPr>
      </w:pPr>
      <w:r w:rsidRPr="008808E4">
        <w:rPr>
          <w:rFonts w:eastAsia="Calibri"/>
        </w:rPr>
        <w:t>Исполнитель не должен находиться в процессе ликвидации (для юридического лица) или быть признанным по решению арбитражного суда несостоятельным (банкротом),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F06450" w:rsidRPr="008808E4" w:rsidRDefault="00F06450" w:rsidP="00F06450">
      <w:pPr>
        <w:tabs>
          <w:tab w:val="left" w:pos="567"/>
        </w:tabs>
        <w:spacing w:line="276" w:lineRule="auto"/>
        <w:ind w:firstLine="567"/>
        <w:jc w:val="both"/>
        <w:rPr>
          <w:rFonts w:eastAsia="Calibri"/>
        </w:rPr>
      </w:pPr>
      <w:r w:rsidRPr="008808E4">
        <w:rPr>
          <w:rFonts w:eastAsia="Calibri"/>
        </w:rPr>
        <w:t>Авансирование не предусмотрено. Сроки указания услуг: проведение периодического медосмотра 1 человек с 03.03.2020 по 16.03.2020 и 6 человек  с 01.06.2020 года  по 10.06.2020 года. Оказание услуг по проведению предварительных медосмотров по  30.12.2020 года.</w:t>
      </w:r>
    </w:p>
    <w:p w:rsidR="00F06450" w:rsidRPr="008808E4" w:rsidRDefault="00F06450" w:rsidP="00F06450">
      <w:pPr>
        <w:widowControl w:val="0"/>
        <w:numPr>
          <w:ilvl w:val="1"/>
          <w:numId w:val="4"/>
        </w:numPr>
        <w:tabs>
          <w:tab w:val="left" w:pos="567"/>
          <w:tab w:val="left" w:pos="709"/>
          <w:tab w:val="left" w:pos="1134"/>
        </w:tabs>
        <w:suppressAutoHyphens/>
        <w:autoSpaceDE w:val="0"/>
        <w:spacing w:line="276" w:lineRule="auto"/>
        <w:ind w:right="-2"/>
        <w:jc w:val="both"/>
      </w:pPr>
      <w:r w:rsidRPr="008808E4">
        <w:t xml:space="preserve"> Специальные требования к Исполнителю</w:t>
      </w:r>
      <w:r w:rsidRPr="008808E4">
        <w:rPr>
          <w:b/>
        </w:rPr>
        <w:t>.</w:t>
      </w:r>
    </w:p>
    <w:p w:rsidR="00F06450" w:rsidRPr="008808E4" w:rsidRDefault="00F06450" w:rsidP="00F06450">
      <w:pPr>
        <w:widowControl w:val="0"/>
        <w:tabs>
          <w:tab w:val="left" w:pos="567"/>
        </w:tabs>
        <w:autoSpaceDE w:val="0"/>
        <w:spacing w:line="276" w:lineRule="auto"/>
        <w:ind w:right="-2" w:firstLine="567"/>
        <w:jc w:val="both"/>
      </w:pPr>
      <w:r w:rsidRPr="008808E4">
        <w:t>4.2.1. Предоставить заверенные копии Лицензий медицинского учреждения на право проведения периодического, предварительного  медицинского осмотра.</w:t>
      </w:r>
    </w:p>
    <w:p w:rsidR="00F06450" w:rsidRPr="008808E4" w:rsidRDefault="00F06450" w:rsidP="00F06450">
      <w:pPr>
        <w:widowControl w:val="0"/>
        <w:tabs>
          <w:tab w:val="left" w:pos="567"/>
        </w:tabs>
        <w:autoSpaceDE w:val="0"/>
        <w:spacing w:line="276" w:lineRule="auto"/>
        <w:ind w:right="-2" w:firstLine="567"/>
        <w:jc w:val="both"/>
      </w:pPr>
      <w:r w:rsidRPr="008808E4">
        <w:t>4.2.2. Поставить в известность Заказчика об истечении срока действия лицензии Исполнителя на медицинскую деятельность по проведению медицинского осмотра за три месяца до окончания срока ее действия.</w:t>
      </w:r>
    </w:p>
    <w:p w:rsidR="00F06450" w:rsidRPr="008808E4" w:rsidRDefault="00F06450" w:rsidP="00F06450">
      <w:pPr>
        <w:tabs>
          <w:tab w:val="left" w:pos="567"/>
        </w:tabs>
        <w:autoSpaceDE w:val="0"/>
        <w:spacing w:line="276" w:lineRule="auto"/>
        <w:ind w:right="-2" w:firstLine="567"/>
        <w:jc w:val="both"/>
      </w:pPr>
      <w:r w:rsidRPr="008808E4">
        <w:t xml:space="preserve">4.2.3.   Обеспечить своевременность  и полноту  проведения предварительных  и периодического медицинских осмотров в течение года с момента заключения договора. </w:t>
      </w:r>
    </w:p>
    <w:p w:rsidR="00F06450" w:rsidRPr="008808E4" w:rsidRDefault="00F06450" w:rsidP="00F06450">
      <w:pPr>
        <w:widowControl w:val="0"/>
        <w:numPr>
          <w:ilvl w:val="0"/>
          <w:numId w:val="4"/>
        </w:numPr>
        <w:tabs>
          <w:tab w:val="left" w:pos="284"/>
          <w:tab w:val="left" w:pos="567"/>
          <w:tab w:val="left" w:pos="993"/>
        </w:tabs>
        <w:suppressAutoHyphens/>
        <w:autoSpaceDE w:val="0"/>
        <w:spacing w:line="276" w:lineRule="auto"/>
        <w:ind w:left="0" w:right="-2" w:firstLine="0"/>
        <w:jc w:val="both"/>
        <w:rPr>
          <w:rFonts w:eastAsia="Calibri"/>
        </w:rPr>
      </w:pPr>
      <w:r w:rsidRPr="008808E4">
        <w:rPr>
          <w:b/>
        </w:rPr>
        <w:t>Требования к отчетным документам по результатам периодического медицинского осмотра.</w:t>
      </w:r>
    </w:p>
    <w:p w:rsidR="00F06450" w:rsidRPr="008808E4" w:rsidRDefault="00F06450" w:rsidP="00F06450">
      <w:pPr>
        <w:widowControl w:val="0"/>
        <w:numPr>
          <w:ilvl w:val="1"/>
          <w:numId w:val="4"/>
        </w:numPr>
        <w:tabs>
          <w:tab w:val="left" w:pos="567"/>
          <w:tab w:val="left" w:pos="709"/>
          <w:tab w:val="left" w:pos="1134"/>
        </w:tabs>
        <w:suppressAutoHyphens/>
        <w:autoSpaceDE w:val="0"/>
        <w:spacing w:line="276" w:lineRule="auto"/>
        <w:ind w:left="0" w:right="-2" w:firstLine="567"/>
        <w:jc w:val="both"/>
        <w:rPr>
          <w:rFonts w:eastAsia="Calibri"/>
        </w:rPr>
      </w:pPr>
      <w:r w:rsidRPr="008808E4">
        <w:rPr>
          <w:rFonts w:eastAsia="Calibri"/>
        </w:rPr>
        <w:t>Каждому  работнику, прошедшему предварительный и (или) периодический медицинские осмотры, оформляются соответствующие записи в медицинской карте и в паспорте здоровья работника.</w:t>
      </w:r>
    </w:p>
    <w:p w:rsidR="00F06450" w:rsidRPr="008808E4" w:rsidRDefault="00F06450" w:rsidP="00F06450">
      <w:pPr>
        <w:numPr>
          <w:ilvl w:val="1"/>
          <w:numId w:val="4"/>
        </w:numPr>
        <w:tabs>
          <w:tab w:val="left" w:pos="567"/>
          <w:tab w:val="left" w:pos="1134"/>
        </w:tabs>
        <w:suppressAutoHyphens/>
        <w:autoSpaceDE w:val="0"/>
        <w:spacing w:line="276" w:lineRule="auto"/>
        <w:ind w:left="0" w:firstLine="567"/>
        <w:jc w:val="both"/>
        <w:rPr>
          <w:rFonts w:eastAsia="Calibri"/>
        </w:rPr>
      </w:pPr>
      <w:r w:rsidRPr="008808E4">
        <w:rPr>
          <w:rFonts w:eastAsia="Calibri"/>
        </w:rPr>
        <w:t>На каждого  работника оформляются, подписанные председателем медицинской комиссии с указанием фамилии и инициалов и заверенное печатью Исполнителя, проводившего медицинский осмотр:</w:t>
      </w:r>
    </w:p>
    <w:p w:rsidR="00F06450" w:rsidRPr="008808E4" w:rsidRDefault="00F06450" w:rsidP="00F06450">
      <w:pPr>
        <w:tabs>
          <w:tab w:val="left" w:pos="567"/>
        </w:tabs>
        <w:autoSpaceDE w:val="0"/>
        <w:spacing w:line="276" w:lineRule="auto"/>
        <w:ind w:firstLine="567"/>
        <w:jc w:val="both"/>
        <w:rPr>
          <w:rFonts w:eastAsia="Calibri"/>
        </w:rPr>
      </w:pPr>
      <w:r w:rsidRPr="008808E4">
        <w:rPr>
          <w:rFonts w:eastAsia="Calibri"/>
        </w:rPr>
        <w:t xml:space="preserve">а) Заключение медицинского осмотра (в двух экземплярах один из которых по результатам проведения медицинского осмотра незамедлительно после завершения осмотра выдается на руки лицу, завершившему прохождение периодического медицинского осмотра, а второй приобщается к медицинской карте. В Заключении указываются:  </w:t>
      </w:r>
      <w:r w:rsidRPr="008808E4">
        <w:t xml:space="preserve">дата выдачи; фамилия, имя, отчество, дата рождения, пол работника; наименование работодателя; наименование должности (профессии) или вида работы; </w:t>
      </w:r>
      <w:r w:rsidRPr="008808E4">
        <w:lastRenderedPageBreak/>
        <w:t>наименование вредного производственного фактора (-ов) и (или) вида работы; результат медицинского осмотра (медицинские противопоказания выявлены, не выявлены).</w:t>
      </w:r>
    </w:p>
    <w:p w:rsidR="00F06450" w:rsidRPr="008808E4" w:rsidRDefault="00F06450" w:rsidP="00F06450">
      <w:pPr>
        <w:tabs>
          <w:tab w:val="left" w:pos="1134"/>
        </w:tabs>
        <w:autoSpaceDE w:val="0"/>
        <w:spacing w:line="276" w:lineRule="auto"/>
        <w:ind w:firstLine="567"/>
        <w:jc w:val="both"/>
      </w:pPr>
      <w:r w:rsidRPr="008808E4">
        <w:rPr>
          <w:rFonts w:eastAsia="Calibri"/>
        </w:rPr>
        <w:t xml:space="preserve">б) Паспорт здоровья работника; в паспорте указываются:  </w:t>
      </w:r>
      <w:r w:rsidRPr="008808E4">
        <w:t>дата выдачи; фамилия, имя, отчество, дата рождения, пол работника; наименование работодателя; наименование должности (профессии) или вида работы; наименование вредного производственного фактора (-ов) и (или) вида работы; результаты лабораторных и инструментальных исследований, условия труда, заключения врачей-специалистов (профпригоден /профнепригоден).</w:t>
      </w:r>
    </w:p>
    <w:p w:rsidR="00F06450" w:rsidRPr="008808E4" w:rsidRDefault="00F06450" w:rsidP="00F06450">
      <w:pPr>
        <w:numPr>
          <w:ilvl w:val="1"/>
          <w:numId w:val="4"/>
        </w:numPr>
        <w:tabs>
          <w:tab w:val="left" w:pos="567"/>
          <w:tab w:val="left" w:pos="1134"/>
        </w:tabs>
        <w:suppressAutoHyphens/>
        <w:autoSpaceDE w:val="0"/>
        <w:spacing w:line="276" w:lineRule="auto"/>
        <w:ind w:left="0" w:firstLine="567"/>
        <w:jc w:val="both"/>
      </w:pPr>
      <w:r w:rsidRPr="008808E4">
        <w:t>Данные о прохождении медосмотров вносятся в личную медицинскую книжку работника (</w:t>
      </w:r>
      <w:hyperlink r:id="rId11" w:anchor="/document/99/901729631/ZA01LPC393/" w:history="1">
        <w:r w:rsidRPr="008808E4">
          <w:rPr>
            <w:rStyle w:val="ad"/>
          </w:rPr>
          <w:t>п. 5 ст. 34 Закона от 30 марта 1999 г. № 52-ФЗ</w:t>
        </w:r>
      </w:hyperlink>
      <w:r w:rsidRPr="008808E4">
        <w:t xml:space="preserve">, п. 33. Приказа МЗСР РФ от 21.10.2011г. № 302н). Также в ЛМК вносится отметка о прохождении работником гигиенической аттестации. </w:t>
      </w:r>
    </w:p>
    <w:p w:rsidR="00F06450" w:rsidRPr="008808E4" w:rsidRDefault="00F06450" w:rsidP="00F06450">
      <w:pPr>
        <w:numPr>
          <w:ilvl w:val="1"/>
          <w:numId w:val="4"/>
        </w:numPr>
        <w:tabs>
          <w:tab w:val="left" w:pos="567"/>
          <w:tab w:val="left" w:pos="1134"/>
        </w:tabs>
        <w:suppressAutoHyphens/>
        <w:autoSpaceDE w:val="0"/>
        <w:spacing w:line="276" w:lineRule="auto"/>
        <w:ind w:left="0" w:firstLine="567"/>
        <w:jc w:val="both"/>
      </w:pPr>
      <w:r w:rsidRPr="008808E4">
        <w:t xml:space="preserve">Результат периодического, предварительного медицинского осмотра и обследований работников оформляется согласно нормативным актам Федеральной службы по надзору в сфере защиты прав потребителей и благополучия человека.         </w:t>
      </w:r>
      <w:r w:rsidRPr="008808E4">
        <w:tab/>
      </w:r>
      <w:r w:rsidRPr="008808E4">
        <w:tab/>
        <w:t xml:space="preserve">Исполнитель составляет  Заключительный акт по результатам проведения ПМО в 4-х экземплярах. </w:t>
      </w:r>
    </w:p>
    <w:p w:rsidR="00F06450" w:rsidRPr="008808E4" w:rsidRDefault="00F06450" w:rsidP="00F06450">
      <w:pPr>
        <w:numPr>
          <w:ilvl w:val="0"/>
          <w:numId w:val="4"/>
        </w:numPr>
        <w:tabs>
          <w:tab w:val="left" w:pos="567"/>
          <w:tab w:val="left" w:pos="993"/>
        </w:tabs>
        <w:suppressAutoHyphens/>
        <w:autoSpaceDE w:val="0"/>
        <w:spacing w:line="276" w:lineRule="auto"/>
        <w:jc w:val="both"/>
      </w:pPr>
      <w:r w:rsidRPr="008808E4">
        <w:rPr>
          <w:b/>
        </w:rPr>
        <w:t>Требования к Акту приемки услуг.</w:t>
      </w:r>
    </w:p>
    <w:p w:rsidR="00F06450" w:rsidRDefault="00F06450" w:rsidP="00F06450">
      <w:pPr>
        <w:tabs>
          <w:tab w:val="left" w:pos="567"/>
        </w:tabs>
        <w:autoSpaceDE w:val="0"/>
        <w:spacing w:line="276" w:lineRule="auto"/>
        <w:jc w:val="both"/>
      </w:pPr>
      <w:r w:rsidRPr="008808E4">
        <w:t>Порядок сдачи и приемки результатов работ (услуг)  осуществляется в соответствии с договором.</w:t>
      </w:r>
      <w:bookmarkEnd w:id="0"/>
    </w:p>
    <w:p w:rsidR="008808E4" w:rsidRDefault="008808E4" w:rsidP="00F06450">
      <w:pPr>
        <w:tabs>
          <w:tab w:val="left" w:pos="567"/>
        </w:tabs>
        <w:autoSpaceDE w:val="0"/>
        <w:spacing w:line="276" w:lineRule="auto"/>
        <w:jc w:val="both"/>
      </w:pPr>
    </w:p>
    <w:p w:rsidR="008808E4" w:rsidRDefault="008808E4" w:rsidP="00F06450">
      <w:pPr>
        <w:tabs>
          <w:tab w:val="left" w:pos="567"/>
        </w:tabs>
        <w:autoSpaceDE w:val="0"/>
        <w:spacing w:line="276" w:lineRule="auto"/>
        <w:jc w:val="both"/>
      </w:pPr>
    </w:p>
    <w:p w:rsidR="008808E4" w:rsidRDefault="008808E4" w:rsidP="00F06450">
      <w:pPr>
        <w:tabs>
          <w:tab w:val="left" w:pos="567"/>
        </w:tabs>
        <w:autoSpaceDE w:val="0"/>
        <w:spacing w:line="276" w:lineRule="auto"/>
        <w:jc w:val="both"/>
      </w:pPr>
    </w:p>
    <w:p w:rsidR="008808E4" w:rsidRPr="008808E4" w:rsidRDefault="008808E4" w:rsidP="00F06450">
      <w:pPr>
        <w:tabs>
          <w:tab w:val="left" w:pos="567"/>
        </w:tabs>
        <w:autoSpaceDE w:val="0"/>
        <w:spacing w:line="276" w:lineRule="auto"/>
        <w:jc w:val="both"/>
      </w:pPr>
      <w:r>
        <w:t>Техническое задание подготовил:                                        Калинин Н.Н.</w:t>
      </w:r>
    </w:p>
    <w:p w:rsidR="00F06450" w:rsidRPr="008808E4" w:rsidRDefault="008808E4" w:rsidP="00F06450">
      <w:pPr>
        <w:tabs>
          <w:tab w:val="left" w:pos="567"/>
        </w:tabs>
        <w:autoSpaceDE w:val="0"/>
        <w:spacing w:line="276" w:lineRule="auto"/>
        <w:jc w:val="both"/>
      </w:pPr>
      <w:r>
        <w:t>Конт. тел. (812) 315-87-18</w:t>
      </w:r>
    </w:p>
    <w:p w:rsidR="00F06450" w:rsidRPr="008808E4" w:rsidRDefault="00F06450" w:rsidP="00F06450">
      <w:pPr>
        <w:tabs>
          <w:tab w:val="left" w:pos="567"/>
        </w:tabs>
        <w:autoSpaceDE w:val="0"/>
        <w:spacing w:line="276" w:lineRule="auto"/>
        <w:jc w:val="both"/>
      </w:pPr>
    </w:p>
    <w:p w:rsidR="00F06450" w:rsidRPr="008808E4" w:rsidRDefault="00F06450" w:rsidP="00F06450">
      <w:pPr>
        <w:tabs>
          <w:tab w:val="left" w:pos="567"/>
        </w:tabs>
        <w:autoSpaceDE w:val="0"/>
        <w:spacing w:line="276" w:lineRule="auto"/>
        <w:jc w:val="both"/>
      </w:pPr>
    </w:p>
    <w:p w:rsidR="00F06450" w:rsidRPr="008808E4" w:rsidRDefault="00F06450" w:rsidP="00F06450">
      <w:pPr>
        <w:tabs>
          <w:tab w:val="left" w:pos="567"/>
        </w:tabs>
        <w:autoSpaceDE w:val="0"/>
        <w:spacing w:line="276" w:lineRule="auto"/>
        <w:jc w:val="both"/>
      </w:pPr>
    </w:p>
    <w:p w:rsidR="00F06450" w:rsidRPr="008808E4" w:rsidRDefault="00F06450" w:rsidP="00F06450">
      <w:pPr>
        <w:tabs>
          <w:tab w:val="left" w:pos="567"/>
        </w:tabs>
        <w:autoSpaceDE w:val="0"/>
        <w:spacing w:line="276" w:lineRule="auto"/>
        <w:jc w:val="both"/>
      </w:pPr>
    </w:p>
    <w:tbl>
      <w:tblPr>
        <w:tblStyle w:val="a3"/>
        <w:tblW w:w="9431" w:type="dxa"/>
        <w:tblLayout w:type="fixed"/>
        <w:tblLook w:val="04A0" w:firstRow="1" w:lastRow="0" w:firstColumn="1" w:lastColumn="0" w:noHBand="0" w:noVBand="1"/>
      </w:tblPr>
      <w:tblGrid>
        <w:gridCol w:w="4928"/>
        <w:gridCol w:w="4503"/>
      </w:tblGrid>
      <w:tr w:rsidR="003E1217" w:rsidTr="003E1217">
        <w:tc>
          <w:tcPr>
            <w:tcW w:w="49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E1217" w:rsidRDefault="003E1217" w:rsidP="003E1217">
            <w:pPr>
              <w:jc w:val="both"/>
              <w:rPr>
                <w:b/>
              </w:rPr>
            </w:pPr>
            <w:r w:rsidRPr="004F0647">
              <w:rPr>
                <w:b/>
              </w:rPr>
              <w:t>Заказчик:</w:t>
            </w:r>
            <w:r>
              <w:rPr>
                <w:b/>
              </w:rPr>
              <w:t xml:space="preserve">                                                       </w:t>
            </w:r>
            <w:r>
              <w:rPr>
                <w:b/>
              </w:rPr>
              <w:t xml:space="preserve">                     </w:t>
            </w:r>
          </w:p>
        </w:tc>
        <w:tc>
          <w:tcPr>
            <w:tcW w:w="45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E1217" w:rsidRPr="004F0647" w:rsidRDefault="003E1217" w:rsidP="00C553A3">
            <w:pPr>
              <w:jc w:val="both"/>
              <w:rPr>
                <w:b/>
              </w:rPr>
            </w:pPr>
            <w:r>
              <w:rPr>
                <w:b/>
              </w:rPr>
              <w:t xml:space="preserve">Исполнитель:           </w:t>
            </w:r>
          </w:p>
        </w:tc>
      </w:tr>
      <w:tr w:rsidR="003E1217" w:rsidRPr="009D2B0E" w:rsidTr="003E1217">
        <w:tc>
          <w:tcPr>
            <w:tcW w:w="49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E1217" w:rsidRDefault="003E1217" w:rsidP="00C553A3">
            <w:r>
              <w:t>Генеральный директор</w:t>
            </w:r>
          </w:p>
          <w:p w:rsidR="003E1217" w:rsidRPr="009D2B0E" w:rsidRDefault="003E1217" w:rsidP="00C553A3"/>
        </w:tc>
        <w:tc>
          <w:tcPr>
            <w:tcW w:w="45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E1217" w:rsidRPr="009D2B0E" w:rsidRDefault="003E1217" w:rsidP="00C553A3">
            <w:r>
              <w:t>Должность:</w:t>
            </w:r>
          </w:p>
        </w:tc>
      </w:tr>
      <w:tr w:rsidR="003E1217" w:rsidRPr="009D2B0E" w:rsidTr="003E1217">
        <w:tc>
          <w:tcPr>
            <w:tcW w:w="49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E1217" w:rsidRPr="009D2B0E" w:rsidRDefault="003E1217" w:rsidP="00C553A3">
            <w:r>
              <w:t>_______________ Хомова О.С.</w:t>
            </w:r>
          </w:p>
        </w:tc>
        <w:tc>
          <w:tcPr>
            <w:tcW w:w="45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E1217" w:rsidRPr="009D2B0E" w:rsidRDefault="003E1217" w:rsidP="00C553A3">
            <w:r>
              <w:t>_________________ _______________</w:t>
            </w:r>
          </w:p>
        </w:tc>
      </w:tr>
      <w:tr w:rsidR="003E1217" w:rsidRPr="009D2B0E" w:rsidTr="003E1217">
        <w:tc>
          <w:tcPr>
            <w:tcW w:w="49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E1217" w:rsidRPr="009D2B0E" w:rsidRDefault="003E1217" w:rsidP="00C553A3">
            <w:r>
              <w:t>«______» _______ 2020</w:t>
            </w:r>
            <w:r w:rsidRPr="009D2B0E">
              <w:t>г.</w:t>
            </w:r>
          </w:p>
        </w:tc>
        <w:tc>
          <w:tcPr>
            <w:tcW w:w="45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E1217" w:rsidRPr="009D2B0E" w:rsidRDefault="003E1217" w:rsidP="00C553A3">
            <w:r>
              <w:t xml:space="preserve">«______» __________ 2020 </w:t>
            </w:r>
            <w:r w:rsidRPr="009D2B0E">
              <w:t>г.</w:t>
            </w:r>
          </w:p>
        </w:tc>
      </w:tr>
    </w:tbl>
    <w:p w:rsidR="00F06450" w:rsidRPr="008808E4" w:rsidRDefault="00F06450" w:rsidP="00F06450">
      <w:pPr>
        <w:tabs>
          <w:tab w:val="left" w:pos="567"/>
        </w:tabs>
        <w:autoSpaceDE w:val="0"/>
        <w:spacing w:line="276" w:lineRule="auto"/>
        <w:jc w:val="both"/>
      </w:pPr>
    </w:p>
    <w:p w:rsidR="00F06450" w:rsidRDefault="00F06450" w:rsidP="00F06450">
      <w:pPr>
        <w:tabs>
          <w:tab w:val="left" w:pos="567"/>
        </w:tabs>
        <w:autoSpaceDE w:val="0"/>
        <w:spacing w:line="276" w:lineRule="auto"/>
        <w:jc w:val="both"/>
      </w:pPr>
    </w:p>
    <w:p w:rsidR="008808E4" w:rsidRDefault="008808E4" w:rsidP="00F06450">
      <w:pPr>
        <w:tabs>
          <w:tab w:val="left" w:pos="567"/>
        </w:tabs>
        <w:autoSpaceDE w:val="0"/>
        <w:spacing w:line="276" w:lineRule="auto"/>
        <w:jc w:val="both"/>
      </w:pPr>
    </w:p>
    <w:p w:rsidR="008808E4" w:rsidRDefault="008808E4" w:rsidP="00F06450">
      <w:pPr>
        <w:tabs>
          <w:tab w:val="left" w:pos="567"/>
        </w:tabs>
        <w:autoSpaceDE w:val="0"/>
        <w:spacing w:line="276" w:lineRule="auto"/>
        <w:jc w:val="both"/>
      </w:pPr>
    </w:p>
    <w:p w:rsidR="008808E4" w:rsidRDefault="008808E4" w:rsidP="00F06450">
      <w:pPr>
        <w:tabs>
          <w:tab w:val="left" w:pos="567"/>
        </w:tabs>
        <w:autoSpaceDE w:val="0"/>
        <w:spacing w:line="276" w:lineRule="auto"/>
        <w:jc w:val="both"/>
      </w:pPr>
    </w:p>
    <w:p w:rsidR="008808E4" w:rsidRDefault="008808E4" w:rsidP="00F06450">
      <w:pPr>
        <w:tabs>
          <w:tab w:val="left" w:pos="567"/>
        </w:tabs>
        <w:autoSpaceDE w:val="0"/>
        <w:spacing w:line="276" w:lineRule="auto"/>
        <w:jc w:val="both"/>
      </w:pPr>
    </w:p>
    <w:p w:rsidR="008808E4" w:rsidRDefault="008808E4" w:rsidP="00F06450">
      <w:pPr>
        <w:tabs>
          <w:tab w:val="left" w:pos="567"/>
        </w:tabs>
        <w:autoSpaceDE w:val="0"/>
        <w:spacing w:line="276" w:lineRule="auto"/>
        <w:jc w:val="both"/>
      </w:pPr>
    </w:p>
    <w:p w:rsidR="008808E4" w:rsidRDefault="008808E4" w:rsidP="00F06450">
      <w:pPr>
        <w:tabs>
          <w:tab w:val="left" w:pos="567"/>
        </w:tabs>
        <w:autoSpaceDE w:val="0"/>
        <w:spacing w:line="276" w:lineRule="auto"/>
        <w:jc w:val="both"/>
      </w:pPr>
    </w:p>
    <w:p w:rsidR="008808E4" w:rsidRDefault="008808E4" w:rsidP="00F06450">
      <w:pPr>
        <w:tabs>
          <w:tab w:val="left" w:pos="567"/>
        </w:tabs>
        <w:autoSpaceDE w:val="0"/>
        <w:spacing w:line="276" w:lineRule="auto"/>
        <w:jc w:val="both"/>
        <w:sectPr w:rsidR="008808E4" w:rsidSect="00AF616B">
          <w:pgSz w:w="11906" w:h="16838"/>
          <w:pgMar w:top="1134" w:right="851" w:bottom="1134" w:left="1701" w:header="709" w:footer="709" w:gutter="0"/>
          <w:cols w:space="708"/>
          <w:docGrid w:linePitch="360"/>
        </w:sectPr>
      </w:pPr>
    </w:p>
    <w:p w:rsidR="00F06450" w:rsidRDefault="00F06450" w:rsidP="00F06450">
      <w:pPr>
        <w:jc w:val="right"/>
        <w:rPr>
          <w:b/>
        </w:rPr>
      </w:pPr>
      <w:r>
        <w:lastRenderedPageBreak/>
        <w:t>Приложение №1 к Техническому заданию</w:t>
      </w:r>
      <w:r>
        <w:rPr>
          <w:b/>
        </w:rPr>
        <w:t xml:space="preserve">  </w:t>
      </w:r>
    </w:p>
    <w:p w:rsidR="00F06450" w:rsidRDefault="00F06450" w:rsidP="00F06450">
      <w:pPr>
        <w:rPr>
          <w:b/>
        </w:rPr>
      </w:pPr>
    </w:p>
    <w:p w:rsidR="00F06450" w:rsidRDefault="00F06450" w:rsidP="00F06450">
      <w:pPr>
        <w:rPr>
          <w:b/>
        </w:rPr>
      </w:pPr>
      <w:r>
        <w:rPr>
          <w:b/>
        </w:rPr>
        <w:tab/>
      </w:r>
      <w:r>
        <w:rPr>
          <w:b/>
        </w:rPr>
        <w:tab/>
      </w:r>
      <w:r>
        <w:rPr>
          <w:b/>
        </w:rPr>
        <w:tab/>
      </w:r>
      <w:r>
        <w:rPr>
          <w:b/>
        </w:rPr>
        <w:tab/>
      </w:r>
      <w:r>
        <w:rPr>
          <w:b/>
        </w:rPr>
        <w:tab/>
        <w:t xml:space="preserve">     </w:t>
      </w:r>
      <w:r>
        <w:rPr>
          <w:b/>
        </w:rPr>
        <w:tab/>
      </w:r>
      <w:r>
        <w:rPr>
          <w:b/>
        </w:rPr>
        <w:tab/>
      </w:r>
    </w:p>
    <w:p w:rsidR="00F06450" w:rsidRDefault="00F06450" w:rsidP="00F06450">
      <w:pPr>
        <w:jc w:val="center"/>
        <w:rPr>
          <w:b/>
          <w:bCs/>
          <w:sz w:val="20"/>
          <w:szCs w:val="20"/>
        </w:rPr>
      </w:pPr>
      <w:r>
        <w:rPr>
          <w:b/>
          <w:bCs/>
          <w:sz w:val="20"/>
          <w:szCs w:val="20"/>
        </w:rPr>
        <w:t>КОНТИНГЕНТЫ</w:t>
      </w:r>
    </w:p>
    <w:p w:rsidR="00F06450" w:rsidRDefault="00F06450" w:rsidP="00F06450">
      <w:pPr>
        <w:widowControl w:val="0"/>
        <w:autoSpaceDE w:val="0"/>
        <w:autoSpaceDN w:val="0"/>
        <w:jc w:val="center"/>
        <w:rPr>
          <w:b/>
          <w:bCs/>
        </w:rPr>
      </w:pPr>
      <w:r>
        <w:rPr>
          <w:b/>
          <w:bCs/>
        </w:rPr>
        <w:t xml:space="preserve">работников </w:t>
      </w:r>
      <w:r>
        <w:rPr>
          <w:b/>
          <w:bCs/>
          <w:u w:val="single"/>
        </w:rPr>
        <w:t>СПб ГБУК «Государственная академическая капелла Санкт-Петербурга»,</w:t>
      </w:r>
      <w:r>
        <w:rPr>
          <w:b/>
          <w:bCs/>
        </w:rPr>
        <w:t xml:space="preserve"> подлежащих предварительным и  периодическим медицинским осмотрам,</w:t>
      </w:r>
    </w:p>
    <w:p w:rsidR="00F06450" w:rsidRDefault="00F06450" w:rsidP="00F06450">
      <w:pPr>
        <w:widowControl w:val="0"/>
        <w:autoSpaceDE w:val="0"/>
        <w:autoSpaceDN w:val="0"/>
        <w:jc w:val="center"/>
        <w:rPr>
          <w:b/>
          <w:bCs/>
        </w:rPr>
      </w:pPr>
      <w:r>
        <w:rPr>
          <w:b/>
          <w:bCs/>
        </w:rPr>
        <w:t xml:space="preserve">подвергающихся воздействию вредных и опасных производственных факторов, </w:t>
      </w:r>
    </w:p>
    <w:p w:rsidR="00F06450" w:rsidRDefault="00F06450" w:rsidP="00F06450">
      <w:pPr>
        <w:widowControl w:val="0"/>
        <w:autoSpaceDE w:val="0"/>
        <w:autoSpaceDN w:val="0"/>
        <w:jc w:val="center"/>
        <w:rPr>
          <w:b/>
          <w:bCs/>
        </w:rPr>
      </w:pPr>
      <w:r>
        <w:rPr>
          <w:b/>
          <w:bCs/>
        </w:rPr>
        <w:t>в соответствии с требованиями приказа № 302н МЗ и СР РФ от 12.04.2011 г.</w:t>
      </w:r>
    </w:p>
    <w:p w:rsidR="00F06450" w:rsidRDefault="00F06450" w:rsidP="00F06450">
      <w:pPr>
        <w:widowControl w:val="0"/>
        <w:autoSpaceDE w:val="0"/>
        <w:autoSpaceDN w:val="0"/>
        <w:jc w:val="center"/>
        <w:rPr>
          <w:b/>
          <w:bCs/>
          <w:color w:val="FF0000"/>
          <w:sz w:val="28"/>
          <w:szCs w:val="28"/>
        </w:rPr>
      </w:pPr>
    </w:p>
    <w:tbl>
      <w:tblPr>
        <w:tblW w:w="15270" w:type="dxa"/>
        <w:tblInd w:w="-116" w:type="dxa"/>
        <w:tblLayout w:type="fixed"/>
        <w:tblLook w:val="04A0" w:firstRow="1" w:lastRow="0" w:firstColumn="1" w:lastColumn="0" w:noHBand="0" w:noVBand="1"/>
      </w:tblPr>
      <w:tblGrid>
        <w:gridCol w:w="650"/>
        <w:gridCol w:w="3401"/>
        <w:gridCol w:w="992"/>
        <w:gridCol w:w="4392"/>
        <w:gridCol w:w="2267"/>
        <w:gridCol w:w="1403"/>
        <w:gridCol w:w="2165"/>
      </w:tblGrid>
      <w:tr w:rsidR="00F06450" w:rsidTr="00F06450">
        <w:trPr>
          <w:trHeight w:val="556"/>
        </w:trPr>
        <w:tc>
          <w:tcPr>
            <w:tcW w:w="650" w:type="dxa"/>
            <w:vMerge w:val="restart"/>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
                <w:bCs/>
                <w:lang w:eastAsia="ar-SA"/>
              </w:rPr>
            </w:pPr>
            <w:r>
              <w:rPr>
                <w:b/>
                <w:bCs/>
              </w:rPr>
              <w:t>№ п/п</w:t>
            </w:r>
          </w:p>
        </w:tc>
        <w:tc>
          <w:tcPr>
            <w:tcW w:w="3402" w:type="dxa"/>
            <w:vMerge w:val="restart"/>
            <w:tcBorders>
              <w:top w:val="single" w:sz="4" w:space="0" w:color="000000"/>
              <w:left w:val="single" w:sz="4" w:space="0" w:color="000000"/>
              <w:bottom w:val="single" w:sz="4" w:space="0" w:color="000000"/>
              <w:right w:val="nil"/>
            </w:tcBorders>
            <w:hideMark/>
          </w:tcPr>
          <w:p w:rsidR="00F06450" w:rsidRDefault="00F06450">
            <w:pPr>
              <w:widowControl w:val="0"/>
              <w:autoSpaceDE w:val="0"/>
              <w:autoSpaceDN w:val="0"/>
              <w:snapToGrid w:val="0"/>
              <w:jc w:val="center"/>
              <w:rPr>
                <w:b/>
                <w:bCs/>
                <w:lang w:eastAsia="ar-SA"/>
              </w:rPr>
            </w:pPr>
            <w:r>
              <w:rPr>
                <w:b/>
                <w:bCs/>
              </w:rPr>
              <w:t xml:space="preserve">Подразделение, </w:t>
            </w:r>
          </w:p>
          <w:p w:rsidR="00F06450" w:rsidRDefault="00F06450">
            <w:pPr>
              <w:widowControl w:val="0"/>
              <w:suppressAutoHyphens/>
              <w:autoSpaceDE w:val="0"/>
              <w:autoSpaceDN w:val="0"/>
              <w:jc w:val="center"/>
              <w:rPr>
                <w:b/>
                <w:bCs/>
                <w:lang w:eastAsia="ar-SA"/>
              </w:rPr>
            </w:pPr>
            <w:r>
              <w:rPr>
                <w:b/>
                <w:bCs/>
              </w:rPr>
              <w:t>профессия</w:t>
            </w:r>
          </w:p>
        </w:tc>
        <w:tc>
          <w:tcPr>
            <w:tcW w:w="992" w:type="dxa"/>
            <w:vMerge w:val="restart"/>
            <w:tcBorders>
              <w:top w:val="single" w:sz="4" w:space="0" w:color="000000"/>
              <w:left w:val="single" w:sz="4" w:space="0" w:color="000000"/>
              <w:bottom w:val="single" w:sz="4" w:space="0" w:color="000000"/>
              <w:right w:val="nil"/>
            </w:tcBorders>
            <w:hideMark/>
          </w:tcPr>
          <w:p w:rsidR="00F06450" w:rsidRDefault="00F06450">
            <w:pPr>
              <w:widowControl w:val="0"/>
              <w:autoSpaceDE w:val="0"/>
              <w:autoSpaceDN w:val="0"/>
              <w:snapToGrid w:val="0"/>
              <w:jc w:val="center"/>
              <w:rPr>
                <w:b/>
                <w:bCs/>
                <w:lang w:eastAsia="ar-SA"/>
              </w:rPr>
            </w:pPr>
            <w:r>
              <w:rPr>
                <w:b/>
                <w:bCs/>
              </w:rPr>
              <w:t>Кол-во</w:t>
            </w:r>
          </w:p>
          <w:p w:rsidR="00F06450" w:rsidRDefault="00F06450">
            <w:pPr>
              <w:widowControl w:val="0"/>
              <w:suppressAutoHyphens/>
              <w:autoSpaceDE w:val="0"/>
              <w:autoSpaceDN w:val="0"/>
              <w:jc w:val="center"/>
              <w:rPr>
                <w:b/>
                <w:bCs/>
                <w:lang w:eastAsia="ar-SA"/>
              </w:rPr>
            </w:pPr>
            <w:r>
              <w:rPr>
                <w:b/>
                <w:bCs/>
              </w:rPr>
              <w:t>Чел.</w:t>
            </w:r>
          </w:p>
        </w:tc>
        <w:tc>
          <w:tcPr>
            <w:tcW w:w="4394" w:type="dxa"/>
            <w:vMerge w:val="restart"/>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
                <w:bCs/>
                <w:lang w:eastAsia="ar-SA"/>
              </w:rPr>
            </w:pPr>
            <w:r>
              <w:rPr>
                <w:b/>
                <w:bCs/>
              </w:rPr>
              <w:t>Факторы производства, характер работ</w:t>
            </w:r>
          </w:p>
        </w:tc>
        <w:tc>
          <w:tcPr>
            <w:tcW w:w="2268" w:type="dxa"/>
            <w:vMerge w:val="restart"/>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
                <w:bCs/>
                <w:lang w:eastAsia="ar-SA"/>
              </w:rPr>
            </w:pPr>
            <w:r>
              <w:rPr>
                <w:b/>
                <w:bCs/>
              </w:rPr>
              <w:t xml:space="preserve">Номер пункта по приказу МЗ и СР РФ </w:t>
            </w:r>
            <w:r>
              <w:rPr>
                <w:b/>
              </w:rPr>
              <w:t>№302н от 12.04.2011 года.</w:t>
            </w:r>
          </w:p>
        </w:tc>
        <w:tc>
          <w:tcPr>
            <w:tcW w:w="3569" w:type="dxa"/>
            <w:gridSpan w:val="2"/>
            <w:tcBorders>
              <w:top w:val="single" w:sz="4" w:space="0" w:color="000000"/>
              <w:left w:val="single" w:sz="4" w:space="0" w:color="000000"/>
              <w:bottom w:val="single" w:sz="4" w:space="0" w:color="000000"/>
              <w:right w:val="single" w:sz="4" w:space="0" w:color="000000"/>
            </w:tcBorders>
          </w:tcPr>
          <w:p w:rsidR="00F06450" w:rsidRDefault="00F06450">
            <w:pPr>
              <w:widowControl w:val="0"/>
              <w:autoSpaceDE w:val="0"/>
              <w:autoSpaceDN w:val="0"/>
              <w:snapToGrid w:val="0"/>
              <w:jc w:val="center"/>
              <w:rPr>
                <w:b/>
                <w:bCs/>
                <w:lang w:eastAsia="ar-SA"/>
              </w:rPr>
            </w:pPr>
            <w:r>
              <w:rPr>
                <w:b/>
                <w:bCs/>
              </w:rPr>
              <w:t>Периодичность прохождения медицинского осмотра</w:t>
            </w:r>
          </w:p>
          <w:p w:rsidR="00F06450" w:rsidRDefault="00F06450">
            <w:pPr>
              <w:widowControl w:val="0"/>
              <w:suppressAutoHyphens/>
              <w:autoSpaceDE w:val="0"/>
              <w:autoSpaceDN w:val="0"/>
              <w:jc w:val="center"/>
              <w:rPr>
                <w:b/>
                <w:bCs/>
                <w:lang w:eastAsia="ar-SA"/>
              </w:rPr>
            </w:pPr>
          </w:p>
        </w:tc>
      </w:tr>
      <w:tr w:rsidR="00F06450" w:rsidTr="00F06450">
        <w:trPr>
          <w:trHeight w:val="555"/>
        </w:trPr>
        <w:tc>
          <w:tcPr>
            <w:tcW w:w="300" w:type="dxa"/>
            <w:vMerge/>
            <w:tcBorders>
              <w:top w:val="single" w:sz="4" w:space="0" w:color="000000"/>
              <w:left w:val="single" w:sz="4" w:space="0" w:color="000000"/>
              <w:bottom w:val="single" w:sz="4" w:space="0" w:color="000000"/>
              <w:right w:val="nil"/>
            </w:tcBorders>
            <w:vAlign w:val="center"/>
            <w:hideMark/>
          </w:tcPr>
          <w:p w:rsidR="00F06450" w:rsidRDefault="00F06450">
            <w:pPr>
              <w:rPr>
                <w:b/>
                <w:bCs/>
                <w:lang w:eastAsia="ar-SA"/>
              </w:rPr>
            </w:pPr>
          </w:p>
        </w:tc>
        <w:tc>
          <w:tcPr>
            <w:tcW w:w="300" w:type="dxa"/>
            <w:vMerge/>
            <w:tcBorders>
              <w:top w:val="single" w:sz="4" w:space="0" w:color="000000"/>
              <w:left w:val="single" w:sz="4" w:space="0" w:color="000000"/>
              <w:bottom w:val="single" w:sz="4" w:space="0" w:color="000000"/>
              <w:right w:val="nil"/>
            </w:tcBorders>
            <w:vAlign w:val="center"/>
            <w:hideMark/>
          </w:tcPr>
          <w:p w:rsidR="00F06450" w:rsidRDefault="00F06450">
            <w:pPr>
              <w:rPr>
                <w:b/>
                <w:bCs/>
                <w:lang w:eastAsia="ar-SA"/>
              </w:rPr>
            </w:pPr>
          </w:p>
        </w:tc>
        <w:tc>
          <w:tcPr>
            <w:tcW w:w="300" w:type="dxa"/>
            <w:vMerge/>
            <w:tcBorders>
              <w:top w:val="single" w:sz="4" w:space="0" w:color="000000"/>
              <w:left w:val="single" w:sz="4" w:space="0" w:color="000000"/>
              <w:bottom w:val="single" w:sz="4" w:space="0" w:color="000000"/>
              <w:right w:val="nil"/>
            </w:tcBorders>
            <w:vAlign w:val="center"/>
            <w:hideMark/>
          </w:tcPr>
          <w:p w:rsidR="00F06450" w:rsidRDefault="00F06450">
            <w:pPr>
              <w:rPr>
                <w:b/>
                <w:bCs/>
                <w:lang w:eastAsia="ar-SA"/>
              </w:rPr>
            </w:pPr>
          </w:p>
        </w:tc>
        <w:tc>
          <w:tcPr>
            <w:tcW w:w="300" w:type="dxa"/>
            <w:vMerge/>
            <w:tcBorders>
              <w:top w:val="single" w:sz="4" w:space="0" w:color="000000"/>
              <w:left w:val="single" w:sz="4" w:space="0" w:color="000000"/>
              <w:bottom w:val="single" w:sz="4" w:space="0" w:color="000000"/>
              <w:right w:val="nil"/>
            </w:tcBorders>
            <w:vAlign w:val="center"/>
            <w:hideMark/>
          </w:tcPr>
          <w:p w:rsidR="00F06450" w:rsidRDefault="00F06450">
            <w:pPr>
              <w:rPr>
                <w:b/>
                <w:bCs/>
                <w:lang w:eastAsia="ar-SA"/>
              </w:rPr>
            </w:pPr>
          </w:p>
        </w:tc>
        <w:tc>
          <w:tcPr>
            <w:tcW w:w="300" w:type="dxa"/>
            <w:vMerge/>
            <w:tcBorders>
              <w:top w:val="single" w:sz="4" w:space="0" w:color="000000"/>
              <w:left w:val="single" w:sz="4" w:space="0" w:color="000000"/>
              <w:bottom w:val="single" w:sz="4" w:space="0" w:color="000000"/>
              <w:right w:val="nil"/>
            </w:tcBorders>
            <w:vAlign w:val="center"/>
            <w:hideMark/>
          </w:tcPr>
          <w:p w:rsidR="00F06450" w:rsidRDefault="00F06450">
            <w:pPr>
              <w:rPr>
                <w:b/>
                <w:bCs/>
                <w:lang w:eastAsia="ar-SA"/>
              </w:rPr>
            </w:pPr>
          </w:p>
        </w:tc>
        <w:tc>
          <w:tcPr>
            <w:tcW w:w="1403" w:type="dxa"/>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
                <w:bCs/>
                <w:lang w:eastAsia="ar-SA"/>
              </w:rPr>
            </w:pPr>
            <w:r>
              <w:rPr>
                <w:b/>
                <w:bCs/>
              </w:rPr>
              <w:t>В ЛПУ</w:t>
            </w:r>
          </w:p>
        </w:tc>
        <w:tc>
          <w:tcPr>
            <w:tcW w:w="2166" w:type="dxa"/>
            <w:tcBorders>
              <w:top w:val="single" w:sz="4" w:space="0" w:color="000000"/>
              <w:left w:val="single" w:sz="4" w:space="0" w:color="000000"/>
              <w:bottom w:val="single" w:sz="4" w:space="0" w:color="000000"/>
              <w:right w:val="single" w:sz="4" w:space="0" w:color="000000"/>
            </w:tcBorders>
            <w:hideMark/>
          </w:tcPr>
          <w:p w:rsidR="00F06450" w:rsidRDefault="00F06450">
            <w:pPr>
              <w:widowControl w:val="0"/>
              <w:autoSpaceDE w:val="0"/>
              <w:autoSpaceDN w:val="0"/>
              <w:snapToGrid w:val="0"/>
              <w:jc w:val="center"/>
              <w:rPr>
                <w:b/>
                <w:bCs/>
                <w:lang w:eastAsia="ar-SA"/>
              </w:rPr>
            </w:pPr>
            <w:r>
              <w:rPr>
                <w:b/>
                <w:bCs/>
              </w:rPr>
              <w:t xml:space="preserve">В центре </w:t>
            </w:r>
          </w:p>
          <w:p w:rsidR="00F06450" w:rsidRDefault="00F06450">
            <w:pPr>
              <w:widowControl w:val="0"/>
              <w:suppressAutoHyphens/>
              <w:autoSpaceDE w:val="0"/>
              <w:autoSpaceDN w:val="0"/>
              <w:jc w:val="center"/>
              <w:rPr>
                <w:b/>
                <w:bCs/>
                <w:lang w:eastAsia="ar-SA"/>
              </w:rPr>
            </w:pPr>
            <w:r>
              <w:rPr>
                <w:b/>
                <w:bCs/>
              </w:rPr>
              <w:t>профпатологии</w:t>
            </w:r>
          </w:p>
        </w:tc>
      </w:tr>
      <w:tr w:rsidR="00F06450" w:rsidTr="00F06450">
        <w:trPr>
          <w:trHeight w:val="337"/>
        </w:trPr>
        <w:tc>
          <w:tcPr>
            <w:tcW w:w="650" w:type="dxa"/>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
                <w:bCs/>
                <w:i/>
                <w:iCs/>
                <w:lang w:eastAsia="ar-SA"/>
              </w:rPr>
            </w:pPr>
            <w:r>
              <w:rPr>
                <w:b/>
                <w:bCs/>
                <w:i/>
                <w:iCs/>
              </w:rPr>
              <w:t>1</w:t>
            </w:r>
          </w:p>
        </w:tc>
        <w:tc>
          <w:tcPr>
            <w:tcW w:w="3402" w:type="dxa"/>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
                <w:bCs/>
                <w:i/>
                <w:iCs/>
                <w:lang w:eastAsia="ar-SA"/>
              </w:rPr>
            </w:pPr>
            <w:r>
              <w:rPr>
                <w:b/>
                <w:bCs/>
                <w:i/>
                <w:iCs/>
              </w:rPr>
              <w:t>2</w:t>
            </w:r>
          </w:p>
        </w:tc>
        <w:tc>
          <w:tcPr>
            <w:tcW w:w="992" w:type="dxa"/>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
                <w:bCs/>
                <w:i/>
                <w:iCs/>
                <w:lang w:eastAsia="ar-SA"/>
              </w:rPr>
            </w:pPr>
            <w:r>
              <w:rPr>
                <w:b/>
                <w:bCs/>
                <w:i/>
                <w:iCs/>
              </w:rPr>
              <w:t>3</w:t>
            </w:r>
          </w:p>
        </w:tc>
        <w:tc>
          <w:tcPr>
            <w:tcW w:w="4394" w:type="dxa"/>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
                <w:bCs/>
                <w:i/>
                <w:iCs/>
                <w:lang w:eastAsia="ar-SA"/>
              </w:rPr>
            </w:pPr>
            <w:r>
              <w:rPr>
                <w:b/>
                <w:bCs/>
                <w:i/>
                <w:iCs/>
              </w:rPr>
              <w:t>4</w:t>
            </w:r>
          </w:p>
        </w:tc>
        <w:tc>
          <w:tcPr>
            <w:tcW w:w="2268" w:type="dxa"/>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
                <w:bCs/>
                <w:i/>
                <w:iCs/>
                <w:lang w:eastAsia="ar-SA"/>
              </w:rPr>
            </w:pPr>
            <w:r>
              <w:rPr>
                <w:b/>
                <w:bCs/>
                <w:i/>
                <w:iCs/>
              </w:rPr>
              <w:t>5</w:t>
            </w:r>
          </w:p>
        </w:tc>
        <w:tc>
          <w:tcPr>
            <w:tcW w:w="1403" w:type="dxa"/>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
                <w:bCs/>
                <w:i/>
                <w:iCs/>
                <w:lang w:eastAsia="ar-SA"/>
              </w:rPr>
            </w:pPr>
            <w:r>
              <w:rPr>
                <w:b/>
                <w:bCs/>
                <w:i/>
                <w:iCs/>
              </w:rPr>
              <w:t>6</w:t>
            </w:r>
          </w:p>
        </w:tc>
        <w:tc>
          <w:tcPr>
            <w:tcW w:w="2166" w:type="dxa"/>
            <w:tcBorders>
              <w:top w:val="single" w:sz="4" w:space="0" w:color="000000"/>
              <w:left w:val="single" w:sz="4" w:space="0" w:color="000000"/>
              <w:bottom w:val="single" w:sz="4" w:space="0" w:color="000000"/>
              <w:right w:val="single" w:sz="4" w:space="0" w:color="000000"/>
            </w:tcBorders>
            <w:hideMark/>
          </w:tcPr>
          <w:p w:rsidR="00F06450" w:rsidRDefault="00F06450">
            <w:pPr>
              <w:widowControl w:val="0"/>
              <w:suppressAutoHyphens/>
              <w:autoSpaceDE w:val="0"/>
              <w:autoSpaceDN w:val="0"/>
              <w:snapToGrid w:val="0"/>
              <w:jc w:val="center"/>
              <w:rPr>
                <w:b/>
                <w:bCs/>
                <w:i/>
                <w:iCs/>
                <w:lang w:eastAsia="ar-SA"/>
              </w:rPr>
            </w:pPr>
            <w:r>
              <w:rPr>
                <w:b/>
                <w:bCs/>
                <w:i/>
                <w:iCs/>
              </w:rPr>
              <w:t>7</w:t>
            </w:r>
          </w:p>
        </w:tc>
      </w:tr>
      <w:tr w:rsidR="00F06450" w:rsidTr="00F06450">
        <w:trPr>
          <w:trHeight w:val="533"/>
        </w:trPr>
        <w:tc>
          <w:tcPr>
            <w:tcW w:w="15275" w:type="dxa"/>
            <w:gridSpan w:val="7"/>
            <w:tcBorders>
              <w:top w:val="single" w:sz="4" w:space="0" w:color="000000"/>
              <w:left w:val="single" w:sz="4" w:space="0" w:color="000000"/>
              <w:bottom w:val="single" w:sz="4" w:space="0" w:color="000000"/>
              <w:right w:val="single" w:sz="4" w:space="0" w:color="000000"/>
            </w:tcBorders>
          </w:tcPr>
          <w:p w:rsidR="00F06450" w:rsidRDefault="00F06450">
            <w:pPr>
              <w:widowControl w:val="0"/>
              <w:autoSpaceDE w:val="0"/>
              <w:autoSpaceDN w:val="0"/>
              <w:snapToGrid w:val="0"/>
              <w:jc w:val="center"/>
              <w:rPr>
                <w:b/>
                <w:i/>
                <w:lang w:eastAsia="ar-SA"/>
              </w:rPr>
            </w:pPr>
          </w:p>
          <w:p w:rsidR="00F06450" w:rsidRDefault="00F06450">
            <w:pPr>
              <w:widowControl w:val="0"/>
              <w:suppressAutoHyphens/>
              <w:autoSpaceDE w:val="0"/>
              <w:autoSpaceDN w:val="0"/>
              <w:snapToGrid w:val="0"/>
              <w:jc w:val="center"/>
              <w:rPr>
                <w:b/>
                <w:bCs/>
                <w:i/>
                <w:iCs/>
                <w:lang w:eastAsia="ar-SA"/>
              </w:rPr>
            </w:pPr>
            <w:r>
              <w:rPr>
                <w:b/>
                <w:i/>
              </w:rPr>
              <w:t>СЛУЖБА ГЛАВНОГО ИНЖЕНЕРА</w:t>
            </w:r>
          </w:p>
        </w:tc>
      </w:tr>
      <w:tr w:rsidR="00F06450" w:rsidTr="00F06450">
        <w:trPr>
          <w:trHeight w:val="337"/>
        </w:trPr>
        <w:tc>
          <w:tcPr>
            <w:tcW w:w="650" w:type="dxa"/>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Cs/>
                <w:i/>
                <w:iCs/>
                <w:lang w:eastAsia="ar-SA"/>
              </w:rPr>
            </w:pPr>
            <w:r>
              <w:rPr>
                <w:bCs/>
                <w:i/>
                <w:iCs/>
              </w:rPr>
              <w:t>1</w:t>
            </w:r>
          </w:p>
        </w:tc>
        <w:tc>
          <w:tcPr>
            <w:tcW w:w="3402" w:type="dxa"/>
            <w:tcBorders>
              <w:top w:val="single" w:sz="4" w:space="0" w:color="000000"/>
              <w:left w:val="single" w:sz="4" w:space="0" w:color="000000"/>
              <w:bottom w:val="single" w:sz="4" w:space="0" w:color="000000"/>
              <w:right w:val="nil"/>
            </w:tcBorders>
            <w:hideMark/>
          </w:tcPr>
          <w:p w:rsidR="00F06450" w:rsidRDefault="00F06450">
            <w:pPr>
              <w:suppressAutoHyphens/>
              <w:spacing w:after="200" w:line="276" w:lineRule="auto"/>
              <w:rPr>
                <w:lang w:eastAsia="ar-SA"/>
              </w:rPr>
            </w:pPr>
            <w:r>
              <w:t>Электромонтер</w:t>
            </w:r>
          </w:p>
        </w:tc>
        <w:tc>
          <w:tcPr>
            <w:tcW w:w="992" w:type="dxa"/>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Cs/>
                <w:i/>
                <w:iCs/>
                <w:lang w:eastAsia="ar-SA"/>
              </w:rPr>
            </w:pPr>
            <w:r>
              <w:rPr>
                <w:bCs/>
                <w:i/>
                <w:iCs/>
              </w:rPr>
              <w:t>2</w:t>
            </w:r>
          </w:p>
        </w:tc>
        <w:tc>
          <w:tcPr>
            <w:tcW w:w="4394" w:type="dxa"/>
            <w:tcBorders>
              <w:top w:val="single" w:sz="4" w:space="0" w:color="000000"/>
              <w:left w:val="single" w:sz="4" w:space="0" w:color="000000"/>
              <w:bottom w:val="single" w:sz="4" w:space="0" w:color="000000"/>
              <w:right w:val="nil"/>
            </w:tcBorders>
            <w:hideMark/>
          </w:tcPr>
          <w:p w:rsidR="00F06450" w:rsidRDefault="00F06450">
            <w:pPr>
              <w:widowControl w:val="0"/>
              <w:autoSpaceDE w:val="0"/>
              <w:autoSpaceDN w:val="0"/>
              <w:snapToGrid w:val="0"/>
              <w:rPr>
                <w:lang w:eastAsia="ar-SA"/>
              </w:rPr>
            </w:pPr>
            <w:r>
              <w:t>Работы на высоте</w:t>
            </w:r>
          </w:p>
          <w:p w:rsidR="00F06450" w:rsidRDefault="00F06450">
            <w:pPr>
              <w:widowControl w:val="0"/>
              <w:suppressAutoHyphens/>
              <w:autoSpaceDE w:val="0"/>
              <w:autoSpaceDN w:val="0"/>
              <w:snapToGrid w:val="0"/>
              <w:rPr>
                <w:b/>
                <w:bCs/>
                <w:i/>
                <w:iCs/>
                <w:lang w:eastAsia="ar-SA"/>
              </w:rPr>
            </w:pPr>
            <w:r>
              <w:t>Работы  в ДЭУ с напряжением 42 В и выше переменного тока</w:t>
            </w:r>
          </w:p>
        </w:tc>
        <w:tc>
          <w:tcPr>
            <w:tcW w:w="2268" w:type="dxa"/>
            <w:tcBorders>
              <w:top w:val="single" w:sz="4" w:space="0" w:color="000000"/>
              <w:left w:val="single" w:sz="4" w:space="0" w:color="000000"/>
              <w:bottom w:val="single" w:sz="4" w:space="0" w:color="000000"/>
              <w:right w:val="nil"/>
            </w:tcBorders>
            <w:hideMark/>
          </w:tcPr>
          <w:p w:rsidR="00F06450" w:rsidRDefault="00F06450">
            <w:pPr>
              <w:widowControl w:val="0"/>
              <w:autoSpaceDE w:val="0"/>
              <w:autoSpaceDN w:val="0"/>
              <w:snapToGrid w:val="0"/>
              <w:rPr>
                <w:bCs/>
                <w:i/>
                <w:iCs/>
                <w:lang w:eastAsia="ar-SA"/>
              </w:rPr>
            </w:pPr>
            <w:r>
              <w:rPr>
                <w:bCs/>
                <w:i/>
                <w:iCs/>
              </w:rPr>
              <w:t>прил.2, п.1;</w:t>
            </w:r>
          </w:p>
          <w:p w:rsidR="00F06450" w:rsidRDefault="00F06450">
            <w:pPr>
              <w:widowControl w:val="0"/>
              <w:suppressAutoHyphens/>
              <w:autoSpaceDE w:val="0"/>
              <w:autoSpaceDN w:val="0"/>
              <w:snapToGrid w:val="0"/>
              <w:rPr>
                <w:bCs/>
                <w:i/>
                <w:iCs/>
                <w:lang w:eastAsia="ar-SA"/>
              </w:rPr>
            </w:pPr>
            <w:r>
              <w:rPr>
                <w:bCs/>
                <w:i/>
                <w:iCs/>
              </w:rPr>
              <w:t>прил. 2, п.2</w:t>
            </w:r>
          </w:p>
        </w:tc>
        <w:tc>
          <w:tcPr>
            <w:tcW w:w="1403" w:type="dxa"/>
            <w:tcBorders>
              <w:top w:val="single" w:sz="4" w:space="0" w:color="000000"/>
              <w:left w:val="single" w:sz="4" w:space="0" w:color="000000"/>
              <w:bottom w:val="single" w:sz="4" w:space="0" w:color="000000"/>
              <w:right w:val="nil"/>
            </w:tcBorders>
            <w:hideMark/>
          </w:tcPr>
          <w:p w:rsidR="00F06450" w:rsidRDefault="00F06450">
            <w:pPr>
              <w:widowControl w:val="0"/>
              <w:autoSpaceDE w:val="0"/>
              <w:autoSpaceDN w:val="0"/>
              <w:snapToGrid w:val="0"/>
              <w:jc w:val="center"/>
              <w:rPr>
                <w:bCs/>
                <w:i/>
                <w:iCs/>
                <w:lang w:eastAsia="ar-SA"/>
              </w:rPr>
            </w:pPr>
            <w:r>
              <w:rPr>
                <w:bCs/>
                <w:i/>
                <w:iCs/>
              </w:rPr>
              <w:t>1 раз в год</w:t>
            </w:r>
          </w:p>
          <w:p w:rsidR="00F06450" w:rsidRDefault="00F06450">
            <w:pPr>
              <w:widowControl w:val="0"/>
              <w:suppressAutoHyphens/>
              <w:autoSpaceDE w:val="0"/>
              <w:autoSpaceDN w:val="0"/>
              <w:snapToGrid w:val="0"/>
              <w:jc w:val="center"/>
              <w:rPr>
                <w:bCs/>
                <w:i/>
                <w:iCs/>
                <w:lang w:eastAsia="ar-SA"/>
              </w:rPr>
            </w:pPr>
            <w:r>
              <w:rPr>
                <w:bCs/>
                <w:i/>
                <w:iCs/>
              </w:rPr>
              <w:t>1 раз в два года</w:t>
            </w:r>
          </w:p>
        </w:tc>
        <w:tc>
          <w:tcPr>
            <w:tcW w:w="2166" w:type="dxa"/>
            <w:tcBorders>
              <w:top w:val="single" w:sz="4" w:space="0" w:color="000000"/>
              <w:left w:val="single" w:sz="4" w:space="0" w:color="000000"/>
              <w:bottom w:val="single" w:sz="4" w:space="0" w:color="000000"/>
              <w:right w:val="single" w:sz="4" w:space="0" w:color="000000"/>
            </w:tcBorders>
            <w:hideMark/>
          </w:tcPr>
          <w:p w:rsidR="00F06450" w:rsidRDefault="00F06450">
            <w:pPr>
              <w:widowControl w:val="0"/>
              <w:suppressAutoHyphens/>
              <w:autoSpaceDE w:val="0"/>
              <w:autoSpaceDN w:val="0"/>
              <w:snapToGrid w:val="0"/>
              <w:jc w:val="center"/>
              <w:rPr>
                <w:bCs/>
                <w:i/>
                <w:iCs/>
                <w:lang w:eastAsia="ar-SA"/>
              </w:rPr>
            </w:pPr>
            <w:r>
              <w:rPr>
                <w:bCs/>
                <w:i/>
                <w:iCs/>
              </w:rPr>
              <w:t>1 раз в пять лет</w:t>
            </w:r>
          </w:p>
        </w:tc>
      </w:tr>
      <w:tr w:rsidR="00F06450" w:rsidTr="00F06450">
        <w:trPr>
          <w:trHeight w:val="337"/>
        </w:trPr>
        <w:tc>
          <w:tcPr>
            <w:tcW w:w="650" w:type="dxa"/>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Cs/>
                <w:i/>
                <w:iCs/>
                <w:lang w:eastAsia="ar-SA"/>
              </w:rPr>
            </w:pPr>
            <w:r>
              <w:rPr>
                <w:bCs/>
                <w:i/>
                <w:iCs/>
              </w:rPr>
              <w:t>2</w:t>
            </w:r>
          </w:p>
        </w:tc>
        <w:tc>
          <w:tcPr>
            <w:tcW w:w="3402" w:type="dxa"/>
            <w:tcBorders>
              <w:top w:val="single" w:sz="4" w:space="0" w:color="000000"/>
              <w:left w:val="single" w:sz="4" w:space="0" w:color="000000"/>
              <w:bottom w:val="single" w:sz="4" w:space="0" w:color="000000"/>
              <w:right w:val="nil"/>
            </w:tcBorders>
            <w:hideMark/>
          </w:tcPr>
          <w:p w:rsidR="00F06450" w:rsidRDefault="00F06450">
            <w:pPr>
              <w:suppressAutoHyphens/>
              <w:spacing w:after="200" w:line="276" w:lineRule="auto"/>
              <w:rPr>
                <w:lang w:eastAsia="ar-SA"/>
              </w:rPr>
            </w:pPr>
            <w:r>
              <w:t>Ведущий инженер-энергетик</w:t>
            </w:r>
          </w:p>
        </w:tc>
        <w:tc>
          <w:tcPr>
            <w:tcW w:w="992" w:type="dxa"/>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Cs/>
                <w:i/>
                <w:iCs/>
                <w:lang w:eastAsia="ar-SA"/>
              </w:rPr>
            </w:pPr>
            <w:r>
              <w:rPr>
                <w:bCs/>
                <w:i/>
                <w:iCs/>
              </w:rPr>
              <w:t>1</w:t>
            </w:r>
          </w:p>
        </w:tc>
        <w:tc>
          <w:tcPr>
            <w:tcW w:w="4394" w:type="dxa"/>
            <w:tcBorders>
              <w:top w:val="single" w:sz="4" w:space="0" w:color="000000"/>
              <w:left w:val="single" w:sz="4" w:space="0" w:color="000000"/>
              <w:bottom w:val="single" w:sz="4" w:space="0" w:color="000000"/>
              <w:right w:val="nil"/>
            </w:tcBorders>
            <w:hideMark/>
          </w:tcPr>
          <w:p w:rsidR="00F06450" w:rsidRDefault="00F06450">
            <w:pPr>
              <w:widowControl w:val="0"/>
              <w:autoSpaceDE w:val="0"/>
              <w:autoSpaceDN w:val="0"/>
              <w:snapToGrid w:val="0"/>
              <w:rPr>
                <w:lang w:eastAsia="ar-SA"/>
              </w:rPr>
            </w:pPr>
            <w:r>
              <w:t>Работы на высоте</w:t>
            </w:r>
          </w:p>
          <w:p w:rsidR="00F06450" w:rsidRDefault="00F06450">
            <w:pPr>
              <w:widowControl w:val="0"/>
              <w:suppressAutoHyphens/>
              <w:autoSpaceDE w:val="0"/>
              <w:autoSpaceDN w:val="0"/>
              <w:snapToGrid w:val="0"/>
              <w:rPr>
                <w:b/>
                <w:bCs/>
                <w:i/>
                <w:iCs/>
                <w:lang w:eastAsia="ar-SA"/>
              </w:rPr>
            </w:pPr>
            <w:r>
              <w:t>Работы  в ДЭУ с напряжением 42 В и выше переменного тока</w:t>
            </w:r>
          </w:p>
        </w:tc>
        <w:tc>
          <w:tcPr>
            <w:tcW w:w="2268" w:type="dxa"/>
            <w:tcBorders>
              <w:top w:val="single" w:sz="4" w:space="0" w:color="000000"/>
              <w:left w:val="single" w:sz="4" w:space="0" w:color="000000"/>
              <w:bottom w:val="single" w:sz="4" w:space="0" w:color="000000"/>
              <w:right w:val="nil"/>
            </w:tcBorders>
            <w:hideMark/>
          </w:tcPr>
          <w:p w:rsidR="00F06450" w:rsidRDefault="00F06450">
            <w:pPr>
              <w:widowControl w:val="0"/>
              <w:autoSpaceDE w:val="0"/>
              <w:autoSpaceDN w:val="0"/>
              <w:snapToGrid w:val="0"/>
              <w:rPr>
                <w:bCs/>
                <w:i/>
                <w:iCs/>
                <w:lang w:eastAsia="ar-SA"/>
              </w:rPr>
            </w:pPr>
            <w:r>
              <w:rPr>
                <w:bCs/>
                <w:i/>
                <w:iCs/>
              </w:rPr>
              <w:t>прил.2, п.1;</w:t>
            </w:r>
          </w:p>
          <w:p w:rsidR="00F06450" w:rsidRDefault="00F06450">
            <w:pPr>
              <w:widowControl w:val="0"/>
              <w:suppressAutoHyphens/>
              <w:autoSpaceDE w:val="0"/>
              <w:autoSpaceDN w:val="0"/>
              <w:snapToGrid w:val="0"/>
              <w:rPr>
                <w:bCs/>
                <w:i/>
                <w:iCs/>
                <w:lang w:eastAsia="ar-SA"/>
              </w:rPr>
            </w:pPr>
            <w:r>
              <w:rPr>
                <w:bCs/>
                <w:i/>
                <w:iCs/>
              </w:rPr>
              <w:t>прил. 2, п.2</w:t>
            </w:r>
          </w:p>
        </w:tc>
        <w:tc>
          <w:tcPr>
            <w:tcW w:w="1403" w:type="dxa"/>
            <w:tcBorders>
              <w:top w:val="single" w:sz="4" w:space="0" w:color="000000"/>
              <w:left w:val="single" w:sz="4" w:space="0" w:color="000000"/>
              <w:bottom w:val="single" w:sz="4" w:space="0" w:color="000000"/>
              <w:right w:val="nil"/>
            </w:tcBorders>
            <w:hideMark/>
          </w:tcPr>
          <w:p w:rsidR="00F06450" w:rsidRDefault="00F06450">
            <w:pPr>
              <w:widowControl w:val="0"/>
              <w:autoSpaceDE w:val="0"/>
              <w:autoSpaceDN w:val="0"/>
              <w:snapToGrid w:val="0"/>
              <w:jc w:val="center"/>
              <w:rPr>
                <w:bCs/>
                <w:i/>
                <w:iCs/>
                <w:lang w:eastAsia="ar-SA"/>
              </w:rPr>
            </w:pPr>
            <w:r>
              <w:rPr>
                <w:bCs/>
                <w:i/>
                <w:iCs/>
              </w:rPr>
              <w:t>1 раз в год</w:t>
            </w:r>
          </w:p>
          <w:p w:rsidR="00F06450" w:rsidRDefault="00F06450">
            <w:pPr>
              <w:widowControl w:val="0"/>
              <w:suppressAutoHyphens/>
              <w:autoSpaceDE w:val="0"/>
              <w:autoSpaceDN w:val="0"/>
              <w:snapToGrid w:val="0"/>
              <w:jc w:val="center"/>
              <w:rPr>
                <w:bCs/>
                <w:i/>
                <w:iCs/>
                <w:lang w:eastAsia="ar-SA"/>
              </w:rPr>
            </w:pPr>
            <w:r>
              <w:rPr>
                <w:bCs/>
                <w:i/>
                <w:iCs/>
              </w:rPr>
              <w:t>1 раз в два года</w:t>
            </w:r>
          </w:p>
        </w:tc>
        <w:tc>
          <w:tcPr>
            <w:tcW w:w="2166" w:type="dxa"/>
            <w:tcBorders>
              <w:top w:val="single" w:sz="4" w:space="0" w:color="000000"/>
              <w:left w:val="single" w:sz="4" w:space="0" w:color="000000"/>
              <w:bottom w:val="single" w:sz="4" w:space="0" w:color="000000"/>
              <w:right w:val="single" w:sz="4" w:space="0" w:color="000000"/>
            </w:tcBorders>
            <w:hideMark/>
          </w:tcPr>
          <w:p w:rsidR="00F06450" w:rsidRDefault="00F06450">
            <w:pPr>
              <w:widowControl w:val="0"/>
              <w:suppressAutoHyphens/>
              <w:autoSpaceDE w:val="0"/>
              <w:autoSpaceDN w:val="0"/>
              <w:snapToGrid w:val="0"/>
              <w:jc w:val="center"/>
              <w:rPr>
                <w:bCs/>
                <w:i/>
                <w:iCs/>
                <w:lang w:eastAsia="ar-SA"/>
              </w:rPr>
            </w:pPr>
            <w:r>
              <w:rPr>
                <w:bCs/>
                <w:i/>
                <w:iCs/>
              </w:rPr>
              <w:t>1 раз в пять лет</w:t>
            </w:r>
          </w:p>
        </w:tc>
      </w:tr>
      <w:tr w:rsidR="00F06450" w:rsidTr="00F06450">
        <w:trPr>
          <w:trHeight w:val="337"/>
        </w:trPr>
        <w:tc>
          <w:tcPr>
            <w:tcW w:w="15275" w:type="dxa"/>
            <w:gridSpan w:val="7"/>
            <w:tcBorders>
              <w:top w:val="single" w:sz="4" w:space="0" w:color="000000"/>
              <w:left w:val="single" w:sz="4" w:space="0" w:color="000000"/>
              <w:bottom w:val="single" w:sz="4" w:space="0" w:color="000000"/>
              <w:right w:val="single" w:sz="4" w:space="0" w:color="000000"/>
            </w:tcBorders>
          </w:tcPr>
          <w:p w:rsidR="00F06450" w:rsidRDefault="00F06450">
            <w:pPr>
              <w:widowControl w:val="0"/>
              <w:autoSpaceDE w:val="0"/>
              <w:autoSpaceDN w:val="0"/>
              <w:snapToGrid w:val="0"/>
              <w:jc w:val="center"/>
              <w:rPr>
                <w:b/>
                <w:bCs/>
                <w:i/>
                <w:iCs/>
                <w:lang w:eastAsia="ar-SA"/>
              </w:rPr>
            </w:pPr>
          </w:p>
          <w:p w:rsidR="00F06450" w:rsidRDefault="00F06450">
            <w:pPr>
              <w:widowControl w:val="0"/>
              <w:suppressAutoHyphens/>
              <w:autoSpaceDE w:val="0"/>
              <w:autoSpaceDN w:val="0"/>
              <w:snapToGrid w:val="0"/>
              <w:jc w:val="center"/>
              <w:rPr>
                <w:b/>
                <w:bCs/>
                <w:i/>
                <w:iCs/>
                <w:lang w:eastAsia="ar-SA"/>
              </w:rPr>
            </w:pPr>
            <w:r>
              <w:rPr>
                <w:b/>
                <w:bCs/>
                <w:i/>
                <w:iCs/>
              </w:rPr>
              <w:t>ОТДЕЛ ПО ЭКСПЛУАТАЦИИ ЗДАНИЯ</w:t>
            </w:r>
          </w:p>
        </w:tc>
      </w:tr>
      <w:tr w:rsidR="00F06450" w:rsidTr="00F06450">
        <w:trPr>
          <w:trHeight w:val="337"/>
        </w:trPr>
        <w:tc>
          <w:tcPr>
            <w:tcW w:w="650" w:type="dxa"/>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Cs/>
                <w:i/>
                <w:iCs/>
                <w:lang w:eastAsia="ar-SA"/>
              </w:rPr>
            </w:pPr>
            <w:r>
              <w:rPr>
                <w:bCs/>
                <w:i/>
                <w:iCs/>
              </w:rPr>
              <w:t>3</w:t>
            </w:r>
          </w:p>
        </w:tc>
        <w:tc>
          <w:tcPr>
            <w:tcW w:w="3402" w:type="dxa"/>
            <w:tcBorders>
              <w:top w:val="single" w:sz="4" w:space="0" w:color="000000"/>
              <w:left w:val="single" w:sz="4" w:space="0" w:color="000000"/>
              <w:bottom w:val="single" w:sz="4" w:space="0" w:color="000000"/>
              <w:right w:val="nil"/>
            </w:tcBorders>
            <w:vAlign w:val="bottom"/>
            <w:hideMark/>
          </w:tcPr>
          <w:p w:rsidR="00F06450" w:rsidRDefault="00F06450">
            <w:pPr>
              <w:suppressAutoHyphens/>
              <w:spacing w:after="200" w:line="276" w:lineRule="auto"/>
              <w:rPr>
                <w:lang w:eastAsia="ar-SA"/>
              </w:rPr>
            </w:pPr>
            <w:r>
              <w:t>Слесарь сантехник</w:t>
            </w:r>
          </w:p>
        </w:tc>
        <w:tc>
          <w:tcPr>
            <w:tcW w:w="992" w:type="dxa"/>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Cs/>
                <w:i/>
                <w:iCs/>
                <w:lang w:eastAsia="ar-SA"/>
              </w:rPr>
            </w:pPr>
            <w:r>
              <w:rPr>
                <w:bCs/>
                <w:i/>
                <w:iCs/>
              </w:rPr>
              <w:t>1</w:t>
            </w:r>
          </w:p>
        </w:tc>
        <w:tc>
          <w:tcPr>
            <w:tcW w:w="4394" w:type="dxa"/>
            <w:tcBorders>
              <w:top w:val="single" w:sz="4" w:space="0" w:color="000000"/>
              <w:left w:val="single" w:sz="4" w:space="0" w:color="000000"/>
              <w:bottom w:val="single" w:sz="4" w:space="0" w:color="000000"/>
              <w:right w:val="nil"/>
            </w:tcBorders>
            <w:hideMark/>
          </w:tcPr>
          <w:p w:rsidR="00F06450" w:rsidRDefault="00F06450">
            <w:pPr>
              <w:widowControl w:val="0"/>
              <w:autoSpaceDE w:val="0"/>
              <w:autoSpaceDN w:val="0"/>
              <w:snapToGrid w:val="0"/>
              <w:rPr>
                <w:lang w:eastAsia="ar-SA"/>
              </w:rPr>
            </w:pPr>
            <w:r>
              <w:t>Аэрозоли металлов и их сплавов, образовавшиеся в процессе сухой шлифовки</w:t>
            </w:r>
          </w:p>
          <w:p w:rsidR="00F06450" w:rsidRDefault="00F06450">
            <w:pPr>
              <w:widowControl w:val="0"/>
              <w:autoSpaceDE w:val="0"/>
              <w:autoSpaceDN w:val="0"/>
              <w:snapToGrid w:val="0"/>
            </w:pPr>
            <w:r>
              <w:t>Локальная вибрация</w:t>
            </w:r>
          </w:p>
          <w:p w:rsidR="00F06450" w:rsidRDefault="00F06450">
            <w:pPr>
              <w:widowControl w:val="0"/>
              <w:suppressAutoHyphens/>
              <w:autoSpaceDE w:val="0"/>
              <w:autoSpaceDN w:val="0"/>
              <w:snapToGrid w:val="0"/>
              <w:rPr>
                <w:lang w:eastAsia="ar-SA"/>
              </w:rPr>
            </w:pPr>
            <w:r>
              <w:rPr>
                <w:color w:val="000001"/>
              </w:rPr>
              <w:t xml:space="preserve">Инфицированный материал и материал, зараженный или подозрительный на </w:t>
            </w:r>
            <w:r>
              <w:rPr>
                <w:color w:val="000001"/>
              </w:rPr>
              <w:lastRenderedPageBreak/>
              <w:t xml:space="preserve">заражение микроорганизмами 3-4 групп патогенности (опасности) или гельминтами </w:t>
            </w:r>
            <w:bookmarkStart w:id="1" w:name="_GoBack"/>
            <w:bookmarkEnd w:id="1"/>
          </w:p>
        </w:tc>
        <w:tc>
          <w:tcPr>
            <w:tcW w:w="2268" w:type="dxa"/>
            <w:tcBorders>
              <w:top w:val="single" w:sz="4" w:space="0" w:color="000000"/>
              <w:left w:val="single" w:sz="4" w:space="0" w:color="000000"/>
              <w:bottom w:val="single" w:sz="4" w:space="0" w:color="000000"/>
              <w:right w:val="nil"/>
            </w:tcBorders>
          </w:tcPr>
          <w:p w:rsidR="00F06450" w:rsidRDefault="00F06450">
            <w:pPr>
              <w:widowControl w:val="0"/>
              <w:autoSpaceDE w:val="0"/>
              <w:autoSpaceDN w:val="0"/>
              <w:snapToGrid w:val="0"/>
              <w:rPr>
                <w:bCs/>
                <w:i/>
                <w:iCs/>
                <w:lang w:eastAsia="ar-SA"/>
              </w:rPr>
            </w:pPr>
            <w:r>
              <w:rPr>
                <w:bCs/>
                <w:i/>
                <w:iCs/>
              </w:rPr>
              <w:lastRenderedPageBreak/>
              <w:t xml:space="preserve">прил.1, п. 1.1.4.4., </w:t>
            </w:r>
          </w:p>
          <w:p w:rsidR="00F06450" w:rsidRDefault="00F06450">
            <w:pPr>
              <w:widowControl w:val="0"/>
              <w:autoSpaceDE w:val="0"/>
              <w:autoSpaceDN w:val="0"/>
              <w:snapToGrid w:val="0"/>
              <w:rPr>
                <w:bCs/>
                <w:i/>
                <w:iCs/>
              </w:rPr>
            </w:pPr>
          </w:p>
          <w:p w:rsidR="00F06450" w:rsidRDefault="00F06450">
            <w:pPr>
              <w:widowControl w:val="0"/>
              <w:autoSpaceDE w:val="0"/>
              <w:autoSpaceDN w:val="0"/>
              <w:snapToGrid w:val="0"/>
              <w:rPr>
                <w:bCs/>
                <w:i/>
                <w:iCs/>
              </w:rPr>
            </w:pPr>
            <w:r>
              <w:rPr>
                <w:bCs/>
                <w:i/>
                <w:iCs/>
              </w:rPr>
              <w:t xml:space="preserve">п. 3.4.1. ,   </w:t>
            </w:r>
          </w:p>
          <w:p w:rsidR="00F06450" w:rsidRDefault="00F06450">
            <w:pPr>
              <w:widowControl w:val="0"/>
              <w:suppressAutoHyphens/>
              <w:autoSpaceDE w:val="0"/>
              <w:autoSpaceDN w:val="0"/>
              <w:snapToGrid w:val="0"/>
              <w:rPr>
                <w:bCs/>
                <w:i/>
                <w:iCs/>
                <w:lang w:eastAsia="ar-SA"/>
              </w:rPr>
            </w:pPr>
            <w:r>
              <w:rPr>
                <w:bCs/>
                <w:i/>
                <w:iCs/>
              </w:rPr>
              <w:t>п.  2.4.</w:t>
            </w:r>
          </w:p>
        </w:tc>
        <w:tc>
          <w:tcPr>
            <w:tcW w:w="1403" w:type="dxa"/>
            <w:tcBorders>
              <w:top w:val="single" w:sz="4" w:space="0" w:color="000000"/>
              <w:left w:val="single" w:sz="4" w:space="0" w:color="000000"/>
              <w:bottom w:val="single" w:sz="4" w:space="0" w:color="000000"/>
              <w:right w:val="nil"/>
            </w:tcBorders>
          </w:tcPr>
          <w:p w:rsidR="00F06450" w:rsidRDefault="00F06450">
            <w:pPr>
              <w:widowControl w:val="0"/>
              <w:autoSpaceDE w:val="0"/>
              <w:autoSpaceDN w:val="0"/>
              <w:snapToGrid w:val="0"/>
              <w:jc w:val="center"/>
              <w:rPr>
                <w:bCs/>
                <w:i/>
                <w:iCs/>
                <w:lang w:eastAsia="ar-SA"/>
              </w:rPr>
            </w:pPr>
            <w:r>
              <w:rPr>
                <w:bCs/>
                <w:i/>
                <w:iCs/>
              </w:rPr>
              <w:t>1 раз в два года</w:t>
            </w:r>
          </w:p>
          <w:p w:rsidR="00F06450" w:rsidRDefault="00F06450">
            <w:pPr>
              <w:widowControl w:val="0"/>
              <w:autoSpaceDE w:val="0"/>
              <w:autoSpaceDN w:val="0"/>
              <w:snapToGrid w:val="0"/>
              <w:jc w:val="center"/>
              <w:rPr>
                <w:bCs/>
                <w:i/>
                <w:iCs/>
              </w:rPr>
            </w:pPr>
          </w:p>
          <w:p w:rsidR="00F06450" w:rsidRDefault="00F06450">
            <w:pPr>
              <w:widowControl w:val="0"/>
              <w:suppressAutoHyphens/>
              <w:autoSpaceDE w:val="0"/>
              <w:autoSpaceDN w:val="0"/>
              <w:snapToGrid w:val="0"/>
              <w:rPr>
                <w:bCs/>
                <w:i/>
                <w:iCs/>
                <w:lang w:eastAsia="ar-SA"/>
              </w:rPr>
            </w:pPr>
            <w:r>
              <w:rPr>
                <w:bCs/>
                <w:i/>
                <w:iCs/>
              </w:rPr>
              <w:t>1 раз в год</w:t>
            </w:r>
          </w:p>
        </w:tc>
        <w:tc>
          <w:tcPr>
            <w:tcW w:w="2166" w:type="dxa"/>
            <w:tcBorders>
              <w:top w:val="single" w:sz="4" w:space="0" w:color="000000"/>
              <w:left w:val="single" w:sz="4" w:space="0" w:color="000000"/>
              <w:bottom w:val="single" w:sz="4" w:space="0" w:color="000000"/>
              <w:right w:val="single" w:sz="4" w:space="0" w:color="000000"/>
            </w:tcBorders>
            <w:hideMark/>
          </w:tcPr>
          <w:p w:rsidR="00F06450" w:rsidRDefault="00F06450">
            <w:pPr>
              <w:widowControl w:val="0"/>
              <w:suppressAutoHyphens/>
              <w:autoSpaceDE w:val="0"/>
              <w:autoSpaceDN w:val="0"/>
              <w:snapToGrid w:val="0"/>
              <w:jc w:val="center"/>
              <w:rPr>
                <w:bCs/>
                <w:i/>
                <w:iCs/>
                <w:lang w:eastAsia="ar-SA"/>
              </w:rPr>
            </w:pPr>
            <w:r>
              <w:rPr>
                <w:bCs/>
                <w:i/>
                <w:iCs/>
              </w:rPr>
              <w:t>1 раз в пять лет</w:t>
            </w:r>
          </w:p>
        </w:tc>
      </w:tr>
      <w:tr w:rsidR="00F06450" w:rsidTr="00F06450">
        <w:trPr>
          <w:trHeight w:val="337"/>
        </w:trPr>
        <w:tc>
          <w:tcPr>
            <w:tcW w:w="650" w:type="dxa"/>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Cs/>
                <w:i/>
                <w:iCs/>
                <w:lang w:eastAsia="ar-SA"/>
              </w:rPr>
            </w:pPr>
            <w:r>
              <w:rPr>
                <w:bCs/>
                <w:i/>
                <w:iCs/>
              </w:rPr>
              <w:lastRenderedPageBreak/>
              <w:t>4</w:t>
            </w:r>
          </w:p>
        </w:tc>
        <w:tc>
          <w:tcPr>
            <w:tcW w:w="3402" w:type="dxa"/>
            <w:tcBorders>
              <w:top w:val="single" w:sz="4" w:space="0" w:color="000000"/>
              <w:left w:val="single" w:sz="4" w:space="0" w:color="000000"/>
              <w:bottom w:val="single" w:sz="4" w:space="0" w:color="000000"/>
              <w:right w:val="nil"/>
            </w:tcBorders>
            <w:vAlign w:val="bottom"/>
            <w:hideMark/>
          </w:tcPr>
          <w:p w:rsidR="00F06450" w:rsidRDefault="00F06450">
            <w:pPr>
              <w:suppressAutoHyphens/>
              <w:spacing w:after="200" w:line="276" w:lineRule="auto"/>
              <w:rPr>
                <w:lang w:eastAsia="ar-SA"/>
              </w:rPr>
            </w:pPr>
            <w:r>
              <w:t xml:space="preserve">Начальник отдела сантехники и теплоснабжения </w:t>
            </w:r>
          </w:p>
        </w:tc>
        <w:tc>
          <w:tcPr>
            <w:tcW w:w="992" w:type="dxa"/>
            <w:tcBorders>
              <w:top w:val="single" w:sz="4" w:space="0" w:color="000000"/>
              <w:left w:val="single" w:sz="4" w:space="0" w:color="000000"/>
              <w:bottom w:val="single" w:sz="4" w:space="0" w:color="000000"/>
              <w:right w:val="nil"/>
            </w:tcBorders>
            <w:hideMark/>
          </w:tcPr>
          <w:p w:rsidR="00F06450" w:rsidRDefault="00F06450">
            <w:pPr>
              <w:widowControl w:val="0"/>
              <w:suppressAutoHyphens/>
              <w:autoSpaceDE w:val="0"/>
              <w:autoSpaceDN w:val="0"/>
              <w:snapToGrid w:val="0"/>
              <w:jc w:val="center"/>
              <w:rPr>
                <w:bCs/>
                <w:i/>
                <w:iCs/>
                <w:lang w:eastAsia="ar-SA"/>
              </w:rPr>
            </w:pPr>
            <w:r>
              <w:rPr>
                <w:bCs/>
                <w:i/>
                <w:iCs/>
              </w:rPr>
              <w:t>1</w:t>
            </w:r>
          </w:p>
        </w:tc>
        <w:tc>
          <w:tcPr>
            <w:tcW w:w="4394" w:type="dxa"/>
            <w:tcBorders>
              <w:top w:val="single" w:sz="4" w:space="0" w:color="000000"/>
              <w:left w:val="single" w:sz="4" w:space="0" w:color="000000"/>
              <w:bottom w:val="single" w:sz="4" w:space="0" w:color="000000"/>
              <w:right w:val="nil"/>
            </w:tcBorders>
            <w:hideMark/>
          </w:tcPr>
          <w:p w:rsidR="00F06450" w:rsidRDefault="00F06450">
            <w:pPr>
              <w:widowControl w:val="0"/>
              <w:autoSpaceDE w:val="0"/>
              <w:autoSpaceDN w:val="0"/>
              <w:snapToGrid w:val="0"/>
              <w:rPr>
                <w:lang w:eastAsia="ar-SA"/>
              </w:rPr>
            </w:pPr>
            <w:r>
              <w:t>Аэрозоли металлов и их сплавов, образовавшиеся в процессе сухой шлифовки</w:t>
            </w:r>
          </w:p>
          <w:p w:rsidR="00F06450" w:rsidRDefault="00F06450">
            <w:pPr>
              <w:widowControl w:val="0"/>
              <w:autoSpaceDE w:val="0"/>
              <w:autoSpaceDN w:val="0"/>
              <w:snapToGrid w:val="0"/>
            </w:pPr>
            <w:r>
              <w:t xml:space="preserve">Локальная вибрация </w:t>
            </w:r>
          </w:p>
          <w:p w:rsidR="00F06450" w:rsidRDefault="00F06450">
            <w:pPr>
              <w:widowControl w:val="0"/>
              <w:suppressAutoHyphens/>
              <w:autoSpaceDE w:val="0"/>
              <w:autoSpaceDN w:val="0"/>
              <w:snapToGrid w:val="0"/>
              <w:rPr>
                <w:lang w:eastAsia="ar-SA"/>
              </w:rPr>
            </w:pPr>
            <w:r>
              <w:rPr>
                <w:color w:val="000001"/>
              </w:rPr>
              <w:t xml:space="preserve">Инфицированный материал и материал, зараженный или подозрительный на заражение микроорганизмами 3-4 групп патогенности (опасности) или гельминтами </w:t>
            </w:r>
          </w:p>
        </w:tc>
        <w:tc>
          <w:tcPr>
            <w:tcW w:w="2268" w:type="dxa"/>
            <w:tcBorders>
              <w:top w:val="single" w:sz="4" w:space="0" w:color="000000"/>
              <w:left w:val="single" w:sz="4" w:space="0" w:color="000000"/>
              <w:bottom w:val="single" w:sz="4" w:space="0" w:color="000000"/>
              <w:right w:val="nil"/>
            </w:tcBorders>
          </w:tcPr>
          <w:p w:rsidR="00F06450" w:rsidRDefault="00F06450">
            <w:pPr>
              <w:widowControl w:val="0"/>
              <w:autoSpaceDE w:val="0"/>
              <w:autoSpaceDN w:val="0"/>
              <w:snapToGrid w:val="0"/>
              <w:rPr>
                <w:bCs/>
                <w:i/>
                <w:iCs/>
                <w:lang w:eastAsia="ar-SA"/>
              </w:rPr>
            </w:pPr>
            <w:r>
              <w:rPr>
                <w:bCs/>
                <w:i/>
                <w:iCs/>
              </w:rPr>
              <w:t xml:space="preserve">прил.1, п. 1.1.4.4., </w:t>
            </w:r>
          </w:p>
          <w:p w:rsidR="00F06450" w:rsidRDefault="00F06450">
            <w:pPr>
              <w:widowControl w:val="0"/>
              <w:autoSpaceDE w:val="0"/>
              <w:autoSpaceDN w:val="0"/>
              <w:snapToGrid w:val="0"/>
              <w:rPr>
                <w:bCs/>
                <w:i/>
                <w:iCs/>
              </w:rPr>
            </w:pPr>
          </w:p>
          <w:p w:rsidR="00F06450" w:rsidRDefault="00F06450">
            <w:pPr>
              <w:widowControl w:val="0"/>
              <w:autoSpaceDE w:val="0"/>
              <w:autoSpaceDN w:val="0"/>
              <w:snapToGrid w:val="0"/>
              <w:rPr>
                <w:bCs/>
                <w:i/>
                <w:iCs/>
              </w:rPr>
            </w:pPr>
            <w:r>
              <w:rPr>
                <w:bCs/>
                <w:i/>
                <w:iCs/>
              </w:rPr>
              <w:t xml:space="preserve">п. 3.4.1. </w:t>
            </w:r>
          </w:p>
          <w:p w:rsidR="00F06450" w:rsidRDefault="00F06450">
            <w:pPr>
              <w:widowControl w:val="0"/>
              <w:autoSpaceDE w:val="0"/>
              <w:autoSpaceDN w:val="0"/>
              <w:snapToGrid w:val="0"/>
              <w:rPr>
                <w:bCs/>
                <w:i/>
                <w:iCs/>
              </w:rPr>
            </w:pPr>
          </w:p>
          <w:p w:rsidR="00F06450" w:rsidRDefault="00F06450">
            <w:pPr>
              <w:widowControl w:val="0"/>
              <w:autoSpaceDE w:val="0"/>
              <w:autoSpaceDN w:val="0"/>
              <w:snapToGrid w:val="0"/>
              <w:rPr>
                <w:bCs/>
                <w:i/>
                <w:iCs/>
              </w:rPr>
            </w:pPr>
          </w:p>
          <w:p w:rsidR="00F06450" w:rsidRDefault="00F06450">
            <w:pPr>
              <w:widowControl w:val="0"/>
              <w:suppressAutoHyphens/>
              <w:autoSpaceDE w:val="0"/>
              <w:autoSpaceDN w:val="0"/>
              <w:snapToGrid w:val="0"/>
              <w:rPr>
                <w:bCs/>
                <w:i/>
                <w:iCs/>
                <w:lang w:eastAsia="ar-SA"/>
              </w:rPr>
            </w:pPr>
            <w:r>
              <w:rPr>
                <w:bCs/>
                <w:i/>
                <w:iCs/>
              </w:rPr>
              <w:t xml:space="preserve">п.  2.4. </w:t>
            </w:r>
          </w:p>
        </w:tc>
        <w:tc>
          <w:tcPr>
            <w:tcW w:w="1403" w:type="dxa"/>
            <w:tcBorders>
              <w:top w:val="single" w:sz="4" w:space="0" w:color="000000"/>
              <w:left w:val="single" w:sz="4" w:space="0" w:color="000000"/>
              <w:bottom w:val="single" w:sz="4" w:space="0" w:color="000000"/>
              <w:right w:val="nil"/>
            </w:tcBorders>
          </w:tcPr>
          <w:p w:rsidR="00F06450" w:rsidRDefault="00F06450">
            <w:pPr>
              <w:widowControl w:val="0"/>
              <w:autoSpaceDE w:val="0"/>
              <w:autoSpaceDN w:val="0"/>
              <w:snapToGrid w:val="0"/>
              <w:jc w:val="center"/>
              <w:rPr>
                <w:bCs/>
                <w:i/>
                <w:iCs/>
                <w:lang w:eastAsia="ar-SA"/>
              </w:rPr>
            </w:pPr>
            <w:r>
              <w:rPr>
                <w:bCs/>
                <w:i/>
                <w:iCs/>
              </w:rPr>
              <w:t xml:space="preserve">1 раз в два года </w:t>
            </w:r>
          </w:p>
          <w:p w:rsidR="00F06450" w:rsidRDefault="00F06450">
            <w:pPr>
              <w:widowControl w:val="0"/>
              <w:autoSpaceDE w:val="0"/>
              <w:autoSpaceDN w:val="0"/>
              <w:snapToGrid w:val="0"/>
              <w:jc w:val="center"/>
              <w:rPr>
                <w:bCs/>
                <w:i/>
                <w:iCs/>
              </w:rPr>
            </w:pPr>
          </w:p>
          <w:p w:rsidR="00F06450" w:rsidRDefault="00F06450">
            <w:pPr>
              <w:widowControl w:val="0"/>
              <w:autoSpaceDE w:val="0"/>
              <w:autoSpaceDN w:val="0"/>
              <w:snapToGrid w:val="0"/>
              <w:jc w:val="center"/>
              <w:rPr>
                <w:bCs/>
                <w:i/>
                <w:iCs/>
              </w:rPr>
            </w:pPr>
          </w:p>
          <w:p w:rsidR="00F06450" w:rsidRDefault="00F06450">
            <w:pPr>
              <w:widowControl w:val="0"/>
              <w:autoSpaceDE w:val="0"/>
              <w:autoSpaceDN w:val="0"/>
              <w:snapToGrid w:val="0"/>
              <w:jc w:val="center"/>
              <w:rPr>
                <w:bCs/>
                <w:i/>
                <w:iCs/>
              </w:rPr>
            </w:pPr>
          </w:p>
          <w:p w:rsidR="00F06450" w:rsidRDefault="00F06450">
            <w:pPr>
              <w:widowControl w:val="0"/>
              <w:suppressAutoHyphens/>
              <w:autoSpaceDE w:val="0"/>
              <w:autoSpaceDN w:val="0"/>
              <w:snapToGrid w:val="0"/>
              <w:jc w:val="center"/>
              <w:rPr>
                <w:bCs/>
                <w:i/>
                <w:iCs/>
                <w:lang w:eastAsia="ar-SA"/>
              </w:rPr>
            </w:pPr>
            <w:r>
              <w:rPr>
                <w:bCs/>
                <w:i/>
                <w:iCs/>
              </w:rPr>
              <w:t xml:space="preserve">1 раз в год </w:t>
            </w:r>
          </w:p>
        </w:tc>
        <w:tc>
          <w:tcPr>
            <w:tcW w:w="2166" w:type="dxa"/>
            <w:tcBorders>
              <w:top w:val="single" w:sz="4" w:space="0" w:color="000000"/>
              <w:left w:val="single" w:sz="4" w:space="0" w:color="000000"/>
              <w:bottom w:val="single" w:sz="4" w:space="0" w:color="000000"/>
              <w:right w:val="single" w:sz="4" w:space="0" w:color="000000"/>
            </w:tcBorders>
            <w:hideMark/>
          </w:tcPr>
          <w:p w:rsidR="00F06450" w:rsidRDefault="00F06450">
            <w:pPr>
              <w:widowControl w:val="0"/>
              <w:suppressAutoHyphens/>
              <w:autoSpaceDE w:val="0"/>
              <w:autoSpaceDN w:val="0"/>
              <w:snapToGrid w:val="0"/>
              <w:jc w:val="center"/>
              <w:rPr>
                <w:bCs/>
                <w:i/>
                <w:iCs/>
                <w:lang w:eastAsia="ar-SA"/>
              </w:rPr>
            </w:pPr>
            <w:r>
              <w:rPr>
                <w:bCs/>
                <w:i/>
                <w:iCs/>
              </w:rPr>
              <w:t xml:space="preserve">1 раз в пять лет </w:t>
            </w:r>
          </w:p>
        </w:tc>
      </w:tr>
      <w:tr w:rsidR="00F06450" w:rsidTr="00F06450">
        <w:trPr>
          <w:trHeight w:val="337"/>
        </w:trPr>
        <w:tc>
          <w:tcPr>
            <w:tcW w:w="15275" w:type="dxa"/>
            <w:gridSpan w:val="7"/>
            <w:tcBorders>
              <w:top w:val="single" w:sz="4" w:space="0" w:color="000000"/>
              <w:left w:val="single" w:sz="4" w:space="0" w:color="000000"/>
              <w:bottom w:val="single" w:sz="4" w:space="0" w:color="000000"/>
              <w:right w:val="single" w:sz="4" w:space="0" w:color="000000"/>
            </w:tcBorders>
          </w:tcPr>
          <w:p w:rsidR="00F06450" w:rsidRDefault="00F06450">
            <w:pPr>
              <w:widowControl w:val="0"/>
              <w:autoSpaceDE w:val="0"/>
              <w:autoSpaceDN w:val="0"/>
              <w:snapToGrid w:val="0"/>
              <w:jc w:val="center"/>
              <w:rPr>
                <w:b/>
                <w:bCs/>
                <w:i/>
                <w:iCs/>
                <w:lang w:eastAsia="ar-SA"/>
              </w:rPr>
            </w:pPr>
          </w:p>
          <w:p w:rsidR="00F06450" w:rsidRDefault="00F06450">
            <w:pPr>
              <w:widowControl w:val="0"/>
              <w:suppressAutoHyphens/>
              <w:autoSpaceDE w:val="0"/>
              <w:autoSpaceDN w:val="0"/>
              <w:snapToGrid w:val="0"/>
              <w:jc w:val="center"/>
              <w:rPr>
                <w:b/>
                <w:bCs/>
                <w:i/>
                <w:iCs/>
                <w:lang w:eastAsia="ar-SA"/>
              </w:rPr>
            </w:pPr>
            <w:r>
              <w:rPr>
                <w:b/>
                <w:bCs/>
                <w:i/>
                <w:iCs/>
              </w:rPr>
              <w:t>ОТДЕЛ АВТОТРАНСПОРТА</w:t>
            </w:r>
          </w:p>
        </w:tc>
      </w:tr>
      <w:tr w:rsidR="00F06450" w:rsidTr="00F06450">
        <w:trPr>
          <w:trHeight w:val="337"/>
        </w:trPr>
        <w:tc>
          <w:tcPr>
            <w:tcW w:w="650" w:type="dxa"/>
            <w:tcBorders>
              <w:top w:val="single" w:sz="4" w:space="0" w:color="000000"/>
              <w:left w:val="single" w:sz="4" w:space="0" w:color="000000"/>
              <w:bottom w:val="single" w:sz="4" w:space="0" w:color="000000"/>
              <w:right w:val="nil"/>
            </w:tcBorders>
          </w:tcPr>
          <w:p w:rsidR="00F06450" w:rsidRDefault="00F06450">
            <w:pPr>
              <w:widowControl w:val="0"/>
              <w:autoSpaceDE w:val="0"/>
              <w:autoSpaceDN w:val="0"/>
              <w:snapToGrid w:val="0"/>
              <w:jc w:val="center"/>
              <w:rPr>
                <w:bCs/>
                <w:i/>
                <w:iCs/>
                <w:lang w:eastAsia="ar-SA"/>
              </w:rPr>
            </w:pPr>
          </w:p>
          <w:p w:rsidR="00F06450" w:rsidRDefault="00F06450">
            <w:pPr>
              <w:widowControl w:val="0"/>
              <w:suppressAutoHyphens/>
              <w:autoSpaceDE w:val="0"/>
              <w:autoSpaceDN w:val="0"/>
              <w:snapToGrid w:val="0"/>
              <w:jc w:val="center"/>
              <w:rPr>
                <w:bCs/>
                <w:i/>
                <w:iCs/>
                <w:lang w:eastAsia="ar-SA"/>
              </w:rPr>
            </w:pPr>
            <w:r>
              <w:rPr>
                <w:bCs/>
                <w:i/>
                <w:iCs/>
              </w:rPr>
              <w:t>5</w:t>
            </w:r>
          </w:p>
        </w:tc>
        <w:tc>
          <w:tcPr>
            <w:tcW w:w="3402" w:type="dxa"/>
            <w:tcBorders>
              <w:top w:val="single" w:sz="4" w:space="0" w:color="000000"/>
              <w:left w:val="single" w:sz="4" w:space="0" w:color="000000"/>
              <w:bottom w:val="single" w:sz="4" w:space="0" w:color="000000"/>
              <w:right w:val="nil"/>
            </w:tcBorders>
            <w:vAlign w:val="bottom"/>
            <w:hideMark/>
          </w:tcPr>
          <w:p w:rsidR="00F06450" w:rsidRDefault="00F06450">
            <w:pPr>
              <w:suppressAutoHyphens/>
              <w:spacing w:after="200" w:line="276" w:lineRule="auto"/>
              <w:rPr>
                <w:lang w:eastAsia="ar-SA"/>
              </w:rPr>
            </w:pPr>
            <w:r>
              <w:t>Водитель</w:t>
            </w:r>
          </w:p>
        </w:tc>
        <w:tc>
          <w:tcPr>
            <w:tcW w:w="992" w:type="dxa"/>
            <w:tcBorders>
              <w:top w:val="single" w:sz="4" w:space="0" w:color="000000"/>
              <w:left w:val="single" w:sz="4" w:space="0" w:color="000000"/>
              <w:bottom w:val="single" w:sz="4" w:space="0" w:color="000000"/>
              <w:right w:val="nil"/>
            </w:tcBorders>
          </w:tcPr>
          <w:p w:rsidR="00F06450" w:rsidRDefault="00F06450">
            <w:pPr>
              <w:widowControl w:val="0"/>
              <w:autoSpaceDE w:val="0"/>
              <w:autoSpaceDN w:val="0"/>
              <w:snapToGrid w:val="0"/>
              <w:jc w:val="center"/>
              <w:rPr>
                <w:bCs/>
                <w:i/>
                <w:iCs/>
                <w:lang w:eastAsia="ar-SA"/>
              </w:rPr>
            </w:pPr>
          </w:p>
          <w:p w:rsidR="00F06450" w:rsidRDefault="00F06450">
            <w:pPr>
              <w:widowControl w:val="0"/>
              <w:suppressAutoHyphens/>
              <w:autoSpaceDE w:val="0"/>
              <w:autoSpaceDN w:val="0"/>
              <w:snapToGrid w:val="0"/>
              <w:jc w:val="center"/>
              <w:rPr>
                <w:bCs/>
                <w:i/>
                <w:iCs/>
                <w:lang w:eastAsia="ar-SA"/>
              </w:rPr>
            </w:pPr>
            <w:r>
              <w:rPr>
                <w:bCs/>
                <w:i/>
                <w:iCs/>
              </w:rPr>
              <w:t>2</w:t>
            </w:r>
          </w:p>
        </w:tc>
        <w:tc>
          <w:tcPr>
            <w:tcW w:w="4394" w:type="dxa"/>
            <w:tcBorders>
              <w:top w:val="single" w:sz="4" w:space="0" w:color="000000"/>
              <w:left w:val="single" w:sz="4" w:space="0" w:color="000000"/>
              <w:bottom w:val="single" w:sz="4" w:space="0" w:color="000000"/>
              <w:right w:val="nil"/>
            </w:tcBorders>
          </w:tcPr>
          <w:p w:rsidR="00F06450" w:rsidRDefault="00F06450">
            <w:pPr>
              <w:widowControl w:val="0"/>
              <w:autoSpaceDE w:val="0"/>
              <w:autoSpaceDN w:val="0"/>
              <w:snapToGrid w:val="0"/>
              <w:rPr>
                <w:lang w:eastAsia="ar-SA"/>
              </w:rPr>
            </w:pPr>
            <w:r>
              <w:t>Управление наземными транспортными средствами</w:t>
            </w:r>
          </w:p>
          <w:p w:rsidR="00F06450" w:rsidRDefault="00F06450">
            <w:pPr>
              <w:widowControl w:val="0"/>
              <w:suppressAutoHyphens/>
              <w:autoSpaceDE w:val="0"/>
              <w:autoSpaceDN w:val="0"/>
              <w:snapToGrid w:val="0"/>
              <w:rPr>
                <w:b/>
                <w:bCs/>
                <w:i/>
                <w:iCs/>
                <w:lang w:eastAsia="ar-SA"/>
              </w:rPr>
            </w:pPr>
          </w:p>
        </w:tc>
        <w:tc>
          <w:tcPr>
            <w:tcW w:w="2268" w:type="dxa"/>
            <w:tcBorders>
              <w:top w:val="single" w:sz="4" w:space="0" w:color="000000"/>
              <w:left w:val="single" w:sz="4" w:space="0" w:color="000000"/>
              <w:bottom w:val="single" w:sz="4" w:space="0" w:color="000000"/>
              <w:right w:val="nil"/>
            </w:tcBorders>
          </w:tcPr>
          <w:p w:rsidR="00F06450" w:rsidRDefault="00F06450">
            <w:pPr>
              <w:widowControl w:val="0"/>
              <w:autoSpaceDE w:val="0"/>
              <w:autoSpaceDN w:val="0"/>
              <w:snapToGrid w:val="0"/>
              <w:rPr>
                <w:bCs/>
                <w:i/>
                <w:iCs/>
                <w:lang w:eastAsia="ar-SA"/>
              </w:rPr>
            </w:pPr>
            <w:r>
              <w:rPr>
                <w:bCs/>
                <w:i/>
                <w:iCs/>
              </w:rPr>
              <w:t>прил.2, п.27.3;</w:t>
            </w:r>
          </w:p>
          <w:p w:rsidR="00F06450" w:rsidRDefault="00F06450">
            <w:pPr>
              <w:widowControl w:val="0"/>
              <w:autoSpaceDE w:val="0"/>
              <w:autoSpaceDN w:val="0"/>
              <w:snapToGrid w:val="0"/>
              <w:rPr>
                <w:bCs/>
                <w:i/>
                <w:iCs/>
              </w:rPr>
            </w:pPr>
          </w:p>
          <w:p w:rsidR="00F06450" w:rsidRDefault="00F06450">
            <w:pPr>
              <w:widowControl w:val="0"/>
              <w:suppressAutoHyphens/>
              <w:autoSpaceDE w:val="0"/>
              <w:autoSpaceDN w:val="0"/>
              <w:snapToGrid w:val="0"/>
              <w:rPr>
                <w:bCs/>
                <w:i/>
                <w:iCs/>
                <w:lang w:eastAsia="ar-SA"/>
              </w:rPr>
            </w:pPr>
          </w:p>
        </w:tc>
        <w:tc>
          <w:tcPr>
            <w:tcW w:w="1403" w:type="dxa"/>
            <w:tcBorders>
              <w:top w:val="single" w:sz="4" w:space="0" w:color="000000"/>
              <w:left w:val="single" w:sz="4" w:space="0" w:color="000000"/>
              <w:bottom w:val="single" w:sz="4" w:space="0" w:color="000000"/>
              <w:right w:val="nil"/>
            </w:tcBorders>
          </w:tcPr>
          <w:p w:rsidR="00F06450" w:rsidRDefault="00F06450">
            <w:pPr>
              <w:widowControl w:val="0"/>
              <w:autoSpaceDE w:val="0"/>
              <w:autoSpaceDN w:val="0"/>
              <w:snapToGrid w:val="0"/>
              <w:jc w:val="center"/>
              <w:rPr>
                <w:bCs/>
                <w:i/>
                <w:iCs/>
                <w:lang w:eastAsia="ar-SA"/>
              </w:rPr>
            </w:pPr>
          </w:p>
          <w:p w:rsidR="00F06450" w:rsidRDefault="00F06450">
            <w:pPr>
              <w:widowControl w:val="0"/>
              <w:suppressAutoHyphens/>
              <w:autoSpaceDE w:val="0"/>
              <w:autoSpaceDN w:val="0"/>
              <w:snapToGrid w:val="0"/>
              <w:jc w:val="center"/>
              <w:rPr>
                <w:bCs/>
                <w:i/>
                <w:iCs/>
                <w:lang w:eastAsia="ar-SA"/>
              </w:rPr>
            </w:pPr>
            <w:r>
              <w:rPr>
                <w:bCs/>
                <w:i/>
                <w:iCs/>
              </w:rPr>
              <w:t>1 раз в два года</w:t>
            </w:r>
          </w:p>
        </w:tc>
        <w:tc>
          <w:tcPr>
            <w:tcW w:w="2166" w:type="dxa"/>
            <w:tcBorders>
              <w:top w:val="single" w:sz="4" w:space="0" w:color="000000"/>
              <w:left w:val="single" w:sz="4" w:space="0" w:color="000000"/>
              <w:bottom w:val="single" w:sz="4" w:space="0" w:color="000000"/>
              <w:right w:val="single" w:sz="4" w:space="0" w:color="000000"/>
            </w:tcBorders>
            <w:hideMark/>
          </w:tcPr>
          <w:p w:rsidR="00F06450" w:rsidRDefault="00F06450">
            <w:pPr>
              <w:widowControl w:val="0"/>
              <w:suppressAutoHyphens/>
              <w:autoSpaceDE w:val="0"/>
              <w:autoSpaceDN w:val="0"/>
              <w:snapToGrid w:val="0"/>
              <w:jc w:val="center"/>
              <w:rPr>
                <w:bCs/>
                <w:i/>
                <w:iCs/>
                <w:lang w:eastAsia="ar-SA"/>
              </w:rPr>
            </w:pPr>
            <w:r>
              <w:rPr>
                <w:bCs/>
                <w:i/>
                <w:iCs/>
              </w:rPr>
              <w:t>1 раз в пять лет</w:t>
            </w:r>
          </w:p>
        </w:tc>
      </w:tr>
    </w:tbl>
    <w:p w:rsidR="00AF616B" w:rsidRDefault="00AF616B" w:rsidP="00F06450">
      <w:pPr>
        <w:spacing w:after="200" w:line="276" w:lineRule="auto"/>
        <w:rPr>
          <w:rFonts w:eastAsia="Calibri"/>
          <w:lang w:eastAsia="en-US"/>
        </w:rPr>
      </w:pPr>
    </w:p>
    <w:p w:rsidR="00F06450" w:rsidRDefault="00F06450" w:rsidP="00F06450">
      <w:pPr>
        <w:spacing w:after="200" w:line="276" w:lineRule="auto"/>
        <w:rPr>
          <w:rFonts w:eastAsia="Calibri"/>
          <w:lang w:eastAsia="en-US"/>
        </w:rPr>
      </w:pPr>
      <w:r>
        <w:rPr>
          <w:rFonts w:eastAsia="Calibri"/>
          <w:lang w:eastAsia="en-US"/>
        </w:rPr>
        <w:t>Руководитель службы охраны  труда ___________________________</w:t>
      </w:r>
      <w:r w:rsidR="00AF616B">
        <w:rPr>
          <w:rFonts w:eastAsia="Calibri"/>
          <w:lang w:eastAsia="en-US"/>
        </w:rPr>
        <w:t xml:space="preserve"> Калинин Н.Н.</w:t>
      </w:r>
      <w:r>
        <w:rPr>
          <w:rFonts w:eastAsia="Calibri"/>
          <w:lang w:eastAsia="en-US"/>
        </w:rPr>
        <w:t xml:space="preserve"> </w:t>
      </w:r>
    </w:p>
    <w:p w:rsidR="002A14AA" w:rsidRDefault="002A14AA" w:rsidP="00F06450">
      <w:pPr>
        <w:spacing w:after="200" w:line="276" w:lineRule="auto"/>
        <w:rPr>
          <w:rFonts w:eastAsia="Calibri"/>
          <w:lang w:eastAsia="en-US"/>
        </w:rPr>
      </w:pPr>
    </w:p>
    <w:tbl>
      <w:tblPr>
        <w:tblStyle w:val="a3"/>
        <w:tblW w:w="13608" w:type="dxa"/>
        <w:tblInd w:w="1526" w:type="dxa"/>
        <w:tblLayout w:type="fixed"/>
        <w:tblLook w:val="04A0" w:firstRow="1" w:lastRow="0" w:firstColumn="1" w:lastColumn="0" w:noHBand="0" w:noVBand="1"/>
      </w:tblPr>
      <w:tblGrid>
        <w:gridCol w:w="8046"/>
        <w:gridCol w:w="5562"/>
      </w:tblGrid>
      <w:tr w:rsidR="002A14AA" w:rsidRPr="004F0647" w:rsidTr="002A14AA">
        <w:tc>
          <w:tcPr>
            <w:tcW w:w="804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2A14AA" w:rsidRDefault="002A14AA" w:rsidP="00C553A3">
            <w:pPr>
              <w:jc w:val="both"/>
              <w:rPr>
                <w:b/>
              </w:rPr>
            </w:pPr>
            <w:r w:rsidRPr="004F0647">
              <w:rPr>
                <w:b/>
              </w:rPr>
              <w:t>Заказчик:</w:t>
            </w:r>
            <w:r>
              <w:rPr>
                <w:b/>
              </w:rPr>
              <w:t xml:space="preserve">                                                                            </w:t>
            </w:r>
          </w:p>
        </w:tc>
        <w:tc>
          <w:tcPr>
            <w:tcW w:w="55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2A14AA" w:rsidRPr="004F0647" w:rsidRDefault="002A14AA" w:rsidP="00C553A3">
            <w:pPr>
              <w:jc w:val="both"/>
              <w:rPr>
                <w:b/>
              </w:rPr>
            </w:pPr>
            <w:r>
              <w:rPr>
                <w:b/>
              </w:rPr>
              <w:t xml:space="preserve">Исполнитель:           </w:t>
            </w:r>
          </w:p>
        </w:tc>
      </w:tr>
      <w:tr w:rsidR="002A14AA" w:rsidRPr="009D2B0E" w:rsidTr="002A14AA">
        <w:tc>
          <w:tcPr>
            <w:tcW w:w="804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2A14AA" w:rsidRDefault="002A14AA" w:rsidP="00C553A3">
            <w:r>
              <w:t>Генеральный директор</w:t>
            </w:r>
          </w:p>
          <w:p w:rsidR="002A14AA" w:rsidRPr="009D2B0E" w:rsidRDefault="002A14AA" w:rsidP="00C553A3"/>
        </w:tc>
        <w:tc>
          <w:tcPr>
            <w:tcW w:w="55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2A14AA" w:rsidRPr="009D2B0E" w:rsidRDefault="002A14AA" w:rsidP="00C553A3">
            <w:r>
              <w:t>Должность:</w:t>
            </w:r>
          </w:p>
        </w:tc>
      </w:tr>
      <w:tr w:rsidR="002A14AA" w:rsidRPr="009D2B0E" w:rsidTr="002A14AA">
        <w:tc>
          <w:tcPr>
            <w:tcW w:w="804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2A14AA" w:rsidRPr="009D2B0E" w:rsidRDefault="002A14AA" w:rsidP="00C553A3">
            <w:r>
              <w:t>_______________ Хомова О.С.</w:t>
            </w:r>
          </w:p>
        </w:tc>
        <w:tc>
          <w:tcPr>
            <w:tcW w:w="55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2A14AA" w:rsidRPr="009D2B0E" w:rsidRDefault="002A14AA" w:rsidP="00C553A3">
            <w:r>
              <w:t>_________________ _______________</w:t>
            </w:r>
          </w:p>
        </w:tc>
      </w:tr>
      <w:tr w:rsidR="002A14AA" w:rsidRPr="009D2B0E" w:rsidTr="002A14AA">
        <w:tc>
          <w:tcPr>
            <w:tcW w:w="804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2A14AA" w:rsidRPr="009D2B0E" w:rsidRDefault="002A14AA" w:rsidP="00C553A3">
            <w:r>
              <w:t>«______» _______ 2020</w:t>
            </w:r>
            <w:r w:rsidRPr="009D2B0E">
              <w:t>г.</w:t>
            </w:r>
          </w:p>
        </w:tc>
        <w:tc>
          <w:tcPr>
            <w:tcW w:w="55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2A14AA" w:rsidRPr="009D2B0E" w:rsidRDefault="002A14AA" w:rsidP="00C553A3">
            <w:r>
              <w:t xml:space="preserve">«______» __________ 2020 </w:t>
            </w:r>
            <w:r w:rsidRPr="009D2B0E">
              <w:t>г.</w:t>
            </w:r>
          </w:p>
        </w:tc>
      </w:tr>
    </w:tbl>
    <w:p w:rsidR="002A14AA" w:rsidRDefault="002A14AA" w:rsidP="00F06450">
      <w:pPr>
        <w:spacing w:after="200" w:line="276" w:lineRule="auto"/>
        <w:rPr>
          <w:rFonts w:eastAsia="Calibri"/>
          <w:lang w:eastAsia="en-US"/>
        </w:rPr>
      </w:pPr>
    </w:p>
    <w:p w:rsidR="002A14AA" w:rsidRDefault="002A14AA" w:rsidP="00F06450">
      <w:pPr>
        <w:spacing w:after="200" w:line="276" w:lineRule="auto"/>
        <w:rPr>
          <w:rFonts w:eastAsia="Calibri"/>
          <w:lang w:eastAsia="en-US"/>
        </w:rPr>
      </w:pPr>
    </w:p>
    <w:sectPr w:rsidR="002A14AA" w:rsidSect="008808E4">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6E5" w:rsidRDefault="00B046E5" w:rsidP="00C55E72">
      <w:r>
        <w:separator/>
      </w:r>
    </w:p>
  </w:endnote>
  <w:endnote w:type="continuationSeparator" w:id="0">
    <w:p w:rsidR="00B046E5" w:rsidRDefault="00B046E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8630968"/>
      <w:docPartObj>
        <w:docPartGallery w:val="Page Numbers (Bottom of Page)"/>
        <w:docPartUnique/>
      </w:docPartObj>
    </w:sdtPr>
    <w:sdtContent>
      <w:p w:rsidR="00FF093F" w:rsidRDefault="00FF093F">
        <w:pPr>
          <w:pStyle w:val="a7"/>
          <w:jc w:val="right"/>
        </w:pPr>
        <w:r>
          <w:fldChar w:fldCharType="begin"/>
        </w:r>
        <w:r>
          <w:instrText>PAGE   \* MERGEFORMAT</w:instrText>
        </w:r>
        <w:r>
          <w:fldChar w:fldCharType="separate"/>
        </w:r>
        <w:r>
          <w:rPr>
            <w:noProof/>
          </w:rPr>
          <w:t>13</w:t>
        </w:r>
        <w:r>
          <w:fldChar w:fldCharType="end"/>
        </w:r>
      </w:p>
    </w:sdtContent>
  </w:sdt>
  <w:p w:rsidR="00FF093F" w:rsidRDefault="00FF093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6E5" w:rsidRDefault="00B046E5" w:rsidP="00C55E72">
      <w:r>
        <w:separator/>
      </w:r>
    </w:p>
  </w:footnote>
  <w:footnote w:type="continuationSeparator" w:id="0">
    <w:p w:rsidR="00B046E5" w:rsidRDefault="00B046E5"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1"/>
      <w:numFmt w:val="decimal"/>
      <w:lvlText w:val="%1."/>
      <w:lvlJc w:val="left"/>
      <w:pPr>
        <w:tabs>
          <w:tab w:val="num" w:pos="900"/>
        </w:tabs>
        <w:ind w:left="900" w:hanging="360"/>
      </w:pPr>
      <w:rPr>
        <w:b/>
      </w:rPr>
    </w:lvl>
  </w:abstractNum>
  <w:abstractNum w:abstractNumId="1">
    <w:nsid w:val="2D5856CC"/>
    <w:multiLevelType w:val="multilevel"/>
    <w:tmpl w:val="86342270"/>
    <w:lvl w:ilvl="0">
      <w:start w:val="3"/>
      <w:numFmt w:val="decimal"/>
      <w:lvlText w:val="%1."/>
      <w:lvlJc w:val="left"/>
      <w:pPr>
        <w:ind w:left="450" w:hanging="450"/>
      </w:pPr>
    </w:lvl>
    <w:lvl w:ilvl="1">
      <w:start w:val="2"/>
      <w:numFmt w:val="decimal"/>
      <w:lvlText w:val="%1.%2."/>
      <w:lvlJc w:val="left"/>
      <w:pPr>
        <w:ind w:left="1362" w:hanging="720"/>
      </w:pPr>
    </w:lvl>
    <w:lvl w:ilvl="2">
      <w:start w:val="1"/>
      <w:numFmt w:val="decimal"/>
      <w:lvlText w:val="%1.%2.%3."/>
      <w:lvlJc w:val="left"/>
      <w:pPr>
        <w:ind w:left="2004" w:hanging="720"/>
      </w:pPr>
    </w:lvl>
    <w:lvl w:ilvl="3">
      <w:start w:val="1"/>
      <w:numFmt w:val="decimal"/>
      <w:lvlText w:val="%1.%2.%3.%4."/>
      <w:lvlJc w:val="left"/>
      <w:pPr>
        <w:ind w:left="3006" w:hanging="1080"/>
      </w:pPr>
    </w:lvl>
    <w:lvl w:ilvl="4">
      <w:start w:val="1"/>
      <w:numFmt w:val="decimal"/>
      <w:lvlText w:val="%1.%2.%3.%4.%5."/>
      <w:lvlJc w:val="left"/>
      <w:pPr>
        <w:ind w:left="3648" w:hanging="1080"/>
      </w:pPr>
    </w:lvl>
    <w:lvl w:ilvl="5">
      <w:start w:val="1"/>
      <w:numFmt w:val="decimal"/>
      <w:lvlText w:val="%1.%2.%3.%4.%5.%6."/>
      <w:lvlJc w:val="left"/>
      <w:pPr>
        <w:ind w:left="4650" w:hanging="1440"/>
      </w:pPr>
    </w:lvl>
    <w:lvl w:ilvl="6">
      <w:start w:val="1"/>
      <w:numFmt w:val="decimal"/>
      <w:lvlText w:val="%1.%2.%3.%4.%5.%6.%7."/>
      <w:lvlJc w:val="left"/>
      <w:pPr>
        <w:ind w:left="5652" w:hanging="1800"/>
      </w:pPr>
    </w:lvl>
    <w:lvl w:ilvl="7">
      <w:start w:val="1"/>
      <w:numFmt w:val="decimal"/>
      <w:lvlText w:val="%1.%2.%3.%4.%5.%6.%7.%8."/>
      <w:lvlJc w:val="left"/>
      <w:pPr>
        <w:ind w:left="6294" w:hanging="1800"/>
      </w:pPr>
    </w:lvl>
    <w:lvl w:ilvl="8">
      <w:start w:val="1"/>
      <w:numFmt w:val="decimal"/>
      <w:lvlText w:val="%1.%2.%3.%4.%5.%6.%7.%8.%9."/>
      <w:lvlJc w:val="left"/>
      <w:pPr>
        <w:ind w:left="7296" w:hanging="2160"/>
      </w:pPr>
    </w:lvl>
  </w:abstractNum>
  <w:abstractNum w:abstractNumId="2">
    <w:nsid w:val="368C4705"/>
    <w:multiLevelType w:val="multilevel"/>
    <w:tmpl w:val="B8DC61FC"/>
    <w:lvl w:ilvl="0">
      <w:start w:val="4"/>
      <w:numFmt w:val="decimal"/>
      <w:lvlText w:val="%1."/>
      <w:lvlJc w:val="left"/>
      <w:pPr>
        <w:ind w:left="450" w:hanging="450"/>
      </w:pPr>
      <w:rPr>
        <w:rFonts w:hint="default"/>
        <w:b/>
      </w:rPr>
    </w:lvl>
    <w:lvl w:ilvl="1">
      <w:start w:val="1"/>
      <w:numFmt w:val="decimal"/>
      <w:lvlText w:val="%1.%2."/>
      <w:lvlJc w:val="left"/>
      <w:pPr>
        <w:ind w:left="1429" w:hanging="720"/>
      </w:pPr>
      <w:rPr>
        <w:rFonts w:hint="default"/>
        <w:b w:val="0"/>
      </w:rPr>
    </w:lvl>
    <w:lvl w:ilvl="2">
      <w:start w:val="1"/>
      <w:numFmt w:val="decimal"/>
      <w:lvlText w:val="%1.%2.%3."/>
      <w:lvlJc w:val="left"/>
      <w:pPr>
        <w:ind w:left="1620" w:hanging="720"/>
      </w:pPr>
      <w:rPr>
        <w:rFonts w:hint="default"/>
        <w:b/>
      </w:rPr>
    </w:lvl>
    <w:lvl w:ilvl="3">
      <w:start w:val="1"/>
      <w:numFmt w:val="decimal"/>
      <w:lvlText w:val="%1.%2.%3.%4."/>
      <w:lvlJc w:val="left"/>
      <w:pPr>
        <w:ind w:left="2430" w:hanging="1080"/>
      </w:pPr>
      <w:rPr>
        <w:rFonts w:hint="default"/>
        <w:b/>
      </w:rPr>
    </w:lvl>
    <w:lvl w:ilvl="4">
      <w:start w:val="1"/>
      <w:numFmt w:val="decimal"/>
      <w:lvlText w:val="%1.%2.%3.%4.%5."/>
      <w:lvlJc w:val="left"/>
      <w:pPr>
        <w:ind w:left="2880" w:hanging="1080"/>
      </w:pPr>
      <w:rPr>
        <w:rFonts w:hint="default"/>
        <w:b/>
      </w:rPr>
    </w:lvl>
    <w:lvl w:ilvl="5">
      <w:start w:val="1"/>
      <w:numFmt w:val="decimal"/>
      <w:lvlText w:val="%1.%2.%3.%4.%5.%6."/>
      <w:lvlJc w:val="left"/>
      <w:pPr>
        <w:ind w:left="3690" w:hanging="1440"/>
      </w:pPr>
      <w:rPr>
        <w:rFonts w:hint="default"/>
        <w:b/>
      </w:rPr>
    </w:lvl>
    <w:lvl w:ilvl="6">
      <w:start w:val="1"/>
      <w:numFmt w:val="decimal"/>
      <w:lvlText w:val="%1.%2.%3.%4.%5.%6.%7."/>
      <w:lvlJc w:val="left"/>
      <w:pPr>
        <w:ind w:left="4500" w:hanging="1800"/>
      </w:pPr>
      <w:rPr>
        <w:rFonts w:hint="default"/>
        <w:b/>
      </w:rPr>
    </w:lvl>
    <w:lvl w:ilvl="7">
      <w:start w:val="1"/>
      <w:numFmt w:val="decimal"/>
      <w:lvlText w:val="%1.%2.%3.%4.%5.%6.%7.%8."/>
      <w:lvlJc w:val="left"/>
      <w:pPr>
        <w:ind w:left="4950" w:hanging="1800"/>
      </w:pPr>
      <w:rPr>
        <w:rFonts w:hint="default"/>
        <w:b/>
      </w:rPr>
    </w:lvl>
    <w:lvl w:ilvl="8">
      <w:start w:val="1"/>
      <w:numFmt w:val="decimal"/>
      <w:lvlText w:val="%1.%2.%3.%4.%5.%6.%7.%8.%9."/>
      <w:lvlJc w:val="left"/>
      <w:pPr>
        <w:ind w:left="5760" w:hanging="2160"/>
      </w:pPr>
      <w:rPr>
        <w:rFonts w:hint="default"/>
        <w:b/>
      </w:rPr>
    </w:lvl>
  </w:abstractNum>
  <w:num w:numId="1">
    <w:abstractNumId w:val="2"/>
  </w:num>
  <w:num w:numId="2">
    <w:abstractNumId w:val="0"/>
    <w:lvlOverride w:ilvl="0">
      <w:startOverride w:val="1"/>
    </w:lvlOverride>
  </w:num>
  <w:num w:numId="3">
    <w:abstractNumId w:val="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E570E"/>
    <w:rsid w:val="0007349F"/>
    <w:rsid w:val="00084390"/>
    <w:rsid w:val="00085C41"/>
    <w:rsid w:val="000B6F76"/>
    <w:rsid w:val="000D39C7"/>
    <w:rsid w:val="000D5259"/>
    <w:rsid w:val="000E0E3D"/>
    <w:rsid w:val="00146D70"/>
    <w:rsid w:val="001616DE"/>
    <w:rsid w:val="00187E55"/>
    <w:rsid w:val="00224D8F"/>
    <w:rsid w:val="00242BBD"/>
    <w:rsid w:val="002566BE"/>
    <w:rsid w:val="002A14AA"/>
    <w:rsid w:val="003839F6"/>
    <w:rsid w:val="003D4866"/>
    <w:rsid w:val="003E1217"/>
    <w:rsid w:val="004014DC"/>
    <w:rsid w:val="004074A5"/>
    <w:rsid w:val="004626AE"/>
    <w:rsid w:val="004C3FF9"/>
    <w:rsid w:val="004E2CC1"/>
    <w:rsid w:val="004E37F9"/>
    <w:rsid w:val="005A2774"/>
    <w:rsid w:val="005C6EAB"/>
    <w:rsid w:val="005E20C7"/>
    <w:rsid w:val="00607D2F"/>
    <w:rsid w:val="00636EFF"/>
    <w:rsid w:val="00645652"/>
    <w:rsid w:val="006D328F"/>
    <w:rsid w:val="00707822"/>
    <w:rsid w:val="00794920"/>
    <w:rsid w:val="007D24F0"/>
    <w:rsid w:val="007D5560"/>
    <w:rsid w:val="007E6D15"/>
    <w:rsid w:val="007F2879"/>
    <w:rsid w:val="008127D0"/>
    <w:rsid w:val="008808E4"/>
    <w:rsid w:val="0088258E"/>
    <w:rsid w:val="008C27CF"/>
    <w:rsid w:val="008C30B8"/>
    <w:rsid w:val="00913C9F"/>
    <w:rsid w:val="00955FE7"/>
    <w:rsid w:val="00982FE9"/>
    <w:rsid w:val="009C04D3"/>
    <w:rsid w:val="009C1F81"/>
    <w:rsid w:val="00A30601"/>
    <w:rsid w:val="00A54285"/>
    <w:rsid w:val="00AF616B"/>
    <w:rsid w:val="00B046E5"/>
    <w:rsid w:val="00B04E4B"/>
    <w:rsid w:val="00B560CB"/>
    <w:rsid w:val="00B70447"/>
    <w:rsid w:val="00B930F3"/>
    <w:rsid w:val="00BA79C9"/>
    <w:rsid w:val="00BE12A3"/>
    <w:rsid w:val="00C31898"/>
    <w:rsid w:val="00C31F0A"/>
    <w:rsid w:val="00C55E72"/>
    <w:rsid w:val="00C64000"/>
    <w:rsid w:val="00C93EE8"/>
    <w:rsid w:val="00CD34D3"/>
    <w:rsid w:val="00CE570E"/>
    <w:rsid w:val="00D325A7"/>
    <w:rsid w:val="00D51A80"/>
    <w:rsid w:val="00D727D0"/>
    <w:rsid w:val="00DE224E"/>
    <w:rsid w:val="00E302F2"/>
    <w:rsid w:val="00E4673C"/>
    <w:rsid w:val="00E973A1"/>
    <w:rsid w:val="00EE7018"/>
    <w:rsid w:val="00F06450"/>
    <w:rsid w:val="00F2474F"/>
    <w:rsid w:val="00FF09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Body Text Indent"/>
    <w:basedOn w:val="a"/>
    <w:link w:val="aa"/>
    <w:rsid w:val="00B04E4B"/>
    <w:pPr>
      <w:widowControl w:val="0"/>
      <w:autoSpaceDE w:val="0"/>
      <w:autoSpaceDN w:val="0"/>
      <w:adjustRightInd w:val="0"/>
      <w:spacing w:after="120"/>
      <w:ind w:left="283"/>
    </w:pPr>
    <w:rPr>
      <w:rFonts w:ascii="Arial" w:hAnsi="Arial"/>
      <w:sz w:val="18"/>
      <w:szCs w:val="18"/>
    </w:rPr>
  </w:style>
  <w:style w:type="character" w:customStyle="1" w:styleId="aa">
    <w:name w:val="Основной текст с отступом Знак"/>
    <w:basedOn w:val="a0"/>
    <w:link w:val="a9"/>
    <w:rsid w:val="00B04E4B"/>
    <w:rPr>
      <w:rFonts w:ascii="Arial" w:eastAsia="Times New Roman" w:hAnsi="Arial" w:cs="Times New Roman"/>
      <w:sz w:val="18"/>
      <w:szCs w:val="18"/>
    </w:rPr>
  </w:style>
  <w:style w:type="paragraph" w:styleId="ab">
    <w:name w:val="Body Text"/>
    <w:aliases w:val="Основной текст Знак1,Основной текст Знак Знак,Знак Знак Знак,Основной текст Знак Знак Знак"/>
    <w:basedOn w:val="a"/>
    <w:link w:val="ac"/>
    <w:rsid w:val="00E973A1"/>
    <w:pPr>
      <w:spacing w:after="120"/>
    </w:pPr>
  </w:style>
  <w:style w:type="character" w:customStyle="1" w:styleId="ac">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b"/>
    <w:rsid w:val="00E973A1"/>
    <w:rPr>
      <w:rFonts w:ascii="Times New Roman" w:eastAsia="Times New Roman" w:hAnsi="Times New Roman" w:cs="Times New Roman"/>
      <w:sz w:val="24"/>
      <w:szCs w:val="24"/>
      <w:lang w:eastAsia="ru-RU"/>
    </w:rPr>
  </w:style>
  <w:style w:type="paragraph" w:customStyle="1" w:styleId="Standard">
    <w:name w:val="Standard"/>
    <w:rsid w:val="001616DE"/>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character" w:styleId="ad">
    <w:name w:val="Hyperlink"/>
    <w:semiHidden/>
    <w:unhideWhenUsed/>
    <w:rsid w:val="00F06450"/>
    <w:rPr>
      <w:color w:val="000080"/>
      <w:u w:val="single"/>
    </w:rPr>
  </w:style>
  <w:style w:type="paragraph" w:customStyle="1" w:styleId="ae">
    <w:name w:val="Пункт"/>
    <w:basedOn w:val="a"/>
    <w:rsid w:val="00F06450"/>
    <w:pPr>
      <w:tabs>
        <w:tab w:val="left" w:pos="1980"/>
      </w:tabs>
      <w:suppressAutoHyphens/>
      <w:ind w:left="1404" w:hanging="504"/>
      <w:jc w:val="both"/>
    </w:pPr>
    <w:rPr>
      <w:szCs w:val="28"/>
      <w:lang w:eastAsia="ar-SA"/>
    </w:rPr>
  </w:style>
  <w:style w:type="paragraph" w:customStyle="1" w:styleId="TableContents">
    <w:name w:val="Table Contents"/>
    <w:basedOn w:val="a"/>
    <w:rsid w:val="00F06450"/>
    <w:pPr>
      <w:widowControl w:val="0"/>
      <w:suppressLineNumbers/>
      <w:suppressAutoHyphens/>
      <w:autoSpaceDN w:val="0"/>
    </w:pPr>
    <w:rPr>
      <w:rFonts w:eastAsia="Andale Sans UI" w:cs="Tahoma"/>
      <w:kern w:val="3"/>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48769">
      <w:bodyDiv w:val="1"/>
      <w:marLeft w:val="0"/>
      <w:marRight w:val="0"/>
      <w:marTop w:val="0"/>
      <w:marBottom w:val="0"/>
      <w:divBdr>
        <w:top w:val="none" w:sz="0" w:space="0" w:color="auto"/>
        <w:left w:val="none" w:sz="0" w:space="0" w:color="auto"/>
        <w:bottom w:val="none" w:sz="0" w:space="0" w:color="auto"/>
        <w:right w:val="none" w:sz="0" w:space="0" w:color="auto"/>
      </w:divBdr>
    </w:div>
    <w:div w:id="1309048445">
      <w:bodyDiv w:val="1"/>
      <w:marLeft w:val="0"/>
      <w:marRight w:val="0"/>
      <w:marTop w:val="0"/>
      <w:marBottom w:val="0"/>
      <w:divBdr>
        <w:top w:val="none" w:sz="0" w:space="0" w:color="auto"/>
        <w:left w:val="none" w:sz="0" w:space="0" w:color="auto"/>
        <w:bottom w:val="none" w:sz="0" w:space="0" w:color="auto"/>
        <w:right w:val="none" w:sz="0" w:space="0" w:color="auto"/>
      </w:divBdr>
    </w:div>
    <w:div w:id="1548834588">
      <w:bodyDiv w:val="1"/>
      <w:marLeft w:val="0"/>
      <w:marRight w:val="0"/>
      <w:marTop w:val="0"/>
      <w:marBottom w:val="0"/>
      <w:divBdr>
        <w:top w:val="none" w:sz="0" w:space="0" w:color="auto"/>
        <w:left w:val="none" w:sz="0" w:space="0" w:color="auto"/>
        <w:bottom w:val="none" w:sz="0" w:space="0" w:color="auto"/>
        <w:right w:val="none" w:sz="0" w:space="0" w:color="auto"/>
      </w:divBdr>
    </w:div>
    <w:div w:id="191110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1kadry.ru/" TargetMode="Externa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apella@capella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B7BC1-6D35-4BC9-A71E-BFD488DFB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4739</Words>
  <Characters>27014</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GosZak</cp:lastModifiedBy>
  <cp:revision>2</cp:revision>
  <dcterms:created xsi:type="dcterms:W3CDTF">2020-02-13T15:11:00Z</dcterms:created>
  <dcterms:modified xsi:type="dcterms:W3CDTF">2020-02-13T15:11:00Z</dcterms:modified>
</cp:coreProperties>
</file>