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00000" w14:textId="77777777" w:rsidR="00774DF5" w:rsidRPr="000366E3" w:rsidRDefault="00380390" w:rsidP="00E10649">
      <w:pPr>
        <w:spacing w:after="0" w:line="240" w:lineRule="auto"/>
        <w:jc w:val="center"/>
        <w:rPr>
          <w:rFonts w:ascii="Times New Roman" w:hAnsi="Times New Roman"/>
          <w:b/>
        </w:rPr>
      </w:pPr>
      <w:r w:rsidRPr="000366E3">
        <w:rPr>
          <w:rFonts w:ascii="Times New Roman" w:hAnsi="Times New Roman"/>
          <w:b/>
        </w:rPr>
        <w:t>ЛИЦЕНЗИОННЫЙ ДОГОВОР</w:t>
      </w:r>
    </w:p>
    <w:p w14:paraId="06000000" w14:textId="38C3BD4E" w:rsidR="00774DF5" w:rsidRDefault="00380390" w:rsidP="00E10649">
      <w:pPr>
        <w:spacing w:after="0" w:line="240" w:lineRule="auto"/>
        <w:jc w:val="center"/>
        <w:rPr>
          <w:rFonts w:ascii="Times New Roman" w:hAnsi="Times New Roman"/>
          <w:b/>
        </w:rPr>
      </w:pPr>
      <w:r w:rsidRPr="000366E3">
        <w:rPr>
          <w:rFonts w:ascii="Times New Roman" w:hAnsi="Times New Roman"/>
          <w:b/>
        </w:rPr>
        <w:t xml:space="preserve">о предоставлении </w:t>
      </w:r>
      <w:r w:rsidR="00C70C92" w:rsidRPr="00C70C92">
        <w:rPr>
          <w:rFonts w:ascii="Times New Roman" w:hAnsi="Times New Roman"/>
          <w:b/>
        </w:rPr>
        <w:t>имущественных прав на использование (продление прав пользования) программного обеспечения для ЭВМ (ПО) «Программа для создания (управления) официальным сайтом образовательной организации»</w:t>
      </w:r>
    </w:p>
    <w:p w14:paraId="48422D68" w14:textId="73C34CCC" w:rsidR="0034383A" w:rsidRPr="000366E3" w:rsidRDefault="0034383A" w:rsidP="0034383A">
      <w:pPr>
        <w:spacing w:after="0" w:line="240" w:lineRule="auto"/>
        <w:jc w:val="center"/>
        <w:rPr>
          <w:rFonts w:ascii="Times New Roman" w:hAnsi="Times New Roman"/>
          <w:b/>
        </w:rPr>
      </w:pPr>
      <w:r>
        <w:rPr>
          <w:rFonts w:ascii="Times New Roman" w:hAnsi="Times New Roman"/>
          <w:b/>
        </w:rPr>
        <w:t xml:space="preserve">ИКЗ </w:t>
      </w:r>
      <w:r w:rsidRPr="0034383A">
        <w:rPr>
          <w:rFonts w:ascii="Times New Roman" w:hAnsi="Times New Roman"/>
          <w:b/>
        </w:rPr>
        <w:t>262782005949178200100100020000000244</w:t>
      </w:r>
    </w:p>
    <w:tbl>
      <w:tblPr>
        <w:tblStyle w:val="temptablestyle"/>
        <w:tblW w:w="0" w:type="auto"/>
        <w:tblInd w:w="0" w:type="dxa"/>
        <w:tblLayout w:type="fixed"/>
        <w:tblLook w:val="04A0" w:firstRow="1" w:lastRow="0" w:firstColumn="1" w:lastColumn="0" w:noHBand="0" w:noVBand="1"/>
      </w:tblPr>
      <w:tblGrid>
        <w:gridCol w:w="4514"/>
        <w:gridCol w:w="5125"/>
      </w:tblGrid>
      <w:tr w:rsidR="00774DF5" w:rsidRPr="000366E3" w14:paraId="78FCFBBE" w14:textId="77777777" w:rsidTr="000366E3">
        <w:tc>
          <w:tcPr>
            <w:tcW w:w="4514" w:type="dxa"/>
            <w:tcBorders>
              <w:top w:val="single" w:sz="0" w:space="0" w:color="FFFFFF"/>
              <w:left w:val="single" w:sz="0" w:space="0" w:color="FFFFFF"/>
              <w:bottom w:val="single" w:sz="0" w:space="0" w:color="FFFFFF"/>
              <w:right w:val="single" w:sz="0" w:space="0" w:color="FFFFFF"/>
            </w:tcBorders>
          </w:tcPr>
          <w:p w14:paraId="07000000" w14:textId="517B57B1" w:rsidR="00774DF5" w:rsidRPr="000366E3" w:rsidRDefault="00380390" w:rsidP="00E10649">
            <w:pPr>
              <w:spacing w:after="0" w:line="240" w:lineRule="auto"/>
              <w:rPr>
                <w:rFonts w:ascii="Times New Roman" w:hAnsi="Times New Roman"/>
              </w:rPr>
            </w:pPr>
            <w:r w:rsidRPr="000366E3">
              <w:rPr>
                <w:rFonts w:ascii="Times New Roman" w:hAnsi="Times New Roman"/>
              </w:rPr>
              <w:t xml:space="preserve">г. </w:t>
            </w:r>
            <w:r w:rsidR="00565DDC" w:rsidRPr="000366E3">
              <w:rPr>
                <w:rFonts w:ascii="Times New Roman" w:hAnsi="Times New Roman"/>
              </w:rPr>
              <w:t>Санкт-Петербург</w:t>
            </w:r>
          </w:p>
        </w:tc>
        <w:tc>
          <w:tcPr>
            <w:tcW w:w="5125" w:type="dxa"/>
            <w:tcBorders>
              <w:top w:val="single" w:sz="0" w:space="0" w:color="FFFFFF"/>
              <w:left w:val="single" w:sz="0" w:space="0" w:color="FFFFFF"/>
              <w:bottom w:val="single" w:sz="0" w:space="0" w:color="FFFFFF"/>
              <w:right w:val="single" w:sz="0" w:space="0" w:color="FFFFFF"/>
            </w:tcBorders>
          </w:tcPr>
          <w:p w14:paraId="08000000" w14:textId="558DB934" w:rsidR="00774DF5" w:rsidRPr="000366E3" w:rsidRDefault="00565DDC" w:rsidP="00E10649">
            <w:pPr>
              <w:spacing w:after="0" w:line="240" w:lineRule="auto"/>
              <w:jc w:val="right"/>
              <w:rPr>
                <w:rFonts w:ascii="Times New Roman" w:hAnsi="Times New Roman"/>
              </w:rPr>
            </w:pPr>
            <w:r w:rsidRPr="000366E3">
              <w:rPr>
                <w:rFonts w:ascii="Times New Roman" w:hAnsi="Times New Roman"/>
              </w:rPr>
              <w:t xml:space="preserve">  </w:t>
            </w:r>
            <w:r w:rsidR="00380390" w:rsidRPr="000366E3">
              <w:rPr>
                <w:rFonts w:ascii="Times New Roman" w:hAnsi="Times New Roman"/>
              </w:rPr>
              <w:t>__________ 20</w:t>
            </w:r>
            <w:r w:rsidRPr="000366E3">
              <w:rPr>
                <w:rFonts w:ascii="Times New Roman" w:hAnsi="Times New Roman"/>
              </w:rPr>
              <w:t>2</w:t>
            </w:r>
            <w:r w:rsidR="00C70C92">
              <w:rPr>
                <w:rFonts w:ascii="Times New Roman" w:hAnsi="Times New Roman"/>
              </w:rPr>
              <w:t>6</w:t>
            </w:r>
            <w:r w:rsidR="00380390" w:rsidRPr="000366E3">
              <w:rPr>
                <w:rFonts w:ascii="Times New Roman" w:hAnsi="Times New Roman"/>
              </w:rPr>
              <w:t xml:space="preserve">   г.</w:t>
            </w:r>
          </w:p>
        </w:tc>
      </w:tr>
    </w:tbl>
    <w:p w14:paraId="09000000" w14:textId="77777777" w:rsidR="00774DF5" w:rsidRPr="000366E3" w:rsidRDefault="00774DF5" w:rsidP="00E10649">
      <w:pPr>
        <w:spacing w:after="0" w:line="240" w:lineRule="auto"/>
        <w:jc w:val="both"/>
        <w:rPr>
          <w:rFonts w:ascii="Times New Roman" w:hAnsi="Times New Roman"/>
        </w:rPr>
      </w:pPr>
    </w:p>
    <w:p w14:paraId="1E3A92E3" w14:textId="77777777" w:rsidR="00072A32" w:rsidRDefault="00072A32" w:rsidP="00E10649">
      <w:pPr>
        <w:spacing w:after="0" w:line="240" w:lineRule="auto"/>
        <w:jc w:val="both"/>
        <w:rPr>
          <w:rFonts w:ascii="Times New Roman" w:hAnsi="Times New Roman"/>
        </w:rPr>
      </w:pPr>
      <w:r>
        <w:rPr>
          <w:rFonts w:ascii="Times New Roman" w:hAnsi="Times New Roman"/>
        </w:rPr>
        <w:t>_______________,</w:t>
      </w:r>
      <w:r w:rsidR="00380390" w:rsidRPr="000366E3">
        <w:rPr>
          <w:rFonts w:ascii="Times New Roman" w:hAnsi="Times New Roman"/>
        </w:rPr>
        <w:t xml:space="preserve"> в лице </w:t>
      </w:r>
      <w:r>
        <w:rPr>
          <w:rFonts w:ascii="Times New Roman" w:hAnsi="Times New Roman"/>
        </w:rPr>
        <w:t>________________</w:t>
      </w:r>
      <w:r w:rsidR="00380390" w:rsidRPr="000366E3">
        <w:rPr>
          <w:rFonts w:ascii="Times New Roman" w:hAnsi="Times New Roman"/>
        </w:rPr>
        <w:t>, действующего на основании Устава, именуемое в дальнейшем «</w:t>
      </w:r>
      <w:r w:rsidR="00380390" w:rsidRPr="000366E3">
        <w:rPr>
          <w:rFonts w:ascii="Times New Roman" w:hAnsi="Times New Roman"/>
          <w:b/>
        </w:rPr>
        <w:t>Лицензиар</w:t>
      </w:r>
      <w:r w:rsidR="00380390" w:rsidRPr="000366E3">
        <w:rPr>
          <w:rFonts w:ascii="Times New Roman" w:hAnsi="Times New Roman"/>
        </w:rPr>
        <w:t xml:space="preserve">», с одной стороны, и </w:t>
      </w:r>
    </w:p>
    <w:p w14:paraId="0A000000" w14:textId="0EEF3918" w:rsidR="00774DF5" w:rsidRDefault="0052189C" w:rsidP="00E10649">
      <w:pPr>
        <w:spacing w:after="0" w:line="240" w:lineRule="auto"/>
        <w:jc w:val="both"/>
        <w:rPr>
          <w:rFonts w:ascii="Times New Roman" w:hAnsi="Times New Roman"/>
        </w:rPr>
      </w:pPr>
      <w:r w:rsidRPr="0052189C">
        <w:rPr>
          <w:rFonts w:ascii="Times New Roman" w:hAnsi="Times New Roman"/>
          <w:b/>
          <w:bCs/>
        </w:rPr>
        <w:t>ГБДОУ № 47 Пушкинского района Санкт-Петербурга</w:t>
      </w:r>
      <w:r w:rsidR="00072A32">
        <w:rPr>
          <w:rFonts w:ascii="Times New Roman" w:hAnsi="Times New Roman"/>
        </w:rPr>
        <w:t>,</w:t>
      </w:r>
      <w:r w:rsidR="00380390" w:rsidRPr="000366E3">
        <w:rPr>
          <w:rFonts w:ascii="Times New Roman" w:hAnsi="Times New Roman"/>
        </w:rPr>
        <w:t xml:space="preserve"> в лице </w:t>
      </w:r>
      <w:r w:rsidRPr="0052189C">
        <w:rPr>
          <w:rFonts w:ascii="Times New Roman" w:hAnsi="Times New Roman"/>
        </w:rPr>
        <w:t>заведующего Майоровой Ангелики Михайловны</w:t>
      </w:r>
      <w:r w:rsidR="00380390" w:rsidRPr="000366E3">
        <w:rPr>
          <w:rFonts w:ascii="Times New Roman" w:hAnsi="Times New Roman"/>
        </w:rPr>
        <w:t xml:space="preserve">, действующего на основании </w:t>
      </w:r>
      <w:r w:rsidR="00072A32">
        <w:rPr>
          <w:rFonts w:ascii="Times New Roman" w:hAnsi="Times New Roman"/>
        </w:rPr>
        <w:t>Устава</w:t>
      </w:r>
      <w:r w:rsidR="00380390" w:rsidRPr="000366E3">
        <w:rPr>
          <w:rFonts w:ascii="Times New Roman" w:hAnsi="Times New Roman"/>
        </w:rPr>
        <w:t>, именуемый в дальнейшем «</w:t>
      </w:r>
      <w:r w:rsidR="00380390" w:rsidRPr="000366E3">
        <w:rPr>
          <w:rFonts w:ascii="Times New Roman" w:hAnsi="Times New Roman"/>
          <w:b/>
        </w:rPr>
        <w:t>Лицензиат</w:t>
      </w:r>
      <w:r w:rsidR="00380390" w:rsidRPr="000366E3">
        <w:rPr>
          <w:rFonts w:ascii="Times New Roman" w:hAnsi="Times New Roman"/>
        </w:rPr>
        <w:t>», с другой стороны, именуемые совместно в дальнейшем «</w:t>
      </w:r>
      <w:r w:rsidR="00380390" w:rsidRPr="000366E3">
        <w:rPr>
          <w:rFonts w:ascii="Times New Roman" w:hAnsi="Times New Roman"/>
          <w:b/>
        </w:rPr>
        <w:t>Стороны</w:t>
      </w:r>
      <w:r w:rsidR="00380390" w:rsidRPr="000366E3">
        <w:rPr>
          <w:rFonts w:ascii="Times New Roman" w:hAnsi="Times New Roman"/>
        </w:rPr>
        <w:t>», заключили настоящий договор (в дальнейшем «</w:t>
      </w:r>
      <w:r w:rsidR="00380390" w:rsidRPr="000366E3">
        <w:rPr>
          <w:rFonts w:ascii="Times New Roman" w:hAnsi="Times New Roman"/>
          <w:b/>
        </w:rPr>
        <w:t>Договор</w:t>
      </w:r>
      <w:r w:rsidR="00380390" w:rsidRPr="000366E3">
        <w:rPr>
          <w:rFonts w:ascii="Times New Roman" w:hAnsi="Times New Roman"/>
        </w:rPr>
        <w:t>») о нижеследующем:</w:t>
      </w:r>
    </w:p>
    <w:p w14:paraId="09CCDEB8" w14:textId="77777777" w:rsidR="00072A32" w:rsidRPr="000366E3" w:rsidRDefault="00072A32" w:rsidP="00E10649">
      <w:pPr>
        <w:spacing w:after="0" w:line="240" w:lineRule="auto"/>
        <w:jc w:val="both"/>
        <w:rPr>
          <w:rFonts w:ascii="Times New Roman" w:hAnsi="Times New Roman"/>
        </w:rPr>
      </w:pPr>
    </w:p>
    <w:p w14:paraId="0B000000" w14:textId="77777777" w:rsidR="00774DF5" w:rsidRPr="000366E3" w:rsidRDefault="00380390" w:rsidP="00E10649">
      <w:pPr>
        <w:spacing w:after="0" w:line="240" w:lineRule="auto"/>
        <w:jc w:val="center"/>
        <w:rPr>
          <w:rFonts w:ascii="Times New Roman" w:hAnsi="Times New Roman"/>
          <w:b/>
        </w:rPr>
      </w:pPr>
      <w:r w:rsidRPr="000366E3">
        <w:rPr>
          <w:rFonts w:ascii="Times New Roman" w:hAnsi="Times New Roman"/>
          <w:b/>
        </w:rPr>
        <w:t>1. ПРЕДМЕТ ДОГОВОРА</w:t>
      </w:r>
    </w:p>
    <w:p w14:paraId="0C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 xml:space="preserve">1.1. По настоящему Договору Лицензиар обязуется передать, а Лицензиат принять и оплачивать следующие имущественные права на использование </w:t>
      </w:r>
      <w:r w:rsidRPr="000366E3">
        <w:rPr>
          <w:rFonts w:ascii="Times New Roman" w:hAnsi="Times New Roman"/>
          <w:i/>
        </w:rPr>
        <w:t>(продление прав пользования)</w:t>
      </w:r>
      <w:r w:rsidRPr="000366E3">
        <w:rPr>
          <w:rFonts w:ascii="Times New Roman" w:hAnsi="Times New Roman"/>
        </w:rPr>
        <w:t xml:space="preserve"> программного обеспечения для ЭВМ (ПО) «Программа для создания (управления) официальным сайтом образовательной организации» (Свидетельство о регистрации программы для ЭВМ № 2018665736, дата регистрации в реестре программ для ЭВМ 10.12.2018 (Роспатент); регистрационный номер № 5605 в едином реестре российских программ для электронных вычислительных машин и баз данных (приказ Минкомсвязи РФ от 25.07.2019 № 412) (далее «Имущественные права»):</w:t>
      </w:r>
    </w:p>
    <w:p w14:paraId="0D000000" w14:textId="77777777" w:rsidR="00774DF5" w:rsidRPr="000366E3" w:rsidRDefault="00380390" w:rsidP="00072A32">
      <w:pPr>
        <w:pStyle w:val="a8"/>
        <w:numPr>
          <w:ilvl w:val="0"/>
          <w:numId w:val="1"/>
        </w:numPr>
        <w:tabs>
          <w:tab w:val="left" w:pos="284"/>
        </w:tabs>
        <w:spacing w:after="0" w:line="240" w:lineRule="auto"/>
        <w:ind w:left="0" w:firstLine="0"/>
        <w:jc w:val="both"/>
        <w:rPr>
          <w:rFonts w:ascii="Times New Roman" w:hAnsi="Times New Roman"/>
        </w:rPr>
      </w:pPr>
      <w:r w:rsidRPr="000366E3">
        <w:rPr>
          <w:rFonts w:ascii="Times New Roman" w:hAnsi="Times New Roman"/>
        </w:rPr>
        <w:t>право на использование программного обеспечения в любой форме, любыми способами;</w:t>
      </w:r>
    </w:p>
    <w:p w14:paraId="0E000000" w14:textId="77777777" w:rsidR="00774DF5" w:rsidRPr="000366E3" w:rsidRDefault="00380390" w:rsidP="00072A32">
      <w:pPr>
        <w:pStyle w:val="a8"/>
        <w:numPr>
          <w:ilvl w:val="0"/>
          <w:numId w:val="1"/>
        </w:numPr>
        <w:tabs>
          <w:tab w:val="left" w:pos="284"/>
        </w:tabs>
        <w:spacing w:after="0" w:line="240" w:lineRule="auto"/>
        <w:ind w:left="0" w:firstLine="0"/>
        <w:jc w:val="both"/>
        <w:rPr>
          <w:rFonts w:ascii="Times New Roman" w:hAnsi="Times New Roman"/>
        </w:rPr>
      </w:pPr>
      <w:r w:rsidRPr="000366E3">
        <w:rPr>
          <w:rFonts w:ascii="Times New Roman" w:hAnsi="Times New Roman"/>
        </w:rPr>
        <w:t>право на распространение программного обеспечения в соответствии с полномочиями и пределами, указанными в настоящем Договоре.</w:t>
      </w:r>
    </w:p>
    <w:p w14:paraId="0F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 xml:space="preserve">1.2 Лицензия, выдаваемая Лицензиату по настоящему Договору, является простой (неисключительной). За Лицензиаром сохраняется право выдачи лицензий другим лицам. </w:t>
      </w:r>
    </w:p>
    <w:p w14:paraId="10000000" w14:textId="11AE5380" w:rsidR="00774DF5" w:rsidRDefault="00380390" w:rsidP="00E10649">
      <w:pPr>
        <w:spacing w:after="0" w:line="240" w:lineRule="auto"/>
        <w:jc w:val="both"/>
        <w:rPr>
          <w:rFonts w:ascii="Times New Roman" w:hAnsi="Times New Roman"/>
        </w:rPr>
      </w:pPr>
      <w:r w:rsidRPr="000366E3">
        <w:rPr>
          <w:rFonts w:ascii="Times New Roman" w:hAnsi="Times New Roman"/>
        </w:rPr>
        <w:t>1.3. Настоящий Договор действует на территории Российской Федерации.</w:t>
      </w:r>
    </w:p>
    <w:p w14:paraId="67C60EAB" w14:textId="77777777" w:rsidR="00072A32" w:rsidRPr="000366E3" w:rsidRDefault="00072A32" w:rsidP="00E10649">
      <w:pPr>
        <w:spacing w:after="0" w:line="240" w:lineRule="auto"/>
        <w:jc w:val="both"/>
        <w:rPr>
          <w:rFonts w:ascii="Times New Roman" w:hAnsi="Times New Roman"/>
        </w:rPr>
      </w:pPr>
    </w:p>
    <w:p w14:paraId="11000000" w14:textId="77777777" w:rsidR="00774DF5" w:rsidRPr="000366E3" w:rsidRDefault="00380390" w:rsidP="00E10649">
      <w:pPr>
        <w:spacing w:after="0" w:line="240" w:lineRule="auto"/>
        <w:jc w:val="center"/>
        <w:rPr>
          <w:rFonts w:ascii="Times New Roman" w:hAnsi="Times New Roman"/>
          <w:b/>
        </w:rPr>
      </w:pPr>
      <w:r w:rsidRPr="000366E3">
        <w:rPr>
          <w:rFonts w:ascii="Times New Roman" w:hAnsi="Times New Roman"/>
          <w:b/>
        </w:rPr>
        <w:t>2. ПРАВА И ОБЯЗАННОСТИ СТОРОН</w:t>
      </w:r>
    </w:p>
    <w:p w14:paraId="12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 xml:space="preserve">2.1. </w:t>
      </w:r>
      <w:r w:rsidRPr="000366E3">
        <w:rPr>
          <w:rFonts w:ascii="Times New Roman" w:hAnsi="Times New Roman"/>
          <w:b/>
        </w:rPr>
        <w:t>Лицензиар обязан</w:t>
      </w:r>
      <w:r w:rsidRPr="000366E3">
        <w:rPr>
          <w:rFonts w:ascii="Times New Roman" w:hAnsi="Times New Roman"/>
        </w:rPr>
        <w:t>:</w:t>
      </w:r>
    </w:p>
    <w:p w14:paraId="13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2.1.1. Предоставить Лицензиату право использования ПО на основании лицензионного договора. Программное обеспечение реализуется по принципу «как есть».</w:t>
      </w:r>
    </w:p>
    <w:p w14:paraId="14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 xml:space="preserve">2.1.2. Оказывать Лицензиату техническую поддержку ПО в течение срока действия Лицензионного договора в соответствии с условиями Лицензионного договора и действующим законодательством Российской Федерации на тематических форумах интернет-сайта по адресу https://support.eduface.ru, по электронной почте </w:t>
      </w:r>
      <w:hyperlink r:id="rId7" w:history="1">
        <w:r w:rsidRPr="000366E3">
          <w:rPr>
            <w:rStyle w:val="a7"/>
            <w:rFonts w:ascii="Times New Roman" w:hAnsi="Times New Roman"/>
          </w:rPr>
          <w:t>9228014@mail.ru</w:t>
        </w:r>
      </w:hyperlink>
      <w:r w:rsidRPr="000366E3">
        <w:rPr>
          <w:rFonts w:ascii="Times New Roman" w:hAnsi="Times New Roman"/>
        </w:rPr>
        <w:t>.</w:t>
      </w:r>
    </w:p>
    <w:p w14:paraId="15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Техническая поддержка осуществляется только через интернет-сайт по адресу https://support.eduface.ru. По предварительной договоренности консультации могут проводиться в формате технологии Skype или вебинар;</w:t>
      </w:r>
    </w:p>
    <w:p w14:paraId="16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2.1.3. Осуществлять действия, необходимые для функционирования ПО, внесение в ПО изменений исключительно в целях его функционирования на технических средствах Лицензиата.</w:t>
      </w:r>
    </w:p>
    <w:p w14:paraId="17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2.1.4. Консультировать Лицензиата по вопросам, связанными с функциональностью, особенностями эксплуатации на стандартных конфигурациях поддерживаемых операционных систем.</w:t>
      </w:r>
    </w:p>
    <w:p w14:paraId="18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2.1.5. Информировать Лицензиата о возникновении претензий третьих лиц, которые могут быть обращены к Лицензиату или могут привести к недействительности любого из условий настоящего Договора.</w:t>
      </w:r>
    </w:p>
    <w:p w14:paraId="19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2.1.6. Предоставить Лицензиату вычислительные мощности для физического размещения «Официального сайта образовательной организации» ([</w:t>
      </w:r>
      <w:r w:rsidRPr="00211A71">
        <w:rPr>
          <w:rFonts w:ascii="Times New Roman" w:hAnsi="Times New Roman"/>
        </w:rPr>
        <w:t>адрес интернет-ресурса, сайта ОУ</w:t>
      </w:r>
      <w:r w:rsidRPr="000366E3">
        <w:rPr>
          <w:rFonts w:ascii="Times New Roman" w:hAnsi="Times New Roman"/>
        </w:rPr>
        <w:t>]) и (или) тематических сайтов Информационного портала образовательной организации</w:t>
      </w:r>
      <w:r w:rsidRPr="000366E3">
        <w:rPr>
          <w:rStyle w:val="a4"/>
          <w:rFonts w:ascii="Times New Roman" w:hAnsi="Times New Roman"/>
        </w:rPr>
        <w:footnoteReference w:id="1"/>
      </w:r>
      <w:r w:rsidRPr="000366E3">
        <w:rPr>
          <w:rFonts w:ascii="Times New Roman" w:hAnsi="Times New Roman"/>
        </w:rPr>
        <w:t xml:space="preserve"> на виртуальной машине в сети Интернет без ограничения объема публикуемого контента.</w:t>
      </w:r>
    </w:p>
    <w:p w14:paraId="1A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 xml:space="preserve">Объём файлов не может превышать 15 Мб. Файлы объемом больше 15 Мб Лицензиат размещает на внешних ресурсах, устанавливая на сайте ссылки на эти ресурсы. Вычислительные мощности Лицензиара размещаются в дата-центрах на территории РФ по адресам: зона доступности А - улица Энергетиков, 37к2, Владимир, Россия; зона доступности Б - улица Пушкина, 21, Сасово, Рязанская область; зона доступности С - ул. Силикатная, 19, Московская область, г. Мытищи; бекап-сервер (резервный сервер): 109316, г. Москва, Остаповский пр-д, д. 22, стр. 13. </w:t>
      </w:r>
    </w:p>
    <w:p w14:paraId="1B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 xml:space="preserve">2.1.7. По заявке Лицензиата оказывать услуги по созданию домена третьего уровня с целью размещения на нем «Официального сайта образовательной организации» и (или) тематических сайтов Информационного портала образовательной организации. Стороны обязуются предварительно согласовывать имена доменов третьего уровня. Домен второго уровня eduface.ru зарегистрирован на ООО «Синергия-Инфо». Лицензиат вправе использовать домен, зарегистрированный на своё юридическое лицо. </w:t>
      </w:r>
    </w:p>
    <w:p w14:paraId="1C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2.1.8. Обеспечивать Лицензиату постоянный доступ к «Официальному сайту образовательной организации» и (или) тематическим сайтам Информационного портала образовательной организации в сети Интернет.</w:t>
      </w:r>
    </w:p>
    <w:p w14:paraId="1D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lastRenderedPageBreak/>
        <w:t xml:space="preserve">Исключением могут являться периоды для проведения работ по обновлению программного обеспечения. О времени проведения таких работ Лицензиат уведомляется заранее. Время работ не может превышать 72-х часов в один из таких периодов. Обеспечена дополнительная безопасность при работе с «Официальным сайтом образовательной организации» и (или) тематическими сайтами Информационного портала образовательной организации за счёт использования SSL-криптографического протокола, который подразумевает более безопасную связь (для Лицензиата, использующего домен, принадлежащий Лицензиару). </w:t>
      </w:r>
    </w:p>
    <w:p w14:paraId="1E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 xml:space="preserve">2.1.9. Оказывать Лицензиату методическую поддержку в формировании структуры и контента «Официального сайта образовательной организации»; по заявке Лицензиата проводить тематический мониторинг контента «Официального сайта образовательной организации» на соответствие требованиям федерального законодательства (Лицензиат может использовать функцию автоматизированного мониторинга контента официального сайта). </w:t>
      </w:r>
    </w:p>
    <w:p w14:paraId="1F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2.1.10. Проводить ежедневное резервное копирование базы данных «Нормативные документы федерального, регионального и муниципального уровней по вопросам публикуемого тематического контента подразделов «Официального сайта образовательной организации», а также всего контента сайтов Информационного портала образовательной организации.</w:t>
      </w:r>
    </w:p>
    <w:p w14:paraId="20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2.1.11. По письменному запросу Лицензиата восстанавливать из архивных копий фрагментарно или полностью контент «Официального сайта образовательной организации» и (или) сайтов Информационного портала образовательной организации.</w:t>
      </w:r>
    </w:p>
    <w:p w14:paraId="21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Данная услуга имеет ограничения по срокам восстановления информации из архивов – не более 30 (тридцати) календарных дней, предшествующих дате запроса Лицензиата.</w:t>
      </w:r>
    </w:p>
    <w:p w14:paraId="22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 xml:space="preserve">2.1.12. Проводить обновление ПО по мере необходимости. </w:t>
      </w:r>
    </w:p>
    <w:p w14:paraId="23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 xml:space="preserve">2.1.13. Внести изменения в структуру «Официального сайта образовательной организации» в случае изменения требований федерального законодательства к официальным сайтам образовательных организаций в течение 30 (тридцати) календарных дней. </w:t>
      </w:r>
    </w:p>
    <w:p w14:paraId="24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2.1.14. По дополнительно согласованным между Сторонами заявкам Лицензиата дополнять структуру «Официального сайта образовательной организации» дополнительными тематическими подразделами без внесения изменений в главное меню сайта.</w:t>
      </w:r>
    </w:p>
    <w:p w14:paraId="25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2.1.15. Обновлять еженедельно базу данных «Нормативные документы федерального, регионального и муниципального уровней по вопросам публикуемого тематического контента подразделов Официального сайта образовательной организации» на основании официально опубликованных нормативных документов федерального, регионального и муниципального уровней. Обновление муниципальных документов осуществляется при условии их представления со стороны Лицензиата.</w:t>
      </w:r>
    </w:p>
    <w:p w14:paraId="26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2.1.16. По согласованным заявкам может осуществлять автоматизированную интеграцию контента с такими базами данных, как «Навигатор» и «Электронный журнал».</w:t>
      </w:r>
    </w:p>
    <w:p w14:paraId="27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 xml:space="preserve">2.2. </w:t>
      </w:r>
      <w:r w:rsidRPr="000366E3">
        <w:rPr>
          <w:rFonts w:ascii="Times New Roman" w:hAnsi="Times New Roman"/>
          <w:b/>
        </w:rPr>
        <w:t>Лицензиар имеет право</w:t>
      </w:r>
      <w:r w:rsidRPr="000366E3">
        <w:rPr>
          <w:rFonts w:ascii="Times New Roman" w:hAnsi="Times New Roman"/>
        </w:rPr>
        <w:t>:</w:t>
      </w:r>
    </w:p>
    <w:p w14:paraId="28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2.2.1. Получать от Лицензиата содействие при исполнении своих обязательств по настоящему Договору.</w:t>
      </w:r>
    </w:p>
    <w:p w14:paraId="29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2.2.2. Приостанавливать доступ к ПО для проведения необходимых плановых профилактических и ремонтных работ, а также внеплановых работ в аварийных ситуациях.</w:t>
      </w:r>
    </w:p>
    <w:p w14:paraId="2A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 xml:space="preserve">2.3. </w:t>
      </w:r>
      <w:r w:rsidRPr="000366E3">
        <w:rPr>
          <w:rFonts w:ascii="Times New Roman" w:hAnsi="Times New Roman"/>
          <w:b/>
        </w:rPr>
        <w:t>Лицензиат обязан</w:t>
      </w:r>
      <w:r w:rsidRPr="000366E3">
        <w:rPr>
          <w:rFonts w:ascii="Times New Roman" w:hAnsi="Times New Roman"/>
        </w:rPr>
        <w:t>:</w:t>
      </w:r>
    </w:p>
    <w:p w14:paraId="2B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2.3.1. Соблюдать авторские права Лицензиара на Имущественные права.</w:t>
      </w:r>
    </w:p>
    <w:p w14:paraId="2C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2.3.2. Выплачивать Лицензиару вознаграждение за переданные по настоящему Договору Имущественные права в соответствии с разделом 4 Договора.</w:t>
      </w:r>
    </w:p>
    <w:p w14:paraId="2D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2.3.3. Не производить действия, которые могут нанести вред деятельности или деловой репутации Лицензиара, его правопреемников.</w:t>
      </w:r>
    </w:p>
    <w:p w14:paraId="2E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2.3.4. В соответствии с пп. 26 п. 2 ст. 149 НК РФ не применять обложение НДС при расчете и выплате вознаграждения в соответствии с п.4.1 настоящего Договора.</w:t>
      </w:r>
    </w:p>
    <w:p w14:paraId="2F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2.3.5. Не производить действия, направленные на передачу исключительных имущественных прав на использование Программного обеспечения третьим лицам, в том числе заключение сублицензионных договоров.</w:t>
      </w:r>
    </w:p>
    <w:p w14:paraId="30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2.3.6. Не модифицировать ПО.</w:t>
      </w:r>
    </w:p>
    <w:p w14:paraId="31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 xml:space="preserve">2.4. </w:t>
      </w:r>
      <w:r w:rsidRPr="000366E3">
        <w:rPr>
          <w:rFonts w:ascii="Times New Roman" w:hAnsi="Times New Roman"/>
          <w:b/>
        </w:rPr>
        <w:t>Лицензиат имеет право</w:t>
      </w:r>
      <w:r w:rsidRPr="000366E3">
        <w:rPr>
          <w:rFonts w:ascii="Times New Roman" w:hAnsi="Times New Roman"/>
        </w:rPr>
        <w:t>:</w:t>
      </w:r>
    </w:p>
    <w:p w14:paraId="32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2.4.1. Требовать от Лицензиара осуществить техническую поддержку в порядке, установленном в Договоре.</w:t>
      </w:r>
    </w:p>
    <w:p w14:paraId="33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2.4.2. Сообщать в письменной форме на электронный адрес Лицензиара (</w:t>
      </w:r>
      <w:hyperlink r:id="rId8" w:history="1">
        <w:r w:rsidRPr="000366E3">
          <w:rPr>
            <w:rFonts w:ascii="Times New Roman" w:hAnsi="Times New Roman"/>
          </w:rPr>
          <w:t>9228014@mail.ru</w:t>
        </w:r>
      </w:hyperlink>
      <w:r w:rsidRPr="000366E3">
        <w:rPr>
          <w:rFonts w:ascii="Times New Roman" w:hAnsi="Times New Roman"/>
        </w:rPr>
        <w:t>) о недостатках, обнаруженных в ходе пользования Имущественными правами.</w:t>
      </w:r>
    </w:p>
    <w:p w14:paraId="34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 xml:space="preserve">2.4.3. Согласовывать вопросы, связанные с исполнением настоящего Договора, обращаясь по электронной почте к Лицензиару по адресу: </w:t>
      </w:r>
      <w:hyperlink r:id="rId9" w:history="1">
        <w:r w:rsidRPr="000366E3">
          <w:rPr>
            <w:rFonts w:ascii="Times New Roman" w:hAnsi="Times New Roman"/>
          </w:rPr>
          <w:t>9228014@mail.ru</w:t>
        </w:r>
      </w:hyperlink>
      <w:r w:rsidRPr="000366E3">
        <w:rPr>
          <w:rFonts w:ascii="Times New Roman" w:hAnsi="Times New Roman"/>
        </w:rPr>
        <w:t>.</w:t>
      </w:r>
    </w:p>
    <w:p w14:paraId="35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 xml:space="preserve">2.4.4. Ознакомиться с документацией, содержащей описание функциональных характеристик программного обеспечения и информацией, необходимой для установки и эксплуатации ПО на официальном сайте правообладателя ПО </w:t>
      </w:r>
      <w:hyperlink r:id="rId10" w:history="1">
        <w:r w:rsidRPr="000366E3">
          <w:rPr>
            <w:rStyle w:val="a7"/>
            <w:rFonts w:ascii="Times New Roman" w:hAnsi="Times New Roman"/>
          </w:rPr>
          <w:t>https://sinergi-info.ru/off_info.php</w:t>
        </w:r>
      </w:hyperlink>
      <w:r w:rsidRPr="000366E3">
        <w:rPr>
          <w:rFonts w:ascii="Times New Roman" w:hAnsi="Times New Roman"/>
        </w:rPr>
        <w:t xml:space="preserve"> </w:t>
      </w:r>
    </w:p>
    <w:p w14:paraId="36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2.4.5. О всех изменениях на сайтах получать на электронную почту-логин сообщения о сути проведенных изменений. Текст рассылок дублируется в разделе «Обновления»</w:t>
      </w:r>
    </w:p>
    <w:p w14:paraId="37000000" w14:textId="77777777" w:rsidR="00774DF5" w:rsidRPr="000366E3" w:rsidRDefault="00774DF5" w:rsidP="00E10649">
      <w:pPr>
        <w:spacing w:after="0" w:line="240" w:lineRule="auto"/>
        <w:jc w:val="center"/>
        <w:rPr>
          <w:rFonts w:ascii="Times New Roman" w:hAnsi="Times New Roman"/>
          <w:b/>
        </w:rPr>
      </w:pPr>
    </w:p>
    <w:p w14:paraId="38000000" w14:textId="77777777" w:rsidR="00774DF5" w:rsidRPr="000366E3" w:rsidRDefault="00380390" w:rsidP="00E10649">
      <w:pPr>
        <w:spacing w:after="0" w:line="240" w:lineRule="auto"/>
        <w:jc w:val="center"/>
        <w:rPr>
          <w:rFonts w:ascii="Times New Roman" w:hAnsi="Times New Roman"/>
          <w:b/>
        </w:rPr>
      </w:pPr>
      <w:r w:rsidRPr="000366E3">
        <w:rPr>
          <w:rFonts w:ascii="Times New Roman" w:hAnsi="Times New Roman"/>
          <w:b/>
        </w:rPr>
        <w:t>3. ПОРЯДОК ПЕРЕДАЧИ ПРАВ</w:t>
      </w:r>
    </w:p>
    <w:p w14:paraId="39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3.1. Имущественные права считаются переданными Лицензиату от Лицензиара и принятыми Лицензиатом с даты начала действия настоящего Договора, указанного в п.7.1 Договора, но не ранее подписания настоящего Договора. Передача имущественных прав подтверждается предоставлением пары «логин/пароль» для работы с ПО.</w:t>
      </w:r>
    </w:p>
    <w:p w14:paraId="3A000000" w14:textId="77777777" w:rsidR="00774DF5" w:rsidRPr="000366E3" w:rsidRDefault="00774DF5" w:rsidP="00E10649">
      <w:pPr>
        <w:spacing w:after="0" w:line="240" w:lineRule="auto"/>
        <w:jc w:val="center"/>
        <w:rPr>
          <w:rFonts w:ascii="Times New Roman" w:hAnsi="Times New Roman"/>
          <w:b/>
        </w:rPr>
      </w:pPr>
    </w:p>
    <w:p w14:paraId="3B000000" w14:textId="77777777" w:rsidR="00774DF5" w:rsidRPr="000366E3" w:rsidRDefault="00380390" w:rsidP="00E10649">
      <w:pPr>
        <w:spacing w:after="0" w:line="240" w:lineRule="auto"/>
        <w:jc w:val="center"/>
        <w:rPr>
          <w:rFonts w:ascii="Times New Roman" w:hAnsi="Times New Roman"/>
          <w:b/>
        </w:rPr>
      </w:pPr>
      <w:r w:rsidRPr="000366E3">
        <w:rPr>
          <w:rFonts w:ascii="Times New Roman" w:hAnsi="Times New Roman"/>
          <w:b/>
        </w:rPr>
        <w:t>4. ПОРЯДОК РАСЧЕТОВ</w:t>
      </w:r>
    </w:p>
    <w:p w14:paraId="491D9373" w14:textId="14963DD1" w:rsidR="0081054A" w:rsidRPr="0081054A" w:rsidRDefault="00380390" w:rsidP="0081054A">
      <w:pPr>
        <w:spacing w:after="0" w:line="240" w:lineRule="auto"/>
        <w:jc w:val="both"/>
        <w:rPr>
          <w:rFonts w:ascii="Times New Roman" w:hAnsi="Times New Roman"/>
        </w:rPr>
      </w:pPr>
      <w:r w:rsidRPr="000366E3">
        <w:rPr>
          <w:rFonts w:ascii="Times New Roman" w:hAnsi="Times New Roman"/>
        </w:rPr>
        <w:lastRenderedPageBreak/>
        <w:t xml:space="preserve">4.1. </w:t>
      </w:r>
      <w:r w:rsidR="0081054A" w:rsidRPr="0081054A">
        <w:rPr>
          <w:rFonts w:ascii="Times New Roman" w:hAnsi="Times New Roman"/>
        </w:rPr>
        <w:t>За передаваемые (предоставляемые) по настоящему Контракту Имущественные права Лицензиат обязуется уплатить Лицензиар</w:t>
      </w:r>
      <w:r w:rsidR="0081054A">
        <w:rPr>
          <w:rFonts w:ascii="Times New Roman" w:hAnsi="Times New Roman"/>
        </w:rPr>
        <w:t>у</w:t>
      </w:r>
      <w:r w:rsidR="0081054A" w:rsidRPr="0081054A">
        <w:rPr>
          <w:rFonts w:ascii="Times New Roman" w:hAnsi="Times New Roman"/>
        </w:rPr>
        <w:t xml:space="preserve"> вознаграждение цену контракта в размере</w:t>
      </w:r>
      <w:r w:rsidRPr="000366E3">
        <w:rPr>
          <w:rFonts w:ascii="Times New Roman" w:hAnsi="Times New Roman"/>
        </w:rPr>
        <w:t xml:space="preserve"> </w:t>
      </w:r>
      <w:r w:rsidR="0052189C">
        <w:rPr>
          <w:rFonts w:ascii="Times New Roman" w:hAnsi="Times New Roman"/>
          <w:b/>
          <w:bCs/>
        </w:rPr>
        <w:t>_______</w:t>
      </w:r>
      <w:r w:rsidR="0081054A" w:rsidRPr="0081054A">
        <w:rPr>
          <w:rFonts w:ascii="Times New Roman" w:hAnsi="Times New Roman"/>
          <w:b/>
          <w:bCs/>
        </w:rPr>
        <w:t xml:space="preserve"> рублей</w:t>
      </w:r>
      <w:r w:rsidRPr="000366E3">
        <w:rPr>
          <w:rFonts w:ascii="Times New Roman" w:hAnsi="Times New Roman"/>
        </w:rPr>
        <w:t xml:space="preserve"> (</w:t>
      </w:r>
      <w:r w:rsidR="0052189C">
        <w:rPr>
          <w:rFonts w:ascii="Times New Roman" w:hAnsi="Times New Roman"/>
        </w:rPr>
        <w:t>_________</w:t>
      </w:r>
      <w:r w:rsidR="0081054A">
        <w:rPr>
          <w:rFonts w:ascii="Times New Roman" w:hAnsi="Times New Roman"/>
        </w:rPr>
        <w:t xml:space="preserve"> рублей </w:t>
      </w:r>
      <w:r w:rsidR="0052189C">
        <w:rPr>
          <w:rFonts w:ascii="Times New Roman" w:hAnsi="Times New Roman"/>
        </w:rPr>
        <w:t>___</w:t>
      </w:r>
      <w:r w:rsidR="0081054A">
        <w:rPr>
          <w:rFonts w:ascii="Times New Roman" w:hAnsi="Times New Roman"/>
        </w:rPr>
        <w:t xml:space="preserve"> копеек</w:t>
      </w:r>
      <w:r w:rsidRPr="000366E3">
        <w:rPr>
          <w:rFonts w:ascii="Times New Roman" w:hAnsi="Times New Roman"/>
        </w:rPr>
        <w:t>)</w:t>
      </w:r>
      <w:r w:rsidR="0081054A">
        <w:rPr>
          <w:rFonts w:ascii="Times New Roman" w:hAnsi="Times New Roman"/>
        </w:rPr>
        <w:t>,</w:t>
      </w:r>
      <w:r w:rsidRPr="000366E3">
        <w:rPr>
          <w:rFonts w:ascii="Times New Roman" w:hAnsi="Times New Roman"/>
        </w:rPr>
        <w:t xml:space="preserve"> </w:t>
      </w:r>
      <w:r w:rsidR="0081054A" w:rsidRPr="0081054A">
        <w:rPr>
          <w:rFonts w:ascii="Times New Roman" w:hAnsi="Times New Roman"/>
        </w:rPr>
        <w:t>НДС не облагается.</w:t>
      </w:r>
    </w:p>
    <w:p w14:paraId="3C000000" w14:textId="1F4FE10E" w:rsidR="00774DF5" w:rsidRPr="000366E3" w:rsidRDefault="0081054A" w:rsidP="0081054A">
      <w:pPr>
        <w:spacing w:after="0" w:line="240" w:lineRule="auto"/>
        <w:jc w:val="both"/>
        <w:rPr>
          <w:rFonts w:ascii="Times New Roman" w:hAnsi="Times New Roman"/>
        </w:rPr>
      </w:pPr>
      <w:r w:rsidRPr="0081054A">
        <w:rPr>
          <w:rFonts w:ascii="Times New Roman" w:hAnsi="Times New Roman"/>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3D000000" w14:textId="42EB53E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 xml:space="preserve">4.2. Лицензиар направляет Лицензиату на подписание Акт передачи прав и счет на оплату </w:t>
      </w:r>
      <w:r w:rsidR="0081054A" w:rsidRPr="0081054A">
        <w:rPr>
          <w:rFonts w:ascii="Times New Roman" w:hAnsi="Times New Roman"/>
        </w:rPr>
        <w:t>в течение 40 рабочих дней</w:t>
      </w:r>
      <w:r w:rsidRPr="000366E3">
        <w:rPr>
          <w:rFonts w:ascii="Times New Roman" w:hAnsi="Times New Roman"/>
        </w:rPr>
        <w:t xml:space="preserve"> после подписания договора. </w:t>
      </w:r>
    </w:p>
    <w:p w14:paraId="3E000000" w14:textId="53089D76" w:rsidR="00774DF5" w:rsidRPr="000366E3" w:rsidRDefault="00380390" w:rsidP="00E10649">
      <w:pPr>
        <w:spacing w:after="0" w:line="240" w:lineRule="auto"/>
        <w:jc w:val="both"/>
        <w:rPr>
          <w:rFonts w:ascii="Times New Roman" w:hAnsi="Times New Roman"/>
        </w:rPr>
      </w:pPr>
      <w:r w:rsidRPr="000366E3">
        <w:rPr>
          <w:rFonts w:ascii="Times New Roman" w:hAnsi="Times New Roman"/>
        </w:rPr>
        <w:t xml:space="preserve">4.3. Лицензиат подписывает Акт передачи прав и направляет его Лицензиару в течение </w:t>
      </w:r>
      <w:r w:rsidR="0081054A">
        <w:rPr>
          <w:rFonts w:ascii="Times New Roman" w:hAnsi="Times New Roman"/>
        </w:rPr>
        <w:t>2</w:t>
      </w:r>
      <w:r w:rsidRPr="000366E3">
        <w:rPr>
          <w:rFonts w:ascii="Times New Roman" w:hAnsi="Times New Roman"/>
        </w:rPr>
        <w:t>0 рабочих дней от даты получения документов от Лицензиара.</w:t>
      </w:r>
    </w:p>
    <w:p w14:paraId="40000000" w14:textId="45258C08" w:rsidR="00774DF5" w:rsidRDefault="00380390" w:rsidP="002B6AD8">
      <w:pPr>
        <w:spacing w:after="0" w:line="240" w:lineRule="auto"/>
        <w:jc w:val="both"/>
        <w:rPr>
          <w:rFonts w:ascii="Times New Roman" w:hAnsi="Times New Roman"/>
        </w:rPr>
      </w:pPr>
      <w:r w:rsidRPr="000366E3">
        <w:rPr>
          <w:rFonts w:ascii="Times New Roman" w:hAnsi="Times New Roman"/>
        </w:rPr>
        <w:t>4.4. Обязательство по перечислению Лицензиатом вознаграждения считается исполненным с момента зачисления денежных средств на расчетный счет Лицензиара.</w:t>
      </w:r>
    </w:p>
    <w:p w14:paraId="67B4C141" w14:textId="1FBD912C" w:rsidR="002B6AD8" w:rsidRPr="002B6AD8" w:rsidRDefault="002B6AD8" w:rsidP="002B6AD8">
      <w:pPr>
        <w:spacing w:after="0" w:line="240" w:lineRule="auto"/>
        <w:jc w:val="both"/>
        <w:rPr>
          <w:rFonts w:ascii="Times New Roman" w:hAnsi="Times New Roman"/>
          <w:bCs/>
        </w:rPr>
      </w:pPr>
      <w:r w:rsidRPr="002B6AD8">
        <w:rPr>
          <w:rFonts w:ascii="Times New Roman" w:hAnsi="Times New Roman"/>
          <w:bCs/>
        </w:rPr>
        <w:t>4.5.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Договору,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4C79E0E1" w14:textId="26C3D91E" w:rsidR="002B6AD8" w:rsidRPr="002B6AD8" w:rsidRDefault="002B6AD8" w:rsidP="002B6AD8">
      <w:pPr>
        <w:spacing w:after="0" w:line="240" w:lineRule="auto"/>
        <w:jc w:val="both"/>
        <w:rPr>
          <w:rFonts w:ascii="Times New Roman" w:hAnsi="Times New Roman"/>
          <w:bCs/>
        </w:rPr>
      </w:pPr>
      <w:r w:rsidRPr="002B6AD8">
        <w:rPr>
          <w:rFonts w:ascii="Times New Roman" w:hAnsi="Times New Roman"/>
          <w:bCs/>
        </w:rPr>
        <w:t>4.6. Источник финансирования – внебюджетные средства, средства бюджетных учреждений</w:t>
      </w:r>
    </w:p>
    <w:p w14:paraId="426D2A5E" w14:textId="77777777" w:rsidR="002B6AD8" w:rsidRPr="002B6AD8" w:rsidRDefault="002B6AD8" w:rsidP="002B6AD8">
      <w:pPr>
        <w:spacing w:after="0" w:line="240" w:lineRule="auto"/>
        <w:jc w:val="both"/>
        <w:rPr>
          <w:rFonts w:ascii="Times New Roman" w:hAnsi="Times New Roman"/>
          <w:bCs/>
        </w:rPr>
      </w:pPr>
    </w:p>
    <w:p w14:paraId="41000000" w14:textId="77777777" w:rsidR="00774DF5" w:rsidRPr="000366E3" w:rsidRDefault="00380390" w:rsidP="00E10649">
      <w:pPr>
        <w:spacing w:after="0" w:line="240" w:lineRule="auto"/>
        <w:jc w:val="center"/>
        <w:rPr>
          <w:rFonts w:ascii="Times New Roman" w:hAnsi="Times New Roman"/>
          <w:b/>
        </w:rPr>
      </w:pPr>
      <w:r w:rsidRPr="000366E3">
        <w:rPr>
          <w:rFonts w:ascii="Times New Roman" w:hAnsi="Times New Roman"/>
          <w:b/>
        </w:rPr>
        <w:t>5. ДОПОЛНИТЕЛЬНЫЕ УСЛОВИЯ</w:t>
      </w:r>
    </w:p>
    <w:p w14:paraId="42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5.1. Лицензиар гарантирует наличие у него исключительных имущественных прав в необходимом объеме. Лицензиар гарантирует, что ПО не содержит никаких заимствований либо частей, которые могут рассматриваться как нарушение авторских и/или смежных прав третьих лиц.</w:t>
      </w:r>
    </w:p>
    <w:p w14:paraId="43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5.2. Лицензиар гарантирует, что ПО, передаваемые файлы и информационные материалы не содержат сведения, составляющие государственную тайну, и что использование ПО не влечет нарушений требований законодательства в сфере информационной безопасности. Лицензиар гарантирует, что ПО или его части не содержит элементов, заведомо приводящих к несанкционированному уничтожению, блокированию, модификации либо копированию информации, нарушению работы ЭВМ, систем или сетей ЭВМ.</w:t>
      </w:r>
    </w:p>
    <w:p w14:paraId="44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5.3. Лицензиар гарантирует, что на момент заключения настоящего Договора он является законным правообладателем ПО. На момент заключения настоящего Договора не существует никаких прав на ПО, обремененных требованиями третьих лиц, за исключением тех, о которых Лицензиар уведомил Лицензиата в письменном виде. До момента заключения настоящего Договора Лицензиару неизвестно о претензиях третьих лиц в отношении прав на ПО.</w:t>
      </w:r>
    </w:p>
    <w:p w14:paraId="45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5.4. Стороны заверяют о том, что на заключение настоящего Договора не требуется получение каких-либо корпоративных и иных разрешений (в том числе на совершение крупной сделки, сделки с заинтересованностью).</w:t>
      </w:r>
    </w:p>
    <w:p w14:paraId="46000000" w14:textId="77777777" w:rsidR="00774DF5" w:rsidRPr="000366E3" w:rsidRDefault="00774DF5" w:rsidP="00E10649">
      <w:pPr>
        <w:spacing w:after="0" w:line="240" w:lineRule="auto"/>
        <w:jc w:val="both"/>
        <w:rPr>
          <w:rFonts w:ascii="Times New Roman" w:hAnsi="Times New Roman"/>
        </w:rPr>
      </w:pPr>
    </w:p>
    <w:p w14:paraId="47000000" w14:textId="77777777" w:rsidR="00774DF5" w:rsidRPr="000366E3" w:rsidRDefault="00380390" w:rsidP="00E10649">
      <w:pPr>
        <w:spacing w:after="0" w:line="240" w:lineRule="auto"/>
        <w:jc w:val="center"/>
        <w:rPr>
          <w:rFonts w:ascii="Times New Roman" w:hAnsi="Times New Roman"/>
          <w:b/>
        </w:rPr>
      </w:pPr>
      <w:r w:rsidRPr="000366E3">
        <w:rPr>
          <w:rFonts w:ascii="Times New Roman" w:hAnsi="Times New Roman"/>
          <w:b/>
        </w:rPr>
        <w:t>6. ОТВЕТСТВЕННОСТЬ СТОРОН И ПОРЯДОК РАЗРЕШЕНИЯ СПОРОВ</w:t>
      </w:r>
    </w:p>
    <w:p w14:paraId="48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6.1.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РФ.</w:t>
      </w:r>
    </w:p>
    <w:p w14:paraId="49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6.2. В случае нарушения срока выплаты вознаграждения согласно пунктам 4.1 и 4.2 настоящего Договора, Лицензиат уплачивает Лицензиару пеню в размере 0,05% от суммы долга за каждый день просрочки.</w:t>
      </w:r>
    </w:p>
    <w:p w14:paraId="4A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6.3. При существенном нарушении Лицензиатом обязанности уплатить Лицензиару в установленный срок вознаграждение (три месяца и более с момента наступления обязательства по выплате вознаграждения согласно п.4.1 Договора), Лицензиар может в одностороннем порядке отказаться от настоящего Договора и потребовать возмещения убытков, причиненных расторжением Договора.</w:t>
      </w:r>
    </w:p>
    <w:p w14:paraId="4B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6.4. Стороны будут стремиться разрешать споры, возникающие при исполнении настоящего Договора или в связи с ним, дружеским путем.</w:t>
      </w:r>
    </w:p>
    <w:p w14:paraId="4C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6.5. При недостижении взаимоприемлемого решения спора в течение 15 календарных дней со дня направления одной из Сторон соответствующей претензии, все споры, возникающие из настоящего Договора или в связи с ним, подлежат рассмотрению Арбитражным судом г. Москвы в соответствии с действующим законодательством Российской Федерации.</w:t>
      </w:r>
    </w:p>
    <w:p w14:paraId="4D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 xml:space="preserve">6.6. Исполнитель (Лицензиар) подписанием Договора подтверждает свое соответствие требованиям, установленным ч.1 ст. 31 ФЗ 44-ФЗ. Лицензиату предоставлен открытый доступ к документу, подтверждающему данное соответствие </w:t>
      </w:r>
      <w:hyperlink r:id="rId11" w:history="1">
        <w:r w:rsidRPr="000366E3">
          <w:rPr>
            <w:rStyle w:val="a7"/>
            <w:rFonts w:ascii="Times New Roman" w:hAnsi="Times New Roman"/>
          </w:rPr>
          <w:t>https://sinergi-info.ru/create.php</w:t>
        </w:r>
      </w:hyperlink>
      <w:r w:rsidRPr="000366E3">
        <w:rPr>
          <w:rFonts w:ascii="Times New Roman" w:hAnsi="Times New Roman"/>
        </w:rPr>
        <w:t xml:space="preserve"> </w:t>
      </w:r>
    </w:p>
    <w:p w14:paraId="4E000000" w14:textId="77777777" w:rsidR="00774DF5" w:rsidRPr="000366E3" w:rsidRDefault="00774DF5" w:rsidP="00E10649">
      <w:pPr>
        <w:spacing w:after="0" w:line="240" w:lineRule="auto"/>
        <w:jc w:val="both"/>
        <w:rPr>
          <w:rFonts w:ascii="Times New Roman" w:hAnsi="Times New Roman"/>
        </w:rPr>
      </w:pPr>
    </w:p>
    <w:p w14:paraId="4F000000" w14:textId="77777777" w:rsidR="00774DF5" w:rsidRPr="000366E3" w:rsidRDefault="00380390" w:rsidP="00E10649">
      <w:pPr>
        <w:spacing w:after="0" w:line="240" w:lineRule="auto"/>
        <w:jc w:val="center"/>
        <w:rPr>
          <w:rFonts w:ascii="Times New Roman" w:hAnsi="Times New Roman"/>
          <w:b/>
        </w:rPr>
      </w:pPr>
      <w:r w:rsidRPr="000366E3">
        <w:rPr>
          <w:rFonts w:ascii="Times New Roman" w:hAnsi="Times New Roman"/>
          <w:b/>
        </w:rPr>
        <w:t>7. СРОК ДЕЙСТВИЯ И ПОРЯДОК РАСТОРЖЕНИЯ ДОГОВОРА</w:t>
      </w:r>
    </w:p>
    <w:p w14:paraId="50000000" w14:textId="71B5B1F4" w:rsidR="00774DF5" w:rsidRPr="000366E3" w:rsidRDefault="00380390" w:rsidP="00E10649">
      <w:pPr>
        <w:spacing w:after="0" w:line="240" w:lineRule="auto"/>
        <w:jc w:val="both"/>
        <w:rPr>
          <w:rFonts w:ascii="Times New Roman" w:hAnsi="Times New Roman"/>
        </w:rPr>
      </w:pPr>
      <w:r w:rsidRPr="000366E3">
        <w:rPr>
          <w:rFonts w:ascii="Times New Roman" w:hAnsi="Times New Roman"/>
        </w:rPr>
        <w:t>7.1. Настоящий Договор вступает в силу с момента его подписания Сторонами. Срок действия договора с 01 января 202</w:t>
      </w:r>
      <w:r w:rsidR="0034383A">
        <w:rPr>
          <w:rFonts w:ascii="Times New Roman" w:hAnsi="Times New Roman"/>
        </w:rPr>
        <w:t>6</w:t>
      </w:r>
      <w:r w:rsidRPr="000366E3">
        <w:rPr>
          <w:rFonts w:ascii="Times New Roman" w:hAnsi="Times New Roman"/>
        </w:rPr>
        <w:t xml:space="preserve"> года по 31 декабря 202</w:t>
      </w:r>
      <w:r w:rsidR="0034383A">
        <w:rPr>
          <w:rFonts w:ascii="Times New Roman" w:hAnsi="Times New Roman"/>
        </w:rPr>
        <w:t>6</w:t>
      </w:r>
      <w:r w:rsidRPr="000366E3">
        <w:rPr>
          <w:rFonts w:ascii="Times New Roman" w:hAnsi="Times New Roman"/>
        </w:rPr>
        <w:t xml:space="preserve"> года. Срок действия неисключительной лицензии может быть продлен по обоюдному согласию Сторон на период после 31 декабря 202</w:t>
      </w:r>
      <w:r w:rsidR="0034383A">
        <w:rPr>
          <w:rFonts w:ascii="Times New Roman" w:hAnsi="Times New Roman"/>
        </w:rPr>
        <w:t>6</w:t>
      </w:r>
      <w:r w:rsidRPr="000366E3">
        <w:rPr>
          <w:rFonts w:ascii="Times New Roman" w:hAnsi="Times New Roman"/>
        </w:rPr>
        <w:t xml:space="preserve"> года до заключения Лицензиатом лицензионного договора на новый срок.</w:t>
      </w:r>
    </w:p>
    <w:p w14:paraId="51000000" w14:textId="528FF175" w:rsidR="00774DF5" w:rsidRPr="000366E3" w:rsidRDefault="00380390" w:rsidP="00E10649">
      <w:pPr>
        <w:spacing w:after="0" w:line="240" w:lineRule="auto"/>
        <w:jc w:val="both"/>
        <w:rPr>
          <w:rFonts w:ascii="Times New Roman" w:hAnsi="Times New Roman"/>
        </w:rPr>
      </w:pPr>
      <w:r w:rsidRPr="000366E3">
        <w:rPr>
          <w:rFonts w:ascii="Times New Roman" w:hAnsi="Times New Roman"/>
        </w:rPr>
        <w:t>Стороны выражают согласие на продление срока действия неисключительной лицензии на период после 31 декабря 202</w:t>
      </w:r>
      <w:r w:rsidR="0034383A">
        <w:rPr>
          <w:rFonts w:ascii="Times New Roman" w:hAnsi="Times New Roman"/>
        </w:rPr>
        <w:t>6</w:t>
      </w:r>
      <w:r w:rsidRPr="000366E3">
        <w:rPr>
          <w:rFonts w:ascii="Times New Roman" w:hAnsi="Times New Roman"/>
        </w:rPr>
        <w:t xml:space="preserve"> года до заключения Лицензиатом лицензионного договора на новый срок, в случае наличия в плане-графике закупок Лицензиата на следующий период закупки продления права пользования ПО «Программа для создания (управления) официальным сайтом образовательной организации».</w:t>
      </w:r>
    </w:p>
    <w:p w14:paraId="52000000" w14:textId="5D0B86E0" w:rsidR="00774DF5" w:rsidRPr="000366E3" w:rsidRDefault="00380390" w:rsidP="00E10649">
      <w:pPr>
        <w:spacing w:after="0" w:line="240" w:lineRule="auto"/>
        <w:jc w:val="both"/>
        <w:rPr>
          <w:rFonts w:ascii="Times New Roman" w:hAnsi="Times New Roman"/>
        </w:rPr>
      </w:pPr>
      <w:r w:rsidRPr="000366E3">
        <w:rPr>
          <w:rFonts w:ascii="Times New Roman" w:hAnsi="Times New Roman"/>
        </w:rPr>
        <w:t>7.2. Предусмотренная в пункте 7.1 договора возможность продления срока неисключительной лицензии не влечет для Лицензиата обязательства уплатить вознаграждение за право пользования ПО за период после 31 декабря 202</w:t>
      </w:r>
      <w:r w:rsidR="0034383A">
        <w:rPr>
          <w:rFonts w:ascii="Times New Roman" w:hAnsi="Times New Roman"/>
        </w:rPr>
        <w:t>6</w:t>
      </w:r>
      <w:r w:rsidRPr="000366E3">
        <w:rPr>
          <w:rFonts w:ascii="Times New Roman" w:hAnsi="Times New Roman"/>
        </w:rPr>
        <w:t xml:space="preserve"> года.</w:t>
      </w:r>
    </w:p>
    <w:p w14:paraId="53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lastRenderedPageBreak/>
        <w:t>7.3. Настоящий Договор может быть досрочно расторгнут по обоюдному согласию Сторон или одной из Сторон во внесудебном (одностороннем) порядке путем направления другой Стороне письменного уведомления о расторжении Договора. В этом случае Договор прекращает свое действие через 10 календарных дней после получения уведомления второй Стороной.</w:t>
      </w:r>
    </w:p>
    <w:p w14:paraId="54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7.4.  В случае досрочного расторжения настоящего Договора по любым причинам Лицензиар не возвращает Лицензиату часть суммы вознаграждения, предусмотренного в п. 4.1 Договора, пропорционально неиспользованному сроку действия Договора.</w:t>
      </w:r>
    </w:p>
    <w:p w14:paraId="55000000" w14:textId="762B447F" w:rsidR="00774DF5" w:rsidRDefault="00380390" w:rsidP="00E10649">
      <w:pPr>
        <w:spacing w:after="0" w:line="240" w:lineRule="auto"/>
        <w:jc w:val="both"/>
        <w:rPr>
          <w:rFonts w:ascii="Times New Roman" w:hAnsi="Times New Roman"/>
        </w:rPr>
      </w:pPr>
      <w:r w:rsidRPr="000366E3">
        <w:rPr>
          <w:rFonts w:ascii="Times New Roman" w:hAnsi="Times New Roman"/>
        </w:rPr>
        <w:t>7.5.  При исполнении Договора не допускается перемена Сторон, за исключением случая, если новая Сторона является правопреемником Стороны по такому Договору вследствие реорганизации юридического лица в форме преобразования, слияния или присоединения. Передача прав и обязанностей осуществляется на основании дополнительного соглашения к настоящему Договору, подписанного надлежаще уполномоченными на то представителями Сторон. В случае перемены наименования Лицензиата права и обязанности Лицензиата, предусмотренные Договором, переходят к новому Лицензиату.</w:t>
      </w:r>
    </w:p>
    <w:p w14:paraId="74EFC5DA" w14:textId="77777777" w:rsidR="00523FEB" w:rsidRPr="000366E3" w:rsidRDefault="00523FEB" w:rsidP="00E10649">
      <w:pPr>
        <w:spacing w:after="0" w:line="240" w:lineRule="auto"/>
        <w:jc w:val="both"/>
        <w:rPr>
          <w:rFonts w:ascii="Times New Roman" w:hAnsi="Times New Roman"/>
        </w:rPr>
      </w:pPr>
    </w:p>
    <w:p w14:paraId="56000000" w14:textId="77777777" w:rsidR="00774DF5" w:rsidRPr="000366E3" w:rsidRDefault="00380390" w:rsidP="00E10649">
      <w:pPr>
        <w:spacing w:after="0" w:line="240" w:lineRule="auto"/>
        <w:jc w:val="center"/>
        <w:rPr>
          <w:rFonts w:ascii="Times New Roman" w:hAnsi="Times New Roman"/>
          <w:b/>
        </w:rPr>
      </w:pPr>
      <w:r w:rsidRPr="000366E3">
        <w:rPr>
          <w:rFonts w:ascii="Times New Roman" w:hAnsi="Times New Roman"/>
          <w:b/>
        </w:rPr>
        <w:t>8. ОБСТОЯТЕЛЬСТВА НЕПРЕОДОЛИМОЙ СИЛЫ</w:t>
      </w:r>
    </w:p>
    <w:p w14:paraId="57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(форс-мажор).</w:t>
      </w:r>
    </w:p>
    <w:p w14:paraId="58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8.2. При наступлении указанных обстоятельств, Сторона, в отношении которой эти обстоятельства наступили, обязана без промедления известить о них в письменном виде другую Сторону и согласовать дальнейшие действия по выполнению настоящего Договора. К таким обстоятельствам относятся: стихийные бедствия, войны, военные действия, гражданские беспорядки, изменения в законодательстве РФ или издание нормативных актов, препятствующих исполнению обязательств по Договору одной из Сторон.</w:t>
      </w:r>
    </w:p>
    <w:p w14:paraId="59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8.3.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Такое уведомление должно содержать сведения о характере этих обстоятельств и оценку их воздействия на возможность исполнения обязательств по настоящему Договору. Извещение направляется по почте заказным письмом с уведомлением о вручении.</w:t>
      </w:r>
    </w:p>
    <w:p w14:paraId="5A000000" w14:textId="2D863701" w:rsidR="00774DF5" w:rsidRDefault="00380390" w:rsidP="00E10649">
      <w:pPr>
        <w:spacing w:after="0" w:line="240" w:lineRule="auto"/>
        <w:jc w:val="both"/>
        <w:rPr>
          <w:rFonts w:ascii="Times New Roman" w:hAnsi="Times New Roman"/>
        </w:rPr>
      </w:pPr>
      <w:r w:rsidRPr="000366E3">
        <w:rPr>
          <w:rFonts w:ascii="Times New Roman" w:hAnsi="Times New Roman"/>
        </w:rPr>
        <w:t>8.4. Неизвещение другой Стороны о форс-мажорных обстоятельствах в течение 5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настоящему Договору.</w:t>
      </w:r>
    </w:p>
    <w:p w14:paraId="10F8F01E" w14:textId="77777777" w:rsidR="00523FEB" w:rsidRPr="000366E3" w:rsidRDefault="00523FEB" w:rsidP="00E10649">
      <w:pPr>
        <w:spacing w:after="0" w:line="240" w:lineRule="auto"/>
        <w:jc w:val="both"/>
        <w:rPr>
          <w:rFonts w:ascii="Times New Roman" w:hAnsi="Times New Roman"/>
        </w:rPr>
      </w:pPr>
    </w:p>
    <w:p w14:paraId="5B000000" w14:textId="77777777" w:rsidR="00774DF5" w:rsidRPr="000366E3" w:rsidRDefault="00380390" w:rsidP="00E10649">
      <w:pPr>
        <w:spacing w:after="0" w:line="240" w:lineRule="auto"/>
        <w:jc w:val="center"/>
        <w:rPr>
          <w:rFonts w:ascii="Times New Roman" w:hAnsi="Times New Roman"/>
          <w:b/>
        </w:rPr>
      </w:pPr>
      <w:r w:rsidRPr="000366E3">
        <w:rPr>
          <w:rFonts w:ascii="Times New Roman" w:hAnsi="Times New Roman"/>
          <w:b/>
        </w:rPr>
        <w:t>9. ПЕРСОНАЛЬНЫЕ ДАННЫЕ</w:t>
      </w:r>
    </w:p>
    <w:p w14:paraId="5C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9.1. Лицензиат:</w:t>
      </w:r>
    </w:p>
    <w:p w14:paraId="5D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9.1.1. При использовании «Официального сайта образовательной организации», тематических сайтов Информационного портала образовательной организации выступает в качестве полномочного оператора информации, в том числе персональных и других данных, связанных с размещением персональных данных на «Официальном сайте образовательной организации» и на тематических сайтах Информационного портала образовательной организации на стороне Лицензиара.</w:t>
      </w:r>
    </w:p>
    <w:p w14:paraId="5E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9.1.2. Обязуется обеспечить получение согласий субъектов персональных данных на обработку их персональных данных и их возможную передачу Лицензиару.</w:t>
      </w:r>
    </w:p>
    <w:p w14:paraId="5F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9.1.3. Уполномочивает Лицензиара осуществлять обработку (хранение) персональных данных, размещаемых на «Официальном сайте образовательной организации», тематических сайтах Информационного портала образовательной организации, без права передачи третьим лицам.</w:t>
      </w:r>
    </w:p>
    <w:p w14:paraId="60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 xml:space="preserve">9.1.4. Обязуется сообщить субъекту персональных данных или его законному представителю о заключении настоящего Договора и передаче Лицензиару его персональных данных для обработки. </w:t>
      </w:r>
    </w:p>
    <w:p w14:paraId="61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9.1.5. Несёт ответственность за размещение на «Официальном сайте образовательной организации», тематических сайтах Информационного портала образовательной организации персональных данных в соответствии с требованиями действующего законодательства.</w:t>
      </w:r>
    </w:p>
    <w:p w14:paraId="62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9.2. Лицензиар:</w:t>
      </w:r>
    </w:p>
    <w:p w14:paraId="63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9.2.1. Как лицо, уполномоченное Лицензиатом, осуществляет обработку персональных данных (хранение) на «Официальном сайте образовательной организации», тематических сайтах Информационного портала образовательной организации.</w:t>
      </w:r>
    </w:p>
    <w:p w14:paraId="64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9.2.2. Обязуется в соответствии с требованиями законодательства принять надлежащие технические и организационные меры по обеспечению конфиденциальности и безопасности в части защиты персональных данных, представляемых ему Лицензиатом для обработки (хранения).</w:t>
      </w:r>
    </w:p>
    <w:p w14:paraId="65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9.2.3. Использовать персональные данные, переданные ему Лицензиатом, в рамках соответствующих полномочий, определенных настоящим Договором, и с соблюдением требований, установленных действующим законодательством к обработке и защите персональных данных.</w:t>
      </w:r>
    </w:p>
    <w:p w14:paraId="66000000" w14:textId="77777777" w:rsidR="00774DF5" w:rsidRPr="000366E3" w:rsidRDefault="00774DF5" w:rsidP="00E10649">
      <w:pPr>
        <w:spacing w:after="0" w:line="240" w:lineRule="auto"/>
        <w:jc w:val="center"/>
        <w:rPr>
          <w:rFonts w:ascii="Times New Roman" w:hAnsi="Times New Roman"/>
          <w:b/>
        </w:rPr>
      </w:pPr>
    </w:p>
    <w:p w14:paraId="67000000" w14:textId="77777777" w:rsidR="00774DF5" w:rsidRPr="000366E3" w:rsidRDefault="00380390" w:rsidP="00E10649">
      <w:pPr>
        <w:spacing w:after="0" w:line="240" w:lineRule="auto"/>
        <w:jc w:val="center"/>
        <w:rPr>
          <w:rFonts w:ascii="Times New Roman" w:hAnsi="Times New Roman"/>
          <w:b/>
        </w:rPr>
      </w:pPr>
      <w:r w:rsidRPr="000366E3">
        <w:rPr>
          <w:rFonts w:ascii="Times New Roman" w:hAnsi="Times New Roman"/>
          <w:b/>
        </w:rPr>
        <w:t>10. ЗАКЛЮЧИТЕЛЬНЫЕ ПОЛОЖЕНИЯ</w:t>
      </w:r>
    </w:p>
    <w:p w14:paraId="68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t xml:space="preserve">10.1. Во всем, что не предусмотрено настоящим Договором, Стороны руководствуются действующим законодательством Российской Федерации. </w:t>
      </w:r>
    </w:p>
    <w:p w14:paraId="69000000" w14:textId="29DDF4E3" w:rsidR="00774DF5" w:rsidRPr="000366E3" w:rsidRDefault="00380390" w:rsidP="00E10649">
      <w:pPr>
        <w:spacing w:after="0" w:line="240" w:lineRule="auto"/>
        <w:jc w:val="both"/>
        <w:rPr>
          <w:rFonts w:ascii="Times New Roman" w:hAnsi="Times New Roman"/>
        </w:rPr>
      </w:pPr>
      <w:r w:rsidRPr="000366E3">
        <w:rPr>
          <w:rFonts w:ascii="Times New Roman" w:hAnsi="Times New Roman"/>
        </w:rPr>
        <w:t>10.2. Договор, дополнительные соглашения, документы на оплату подписываются в электронном виде, путем обмена экземплярами Договора, подписанного усиленной электронной подписью, по телекоммуникационным каналам связи через систему электронного документооборота. Все изменения и дополнения к настоящему Договору признаются действительными, если они совершены и подписаны уполномоченными представителями Сторон.</w:t>
      </w:r>
    </w:p>
    <w:p w14:paraId="6A000000" w14:textId="77777777" w:rsidR="00774DF5" w:rsidRPr="000366E3" w:rsidRDefault="00380390" w:rsidP="00E10649">
      <w:pPr>
        <w:spacing w:after="0" w:line="240" w:lineRule="auto"/>
        <w:jc w:val="both"/>
        <w:rPr>
          <w:rFonts w:ascii="Times New Roman" w:hAnsi="Times New Roman"/>
        </w:rPr>
      </w:pPr>
      <w:r w:rsidRPr="000366E3">
        <w:rPr>
          <w:rFonts w:ascii="Times New Roman" w:hAnsi="Times New Roman"/>
        </w:rPr>
        <w:lastRenderedPageBreak/>
        <w:t>10.3. Настоящий Договор составлен в соответствии с законодательством Российской Федерации в двух экземплярах, имеющих одинаковую юридическую силу, по одному для каждой из Сторон.</w:t>
      </w:r>
    </w:p>
    <w:p w14:paraId="79FBE2A0" w14:textId="77777777" w:rsidR="002B6AD8" w:rsidRPr="002B6AD8" w:rsidRDefault="002B6AD8" w:rsidP="002B6AD8">
      <w:pPr>
        <w:spacing w:after="0" w:line="240" w:lineRule="auto"/>
        <w:jc w:val="both"/>
        <w:rPr>
          <w:rFonts w:ascii="Times New Roman" w:hAnsi="Times New Roman"/>
        </w:rPr>
      </w:pPr>
      <w:r w:rsidRPr="002B6AD8">
        <w:rPr>
          <w:rFonts w:ascii="Times New Roman" w:hAnsi="Times New Roman"/>
        </w:rPr>
        <w:t>10.4. Приложения к контракту</w:t>
      </w:r>
    </w:p>
    <w:p w14:paraId="50C99AAC" w14:textId="21506FA6" w:rsidR="002B6AD8" w:rsidRDefault="002B6AD8" w:rsidP="002B6AD8">
      <w:pPr>
        <w:spacing w:after="0" w:line="240" w:lineRule="auto"/>
        <w:jc w:val="both"/>
        <w:rPr>
          <w:rFonts w:ascii="Times New Roman" w:hAnsi="Times New Roman"/>
        </w:rPr>
      </w:pPr>
      <w:r w:rsidRPr="002B6AD8">
        <w:rPr>
          <w:rFonts w:ascii="Times New Roman" w:hAnsi="Times New Roman"/>
        </w:rPr>
        <w:t>10.4.1. Приложение №1 - Расчет стоимости предоставления имущественных прав на использование (продление прав пользования) программного обеспечения для ЭВМ (ПО) «Программа для создания (управления) официальным сайтом образовательной организации»</w:t>
      </w:r>
    </w:p>
    <w:p w14:paraId="25D7E5F5" w14:textId="2A2140AA" w:rsidR="0090484D" w:rsidRPr="002B6AD8" w:rsidRDefault="0090484D" w:rsidP="002B6AD8">
      <w:pPr>
        <w:spacing w:after="0" w:line="240" w:lineRule="auto"/>
        <w:jc w:val="both"/>
        <w:rPr>
          <w:rFonts w:ascii="Times New Roman" w:hAnsi="Times New Roman"/>
        </w:rPr>
      </w:pPr>
      <w:r>
        <w:rPr>
          <w:rFonts w:ascii="Times New Roman" w:hAnsi="Times New Roman"/>
        </w:rPr>
        <w:t xml:space="preserve">10.4.2. </w:t>
      </w:r>
      <w:r w:rsidRPr="0090484D">
        <w:rPr>
          <w:rFonts w:ascii="Times New Roman" w:hAnsi="Times New Roman"/>
        </w:rPr>
        <w:t>Приложение №2 - Техническое задание</w:t>
      </w:r>
    </w:p>
    <w:p w14:paraId="613FA7D3" w14:textId="26FC35C6" w:rsidR="002B6AD8" w:rsidRDefault="002B6AD8" w:rsidP="002B6AD8">
      <w:pPr>
        <w:spacing w:after="0" w:line="240" w:lineRule="auto"/>
        <w:jc w:val="both"/>
        <w:rPr>
          <w:rFonts w:ascii="Times New Roman" w:hAnsi="Times New Roman"/>
        </w:rPr>
      </w:pPr>
      <w:r w:rsidRPr="002B6AD8">
        <w:rPr>
          <w:rFonts w:ascii="Times New Roman" w:hAnsi="Times New Roman"/>
        </w:rPr>
        <w:t>10.4.</w:t>
      </w:r>
      <w:r w:rsidR="0090484D">
        <w:rPr>
          <w:rFonts w:ascii="Times New Roman" w:hAnsi="Times New Roman"/>
        </w:rPr>
        <w:t>3</w:t>
      </w:r>
      <w:r w:rsidRPr="002B6AD8">
        <w:rPr>
          <w:rFonts w:ascii="Times New Roman" w:hAnsi="Times New Roman"/>
        </w:rPr>
        <w:t>.  Приложение №</w:t>
      </w:r>
      <w:r w:rsidR="0090484D">
        <w:rPr>
          <w:rFonts w:ascii="Times New Roman" w:hAnsi="Times New Roman"/>
        </w:rPr>
        <w:t>3</w:t>
      </w:r>
      <w:r w:rsidRPr="002B6AD8">
        <w:rPr>
          <w:rFonts w:ascii="Times New Roman" w:hAnsi="Times New Roman"/>
        </w:rPr>
        <w:t xml:space="preserve">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F3E2DAA" w14:textId="77777777" w:rsidR="002B6AD8" w:rsidRPr="002B6AD8" w:rsidRDefault="002B6AD8" w:rsidP="002B6AD8">
      <w:pPr>
        <w:spacing w:after="0" w:line="240" w:lineRule="auto"/>
        <w:jc w:val="both"/>
        <w:rPr>
          <w:rFonts w:ascii="Times New Roman" w:hAnsi="Times New Roman"/>
        </w:rPr>
      </w:pPr>
    </w:p>
    <w:p w14:paraId="621646B5" w14:textId="77777777" w:rsidR="002B6AD8" w:rsidRPr="002B6AD8" w:rsidRDefault="002B6AD8" w:rsidP="002B6AD8">
      <w:pPr>
        <w:spacing w:after="0" w:line="240" w:lineRule="auto"/>
        <w:jc w:val="center"/>
        <w:rPr>
          <w:rFonts w:ascii="Times New Roman" w:hAnsi="Times New Roman"/>
        </w:rPr>
      </w:pPr>
      <w:r w:rsidRPr="002B6AD8">
        <w:rPr>
          <w:rFonts w:ascii="Times New Roman" w:hAnsi="Times New Roman"/>
          <w:b/>
        </w:rPr>
        <w:t>11. ЮРИДИЧЕСКИЕ АДРЕСА И БАНКОВСКИЕ РЕКВИЗИТЫ СТОРОН</w:t>
      </w:r>
    </w:p>
    <w:tbl>
      <w:tblPr>
        <w:tblStyle w:val="1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536"/>
      </w:tblGrid>
      <w:tr w:rsidR="002B6AD8" w:rsidRPr="002B6AD8" w14:paraId="0D61A826" w14:textId="77777777" w:rsidTr="00AE609E">
        <w:trPr>
          <w:trHeight w:val="489"/>
        </w:trPr>
        <w:tc>
          <w:tcPr>
            <w:tcW w:w="4503" w:type="dxa"/>
          </w:tcPr>
          <w:p w14:paraId="0BA36DAA" w14:textId="5005CC93" w:rsidR="002B6AD8" w:rsidRPr="002B6AD8" w:rsidRDefault="002B6AD8" w:rsidP="002B6AD8">
            <w:pPr>
              <w:rPr>
                <w:rFonts w:ascii="Times New Roman" w:hAnsi="Times New Roman" w:cs="Times New Roman"/>
                <w:b/>
                <w:bCs/>
              </w:rPr>
            </w:pPr>
            <w:r w:rsidRPr="002B6AD8">
              <w:rPr>
                <w:rFonts w:ascii="Times New Roman" w:hAnsi="Times New Roman" w:cs="Times New Roman"/>
                <w:b/>
                <w:bCs/>
              </w:rPr>
              <w:t>Лицензиар:</w:t>
            </w:r>
          </w:p>
        </w:tc>
        <w:tc>
          <w:tcPr>
            <w:tcW w:w="4536" w:type="dxa"/>
          </w:tcPr>
          <w:p w14:paraId="17B2D96B" w14:textId="77777777" w:rsidR="002B6AD8" w:rsidRPr="002B6AD8" w:rsidRDefault="002B6AD8" w:rsidP="002B6AD8">
            <w:pPr>
              <w:rPr>
                <w:rFonts w:ascii="Times New Roman" w:hAnsi="Times New Roman" w:cs="Times New Roman"/>
                <w:b/>
              </w:rPr>
            </w:pPr>
            <w:r w:rsidRPr="002B6AD8">
              <w:rPr>
                <w:rFonts w:ascii="Times New Roman" w:hAnsi="Times New Roman" w:cs="Times New Roman"/>
                <w:b/>
              </w:rPr>
              <w:t>Лицензиат:</w:t>
            </w:r>
          </w:p>
          <w:p w14:paraId="434B9C5D" w14:textId="77777777" w:rsidR="002B6AD8" w:rsidRPr="002B6AD8" w:rsidRDefault="002B6AD8" w:rsidP="002B6AD8">
            <w:pPr>
              <w:rPr>
                <w:rFonts w:ascii="Times New Roman" w:hAnsi="Times New Roman" w:cs="Times New Roman"/>
                <w:b/>
              </w:rPr>
            </w:pPr>
            <w:r w:rsidRPr="002B6AD8">
              <w:rPr>
                <w:rFonts w:ascii="Times New Roman" w:hAnsi="Times New Roman" w:cs="Times New Roman"/>
                <w:b/>
              </w:rPr>
              <w:t xml:space="preserve">ГБДОУ № 47 Пушкинского района </w:t>
            </w:r>
          </w:p>
          <w:p w14:paraId="46BA61FE" w14:textId="77777777" w:rsidR="002B6AD8" w:rsidRPr="002B6AD8" w:rsidRDefault="002B6AD8" w:rsidP="002B6AD8">
            <w:pPr>
              <w:rPr>
                <w:rFonts w:ascii="Times New Roman" w:hAnsi="Times New Roman" w:cs="Times New Roman"/>
                <w:b/>
              </w:rPr>
            </w:pPr>
            <w:r w:rsidRPr="002B6AD8">
              <w:rPr>
                <w:rFonts w:ascii="Times New Roman" w:hAnsi="Times New Roman" w:cs="Times New Roman"/>
                <w:b/>
              </w:rPr>
              <w:t xml:space="preserve">Санкт-Петербурга </w:t>
            </w:r>
          </w:p>
          <w:p w14:paraId="774E2EAD" w14:textId="77777777" w:rsidR="002B6AD8" w:rsidRPr="002B6AD8" w:rsidRDefault="002B6AD8" w:rsidP="002B6AD8">
            <w:pPr>
              <w:rPr>
                <w:rFonts w:ascii="Times New Roman" w:hAnsi="Times New Roman" w:cs="Times New Roman"/>
              </w:rPr>
            </w:pPr>
            <w:r w:rsidRPr="002B6AD8">
              <w:rPr>
                <w:rFonts w:ascii="Times New Roman" w:hAnsi="Times New Roman" w:cs="Times New Roman"/>
              </w:rPr>
              <w:t>Адрес электронной почты: gbdou47@mail.ru</w:t>
            </w:r>
          </w:p>
        </w:tc>
      </w:tr>
      <w:tr w:rsidR="002B6AD8" w:rsidRPr="002B6AD8" w14:paraId="45CB4CE8" w14:textId="77777777" w:rsidTr="00AE609E">
        <w:tc>
          <w:tcPr>
            <w:tcW w:w="4503" w:type="dxa"/>
          </w:tcPr>
          <w:p w14:paraId="767C72AC" w14:textId="77777777" w:rsidR="002B6AD8" w:rsidRPr="002B6AD8" w:rsidRDefault="002B6AD8" w:rsidP="002B6AD8">
            <w:pPr>
              <w:rPr>
                <w:rFonts w:ascii="Times New Roman" w:hAnsi="Times New Roman" w:cs="Times New Roman"/>
              </w:rPr>
            </w:pPr>
          </w:p>
        </w:tc>
        <w:tc>
          <w:tcPr>
            <w:tcW w:w="4536" w:type="dxa"/>
          </w:tcPr>
          <w:p w14:paraId="1F482B85" w14:textId="77777777" w:rsidR="002B6AD8" w:rsidRPr="002B6AD8" w:rsidRDefault="002B6AD8" w:rsidP="002B6AD8">
            <w:pPr>
              <w:rPr>
                <w:rFonts w:ascii="Times New Roman" w:hAnsi="Times New Roman" w:cs="Times New Roman"/>
              </w:rPr>
            </w:pPr>
            <w:r w:rsidRPr="002B6AD8">
              <w:rPr>
                <w:rFonts w:ascii="Times New Roman" w:hAnsi="Times New Roman" w:cs="Times New Roman"/>
              </w:rPr>
              <w:t>Адрес: 196140, г. Санкт-Петербург, п. Шушары, ул. Кокколевская (Пулковское), дом 7, корпус 2, строение 1.</w:t>
            </w:r>
          </w:p>
          <w:p w14:paraId="2EBA4AAF" w14:textId="77777777" w:rsidR="002B6AD8" w:rsidRPr="002B6AD8" w:rsidRDefault="002B6AD8" w:rsidP="002B6AD8">
            <w:pPr>
              <w:rPr>
                <w:rFonts w:ascii="Times New Roman" w:hAnsi="Times New Roman" w:cs="Times New Roman"/>
              </w:rPr>
            </w:pPr>
            <w:r w:rsidRPr="002B6AD8">
              <w:rPr>
                <w:rFonts w:ascii="Times New Roman" w:hAnsi="Times New Roman" w:cs="Times New Roman"/>
              </w:rPr>
              <w:t>ИНН 7820059491   КПП782001001</w:t>
            </w:r>
          </w:p>
          <w:p w14:paraId="3BCFEC59" w14:textId="77777777" w:rsidR="002B6AD8" w:rsidRPr="002B6AD8" w:rsidRDefault="002B6AD8" w:rsidP="002B6AD8">
            <w:pPr>
              <w:rPr>
                <w:rFonts w:ascii="Times New Roman" w:hAnsi="Times New Roman" w:cs="Times New Roman"/>
              </w:rPr>
            </w:pPr>
            <w:r w:rsidRPr="002B6AD8">
              <w:rPr>
                <w:rFonts w:ascii="Times New Roman" w:hAnsi="Times New Roman" w:cs="Times New Roman"/>
              </w:rPr>
              <w:t xml:space="preserve">Комитет финансов СПб (ГБДОУ № 47 Пушкинского района Санкт-Петербурга, лицевой счет 0731123) </w:t>
            </w:r>
          </w:p>
          <w:p w14:paraId="32AAE4D4" w14:textId="77777777" w:rsidR="002B6AD8" w:rsidRPr="002B6AD8" w:rsidRDefault="002B6AD8" w:rsidP="002B6AD8">
            <w:pPr>
              <w:rPr>
                <w:rFonts w:ascii="Times New Roman" w:hAnsi="Times New Roman" w:cs="Times New Roman"/>
              </w:rPr>
            </w:pPr>
            <w:r w:rsidRPr="002B6AD8">
              <w:rPr>
                <w:rFonts w:ascii="Times New Roman" w:hAnsi="Times New Roman" w:cs="Times New Roman"/>
              </w:rPr>
              <w:t>р/сч 03224643400000007200</w:t>
            </w:r>
          </w:p>
          <w:p w14:paraId="61197254" w14:textId="77777777" w:rsidR="002B6AD8" w:rsidRPr="002B6AD8" w:rsidRDefault="002B6AD8" w:rsidP="002B6AD8">
            <w:pPr>
              <w:rPr>
                <w:rFonts w:ascii="Times New Roman" w:hAnsi="Times New Roman" w:cs="Times New Roman"/>
              </w:rPr>
            </w:pPr>
            <w:r w:rsidRPr="002B6AD8">
              <w:rPr>
                <w:rFonts w:ascii="Times New Roman" w:hAnsi="Times New Roman" w:cs="Times New Roman"/>
              </w:rPr>
              <w:t>к/сч 40102810945370000005</w:t>
            </w:r>
          </w:p>
          <w:p w14:paraId="2843EE23" w14:textId="58E9EA0E" w:rsidR="002B6AD8" w:rsidRPr="002B6AD8" w:rsidRDefault="0034383A" w:rsidP="002B6AD8">
            <w:pPr>
              <w:rPr>
                <w:rFonts w:ascii="Times New Roman" w:hAnsi="Times New Roman" w:cs="Times New Roman"/>
              </w:rPr>
            </w:pPr>
            <w:r w:rsidRPr="0034383A">
              <w:rPr>
                <w:rFonts w:ascii="Times New Roman" w:hAnsi="Times New Roman" w:cs="Times New Roman"/>
              </w:rPr>
              <w:t>ОКЦ № 1 СЗГУ Банка России//УФК по г.Санкт-Петербургу, г Санкт-Петербург</w:t>
            </w:r>
          </w:p>
          <w:p w14:paraId="51138496" w14:textId="77777777" w:rsidR="002B6AD8" w:rsidRPr="002B6AD8" w:rsidRDefault="002B6AD8" w:rsidP="002B6AD8">
            <w:pPr>
              <w:rPr>
                <w:rFonts w:ascii="Times New Roman" w:hAnsi="Times New Roman" w:cs="Times New Roman"/>
              </w:rPr>
            </w:pPr>
            <w:r w:rsidRPr="002B6AD8">
              <w:rPr>
                <w:rFonts w:ascii="Times New Roman" w:hAnsi="Times New Roman" w:cs="Times New Roman"/>
              </w:rPr>
              <w:t xml:space="preserve">БИК 014030106 </w:t>
            </w:r>
          </w:p>
          <w:p w14:paraId="74D26075" w14:textId="77777777" w:rsidR="002B6AD8" w:rsidRPr="002B6AD8" w:rsidRDefault="002B6AD8" w:rsidP="002B6AD8">
            <w:pPr>
              <w:rPr>
                <w:rFonts w:ascii="Times New Roman" w:hAnsi="Times New Roman" w:cs="Times New Roman"/>
              </w:rPr>
            </w:pPr>
            <w:r w:rsidRPr="002B6AD8">
              <w:rPr>
                <w:rFonts w:ascii="Times New Roman" w:hAnsi="Times New Roman" w:cs="Times New Roman"/>
              </w:rPr>
              <w:t>Тел.  (812) 414-94-15</w:t>
            </w:r>
          </w:p>
        </w:tc>
      </w:tr>
    </w:tbl>
    <w:p w14:paraId="23524968" w14:textId="77777777" w:rsidR="002B6AD8" w:rsidRPr="002B6AD8" w:rsidRDefault="002B6AD8" w:rsidP="002B6AD8">
      <w:pPr>
        <w:spacing w:after="0" w:line="240" w:lineRule="auto"/>
        <w:jc w:val="both"/>
        <w:rPr>
          <w:rFonts w:ascii="Times New Roman" w:hAnsi="Times New Roman"/>
        </w:rPr>
      </w:pPr>
    </w:p>
    <w:p w14:paraId="26D6EE8E" w14:textId="77777777" w:rsidR="002B6AD8" w:rsidRPr="002B6AD8" w:rsidRDefault="002B6AD8" w:rsidP="002B6AD8">
      <w:pPr>
        <w:spacing w:after="0" w:line="240" w:lineRule="auto"/>
        <w:jc w:val="center"/>
        <w:rPr>
          <w:rFonts w:ascii="Times New Roman" w:hAnsi="Times New Roman"/>
        </w:rPr>
      </w:pPr>
      <w:r w:rsidRPr="002B6AD8">
        <w:rPr>
          <w:rFonts w:ascii="Times New Roman" w:hAnsi="Times New Roman"/>
          <w:b/>
        </w:rPr>
        <w:t>12. ПОДПИСИ СТОРОН</w:t>
      </w:r>
    </w:p>
    <w:tbl>
      <w:tblPr>
        <w:tblStyle w:val="temptablestyle1"/>
        <w:tblW w:w="8806" w:type="dxa"/>
        <w:tblInd w:w="0" w:type="dxa"/>
        <w:tblLook w:val="04A0" w:firstRow="1" w:lastRow="0" w:firstColumn="1" w:lastColumn="0" w:noHBand="0" w:noVBand="1"/>
      </w:tblPr>
      <w:tblGrid>
        <w:gridCol w:w="4536"/>
        <w:gridCol w:w="4270"/>
      </w:tblGrid>
      <w:tr w:rsidR="002B6AD8" w:rsidRPr="002B6AD8" w14:paraId="4EDE5BAD" w14:textId="77777777" w:rsidTr="006B3263">
        <w:trPr>
          <w:trHeight w:val="1531"/>
        </w:trPr>
        <w:tc>
          <w:tcPr>
            <w:tcW w:w="4536" w:type="dxa"/>
            <w:tcBorders>
              <w:top w:val="single" w:sz="0" w:space="0" w:color="FFFFFF"/>
              <w:left w:val="single" w:sz="0" w:space="0" w:color="FFFFFF"/>
              <w:bottom w:val="single" w:sz="0" w:space="0" w:color="FFFFFF"/>
              <w:right w:val="single" w:sz="0" w:space="0" w:color="FFFFFF"/>
            </w:tcBorders>
          </w:tcPr>
          <w:p w14:paraId="1E8A73E9" w14:textId="77777777" w:rsidR="002B6AD8" w:rsidRPr="002B6AD8" w:rsidRDefault="002B6AD8" w:rsidP="002B6AD8">
            <w:pPr>
              <w:spacing w:after="0" w:line="240" w:lineRule="auto"/>
              <w:jc w:val="both"/>
              <w:rPr>
                <w:rFonts w:ascii="Times New Roman" w:hAnsi="Times New Roman" w:cs="Times New Roman"/>
              </w:rPr>
            </w:pPr>
            <w:r w:rsidRPr="002B6AD8">
              <w:rPr>
                <w:rFonts w:ascii="Times New Roman" w:hAnsi="Times New Roman" w:cs="Times New Roman"/>
                <w:b/>
              </w:rPr>
              <w:t>Лицензиар:</w:t>
            </w:r>
          </w:p>
          <w:p w14:paraId="408D7F92" w14:textId="77777777" w:rsidR="002B6AD8" w:rsidRPr="002B6AD8" w:rsidRDefault="002B6AD8" w:rsidP="002B6AD8">
            <w:pPr>
              <w:spacing w:after="0" w:line="240" w:lineRule="auto"/>
              <w:jc w:val="both"/>
              <w:rPr>
                <w:rFonts w:ascii="Times New Roman" w:hAnsi="Times New Roman" w:cs="Times New Roman"/>
                <w:b/>
              </w:rPr>
            </w:pPr>
          </w:p>
        </w:tc>
        <w:tc>
          <w:tcPr>
            <w:tcW w:w="4270" w:type="dxa"/>
            <w:tcBorders>
              <w:top w:val="single" w:sz="0" w:space="0" w:color="FFFFFF"/>
              <w:left w:val="single" w:sz="0" w:space="0" w:color="FFFFFF"/>
              <w:bottom w:val="single" w:sz="0" w:space="0" w:color="FFFFFF"/>
              <w:right w:val="single" w:sz="0" w:space="0" w:color="FFFFFF"/>
            </w:tcBorders>
          </w:tcPr>
          <w:p w14:paraId="0F63DA49" w14:textId="77777777" w:rsidR="002B6AD8" w:rsidRPr="002B6AD8" w:rsidRDefault="002B6AD8" w:rsidP="002B6AD8">
            <w:pPr>
              <w:spacing w:after="0" w:line="240" w:lineRule="auto"/>
              <w:rPr>
                <w:rFonts w:ascii="Times New Roman" w:hAnsi="Times New Roman" w:cs="Times New Roman"/>
                <w:b/>
              </w:rPr>
            </w:pPr>
            <w:r w:rsidRPr="002B6AD8">
              <w:rPr>
                <w:rFonts w:ascii="Times New Roman" w:hAnsi="Times New Roman" w:cs="Times New Roman"/>
                <w:b/>
              </w:rPr>
              <w:t>Лицензиат:</w:t>
            </w:r>
          </w:p>
          <w:p w14:paraId="04B9D89F" w14:textId="77777777" w:rsidR="002B6AD8" w:rsidRPr="002B6AD8" w:rsidRDefault="002B6AD8" w:rsidP="002B6AD8">
            <w:pPr>
              <w:spacing w:after="0" w:line="240" w:lineRule="auto"/>
              <w:rPr>
                <w:rFonts w:ascii="Times New Roman" w:hAnsi="Times New Roman" w:cs="Times New Roman"/>
                <w:kern w:val="3"/>
                <w:lang w:eastAsia="zh-CN" w:bidi="hi-IN"/>
              </w:rPr>
            </w:pPr>
            <w:r w:rsidRPr="002B6AD8">
              <w:rPr>
                <w:rFonts w:ascii="Times New Roman" w:hAnsi="Times New Roman" w:cs="Times New Roman"/>
                <w:kern w:val="3"/>
                <w:lang w:eastAsia="zh-CN" w:bidi="hi-IN"/>
              </w:rPr>
              <w:t xml:space="preserve">Заведующий </w:t>
            </w:r>
          </w:p>
          <w:p w14:paraId="68B804C8" w14:textId="77777777" w:rsidR="002B6AD8" w:rsidRPr="002B6AD8" w:rsidRDefault="002B6AD8" w:rsidP="002B6AD8">
            <w:pPr>
              <w:spacing w:after="0" w:line="240" w:lineRule="auto"/>
              <w:rPr>
                <w:rFonts w:ascii="Times New Roman" w:hAnsi="Times New Roman" w:cs="Times New Roman"/>
                <w:kern w:val="3"/>
                <w:lang w:eastAsia="zh-CN" w:bidi="hi-IN"/>
              </w:rPr>
            </w:pPr>
            <w:r w:rsidRPr="002B6AD8">
              <w:rPr>
                <w:rFonts w:ascii="Times New Roman" w:hAnsi="Times New Roman" w:cs="Times New Roman"/>
                <w:kern w:val="3"/>
                <w:lang w:eastAsia="zh-CN" w:bidi="hi-IN"/>
              </w:rPr>
              <w:t xml:space="preserve">ГБДОУ № 47 Пушкинского района </w:t>
            </w:r>
          </w:p>
          <w:p w14:paraId="769C4F42" w14:textId="77777777" w:rsidR="002B6AD8" w:rsidRPr="002B6AD8" w:rsidRDefault="002B6AD8" w:rsidP="002B6AD8">
            <w:pPr>
              <w:spacing w:after="0" w:line="240" w:lineRule="auto"/>
              <w:rPr>
                <w:rFonts w:ascii="Times New Roman" w:hAnsi="Times New Roman" w:cs="Times New Roman"/>
                <w:kern w:val="3"/>
                <w:lang w:eastAsia="zh-CN" w:bidi="hi-IN"/>
              </w:rPr>
            </w:pPr>
            <w:r w:rsidRPr="002B6AD8">
              <w:rPr>
                <w:rFonts w:ascii="Times New Roman" w:hAnsi="Times New Roman" w:cs="Times New Roman"/>
                <w:kern w:val="3"/>
                <w:lang w:eastAsia="zh-CN" w:bidi="hi-IN"/>
              </w:rPr>
              <w:t>Санкт-Петербурга</w:t>
            </w:r>
          </w:p>
          <w:p w14:paraId="659998AD" w14:textId="77777777" w:rsidR="002B6AD8" w:rsidRPr="002B6AD8" w:rsidRDefault="002B6AD8" w:rsidP="002B6AD8">
            <w:pPr>
              <w:spacing w:after="0" w:line="240" w:lineRule="auto"/>
              <w:rPr>
                <w:rFonts w:ascii="Times New Roman" w:hAnsi="Times New Roman" w:cs="Times New Roman"/>
                <w:kern w:val="3"/>
                <w:lang w:eastAsia="zh-CN" w:bidi="hi-IN"/>
              </w:rPr>
            </w:pPr>
          </w:p>
          <w:p w14:paraId="50830EDF" w14:textId="77777777" w:rsidR="002B6AD8" w:rsidRPr="002B6AD8" w:rsidRDefault="002B6AD8" w:rsidP="002B6AD8">
            <w:pPr>
              <w:spacing w:after="0" w:line="240" w:lineRule="auto"/>
              <w:rPr>
                <w:rFonts w:ascii="Times New Roman" w:hAnsi="Times New Roman" w:cs="Times New Roman"/>
              </w:rPr>
            </w:pPr>
            <w:r w:rsidRPr="002B6AD8">
              <w:rPr>
                <w:rFonts w:ascii="Times New Roman" w:hAnsi="Times New Roman" w:cs="Times New Roman"/>
                <w:kern w:val="3"/>
                <w:lang w:eastAsia="zh-CN" w:bidi="hi-IN"/>
              </w:rPr>
              <w:t>________________А.М. Майорова</w:t>
            </w:r>
          </w:p>
        </w:tc>
      </w:tr>
    </w:tbl>
    <w:p w14:paraId="04247288" w14:textId="4487F7AC" w:rsidR="00774DF5" w:rsidRDefault="00380390" w:rsidP="00E10649">
      <w:pPr>
        <w:spacing w:after="0" w:line="240" w:lineRule="auto"/>
        <w:jc w:val="center"/>
        <w:rPr>
          <w:rFonts w:ascii="Times New Roman" w:hAnsi="Times New Roman"/>
          <w:b/>
        </w:rPr>
      </w:pPr>
      <w:r w:rsidRPr="000366E3">
        <w:rPr>
          <w:rFonts w:ascii="Times New Roman" w:hAnsi="Times New Roman"/>
          <w:b/>
        </w:rPr>
        <w:t xml:space="preserve"> </w:t>
      </w:r>
    </w:p>
    <w:p w14:paraId="2F356D4F" w14:textId="2FAF31CA" w:rsidR="0024250C" w:rsidRPr="0024250C" w:rsidRDefault="0024250C" w:rsidP="0024250C">
      <w:pPr>
        <w:rPr>
          <w:rFonts w:ascii="Times New Roman" w:hAnsi="Times New Roman"/>
        </w:rPr>
      </w:pPr>
    </w:p>
    <w:p w14:paraId="6F15CDCC" w14:textId="32850CE3" w:rsidR="0024250C" w:rsidRPr="0024250C" w:rsidRDefault="0024250C" w:rsidP="0024250C">
      <w:pPr>
        <w:rPr>
          <w:rFonts w:ascii="Times New Roman" w:hAnsi="Times New Roman"/>
        </w:rPr>
      </w:pPr>
    </w:p>
    <w:p w14:paraId="354C2B05" w14:textId="461B2E64" w:rsidR="0024250C" w:rsidRPr="0024250C" w:rsidRDefault="0024250C" w:rsidP="0024250C">
      <w:pPr>
        <w:rPr>
          <w:rFonts w:ascii="Times New Roman" w:hAnsi="Times New Roman"/>
        </w:rPr>
      </w:pPr>
    </w:p>
    <w:p w14:paraId="1BCF886C" w14:textId="03B165C3" w:rsidR="0024250C" w:rsidRPr="0024250C" w:rsidRDefault="0024250C" w:rsidP="0024250C">
      <w:pPr>
        <w:rPr>
          <w:rFonts w:ascii="Times New Roman" w:hAnsi="Times New Roman"/>
        </w:rPr>
      </w:pPr>
    </w:p>
    <w:p w14:paraId="4799AB1A" w14:textId="7C21FA9C" w:rsidR="0024250C" w:rsidRDefault="0024250C" w:rsidP="0024250C">
      <w:pPr>
        <w:rPr>
          <w:rFonts w:ascii="Times New Roman" w:hAnsi="Times New Roman"/>
        </w:rPr>
      </w:pPr>
    </w:p>
    <w:p w14:paraId="3E98307A" w14:textId="6F889142" w:rsidR="0024250C" w:rsidRDefault="0024250C" w:rsidP="0024250C">
      <w:pPr>
        <w:rPr>
          <w:rFonts w:ascii="Times New Roman" w:hAnsi="Times New Roman"/>
        </w:rPr>
      </w:pPr>
    </w:p>
    <w:p w14:paraId="6539821E" w14:textId="6A419D86" w:rsidR="0024250C" w:rsidRDefault="0024250C" w:rsidP="0024250C">
      <w:pPr>
        <w:rPr>
          <w:rFonts w:ascii="Times New Roman" w:hAnsi="Times New Roman"/>
        </w:rPr>
      </w:pPr>
    </w:p>
    <w:p w14:paraId="72451BB5" w14:textId="6044DC86" w:rsidR="0024250C" w:rsidRDefault="0024250C" w:rsidP="0024250C">
      <w:pPr>
        <w:rPr>
          <w:rFonts w:ascii="Times New Roman" w:hAnsi="Times New Roman"/>
        </w:rPr>
      </w:pPr>
    </w:p>
    <w:p w14:paraId="4CCCDE90" w14:textId="6A832B01" w:rsidR="0024250C" w:rsidRDefault="0024250C" w:rsidP="0024250C">
      <w:pPr>
        <w:rPr>
          <w:rFonts w:ascii="Times New Roman" w:hAnsi="Times New Roman"/>
        </w:rPr>
      </w:pPr>
    </w:p>
    <w:p w14:paraId="4515A665" w14:textId="6426594F" w:rsidR="0024250C" w:rsidRDefault="0024250C" w:rsidP="0024250C">
      <w:pPr>
        <w:rPr>
          <w:rFonts w:ascii="Times New Roman" w:hAnsi="Times New Roman"/>
        </w:rPr>
      </w:pPr>
    </w:p>
    <w:p w14:paraId="2E3D1C05" w14:textId="79427FAB" w:rsidR="005616EB" w:rsidRDefault="005616EB" w:rsidP="0024250C">
      <w:pPr>
        <w:rPr>
          <w:rFonts w:ascii="Times New Roman" w:hAnsi="Times New Roman"/>
        </w:rPr>
      </w:pPr>
    </w:p>
    <w:p w14:paraId="0728CE6B" w14:textId="77777777" w:rsidR="005616EB" w:rsidRDefault="005616EB" w:rsidP="0024250C">
      <w:pPr>
        <w:rPr>
          <w:rFonts w:ascii="Times New Roman" w:hAnsi="Times New Roman"/>
        </w:rPr>
      </w:pPr>
    </w:p>
    <w:p w14:paraId="3F4EDF6D" w14:textId="77777777" w:rsidR="005616EB" w:rsidRPr="0024250C" w:rsidRDefault="005616EB" w:rsidP="0024250C">
      <w:pPr>
        <w:rPr>
          <w:rFonts w:ascii="Times New Roman" w:hAnsi="Times New Roman"/>
        </w:rPr>
      </w:pPr>
    </w:p>
    <w:p w14:paraId="2DA0FA5B" w14:textId="13B13B92" w:rsidR="0024250C" w:rsidRPr="0024250C" w:rsidRDefault="0024250C" w:rsidP="0024250C">
      <w:pPr>
        <w:rPr>
          <w:rFonts w:ascii="Times New Roman" w:hAnsi="Times New Roman"/>
        </w:rPr>
      </w:pPr>
    </w:p>
    <w:p w14:paraId="11470099" w14:textId="6BEE95AB" w:rsidR="0024250C" w:rsidRPr="0024250C" w:rsidRDefault="0024250C" w:rsidP="0024250C">
      <w:pPr>
        <w:rPr>
          <w:rFonts w:ascii="Times New Roman" w:hAnsi="Times New Roman"/>
          <w:b/>
        </w:rPr>
      </w:pPr>
    </w:p>
    <w:p w14:paraId="5DBD39D0" w14:textId="6A2E40EB" w:rsidR="0024250C" w:rsidRPr="0024250C" w:rsidRDefault="0024250C" w:rsidP="0024250C">
      <w:pPr>
        <w:spacing w:after="0" w:line="240" w:lineRule="atLeast"/>
        <w:ind w:firstLine="11"/>
        <w:jc w:val="right"/>
        <w:rPr>
          <w:rFonts w:ascii="Times New Roman" w:hAnsi="Times New Roman"/>
          <w:iCs/>
          <w:color w:val="auto"/>
        </w:rPr>
      </w:pPr>
      <w:r w:rsidRPr="0024250C">
        <w:rPr>
          <w:rFonts w:ascii="Times New Roman" w:hAnsi="Times New Roman"/>
          <w:iCs/>
          <w:color w:val="auto"/>
        </w:rPr>
        <w:lastRenderedPageBreak/>
        <w:t xml:space="preserve">Приложение № </w:t>
      </w:r>
      <w:r>
        <w:rPr>
          <w:rFonts w:ascii="Times New Roman" w:hAnsi="Times New Roman"/>
          <w:iCs/>
          <w:color w:val="auto"/>
        </w:rPr>
        <w:t>1</w:t>
      </w:r>
    </w:p>
    <w:p w14:paraId="3F5FC8A3" w14:textId="77777777" w:rsidR="0024250C" w:rsidRPr="0024250C" w:rsidRDefault="0024250C" w:rsidP="0024250C">
      <w:pPr>
        <w:suppressAutoHyphens/>
        <w:spacing w:after="0" w:line="254" w:lineRule="auto"/>
        <w:rPr>
          <w:rFonts w:ascii="Times New Roman" w:hAnsi="Times New Roman"/>
          <w:b/>
          <w:bCs/>
          <w:color w:val="auto"/>
          <w:lang w:eastAsia="en-US"/>
        </w:rPr>
      </w:pPr>
      <w:r w:rsidRPr="0024250C">
        <w:rPr>
          <w:rFonts w:ascii="Times New Roman" w:hAnsi="Times New Roman"/>
          <w:b/>
          <w:bCs/>
          <w:color w:val="auto"/>
          <w:lang w:eastAsia="en-US"/>
        </w:rPr>
        <w:t>СОГЛАСОВАНО</w:t>
      </w:r>
    </w:p>
    <w:p w14:paraId="58A0FA84" w14:textId="77777777" w:rsidR="0024250C" w:rsidRPr="0024250C" w:rsidRDefault="0024250C" w:rsidP="0024250C">
      <w:pPr>
        <w:suppressAutoHyphens/>
        <w:spacing w:after="0" w:line="254" w:lineRule="auto"/>
        <w:rPr>
          <w:rFonts w:ascii="Times New Roman" w:hAnsi="Times New Roman"/>
          <w:color w:val="auto"/>
          <w:lang w:eastAsia="en-US"/>
        </w:rPr>
      </w:pPr>
      <w:r w:rsidRPr="0024250C">
        <w:rPr>
          <w:rFonts w:ascii="Times New Roman" w:hAnsi="Times New Roman"/>
          <w:color w:val="auto"/>
          <w:lang w:eastAsia="en-US"/>
        </w:rPr>
        <w:t xml:space="preserve">Начальник отдела образования </w:t>
      </w:r>
    </w:p>
    <w:p w14:paraId="32B789F9" w14:textId="77777777" w:rsidR="0024250C" w:rsidRPr="0024250C" w:rsidRDefault="0024250C" w:rsidP="0024250C">
      <w:pPr>
        <w:suppressAutoHyphens/>
        <w:spacing w:after="0" w:line="254" w:lineRule="auto"/>
        <w:rPr>
          <w:rFonts w:ascii="Times New Roman" w:hAnsi="Times New Roman"/>
          <w:color w:val="auto"/>
          <w:lang w:eastAsia="en-US"/>
        </w:rPr>
      </w:pPr>
      <w:r w:rsidRPr="0024250C">
        <w:rPr>
          <w:rFonts w:ascii="Times New Roman" w:hAnsi="Times New Roman"/>
          <w:color w:val="auto"/>
          <w:lang w:eastAsia="en-US"/>
        </w:rPr>
        <w:t xml:space="preserve">администрации Пушкинского района </w:t>
      </w:r>
    </w:p>
    <w:p w14:paraId="4634DE23" w14:textId="77777777" w:rsidR="0024250C" w:rsidRPr="0024250C" w:rsidRDefault="0024250C" w:rsidP="0024250C">
      <w:pPr>
        <w:suppressAutoHyphens/>
        <w:spacing w:after="0" w:line="254" w:lineRule="auto"/>
        <w:rPr>
          <w:rFonts w:ascii="Times New Roman" w:hAnsi="Times New Roman"/>
          <w:bCs/>
          <w:color w:val="auto"/>
          <w:lang w:eastAsia="en-US"/>
        </w:rPr>
      </w:pPr>
      <w:r w:rsidRPr="0024250C">
        <w:rPr>
          <w:rFonts w:ascii="Times New Roman" w:hAnsi="Times New Roman"/>
          <w:color w:val="auto"/>
          <w:lang w:eastAsia="en-US"/>
        </w:rPr>
        <w:t>Санкт-Петербурга</w:t>
      </w:r>
    </w:p>
    <w:p w14:paraId="753AC5E5" w14:textId="77777777" w:rsidR="0024250C" w:rsidRPr="0024250C" w:rsidRDefault="0024250C" w:rsidP="0024250C">
      <w:pPr>
        <w:suppressAutoHyphens/>
        <w:spacing w:after="0" w:line="254" w:lineRule="auto"/>
        <w:rPr>
          <w:rFonts w:ascii="Times New Roman" w:hAnsi="Times New Roman"/>
          <w:color w:val="auto"/>
          <w:lang w:eastAsia="en-US"/>
        </w:rPr>
      </w:pPr>
    </w:p>
    <w:p w14:paraId="6AC6D295" w14:textId="3D7B6FF9" w:rsidR="0024250C" w:rsidRPr="0024250C" w:rsidRDefault="0024250C" w:rsidP="0024250C">
      <w:pPr>
        <w:suppressAutoHyphens/>
        <w:spacing w:after="0" w:line="254" w:lineRule="auto"/>
        <w:rPr>
          <w:rFonts w:ascii="Times New Roman" w:hAnsi="Times New Roman"/>
          <w:bCs/>
          <w:color w:val="auto"/>
          <w:lang w:eastAsia="en-US"/>
        </w:rPr>
      </w:pPr>
      <w:r w:rsidRPr="0024250C">
        <w:rPr>
          <w:rFonts w:ascii="Times New Roman" w:hAnsi="Times New Roman"/>
          <w:color w:val="auto"/>
          <w:lang w:eastAsia="en-US"/>
        </w:rPr>
        <w:t xml:space="preserve">_____________ </w:t>
      </w:r>
      <w:r w:rsidR="00203E57" w:rsidRPr="00203E57">
        <w:rPr>
          <w:rFonts w:ascii="Times New Roman" w:hAnsi="Times New Roman"/>
          <w:color w:val="auto"/>
          <w:lang w:eastAsia="en-US"/>
        </w:rPr>
        <w:t>И.Н. Орловская</w:t>
      </w:r>
    </w:p>
    <w:p w14:paraId="688989A6" w14:textId="77777777" w:rsidR="0024250C" w:rsidRPr="0024250C" w:rsidRDefault="0024250C" w:rsidP="0024250C">
      <w:pPr>
        <w:keepNext/>
        <w:keepLines/>
        <w:spacing w:after="0" w:line="240" w:lineRule="atLeast"/>
        <w:ind w:firstLine="5640"/>
        <w:rPr>
          <w:rFonts w:ascii="Times New Roman" w:hAnsi="Times New Roman"/>
          <w:color w:val="auto"/>
        </w:rPr>
      </w:pPr>
    </w:p>
    <w:p w14:paraId="7F729851" w14:textId="77777777" w:rsidR="0024250C" w:rsidRPr="0024250C" w:rsidRDefault="0024250C" w:rsidP="0024250C">
      <w:pPr>
        <w:autoSpaceDE w:val="0"/>
        <w:spacing w:after="0" w:line="240" w:lineRule="atLeast"/>
        <w:ind w:firstLine="567"/>
        <w:jc w:val="center"/>
        <w:rPr>
          <w:rFonts w:ascii="Times New Roman" w:hAnsi="Times New Roman"/>
          <w:b/>
          <w:bCs/>
          <w:color w:val="auto"/>
        </w:rPr>
      </w:pPr>
    </w:p>
    <w:p w14:paraId="6A4A54A8" w14:textId="77777777" w:rsidR="0024250C" w:rsidRPr="0024250C" w:rsidRDefault="0024250C" w:rsidP="0024250C">
      <w:pPr>
        <w:tabs>
          <w:tab w:val="left" w:pos="5130"/>
        </w:tabs>
        <w:suppressAutoHyphens/>
        <w:spacing w:after="0" w:line="240" w:lineRule="auto"/>
        <w:jc w:val="center"/>
        <w:rPr>
          <w:rFonts w:ascii="Times New Roman" w:hAnsi="Times New Roman"/>
          <w:b/>
          <w:color w:val="auto"/>
          <w:lang w:eastAsia="ar-SA"/>
        </w:rPr>
      </w:pPr>
      <w:r w:rsidRPr="0024250C">
        <w:rPr>
          <w:rFonts w:ascii="Times New Roman" w:hAnsi="Times New Roman"/>
          <w:b/>
          <w:color w:val="auto"/>
          <w:lang w:eastAsia="ar-SA"/>
        </w:rPr>
        <w:t>Расчет</w:t>
      </w:r>
    </w:p>
    <w:p w14:paraId="409EAD56" w14:textId="77777777" w:rsidR="0024250C" w:rsidRPr="0024250C" w:rsidRDefault="0024250C" w:rsidP="0024250C">
      <w:pPr>
        <w:tabs>
          <w:tab w:val="left" w:pos="5130"/>
        </w:tabs>
        <w:suppressAutoHyphens/>
        <w:spacing w:after="0" w:line="240" w:lineRule="auto"/>
        <w:jc w:val="center"/>
        <w:rPr>
          <w:rFonts w:ascii="Times New Roman" w:hAnsi="Times New Roman"/>
          <w:b/>
          <w:color w:val="auto"/>
          <w:lang w:eastAsia="ar-SA"/>
        </w:rPr>
      </w:pPr>
      <w:r w:rsidRPr="0024250C">
        <w:rPr>
          <w:rFonts w:ascii="Times New Roman" w:hAnsi="Times New Roman"/>
          <w:b/>
          <w:color w:val="auto"/>
          <w:lang w:eastAsia="ar-SA"/>
        </w:rPr>
        <w:t>стоимости предоставления имущественных прав на использование (продление прав пользования) программного обеспечения для ЭВМ (ПО) «Программа для создания (управления) официальным сайтом образовательной организации»</w:t>
      </w:r>
    </w:p>
    <w:p w14:paraId="226CA332" w14:textId="77777777" w:rsidR="0024250C" w:rsidRPr="0024250C" w:rsidRDefault="0024250C" w:rsidP="0024250C">
      <w:pPr>
        <w:tabs>
          <w:tab w:val="left" w:pos="5130"/>
        </w:tabs>
        <w:suppressAutoHyphens/>
        <w:spacing w:after="0" w:line="240" w:lineRule="auto"/>
        <w:rPr>
          <w:rFonts w:ascii="Times New Roman" w:hAnsi="Times New Roman"/>
          <w:b/>
          <w:color w:val="auto"/>
          <w:lang w:eastAsia="ar-SA"/>
        </w:rPr>
      </w:pPr>
    </w:p>
    <w:tbl>
      <w:tblPr>
        <w:tblW w:w="96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3006"/>
        <w:gridCol w:w="1559"/>
        <w:gridCol w:w="1134"/>
        <w:gridCol w:w="1847"/>
        <w:gridCol w:w="1701"/>
      </w:tblGrid>
      <w:tr w:rsidR="0024250C" w:rsidRPr="0024250C" w14:paraId="12C4F641" w14:textId="77777777" w:rsidTr="00AE609E">
        <w:trPr>
          <w:trHeight w:val="890"/>
        </w:trPr>
        <w:tc>
          <w:tcPr>
            <w:tcW w:w="425" w:type="dxa"/>
            <w:tcBorders>
              <w:top w:val="single" w:sz="4" w:space="0" w:color="auto"/>
              <w:left w:val="single" w:sz="4" w:space="0" w:color="auto"/>
              <w:bottom w:val="single" w:sz="4" w:space="0" w:color="auto"/>
              <w:right w:val="single" w:sz="4" w:space="0" w:color="auto"/>
            </w:tcBorders>
            <w:vAlign w:val="center"/>
          </w:tcPr>
          <w:p w14:paraId="3CBD7EAB" w14:textId="77777777" w:rsidR="0024250C" w:rsidRPr="0024250C" w:rsidRDefault="0024250C" w:rsidP="00AE609E">
            <w:pPr>
              <w:tabs>
                <w:tab w:val="left" w:pos="5130"/>
              </w:tabs>
              <w:suppressAutoHyphens/>
              <w:spacing w:after="0" w:line="240" w:lineRule="auto"/>
              <w:jc w:val="center"/>
              <w:rPr>
                <w:rFonts w:ascii="Times New Roman" w:hAnsi="Times New Roman"/>
                <w:color w:val="auto"/>
                <w:lang w:eastAsia="ar-SA"/>
              </w:rPr>
            </w:pPr>
            <w:r w:rsidRPr="0024250C">
              <w:rPr>
                <w:rFonts w:ascii="Times New Roman" w:hAnsi="Times New Roman"/>
                <w:color w:val="auto"/>
                <w:lang w:eastAsia="ar-SA"/>
              </w:rPr>
              <w:t>№</w:t>
            </w:r>
          </w:p>
        </w:tc>
        <w:tc>
          <w:tcPr>
            <w:tcW w:w="3006" w:type="dxa"/>
            <w:tcBorders>
              <w:top w:val="single" w:sz="4" w:space="0" w:color="auto"/>
              <w:left w:val="single" w:sz="4" w:space="0" w:color="auto"/>
              <w:bottom w:val="single" w:sz="4" w:space="0" w:color="auto"/>
              <w:right w:val="single" w:sz="4" w:space="0" w:color="auto"/>
            </w:tcBorders>
            <w:vAlign w:val="center"/>
            <w:hideMark/>
          </w:tcPr>
          <w:p w14:paraId="4CB1473A" w14:textId="77777777" w:rsidR="0024250C" w:rsidRPr="0024250C" w:rsidRDefault="0024250C" w:rsidP="00AE609E">
            <w:pPr>
              <w:tabs>
                <w:tab w:val="left" w:pos="5130"/>
              </w:tabs>
              <w:suppressAutoHyphens/>
              <w:spacing w:after="0" w:line="240" w:lineRule="auto"/>
              <w:jc w:val="center"/>
              <w:rPr>
                <w:rFonts w:ascii="Times New Roman" w:hAnsi="Times New Roman"/>
                <w:color w:val="auto"/>
                <w:lang w:eastAsia="ar-SA"/>
              </w:rPr>
            </w:pPr>
            <w:r w:rsidRPr="0024250C">
              <w:rPr>
                <w:rFonts w:ascii="Times New Roman" w:hAnsi="Times New Roman"/>
                <w:color w:val="auto"/>
                <w:lang w:eastAsia="ar-SA"/>
              </w:rPr>
              <w:t>Наименование услуги</w:t>
            </w:r>
          </w:p>
        </w:tc>
        <w:tc>
          <w:tcPr>
            <w:tcW w:w="1559" w:type="dxa"/>
            <w:tcBorders>
              <w:top w:val="single" w:sz="4" w:space="0" w:color="auto"/>
              <w:left w:val="single" w:sz="4" w:space="0" w:color="auto"/>
              <w:bottom w:val="single" w:sz="4" w:space="0" w:color="auto"/>
              <w:right w:val="single" w:sz="4" w:space="0" w:color="auto"/>
            </w:tcBorders>
            <w:vAlign w:val="center"/>
          </w:tcPr>
          <w:p w14:paraId="4806657F" w14:textId="77777777" w:rsidR="0024250C" w:rsidRPr="0024250C" w:rsidRDefault="0024250C" w:rsidP="00AE609E">
            <w:pPr>
              <w:tabs>
                <w:tab w:val="left" w:pos="5130"/>
              </w:tabs>
              <w:suppressAutoHyphens/>
              <w:spacing w:after="0" w:line="240" w:lineRule="auto"/>
              <w:jc w:val="center"/>
              <w:rPr>
                <w:rFonts w:ascii="Times New Roman" w:hAnsi="Times New Roman"/>
                <w:color w:val="auto"/>
                <w:lang w:eastAsia="ar-SA"/>
              </w:rPr>
            </w:pPr>
            <w:r w:rsidRPr="0024250C">
              <w:rPr>
                <w:rFonts w:ascii="Times New Roman" w:hAnsi="Times New Roman"/>
                <w:color w:val="auto"/>
                <w:lang w:eastAsia="ar-SA"/>
              </w:rPr>
              <w:t>Ед. измерения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870826B" w14:textId="77777777" w:rsidR="0024250C" w:rsidRPr="0024250C" w:rsidRDefault="0024250C" w:rsidP="00AE609E">
            <w:pPr>
              <w:tabs>
                <w:tab w:val="left" w:pos="5130"/>
              </w:tabs>
              <w:suppressAutoHyphens/>
              <w:spacing w:after="0" w:line="240" w:lineRule="auto"/>
              <w:jc w:val="center"/>
              <w:rPr>
                <w:rFonts w:ascii="Times New Roman" w:hAnsi="Times New Roman"/>
                <w:color w:val="auto"/>
                <w:lang w:eastAsia="ar-SA"/>
              </w:rPr>
            </w:pPr>
            <w:r w:rsidRPr="0024250C">
              <w:rPr>
                <w:rFonts w:ascii="Times New Roman" w:hAnsi="Times New Roman"/>
                <w:color w:val="auto"/>
                <w:lang w:eastAsia="ar-SA"/>
              </w:rPr>
              <w:t>Кол-во</w:t>
            </w:r>
          </w:p>
        </w:tc>
        <w:tc>
          <w:tcPr>
            <w:tcW w:w="1847" w:type="dxa"/>
            <w:tcBorders>
              <w:top w:val="single" w:sz="4" w:space="0" w:color="auto"/>
              <w:left w:val="single" w:sz="4" w:space="0" w:color="auto"/>
              <w:bottom w:val="single" w:sz="4" w:space="0" w:color="auto"/>
              <w:right w:val="single" w:sz="4" w:space="0" w:color="auto"/>
            </w:tcBorders>
            <w:vAlign w:val="center"/>
            <w:hideMark/>
          </w:tcPr>
          <w:p w14:paraId="4F480F13" w14:textId="77777777" w:rsidR="0024250C" w:rsidRPr="0024250C" w:rsidRDefault="0024250C" w:rsidP="00AE609E">
            <w:pPr>
              <w:tabs>
                <w:tab w:val="left" w:pos="5130"/>
              </w:tabs>
              <w:suppressAutoHyphens/>
              <w:spacing w:after="0" w:line="240" w:lineRule="auto"/>
              <w:jc w:val="center"/>
              <w:rPr>
                <w:rFonts w:ascii="Times New Roman" w:hAnsi="Times New Roman"/>
                <w:color w:val="auto"/>
                <w:lang w:eastAsia="ar-SA"/>
              </w:rPr>
            </w:pPr>
            <w:r w:rsidRPr="0024250C">
              <w:rPr>
                <w:rFonts w:ascii="Times New Roman" w:hAnsi="Times New Roman"/>
                <w:color w:val="auto"/>
                <w:lang w:eastAsia="ar-SA"/>
              </w:rPr>
              <w:t>Цена за 1 ед., без НДС руб.</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771B54" w14:textId="77777777" w:rsidR="0024250C" w:rsidRPr="0024250C" w:rsidRDefault="0024250C" w:rsidP="00AE609E">
            <w:pPr>
              <w:tabs>
                <w:tab w:val="left" w:pos="5130"/>
              </w:tabs>
              <w:suppressAutoHyphens/>
              <w:spacing w:after="0" w:line="240" w:lineRule="auto"/>
              <w:jc w:val="center"/>
              <w:rPr>
                <w:rFonts w:ascii="Times New Roman" w:hAnsi="Times New Roman"/>
                <w:color w:val="auto"/>
                <w:lang w:eastAsia="ar-SA"/>
              </w:rPr>
            </w:pPr>
            <w:r w:rsidRPr="0024250C">
              <w:rPr>
                <w:rFonts w:ascii="Times New Roman" w:hAnsi="Times New Roman"/>
                <w:color w:val="auto"/>
                <w:lang w:eastAsia="ar-SA"/>
              </w:rPr>
              <w:t>Стоимость без НДС,</w:t>
            </w:r>
          </w:p>
          <w:p w14:paraId="66602DAB" w14:textId="77777777" w:rsidR="0024250C" w:rsidRPr="0024250C" w:rsidRDefault="0024250C" w:rsidP="00AE609E">
            <w:pPr>
              <w:tabs>
                <w:tab w:val="left" w:pos="5130"/>
              </w:tabs>
              <w:suppressAutoHyphens/>
              <w:spacing w:after="0" w:line="240" w:lineRule="auto"/>
              <w:jc w:val="center"/>
              <w:rPr>
                <w:rFonts w:ascii="Times New Roman" w:hAnsi="Times New Roman"/>
                <w:color w:val="auto"/>
                <w:lang w:eastAsia="ar-SA"/>
              </w:rPr>
            </w:pPr>
            <w:r w:rsidRPr="0024250C">
              <w:rPr>
                <w:rFonts w:ascii="Times New Roman" w:hAnsi="Times New Roman"/>
                <w:color w:val="auto"/>
                <w:lang w:eastAsia="ar-SA"/>
              </w:rPr>
              <w:t>руб.</w:t>
            </w:r>
          </w:p>
        </w:tc>
      </w:tr>
      <w:tr w:rsidR="0024250C" w:rsidRPr="0024250C" w14:paraId="0D994677" w14:textId="77777777" w:rsidTr="00AE609E">
        <w:trPr>
          <w:trHeight w:val="346"/>
        </w:trPr>
        <w:tc>
          <w:tcPr>
            <w:tcW w:w="425" w:type="dxa"/>
            <w:tcBorders>
              <w:top w:val="single" w:sz="4" w:space="0" w:color="auto"/>
              <w:left w:val="single" w:sz="4" w:space="0" w:color="auto"/>
              <w:bottom w:val="single" w:sz="4" w:space="0" w:color="auto"/>
              <w:right w:val="single" w:sz="4" w:space="0" w:color="auto"/>
            </w:tcBorders>
            <w:vAlign w:val="center"/>
            <w:hideMark/>
          </w:tcPr>
          <w:p w14:paraId="2927DC21" w14:textId="77777777" w:rsidR="0024250C" w:rsidRPr="0024250C" w:rsidRDefault="0024250C" w:rsidP="00AE609E">
            <w:pPr>
              <w:tabs>
                <w:tab w:val="left" w:pos="5130"/>
              </w:tabs>
              <w:suppressAutoHyphens/>
              <w:spacing w:after="0" w:line="240" w:lineRule="auto"/>
              <w:jc w:val="center"/>
              <w:rPr>
                <w:rFonts w:ascii="Times New Roman" w:hAnsi="Times New Roman"/>
                <w:color w:val="auto"/>
                <w:lang w:eastAsia="ar-SA"/>
              </w:rPr>
            </w:pPr>
            <w:r w:rsidRPr="0024250C">
              <w:rPr>
                <w:rFonts w:ascii="Times New Roman" w:hAnsi="Times New Roman"/>
                <w:color w:val="auto"/>
                <w:lang w:eastAsia="ar-SA"/>
              </w:rPr>
              <w:t>1.</w:t>
            </w:r>
          </w:p>
        </w:tc>
        <w:tc>
          <w:tcPr>
            <w:tcW w:w="3006" w:type="dxa"/>
            <w:vAlign w:val="center"/>
          </w:tcPr>
          <w:p w14:paraId="7934A085" w14:textId="77777777" w:rsidR="0024250C" w:rsidRPr="0024250C" w:rsidRDefault="0024250C" w:rsidP="00AE609E">
            <w:pPr>
              <w:spacing w:after="0" w:line="240" w:lineRule="auto"/>
              <w:rPr>
                <w:rFonts w:ascii="Times New Roman" w:hAnsi="Times New Roman"/>
              </w:rPr>
            </w:pPr>
            <w:r w:rsidRPr="0024250C">
              <w:rPr>
                <w:rFonts w:ascii="Times New Roman" w:hAnsi="Times New Roman"/>
              </w:rPr>
              <w:t>Предоставление имущественных прав на использование (продление прав пользования) программного обеспечения для ЭВМ (ПО) «Программа для создания (управления) официальным сайтом образовательной организации»</w:t>
            </w:r>
          </w:p>
        </w:tc>
        <w:tc>
          <w:tcPr>
            <w:tcW w:w="1559" w:type="dxa"/>
            <w:tcBorders>
              <w:top w:val="single" w:sz="4" w:space="0" w:color="auto"/>
              <w:left w:val="single" w:sz="4" w:space="0" w:color="auto"/>
              <w:bottom w:val="single" w:sz="4" w:space="0" w:color="auto"/>
              <w:right w:val="single" w:sz="4" w:space="0" w:color="auto"/>
            </w:tcBorders>
            <w:vAlign w:val="center"/>
          </w:tcPr>
          <w:p w14:paraId="72FF19E8" w14:textId="3ECBF517" w:rsidR="0024250C" w:rsidRPr="0024250C" w:rsidRDefault="0064317C" w:rsidP="00AE609E">
            <w:pPr>
              <w:tabs>
                <w:tab w:val="left" w:pos="5130"/>
              </w:tabs>
              <w:suppressAutoHyphens/>
              <w:spacing w:after="0" w:line="240" w:lineRule="auto"/>
              <w:jc w:val="center"/>
              <w:rPr>
                <w:rFonts w:ascii="Times New Roman" w:hAnsi="Times New Roman"/>
                <w:color w:val="auto"/>
                <w:lang w:eastAsia="ar-SA"/>
              </w:rPr>
            </w:pPr>
            <w:r>
              <w:rPr>
                <w:rFonts w:ascii="Times New Roman" w:hAnsi="Times New Roman"/>
                <w:color w:val="auto"/>
                <w:lang w:eastAsia="ar-SA"/>
              </w:rPr>
              <w:t>у</w:t>
            </w:r>
            <w:r w:rsidR="0024250C" w:rsidRPr="0024250C">
              <w:rPr>
                <w:rFonts w:ascii="Times New Roman" w:hAnsi="Times New Roman"/>
                <w:color w:val="auto"/>
                <w:lang w:eastAsia="ar-SA"/>
              </w:rPr>
              <w:t>сл. ед.</w:t>
            </w:r>
          </w:p>
        </w:tc>
        <w:tc>
          <w:tcPr>
            <w:tcW w:w="1134" w:type="dxa"/>
            <w:tcBorders>
              <w:top w:val="single" w:sz="4" w:space="0" w:color="auto"/>
              <w:left w:val="single" w:sz="4" w:space="0" w:color="auto"/>
              <w:bottom w:val="single" w:sz="4" w:space="0" w:color="auto"/>
              <w:right w:val="single" w:sz="4" w:space="0" w:color="auto"/>
            </w:tcBorders>
            <w:vAlign w:val="center"/>
          </w:tcPr>
          <w:p w14:paraId="3F91C268" w14:textId="77777777" w:rsidR="0024250C" w:rsidRPr="0024250C" w:rsidRDefault="0024250C" w:rsidP="00AE609E">
            <w:pPr>
              <w:tabs>
                <w:tab w:val="left" w:pos="5130"/>
              </w:tabs>
              <w:suppressAutoHyphens/>
              <w:spacing w:after="0" w:line="240" w:lineRule="auto"/>
              <w:jc w:val="center"/>
              <w:rPr>
                <w:rFonts w:ascii="Times New Roman" w:hAnsi="Times New Roman"/>
                <w:color w:val="auto"/>
                <w:lang w:eastAsia="ar-SA"/>
              </w:rPr>
            </w:pPr>
            <w:r w:rsidRPr="0024250C">
              <w:rPr>
                <w:rFonts w:ascii="Times New Roman" w:hAnsi="Times New Roman"/>
                <w:color w:val="auto"/>
                <w:lang w:eastAsia="ar-SA"/>
              </w:rPr>
              <w:t>1</w:t>
            </w:r>
          </w:p>
        </w:tc>
        <w:tc>
          <w:tcPr>
            <w:tcW w:w="1847" w:type="dxa"/>
            <w:tcBorders>
              <w:top w:val="single" w:sz="4" w:space="0" w:color="auto"/>
              <w:left w:val="single" w:sz="4" w:space="0" w:color="auto"/>
              <w:bottom w:val="single" w:sz="4" w:space="0" w:color="auto"/>
              <w:right w:val="single" w:sz="4" w:space="0" w:color="auto"/>
            </w:tcBorders>
            <w:vAlign w:val="center"/>
          </w:tcPr>
          <w:p w14:paraId="55DBE3A0" w14:textId="77777777" w:rsidR="0024250C" w:rsidRPr="0024250C" w:rsidRDefault="0024250C" w:rsidP="00AE609E">
            <w:pPr>
              <w:tabs>
                <w:tab w:val="left" w:pos="5130"/>
              </w:tabs>
              <w:suppressAutoHyphens/>
              <w:spacing w:after="0" w:line="240" w:lineRule="auto"/>
              <w:jc w:val="center"/>
              <w:rPr>
                <w:rFonts w:ascii="Times New Roman" w:hAnsi="Times New Roman"/>
                <w:color w:val="auto"/>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6FB854C7" w14:textId="77777777" w:rsidR="0024250C" w:rsidRPr="0024250C" w:rsidRDefault="0024250C" w:rsidP="00AE609E">
            <w:pPr>
              <w:tabs>
                <w:tab w:val="left" w:pos="5130"/>
              </w:tabs>
              <w:suppressAutoHyphens/>
              <w:spacing w:after="0" w:line="240" w:lineRule="auto"/>
              <w:jc w:val="center"/>
              <w:rPr>
                <w:rFonts w:ascii="Times New Roman" w:hAnsi="Times New Roman"/>
                <w:color w:val="auto"/>
                <w:lang w:eastAsia="ar-SA"/>
              </w:rPr>
            </w:pPr>
          </w:p>
        </w:tc>
      </w:tr>
      <w:tr w:rsidR="0024250C" w:rsidRPr="0024250C" w14:paraId="50E78294" w14:textId="77777777" w:rsidTr="00AE609E">
        <w:tc>
          <w:tcPr>
            <w:tcW w:w="7971" w:type="dxa"/>
            <w:gridSpan w:val="5"/>
            <w:tcBorders>
              <w:top w:val="single" w:sz="4" w:space="0" w:color="auto"/>
              <w:left w:val="single" w:sz="4" w:space="0" w:color="auto"/>
              <w:bottom w:val="single" w:sz="4" w:space="0" w:color="auto"/>
              <w:right w:val="single" w:sz="4" w:space="0" w:color="auto"/>
            </w:tcBorders>
            <w:vAlign w:val="center"/>
          </w:tcPr>
          <w:p w14:paraId="4C30F38F" w14:textId="77777777" w:rsidR="0024250C" w:rsidRPr="0024250C" w:rsidRDefault="0024250C" w:rsidP="00AE609E">
            <w:pPr>
              <w:tabs>
                <w:tab w:val="left" w:pos="5130"/>
              </w:tabs>
              <w:suppressAutoHyphens/>
              <w:spacing w:after="0" w:line="240" w:lineRule="auto"/>
              <w:jc w:val="center"/>
              <w:rPr>
                <w:rFonts w:ascii="Times New Roman" w:hAnsi="Times New Roman"/>
                <w:b/>
                <w:bCs/>
                <w:color w:val="auto"/>
                <w:lang w:eastAsia="ar-SA"/>
              </w:rPr>
            </w:pPr>
            <w:r w:rsidRPr="0024250C">
              <w:rPr>
                <w:rFonts w:ascii="Times New Roman" w:hAnsi="Times New Roman"/>
                <w:b/>
                <w:bCs/>
                <w:color w:val="auto"/>
                <w:lang w:eastAsia="ar-SA"/>
              </w:rPr>
              <w:t>ИТОГО без НДС:</w:t>
            </w:r>
          </w:p>
        </w:tc>
        <w:tc>
          <w:tcPr>
            <w:tcW w:w="1701" w:type="dxa"/>
            <w:tcBorders>
              <w:top w:val="single" w:sz="4" w:space="0" w:color="auto"/>
              <w:left w:val="single" w:sz="4" w:space="0" w:color="auto"/>
              <w:bottom w:val="single" w:sz="4" w:space="0" w:color="auto"/>
              <w:right w:val="single" w:sz="4" w:space="0" w:color="auto"/>
            </w:tcBorders>
            <w:vAlign w:val="center"/>
          </w:tcPr>
          <w:p w14:paraId="0CFC94DC" w14:textId="77777777" w:rsidR="0024250C" w:rsidRPr="0024250C" w:rsidRDefault="0024250C" w:rsidP="00AE609E">
            <w:pPr>
              <w:tabs>
                <w:tab w:val="left" w:pos="5130"/>
              </w:tabs>
              <w:suppressAutoHyphens/>
              <w:spacing w:after="0" w:line="240" w:lineRule="auto"/>
              <w:jc w:val="center"/>
              <w:rPr>
                <w:rFonts w:ascii="Times New Roman" w:hAnsi="Times New Roman"/>
                <w:b/>
                <w:bCs/>
                <w:color w:val="auto"/>
                <w:lang w:eastAsia="ar-SA"/>
              </w:rPr>
            </w:pPr>
          </w:p>
        </w:tc>
      </w:tr>
    </w:tbl>
    <w:p w14:paraId="5C894C9E" w14:textId="77777777" w:rsidR="0024250C" w:rsidRPr="0024250C" w:rsidRDefault="0024250C" w:rsidP="0024250C">
      <w:pPr>
        <w:tabs>
          <w:tab w:val="left" w:pos="5130"/>
        </w:tabs>
        <w:suppressAutoHyphens/>
        <w:spacing w:after="0" w:line="240" w:lineRule="auto"/>
        <w:rPr>
          <w:rFonts w:ascii="Times New Roman" w:hAnsi="Times New Roman"/>
          <w:b/>
          <w:color w:val="auto"/>
          <w:lang w:eastAsia="ar-SA"/>
        </w:rPr>
      </w:pPr>
    </w:p>
    <w:p w14:paraId="1A4D35F9" w14:textId="77777777" w:rsidR="0024250C" w:rsidRPr="0024250C" w:rsidRDefault="0024250C" w:rsidP="0024250C">
      <w:pPr>
        <w:tabs>
          <w:tab w:val="left" w:pos="5130"/>
        </w:tabs>
        <w:suppressAutoHyphens/>
        <w:spacing w:after="0" w:line="240" w:lineRule="auto"/>
        <w:rPr>
          <w:rFonts w:ascii="Times New Roman" w:hAnsi="Times New Roman"/>
          <w:b/>
          <w:bCs/>
          <w:lang w:eastAsia="ar-SA"/>
        </w:rPr>
      </w:pPr>
    </w:p>
    <w:p w14:paraId="1F1C4C81" w14:textId="77777777" w:rsidR="0024250C" w:rsidRPr="0024250C" w:rsidRDefault="0024250C" w:rsidP="0024250C">
      <w:pPr>
        <w:tabs>
          <w:tab w:val="left" w:pos="5130"/>
        </w:tabs>
        <w:suppressAutoHyphens/>
        <w:spacing w:after="0" w:line="240" w:lineRule="auto"/>
        <w:rPr>
          <w:rFonts w:ascii="Times New Roman" w:hAnsi="Times New Roman"/>
          <w:b/>
          <w:bCs/>
          <w:lang w:eastAsia="ar-SA"/>
        </w:rPr>
      </w:pPr>
    </w:p>
    <w:tbl>
      <w:tblPr>
        <w:tblW w:w="9923" w:type="dxa"/>
        <w:tblInd w:w="250" w:type="dxa"/>
        <w:tblLook w:val="01E0" w:firstRow="1" w:lastRow="1" w:firstColumn="1" w:lastColumn="1" w:noHBand="0" w:noVBand="0"/>
      </w:tblPr>
      <w:tblGrid>
        <w:gridCol w:w="4820"/>
        <w:gridCol w:w="5103"/>
      </w:tblGrid>
      <w:tr w:rsidR="0024250C" w:rsidRPr="0024250C" w14:paraId="4D4F1B2F" w14:textId="77777777" w:rsidTr="00AE609E">
        <w:trPr>
          <w:trHeight w:val="80"/>
        </w:trPr>
        <w:tc>
          <w:tcPr>
            <w:tcW w:w="4820" w:type="dxa"/>
            <w:hideMark/>
          </w:tcPr>
          <w:p w14:paraId="1BAFA970" w14:textId="2ABFD2E0" w:rsidR="0024250C" w:rsidRPr="0024250C" w:rsidRDefault="00131111" w:rsidP="00AE609E">
            <w:pPr>
              <w:suppressAutoHyphens/>
              <w:spacing w:after="0" w:line="240" w:lineRule="auto"/>
              <w:rPr>
                <w:rFonts w:ascii="Times New Roman" w:hAnsi="Times New Roman"/>
                <w:b/>
                <w:color w:val="auto"/>
                <w:lang w:eastAsia="ar-SA"/>
              </w:rPr>
            </w:pPr>
            <w:r w:rsidRPr="00131111">
              <w:rPr>
                <w:rFonts w:ascii="Times New Roman" w:hAnsi="Times New Roman"/>
                <w:b/>
                <w:color w:val="auto"/>
                <w:lang w:eastAsia="ar-SA"/>
              </w:rPr>
              <w:t>Лицензиат</w:t>
            </w:r>
            <w:r w:rsidR="0024250C" w:rsidRPr="0024250C">
              <w:rPr>
                <w:rFonts w:ascii="Times New Roman" w:hAnsi="Times New Roman"/>
                <w:b/>
                <w:color w:val="auto"/>
                <w:lang w:eastAsia="ar-SA"/>
              </w:rPr>
              <w:t>:</w:t>
            </w:r>
          </w:p>
          <w:p w14:paraId="3D03E67C" w14:textId="77777777" w:rsidR="0024250C" w:rsidRPr="0024250C" w:rsidRDefault="0024250C" w:rsidP="00AE609E">
            <w:pPr>
              <w:suppressAutoHyphens/>
              <w:spacing w:after="0" w:line="240" w:lineRule="auto"/>
              <w:rPr>
                <w:rFonts w:ascii="Times New Roman" w:hAnsi="Times New Roman"/>
                <w:bCs/>
                <w:color w:val="auto"/>
                <w:lang w:eastAsia="ar-SA"/>
              </w:rPr>
            </w:pPr>
            <w:r w:rsidRPr="0024250C">
              <w:rPr>
                <w:rFonts w:ascii="Times New Roman" w:hAnsi="Times New Roman"/>
                <w:bCs/>
                <w:color w:val="auto"/>
                <w:lang w:eastAsia="ar-SA"/>
              </w:rPr>
              <w:t xml:space="preserve">ГБДОУ № 47 Пушкинского района </w:t>
            </w:r>
          </w:p>
          <w:p w14:paraId="59ADF0BF" w14:textId="77777777" w:rsidR="0024250C" w:rsidRPr="0024250C" w:rsidRDefault="0024250C" w:rsidP="00AE609E">
            <w:pPr>
              <w:suppressAutoHyphens/>
              <w:spacing w:after="0" w:line="240" w:lineRule="auto"/>
              <w:rPr>
                <w:rFonts w:ascii="Times New Roman" w:hAnsi="Times New Roman"/>
                <w:bCs/>
                <w:color w:val="auto"/>
                <w:lang w:eastAsia="ar-SA"/>
              </w:rPr>
            </w:pPr>
            <w:r w:rsidRPr="0024250C">
              <w:rPr>
                <w:rFonts w:ascii="Times New Roman" w:hAnsi="Times New Roman"/>
                <w:bCs/>
                <w:color w:val="auto"/>
                <w:lang w:eastAsia="ar-SA"/>
              </w:rPr>
              <w:t>Санкт-Петербурга</w:t>
            </w:r>
          </w:p>
          <w:p w14:paraId="00F9B717" w14:textId="77777777" w:rsidR="0024250C" w:rsidRPr="0024250C" w:rsidRDefault="0024250C" w:rsidP="00AE609E">
            <w:pPr>
              <w:suppressAutoHyphens/>
              <w:spacing w:after="0" w:line="240" w:lineRule="auto"/>
              <w:rPr>
                <w:rFonts w:ascii="Times New Roman" w:hAnsi="Times New Roman"/>
                <w:bCs/>
                <w:color w:val="auto"/>
                <w:lang w:eastAsia="ar-SA"/>
              </w:rPr>
            </w:pPr>
            <w:r w:rsidRPr="0024250C">
              <w:rPr>
                <w:rFonts w:ascii="Times New Roman" w:hAnsi="Times New Roman"/>
                <w:bCs/>
                <w:color w:val="auto"/>
                <w:lang w:eastAsia="ar-SA"/>
              </w:rPr>
              <w:t>Заведующий</w:t>
            </w:r>
          </w:p>
          <w:p w14:paraId="06F1AFD2" w14:textId="77777777" w:rsidR="0024250C" w:rsidRPr="0024250C" w:rsidRDefault="0024250C" w:rsidP="00AE609E">
            <w:pPr>
              <w:suppressAutoHyphens/>
              <w:overflowPunct w:val="0"/>
              <w:spacing w:after="0" w:line="240" w:lineRule="auto"/>
              <w:jc w:val="both"/>
              <w:textAlignment w:val="baseline"/>
              <w:rPr>
                <w:rFonts w:ascii="Times New Roman" w:hAnsi="Times New Roman"/>
                <w:bCs/>
                <w:color w:val="auto"/>
                <w:lang w:eastAsia="ar-SA"/>
              </w:rPr>
            </w:pPr>
            <w:r w:rsidRPr="0024250C">
              <w:rPr>
                <w:rFonts w:ascii="Times New Roman" w:hAnsi="Times New Roman"/>
                <w:bCs/>
                <w:color w:val="auto"/>
                <w:lang w:eastAsia="ar-SA"/>
              </w:rPr>
              <w:t xml:space="preserve">___________________  А.М. Майорова   </w:t>
            </w:r>
          </w:p>
          <w:p w14:paraId="00F2C331" w14:textId="77777777" w:rsidR="0024250C" w:rsidRPr="0024250C" w:rsidRDefault="0024250C" w:rsidP="00AE609E">
            <w:pPr>
              <w:suppressAutoHyphens/>
              <w:overflowPunct w:val="0"/>
              <w:spacing w:after="0" w:line="240" w:lineRule="auto"/>
              <w:jc w:val="both"/>
              <w:textAlignment w:val="baseline"/>
              <w:rPr>
                <w:rFonts w:ascii="Times New Roman" w:hAnsi="Times New Roman"/>
                <w:bCs/>
                <w:color w:val="auto"/>
                <w:lang w:eastAsia="ar-SA"/>
              </w:rPr>
            </w:pPr>
            <w:r w:rsidRPr="0024250C">
              <w:rPr>
                <w:rFonts w:ascii="Times New Roman" w:hAnsi="Times New Roman"/>
                <w:bCs/>
                <w:color w:val="auto"/>
                <w:lang w:eastAsia="ar-SA"/>
              </w:rPr>
              <w:t xml:space="preserve">   </w:t>
            </w:r>
          </w:p>
        </w:tc>
        <w:tc>
          <w:tcPr>
            <w:tcW w:w="5103" w:type="dxa"/>
          </w:tcPr>
          <w:p w14:paraId="7C36DABE" w14:textId="0269899B" w:rsidR="0024250C" w:rsidRPr="0024250C" w:rsidRDefault="0024250C" w:rsidP="00AE609E">
            <w:pPr>
              <w:suppressAutoHyphens/>
              <w:overflowPunct w:val="0"/>
              <w:spacing w:after="0" w:line="240" w:lineRule="auto"/>
              <w:textAlignment w:val="baseline"/>
              <w:rPr>
                <w:rFonts w:ascii="Times New Roman" w:hAnsi="Times New Roman"/>
                <w:b/>
                <w:color w:val="auto"/>
                <w:lang w:eastAsia="ar-SA"/>
              </w:rPr>
            </w:pPr>
            <w:r w:rsidRPr="0024250C">
              <w:rPr>
                <w:rFonts w:ascii="Times New Roman" w:hAnsi="Times New Roman"/>
                <w:b/>
                <w:color w:val="auto"/>
                <w:lang w:eastAsia="ar-SA"/>
              </w:rPr>
              <w:t>Лицензиар:</w:t>
            </w:r>
          </w:p>
          <w:p w14:paraId="5F72AC76" w14:textId="77777777" w:rsidR="0024250C" w:rsidRPr="0024250C" w:rsidRDefault="0024250C" w:rsidP="00AE609E">
            <w:pPr>
              <w:suppressAutoHyphens/>
              <w:overflowPunct w:val="0"/>
              <w:spacing w:after="0" w:line="240" w:lineRule="auto"/>
              <w:textAlignment w:val="baseline"/>
              <w:rPr>
                <w:rFonts w:ascii="Times New Roman" w:hAnsi="Times New Roman"/>
                <w:b/>
                <w:color w:val="auto"/>
                <w:lang w:eastAsia="ar-SA"/>
              </w:rPr>
            </w:pPr>
          </w:p>
        </w:tc>
      </w:tr>
    </w:tbl>
    <w:p w14:paraId="6ED2BEA0" w14:textId="77777777" w:rsidR="0024250C" w:rsidRPr="0024250C" w:rsidRDefault="0024250C" w:rsidP="0024250C">
      <w:pPr>
        <w:rPr>
          <w:rFonts w:ascii="Times New Roman" w:eastAsia="Calibri" w:hAnsi="Times New Roman"/>
          <w:color w:val="auto"/>
          <w:lang w:eastAsia="en-US"/>
        </w:rPr>
      </w:pPr>
    </w:p>
    <w:p w14:paraId="25E7F730" w14:textId="77777777" w:rsidR="0024250C" w:rsidRPr="0024250C" w:rsidRDefault="0024250C" w:rsidP="0024250C">
      <w:pPr>
        <w:rPr>
          <w:rFonts w:ascii="Times New Roman" w:eastAsia="Calibri" w:hAnsi="Times New Roman"/>
          <w:color w:val="auto"/>
          <w:lang w:eastAsia="en-US"/>
        </w:rPr>
      </w:pPr>
    </w:p>
    <w:p w14:paraId="4F02B80A" w14:textId="77777777" w:rsidR="0024250C" w:rsidRPr="0024250C" w:rsidRDefault="0024250C" w:rsidP="0024250C">
      <w:pPr>
        <w:rPr>
          <w:rFonts w:ascii="Times New Roman" w:eastAsia="Calibri" w:hAnsi="Times New Roman"/>
          <w:color w:val="auto"/>
          <w:lang w:eastAsia="en-US"/>
        </w:rPr>
      </w:pPr>
    </w:p>
    <w:p w14:paraId="365B3C0A" w14:textId="77777777" w:rsidR="0024250C" w:rsidRPr="0024250C" w:rsidRDefault="0024250C" w:rsidP="0024250C">
      <w:pPr>
        <w:rPr>
          <w:rFonts w:ascii="Times New Roman" w:eastAsia="Calibri" w:hAnsi="Times New Roman"/>
          <w:color w:val="auto"/>
          <w:lang w:eastAsia="en-US"/>
        </w:rPr>
      </w:pPr>
    </w:p>
    <w:p w14:paraId="651B0E64" w14:textId="77777777" w:rsidR="0024250C" w:rsidRPr="0024250C" w:rsidRDefault="0024250C" w:rsidP="0024250C">
      <w:pPr>
        <w:rPr>
          <w:rFonts w:ascii="Times New Roman" w:eastAsia="Calibri" w:hAnsi="Times New Roman"/>
          <w:color w:val="auto"/>
          <w:lang w:eastAsia="en-US"/>
        </w:rPr>
      </w:pPr>
    </w:p>
    <w:p w14:paraId="5A040C76" w14:textId="77777777" w:rsidR="0024250C" w:rsidRPr="0024250C" w:rsidRDefault="0024250C" w:rsidP="0024250C">
      <w:pPr>
        <w:rPr>
          <w:rFonts w:ascii="Times New Roman" w:eastAsia="Calibri" w:hAnsi="Times New Roman"/>
          <w:color w:val="auto"/>
          <w:lang w:eastAsia="en-US"/>
        </w:rPr>
      </w:pPr>
    </w:p>
    <w:p w14:paraId="685EE78D" w14:textId="77777777" w:rsidR="0024250C" w:rsidRPr="0024250C" w:rsidRDefault="0024250C" w:rsidP="0024250C">
      <w:pPr>
        <w:rPr>
          <w:rFonts w:ascii="Times New Roman" w:eastAsia="Calibri" w:hAnsi="Times New Roman"/>
          <w:color w:val="auto"/>
          <w:lang w:eastAsia="en-US"/>
        </w:rPr>
      </w:pPr>
    </w:p>
    <w:p w14:paraId="1BE60084" w14:textId="77777777" w:rsidR="0024250C" w:rsidRPr="0024250C" w:rsidRDefault="0024250C" w:rsidP="0024250C">
      <w:pPr>
        <w:rPr>
          <w:rFonts w:ascii="Times New Roman" w:eastAsia="Calibri" w:hAnsi="Times New Roman"/>
          <w:color w:val="auto"/>
          <w:lang w:eastAsia="en-US"/>
        </w:rPr>
      </w:pPr>
    </w:p>
    <w:p w14:paraId="61AE77D5" w14:textId="77777777" w:rsidR="0024250C" w:rsidRPr="0024250C" w:rsidRDefault="0024250C" w:rsidP="0024250C">
      <w:pPr>
        <w:rPr>
          <w:rFonts w:ascii="Times New Roman" w:eastAsia="Calibri" w:hAnsi="Times New Roman"/>
          <w:color w:val="auto"/>
          <w:lang w:eastAsia="en-US"/>
        </w:rPr>
      </w:pPr>
    </w:p>
    <w:p w14:paraId="7D3802D6" w14:textId="77777777" w:rsidR="0024250C" w:rsidRPr="0024250C" w:rsidRDefault="0024250C" w:rsidP="0024250C">
      <w:pPr>
        <w:rPr>
          <w:rFonts w:ascii="Times New Roman" w:eastAsia="Calibri" w:hAnsi="Times New Roman"/>
          <w:color w:val="auto"/>
          <w:lang w:eastAsia="en-US"/>
        </w:rPr>
      </w:pPr>
    </w:p>
    <w:p w14:paraId="68D1D17D" w14:textId="6A9D5325" w:rsidR="0024250C" w:rsidRDefault="0024250C" w:rsidP="0024250C">
      <w:pPr>
        <w:rPr>
          <w:rFonts w:ascii="Times New Roman" w:eastAsia="Calibri" w:hAnsi="Times New Roman"/>
          <w:color w:val="auto"/>
          <w:lang w:eastAsia="en-US"/>
        </w:rPr>
      </w:pPr>
    </w:p>
    <w:p w14:paraId="308BA635" w14:textId="4FDE2433" w:rsidR="0024250C" w:rsidRDefault="0024250C" w:rsidP="0024250C">
      <w:pPr>
        <w:rPr>
          <w:rFonts w:ascii="Times New Roman" w:eastAsia="Calibri" w:hAnsi="Times New Roman"/>
          <w:color w:val="auto"/>
          <w:lang w:eastAsia="en-US"/>
        </w:rPr>
      </w:pPr>
    </w:p>
    <w:p w14:paraId="181F9CEF" w14:textId="0FD43F97" w:rsidR="005616EB" w:rsidRDefault="005616EB" w:rsidP="0024250C">
      <w:pPr>
        <w:rPr>
          <w:rFonts w:ascii="Times New Roman" w:eastAsia="Calibri" w:hAnsi="Times New Roman"/>
          <w:color w:val="auto"/>
          <w:lang w:eastAsia="en-US"/>
        </w:rPr>
      </w:pPr>
    </w:p>
    <w:p w14:paraId="5C983143" w14:textId="77777777" w:rsidR="005616EB" w:rsidRDefault="005616EB" w:rsidP="0024250C">
      <w:pPr>
        <w:rPr>
          <w:rFonts w:ascii="Times New Roman" w:eastAsia="Calibri" w:hAnsi="Times New Roman"/>
          <w:color w:val="auto"/>
          <w:lang w:eastAsia="en-US"/>
        </w:rPr>
      </w:pPr>
    </w:p>
    <w:p w14:paraId="16D9F794" w14:textId="42FB9F3D" w:rsidR="0024250C" w:rsidRDefault="0024250C" w:rsidP="0024250C">
      <w:pPr>
        <w:rPr>
          <w:rFonts w:ascii="Times New Roman" w:eastAsia="Calibri" w:hAnsi="Times New Roman"/>
          <w:color w:val="auto"/>
          <w:lang w:eastAsia="en-US"/>
        </w:rPr>
      </w:pPr>
    </w:p>
    <w:p w14:paraId="4A18C306" w14:textId="77777777" w:rsidR="0024250C" w:rsidRPr="0024250C" w:rsidRDefault="0024250C" w:rsidP="0024250C">
      <w:pPr>
        <w:rPr>
          <w:rFonts w:ascii="Times New Roman" w:eastAsia="Calibri" w:hAnsi="Times New Roman"/>
          <w:color w:val="auto"/>
          <w:lang w:eastAsia="en-US"/>
        </w:rPr>
      </w:pPr>
    </w:p>
    <w:p w14:paraId="545E8B17" w14:textId="5E63FFEE" w:rsidR="0024250C" w:rsidRDefault="00300EC5" w:rsidP="00300EC5">
      <w:pPr>
        <w:tabs>
          <w:tab w:val="left" w:pos="851"/>
        </w:tabs>
        <w:spacing w:after="0" w:line="240" w:lineRule="auto"/>
        <w:ind w:firstLine="567"/>
        <w:jc w:val="right"/>
        <w:rPr>
          <w:rFonts w:ascii="Times New Roman" w:eastAsia="Calibri" w:hAnsi="Times New Roman"/>
          <w:color w:val="auto"/>
          <w:lang w:eastAsia="en-US"/>
        </w:rPr>
      </w:pPr>
      <w:r w:rsidRPr="00300EC5">
        <w:rPr>
          <w:rFonts w:ascii="Times New Roman" w:eastAsia="Calibri" w:hAnsi="Times New Roman"/>
          <w:color w:val="auto"/>
          <w:lang w:eastAsia="en-US"/>
        </w:rPr>
        <w:lastRenderedPageBreak/>
        <w:t xml:space="preserve">Приложение № </w:t>
      </w:r>
      <w:r>
        <w:rPr>
          <w:rFonts w:ascii="Times New Roman" w:eastAsia="Calibri" w:hAnsi="Times New Roman"/>
          <w:color w:val="auto"/>
          <w:lang w:eastAsia="en-US"/>
        </w:rPr>
        <w:t>2</w:t>
      </w:r>
    </w:p>
    <w:p w14:paraId="64DA6C78" w14:textId="77777777" w:rsidR="00300EC5" w:rsidRPr="00300EC5" w:rsidRDefault="00300EC5" w:rsidP="00300EC5">
      <w:pPr>
        <w:tabs>
          <w:tab w:val="left" w:pos="0"/>
        </w:tabs>
        <w:spacing w:after="0" w:line="240" w:lineRule="auto"/>
        <w:jc w:val="center"/>
        <w:rPr>
          <w:rFonts w:ascii="Times New Roman" w:eastAsia="Calibri" w:hAnsi="Times New Roman"/>
          <w:b/>
          <w:bCs/>
          <w:color w:val="auto"/>
          <w:lang w:eastAsia="en-US"/>
        </w:rPr>
      </w:pPr>
      <w:r w:rsidRPr="00300EC5">
        <w:rPr>
          <w:rFonts w:ascii="Times New Roman" w:eastAsia="Calibri" w:hAnsi="Times New Roman"/>
          <w:b/>
          <w:bCs/>
          <w:color w:val="auto"/>
          <w:lang w:eastAsia="en-US"/>
        </w:rPr>
        <w:t>Техническое задание</w:t>
      </w:r>
    </w:p>
    <w:p w14:paraId="2A802E48" w14:textId="77777777" w:rsidR="00300EC5" w:rsidRPr="00300EC5" w:rsidRDefault="00300EC5" w:rsidP="00300EC5">
      <w:pPr>
        <w:tabs>
          <w:tab w:val="left" w:pos="851"/>
        </w:tabs>
        <w:spacing w:after="0" w:line="240" w:lineRule="auto"/>
        <w:ind w:firstLine="567"/>
        <w:jc w:val="both"/>
        <w:rPr>
          <w:rFonts w:ascii="Times New Roman" w:eastAsia="Calibri" w:hAnsi="Times New Roman"/>
          <w:color w:val="auto"/>
          <w:lang w:eastAsia="en-US"/>
        </w:rPr>
      </w:pPr>
    </w:p>
    <w:p w14:paraId="408DE8D5" w14:textId="77777777" w:rsidR="00300EC5" w:rsidRPr="00300EC5" w:rsidRDefault="00300EC5" w:rsidP="00300EC5">
      <w:pPr>
        <w:tabs>
          <w:tab w:val="left" w:pos="851"/>
        </w:tabs>
        <w:spacing w:after="0" w:line="240" w:lineRule="auto"/>
        <w:ind w:firstLine="567"/>
        <w:jc w:val="both"/>
        <w:rPr>
          <w:rFonts w:ascii="Times New Roman" w:eastAsia="Calibri" w:hAnsi="Times New Roman"/>
          <w:color w:val="auto"/>
          <w:lang w:eastAsia="en-US"/>
        </w:rPr>
      </w:pPr>
      <w:r w:rsidRPr="00300EC5">
        <w:rPr>
          <w:rFonts w:ascii="Times New Roman" w:eastAsia="Calibri" w:hAnsi="Times New Roman"/>
          <w:color w:val="auto"/>
          <w:lang w:eastAsia="en-US"/>
        </w:rPr>
        <w:t>Предоставление прав (продление) использования программы (неисключительная лицензия) для ЭВМ (ПО) «Программа для создания (управления) официальным сайтом образовательной организации»⃰  (Свидетельство о регистрации программы для ЭВМ № 2018665736, дата регистрации в реестре программ для ЭВМ 10.12.2018 (Роспатент); регистрационный номер № 5605 в едином реестре российских программ для электронных вычислительных машин и баз данных (приказ Минкомсвязи РФ от 25.07.2019 № 412).</w:t>
      </w:r>
    </w:p>
    <w:p w14:paraId="1F2A1862" w14:textId="77777777" w:rsidR="00300EC5" w:rsidRPr="00300EC5" w:rsidRDefault="00300EC5" w:rsidP="00300EC5">
      <w:pPr>
        <w:tabs>
          <w:tab w:val="left" w:pos="851"/>
        </w:tabs>
        <w:spacing w:after="0" w:line="240" w:lineRule="auto"/>
        <w:ind w:firstLine="567"/>
        <w:jc w:val="both"/>
        <w:rPr>
          <w:rFonts w:ascii="Times New Roman" w:eastAsia="Calibri" w:hAnsi="Times New Roman"/>
          <w:color w:val="auto"/>
          <w:lang w:eastAsia="en-US"/>
        </w:rPr>
      </w:pPr>
      <w:r w:rsidRPr="00300EC5">
        <w:rPr>
          <w:rFonts w:ascii="Times New Roman" w:eastAsia="Calibri" w:hAnsi="Times New Roman"/>
          <w:color w:val="auto"/>
          <w:lang w:eastAsia="en-US"/>
        </w:rPr>
        <w:t xml:space="preserve">⃰Указание конкретного наименования ПО без слов «или эквивалент» указано в целях продления неисключительных (пользовательских) прав ранее приобретенного программного обеспечения. Продление неисключительных (пользовательских) прав – это приобретение дополнительного времени предоставления обновлений и технической поддержки для имеющихся, установленных, настроенных программных решений Заказчика, лицензия должна предоставлять право доступа данного продукта (на срок лицензии) к обновлениям и техподдержке, необходимым для эффективной работы Лицензиата. Поставка иного ПО не представляется возможным ввиду необходимости обеспечения совместимости, взаимодействия и интеграции с существующими у Лицензиата программными решениями в соответствии с п.п. 1 п. 1 ст. 33 Федерального закона от 05.04.2013 № 44-ФЗ «О контрактной системе в сфере закупок товаров, работ, услуг для обеспечения государственных и муниципальных нужд». Федеральным законом от 05.04.2013 № 44-ФЗ «О контрактной системе в сфере закупок товаров, работ, услуг для обеспечения государственных и муниципальных нужд» не предусмотрены ограничения по включению в документацию закупки требований к товарам (работам, услугам), являющихся значимыми для Лицензиата, не предусмотрена и обязанность Лицензиата обосновывать свои потребности при установлении требований к товарам, услугам (Постановление Арбитражного суда Московского округа от 18 августа 2021 г. по делу № А40-222665/2020). </w:t>
      </w:r>
    </w:p>
    <w:p w14:paraId="2CF63BBF" w14:textId="77777777" w:rsidR="00300EC5" w:rsidRPr="00300EC5" w:rsidRDefault="00300EC5" w:rsidP="00300EC5">
      <w:pPr>
        <w:tabs>
          <w:tab w:val="left" w:pos="851"/>
        </w:tabs>
        <w:spacing w:after="0" w:line="240" w:lineRule="auto"/>
        <w:ind w:firstLine="567"/>
        <w:jc w:val="both"/>
        <w:rPr>
          <w:rFonts w:ascii="Times New Roman" w:eastAsia="Calibri" w:hAnsi="Times New Roman"/>
          <w:color w:val="auto"/>
          <w:lang w:eastAsia="en-US"/>
        </w:rPr>
      </w:pPr>
      <w:r w:rsidRPr="00300EC5">
        <w:rPr>
          <w:rFonts w:ascii="Times New Roman" w:eastAsia="Calibri" w:hAnsi="Times New Roman"/>
          <w:color w:val="auto"/>
          <w:lang w:eastAsia="en-US"/>
        </w:rPr>
        <w:t>Обязательные требования:</w:t>
      </w:r>
    </w:p>
    <w:p w14:paraId="7D5EE78C" w14:textId="77777777" w:rsidR="00300EC5" w:rsidRPr="00300EC5" w:rsidRDefault="00300EC5" w:rsidP="00300EC5">
      <w:pPr>
        <w:tabs>
          <w:tab w:val="left" w:pos="851"/>
        </w:tabs>
        <w:spacing w:after="0" w:line="240" w:lineRule="auto"/>
        <w:ind w:firstLine="567"/>
        <w:jc w:val="both"/>
        <w:rPr>
          <w:rFonts w:ascii="Times New Roman" w:eastAsia="Calibri" w:hAnsi="Times New Roman"/>
          <w:color w:val="auto"/>
          <w:lang w:eastAsia="en-US"/>
        </w:rPr>
      </w:pPr>
      <w:r w:rsidRPr="00300EC5">
        <w:rPr>
          <w:rFonts w:ascii="Times New Roman" w:eastAsia="Calibri" w:hAnsi="Times New Roman"/>
          <w:color w:val="auto"/>
          <w:lang w:eastAsia="en-US"/>
        </w:rPr>
        <w:t xml:space="preserve">Программный продукт (ПО) должен отвечать требованиям Постановления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Лицензиат обязан проверить информацию о включении сведений о закупаемом программном обеспечении в едином реестре российских программ для электронных вычислительных машин и баз данных https://reestr.digital.gov.ru/reestr/306955/ </w:t>
      </w:r>
    </w:p>
    <w:p w14:paraId="3CE5EBE8" w14:textId="77777777" w:rsidR="00300EC5" w:rsidRPr="00300EC5" w:rsidRDefault="00300EC5" w:rsidP="00300EC5">
      <w:pPr>
        <w:tabs>
          <w:tab w:val="left" w:pos="851"/>
        </w:tabs>
        <w:spacing w:after="0" w:line="240" w:lineRule="auto"/>
        <w:ind w:firstLine="567"/>
        <w:jc w:val="both"/>
        <w:rPr>
          <w:rFonts w:ascii="Times New Roman" w:eastAsia="Calibri" w:hAnsi="Times New Roman"/>
          <w:color w:val="auto"/>
          <w:lang w:eastAsia="en-US"/>
        </w:rPr>
      </w:pPr>
      <w:r w:rsidRPr="00300EC5">
        <w:rPr>
          <w:rFonts w:ascii="Times New Roman" w:eastAsia="Calibri" w:hAnsi="Times New Roman"/>
          <w:color w:val="auto"/>
          <w:lang w:eastAsia="en-US"/>
        </w:rPr>
        <w:t xml:space="preserve">Лицензиату должен быть обеспечен доступ для ознакомления с документацией по обязательным требованиям к ПО. </w:t>
      </w:r>
    </w:p>
    <w:p w14:paraId="709722C7" w14:textId="77777777" w:rsidR="00300EC5" w:rsidRPr="00300EC5" w:rsidRDefault="00300EC5" w:rsidP="00300EC5">
      <w:pPr>
        <w:tabs>
          <w:tab w:val="left" w:pos="851"/>
        </w:tabs>
        <w:spacing w:after="0" w:line="240" w:lineRule="auto"/>
        <w:ind w:firstLine="567"/>
        <w:jc w:val="both"/>
        <w:rPr>
          <w:rFonts w:ascii="Times New Roman" w:eastAsia="Calibri" w:hAnsi="Times New Roman"/>
          <w:color w:val="auto"/>
          <w:lang w:eastAsia="en-US"/>
        </w:rPr>
      </w:pPr>
      <w:r w:rsidRPr="00300EC5">
        <w:rPr>
          <w:rFonts w:ascii="Times New Roman" w:eastAsia="Calibri" w:hAnsi="Times New Roman"/>
          <w:color w:val="auto"/>
          <w:lang w:eastAsia="en-US"/>
        </w:rPr>
        <w:t>Условия предоставления услуги:</w:t>
      </w:r>
    </w:p>
    <w:p w14:paraId="711E139E" w14:textId="77777777" w:rsidR="00300EC5" w:rsidRPr="00300EC5" w:rsidRDefault="00300EC5" w:rsidP="00300EC5">
      <w:pPr>
        <w:tabs>
          <w:tab w:val="left" w:pos="851"/>
        </w:tabs>
        <w:spacing w:after="0" w:line="240" w:lineRule="auto"/>
        <w:ind w:firstLine="567"/>
        <w:jc w:val="both"/>
        <w:rPr>
          <w:rFonts w:ascii="Times New Roman" w:eastAsia="Calibri" w:hAnsi="Times New Roman"/>
          <w:color w:val="auto"/>
          <w:lang w:eastAsia="en-US"/>
        </w:rPr>
      </w:pPr>
      <w:r w:rsidRPr="00300EC5">
        <w:rPr>
          <w:rFonts w:ascii="Times New Roman" w:eastAsia="Calibri" w:hAnsi="Times New Roman"/>
          <w:color w:val="auto"/>
          <w:lang w:eastAsia="en-US"/>
        </w:rPr>
        <w:t>1.</w:t>
      </w:r>
      <w:r w:rsidRPr="00300EC5">
        <w:rPr>
          <w:rFonts w:ascii="Times New Roman" w:eastAsia="Calibri" w:hAnsi="Times New Roman"/>
          <w:color w:val="auto"/>
          <w:lang w:eastAsia="en-US"/>
        </w:rPr>
        <w:tab/>
        <w:t>Лицензиар (Сублицензиар) обязуется продлить имущественные права Лицензиату на ПО «Программа для создания (управления) официальным сайтом образовательной организации». Продление прав пользования ПО «Программа для создания (управления) официальным сайтом образовательной организации» документально подтверждается предоставлением документом «Неисключительная лицензия» через личный кабинет официального сайта.</w:t>
      </w:r>
    </w:p>
    <w:p w14:paraId="29E380D2" w14:textId="77777777" w:rsidR="00300EC5" w:rsidRPr="00300EC5" w:rsidRDefault="00300EC5" w:rsidP="00300EC5">
      <w:pPr>
        <w:tabs>
          <w:tab w:val="left" w:pos="851"/>
        </w:tabs>
        <w:spacing w:after="0" w:line="240" w:lineRule="auto"/>
        <w:ind w:firstLine="567"/>
        <w:jc w:val="both"/>
        <w:rPr>
          <w:rFonts w:ascii="Times New Roman" w:eastAsia="Calibri" w:hAnsi="Times New Roman"/>
          <w:color w:val="auto"/>
          <w:lang w:eastAsia="en-US"/>
        </w:rPr>
      </w:pPr>
      <w:r w:rsidRPr="00300EC5">
        <w:rPr>
          <w:rFonts w:ascii="Times New Roman" w:eastAsia="Calibri" w:hAnsi="Times New Roman"/>
          <w:color w:val="auto"/>
          <w:lang w:eastAsia="en-US"/>
        </w:rPr>
        <w:t>2.</w:t>
      </w:r>
      <w:r w:rsidRPr="00300EC5">
        <w:rPr>
          <w:rFonts w:ascii="Times New Roman" w:eastAsia="Calibri" w:hAnsi="Times New Roman"/>
          <w:color w:val="auto"/>
          <w:lang w:eastAsia="en-US"/>
        </w:rPr>
        <w:tab/>
        <w:t xml:space="preserve">Функциональные возможности ПО должны позволить Лицензиату исполнять все требованиям федерального законодательства в сфере образования, предъявляемого к официальным сайтам образовательных организаций. Программное обеспечение реализуется по принципу «как есть». Требования Лицензиара по эксплуатации ПО размещены https://sinergi-info.ru/off_info.php  </w:t>
      </w:r>
    </w:p>
    <w:p w14:paraId="17D1CBD6" w14:textId="77777777" w:rsidR="00300EC5" w:rsidRPr="00300EC5" w:rsidRDefault="00300EC5" w:rsidP="00300EC5">
      <w:pPr>
        <w:tabs>
          <w:tab w:val="left" w:pos="851"/>
        </w:tabs>
        <w:spacing w:after="0" w:line="240" w:lineRule="auto"/>
        <w:ind w:firstLine="567"/>
        <w:jc w:val="both"/>
        <w:rPr>
          <w:rFonts w:ascii="Times New Roman" w:eastAsia="Calibri" w:hAnsi="Times New Roman"/>
          <w:color w:val="auto"/>
          <w:lang w:eastAsia="en-US"/>
        </w:rPr>
      </w:pPr>
      <w:r w:rsidRPr="00300EC5">
        <w:rPr>
          <w:rFonts w:ascii="Times New Roman" w:eastAsia="Calibri" w:hAnsi="Times New Roman"/>
          <w:color w:val="auto"/>
          <w:lang w:eastAsia="en-US"/>
        </w:rPr>
        <w:t>3.</w:t>
      </w:r>
      <w:r w:rsidRPr="00300EC5">
        <w:rPr>
          <w:rFonts w:ascii="Times New Roman" w:eastAsia="Calibri" w:hAnsi="Times New Roman"/>
          <w:color w:val="auto"/>
          <w:lang w:eastAsia="en-US"/>
        </w:rPr>
        <w:tab/>
        <w:t>Лицензия, выдаваемая Лицензиату, является простой (неисключительной). За Лицензиаром (Сублицензиаром) сохраняется право выдачи лицензий другим лицам.</w:t>
      </w:r>
    </w:p>
    <w:p w14:paraId="66859885" w14:textId="77777777" w:rsidR="00300EC5" w:rsidRPr="00300EC5" w:rsidRDefault="00300EC5" w:rsidP="00300EC5">
      <w:pPr>
        <w:tabs>
          <w:tab w:val="left" w:pos="851"/>
        </w:tabs>
        <w:spacing w:after="0" w:line="240" w:lineRule="auto"/>
        <w:ind w:firstLine="567"/>
        <w:jc w:val="both"/>
        <w:rPr>
          <w:rFonts w:ascii="Times New Roman" w:eastAsia="Calibri" w:hAnsi="Times New Roman"/>
          <w:color w:val="auto"/>
          <w:lang w:eastAsia="en-US"/>
        </w:rPr>
      </w:pPr>
      <w:r w:rsidRPr="00300EC5">
        <w:rPr>
          <w:rFonts w:ascii="Times New Roman" w:eastAsia="Calibri" w:hAnsi="Times New Roman"/>
          <w:color w:val="auto"/>
          <w:lang w:eastAsia="en-US"/>
        </w:rPr>
        <w:t>4.</w:t>
      </w:r>
      <w:r w:rsidRPr="00300EC5">
        <w:rPr>
          <w:rFonts w:ascii="Times New Roman" w:eastAsia="Calibri" w:hAnsi="Times New Roman"/>
          <w:color w:val="auto"/>
          <w:lang w:eastAsia="en-US"/>
        </w:rPr>
        <w:tab/>
        <w:t>Лицензиар (Сублицензиар) гарантирует наличие у него исключительных имущественных прав на ПО в необходимом объеме. Лицензиар (Сублицензиар) гарантирует, что ПО не содержит никаких заимствований, либо частей, которые могут рассматриваться как нарушение авторских и/или смежных прав третьих лиц. Лицензиат обязуется не производить действия, направленные на передачу исключительных имущественных прав на использование Программного обеспечения третьим лицам, в том числе заключение сублицензионных договоров, а также не модифицировать ПО.</w:t>
      </w:r>
    </w:p>
    <w:p w14:paraId="2E3926F8" w14:textId="77777777" w:rsidR="00300EC5" w:rsidRPr="00300EC5" w:rsidRDefault="00300EC5" w:rsidP="00300EC5">
      <w:pPr>
        <w:tabs>
          <w:tab w:val="left" w:pos="851"/>
        </w:tabs>
        <w:spacing w:after="0" w:line="240" w:lineRule="auto"/>
        <w:ind w:firstLine="567"/>
        <w:jc w:val="both"/>
        <w:rPr>
          <w:rFonts w:ascii="Times New Roman" w:eastAsia="Calibri" w:hAnsi="Times New Roman"/>
          <w:color w:val="auto"/>
          <w:lang w:eastAsia="en-US"/>
        </w:rPr>
      </w:pPr>
      <w:r w:rsidRPr="00300EC5">
        <w:rPr>
          <w:rFonts w:ascii="Times New Roman" w:eastAsia="Calibri" w:hAnsi="Times New Roman"/>
          <w:color w:val="auto"/>
          <w:lang w:eastAsia="en-US"/>
        </w:rPr>
        <w:t>5.</w:t>
      </w:r>
      <w:r w:rsidRPr="00300EC5">
        <w:rPr>
          <w:rFonts w:ascii="Times New Roman" w:eastAsia="Calibri" w:hAnsi="Times New Roman"/>
          <w:color w:val="auto"/>
          <w:lang w:eastAsia="en-US"/>
        </w:rPr>
        <w:tab/>
        <w:t>Лицензиар (Сублицензиар) гарантирует, что ПО, передаваемые файлы и информационные материалы не содержат сведения, составляющие государственную тайну, и что использование ПО не влечет нарушений требований законодательства в сфере информационной безопасности. Лицензиар (Сублицензиар) гарантирует, что ПО или его части не содержат элементов, заведомо приводящих к несанкционированному уничтожению, блокированию, модификации, либо копированию информации, нарушению работы ЭВМ, систем или сетей ЭВМ.</w:t>
      </w:r>
    </w:p>
    <w:p w14:paraId="6198CD36" w14:textId="77777777" w:rsidR="00300EC5" w:rsidRPr="00300EC5" w:rsidRDefault="00300EC5" w:rsidP="00300EC5">
      <w:pPr>
        <w:tabs>
          <w:tab w:val="left" w:pos="851"/>
        </w:tabs>
        <w:spacing w:after="0" w:line="240" w:lineRule="auto"/>
        <w:ind w:firstLine="567"/>
        <w:jc w:val="both"/>
        <w:rPr>
          <w:rFonts w:ascii="Times New Roman" w:eastAsia="Calibri" w:hAnsi="Times New Roman"/>
          <w:color w:val="auto"/>
          <w:lang w:eastAsia="en-US"/>
        </w:rPr>
      </w:pPr>
      <w:r w:rsidRPr="00300EC5">
        <w:rPr>
          <w:rFonts w:ascii="Times New Roman" w:eastAsia="Calibri" w:hAnsi="Times New Roman"/>
          <w:color w:val="auto"/>
          <w:lang w:eastAsia="en-US"/>
        </w:rPr>
        <w:t>6.</w:t>
      </w:r>
      <w:r w:rsidRPr="00300EC5">
        <w:rPr>
          <w:rFonts w:ascii="Times New Roman" w:eastAsia="Calibri" w:hAnsi="Times New Roman"/>
          <w:color w:val="auto"/>
          <w:lang w:eastAsia="en-US"/>
        </w:rPr>
        <w:tab/>
        <w:t xml:space="preserve">По истечению срока действия простой неисключительной лицензии Лицензиат обязуется прекратить использование ПО, либо заключить новый договор (контракт) на продление прав пользования ПО. Срок действия неисключительной лицензии может быть продлен по обоюдному согласию Сторон на период после 31 декабря 2026 года до заключения Лицензиатом Контракта (договора) на новый срок. Стороны выражают согласие на продление срока действия неисключительной лицензии на период после 31 декабря 2026 года до заключения Лицензиатом Контракта (договора) на новый срок, в случае наличия в плане-графике закупок Лицензиата на следующий период закупки продления права пользования ПО «Программа для создания (управления) официальным сайтом образовательной организации». </w:t>
      </w:r>
    </w:p>
    <w:p w14:paraId="3E0577A5" w14:textId="77777777" w:rsidR="00300EC5" w:rsidRPr="00300EC5" w:rsidRDefault="00300EC5" w:rsidP="00300EC5">
      <w:pPr>
        <w:tabs>
          <w:tab w:val="left" w:pos="851"/>
        </w:tabs>
        <w:spacing w:after="0" w:line="240" w:lineRule="auto"/>
        <w:ind w:firstLine="567"/>
        <w:jc w:val="both"/>
        <w:rPr>
          <w:rFonts w:ascii="Times New Roman" w:eastAsia="Calibri" w:hAnsi="Times New Roman"/>
          <w:color w:val="auto"/>
          <w:lang w:eastAsia="en-US"/>
        </w:rPr>
      </w:pPr>
      <w:r w:rsidRPr="00300EC5">
        <w:rPr>
          <w:rFonts w:ascii="Times New Roman" w:eastAsia="Calibri" w:hAnsi="Times New Roman"/>
          <w:color w:val="auto"/>
          <w:lang w:eastAsia="en-US"/>
        </w:rPr>
        <w:t>7.</w:t>
      </w:r>
      <w:r w:rsidRPr="00300EC5">
        <w:rPr>
          <w:rFonts w:ascii="Times New Roman" w:eastAsia="Calibri" w:hAnsi="Times New Roman"/>
          <w:color w:val="auto"/>
          <w:lang w:eastAsia="en-US"/>
        </w:rPr>
        <w:tab/>
        <w:t>Все исключительные имущественные и неимущественные права на Программный продукт принадлежат Лицензиару (Сублицензиару (дистрибьютеру)). Сублицензиар должен иметь Лицензионный договор с Правообладателем на использование ПО в коммерческом обороте. До заключения Контракта (договора) в течение 1 рабочего дня Сублицензиар должен представить Лицензиату документ, подтверждающий его право на распространение ПО «Программа для создания (управления) официальным сайтом образовательной организации».</w:t>
      </w:r>
    </w:p>
    <w:p w14:paraId="4A0AD3A9" w14:textId="445DD292" w:rsidR="0024250C" w:rsidRPr="0024250C" w:rsidRDefault="0024250C" w:rsidP="0024250C">
      <w:pPr>
        <w:jc w:val="right"/>
        <w:rPr>
          <w:rFonts w:ascii="Times New Roman" w:eastAsia="Calibri" w:hAnsi="Times New Roman"/>
          <w:color w:val="auto"/>
          <w:lang w:eastAsia="en-US"/>
        </w:rPr>
      </w:pPr>
      <w:r w:rsidRPr="0024250C">
        <w:rPr>
          <w:rFonts w:ascii="Times New Roman" w:eastAsia="Calibri" w:hAnsi="Times New Roman"/>
          <w:color w:val="auto"/>
          <w:lang w:eastAsia="en-US"/>
        </w:rPr>
        <w:lastRenderedPageBreak/>
        <w:t xml:space="preserve">Приложение № </w:t>
      </w:r>
      <w:r w:rsidR="00300EC5">
        <w:rPr>
          <w:rFonts w:ascii="Times New Roman" w:eastAsia="Calibri" w:hAnsi="Times New Roman"/>
          <w:color w:val="auto"/>
          <w:lang w:eastAsia="en-US"/>
        </w:rPr>
        <w:t>3</w:t>
      </w:r>
      <w:r w:rsidRPr="0024250C">
        <w:rPr>
          <w:rFonts w:ascii="Times New Roman" w:eastAsia="Calibri" w:hAnsi="Times New Roman"/>
          <w:color w:val="auto"/>
          <w:lang w:eastAsia="en-US"/>
        </w:rPr>
        <w:t xml:space="preserve"> </w:t>
      </w:r>
    </w:p>
    <w:p w14:paraId="1C66E039" w14:textId="3EA7F81E" w:rsidR="0024250C" w:rsidRDefault="0024250C" w:rsidP="00721EA8">
      <w:pPr>
        <w:spacing w:after="0" w:line="240" w:lineRule="auto"/>
        <w:jc w:val="center"/>
        <w:rPr>
          <w:rFonts w:ascii="Times New Roman" w:eastAsia="Calibri" w:hAnsi="Times New Roman"/>
          <w:b/>
          <w:bCs/>
          <w:color w:val="auto"/>
          <w:lang w:eastAsia="en-US"/>
        </w:rPr>
      </w:pPr>
      <w:r w:rsidRPr="0024250C">
        <w:rPr>
          <w:rFonts w:ascii="Times New Roman" w:eastAsia="Calibri" w:hAnsi="Times New Roman"/>
          <w:b/>
          <w:bCs/>
          <w:color w:val="auto"/>
          <w:lang w:eastAsia="en-US"/>
        </w:rPr>
        <w:t>Декларация о соответствии Лицензиар</w:t>
      </w:r>
      <w:r>
        <w:rPr>
          <w:rFonts w:ascii="Times New Roman" w:eastAsia="Calibri" w:hAnsi="Times New Roman"/>
          <w:b/>
          <w:bCs/>
          <w:color w:val="auto"/>
          <w:lang w:eastAsia="en-US"/>
        </w:rPr>
        <w:t>а</w:t>
      </w:r>
      <w:r w:rsidRPr="0024250C">
        <w:rPr>
          <w:rFonts w:ascii="Times New Roman" w:eastAsia="Calibri" w:hAnsi="Times New Roman"/>
          <w:b/>
          <w:bCs/>
          <w:color w:val="auto"/>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CE665A6" w14:textId="77777777" w:rsidR="00721EA8" w:rsidRPr="0024250C" w:rsidRDefault="00721EA8" w:rsidP="00721EA8">
      <w:pPr>
        <w:spacing w:after="0" w:line="240" w:lineRule="auto"/>
        <w:jc w:val="center"/>
        <w:rPr>
          <w:rFonts w:ascii="Times New Roman" w:eastAsia="Calibri" w:hAnsi="Times New Roman"/>
          <w:b/>
          <w:bCs/>
          <w:color w:val="auto"/>
          <w:lang w:eastAsia="en-US"/>
        </w:rPr>
      </w:pPr>
    </w:p>
    <w:p w14:paraId="31B4BEC7" w14:textId="63A5A5DD" w:rsidR="0024250C" w:rsidRPr="00721EA8" w:rsidRDefault="0024250C" w:rsidP="00721EA8">
      <w:pPr>
        <w:spacing w:after="0" w:line="240" w:lineRule="auto"/>
        <w:ind w:firstLine="567"/>
        <w:jc w:val="both"/>
        <w:rPr>
          <w:rFonts w:ascii="Times New Roman" w:eastAsia="Calibri" w:hAnsi="Times New Roman"/>
          <w:color w:val="auto"/>
          <w:sz w:val="18"/>
          <w:szCs w:val="18"/>
          <w:lang w:eastAsia="en-US"/>
        </w:rPr>
      </w:pPr>
      <w:r w:rsidRPr="00721EA8">
        <w:rPr>
          <w:rFonts w:ascii="Times New Roman" w:eastAsia="Calibri" w:hAnsi="Times New Roman"/>
          <w:color w:val="auto"/>
          <w:sz w:val="18"/>
          <w:szCs w:val="18"/>
          <w:lang w:eastAsia="en-US"/>
        </w:rPr>
        <w:t>Лицензиар подтверждает соответствие следующим единым требованиям:</w:t>
      </w:r>
    </w:p>
    <w:p w14:paraId="7E07AA7C" w14:textId="77777777" w:rsidR="0024250C" w:rsidRPr="00721EA8" w:rsidRDefault="0024250C" w:rsidP="00721EA8">
      <w:pPr>
        <w:spacing w:after="0" w:line="240" w:lineRule="auto"/>
        <w:ind w:firstLine="567"/>
        <w:jc w:val="both"/>
        <w:rPr>
          <w:rFonts w:ascii="Times New Roman" w:eastAsia="Calibri" w:hAnsi="Times New Roman"/>
          <w:color w:val="auto"/>
          <w:sz w:val="18"/>
          <w:szCs w:val="18"/>
          <w:lang w:eastAsia="en-US"/>
        </w:rPr>
      </w:pPr>
      <w:r w:rsidRPr="00721EA8">
        <w:rPr>
          <w:rFonts w:ascii="Times New Roman" w:eastAsia="Calibri" w:hAnsi="Times New Roman"/>
          <w:color w:val="auto"/>
          <w:sz w:val="18"/>
          <w:szCs w:val="18"/>
          <w:lang w:eastAsia="en-US"/>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7246138" w14:textId="2B793053" w:rsidR="0024250C" w:rsidRPr="00721EA8" w:rsidRDefault="0024250C" w:rsidP="00721EA8">
      <w:pPr>
        <w:spacing w:after="0" w:line="240" w:lineRule="auto"/>
        <w:ind w:firstLine="567"/>
        <w:jc w:val="both"/>
        <w:rPr>
          <w:rFonts w:ascii="Times New Roman" w:eastAsia="Calibri" w:hAnsi="Times New Roman"/>
          <w:color w:val="auto"/>
          <w:sz w:val="18"/>
          <w:szCs w:val="18"/>
          <w:lang w:eastAsia="en-US"/>
        </w:rPr>
      </w:pPr>
      <w:r w:rsidRPr="00721EA8">
        <w:rPr>
          <w:rFonts w:ascii="Times New Roman" w:eastAsia="Calibri" w:hAnsi="Times New Roman"/>
          <w:color w:val="auto"/>
          <w:sz w:val="18"/>
          <w:szCs w:val="18"/>
          <w:lang w:eastAsia="en-US"/>
        </w:rPr>
        <w:t>- Не проведение ликвидации Лицензиаром - юридического лица и отсутствие решения арбитражного суда о признании Лицензиара - юридического лица или индивидуального предпринимателя несостоятельным (банкротом) и об открытии конкурсного производства;</w:t>
      </w:r>
    </w:p>
    <w:p w14:paraId="19B252B9" w14:textId="4C54D7FE" w:rsidR="0024250C" w:rsidRPr="00721EA8" w:rsidRDefault="0024250C" w:rsidP="00721EA8">
      <w:pPr>
        <w:spacing w:after="0" w:line="240" w:lineRule="auto"/>
        <w:ind w:firstLine="567"/>
        <w:jc w:val="both"/>
        <w:rPr>
          <w:rFonts w:ascii="Times New Roman" w:eastAsia="Calibri" w:hAnsi="Times New Roman"/>
          <w:color w:val="auto"/>
          <w:sz w:val="18"/>
          <w:szCs w:val="18"/>
          <w:lang w:eastAsia="en-US"/>
        </w:rPr>
      </w:pPr>
      <w:r w:rsidRPr="00721EA8">
        <w:rPr>
          <w:rFonts w:ascii="Times New Roman" w:eastAsia="Calibri" w:hAnsi="Times New Roman"/>
          <w:color w:val="auto"/>
          <w:sz w:val="18"/>
          <w:szCs w:val="18"/>
          <w:lang w:eastAsia="en-US"/>
        </w:rPr>
        <w:t>- Не приостановление деятельности Лицензиара в порядке, установленном Кодексом Российской Федерации об административных правонарушениях;</w:t>
      </w:r>
    </w:p>
    <w:p w14:paraId="691C5194" w14:textId="2CB81213" w:rsidR="0024250C" w:rsidRPr="00721EA8" w:rsidRDefault="0024250C" w:rsidP="00721EA8">
      <w:pPr>
        <w:spacing w:after="0" w:line="240" w:lineRule="auto"/>
        <w:ind w:firstLine="567"/>
        <w:jc w:val="both"/>
        <w:rPr>
          <w:rFonts w:ascii="Times New Roman" w:eastAsia="Calibri" w:hAnsi="Times New Roman"/>
          <w:color w:val="auto"/>
          <w:sz w:val="18"/>
          <w:szCs w:val="18"/>
          <w:lang w:eastAsia="en-US"/>
        </w:rPr>
      </w:pPr>
      <w:r w:rsidRPr="00721EA8">
        <w:rPr>
          <w:rFonts w:ascii="Times New Roman" w:eastAsia="Calibri" w:hAnsi="Times New Roman"/>
          <w:color w:val="auto"/>
          <w:sz w:val="18"/>
          <w:szCs w:val="18"/>
          <w:lang w:eastAsia="en-US"/>
        </w:rPr>
        <w:t>- Отсутствие у Лицензиара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Лицензиара, по данным бухгалтерской отчетности за последний отчетный период. Лицензиар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7E729AD1" w14:textId="6DDFC11F" w:rsidR="0024250C" w:rsidRPr="00721EA8" w:rsidRDefault="0024250C" w:rsidP="00721EA8">
      <w:pPr>
        <w:spacing w:after="0" w:line="240" w:lineRule="auto"/>
        <w:ind w:firstLine="567"/>
        <w:jc w:val="both"/>
        <w:rPr>
          <w:rFonts w:ascii="Times New Roman" w:eastAsia="Calibri" w:hAnsi="Times New Roman"/>
          <w:color w:val="auto"/>
          <w:sz w:val="18"/>
          <w:szCs w:val="18"/>
          <w:lang w:eastAsia="en-US"/>
        </w:rPr>
      </w:pPr>
      <w:r w:rsidRPr="00721EA8">
        <w:rPr>
          <w:rFonts w:ascii="Times New Roman" w:eastAsia="Calibri" w:hAnsi="Times New Roman"/>
          <w:color w:val="auto"/>
          <w:sz w:val="18"/>
          <w:szCs w:val="18"/>
          <w:lang w:eastAsia="en-US"/>
        </w:rPr>
        <w:t>- Отсутствие у Лицензиара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Лицензиара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DAA2E07" w14:textId="1D8CFB55" w:rsidR="0024250C" w:rsidRPr="00721EA8" w:rsidRDefault="0024250C" w:rsidP="00721EA8">
      <w:pPr>
        <w:spacing w:after="0" w:line="240" w:lineRule="auto"/>
        <w:ind w:firstLine="567"/>
        <w:jc w:val="both"/>
        <w:rPr>
          <w:rFonts w:ascii="Times New Roman" w:eastAsia="Calibri" w:hAnsi="Times New Roman"/>
          <w:color w:val="auto"/>
          <w:sz w:val="18"/>
          <w:szCs w:val="18"/>
          <w:lang w:eastAsia="en-US"/>
        </w:rPr>
      </w:pPr>
      <w:r w:rsidRPr="00721EA8">
        <w:rPr>
          <w:rFonts w:ascii="Times New Roman" w:eastAsia="Calibri" w:hAnsi="Times New Roman"/>
          <w:color w:val="auto"/>
          <w:sz w:val="18"/>
          <w:szCs w:val="18"/>
          <w:lang w:eastAsia="en-US"/>
        </w:rPr>
        <w:t xml:space="preserve">- Обладание Лицензиаром исключительными правами на результаты интеллектуальной деятельности, если в связи с исполнением контракта </w:t>
      </w:r>
      <w:r w:rsidR="00131111" w:rsidRPr="00721EA8">
        <w:rPr>
          <w:rFonts w:ascii="Times New Roman" w:eastAsia="Calibri" w:hAnsi="Times New Roman"/>
          <w:color w:val="auto"/>
          <w:sz w:val="18"/>
          <w:szCs w:val="18"/>
          <w:lang w:eastAsia="en-US"/>
        </w:rPr>
        <w:t>Лицензиат</w:t>
      </w:r>
      <w:r w:rsidRPr="00721EA8">
        <w:rPr>
          <w:rFonts w:ascii="Times New Roman" w:eastAsia="Calibri" w:hAnsi="Times New Roman"/>
          <w:color w:val="auto"/>
          <w:sz w:val="18"/>
          <w:szCs w:val="18"/>
          <w:lang w:eastAsia="en-US"/>
        </w:rPr>
        <w:t xml:space="preserve"> приобретает права на такие результаты, за исключением случаев заключения контрактов на создание произведений литературы или искусства, Лицензиара, на финансирование проката или показа национального фильма;</w:t>
      </w:r>
    </w:p>
    <w:p w14:paraId="54B47DCF" w14:textId="5E89ABD2" w:rsidR="0024250C" w:rsidRPr="00721EA8" w:rsidRDefault="0024250C" w:rsidP="00721EA8">
      <w:pPr>
        <w:spacing w:after="0" w:line="240" w:lineRule="auto"/>
        <w:ind w:firstLine="567"/>
        <w:jc w:val="both"/>
        <w:rPr>
          <w:rFonts w:ascii="Times New Roman" w:eastAsia="Calibri" w:hAnsi="Times New Roman"/>
          <w:color w:val="auto"/>
          <w:sz w:val="18"/>
          <w:szCs w:val="18"/>
          <w:lang w:eastAsia="en-US"/>
        </w:rPr>
      </w:pPr>
      <w:r w:rsidRPr="00721EA8">
        <w:rPr>
          <w:rFonts w:ascii="Times New Roman" w:eastAsia="Calibri" w:hAnsi="Times New Roman"/>
          <w:color w:val="auto"/>
          <w:sz w:val="18"/>
          <w:szCs w:val="18"/>
          <w:lang w:eastAsia="en-US"/>
        </w:rPr>
        <w:t xml:space="preserve">- Отсутствие обстоятельств, при которых должностное лицо </w:t>
      </w:r>
      <w:r w:rsidR="00131111" w:rsidRPr="00721EA8">
        <w:rPr>
          <w:rFonts w:ascii="Times New Roman" w:eastAsia="Calibri" w:hAnsi="Times New Roman"/>
          <w:color w:val="auto"/>
          <w:sz w:val="18"/>
          <w:szCs w:val="18"/>
          <w:lang w:eastAsia="en-US"/>
        </w:rPr>
        <w:t>Лицензиат</w:t>
      </w:r>
      <w:r w:rsidRPr="00721EA8">
        <w:rPr>
          <w:rFonts w:ascii="Times New Roman" w:eastAsia="Calibri" w:hAnsi="Times New Roman"/>
          <w:color w:val="auto"/>
          <w:sz w:val="18"/>
          <w:szCs w:val="18"/>
          <w:lang w:eastAsia="en-US"/>
        </w:rPr>
        <w:t xml:space="preserve">а (руководитель </w:t>
      </w:r>
      <w:r w:rsidR="00131111" w:rsidRPr="00721EA8">
        <w:rPr>
          <w:rFonts w:ascii="Times New Roman" w:eastAsia="Calibri" w:hAnsi="Times New Roman"/>
          <w:color w:val="auto"/>
          <w:sz w:val="18"/>
          <w:szCs w:val="18"/>
          <w:lang w:eastAsia="en-US"/>
        </w:rPr>
        <w:t>Лицензиат</w:t>
      </w:r>
      <w:r w:rsidRPr="00721EA8">
        <w:rPr>
          <w:rFonts w:ascii="Times New Roman" w:eastAsia="Calibri" w:hAnsi="Times New Roman"/>
          <w:color w:val="auto"/>
          <w:sz w:val="18"/>
          <w:szCs w:val="18"/>
          <w:lang w:eastAsia="en-US"/>
        </w:rPr>
        <w:t xml:space="preserve">а, член комиссии по осуществлению закупок, руководитель контрактной службы </w:t>
      </w:r>
      <w:r w:rsidR="00131111" w:rsidRPr="00721EA8">
        <w:rPr>
          <w:rFonts w:ascii="Times New Roman" w:eastAsia="Calibri" w:hAnsi="Times New Roman"/>
          <w:color w:val="auto"/>
          <w:sz w:val="18"/>
          <w:szCs w:val="18"/>
          <w:lang w:eastAsia="en-US"/>
        </w:rPr>
        <w:t>Лицензиат</w:t>
      </w:r>
      <w:r w:rsidRPr="00721EA8">
        <w:rPr>
          <w:rFonts w:ascii="Times New Roman" w:eastAsia="Calibri" w:hAnsi="Times New Roman"/>
          <w:color w:val="auto"/>
          <w:sz w:val="18"/>
          <w:szCs w:val="18"/>
          <w:lang w:eastAsia="en-US"/>
        </w:rPr>
        <w:t xml:space="preserve">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w:t>
      </w:r>
      <w:r w:rsidR="00131111" w:rsidRPr="00721EA8">
        <w:rPr>
          <w:rFonts w:ascii="Times New Roman" w:eastAsia="Calibri" w:hAnsi="Times New Roman"/>
          <w:color w:val="auto"/>
          <w:sz w:val="18"/>
          <w:szCs w:val="18"/>
          <w:lang w:eastAsia="en-US"/>
        </w:rPr>
        <w:t>Лицензиат</w:t>
      </w:r>
      <w:r w:rsidRPr="00721EA8">
        <w:rPr>
          <w:rFonts w:ascii="Times New Roman" w:eastAsia="Calibri" w:hAnsi="Times New Roman"/>
          <w:color w:val="auto"/>
          <w:sz w:val="18"/>
          <w:szCs w:val="18"/>
          <w:lang w:eastAsia="en-US"/>
        </w:rPr>
        <w:t xml:space="preserve">а отца или мать) брат (сестра), лицо, усыновленное должностным лицом </w:t>
      </w:r>
      <w:r w:rsidR="00131111" w:rsidRPr="00721EA8">
        <w:rPr>
          <w:rFonts w:ascii="Times New Roman" w:eastAsia="Calibri" w:hAnsi="Times New Roman"/>
          <w:color w:val="auto"/>
          <w:sz w:val="18"/>
          <w:szCs w:val="18"/>
          <w:lang w:eastAsia="en-US"/>
        </w:rPr>
        <w:t>Лицензиат</w:t>
      </w:r>
      <w:r w:rsidRPr="00721EA8">
        <w:rPr>
          <w:rFonts w:ascii="Times New Roman" w:eastAsia="Calibri" w:hAnsi="Times New Roman"/>
          <w:color w:val="auto"/>
          <w:sz w:val="18"/>
          <w:szCs w:val="18"/>
          <w:lang w:eastAsia="en-US"/>
        </w:rPr>
        <w:t xml:space="preserve">а, либо усыновитель этого должностного лица </w:t>
      </w:r>
      <w:r w:rsidR="00131111" w:rsidRPr="00721EA8">
        <w:rPr>
          <w:rFonts w:ascii="Times New Roman" w:eastAsia="Calibri" w:hAnsi="Times New Roman"/>
          <w:color w:val="auto"/>
          <w:sz w:val="18"/>
          <w:szCs w:val="18"/>
          <w:lang w:eastAsia="en-US"/>
        </w:rPr>
        <w:t>Лицензиат</w:t>
      </w:r>
      <w:r w:rsidRPr="00721EA8">
        <w:rPr>
          <w:rFonts w:ascii="Times New Roman" w:eastAsia="Calibri" w:hAnsi="Times New Roman"/>
          <w:color w:val="auto"/>
          <w:sz w:val="18"/>
          <w:szCs w:val="18"/>
          <w:lang w:eastAsia="en-US"/>
        </w:rPr>
        <w:t>а является:</w:t>
      </w:r>
    </w:p>
    <w:p w14:paraId="2B4B620A" w14:textId="1411B291" w:rsidR="0024250C" w:rsidRPr="00721EA8" w:rsidRDefault="0024250C" w:rsidP="00721EA8">
      <w:pPr>
        <w:spacing w:after="0" w:line="240" w:lineRule="auto"/>
        <w:ind w:firstLine="567"/>
        <w:jc w:val="both"/>
        <w:rPr>
          <w:rFonts w:ascii="Times New Roman" w:eastAsia="Calibri" w:hAnsi="Times New Roman"/>
          <w:color w:val="auto"/>
          <w:sz w:val="18"/>
          <w:szCs w:val="18"/>
          <w:lang w:eastAsia="en-US"/>
        </w:rPr>
      </w:pPr>
      <w:r w:rsidRPr="00721EA8">
        <w:rPr>
          <w:rFonts w:ascii="Times New Roman" w:eastAsia="Calibri" w:hAnsi="Times New Roman"/>
          <w:color w:val="auto"/>
          <w:sz w:val="18"/>
          <w:szCs w:val="18"/>
          <w:lang w:eastAsia="en-US"/>
        </w:rPr>
        <w:t xml:space="preserve">а) физическим лицом (в том числе зарегистрированным в качестве индивидуального предпринимателя), являющимся </w:t>
      </w:r>
      <w:r w:rsidR="00131111" w:rsidRPr="00721EA8">
        <w:rPr>
          <w:rFonts w:ascii="Times New Roman" w:eastAsia="Calibri" w:hAnsi="Times New Roman"/>
          <w:color w:val="auto"/>
          <w:sz w:val="18"/>
          <w:szCs w:val="18"/>
          <w:lang w:eastAsia="en-US"/>
        </w:rPr>
        <w:t>Лицензиаром</w:t>
      </w:r>
      <w:r w:rsidRPr="00721EA8">
        <w:rPr>
          <w:rFonts w:ascii="Times New Roman" w:eastAsia="Calibri" w:hAnsi="Times New Roman"/>
          <w:color w:val="auto"/>
          <w:sz w:val="18"/>
          <w:szCs w:val="18"/>
          <w:lang w:eastAsia="en-US"/>
        </w:rPr>
        <w:t>;</w:t>
      </w:r>
    </w:p>
    <w:p w14:paraId="05FCEC6F" w14:textId="06A3301C" w:rsidR="0024250C" w:rsidRPr="00721EA8" w:rsidRDefault="0024250C" w:rsidP="00721EA8">
      <w:pPr>
        <w:spacing w:after="0" w:line="240" w:lineRule="auto"/>
        <w:ind w:firstLine="567"/>
        <w:jc w:val="both"/>
        <w:rPr>
          <w:rFonts w:ascii="Times New Roman" w:eastAsia="Calibri" w:hAnsi="Times New Roman"/>
          <w:color w:val="auto"/>
          <w:sz w:val="18"/>
          <w:szCs w:val="18"/>
          <w:lang w:eastAsia="en-US"/>
        </w:rPr>
      </w:pPr>
      <w:r w:rsidRPr="00721EA8">
        <w:rPr>
          <w:rFonts w:ascii="Times New Roman" w:eastAsia="Calibri" w:hAnsi="Times New Roman"/>
          <w:color w:val="auto"/>
          <w:sz w:val="18"/>
          <w:szCs w:val="18"/>
          <w:lang w:eastAsia="en-US"/>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sidR="00131111" w:rsidRPr="00721EA8">
        <w:rPr>
          <w:rFonts w:ascii="Times New Roman" w:eastAsia="Calibri" w:hAnsi="Times New Roman"/>
          <w:color w:val="auto"/>
          <w:sz w:val="18"/>
          <w:szCs w:val="18"/>
          <w:lang w:eastAsia="en-US"/>
        </w:rPr>
        <w:t>Лицензиаром</w:t>
      </w:r>
      <w:r w:rsidRPr="00721EA8">
        <w:rPr>
          <w:rFonts w:ascii="Times New Roman" w:eastAsia="Calibri" w:hAnsi="Times New Roman"/>
          <w:color w:val="auto"/>
          <w:sz w:val="18"/>
          <w:szCs w:val="18"/>
          <w:lang w:eastAsia="en-US"/>
        </w:rPr>
        <w:t>;</w:t>
      </w:r>
    </w:p>
    <w:p w14:paraId="530706C9" w14:textId="6F36219D" w:rsidR="0024250C" w:rsidRPr="00721EA8" w:rsidRDefault="0024250C" w:rsidP="00721EA8">
      <w:pPr>
        <w:spacing w:after="0" w:line="240" w:lineRule="auto"/>
        <w:ind w:firstLine="567"/>
        <w:jc w:val="both"/>
        <w:rPr>
          <w:rFonts w:ascii="Times New Roman" w:eastAsia="Calibri" w:hAnsi="Times New Roman"/>
          <w:color w:val="auto"/>
          <w:sz w:val="18"/>
          <w:szCs w:val="18"/>
          <w:lang w:eastAsia="en-US"/>
        </w:rPr>
      </w:pPr>
      <w:r w:rsidRPr="00721EA8">
        <w:rPr>
          <w:rFonts w:ascii="Times New Roman" w:eastAsia="Calibri" w:hAnsi="Times New Roman"/>
          <w:color w:val="auto"/>
          <w:sz w:val="18"/>
          <w:szCs w:val="18"/>
          <w:lang w:eastAsia="en-US"/>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sidR="00131111" w:rsidRPr="00721EA8">
        <w:rPr>
          <w:rFonts w:ascii="Times New Roman" w:eastAsia="Calibri" w:hAnsi="Times New Roman"/>
          <w:color w:val="auto"/>
          <w:sz w:val="18"/>
          <w:szCs w:val="18"/>
          <w:lang w:eastAsia="en-US"/>
        </w:rPr>
        <w:t>Лицензиаром</w:t>
      </w:r>
      <w:r w:rsidRPr="00721EA8">
        <w:rPr>
          <w:rFonts w:ascii="Times New Roman" w:eastAsia="Calibri" w:hAnsi="Times New Roman"/>
          <w:color w:val="auto"/>
          <w:sz w:val="18"/>
          <w:szCs w:val="18"/>
          <w:lang w:eastAsia="en-US"/>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F9C2A28" w14:textId="3C8A5DD0" w:rsidR="0024250C" w:rsidRPr="00721EA8" w:rsidRDefault="0024250C" w:rsidP="00721EA8">
      <w:pPr>
        <w:spacing w:after="0" w:line="240" w:lineRule="auto"/>
        <w:ind w:firstLine="567"/>
        <w:jc w:val="both"/>
        <w:rPr>
          <w:rFonts w:ascii="Times New Roman" w:eastAsia="Calibri" w:hAnsi="Times New Roman"/>
          <w:color w:val="auto"/>
          <w:sz w:val="18"/>
          <w:szCs w:val="18"/>
          <w:lang w:eastAsia="en-US"/>
        </w:rPr>
      </w:pPr>
      <w:r w:rsidRPr="00721EA8">
        <w:rPr>
          <w:rFonts w:ascii="Times New Roman" w:eastAsia="Calibri" w:hAnsi="Times New Roman"/>
          <w:color w:val="auto"/>
          <w:sz w:val="18"/>
          <w:szCs w:val="18"/>
          <w:lang w:eastAsia="en-US"/>
        </w:rPr>
        <w:t xml:space="preserve">- </w:t>
      </w:r>
      <w:r w:rsidR="00131111" w:rsidRPr="00721EA8">
        <w:rPr>
          <w:rFonts w:ascii="Times New Roman" w:eastAsia="Calibri" w:hAnsi="Times New Roman"/>
          <w:color w:val="auto"/>
          <w:sz w:val="18"/>
          <w:szCs w:val="18"/>
          <w:lang w:eastAsia="en-US"/>
        </w:rPr>
        <w:t>Лицензиар</w:t>
      </w:r>
      <w:r w:rsidRPr="00721EA8">
        <w:rPr>
          <w:rFonts w:ascii="Times New Roman" w:eastAsia="Calibri" w:hAnsi="Times New Roman"/>
          <w:color w:val="auto"/>
          <w:sz w:val="18"/>
          <w:szCs w:val="18"/>
          <w:lang w:eastAsia="en-US"/>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50A11E8" w14:textId="077BCEFD" w:rsidR="0024250C" w:rsidRPr="00721EA8" w:rsidRDefault="0024250C" w:rsidP="00721EA8">
      <w:pPr>
        <w:spacing w:after="0" w:line="240" w:lineRule="auto"/>
        <w:ind w:firstLine="567"/>
        <w:jc w:val="both"/>
        <w:rPr>
          <w:rFonts w:ascii="Times New Roman" w:eastAsia="Calibri" w:hAnsi="Times New Roman"/>
          <w:color w:val="auto"/>
          <w:sz w:val="18"/>
          <w:szCs w:val="18"/>
          <w:lang w:eastAsia="en-US"/>
        </w:rPr>
      </w:pPr>
      <w:r w:rsidRPr="00721EA8">
        <w:rPr>
          <w:rFonts w:ascii="Times New Roman" w:eastAsia="Calibri" w:hAnsi="Times New Roman"/>
          <w:color w:val="auto"/>
          <w:sz w:val="18"/>
          <w:szCs w:val="18"/>
          <w:lang w:eastAsia="en-US"/>
        </w:rPr>
        <w:t xml:space="preserve">- </w:t>
      </w:r>
      <w:r w:rsidR="00131111" w:rsidRPr="00721EA8">
        <w:rPr>
          <w:rFonts w:ascii="Times New Roman" w:eastAsia="Calibri" w:hAnsi="Times New Roman"/>
          <w:color w:val="auto"/>
          <w:sz w:val="18"/>
          <w:szCs w:val="18"/>
          <w:lang w:eastAsia="en-US"/>
        </w:rPr>
        <w:t>Лицензиар</w:t>
      </w:r>
      <w:r w:rsidRPr="00721EA8">
        <w:rPr>
          <w:rFonts w:ascii="Times New Roman" w:eastAsia="Calibri" w:hAnsi="Times New Roman"/>
          <w:color w:val="auto"/>
          <w:sz w:val="18"/>
          <w:szCs w:val="18"/>
          <w:lang w:eastAsia="en-US"/>
        </w:rPr>
        <w:t xml:space="preserve"> не является иностранным агентом;</w:t>
      </w:r>
    </w:p>
    <w:p w14:paraId="5E5DAECC" w14:textId="4E598AD7" w:rsidR="0024250C" w:rsidRPr="00721EA8" w:rsidRDefault="0024250C" w:rsidP="00721EA8">
      <w:pPr>
        <w:spacing w:after="0" w:line="240" w:lineRule="auto"/>
        <w:ind w:firstLine="567"/>
        <w:jc w:val="both"/>
        <w:rPr>
          <w:rFonts w:ascii="Times New Roman" w:eastAsia="Calibri" w:hAnsi="Times New Roman"/>
          <w:color w:val="auto"/>
          <w:sz w:val="18"/>
          <w:szCs w:val="18"/>
          <w:lang w:eastAsia="en-US"/>
        </w:rPr>
      </w:pPr>
      <w:r w:rsidRPr="00721EA8">
        <w:rPr>
          <w:rFonts w:ascii="Times New Roman" w:eastAsia="Calibri" w:hAnsi="Times New Roman"/>
          <w:color w:val="auto"/>
          <w:sz w:val="18"/>
          <w:szCs w:val="18"/>
          <w:lang w:eastAsia="en-US"/>
        </w:rPr>
        <w:t xml:space="preserve">- Отсутствие у </w:t>
      </w:r>
      <w:r w:rsidR="00131111" w:rsidRPr="00721EA8">
        <w:rPr>
          <w:rFonts w:ascii="Times New Roman" w:eastAsia="Calibri" w:hAnsi="Times New Roman"/>
          <w:color w:val="auto"/>
          <w:sz w:val="18"/>
          <w:szCs w:val="18"/>
          <w:lang w:eastAsia="en-US"/>
        </w:rPr>
        <w:t>Лицензиара</w:t>
      </w:r>
      <w:r w:rsidRPr="00721EA8">
        <w:rPr>
          <w:rFonts w:ascii="Times New Roman" w:eastAsia="Calibri" w:hAnsi="Times New Roman"/>
          <w:color w:val="auto"/>
          <w:sz w:val="18"/>
          <w:szCs w:val="18"/>
          <w:lang w:eastAsia="en-US"/>
        </w:rPr>
        <w:t xml:space="preserve"> ограничений для участия в закупках, установленных законодательством Российской Федерации;</w:t>
      </w:r>
    </w:p>
    <w:p w14:paraId="4B07A6D2" w14:textId="188AD64F" w:rsidR="0024250C" w:rsidRPr="00721EA8" w:rsidRDefault="0024250C" w:rsidP="00721EA8">
      <w:pPr>
        <w:spacing w:after="0" w:line="240" w:lineRule="auto"/>
        <w:ind w:firstLine="567"/>
        <w:jc w:val="both"/>
        <w:rPr>
          <w:rFonts w:ascii="Times New Roman" w:eastAsia="Calibri" w:hAnsi="Times New Roman"/>
          <w:color w:val="auto"/>
          <w:sz w:val="18"/>
          <w:szCs w:val="18"/>
          <w:lang w:eastAsia="en-US"/>
        </w:rPr>
      </w:pPr>
      <w:r w:rsidRPr="00721EA8">
        <w:rPr>
          <w:rFonts w:ascii="Times New Roman" w:eastAsia="Calibri" w:hAnsi="Times New Roman"/>
          <w:color w:val="auto"/>
          <w:sz w:val="18"/>
          <w:szCs w:val="18"/>
          <w:lang w:eastAsia="en-US"/>
        </w:rPr>
        <w:t xml:space="preserve">- Отсутствие в реестре недобросовестных поставщиков (подрядчиков, исполнителей) информации о </w:t>
      </w:r>
      <w:r w:rsidR="00131111" w:rsidRPr="00721EA8">
        <w:rPr>
          <w:rFonts w:ascii="Times New Roman" w:eastAsia="Calibri" w:hAnsi="Times New Roman"/>
          <w:color w:val="auto"/>
          <w:sz w:val="18"/>
          <w:szCs w:val="18"/>
          <w:lang w:eastAsia="en-US"/>
        </w:rPr>
        <w:t>Лицензиаре</w:t>
      </w:r>
      <w:r w:rsidRPr="00721EA8">
        <w:rPr>
          <w:rFonts w:ascii="Times New Roman" w:eastAsia="Calibri" w:hAnsi="Times New Roman"/>
          <w:color w:val="auto"/>
          <w:sz w:val="18"/>
          <w:szCs w:val="18"/>
          <w:lang w:eastAsia="en-US"/>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131111" w:rsidRPr="00721EA8">
        <w:rPr>
          <w:rFonts w:ascii="Times New Roman" w:eastAsia="Calibri" w:hAnsi="Times New Roman"/>
          <w:color w:val="auto"/>
          <w:sz w:val="18"/>
          <w:szCs w:val="18"/>
          <w:lang w:eastAsia="en-US"/>
        </w:rPr>
        <w:t>Лицензиара</w:t>
      </w:r>
      <w:r w:rsidRPr="00721EA8">
        <w:rPr>
          <w:rFonts w:ascii="Times New Roman" w:eastAsia="Calibri" w:hAnsi="Times New Roman"/>
          <w:color w:val="auto"/>
          <w:sz w:val="18"/>
          <w:szCs w:val="18"/>
          <w:lang w:eastAsia="en-US"/>
        </w:rPr>
        <w:t xml:space="preserve"> - юридического лица.</w:t>
      </w:r>
    </w:p>
    <w:p w14:paraId="7F97908A" w14:textId="77777777" w:rsidR="0024250C" w:rsidRPr="0024250C" w:rsidRDefault="0024250C" w:rsidP="00721EA8">
      <w:pPr>
        <w:spacing w:after="0" w:line="240" w:lineRule="auto"/>
        <w:ind w:firstLine="567"/>
        <w:jc w:val="both"/>
        <w:rPr>
          <w:rFonts w:ascii="Times New Roman" w:eastAsia="Calibri" w:hAnsi="Times New Roman"/>
          <w:color w:val="auto"/>
          <w:lang w:eastAsia="en-US"/>
        </w:rPr>
      </w:pPr>
    </w:p>
    <w:p w14:paraId="7490FE8F" w14:textId="419F1D45" w:rsidR="0024250C" w:rsidRPr="0024250C" w:rsidRDefault="00131111" w:rsidP="0024250C">
      <w:pPr>
        <w:spacing w:after="120" w:line="340" w:lineRule="auto"/>
        <w:jc w:val="both"/>
        <w:rPr>
          <w:rFonts w:ascii="Times New Roman" w:eastAsia="Calibri" w:hAnsi="Times New Roman"/>
          <w:color w:val="auto"/>
          <w:lang w:eastAsia="en-US"/>
        </w:rPr>
      </w:pPr>
      <w:r w:rsidRPr="00131111">
        <w:rPr>
          <w:rFonts w:ascii="Times New Roman" w:eastAsia="Calibri" w:hAnsi="Times New Roman"/>
          <w:b/>
          <w:color w:val="auto"/>
          <w:lang w:eastAsia="en-US"/>
        </w:rPr>
        <w:t>Лицензиар</w:t>
      </w:r>
      <w:r w:rsidR="0024250C" w:rsidRPr="0024250C">
        <w:rPr>
          <w:rFonts w:ascii="Times New Roman" w:eastAsia="Calibri" w:hAnsi="Times New Roman"/>
          <w:b/>
          <w:color w:val="auto"/>
          <w:lang w:eastAsia="en-US"/>
        </w:rPr>
        <w:t>:</w:t>
      </w:r>
    </w:p>
    <w:p w14:paraId="79829AAC" w14:textId="77777777" w:rsidR="0024250C" w:rsidRPr="0024250C" w:rsidRDefault="0024250C" w:rsidP="0024250C">
      <w:pPr>
        <w:rPr>
          <w:rFonts w:ascii="Times New Roman" w:hAnsi="Times New Roman"/>
        </w:rPr>
      </w:pPr>
    </w:p>
    <w:p w14:paraId="3AF0A1C7" w14:textId="3C7B356C" w:rsidR="0024250C" w:rsidRPr="0024250C" w:rsidRDefault="0024250C" w:rsidP="0024250C">
      <w:pPr>
        <w:tabs>
          <w:tab w:val="left" w:pos="3540"/>
        </w:tabs>
        <w:rPr>
          <w:rFonts w:ascii="Times New Roman" w:hAnsi="Times New Roman"/>
        </w:rPr>
      </w:pPr>
      <w:r w:rsidRPr="0024250C">
        <w:rPr>
          <w:rFonts w:ascii="Times New Roman" w:hAnsi="Times New Roman"/>
        </w:rPr>
        <w:tab/>
      </w:r>
    </w:p>
    <w:sectPr w:rsidR="0024250C" w:rsidRPr="0024250C" w:rsidSect="005616EB">
      <w:headerReference w:type="default" r:id="rId12"/>
      <w:footerReference w:type="default" r:id="rId13"/>
      <w:pgSz w:w="11906" w:h="16838"/>
      <w:pgMar w:top="426" w:right="849" w:bottom="426" w:left="1418" w:header="284"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0C0D3" w14:textId="77777777" w:rsidR="00940857" w:rsidRDefault="00940857">
      <w:pPr>
        <w:spacing w:after="0" w:line="240" w:lineRule="auto"/>
      </w:pPr>
      <w:r>
        <w:separator/>
      </w:r>
    </w:p>
  </w:endnote>
  <w:endnote w:type="continuationSeparator" w:id="0">
    <w:p w14:paraId="050A9EA5" w14:textId="77777777" w:rsidR="00940857" w:rsidRDefault="00940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Cambria"/>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05EDC" w14:textId="38264029" w:rsidR="00774DF5" w:rsidRPr="00072A32" w:rsidRDefault="00380390">
    <w:pPr>
      <w:framePr w:wrap="around" w:vAnchor="text" w:hAnchor="margin" w:xAlign="center" w:y="1"/>
      <w:rPr>
        <w:rFonts w:ascii="Times New Roman" w:hAnsi="Times New Roman"/>
        <w:sz w:val="16"/>
        <w:szCs w:val="16"/>
      </w:rPr>
    </w:pPr>
    <w:r w:rsidRPr="00072A32">
      <w:rPr>
        <w:rFonts w:ascii="Times New Roman" w:hAnsi="Times New Roman"/>
        <w:sz w:val="16"/>
        <w:szCs w:val="16"/>
      </w:rPr>
      <w:fldChar w:fldCharType="begin"/>
    </w:r>
    <w:r w:rsidRPr="00072A32">
      <w:rPr>
        <w:rFonts w:ascii="Times New Roman" w:hAnsi="Times New Roman"/>
        <w:sz w:val="16"/>
        <w:szCs w:val="16"/>
      </w:rPr>
      <w:instrText xml:space="preserve">PAGE </w:instrText>
    </w:r>
    <w:r w:rsidRPr="00072A32">
      <w:rPr>
        <w:rFonts w:ascii="Times New Roman" w:hAnsi="Times New Roman"/>
        <w:sz w:val="16"/>
        <w:szCs w:val="16"/>
      </w:rPr>
      <w:fldChar w:fldCharType="separate"/>
    </w:r>
    <w:r w:rsidR="00B21549" w:rsidRPr="00072A32">
      <w:rPr>
        <w:rFonts w:ascii="Times New Roman" w:hAnsi="Times New Roman"/>
        <w:noProof/>
        <w:sz w:val="16"/>
        <w:szCs w:val="16"/>
      </w:rPr>
      <w:t>1</w:t>
    </w:r>
    <w:r w:rsidRPr="00072A32">
      <w:rPr>
        <w:rFonts w:ascii="Times New Roman" w:hAnsi="Times New Roman"/>
        <w:sz w:val="16"/>
        <w:szCs w:val="16"/>
      </w:rPr>
      <w:fldChar w:fldCharType="end"/>
    </w:r>
  </w:p>
  <w:p w14:paraId="02000000" w14:textId="6AF90EB3" w:rsidR="00774DF5" w:rsidRPr="00072A32" w:rsidRDefault="00774DF5">
    <w:pPr>
      <w:pStyle w:val="a5"/>
      <w:jc w:val="center"/>
      <w:rPr>
        <w:rFonts w:ascii="Times New Roman" w:hAnsi="Times New Roman"/>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DCF2A" w14:textId="77777777" w:rsidR="00940857" w:rsidRDefault="00940857">
      <w:pPr>
        <w:spacing w:after="0" w:line="240" w:lineRule="auto"/>
      </w:pPr>
      <w:r>
        <w:separator/>
      </w:r>
    </w:p>
  </w:footnote>
  <w:footnote w:type="continuationSeparator" w:id="0">
    <w:p w14:paraId="76BCED2A" w14:textId="77777777" w:rsidR="00940857" w:rsidRDefault="00940857">
      <w:pPr>
        <w:spacing w:after="0" w:line="240" w:lineRule="auto"/>
      </w:pPr>
      <w:r>
        <w:continuationSeparator/>
      </w:r>
    </w:p>
  </w:footnote>
  <w:footnote w:id="1">
    <w:p w14:paraId="3C93D080" w14:textId="77777777" w:rsidR="00774DF5" w:rsidRPr="00072A32" w:rsidRDefault="00380390">
      <w:pPr>
        <w:pStyle w:val="Footnote"/>
        <w:jc w:val="both"/>
        <w:rPr>
          <w:rFonts w:ascii="Times New Roman" w:hAnsi="Times New Roman"/>
          <w:sz w:val="16"/>
          <w:szCs w:val="16"/>
        </w:rPr>
      </w:pPr>
      <w:r w:rsidRPr="00072A32">
        <w:rPr>
          <w:rFonts w:ascii="Times New Roman" w:hAnsi="Times New Roman"/>
          <w:sz w:val="16"/>
          <w:szCs w:val="16"/>
          <w:vertAlign w:val="superscript"/>
        </w:rPr>
        <w:footnoteRef/>
      </w:r>
      <w:r w:rsidRPr="00072A32">
        <w:rPr>
          <w:rFonts w:ascii="Times New Roman" w:hAnsi="Times New Roman"/>
          <w:sz w:val="16"/>
          <w:szCs w:val="16"/>
        </w:rPr>
        <w:t xml:space="preserve"> Здесь и далее под Информационным порталом образовательной организации выступает совокупность интернет-сайтов, размещаемых на доменах второго и/или третьего уровней: «Официальный сайт образовательной организации», а также тематические сайты, в том числе «Персональные сайты специалистов», «Сайты учебных групп (групп дошкольников)», «Сайты музеев», «Сайты методических объединений специалистов», «Сайт периодического издания»). Лицензиар устанавливает требования к ведению тематических сайтов Информационного портала образовательной организации. Лицензиат обязан соблюдать установленные Лицензиаром требования. Требования к тематическим сайтам Лицензиар размещает на сайте технической поддержки </w:t>
      </w:r>
      <w:hyperlink r:id="rId1" w:history="1">
        <w:r w:rsidRPr="00072A32">
          <w:rPr>
            <w:rStyle w:val="a7"/>
            <w:rFonts w:ascii="Times New Roman" w:hAnsi="Times New Roman"/>
            <w:sz w:val="16"/>
            <w:szCs w:val="16"/>
          </w:rPr>
          <w:t>https://support.eduface.ru/docs/infoportal</w:t>
        </w:r>
      </w:hyperlink>
      <w:r w:rsidRPr="00072A32">
        <w:rPr>
          <w:rFonts w:ascii="Times New Roman" w:hAnsi="Times New Roman"/>
          <w:sz w:val="16"/>
          <w:szCs w:val="16"/>
        </w:rPr>
        <w:t xml:space="preserve"> и сайте компании </w:t>
      </w:r>
      <w:hyperlink r:id="rId2" w:history="1">
        <w:r w:rsidRPr="00072A32">
          <w:rPr>
            <w:rStyle w:val="a7"/>
            <w:rFonts w:ascii="Times New Roman" w:hAnsi="Times New Roman"/>
            <w:sz w:val="16"/>
            <w:szCs w:val="16"/>
          </w:rPr>
          <w:t>https://sinergi-info.ru/</w:t>
        </w:r>
      </w:hyperlink>
      <w:r w:rsidRPr="00072A32">
        <w:rPr>
          <w:rFonts w:ascii="Times New Roman" w:hAnsi="Times New Roman"/>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9C2F25"/>
    <w:multiLevelType w:val="multilevel"/>
    <w:tmpl w:val="C54C800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DF5"/>
    <w:rsid w:val="000366E3"/>
    <w:rsid w:val="00072A32"/>
    <w:rsid w:val="00131111"/>
    <w:rsid w:val="00203E57"/>
    <w:rsid w:val="00211A71"/>
    <w:rsid w:val="0024250C"/>
    <w:rsid w:val="002B6AD8"/>
    <w:rsid w:val="00300EC5"/>
    <w:rsid w:val="0034383A"/>
    <w:rsid w:val="00380390"/>
    <w:rsid w:val="004552CD"/>
    <w:rsid w:val="0052189C"/>
    <w:rsid w:val="00523FEB"/>
    <w:rsid w:val="005616EB"/>
    <w:rsid w:val="00565DDC"/>
    <w:rsid w:val="0064317C"/>
    <w:rsid w:val="006B3263"/>
    <w:rsid w:val="00721EA8"/>
    <w:rsid w:val="00774DF5"/>
    <w:rsid w:val="007B64E8"/>
    <w:rsid w:val="007D782E"/>
    <w:rsid w:val="0081054A"/>
    <w:rsid w:val="0090484D"/>
    <w:rsid w:val="00940857"/>
    <w:rsid w:val="00B21549"/>
    <w:rsid w:val="00BF3D59"/>
    <w:rsid w:val="00C70C92"/>
    <w:rsid w:val="00E106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E50BBB"/>
  <w15:docId w15:val="{C4477771-933B-47F7-A22D-CCB03EA16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color w:val="000000"/>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basedOn w:val="a"/>
    <w:link w:val="30"/>
    <w:uiPriority w:val="9"/>
    <w:qFormat/>
    <w:pPr>
      <w:spacing w:beforeAutospacing="1" w:afterAutospacing="1" w:line="240" w:lineRule="auto"/>
      <w:outlineLvl w:val="2"/>
    </w:pPr>
    <w:rPr>
      <w:rFonts w:ascii="Times New Roman" w:hAnsi="Times New Roman"/>
      <w:b/>
      <w:sz w:val="27"/>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12">
    <w:name w:val="Неразрешенное упоминание1"/>
    <w:basedOn w:val="13"/>
    <w:link w:val="a3"/>
    <w:rPr>
      <w:color w:val="605E5C"/>
      <w:shd w:val="clear" w:color="auto" w:fill="E1DFDD"/>
    </w:rPr>
  </w:style>
  <w:style w:type="character" w:styleId="a3">
    <w:name w:val="Unresolved Mention"/>
    <w:basedOn w:val="a0"/>
    <w:link w:val="12"/>
    <w:rPr>
      <w:color w:val="605E5C"/>
      <w:shd w:val="clear" w:color="auto" w:fill="E1DFDD"/>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basedOn w:val="1"/>
    <w:link w:val="3"/>
    <w:rPr>
      <w:rFonts w:ascii="Times New Roman" w:hAnsi="Times New Roman"/>
      <w:b/>
      <w:sz w:val="27"/>
    </w:rPr>
  </w:style>
  <w:style w:type="paragraph" w:customStyle="1" w:styleId="14">
    <w:name w:val="Знак сноски1"/>
    <w:basedOn w:val="13"/>
    <w:link w:val="a4"/>
    <w:rPr>
      <w:vertAlign w:val="superscript"/>
    </w:rPr>
  </w:style>
  <w:style w:type="character" w:styleId="a4">
    <w:name w:val="footnote reference"/>
    <w:basedOn w:val="a0"/>
    <w:link w:val="14"/>
    <w:rPr>
      <w:vertAlign w:val="superscript"/>
    </w:rPr>
  </w:style>
  <w:style w:type="paragraph" w:styleId="a5">
    <w:name w:val="footer"/>
    <w:basedOn w:val="a"/>
    <w:link w:val="a6"/>
    <w:pPr>
      <w:tabs>
        <w:tab w:val="center" w:pos="4677"/>
        <w:tab w:val="right" w:pos="9355"/>
      </w:tabs>
    </w:pPr>
  </w:style>
  <w:style w:type="character" w:customStyle="1" w:styleId="a6">
    <w:name w:val="Нижний колонтитул Знак"/>
    <w:basedOn w:val="1"/>
    <w:link w:val="a5"/>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5">
    <w:name w:val="Гиперссылка1"/>
    <w:basedOn w:val="13"/>
    <w:link w:val="a7"/>
    <w:rPr>
      <w:color w:val="0000FF"/>
      <w:u w:val="single"/>
    </w:rPr>
  </w:style>
  <w:style w:type="character" w:styleId="a7">
    <w:name w:val="Hyperlink"/>
    <w:basedOn w:val="a0"/>
    <w:link w:val="15"/>
    <w:rPr>
      <w:color w:val="0000FF"/>
      <w:u w:val="single"/>
    </w:rPr>
  </w:style>
  <w:style w:type="paragraph" w:customStyle="1" w:styleId="Footnote">
    <w:name w:val="Footnote"/>
    <w:basedOn w:val="a"/>
    <w:link w:val="Footnote0"/>
    <w:pPr>
      <w:spacing w:after="0" w:line="240" w:lineRule="auto"/>
    </w:pPr>
  </w:style>
  <w:style w:type="character" w:customStyle="1" w:styleId="Footnote0">
    <w:name w:val="Footnote"/>
    <w:basedOn w:val="1"/>
    <w:link w:val="Footnote"/>
  </w:style>
  <w:style w:type="paragraph" w:styleId="16">
    <w:name w:val="toc 1"/>
    <w:next w:val="a"/>
    <w:link w:val="17"/>
    <w:uiPriority w:val="39"/>
    <w:rPr>
      <w:rFonts w:ascii="XO Thames" w:hAnsi="XO Thames"/>
      <w:b/>
      <w:sz w:val="28"/>
    </w:rPr>
  </w:style>
  <w:style w:type="character" w:customStyle="1" w:styleId="17">
    <w:name w:val="Оглавление 1 Знак"/>
    <w:link w:val="16"/>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customStyle="1" w:styleId="apple-converted-space">
    <w:name w:val="apple-converted-space"/>
    <w:basedOn w:val="13"/>
    <w:link w:val="apple-converted-space0"/>
  </w:style>
  <w:style w:type="character" w:customStyle="1" w:styleId="apple-converted-space0">
    <w:name w:val="apple-converted-space"/>
    <w:basedOn w:val="a0"/>
    <w:link w:val="apple-converted-space"/>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8">
    <w:name w:val="List Paragraph"/>
    <w:basedOn w:val="a"/>
    <w:link w:val="a9"/>
    <w:pPr>
      <w:ind w:left="720"/>
      <w:contextualSpacing/>
    </w:pPr>
  </w:style>
  <w:style w:type="character" w:customStyle="1" w:styleId="a9">
    <w:name w:val="Абзац списка Знак"/>
    <w:basedOn w:val="1"/>
    <w:link w:val="a8"/>
  </w:style>
  <w:style w:type="paragraph" w:styleId="aa">
    <w:name w:val="Subtitle"/>
    <w:next w:val="a"/>
    <w:link w:val="ab"/>
    <w:uiPriority w:val="11"/>
    <w:qFormat/>
    <w:pPr>
      <w:jc w:val="both"/>
    </w:pPr>
    <w:rPr>
      <w:rFonts w:ascii="XO Thames" w:hAnsi="XO Thames"/>
      <w:i/>
      <w:sz w:val="24"/>
    </w:rPr>
  </w:style>
  <w:style w:type="character" w:customStyle="1" w:styleId="ab">
    <w:name w:val="Подзаголовок Знак"/>
    <w:link w:val="aa"/>
    <w:rPr>
      <w:rFonts w:ascii="XO Thames" w:hAnsi="XO Thames"/>
      <w:i/>
      <w:sz w:val="24"/>
    </w:rPr>
  </w:style>
  <w:style w:type="paragraph" w:customStyle="1" w:styleId="13">
    <w:name w:val="Основной шрифт абзаца1"/>
  </w:style>
  <w:style w:type="paragraph" w:styleId="ac">
    <w:name w:val="Title"/>
    <w:next w:val="a"/>
    <w:link w:val="ad"/>
    <w:uiPriority w:val="10"/>
    <w:qFormat/>
    <w:pPr>
      <w:spacing w:before="567" w:after="567"/>
      <w:jc w:val="center"/>
    </w:pPr>
    <w:rPr>
      <w:rFonts w:ascii="XO Thames" w:hAnsi="XO Thames"/>
      <w:b/>
      <w:caps/>
      <w:sz w:val="40"/>
    </w:rPr>
  </w:style>
  <w:style w:type="character" w:customStyle="1" w:styleId="ad">
    <w:name w:val="Заголовок Знак"/>
    <w:link w:val="ac"/>
    <w:rPr>
      <w:rFonts w:ascii="XO Thames" w:hAnsi="XO Thames"/>
      <w:b/>
      <w:caps/>
      <w:sz w:val="40"/>
    </w:rPr>
  </w:style>
  <w:style w:type="character" w:customStyle="1" w:styleId="40">
    <w:name w:val="Заголовок 4 Знак"/>
    <w:link w:val="4"/>
    <w:rPr>
      <w:rFonts w:ascii="XO Thames" w:hAnsi="XO Thames"/>
      <w:b/>
      <w:sz w:val="24"/>
    </w:rPr>
  </w:style>
  <w:style w:type="paragraph" w:styleId="ae">
    <w:name w:val="header"/>
    <w:basedOn w:val="a"/>
    <w:link w:val="af"/>
    <w:pPr>
      <w:tabs>
        <w:tab w:val="center" w:pos="4677"/>
        <w:tab w:val="right" w:pos="9355"/>
      </w:tabs>
    </w:pPr>
  </w:style>
  <w:style w:type="character" w:customStyle="1" w:styleId="af">
    <w:name w:val="Верхний колонтитул Знак"/>
    <w:basedOn w:val="1"/>
    <w:link w:val="ae"/>
  </w:style>
  <w:style w:type="character" w:customStyle="1" w:styleId="20">
    <w:name w:val="Заголовок 2 Знак"/>
    <w:link w:val="2"/>
    <w:rPr>
      <w:rFonts w:ascii="XO Thames" w:hAnsi="XO Thames"/>
      <w:b/>
      <w:sz w:val="28"/>
    </w:rPr>
  </w:style>
  <w:style w:type="table" w:styleId="af0">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emptablestyle">
    <w:name w:val="temp_table_style"/>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customStyle="1" w:styleId="18">
    <w:name w:val="Сетка таблицы1"/>
    <w:basedOn w:val="a1"/>
    <w:next w:val="af0"/>
    <w:uiPriority w:val="59"/>
    <w:rsid w:val="002B6AD8"/>
    <w:pPr>
      <w:spacing w:after="0" w:line="240" w:lineRule="auto"/>
    </w:pPr>
    <w:rPr>
      <w:rFonts w:eastAsia="Arial" w:cs="Arial"/>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emptablestyle1">
    <w:name w:val="temp_table_style1"/>
    <w:uiPriority w:val="99"/>
    <w:rsid w:val="002B6AD8"/>
    <w:rPr>
      <w:rFonts w:eastAsia="Arial" w:cs="Arial"/>
      <w:color w:val="auto"/>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mailto:9228014@mail.r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9228014@mail.ru"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inergi-info.ru/create.ph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inergi-info.ru/off_info.php" TargetMode="External"/><Relationship Id="rId4" Type="http://schemas.openxmlformats.org/officeDocument/2006/relationships/webSettings" Target="webSettings.xml"/><Relationship Id="rId9" Type="http://schemas.openxmlformats.org/officeDocument/2006/relationships/hyperlink" Target="mailto:9228014@mail.ru"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sinergi-info.ru/" TargetMode="External"/><Relationship Id="rId1" Type="http://schemas.openxmlformats.org/officeDocument/2006/relationships/hyperlink" Target="https://support.eduface.ru/docs/infoportal"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8</Pages>
  <Words>5131</Words>
  <Characters>29249</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Людмила</cp:lastModifiedBy>
  <cp:revision>25</cp:revision>
  <dcterms:created xsi:type="dcterms:W3CDTF">2025-02-05T05:12:00Z</dcterms:created>
  <dcterms:modified xsi:type="dcterms:W3CDTF">2026-02-23T16:51:00Z</dcterms:modified>
</cp:coreProperties>
</file>