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rsidR="00BE12A3" w:rsidRPr="00A730D9" w:rsidRDefault="00A730D9" w:rsidP="00BE12A3">
      <w:pPr>
        <w:jc w:val="center"/>
        <w:rPr>
          <w:b/>
          <w:sz w:val="20"/>
          <w:szCs w:val="20"/>
        </w:rPr>
      </w:pPr>
      <w:r>
        <w:rPr>
          <w:b/>
          <w:sz w:val="20"/>
          <w:szCs w:val="20"/>
        </w:rPr>
        <w:t xml:space="preserve">ИКЗ </w:t>
      </w:r>
    </w:p>
    <w:p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0C2BCE" w:rsidRPr="00A730D9">
        <w:rPr>
          <w:sz w:val="20"/>
          <w:szCs w:val="20"/>
        </w:rPr>
        <w:t>от «__</w:t>
      </w:r>
      <w:proofErr w:type="gramStart"/>
      <w:r w:rsidR="000C2BCE" w:rsidRPr="00A730D9">
        <w:rPr>
          <w:sz w:val="20"/>
          <w:szCs w:val="20"/>
        </w:rPr>
        <w:t>_»_</w:t>
      </w:r>
      <w:proofErr w:type="gramEnd"/>
      <w:r w:rsidR="000C2BCE" w:rsidRPr="00A730D9">
        <w:rPr>
          <w:sz w:val="20"/>
          <w:szCs w:val="20"/>
        </w:rPr>
        <w:t>____________г.</w:t>
      </w:r>
    </w:p>
    <w:p w:rsidR="00BE12A3" w:rsidRPr="00A730D9" w:rsidRDefault="00BE12A3" w:rsidP="00BE12A3">
      <w:pPr>
        <w:jc w:val="both"/>
        <w:rPr>
          <w:sz w:val="20"/>
          <w:szCs w:val="20"/>
        </w:rPr>
      </w:pPr>
    </w:p>
    <w:p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«Родильный дом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главного врача Болотских Вячеслава Михайловича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1. Предмет контракта</w:t>
      </w:r>
    </w:p>
    <w:p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2. Цена Контракта и порядок расчетов</w:t>
      </w:r>
    </w:p>
    <w:p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 xml:space="preserve">КОСГУ 346, </w:t>
      </w:r>
      <w:r w:rsidR="000E3B70">
        <w:rPr>
          <w:sz w:val="20"/>
          <w:szCs w:val="20"/>
        </w:rPr>
        <w:t>ОМС</w:t>
      </w:r>
      <w:r w:rsidR="00D97B77">
        <w:rPr>
          <w:sz w:val="20"/>
          <w:szCs w:val="20"/>
        </w:rPr>
        <w:t>.</w:t>
      </w:r>
    </w:p>
    <w:p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3. Порядок поставки Товара</w:t>
      </w:r>
    </w:p>
    <w:p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rsidR="00BE1A74" w:rsidRPr="00A730D9" w:rsidRDefault="00BE1A74" w:rsidP="00BE12A3">
      <w:pPr>
        <w:jc w:val="center"/>
        <w:rPr>
          <w:sz w:val="20"/>
          <w:szCs w:val="20"/>
        </w:rPr>
      </w:pPr>
    </w:p>
    <w:p w:rsidR="00BE12A3" w:rsidRPr="00A730D9" w:rsidRDefault="00BE12A3" w:rsidP="00BE12A3">
      <w:pPr>
        <w:jc w:val="center"/>
        <w:rPr>
          <w:b/>
          <w:sz w:val="20"/>
          <w:szCs w:val="20"/>
        </w:rPr>
      </w:pPr>
      <w:r w:rsidRPr="00A730D9">
        <w:rPr>
          <w:b/>
          <w:sz w:val="20"/>
          <w:szCs w:val="20"/>
        </w:rPr>
        <w:t>4. Порядок приемки Товара</w:t>
      </w:r>
    </w:p>
    <w:p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A730D9">
        <w:rPr>
          <w:sz w:val="20"/>
          <w:szCs w:val="20"/>
        </w:rPr>
        <w:t>только Заказчиком</w:t>
      </w:r>
      <w:proofErr w:type="gramEnd"/>
      <w:r w:rsidRPr="00A730D9">
        <w:rPr>
          <w:sz w:val="20"/>
          <w:szCs w:val="20"/>
        </w:rPr>
        <w:t xml:space="preserve"> будет считаться действительным. </w:t>
      </w:r>
    </w:p>
    <w:p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5. Права и обязанности сторон</w:t>
      </w:r>
    </w:p>
    <w:p w:rsidR="00BE12A3" w:rsidRPr="00A730D9" w:rsidRDefault="00BE12A3" w:rsidP="00BE12A3">
      <w:pPr>
        <w:ind w:firstLine="708"/>
        <w:jc w:val="both"/>
        <w:rPr>
          <w:sz w:val="20"/>
          <w:szCs w:val="20"/>
        </w:rPr>
      </w:pPr>
      <w:r w:rsidRPr="00A730D9">
        <w:rPr>
          <w:sz w:val="20"/>
          <w:szCs w:val="20"/>
        </w:rPr>
        <w:t>5.1. Заказчик вправе:</w:t>
      </w:r>
    </w:p>
    <w:p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rsidR="00BE12A3" w:rsidRPr="00A730D9" w:rsidRDefault="00BE12A3" w:rsidP="00BE12A3">
      <w:pPr>
        <w:ind w:firstLine="708"/>
        <w:jc w:val="both"/>
        <w:rPr>
          <w:sz w:val="20"/>
          <w:szCs w:val="20"/>
        </w:rPr>
      </w:pPr>
      <w:r w:rsidRPr="00A730D9">
        <w:rPr>
          <w:sz w:val="20"/>
          <w:szCs w:val="20"/>
        </w:rPr>
        <w:t>5.2. Заказчик обязан:</w:t>
      </w:r>
    </w:p>
    <w:p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rsidR="00BE12A3" w:rsidRPr="00A730D9" w:rsidRDefault="00BE12A3" w:rsidP="00BE12A3">
      <w:pPr>
        <w:ind w:firstLine="708"/>
        <w:jc w:val="both"/>
        <w:rPr>
          <w:sz w:val="20"/>
          <w:szCs w:val="20"/>
        </w:rPr>
      </w:pPr>
      <w:r w:rsidRPr="00A730D9">
        <w:rPr>
          <w:sz w:val="20"/>
          <w:szCs w:val="20"/>
        </w:rPr>
        <w:t>5.3. Поставщик вправе:</w:t>
      </w:r>
    </w:p>
    <w:p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rsidR="00BE12A3" w:rsidRPr="00A730D9" w:rsidRDefault="00BE12A3" w:rsidP="00BE12A3">
      <w:pPr>
        <w:ind w:firstLine="708"/>
        <w:jc w:val="both"/>
        <w:rPr>
          <w:sz w:val="20"/>
          <w:szCs w:val="20"/>
        </w:rPr>
      </w:pPr>
      <w:r w:rsidRPr="00A730D9">
        <w:rPr>
          <w:sz w:val="20"/>
          <w:szCs w:val="20"/>
        </w:rPr>
        <w:t>5.4. Поставщик обязан:</w:t>
      </w:r>
    </w:p>
    <w:p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A730D9" w:rsidRDefault="00AD5B7E"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6. Гарантии</w:t>
      </w:r>
    </w:p>
    <w:p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7. Ответственность сторон</w:t>
      </w:r>
    </w:p>
    <w:p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8B5837" w:rsidRPr="00A730D9">
        <w:rPr>
          <w:sz w:val="20"/>
          <w:szCs w:val="20"/>
        </w:rPr>
        <w:t>_____</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A730D9" w:rsidRDefault="00BE12A3" w:rsidP="00BE12A3">
      <w:pPr>
        <w:ind w:firstLine="708"/>
        <w:jc w:val="both"/>
        <w:rPr>
          <w:sz w:val="20"/>
          <w:szCs w:val="20"/>
        </w:rPr>
      </w:pPr>
      <w:r w:rsidRPr="00A730D9">
        <w:rPr>
          <w:sz w:val="20"/>
          <w:szCs w:val="20"/>
        </w:rPr>
        <w:t>8.3. Контракт может быть расторгнут:</w:t>
      </w:r>
    </w:p>
    <w:p w:rsidR="00BE12A3" w:rsidRPr="00A730D9" w:rsidRDefault="00BE12A3" w:rsidP="00BE12A3">
      <w:pPr>
        <w:jc w:val="both"/>
        <w:rPr>
          <w:sz w:val="20"/>
          <w:szCs w:val="20"/>
        </w:rPr>
      </w:pPr>
      <w:r w:rsidRPr="00A730D9">
        <w:rPr>
          <w:sz w:val="20"/>
          <w:szCs w:val="20"/>
        </w:rPr>
        <w:t>- по соглашению сторон;</w:t>
      </w:r>
    </w:p>
    <w:p w:rsidR="00BE12A3" w:rsidRPr="00A730D9" w:rsidRDefault="00BE12A3" w:rsidP="00BE12A3">
      <w:pPr>
        <w:jc w:val="both"/>
        <w:rPr>
          <w:sz w:val="20"/>
          <w:szCs w:val="20"/>
        </w:rPr>
      </w:pPr>
      <w:r w:rsidRPr="00A730D9">
        <w:rPr>
          <w:sz w:val="20"/>
          <w:szCs w:val="20"/>
        </w:rPr>
        <w:t>- по решению суда;</w:t>
      </w:r>
    </w:p>
    <w:p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9. Порядок урегулирования споров</w:t>
      </w:r>
    </w:p>
    <w:p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A730D9" w:rsidRDefault="00BE12A3" w:rsidP="00BE12A3">
      <w:pPr>
        <w:ind w:firstLine="708"/>
        <w:jc w:val="both"/>
        <w:rPr>
          <w:sz w:val="20"/>
          <w:szCs w:val="20"/>
        </w:rPr>
      </w:pPr>
      <w:r w:rsidRPr="00A730D9">
        <w:rPr>
          <w:sz w:val="20"/>
          <w:szCs w:val="20"/>
        </w:rPr>
        <w:t xml:space="preserve">9.2. В случае </w:t>
      </w:r>
      <w:proofErr w:type="gramStart"/>
      <w:r w:rsidRPr="00A730D9">
        <w:rPr>
          <w:sz w:val="20"/>
          <w:szCs w:val="20"/>
        </w:rPr>
        <w:t>не достижения</w:t>
      </w:r>
      <w:proofErr w:type="gramEnd"/>
      <w:r w:rsidRPr="00A730D9">
        <w:rPr>
          <w:sz w:val="20"/>
          <w:szCs w:val="20"/>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A730D9" w:rsidRDefault="00BE12A3" w:rsidP="00BE12A3">
      <w:pPr>
        <w:ind w:firstLine="708"/>
        <w:jc w:val="both"/>
        <w:rPr>
          <w:sz w:val="20"/>
          <w:szCs w:val="20"/>
        </w:rPr>
      </w:pPr>
      <w:r w:rsidRPr="00A730D9">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730D9">
        <w:rPr>
          <w:sz w:val="20"/>
          <w:szCs w:val="20"/>
        </w:rPr>
        <w:t>ответ по существу</w:t>
      </w:r>
      <w:proofErr w:type="gramEnd"/>
      <w:r w:rsidRPr="00A730D9">
        <w:rPr>
          <w:sz w:val="20"/>
          <w:szCs w:val="20"/>
        </w:rPr>
        <w:t xml:space="preserve"> в срок не позднее 3 (трех) рабочих дней с даты ее получения.</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10. Прочие условия</w:t>
      </w:r>
    </w:p>
    <w:p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11. Приложения</w:t>
      </w:r>
    </w:p>
    <w:p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rsidR="00BE12A3" w:rsidRPr="00A730D9" w:rsidRDefault="00BE12A3" w:rsidP="00BE1A74">
      <w:pPr>
        <w:ind w:left="708" w:firstLine="708"/>
        <w:rPr>
          <w:sz w:val="20"/>
          <w:szCs w:val="20"/>
        </w:rPr>
      </w:pPr>
      <w:r w:rsidRPr="00A730D9">
        <w:rPr>
          <w:sz w:val="20"/>
          <w:szCs w:val="20"/>
        </w:rPr>
        <w:t>Приложение № 1 «Спецификация»;</w:t>
      </w:r>
    </w:p>
    <w:p w:rsidR="00195DF7" w:rsidRPr="00A730D9" w:rsidRDefault="00BE12A3" w:rsidP="00195DF7">
      <w:pPr>
        <w:ind w:left="708" w:firstLine="708"/>
        <w:rPr>
          <w:sz w:val="20"/>
          <w:szCs w:val="20"/>
        </w:rPr>
      </w:pPr>
      <w:r w:rsidRPr="00A730D9">
        <w:rPr>
          <w:sz w:val="20"/>
          <w:szCs w:val="20"/>
        </w:rPr>
        <w:t>Приложение № 2 «Техническое задание»</w:t>
      </w:r>
    </w:p>
    <w:p w:rsidR="00195DF7" w:rsidRPr="00A730D9" w:rsidRDefault="00195DF7" w:rsidP="00195DF7">
      <w:pPr>
        <w:ind w:left="708" w:firstLine="708"/>
        <w:rPr>
          <w:sz w:val="20"/>
          <w:szCs w:val="20"/>
        </w:rPr>
      </w:pPr>
    </w:p>
    <w:p w:rsidR="00BE12A3" w:rsidRPr="00A730D9" w:rsidRDefault="00BE12A3" w:rsidP="00195DF7">
      <w:pPr>
        <w:ind w:left="708" w:firstLine="708"/>
        <w:rPr>
          <w:b/>
          <w:sz w:val="20"/>
          <w:szCs w:val="20"/>
        </w:rPr>
      </w:pPr>
      <w:r w:rsidRPr="00A730D9">
        <w:rPr>
          <w:b/>
          <w:sz w:val="20"/>
          <w:szCs w:val="20"/>
        </w:rPr>
        <w:t>12. Реквизиты и подписи сторон</w:t>
      </w:r>
    </w:p>
    <w:p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Заказчик:</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tcPr>
          <w:p w:rsidR="00A730D9" w:rsidRPr="00A409E8" w:rsidRDefault="00A730D9" w:rsidP="00867B27">
            <w:pPr>
              <w:widowControl w:val="0"/>
              <w:spacing w:line="200" w:lineRule="atLeast"/>
              <w:contextualSpacing/>
              <w:jc w:val="both"/>
              <w:rPr>
                <w:sz w:val="20"/>
                <w:szCs w:val="20"/>
              </w:rPr>
            </w:pPr>
            <w:r w:rsidRPr="00A409E8">
              <w:rPr>
                <w:sz w:val="20"/>
                <w:szCs w:val="20"/>
              </w:rPr>
              <w:t>Поставщик:</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Санкт-Петербургское государственное бюджетное учреждение здравоохранения «Родильный дом №9» (СПб ГБУЗ «Родильный дом №9»)</w:t>
            </w:r>
          </w:p>
          <w:p w:rsidR="00A730D9" w:rsidRPr="00A409E8" w:rsidRDefault="00A730D9" w:rsidP="00867B27">
            <w:pPr>
              <w:widowControl w:val="0"/>
              <w:spacing w:line="200" w:lineRule="atLeast"/>
              <w:contextualSpacing/>
              <w:jc w:val="both"/>
              <w:rPr>
                <w:sz w:val="20"/>
                <w:szCs w:val="20"/>
              </w:rPr>
            </w:pPr>
            <w:r w:rsidRPr="00A409E8">
              <w:rPr>
                <w:sz w:val="20"/>
                <w:szCs w:val="20"/>
              </w:rPr>
              <w:lastRenderedPageBreak/>
              <w:t>Адрес:196142, Санкт-Петербург, ул. Орджоникидзе, дом 47, тел/ф. 726-44-55.</w:t>
            </w:r>
          </w:p>
          <w:p w:rsidR="00A730D9" w:rsidRPr="00A409E8" w:rsidRDefault="00A730D9" w:rsidP="00867B27">
            <w:pPr>
              <w:widowControl w:val="0"/>
              <w:spacing w:line="200" w:lineRule="atLeast"/>
              <w:contextualSpacing/>
              <w:jc w:val="both"/>
              <w:rPr>
                <w:sz w:val="20"/>
                <w:szCs w:val="20"/>
              </w:rPr>
            </w:pPr>
            <w:r w:rsidRPr="00A409E8">
              <w:rPr>
                <w:sz w:val="20"/>
                <w:szCs w:val="20"/>
              </w:rPr>
              <w:t>ИНН 7810467660</w:t>
            </w:r>
          </w:p>
          <w:p w:rsidR="00A730D9" w:rsidRPr="00A409E8" w:rsidRDefault="00A730D9" w:rsidP="00867B27">
            <w:pPr>
              <w:widowControl w:val="0"/>
              <w:spacing w:line="200" w:lineRule="atLeast"/>
              <w:contextualSpacing/>
              <w:jc w:val="both"/>
              <w:rPr>
                <w:sz w:val="20"/>
                <w:szCs w:val="20"/>
              </w:rPr>
            </w:pPr>
            <w:r w:rsidRPr="00A409E8">
              <w:rPr>
                <w:sz w:val="20"/>
                <w:szCs w:val="20"/>
              </w:rPr>
              <w:t>КПП 781001001</w:t>
            </w:r>
          </w:p>
          <w:p w:rsidR="00A730D9" w:rsidRPr="00A409E8" w:rsidRDefault="00A730D9" w:rsidP="00867B27">
            <w:pPr>
              <w:widowControl w:val="0"/>
              <w:spacing w:line="200" w:lineRule="atLeast"/>
              <w:contextualSpacing/>
              <w:jc w:val="both"/>
              <w:rPr>
                <w:sz w:val="20"/>
                <w:szCs w:val="20"/>
              </w:rPr>
            </w:pPr>
            <w:r w:rsidRPr="00A409E8">
              <w:rPr>
                <w:sz w:val="20"/>
                <w:szCs w:val="20"/>
              </w:rPr>
              <w:t xml:space="preserve">Наименование органа Федерального казначейства: </w:t>
            </w:r>
            <w:r w:rsidR="000E3B70" w:rsidRPr="000E3B70">
              <w:rPr>
                <w:sz w:val="20"/>
                <w:szCs w:val="20"/>
              </w:rPr>
              <w:t>ОКЦ N 1 Северо-Западного ГУ Банка России//УФК по г. Санкт-Петербургу, г. Санкт-Петербург</w:t>
            </w:r>
          </w:p>
          <w:p w:rsidR="00A730D9" w:rsidRPr="00A409E8" w:rsidRDefault="00A730D9" w:rsidP="00867B27">
            <w:pPr>
              <w:widowControl w:val="0"/>
              <w:spacing w:line="200" w:lineRule="atLeast"/>
              <w:contextualSpacing/>
              <w:jc w:val="both"/>
              <w:rPr>
                <w:sz w:val="20"/>
                <w:szCs w:val="20"/>
              </w:rPr>
            </w:pPr>
            <w:r w:rsidRPr="00A409E8">
              <w:rPr>
                <w:sz w:val="20"/>
                <w:szCs w:val="20"/>
              </w:rPr>
              <w:t>Банковские реквизиты счета, открытого органу Федерального казначейства:</w:t>
            </w:r>
          </w:p>
          <w:p w:rsidR="00A730D9" w:rsidRPr="00A409E8" w:rsidRDefault="00A730D9" w:rsidP="00867B27">
            <w:pPr>
              <w:widowControl w:val="0"/>
              <w:spacing w:line="200" w:lineRule="atLeast"/>
              <w:contextualSpacing/>
              <w:jc w:val="both"/>
              <w:rPr>
                <w:sz w:val="20"/>
                <w:szCs w:val="20"/>
              </w:rPr>
            </w:pPr>
            <w:r w:rsidRPr="00A409E8">
              <w:rPr>
                <w:sz w:val="20"/>
                <w:szCs w:val="20"/>
              </w:rPr>
              <w:t>р/с № 03224643400000007200</w:t>
            </w:r>
          </w:p>
          <w:p w:rsidR="00A730D9" w:rsidRPr="00A409E8" w:rsidRDefault="00A730D9" w:rsidP="00867B27">
            <w:pPr>
              <w:widowControl w:val="0"/>
              <w:spacing w:line="200" w:lineRule="atLeast"/>
              <w:contextualSpacing/>
              <w:jc w:val="both"/>
              <w:rPr>
                <w:sz w:val="20"/>
                <w:szCs w:val="20"/>
              </w:rPr>
            </w:pPr>
            <w:r w:rsidRPr="00A409E8">
              <w:rPr>
                <w:sz w:val="20"/>
                <w:szCs w:val="20"/>
              </w:rPr>
              <w:t>Лицевой счет 0151132</w:t>
            </w:r>
          </w:p>
          <w:p w:rsidR="00A730D9" w:rsidRPr="00A409E8" w:rsidRDefault="00A730D9" w:rsidP="00867B27">
            <w:pPr>
              <w:pStyle w:val="ConsPlusNormal0"/>
              <w:spacing w:line="200" w:lineRule="atLeast"/>
              <w:contextualSpacing/>
              <w:jc w:val="both"/>
              <w:rPr>
                <w:sz w:val="20"/>
                <w:szCs w:val="20"/>
              </w:rPr>
            </w:pPr>
            <w:r w:rsidRPr="00A409E8">
              <w:rPr>
                <w:rFonts w:eastAsia="Times New Roman"/>
                <w:sz w:val="20"/>
                <w:szCs w:val="20"/>
              </w:rPr>
              <w:t>БИК 014030106</w:t>
            </w:r>
            <w:r w:rsidRPr="00A409E8">
              <w:rPr>
                <w:sz w:val="20"/>
                <w:szCs w:val="20"/>
              </w:rPr>
              <w:t>.</w:t>
            </w: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A409E8" w:rsidTr="00867B27">
        <w:tc>
          <w:tcPr>
            <w:tcW w:w="4650"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Заказчика:</w:t>
            </w:r>
          </w:p>
          <w:p w:rsidR="00A730D9" w:rsidRDefault="00A730D9" w:rsidP="00867B27">
            <w:pPr>
              <w:widowControl w:val="0"/>
              <w:spacing w:line="200" w:lineRule="atLeast"/>
              <w:contextualSpacing/>
              <w:jc w:val="both"/>
              <w:rPr>
                <w:sz w:val="20"/>
                <w:szCs w:val="20"/>
              </w:rPr>
            </w:pPr>
            <w:r w:rsidRPr="00A409E8">
              <w:rPr>
                <w:sz w:val="20"/>
                <w:szCs w:val="20"/>
              </w:rPr>
              <w:t>Главный врач</w:t>
            </w: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_______________________</w:t>
            </w:r>
            <w:r w:rsidRPr="00A409E8">
              <w:rPr>
                <w:sz w:val="20"/>
                <w:szCs w:val="20"/>
              </w:rPr>
              <w:t xml:space="preserve"> В.М.</w:t>
            </w:r>
            <w:r>
              <w:rPr>
                <w:sz w:val="20"/>
                <w:szCs w:val="20"/>
              </w:rPr>
              <w:t xml:space="preserve"> </w:t>
            </w:r>
            <w:r w:rsidRPr="00A409E8">
              <w:rPr>
                <w:sz w:val="20"/>
                <w:szCs w:val="20"/>
              </w:rPr>
              <w:t>Болотских</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Поставщика:</w:t>
            </w: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 xml:space="preserve">____________________ </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vAlign w:val="center"/>
          </w:tcPr>
          <w:p w:rsidR="00A730D9" w:rsidRPr="00A409E8" w:rsidRDefault="00A730D9" w:rsidP="00867B27">
            <w:pPr>
              <w:widowControl w:val="0"/>
              <w:spacing w:line="200" w:lineRule="atLeast"/>
              <w:ind w:firstLine="709"/>
              <w:contextualSpacing/>
              <w:jc w:val="both"/>
              <w:rPr>
                <w:sz w:val="20"/>
                <w:szCs w:val="20"/>
              </w:rPr>
            </w:pP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widowControl w:val="0"/>
              <w:spacing w:line="200" w:lineRule="atLeast"/>
              <w:contextualSpacing/>
              <w:jc w:val="both"/>
              <w:rPr>
                <w:sz w:val="20"/>
                <w:szCs w:val="20"/>
              </w:rPr>
            </w:pPr>
          </w:p>
        </w:tc>
      </w:tr>
    </w:tbl>
    <w:p w:rsidR="00BE12A3" w:rsidRPr="00A730D9" w:rsidRDefault="00BE12A3" w:rsidP="00BE12A3">
      <w:pPr>
        <w:spacing w:after="160" w:line="259" w:lineRule="auto"/>
        <w:rPr>
          <w:sz w:val="20"/>
          <w:szCs w:val="20"/>
        </w:rPr>
      </w:pPr>
      <w:r w:rsidRPr="00A730D9">
        <w:rPr>
          <w:sz w:val="20"/>
          <w:szCs w:val="20"/>
        </w:rPr>
        <w:br w:type="page"/>
      </w:r>
    </w:p>
    <w:p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w:t>
      </w:r>
      <w:proofErr w:type="gramStart"/>
      <w:r w:rsidR="000C2BCE" w:rsidRPr="00A730D9">
        <w:rPr>
          <w:rFonts w:ascii="Times New Roman" w:hAnsi="Times New Roman" w:cs="Times New Roman"/>
          <w:sz w:val="20"/>
          <w:szCs w:val="20"/>
        </w:rPr>
        <w:t>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w:t>
      </w:r>
      <w:proofErr w:type="gramEnd"/>
      <w:r w:rsidR="000C2BCE" w:rsidRPr="00A730D9">
        <w:rPr>
          <w:rFonts w:ascii="Times New Roman" w:hAnsi="Times New Roman" w:cs="Times New Roman"/>
          <w:sz w:val="20"/>
          <w:szCs w:val="20"/>
        </w:rPr>
        <w:t>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СПЕЦИФИКАЦИЯ</w:t>
      </w:r>
    </w:p>
    <w:p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rsidTr="00386E81">
        <w:tc>
          <w:tcPr>
            <w:tcW w:w="562" w:type="dxa"/>
          </w:tcPr>
          <w:p w:rsidR="00386E81" w:rsidRPr="00A730D9" w:rsidRDefault="00386E81" w:rsidP="00C83F8D">
            <w:pPr>
              <w:jc w:val="center"/>
              <w:rPr>
                <w:b/>
                <w:sz w:val="20"/>
                <w:szCs w:val="20"/>
              </w:rPr>
            </w:pPr>
            <w:r w:rsidRPr="00A730D9">
              <w:rPr>
                <w:b/>
                <w:sz w:val="20"/>
                <w:szCs w:val="20"/>
              </w:rPr>
              <w:t>№</w:t>
            </w:r>
          </w:p>
          <w:p w:rsidR="00386E81" w:rsidRPr="00A730D9" w:rsidRDefault="00386E81" w:rsidP="00C83F8D">
            <w:pPr>
              <w:jc w:val="center"/>
              <w:rPr>
                <w:b/>
                <w:sz w:val="20"/>
                <w:szCs w:val="20"/>
              </w:rPr>
            </w:pPr>
            <w:r w:rsidRPr="00A730D9">
              <w:rPr>
                <w:b/>
                <w:sz w:val="20"/>
                <w:szCs w:val="20"/>
              </w:rPr>
              <w:t>п/п</w:t>
            </w:r>
          </w:p>
        </w:tc>
        <w:tc>
          <w:tcPr>
            <w:tcW w:w="4541" w:type="dxa"/>
          </w:tcPr>
          <w:p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rsidR="00386E81" w:rsidRPr="00A730D9" w:rsidRDefault="00386E81" w:rsidP="00C83F8D">
            <w:pPr>
              <w:jc w:val="center"/>
              <w:rPr>
                <w:b/>
                <w:sz w:val="20"/>
                <w:szCs w:val="20"/>
              </w:rPr>
            </w:pPr>
            <w:proofErr w:type="spellStart"/>
            <w:r w:rsidRPr="00A730D9">
              <w:rPr>
                <w:b/>
                <w:sz w:val="20"/>
                <w:szCs w:val="20"/>
              </w:rPr>
              <w:t>Ед.изм</w:t>
            </w:r>
            <w:proofErr w:type="spellEnd"/>
            <w:r w:rsidRPr="00A730D9">
              <w:rPr>
                <w:b/>
                <w:sz w:val="20"/>
                <w:szCs w:val="20"/>
              </w:rPr>
              <w:t>.</w:t>
            </w:r>
          </w:p>
        </w:tc>
        <w:tc>
          <w:tcPr>
            <w:tcW w:w="992" w:type="dxa"/>
          </w:tcPr>
          <w:p w:rsidR="00386E81" w:rsidRPr="00A730D9" w:rsidRDefault="00386E81" w:rsidP="00C83F8D">
            <w:pPr>
              <w:jc w:val="center"/>
              <w:rPr>
                <w:b/>
                <w:sz w:val="20"/>
                <w:szCs w:val="20"/>
              </w:rPr>
            </w:pPr>
            <w:r w:rsidRPr="00A730D9">
              <w:rPr>
                <w:b/>
                <w:sz w:val="20"/>
                <w:szCs w:val="20"/>
              </w:rPr>
              <w:t>Кол-во</w:t>
            </w:r>
          </w:p>
        </w:tc>
        <w:tc>
          <w:tcPr>
            <w:tcW w:w="2977" w:type="dxa"/>
          </w:tcPr>
          <w:p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rsidR="00386E81" w:rsidRPr="00A730D9" w:rsidRDefault="00386E81" w:rsidP="00C83F8D">
            <w:pPr>
              <w:jc w:val="center"/>
              <w:rPr>
                <w:b/>
                <w:sz w:val="20"/>
                <w:szCs w:val="20"/>
              </w:rPr>
            </w:pPr>
            <w:r w:rsidRPr="00A730D9">
              <w:rPr>
                <w:b/>
                <w:sz w:val="20"/>
                <w:szCs w:val="20"/>
              </w:rPr>
              <w:t>НДС %</w:t>
            </w:r>
          </w:p>
        </w:tc>
        <w:tc>
          <w:tcPr>
            <w:tcW w:w="2409" w:type="dxa"/>
          </w:tcPr>
          <w:p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rsidTr="00386E81">
        <w:tc>
          <w:tcPr>
            <w:tcW w:w="562" w:type="dxa"/>
          </w:tcPr>
          <w:p w:rsidR="00386E81" w:rsidRPr="00A730D9" w:rsidRDefault="00386E81" w:rsidP="00C83F8D">
            <w:pPr>
              <w:rPr>
                <w:sz w:val="20"/>
                <w:szCs w:val="20"/>
              </w:rPr>
            </w:pPr>
            <w:r>
              <w:rPr>
                <w:sz w:val="20"/>
                <w:szCs w:val="20"/>
              </w:rPr>
              <w:t>1</w:t>
            </w:r>
          </w:p>
        </w:tc>
        <w:tc>
          <w:tcPr>
            <w:tcW w:w="4541" w:type="dxa"/>
          </w:tcPr>
          <w:p w:rsidR="00386E81" w:rsidRPr="00A730D9" w:rsidRDefault="000E3B70" w:rsidP="00C83F8D">
            <w:pPr>
              <w:jc w:val="center"/>
              <w:rPr>
                <w:sz w:val="20"/>
                <w:szCs w:val="20"/>
              </w:rPr>
            </w:pPr>
            <w:r w:rsidRPr="000E3B70">
              <w:rPr>
                <w:sz w:val="20"/>
                <w:szCs w:val="20"/>
              </w:rPr>
              <w:t>GHNDbasic II 65-120F</w:t>
            </w:r>
          </w:p>
        </w:tc>
        <w:tc>
          <w:tcPr>
            <w:tcW w:w="1134" w:type="dxa"/>
          </w:tcPr>
          <w:p w:rsidR="00386E81" w:rsidRPr="00A730D9" w:rsidRDefault="000E3B70" w:rsidP="00C83F8D">
            <w:pPr>
              <w:jc w:val="center"/>
              <w:rPr>
                <w:sz w:val="20"/>
                <w:szCs w:val="20"/>
              </w:rPr>
            </w:pPr>
            <w:r>
              <w:rPr>
                <w:sz w:val="20"/>
                <w:szCs w:val="20"/>
              </w:rPr>
              <w:t>Шт.</w:t>
            </w:r>
          </w:p>
        </w:tc>
        <w:tc>
          <w:tcPr>
            <w:tcW w:w="992" w:type="dxa"/>
          </w:tcPr>
          <w:p w:rsidR="00386E81" w:rsidRPr="00A730D9" w:rsidRDefault="000E3B70" w:rsidP="00C83F8D">
            <w:pPr>
              <w:jc w:val="center"/>
              <w:rPr>
                <w:sz w:val="20"/>
                <w:szCs w:val="20"/>
              </w:rPr>
            </w:pPr>
            <w:r>
              <w:rPr>
                <w:sz w:val="20"/>
                <w:szCs w:val="20"/>
              </w:rPr>
              <w:t>1</w:t>
            </w:r>
          </w:p>
        </w:tc>
        <w:tc>
          <w:tcPr>
            <w:tcW w:w="2977" w:type="dxa"/>
          </w:tcPr>
          <w:p w:rsidR="00386E81" w:rsidRPr="00A730D9" w:rsidRDefault="00386E81" w:rsidP="00C83F8D">
            <w:pPr>
              <w:jc w:val="center"/>
              <w:rPr>
                <w:sz w:val="20"/>
                <w:szCs w:val="20"/>
              </w:rPr>
            </w:pPr>
          </w:p>
        </w:tc>
        <w:tc>
          <w:tcPr>
            <w:tcW w:w="1843" w:type="dxa"/>
          </w:tcPr>
          <w:p w:rsidR="00386E81" w:rsidRPr="00A730D9" w:rsidRDefault="00386E81" w:rsidP="00C83F8D">
            <w:pPr>
              <w:jc w:val="center"/>
              <w:rPr>
                <w:sz w:val="20"/>
                <w:szCs w:val="20"/>
              </w:rPr>
            </w:pPr>
          </w:p>
        </w:tc>
        <w:tc>
          <w:tcPr>
            <w:tcW w:w="2409" w:type="dxa"/>
          </w:tcPr>
          <w:p w:rsidR="00386E81" w:rsidRPr="00A730D9" w:rsidRDefault="00386E81" w:rsidP="00C83F8D">
            <w:pPr>
              <w:jc w:val="center"/>
              <w:rPr>
                <w:sz w:val="20"/>
                <w:szCs w:val="20"/>
              </w:rPr>
            </w:pPr>
          </w:p>
        </w:tc>
      </w:tr>
    </w:tbl>
    <w:p w:rsidR="00BE12A3" w:rsidRPr="00A730D9" w:rsidRDefault="00BE12A3" w:rsidP="00BE12A3">
      <w:pPr>
        <w:jc w:val="center"/>
        <w:rPr>
          <w:b/>
          <w:sz w:val="20"/>
          <w:szCs w:val="20"/>
        </w:rPr>
      </w:pPr>
    </w:p>
    <w:p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Заказчик:</w:t>
            </w:r>
          </w:p>
          <w:p w:rsidR="00A72610" w:rsidRPr="00A730D9" w:rsidRDefault="00A72610" w:rsidP="00867B27">
            <w:pPr>
              <w:jc w:val="both"/>
              <w:rPr>
                <w:bCs/>
                <w:sz w:val="20"/>
                <w:szCs w:val="20"/>
              </w:rPr>
            </w:pPr>
            <w:r w:rsidRPr="00A730D9">
              <w:rPr>
                <w:bCs/>
                <w:sz w:val="20"/>
                <w:szCs w:val="20"/>
              </w:rPr>
              <w:t>Главный врач</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Поставщик:</w:t>
            </w:r>
          </w:p>
          <w:p w:rsidR="00A72610" w:rsidRPr="00A730D9" w:rsidRDefault="00A72610" w:rsidP="00867B27">
            <w:pPr>
              <w:jc w:val="both"/>
              <w:rPr>
                <w:bCs/>
                <w:sz w:val="20"/>
                <w:szCs w:val="20"/>
              </w:rPr>
            </w:pPr>
            <w:r w:rsidRPr="00A730D9">
              <w:rPr>
                <w:bCs/>
                <w:sz w:val="20"/>
                <w:szCs w:val="20"/>
              </w:rPr>
              <w:t>ДОЛЖНОСТЬ</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___________________ И.О. Фамилия</w:t>
            </w:r>
          </w:p>
        </w:tc>
      </w:tr>
    </w:tbl>
    <w:p w:rsidR="00BE1A74" w:rsidRPr="00A72610" w:rsidRDefault="00BE1A74" w:rsidP="00BE12A3">
      <w:pPr>
        <w:jc w:val="both"/>
        <w:rPr>
          <w:sz w:val="20"/>
          <w:szCs w:val="20"/>
        </w:rPr>
      </w:pPr>
    </w:p>
    <w:p w:rsidR="00BE12A3" w:rsidRPr="00A72610" w:rsidRDefault="00BE12A3" w:rsidP="00BE12A3">
      <w:pPr>
        <w:spacing w:after="160" w:line="259" w:lineRule="auto"/>
        <w:rPr>
          <w:sz w:val="20"/>
          <w:szCs w:val="20"/>
        </w:rPr>
      </w:pPr>
      <w:r w:rsidRPr="00A72610">
        <w:rPr>
          <w:sz w:val="20"/>
          <w:szCs w:val="20"/>
        </w:rPr>
        <w:br w:type="page"/>
      </w:r>
    </w:p>
    <w:p w:rsidR="00C55E72" w:rsidRPr="00A72610" w:rsidRDefault="00C55E72" w:rsidP="00BE12A3">
      <w:pPr>
        <w:jc w:val="right"/>
        <w:rPr>
          <w:sz w:val="20"/>
          <w:szCs w:val="20"/>
        </w:rPr>
        <w:sectPr w:rsidR="00C55E72" w:rsidRPr="00A72610" w:rsidSect="00C55E72">
          <w:pgSz w:w="16838" w:h="11906" w:orient="landscape"/>
          <w:pgMar w:top="1701" w:right="1134" w:bottom="851" w:left="1134" w:header="709" w:footer="709" w:gutter="0"/>
          <w:cols w:space="708"/>
          <w:docGrid w:linePitch="360"/>
        </w:sectPr>
      </w:pPr>
    </w:p>
    <w:p w:rsidR="00BE12A3" w:rsidRPr="00A730D9" w:rsidRDefault="00BE12A3" w:rsidP="00BE12A3">
      <w:pPr>
        <w:jc w:val="right"/>
        <w:rPr>
          <w:sz w:val="20"/>
          <w:szCs w:val="20"/>
        </w:rPr>
      </w:pPr>
      <w:r w:rsidRPr="00A730D9">
        <w:rPr>
          <w:sz w:val="20"/>
          <w:szCs w:val="20"/>
        </w:rPr>
        <w:lastRenderedPageBreak/>
        <w:t>Приложение № 2 к Контракту</w:t>
      </w:r>
    </w:p>
    <w:p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от «__</w:t>
      </w:r>
      <w:proofErr w:type="gramStart"/>
      <w:r w:rsidR="00274F4C" w:rsidRPr="00A730D9">
        <w:rPr>
          <w:rFonts w:ascii="Times New Roman" w:hAnsi="Times New Roman" w:cs="Times New Roman"/>
          <w:sz w:val="20"/>
          <w:szCs w:val="20"/>
        </w:rPr>
        <w:t>_»_</w:t>
      </w:r>
      <w:proofErr w:type="gramEnd"/>
      <w:r w:rsidR="00274F4C" w:rsidRPr="00A730D9">
        <w:rPr>
          <w:rFonts w:ascii="Times New Roman" w:hAnsi="Times New Roman" w:cs="Times New Roman"/>
          <w:sz w:val="20"/>
          <w:szCs w:val="20"/>
        </w:rPr>
        <w:t xml:space="preserve">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rsidR="00BE12A3" w:rsidRPr="000E3B70" w:rsidRDefault="00BE12A3" w:rsidP="000E3B70">
      <w:pPr>
        <w:jc w:val="center"/>
        <w:rPr>
          <w:b/>
          <w:sz w:val="20"/>
          <w:szCs w:val="20"/>
        </w:rPr>
      </w:pPr>
      <w:r w:rsidRPr="00A730D9">
        <w:rPr>
          <w:b/>
          <w:sz w:val="20"/>
          <w:szCs w:val="20"/>
        </w:rPr>
        <w:t>Техническое задание</w:t>
      </w:r>
    </w:p>
    <w:p w:rsidR="00BE12A3" w:rsidRPr="00A72610" w:rsidRDefault="00BE12A3" w:rsidP="000E3B70">
      <w:pPr>
        <w:pStyle w:val="a4"/>
        <w:numPr>
          <w:ilvl w:val="0"/>
          <w:numId w:val="1"/>
        </w:numPr>
        <w:spacing w:line="240" w:lineRule="auto"/>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r w:rsidR="00146D70" w:rsidRPr="00A72610">
        <w:rPr>
          <w:rFonts w:ascii="Times New Roman" w:hAnsi="Times New Roman" w:cs="Times New Roman"/>
          <w:sz w:val="20"/>
          <w:szCs w:val="20"/>
        </w:rPr>
        <w:t xml:space="preserve"> </w:t>
      </w:r>
    </w:p>
    <w:tbl>
      <w:tblPr>
        <w:tblW w:w="5070" w:type="pct"/>
        <w:tblLayout w:type="fixed"/>
        <w:tblLook w:val="04A0" w:firstRow="1" w:lastRow="0" w:firstColumn="1" w:lastColumn="0" w:noHBand="0" w:noVBand="1"/>
      </w:tblPr>
      <w:tblGrid>
        <w:gridCol w:w="496"/>
        <w:gridCol w:w="2624"/>
        <w:gridCol w:w="1882"/>
        <w:gridCol w:w="717"/>
        <w:gridCol w:w="2587"/>
        <w:gridCol w:w="1985"/>
        <w:gridCol w:w="840"/>
        <w:gridCol w:w="2136"/>
        <w:gridCol w:w="80"/>
        <w:gridCol w:w="1339"/>
        <w:gridCol w:w="88"/>
      </w:tblGrid>
      <w:tr w:rsidR="000E3B70" w:rsidRPr="000E3B70" w:rsidTr="000E3B70">
        <w:trPr>
          <w:trHeight w:val="86"/>
        </w:trPr>
        <w:tc>
          <w:tcPr>
            <w:tcW w:w="11131" w:type="dxa"/>
            <w:gridSpan w:val="7"/>
            <w:tcBorders>
              <w:bottom w:val="single" w:sz="4" w:space="0" w:color="000000"/>
            </w:tcBorders>
            <w:vAlign w:val="center"/>
          </w:tcPr>
          <w:p w:rsidR="000E3B70" w:rsidRPr="000E3B70" w:rsidRDefault="000E3B70" w:rsidP="00BF63D0">
            <w:pPr>
              <w:pStyle w:val="10"/>
              <w:widowControl w:val="0"/>
              <w:rPr>
                <w:color w:val="000000"/>
                <w:sz w:val="20"/>
                <w:szCs w:val="20"/>
              </w:rPr>
            </w:pPr>
          </w:p>
        </w:tc>
        <w:tc>
          <w:tcPr>
            <w:tcW w:w="2216" w:type="dxa"/>
            <w:gridSpan w:val="2"/>
          </w:tcPr>
          <w:p w:rsidR="000E3B70" w:rsidRPr="000E3B70" w:rsidRDefault="000E3B70" w:rsidP="00BF63D0">
            <w:pPr>
              <w:pStyle w:val="10"/>
              <w:rPr>
                <w:sz w:val="20"/>
                <w:szCs w:val="20"/>
              </w:rPr>
            </w:pPr>
          </w:p>
        </w:tc>
        <w:tc>
          <w:tcPr>
            <w:tcW w:w="1427" w:type="dxa"/>
            <w:gridSpan w:val="2"/>
          </w:tcPr>
          <w:p w:rsidR="000E3B70" w:rsidRPr="000E3B70" w:rsidRDefault="000E3B70" w:rsidP="00BF63D0">
            <w:pPr>
              <w:pStyle w:val="10"/>
              <w:rPr>
                <w:sz w:val="20"/>
                <w:szCs w:val="20"/>
              </w:rPr>
            </w:pPr>
          </w:p>
        </w:tc>
      </w:tr>
      <w:tr w:rsidR="000E3B70" w:rsidRPr="000E3B70" w:rsidTr="000E3B70">
        <w:trPr>
          <w:gridAfter w:val="1"/>
          <w:wAfter w:w="88" w:type="dxa"/>
          <w:trHeight w:val="1762"/>
        </w:trPr>
        <w:tc>
          <w:tcPr>
            <w:tcW w:w="496" w:type="dxa"/>
            <w:tcBorders>
              <w:top w:val="single" w:sz="4" w:space="0" w:color="000000"/>
              <w:left w:val="single" w:sz="4" w:space="0" w:color="000000"/>
              <w:bottom w:val="single" w:sz="4" w:space="0" w:color="000000"/>
              <w:right w:val="single" w:sz="4" w:space="0" w:color="000000"/>
            </w:tcBorders>
            <w:vAlign w:val="center"/>
          </w:tcPr>
          <w:p w:rsidR="000E3B70" w:rsidRPr="000E3B70" w:rsidRDefault="000E3B70" w:rsidP="00BF63D0">
            <w:pPr>
              <w:pStyle w:val="10"/>
              <w:widowControl w:val="0"/>
              <w:rPr>
                <w:color w:val="000000"/>
                <w:sz w:val="20"/>
                <w:szCs w:val="20"/>
              </w:rPr>
            </w:pPr>
            <w:r w:rsidRPr="000E3B70">
              <w:rPr>
                <w:color w:val="000000"/>
                <w:sz w:val="20"/>
                <w:szCs w:val="20"/>
              </w:rPr>
              <w:t>№</w:t>
            </w:r>
          </w:p>
          <w:p w:rsidR="000E3B70" w:rsidRPr="000E3B70" w:rsidRDefault="000E3B70" w:rsidP="00BF63D0">
            <w:pPr>
              <w:pStyle w:val="10"/>
              <w:widowControl w:val="0"/>
              <w:rPr>
                <w:color w:val="000000"/>
                <w:sz w:val="20"/>
                <w:szCs w:val="20"/>
              </w:rPr>
            </w:pPr>
            <w:r w:rsidRPr="000E3B70">
              <w:rPr>
                <w:color w:val="000000"/>
                <w:sz w:val="20"/>
                <w:szCs w:val="20"/>
              </w:rPr>
              <w:t>п/п</w:t>
            </w:r>
          </w:p>
        </w:tc>
        <w:tc>
          <w:tcPr>
            <w:tcW w:w="2624" w:type="dxa"/>
            <w:tcBorders>
              <w:top w:val="single" w:sz="4" w:space="0" w:color="000000"/>
              <w:left w:val="single" w:sz="4" w:space="0" w:color="000000"/>
              <w:bottom w:val="single" w:sz="4" w:space="0" w:color="000000"/>
              <w:right w:val="single" w:sz="4" w:space="0" w:color="000000"/>
            </w:tcBorders>
            <w:vAlign w:val="center"/>
          </w:tcPr>
          <w:p w:rsidR="000E3B70" w:rsidRPr="000E3B70" w:rsidRDefault="000E3B70" w:rsidP="00BF63D0">
            <w:pPr>
              <w:pStyle w:val="10"/>
              <w:widowControl w:val="0"/>
              <w:rPr>
                <w:color w:val="000000"/>
                <w:sz w:val="20"/>
                <w:szCs w:val="20"/>
              </w:rPr>
            </w:pPr>
            <w:r w:rsidRPr="000E3B70">
              <w:rPr>
                <w:color w:val="000000"/>
                <w:sz w:val="20"/>
                <w:szCs w:val="20"/>
              </w:rPr>
              <w:t>Наименование материала (товара)</w:t>
            </w:r>
          </w:p>
        </w:tc>
        <w:tc>
          <w:tcPr>
            <w:tcW w:w="1882" w:type="dxa"/>
            <w:tcBorders>
              <w:top w:val="single" w:sz="4" w:space="0" w:color="000000"/>
              <w:left w:val="single" w:sz="4" w:space="0" w:color="000000"/>
              <w:bottom w:val="single" w:sz="4" w:space="0" w:color="000000"/>
              <w:right w:val="single" w:sz="4" w:space="0" w:color="000000"/>
            </w:tcBorders>
            <w:vAlign w:val="center"/>
          </w:tcPr>
          <w:p w:rsidR="000E3B70" w:rsidRPr="000E3B70" w:rsidRDefault="000E3B70" w:rsidP="00BF63D0">
            <w:pPr>
              <w:pStyle w:val="10"/>
              <w:widowControl w:val="0"/>
              <w:rPr>
                <w:color w:val="000000"/>
                <w:sz w:val="20"/>
                <w:szCs w:val="20"/>
              </w:rPr>
            </w:pPr>
            <w:r w:rsidRPr="000E3B70">
              <w:rPr>
                <w:color w:val="000000"/>
                <w:sz w:val="20"/>
                <w:szCs w:val="20"/>
              </w:rPr>
              <w:t>Товарный знак (его словесное обозначение, или наименование производителя материала (товара)</w:t>
            </w:r>
          </w:p>
        </w:tc>
        <w:tc>
          <w:tcPr>
            <w:tcW w:w="717" w:type="dxa"/>
            <w:tcBorders>
              <w:top w:val="single" w:sz="4" w:space="0" w:color="000000"/>
              <w:left w:val="single" w:sz="4" w:space="0" w:color="000000"/>
              <w:bottom w:val="single" w:sz="4" w:space="0" w:color="000000"/>
              <w:right w:val="single" w:sz="4" w:space="0" w:color="000000"/>
            </w:tcBorders>
            <w:vAlign w:val="center"/>
          </w:tcPr>
          <w:p w:rsidR="000E3B70" w:rsidRPr="000E3B70" w:rsidRDefault="000E3B70" w:rsidP="00BF63D0">
            <w:pPr>
              <w:pStyle w:val="10"/>
              <w:widowControl w:val="0"/>
              <w:rPr>
                <w:color w:val="000000"/>
                <w:sz w:val="20"/>
                <w:szCs w:val="20"/>
              </w:rPr>
            </w:pPr>
            <w:r w:rsidRPr="000E3B70">
              <w:rPr>
                <w:color w:val="000000"/>
                <w:sz w:val="20"/>
                <w:szCs w:val="20"/>
              </w:rPr>
              <w:t>№ показателя</w:t>
            </w:r>
          </w:p>
        </w:tc>
        <w:tc>
          <w:tcPr>
            <w:tcW w:w="2587" w:type="dxa"/>
            <w:tcBorders>
              <w:top w:val="single" w:sz="4" w:space="0" w:color="000000"/>
              <w:left w:val="single" w:sz="4" w:space="0" w:color="000000"/>
              <w:bottom w:val="single" w:sz="4" w:space="0" w:color="000000"/>
              <w:right w:val="single" w:sz="4" w:space="0" w:color="000000"/>
            </w:tcBorders>
            <w:vAlign w:val="center"/>
          </w:tcPr>
          <w:p w:rsidR="000E3B70" w:rsidRPr="000E3B70" w:rsidRDefault="000E3B70" w:rsidP="00BF63D0">
            <w:pPr>
              <w:pStyle w:val="10"/>
              <w:widowControl w:val="0"/>
              <w:rPr>
                <w:color w:val="000000"/>
                <w:sz w:val="20"/>
                <w:szCs w:val="20"/>
              </w:rPr>
            </w:pPr>
            <w:r w:rsidRPr="000E3B70">
              <w:rPr>
                <w:color w:val="000000"/>
                <w:sz w:val="20"/>
                <w:szCs w:val="20"/>
              </w:rPr>
              <w:t>Показатель (характеристика материала (товара))</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color w:val="000000"/>
                <w:sz w:val="20"/>
                <w:szCs w:val="20"/>
              </w:rPr>
            </w:pPr>
          </w:p>
          <w:p w:rsidR="000E3B70" w:rsidRPr="000E3B70" w:rsidRDefault="000E3B70" w:rsidP="00BF63D0">
            <w:pPr>
              <w:pStyle w:val="10"/>
              <w:widowControl w:val="0"/>
              <w:rPr>
                <w:color w:val="000000"/>
                <w:sz w:val="20"/>
                <w:szCs w:val="20"/>
              </w:rPr>
            </w:pPr>
          </w:p>
          <w:p w:rsidR="000E3B70" w:rsidRPr="000E3B70" w:rsidRDefault="000E3B70" w:rsidP="00BF63D0">
            <w:pPr>
              <w:pStyle w:val="10"/>
              <w:widowControl w:val="0"/>
              <w:rPr>
                <w:color w:val="000000"/>
                <w:sz w:val="20"/>
                <w:szCs w:val="20"/>
              </w:rPr>
            </w:pPr>
          </w:p>
          <w:p w:rsidR="000E3B70" w:rsidRPr="000E3B70" w:rsidRDefault="000E3B70" w:rsidP="00BF63D0">
            <w:pPr>
              <w:pStyle w:val="10"/>
              <w:widowControl w:val="0"/>
              <w:rPr>
                <w:color w:val="000000"/>
                <w:sz w:val="20"/>
                <w:szCs w:val="20"/>
              </w:rPr>
            </w:pPr>
            <w:r w:rsidRPr="000E3B70">
              <w:rPr>
                <w:color w:val="000000"/>
                <w:sz w:val="20"/>
                <w:szCs w:val="20"/>
              </w:rPr>
              <w:t>Минимальное значение показателя и/или максимальное значение показателя</w:t>
            </w: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color w:val="000000"/>
                <w:sz w:val="20"/>
                <w:szCs w:val="20"/>
              </w:rPr>
            </w:pPr>
          </w:p>
          <w:p w:rsidR="000E3B70" w:rsidRPr="000E3B70" w:rsidRDefault="000E3B70" w:rsidP="00BF63D0">
            <w:pPr>
              <w:pStyle w:val="10"/>
              <w:widowControl w:val="0"/>
              <w:rPr>
                <w:color w:val="000000"/>
                <w:sz w:val="20"/>
                <w:szCs w:val="20"/>
              </w:rPr>
            </w:pPr>
          </w:p>
          <w:p w:rsidR="000E3B70" w:rsidRPr="000E3B70" w:rsidRDefault="000E3B70" w:rsidP="00BF63D0">
            <w:pPr>
              <w:pStyle w:val="10"/>
              <w:widowControl w:val="0"/>
              <w:rPr>
                <w:color w:val="000000"/>
                <w:sz w:val="20"/>
                <w:szCs w:val="20"/>
              </w:rPr>
            </w:pPr>
          </w:p>
          <w:p w:rsidR="000E3B70" w:rsidRPr="000E3B70" w:rsidRDefault="000E3B70" w:rsidP="00BF63D0">
            <w:pPr>
              <w:pStyle w:val="10"/>
              <w:widowControl w:val="0"/>
              <w:rPr>
                <w:color w:val="000000"/>
                <w:sz w:val="20"/>
                <w:szCs w:val="20"/>
              </w:rPr>
            </w:pPr>
            <w:r w:rsidRPr="000E3B70">
              <w:rPr>
                <w:color w:val="000000"/>
                <w:sz w:val="20"/>
                <w:szCs w:val="20"/>
              </w:rPr>
              <w:t>Неизменные показатели (характеристики)</w:t>
            </w:r>
          </w:p>
        </w:tc>
        <w:tc>
          <w:tcPr>
            <w:tcW w:w="1419"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sz w:val="20"/>
                <w:szCs w:val="20"/>
                <w:lang w:eastAsia="en-US"/>
              </w:rPr>
            </w:pPr>
          </w:p>
          <w:p w:rsidR="000E3B70" w:rsidRPr="000E3B70" w:rsidRDefault="000E3B70" w:rsidP="00BF63D0">
            <w:pPr>
              <w:pStyle w:val="10"/>
              <w:widowControl w:val="0"/>
              <w:rPr>
                <w:sz w:val="20"/>
                <w:szCs w:val="20"/>
                <w:lang w:eastAsia="en-US"/>
              </w:rPr>
            </w:pPr>
          </w:p>
          <w:p w:rsidR="000E3B70" w:rsidRPr="000E3B70" w:rsidRDefault="000E3B70" w:rsidP="00BF63D0">
            <w:pPr>
              <w:pStyle w:val="10"/>
              <w:widowControl w:val="0"/>
              <w:rPr>
                <w:sz w:val="20"/>
                <w:szCs w:val="20"/>
                <w:lang w:eastAsia="en-US"/>
              </w:rPr>
            </w:pPr>
          </w:p>
          <w:p w:rsidR="000E3B70" w:rsidRPr="000E3B70" w:rsidRDefault="000E3B70" w:rsidP="00BF63D0">
            <w:pPr>
              <w:pStyle w:val="10"/>
              <w:widowControl w:val="0"/>
              <w:rPr>
                <w:sz w:val="20"/>
                <w:szCs w:val="20"/>
                <w:lang w:eastAsia="en-US"/>
              </w:rPr>
            </w:pPr>
            <w:r w:rsidRPr="000E3B70">
              <w:rPr>
                <w:sz w:val="20"/>
                <w:szCs w:val="20"/>
                <w:lang w:eastAsia="en-US"/>
              </w:rPr>
              <w:t>Количество</w:t>
            </w:r>
          </w:p>
          <w:p w:rsidR="000E3B70" w:rsidRPr="000E3B70" w:rsidRDefault="000E3B70" w:rsidP="00BF63D0">
            <w:pPr>
              <w:pStyle w:val="10"/>
              <w:widowControl w:val="0"/>
              <w:rPr>
                <w:sz w:val="20"/>
                <w:szCs w:val="20"/>
                <w:lang w:eastAsia="en-US"/>
              </w:rPr>
            </w:pPr>
            <w:r w:rsidRPr="000E3B70">
              <w:rPr>
                <w:sz w:val="20"/>
                <w:szCs w:val="20"/>
                <w:lang w:eastAsia="en-US"/>
              </w:rPr>
              <w:t>в штуках</w:t>
            </w:r>
          </w:p>
        </w:tc>
      </w:tr>
      <w:tr w:rsidR="000E3B70" w:rsidRPr="000E3B70" w:rsidTr="000E3B70">
        <w:trPr>
          <w:gridAfter w:val="1"/>
          <w:wAfter w:w="88" w:type="dxa"/>
          <w:trHeight w:val="274"/>
        </w:trPr>
        <w:tc>
          <w:tcPr>
            <w:tcW w:w="496"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1</w:t>
            </w:r>
          </w:p>
        </w:tc>
        <w:tc>
          <w:tcPr>
            <w:tcW w:w="2624"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2</w:t>
            </w:r>
          </w:p>
        </w:tc>
        <w:tc>
          <w:tcPr>
            <w:tcW w:w="1882"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3</w:t>
            </w:r>
          </w:p>
        </w:tc>
        <w:tc>
          <w:tcPr>
            <w:tcW w:w="71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4</w:t>
            </w:r>
          </w:p>
        </w:tc>
        <w:tc>
          <w:tcPr>
            <w:tcW w:w="258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5</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6</w:t>
            </w: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7</w:t>
            </w:r>
          </w:p>
        </w:tc>
        <w:tc>
          <w:tcPr>
            <w:tcW w:w="1419"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rPr>
                <w:b/>
                <w:color w:val="000000"/>
                <w:sz w:val="20"/>
                <w:szCs w:val="20"/>
              </w:rPr>
            </w:pPr>
            <w:r w:rsidRPr="000E3B70">
              <w:rPr>
                <w:b/>
                <w:color w:val="000000"/>
                <w:sz w:val="20"/>
                <w:szCs w:val="20"/>
              </w:rPr>
              <w:t>8</w:t>
            </w:r>
          </w:p>
        </w:tc>
      </w:tr>
      <w:tr w:rsidR="000E3B70" w:rsidRPr="000E3B70" w:rsidTr="000E3B70">
        <w:trPr>
          <w:gridAfter w:val="1"/>
          <w:wAfter w:w="88" w:type="dxa"/>
        </w:trPr>
        <w:tc>
          <w:tcPr>
            <w:tcW w:w="496" w:type="dxa"/>
            <w:vMerge w:val="restart"/>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1.</w:t>
            </w:r>
          </w:p>
        </w:tc>
        <w:tc>
          <w:tcPr>
            <w:tcW w:w="2624" w:type="dxa"/>
            <w:vMerge w:val="restart"/>
            <w:tcBorders>
              <w:top w:val="single" w:sz="4" w:space="0" w:color="000000"/>
              <w:left w:val="single" w:sz="4" w:space="0" w:color="000000"/>
              <w:bottom w:val="single" w:sz="4" w:space="0" w:color="000000"/>
              <w:right w:val="single" w:sz="4" w:space="0" w:color="000000"/>
            </w:tcBorders>
          </w:tcPr>
          <w:p w:rsidR="000E3B70" w:rsidRPr="000E3B70" w:rsidRDefault="000E3B70" w:rsidP="000E3B70">
            <w:pPr>
              <w:pStyle w:val="10"/>
              <w:widowControl w:val="0"/>
              <w:tabs>
                <w:tab w:val="clear" w:pos="708"/>
                <w:tab w:val="left" w:pos="6336"/>
                <w:tab w:val="left" w:leader="underscore" w:pos="8741"/>
              </w:tabs>
              <w:rPr>
                <w:sz w:val="20"/>
                <w:szCs w:val="20"/>
                <w:lang w:eastAsia="en-US"/>
              </w:rPr>
            </w:pPr>
            <w:r>
              <w:rPr>
                <w:sz w:val="20"/>
                <w:szCs w:val="20"/>
                <w:lang w:eastAsia="en-US"/>
              </w:rPr>
              <w:t>Циркуляционный насос</w:t>
            </w:r>
          </w:p>
        </w:tc>
        <w:tc>
          <w:tcPr>
            <w:tcW w:w="1882" w:type="dxa"/>
            <w:vMerge w:val="restart"/>
            <w:tcBorders>
              <w:top w:val="single" w:sz="4" w:space="0" w:color="000000"/>
              <w:left w:val="single" w:sz="4" w:space="0" w:color="000000"/>
              <w:bottom w:val="single" w:sz="4" w:space="0" w:color="000000"/>
              <w:right w:val="single" w:sz="4" w:space="0" w:color="000000"/>
            </w:tcBorders>
          </w:tcPr>
          <w:p w:rsidR="000E3B70" w:rsidRPr="000E3B70" w:rsidRDefault="000E3B70" w:rsidP="000E3B70">
            <w:pPr>
              <w:pStyle w:val="10"/>
              <w:widowControl w:val="0"/>
              <w:tabs>
                <w:tab w:val="clear" w:pos="708"/>
                <w:tab w:val="left" w:pos="6336"/>
                <w:tab w:val="left" w:leader="underscore" w:pos="8741"/>
              </w:tabs>
              <w:rPr>
                <w:sz w:val="20"/>
                <w:szCs w:val="20"/>
                <w:lang w:eastAsia="en-US"/>
              </w:rPr>
            </w:pPr>
            <w:r w:rsidRPr="000E3B70">
              <w:rPr>
                <w:sz w:val="20"/>
                <w:szCs w:val="20"/>
                <w:lang w:eastAsia="en-US"/>
              </w:rPr>
              <w:t xml:space="preserve">GHNDbasic II 65-120F </w:t>
            </w:r>
          </w:p>
          <w:p w:rsidR="000E3B70" w:rsidRPr="000E3B70" w:rsidRDefault="000E3B70" w:rsidP="000E3B70">
            <w:pPr>
              <w:pStyle w:val="10"/>
              <w:widowControl w:val="0"/>
              <w:tabs>
                <w:tab w:val="clear" w:pos="708"/>
                <w:tab w:val="left" w:pos="6336"/>
                <w:tab w:val="left" w:leader="underscore" w:pos="8741"/>
              </w:tabs>
              <w:rPr>
                <w:sz w:val="20"/>
                <w:szCs w:val="20"/>
                <w:lang w:eastAsia="en-US"/>
              </w:rPr>
            </w:pPr>
          </w:p>
        </w:tc>
        <w:tc>
          <w:tcPr>
            <w:tcW w:w="71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1</w:t>
            </w:r>
          </w:p>
        </w:tc>
        <w:tc>
          <w:tcPr>
            <w:tcW w:w="258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Тип оборудования</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Сдвоенный циркуляционный насос</w:t>
            </w:r>
          </w:p>
        </w:tc>
        <w:tc>
          <w:tcPr>
            <w:tcW w:w="1419" w:type="dxa"/>
            <w:gridSpan w:val="2"/>
            <w:vMerge w:val="restart"/>
            <w:tcBorders>
              <w:top w:val="single" w:sz="4" w:space="0" w:color="000000"/>
              <w:left w:val="single" w:sz="4" w:space="0" w:color="000000"/>
              <w:bottom w:val="single" w:sz="4" w:space="0" w:color="000000"/>
              <w:right w:val="single" w:sz="4" w:space="0" w:color="000000"/>
            </w:tcBorders>
          </w:tcPr>
          <w:p w:rsidR="000E3B70" w:rsidRPr="000E3B70" w:rsidRDefault="000E3B70" w:rsidP="000E3B70">
            <w:pPr>
              <w:pStyle w:val="10"/>
              <w:widowControl w:val="0"/>
              <w:tabs>
                <w:tab w:val="clear" w:pos="708"/>
                <w:tab w:val="left" w:pos="6336"/>
                <w:tab w:val="left" w:leader="underscore" w:pos="8741"/>
              </w:tabs>
              <w:jc w:val="center"/>
              <w:rPr>
                <w:sz w:val="20"/>
                <w:szCs w:val="20"/>
                <w:lang w:eastAsia="en-US"/>
              </w:rPr>
            </w:pPr>
            <w:r w:rsidRPr="000E3B70">
              <w:rPr>
                <w:sz w:val="20"/>
                <w:szCs w:val="20"/>
                <w:lang w:eastAsia="en-US"/>
              </w:rPr>
              <w:t xml:space="preserve"> 1 шт.</w:t>
            </w:r>
          </w:p>
        </w:tc>
      </w:tr>
      <w:tr w:rsidR="000E3B70" w:rsidRPr="000E3B70" w:rsidTr="000E3B70">
        <w:trPr>
          <w:gridAfter w:val="1"/>
          <w:wAfter w:w="88" w:type="dxa"/>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2</w:t>
            </w:r>
          </w:p>
        </w:tc>
        <w:tc>
          <w:tcPr>
            <w:tcW w:w="258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Область применения</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применяются для перекачивания жидких сред в системах отопления, вентиляции</w:t>
            </w: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3</w:t>
            </w:r>
          </w:p>
        </w:tc>
        <w:tc>
          <w:tcPr>
            <w:tcW w:w="258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 xml:space="preserve">Ду, мм </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b/>
                <w:bCs/>
                <w:sz w:val="20"/>
                <w:szCs w:val="20"/>
              </w:rPr>
            </w:pPr>
            <w:r w:rsidRPr="000E3B70">
              <w:rPr>
                <w:b/>
                <w:bCs/>
                <w:sz w:val="20"/>
                <w:szCs w:val="20"/>
                <w:lang w:eastAsia="en-US"/>
              </w:rPr>
              <w:t>65 мм</w:t>
            </w: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Height w:val="343"/>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4</w:t>
            </w:r>
          </w:p>
        </w:tc>
        <w:tc>
          <w:tcPr>
            <w:tcW w:w="258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ad"/>
              <w:widowControl w:val="0"/>
              <w:tabs>
                <w:tab w:val="clear" w:pos="708"/>
                <w:tab w:val="left" w:pos="6336"/>
                <w:tab w:val="left" w:leader="underscore" w:pos="8741"/>
              </w:tabs>
              <w:rPr>
                <w:rFonts w:ascii="Times New Roman" w:hAnsi="Times New Roman" w:cs="Times New Roman"/>
                <w:sz w:val="20"/>
                <w:szCs w:val="20"/>
              </w:rPr>
            </w:pPr>
            <w:r w:rsidRPr="000E3B70">
              <w:rPr>
                <w:rFonts w:ascii="Times New Roman" w:eastAsia="Calibri" w:hAnsi="Times New Roman" w:cs="Times New Roman"/>
                <w:sz w:val="20"/>
                <w:szCs w:val="20"/>
                <w:lang w:eastAsia="en-US"/>
              </w:rPr>
              <w:t xml:space="preserve">Монтажная длина, мм </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ad"/>
              <w:widowControl w:val="0"/>
              <w:tabs>
                <w:tab w:val="clear" w:pos="708"/>
                <w:tab w:val="left" w:pos="6336"/>
                <w:tab w:val="left" w:leader="underscore" w:pos="8741"/>
              </w:tabs>
              <w:rPr>
                <w:rFonts w:ascii="Times New Roman" w:hAnsi="Times New Roman" w:cs="Times New Roman"/>
                <w:sz w:val="20"/>
                <w:szCs w:val="20"/>
                <w:lang w:eastAsia="en-US"/>
              </w:rPr>
            </w:pP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ad"/>
              <w:widowControl w:val="0"/>
              <w:tabs>
                <w:tab w:val="clear" w:pos="708"/>
                <w:tab w:val="left" w:pos="6336"/>
                <w:tab w:val="left" w:leader="underscore" w:pos="8741"/>
              </w:tabs>
              <w:rPr>
                <w:rFonts w:ascii="Times New Roman" w:hAnsi="Times New Roman" w:cs="Times New Roman"/>
                <w:b/>
                <w:bCs/>
                <w:sz w:val="20"/>
                <w:szCs w:val="20"/>
              </w:rPr>
            </w:pPr>
            <w:r w:rsidRPr="000E3B70">
              <w:rPr>
                <w:rFonts w:ascii="Times New Roman" w:eastAsia="Calibri" w:hAnsi="Times New Roman" w:cs="Times New Roman"/>
                <w:b/>
                <w:bCs/>
                <w:sz w:val="20"/>
                <w:szCs w:val="20"/>
                <w:lang w:eastAsia="en-US"/>
              </w:rPr>
              <w:t>340 мм</w:t>
            </w: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Height w:val="338"/>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5</w:t>
            </w:r>
          </w:p>
        </w:tc>
        <w:tc>
          <w:tcPr>
            <w:tcW w:w="2587"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spacing w:after="60"/>
              <w:ind w:left="576" w:hanging="576"/>
              <w:outlineLvl w:val="1"/>
              <w:rPr>
                <w:sz w:val="20"/>
                <w:szCs w:val="20"/>
                <w:lang w:eastAsia="en-US"/>
              </w:rPr>
            </w:pPr>
            <w:r w:rsidRPr="000E3B70">
              <w:rPr>
                <w:sz w:val="20"/>
                <w:szCs w:val="20"/>
                <w:lang w:eastAsia="en-US"/>
              </w:rPr>
              <w:t xml:space="preserve">Мощность, Вт </w:t>
            </w:r>
          </w:p>
        </w:tc>
        <w:tc>
          <w:tcPr>
            <w:tcW w:w="1985" w:type="dxa"/>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spacing w:after="60"/>
              <w:ind w:left="576" w:hanging="576"/>
              <w:outlineLvl w:val="1"/>
              <w:rPr>
                <w:sz w:val="20"/>
                <w:szCs w:val="20"/>
                <w:lang w:eastAsia="en-US"/>
              </w:rPr>
            </w:pPr>
            <w:r w:rsidRPr="000E3B70">
              <w:rPr>
                <w:sz w:val="20"/>
                <w:szCs w:val="20"/>
                <w:lang w:eastAsia="en-US"/>
              </w:rPr>
              <w:t>Не менее</w:t>
            </w:r>
            <w:r>
              <w:rPr>
                <w:sz w:val="20"/>
                <w:szCs w:val="20"/>
                <w:lang w:eastAsia="en-US"/>
              </w:rPr>
              <w:t xml:space="preserve"> </w:t>
            </w:r>
            <w:r w:rsidRPr="000E3B70">
              <w:rPr>
                <w:sz w:val="20"/>
                <w:szCs w:val="20"/>
                <w:lang w:eastAsia="en-US"/>
              </w:rPr>
              <w:t xml:space="preserve">2х1522 </w:t>
            </w:r>
          </w:p>
        </w:tc>
        <w:tc>
          <w:tcPr>
            <w:tcW w:w="2976" w:type="dxa"/>
            <w:gridSpan w:val="2"/>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spacing w:after="60"/>
              <w:ind w:left="576" w:hanging="576"/>
              <w:outlineLvl w:val="1"/>
              <w:rPr>
                <w:sz w:val="20"/>
                <w:szCs w:val="20"/>
                <w:lang w:eastAsia="en-US"/>
              </w:rPr>
            </w:pP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Height w:val="338"/>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6</w:t>
            </w:r>
          </w:p>
        </w:tc>
        <w:tc>
          <w:tcPr>
            <w:tcW w:w="2587" w:type="dxa"/>
            <w:tcBorders>
              <w:left w:val="single" w:sz="4" w:space="0" w:color="000000"/>
              <w:bottom w:val="single" w:sz="4" w:space="0" w:color="000000"/>
              <w:right w:val="single" w:sz="4" w:space="0" w:color="000000"/>
            </w:tcBorders>
          </w:tcPr>
          <w:p w:rsidR="000E3B70" w:rsidRPr="000E3B70" w:rsidRDefault="000E3B70" w:rsidP="00BF63D0">
            <w:pPr>
              <w:pStyle w:val="10"/>
              <w:spacing w:after="60"/>
              <w:ind w:left="57"/>
              <w:outlineLvl w:val="1"/>
              <w:rPr>
                <w:sz w:val="20"/>
                <w:szCs w:val="20"/>
                <w:lang w:eastAsia="en-US"/>
              </w:rPr>
            </w:pPr>
            <w:r w:rsidRPr="000E3B70">
              <w:rPr>
                <w:sz w:val="20"/>
                <w:szCs w:val="20"/>
                <w:lang w:eastAsia="en-US"/>
              </w:rPr>
              <w:t xml:space="preserve">Расход, м3/час </w:t>
            </w:r>
          </w:p>
        </w:tc>
        <w:tc>
          <w:tcPr>
            <w:tcW w:w="1985"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c>
          <w:tcPr>
            <w:tcW w:w="2976" w:type="dxa"/>
            <w:gridSpan w:val="2"/>
            <w:tcBorders>
              <w:left w:val="single" w:sz="4" w:space="0" w:color="000000"/>
              <w:bottom w:val="single" w:sz="4" w:space="0" w:color="000000"/>
              <w:right w:val="single" w:sz="4" w:space="0" w:color="000000"/>
            </w:tcBorders>
          </w:tcPr>
          <w:p w:rsidR="000E3B70" w:rsidRPr="000E3B70" w:rsidRDefault="000E3B70" w:rsidP="00BF63D0">
            <w:pPr>
              <w:pStyle w:val="10"/>
              <w:spacing w:after="60"/>
              <w:ind w:left="57"/>
              <w:outlineLvl w:val="1"/>
              <w:rPr>
                <w:sz w:val="20"/>
                <w:szCs w:val="20"/>
                <w:lang w:eastAsia="en-US"/>
              </w:rPr>
            </w:pPr>
            <w:r w:rsidRPr="000E3B70">
              <w:rPr>
                <w:sz w:val="20"/>
                <w:szCs w:val="20"/>
                <w:lang w:eastAsia="en-US"/>
              </w:rPr>
              <w:t>85</w:t>
            </w: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Height w:val="338"/>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7</w:t>
            </w:r>
          </w:p>
        </w:tc>
        <w:tc>
          <w:tcPr>
            <w:tcW w:w="2587" w:type="dxa"/>
            <w:tcBorders>
              <w:left w:val="single" w:sz="4" w:space="0" w:color="000000"/>
              <w:bottom w:val="single" w:sz="4" w:space="0" w:color="000000"/>
              <w:right w:val="single" w:sz="4" w:space="0" w:color="000000"/>
            </w:tcBorders>
          </w:tcPr>
          <w:p w:rsidR="000E3B70" w:rsidRPr="000E3B70" w:rsidRDefault="000E3B70" w:rsidP="00BF63D0">
            <w:pPr>
              <w:pStyle w:val="10"/>
              <w:spacing w:after="60"/>
              <w:ind w:left="576" w:hanging="576"/>
              <w:outlineLvl w:val="1"/>
              <w:rPr>
                <w:sz w:val="20"/>
                <w:szCs w:val="20"/>
                <w:lang w:eastAsia="en-US"/>
              </w:rPr>
            </w:pPr>
            <w:r w:rsidRPr="000E3B70">
              <w:rPr>
                <w:sz w:val="20"/>
                <w:szCs w:val="20"/>
                <w:lang w:eastAsia="en-US"/>
              </w:rPr>
              <w:t xml:space="preserve">Макс. напор, м </w:t>
            </w:r>
          </w:p>
        </w:tc>
        <w:tc>
          <w:tcPr>
            <w:tcW w:w="1985"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Не менее 12</w:t>
            </w:r>
          </w:p>
        </w:tc>
        <w:tc>
          <w:tcPr>
            <w:tcW w:w="2976" w:type="dxa"/>
            <w:gridSpan w:val="2"/>
            <w:tcBorders>
              <w:left w:val="single" w:sz="4" w:space="0" w:color="000000"/>
              <w:bottom w:val="single" w:sz="4" w:space="0" w:color="000000"/>
              <w:right w:val="single" w:sz="4" w:space="0" w:color="000000"/>
            </w:tcBorders>
          </w:tcPr>
          <w:p w:rsidR="000E3B70" w:rsidRPr="000E3B70" w:rsidRDefault="000E3B70" w:rsidP="00BF63D0">
            <w:pPr>
              <w:pStyle w:val="10"/>
              <w:spacing w:after="60"/>
              <w:ind w:left="576" w:hanging="576"/>
              <w:outlineLvl w:val="1"/>
              <w:rPr>
                <w:sz w:val="20"/>
                <w:szCs w:val="20"/>
                <w:lang w:eastAsia="en-US"/>
              </w:rPr>
            </w:pP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Height w:val="338"/>
        </w:trPr>
        <w:tc>
          <w:tcPr>
            <w:tcW w:w="496"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8</w:t>
            </w:r>
          </w:p>
        </w:tc>
        <w:tc>
          <w:tcPr>
            <w:tcW w:w="2587" w:type="dxa"/>
            <w:tcBorders>
              <w:left w:val="single" w:sz="4" w:space="0" w:color="000000"/>
              <w:bottom w:val="single" w:sz="4" w:space="0" w:color="000000"/>
              <w:right w:val="single" w:sz="4" w:space="0" w:color="000000"/>
            </w:tcBorders>
          </w:tcPr>
          <w:p w:rsidR="000E3B70" w:rsidRPr="000E3B70" w:rsidRDefault="000E3B70" w:rsidP="00BF63D0">
            <w:pPr>
              <w:pStyle w:val="ad"/>
              <w:spacing w:after="60"/>
              <w:ind w:left="576" w:hanging="576"/>
              <w:outlineLvl w:val="1"/>
              <w:rPr>
                <w:rFonts w:ascii="Times New Roman" w:hAnsi="Times New Roman" w:cs="Times New Roman"/>
                <w:sz w:val="20"/>
                <w:szCs w:val="20"/>
                <w:lang w:eastAsia="en-US"/>
              </w:rPr>
            </w:pPr>
            <w:proofErr w:type="spellStart"/>
            <w:r w:rsidRPr="000E3B70">
              <w:rPr>
                <w:rFonts w:ascii="Times New Roman" w:eastAsia="Calibri" w:hAnsi="Times New Roman" w:cs="Times New Roman"/>
                <w:sz w:val="20"/>
                <w:szCs w:val="20"/>
                <w:lang w:eastAsia="en-US"/>
              </w:rPr>
              <w:t>Напряжениепит</w:t>
            </w:r>
            <w:r>
              <w:rPr>
                <w:rFonts w:ascii="Times New Roman" w:eastAsia="Calibri" w:hAnsi="Times New Roman" w:cs="Times New Roman"/>
                <w:sz w:val="20"/>
                <w:szCs w:val="20"/>
                <w:lang w:eastAsia="en-US"/>
              </w:rPr>
              <w:t>а</w:t>
            </w:r>
            <w:r w:rsidRPr="000E3B70">
              <w:rPr>
                <w:rFonts w:ascii="Times New Roman" w:eastAsia="Calibri" w:hAnsi="Times New Roman" w:cs="Times New Roman"/>
                <w:sz w:val="20"/>
                <w:szCs w:val="20"/>
                <w:lang w:eastAsia="en-US"/>
              </w:rPr>
              <w:t>ния</w:t>
            </w:r>
            <w:proofErr w:type="spellEnd"/>
            <w:r w:rsidRPr="000E3B70">
              <w:rPr>
                <w:rFonts w:ascii="Times New Roman" w:eastAsia="Calibri" w:hAnsi="Times New Roman" w:cs="Times New Roman"/>
                <w:sz w:val="20"/>
                <w:szCs w:val="20"/>
                <w:lang w:eastAsia="en-US"/>
              </w:rPr>
              <w:t xml:space="preserve">, В </w:t>
            </w:r>
          </w:p>
        </w:tc>
        <w:tc>
          <w:tcPr>
            <w:tcW w:w="1985"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c>
          <w:tcPr>
            <w:tcW w:w="2976" w:type="dxa"/>
            <w:gridSpan w:val="2"/>
            <w:tcBorders>
              <w:left w:val="single" w:sz="4" w:space="0" w:color="000000"/>
              <w:bottom w:val="single" w:sz="4" w:space="0" w:color="000000"/>
              <w:right w:val="single" w:sz="4" w:space="0" w:color="000000"/>
            </w:tcBorders>
          </w:tcPr>
          <w:p w:rsidR="000E3B70" w:rsidRPr="000E3B70" w:rsidRDefault="000E3B70" w:rsidP="00BF63D0">
            <w:pPr>
              <w:pStyle w:val="ad"/>
              <w:spacing w:after="60"/>
              <w:ind w:left="576" w:hanging="576"/>
              <w:outlineLvl w:val="1"/>
              <w:rPr>
                <w:rFonts w:ascii="Times New Roman" w:hAnsi="Times New Roman" w:cs="Times New Roman"/>
                <w:sz w:val="20"/>
                <w:szCs w:val="20"/>
                <w:lang w:eastAsia="en-US"/>
              </w:rPr>
            </w:pPr>
            <w:r w:rsidRPr="000E3B70">
              <w:rPr>
                <w:rFonts w:ascii="Times New Roman" w:eastAsia="Calibri" w:hAnsi="Times New Roman" w:cs="Times New Roman"/>
                <w:sz w:val="20"/>
                <w:szCs w:val="20"/>
                <w:lang w:eastAsia="en-US"/>
              </w:rPr>
              <w:t>400</w:t>
            </w:r>
          </w:p>
        </w:tc>
        <w:tc>
          <w:tcPr>
            <w:tcW w:w="1419" w:type="dxa"/>
            <w:gridSpan w:val="2"/>
            <w:vMerge/>
            <w:tcBorders>
              <w:top w:val="single" w:sz="4" w:space="0" w:color="000000"/>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r w:rsidR="000E3B70" w:rsidRPr="000E3B70" w:rsidTr="000E3B70">
        <w:trPr>
          <w:gridAfter w:val="1"/>
          <w:wAfter w:w="88" w:type="dxa"/>
          <w:trHeight w:val="338"/>
        </w:trPr>
        <w:tc>
          <w:tcPr>
            <w:tcW w:w="496" w:type="dxa"/>
            <w:tcBorders>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2624" w:type="dxa"/>
            <w:tcBorders>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1882" w:type="dxa"/>
            <w:tcBorders>
              <w:left w:val="single" w:sz="4" w:space="0" w:color="000000"/>
              <w:bottom w:val="single" w:sz="4" w:space="0" w:color="000000"/>
              <w:right w:val="single" w:sz="4" w:space="0" w:color="000000"/>
            </w:tcBorders>
          </w:tcPr>
          <w:p w:rsidR="000E3B70" w:rsidRPr="000E3B70" w:rsidRDefault="000E3B70" w:rsidP="00BF63D0">
            <w:pPr>
              <w:pStyle w:val="10"/>
              <w:rPr>
                <w:sz w:val="20"/>
                <w:szCs w:val="20"/>
                <w:lang w:eastAsia="en-US"/>
              </w:rPr>
            </w:pPr>
          </w:p>
        </w:tc>
        <w:tc>
          <w:tcPr>
            <w:tcW w:w="717"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r w:rsidRPr="000E3B70">
              <w:rPr>
                <w:sz w:val="20"/>
                <w:szCs w:val="20"/>
                <w:lang w:eastAsia="en-US"/>
              </w:rPr>
              <w:t xml:space="preserve">9 </w:t>
            </w:r>
          </w:p>
        </w:tc>
        <w:tc>
          <w:tcPr>
            <w:tcW w:w="2587" w:type="dxa"/>
            <w:tcBorders>
              <w:left w:val="single" w:sz="4" w:space="0" w:color="000000"/>
              <w:bottom w:val="single" w:sz="4" w:space="0" w:color="000000"/>
              <w:right w:val="single" w:sz="4" w:space="0" w:color="000000"/>
            </w:tcBorders>
          </w:tcPr>
          <w:p w:rsidR="000E3B70" w:rsidRPr="000E3B70" w:rsidRDefault="000E3B70" w:rsidP="00BF63D0">
            <w:pPr>
              <w:pStyle w:val="ad"/>
              <w:spacing w:after="60"/>
              <w:ind w:left="576" w:hanging="576"/>
              <w:outlineLvl w:val="1"/>
              <w:rPr>
                <w:rFonts w:ascii="Times New Roman" w:hAnsi="Times New Roman" w:cs="Times New Roman"/>
                <w:sz w:val="20"/>
                <w:szCs w:val="20"/>
                <w:lang w:eastAsia="en-US"/>
              </w:rPr>
            </w:pPr>
            <w:r w:rsidRPr="000E3B70">
              <w:rPr>
                <w:rFonts w:ascii="Times New Roman" w:eastAsia="Calibri" w:hAnsi="Times New Roman" w:cs="Times New Roman"/>
                <w:sz w:val="20"/>
                <w:szCs w:val="20"/>
                <w:lang w:eastAsia="en-US"/>
              </w:rPr>
              <w:t xml:space="preserve">Соединение </w:t>
            </w:r>
          </w:p>
        </w:tc>
        <w:tc>
          <w:tcPr>
            <w:tcW w:w="1985" w:type="dxa"/>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c>
          <w:tcPr>
            <w:tcW w:w="2976" w:type="dxa"/>
            <w:gridSpan w:val="2"/>
            <w:tcBorders>
              <w:left w:val="single" w:sz="4" w:space="0" w:color="000000"/>
              <w:bottom w:val="single" w:sz="4" w:space="0" w:color="000000"/>
              <w:right w:val="single" w:sz="4" w:space="0" w:color="000000"/>
            </w:tcBorders>
          </w:tcPr>
          <w:p w:rsidR="000E3B70" w:rsidRPr="000E3B70" w:rsidRDefault="000E3B70" w:rsidP="00BF63D0">
            <w:pPr>
              <w:pStyle w:val="ad"/>
              <w:spacing w:after="60"/>
              <w:ind w:left="576" w:hanging="576"/>
              <w:outlineLvl w:val="1"/>
              <w:rPr>
                <w:rFonts w:ascii="Times New Roman" w:hAnsi="Times New Roman" w:cs="Times New Roman"/>
                <w:sz w:val="20"/>
                <w:szCs w:val="20"/>
                <w:lang w:eastAsia="en-US"/>
              </w:rPr>
            </w:pPr>
            <w:r w:rsidRPr="000E3B70">
              <w:rPr>
                <w:rFonts w:ascii="Times New Roman" w:eastAsia="Calibri" w:hAnsi="Times New Roman" w:cs="Times New Roman"/>
                <w:sz w:val="20"/>
                <w:szCs w:val="20"/>
                <w:lang w:eastAsia="en-US"/>
              </w:rPr>
              <w:t>Фланцевое</w:t>
            </w:r>
          </w:p>
        </w:tc>
        <w:tc>
          <w:tcPr>
            <w:tcW w:w="1419" w:type="dxa"/>
            <w:gridSpan w:val="2"/>
            <w:tcBorders>
              <w:left w:val="single" w:sz="4" w:space="0" w:color="000000"/>
              <w:bottom w:val="single" w:sz="4" w:space="0" w:color="000000"/>
              <w:right w:val="single" w:sz="4" w:space="0" w:color="000000"/>
            </w:tcBorders>
          </w:tcPr>
          <w:p w:rsidR="000E3B70" w:rsidRPr="000E3B70" w:rsidRDefault="000E3B70" w:rsidP="00BF63D0">
            <w:pPr>
              <w:pStyle w:val="10"/>
              <w:widowControl w:val="0"/>
              <w:tabs>
                <w:tab w:val="clear" w:pos="708"/>
                <w:tab w:val="left" w:pos="6336"/>
                <w:tab w:val="left" w:leader="underscore" w:pos="8741"/>
              </w:tabs>
              <w:rPr>
                <w:sz w:val="20"/>
                <w:szCs w:val="20"/>
                <w:lang w:eastAsia="en-US"/>
              </w:rPr>
            </w:pPr>
          </w:p>
        </w:tc>
      </w:tr>
    </w:tbl>
    <w:p w:rsidR="000E3B70" w:rsidRDefault="000E3B70" w:rsidP="000E3B70">
      <w:pPr>
        <w:rPr>
          <w:sz w:val="20"/>
          <w:szCs w:val="20"/>
        </w:rPr>
      </w:pPr>
    </w:p>
    <w:p w:rsidR="000E3B70" w:rsidRPr="000E3B70" w:rsidRDefault="000E3B70" w:rsidP="000E3B70">
      <w:pPr>
        <w:rPr>
          <w:sz w:val="20"/>
          <w:szCs w:val="20"/>
        </w:rPr>
      </w:pPr>
      <w:r w:rsidRPr="000E3B70">
        <w:rPr>
          <w:sz w:val="20"/>
          <w:szCs w:val="20"/>
        </w:rPr>
        <w:t xml:space="preserve">В комплекте поставляемого товара должны находиться: </w:t>
      </w:r>
    </w:p>
    <w:p w:rsidR="000E3B70" w:rsidRPr="000E3B70" w:rsidRDefault="000E3B70" w:rsidP="000E3B70">
      <w:pPr>
        <w:rPr>
          <w:sz w:val="20"/>
          <w:szCs w:val="20"/>
        </w:rPr>
      </w:pPr>
      <w:r w:rsidRPr="000E3B70">
        <w:rPr>
          <w:sz w:val="20"/>
          <w:szCs w:val="20"/>
        </w:rPr>
        <w:t>•</w:t>
      </w:r>
      <w:r w:rsidRPr="000E3B70">
        <w:rPr>
          <w:sz w:val="20"/>
          <w:szCs w:val="20"/>
        </w:rPr>
        <w:tab/>
        <w:t xml:space="preserve">паспорт или формуляр на поставляемое оборудование на русском языке, </w:t>
      </w:r>
    </w:p>
    <w:p w:rsidR="000E3B70" w:rsidRPr="000E3B70" w:rsidRDefault="000E3B70" w:rsidP="000E3B70">
      <w:pPr>
        <w:rPr>
          <w:sz w:val="20"/>
          <w:szCs w:val="20"/>
        </w:rPr>
      </w:pPr>
      <w:r w:rsidRPr="000E3B70">
        <w:rPr>
          <w:sz w:val="20"/>
          <w:szCs w:val="20"/>
        </w:rPr>
        <w:t>•</w:t>
      </w:r>
      <w:r w:rsidRPr="000E3B70">
        <w:rPr>
          <w:sz w:val="20"/>
          <w:szCs w:val="20"/>
        </w:rPr>
        <w:tab/>
        <w:t>инструкция по установке на русском языке</w:t>
      </w:r>
    </w:p>
    <w:p w:rsidR="000E3B70" w:rsidRPr="00A72610" w:rsidRDefault="000E3B70" w:rsidP="00A730D9">
      <w:pPr>
        <w:rPr>
          <w:sz w:val="20"/>
          <w:szCs w:val="20"/>
        </w:rPr>
      </w:pPr>
      <w:r w:rsidRPr="000E3B70">
        <w:rPr>
          <w:sz w:val="20"/>
          <w:szCs w:val="20"/>
        </w:rPr>
        <w:t>•</w:t>
      </w:r>
      <w:r w:rsidRPr="000E3B70">
        <w:rPr>
          <w:sz w:val="20"/>
          <w:szCs w:val="20"/>
        </w:rPr>
        <w:tab/>
        <w:t>документы, подтверждающие гарантийные обязательства поставщика на поставляемое оборудование и устройства на русском языке.</w:t>
      </w:r>
    </w:p>
    <w:p w:rsidR="00BE12A3" w:rsidRPr="00A72610"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Санкт-Петербург, ул. Орджоникидзе, д. 47.</w:t>
      </w:r>
    </w:p>
    <w:p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rsidR="00A730D9" w:rsidRPr="00A72610" w:rsidRDefault="00A730D9" w:rsidP="00A730D9">
      <w:pPr>
        <w:rPr>
          <w:sz w:val="20"/>
          <w:szCs w:val="20"/>
        </w:rPr>
      </w:pPr>
      <w:r w:rsidRPr="00A72610">
        <w:rPr>
          <w:sz w:val="20"/>
          <w:szCs w:val="20"/>
        </w:rPr>
        <w:t xml:space="preserve">4. Срок поставки: в течение </w:t>
      </w:r>
      <w:r w:rsidR="000E3B70">
        <w:rPr>
          <w:sz w:val="20"/>
          <w:szCs w:val="20"/>
        </w:rPr>
        <w:t>5</w:t>
      </w:r>
      <w:r w:rsidRPr="00A72610">
        <w:rPr>
          <w:sz w:val="20"/>
          <w:szCs w:val="20"/>
        </w:rPr>
        <w:t xml:space="preserve"> (</w:t>
      </w:r>
      <w:r w:rsidR="000E3B70">
        <w:rPr>
          <w:sz w:val="20"/>
          <w:szCs w:val="20"/>
        </w:rPr>
        <w:t>пяти</w:t>
      </w:r>
      <w:r w:rsidRPr="00A72610">
        <w:rPr>
          <w:sz w:val="20"/>
          <w:szCs w:val="20"/>
        </w:rPr>
        <w:t>) рабочих дней с даты заключения Контракта.</w:t>
      </w:r>
    </w:p>
    <w:p w:rsidR="00A730D9" w:rsidRPr="00A72610" w:rsidRDefault="00A730D9" w:rsidP="00A730D9">
      <w:pPr>
        <w:rPr>
          <w:sz w:val="20"/>
          <w:szCs w:val="20"/>
        </w:rPr>
      </w:pPr>
      <w:r w:rsidRPr="00A72610">
        <w:rPr>
          <w:sz w:val="20"/>
          <w:szCs w:val="20"/>
        </w:rPr>
        <w:lastRenderedPageBreak/>
        <w:t>5. Срок приемки: в течение 2 (двух) рабочих дней с даты поставки Товара.</w:t>
      </w:r>
    </w:p>
    <w:p w:rsidR="00BE12A3"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rsidR="000E3B70" w:rsidRPr="000E3B70" w:rsidRDefault="000E3B70" w:rsidP="00A730D9">
      <w:pPr>
        <w:jc w:val="both"/>
        <w:rPr>
          <w:b/>
          <w:bCs/>
          <w:sz w:val="20"/>
          <w:szCs w:val="20"/>
        </w:rPr>
      </w:pPr>
      <w:r w:rsidRPr="000E3B70">
        <w:rPr>
          <w:b/>
          <w:bCs/>
          <w:sz w:val="20"/>
          <w:szCs w:val="20"/>
        </w:rPr>
        <w:t>7. Доставка и разгрузка Товара до места, определенного Заказчиком, осуществляется силами и за счет Поставщика.</w:t>
      </w:r>
    </w:p>
    <w:p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7388"/>
        <w:gridCol w:w="7172"/>
      </w:tblGrid>
      <w:tr w:rsidR="00BE1A74" w:rsidRPr="00A730D9"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Заказчик:</w:t>
            </w:r>
          </w:p>
          <w:p w:rsidR="00A730D9" w:rsidRPr="00A730D9" w:rsidRDefault="00A730D9" w:rsidP="00321381">
            <w:pPr>
              <w:jc w:val="both"/>
              <w:rPr>
                <w:bCs/>
                <w:sz w:val="20"/>
                <w:szCs w:val="20"/>
              </w:rPr>
            </w:pPr>
            <w:r w:rsidRPr="00A730D9">
              <w:rPr>
                <w:bCs/>
                <w:sz w:val="20"/>
                <w:szCs w:val="20"/>
              </w:rPr>
              <w:t>Главный врач</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Поставщик:</w:t>
            </w:r>
          </w:p>
          <w:p w:rsidR="00A730D9" w:rsidRPr="00A730D9" w:rsidRDefault="00A730D9" w:rsidP="00321381">
            <w:pPr>
              <w:jc w:val="both"/>
              <w:rPr>
                <w:bCs/>
                <w:sz w:val="20"/>
                <w:szCs w:val="20"/>
              </w:rPr>
            </w:pPr>
            <w:r w:rsidRPr="00A730D9">
              <w:rPr>
                <w:bCs/>
                <w:sz w:val="20"/>
                <w:szCs w:val="20"/>
              </w:rPr>
              <w:t>ДОЛЖНОСТЬ</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___________________ И.О. Фамилия</w:t>
            </w:r>
          </w:p>
        </w:tc>
      </w:tr>
    </w:tbl>
    <w:p w:rsidR="00BE1A74" w:rsidRPr="00A730D9" w:rsidRDefault="00BE1A74" w:rsidP="00BE12A3">
      <w:pPr>
        <w:jc w:val="both"/>
        <w:rPr>
          <w:sz w:val="20"/>
          <w:szCs w:val="20"/>
        </w:rPr>
      </w:pPr>
    </w:p>
    <w:sectPr w:rsidR="00BE1A74" w:rsidRPr="00A730D9" w:rsidSect="000E3B70">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5C80" w:rsidRDefault="009F5C80" w:rsidP="00C55E72">
      <w:r>
        <w:separator/>
      </w:r>
    </w:p>
  </w:endnote>
  <w:endnote w:type="continuationSeparator" w:id="0">
    <w:p w:rsidR="009F5C80" w:rsidRDefault="009F5C8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5C80" w:rsidRDefault="009F5C80" w:rsidP="00C55E72">
      <w:r>
        <w:separator/>
      </w:r>
    </w:p>
  </w:footnote>
  <w:footnote w:type="continuationSeparator" w:id="0">
    <w:p w:rsidR="009F5C80" w:rsidRDefault="009F5C8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16cid:durableId="1779133744">
    <w:abstractNumId w:val="0"/>
  </w:num>
  <w:num w:numId="2" w16cid:durableId="104028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0E3B70"/>
    <w:rsid w:val="00125176"/>
    <w:rsid w:val="001266BC"/>
    <w:rsid w:val="00146D70"/>
    <w:rsid w:val="00152D54"/>
    <w:rsid w:val="00171556"/>
    <w:rsid w:val="00176F2A"/>
    <w:rsid w:val="00195DF7"/>
    <w:rsid w:val="001A0BB3"/>
    <w:rsid w:val="00224D8F"/>
    <w:rsid w:val="00242BBD"/>
    <w:rsid w:val="002566BE"/>
    <w:rsid w:val="00274F4C"/>
    <w:rsid w:val="002A35CD"/>
    <w:rsid w:val="002E3386"/>
    <w:rsid w:val="00386E81"/>
    <w:rsid w:val="003E504D"/>
    <w:rsid w:val="003E768A"/>
    <w:rsid w:val="004074A5"/>
    <w:rsid w:val="0043676D"/>
    <w:rsid w:val="004626AE"/>
    <w:rsid w:val="00467BE9"/>
    <w:rsid w:val="00472FD4"/>
    <w:rsid w:val="004C3FF9"/>
    <w:rsid w:val="004E37F9"/>
    <w:rsid w:val="0051168A"/>
    <w:rsid w:val="00532262"/>
    <w:rsid w:val="00534CA5"/>
    <w:rsid w:val="005358D5"/>
    <w:rsid w:val="00553C89"/>
    <w:rsid w:val="005B6E06"/>
    <w:rsid w:val="005D77E3"/>
    <w:rsid w:val="005E1476"/>
    <w:rsid w:val="005F7316"/>
    <w:rsid w:val="006360E2"/>
    <w:rsid w:val="00636EFF"/>
    <w:rsid w:val="00640426"/>
    <w:rsid w:val="006538FF"/>
    <w:rsid w:val="00680CAE"/>
    <w:rsid w:val="006B3FD7"/>
    <w:rsid w:val="006F6B4C"/>
    <w:rsid w:val="00751A99"/>
    <w:rsid w:val="0078352E"/>
    <w:rsid w:val="00794920"/>
    <w:rsid w:val="007C0667"/>
    <w:rsid w:val="007E45F6"/>
    <w:rsid w:val="007F2879"/>
    <w:rsid w:val="008127D0"/>
    <w:rsid w:val="008454E0"/>
    <w:rsid w:val="00853C60"/>
    <w:rsid w:val="008B5837"/>
    <w:rsid w:val="008C69BA"/>
    <w:rsid w:val="008E361C"/>
    <w:rsid w:val="00947E18"/>
    <w:rsid w:val="009E680B"/>
    <w:rsid w:val="009F5C80"/>
    <w:rsid w:val="009F6AD0"/>
    <w:rsid w:val="00A53704"/>
    <w:rsid w:val="00A6730B"/>
    <w:rsid w:val="00A72610"/>
    <w:rsid w:val="00A730D9"/>
    <w:rsid w:val="00AD5B7E"/>
    <w:rsid w:val="00AE700C"/>
    <w:rsid w:val="00B02CD7"/>
    <w:rsid w:val="00B56FE4"/>
    <w:rsid w:val="00B930F3"/>
    <w:rsid w:val="00BA79C9"/>
    <w:rsid w:val="00BE12A3"/>
    <w:rsid w:val="00BE1A74"/>
    <w:rsid w:val="00C01E9C"/>
    <w:rsid w:val="00C1048D"/>
    <w:rsid w:val="00C55E72"/>
    <w:rsid w:val="00C574B0"/>
    <w:rsid w:val="00C64000"/>
    <w:rsid w:val="00C76E8A"/>
    <w:rsid w:val="00C821C7"/>
    <w:rsid w:val="00C83F8D"/>
    <w:rsid w:val="00C85BEB"/>
    <w:rsid w:val="00C93EE8"/>
    <w:rsid w:val="00CB7551"/>
    <w:rsid w:val="00CD62C0"/>
    <w:rsid w:val="00CE570E"/>
    <w:rsid w:val="00D32C05"/>
    <w:rsid w:val="00D727D0"/>
    <w:rsid w:val="00D9731E"/>
    <w:rsid w:val="00D97B77"/>
    <w:rsid w:val="00DC78D3"/>
    <w:rsid w:val="00E05EAB"/>
    <w:rsid w:val="00E35899"/>
    <w:rsid w:val="00EC0EBA"/>
    <w:rsid w:val="00EC58C5"/>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33DA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link w:val="ab"/>
    <w:qFormat/>
    <w:rsid w:val="000E3B70"/>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c">
    <w:name w:val="Основной текст Знак"/>
    <w:link w:val="ad"/>
    <w:uiPriority w:val="99"/>
    <w:qFormat/>
    <w:rsid w:val="000E3B70"/>
    <w:rPr>
      <w:lang w:eastAsia="ru-RU"/>
    </w:rPr>
  </w:style>
  <w:style w:type="character" w:customStyle="1" w:styleId="ab">
    <w:name w:val="Базовый Знак"/>
    <w:link w:val="10"/>
    <w:qFormat/>
    <w:rsid w:val="000E3B70"/>
    <w:rPr>
      <w:rFonts w:ascii="Times New Roman" w:eastAsia="Calibri" w:hAnsi="Times New Roman" w:cs="Times New Roman"/>
      <w:sz w:val="24"/>
      <w:szCs w:val="24"/>
      <w:lang w:eastAsia="ar-SA"/>
    </w:rPr>
  </w:style>
  <w:style w:type="paragraph" w:styleId="ad">
    <w:name w:val="Body Text"/>
    <w:basedOn w:val="10"/>
    <w:link w:val="ac"/>
    <w:uiPriority w:val="99"/>
    <w:qFormat/>
    <w:rsid w:val="000E3B70"/>
    <w:pPr>
      <w:spacing w:after="120"/>
    </w:pPr>
    <w:rPr>
      <w:rFonts w:asciiTheme="minorHAnsi" w:eastAsiaTheme="minorHAnsi" w:hAnsiTheme="minorHAnsi" w:cstheme="minorBidi"/>
      <w:sz w:val="22"/>
      <w:szCs w:val="22"/>
      <w:lang w:eastAsia="ru-RU"/>
    </w:rPr>
  </w:style>
  <w:style w:type="character" w:customStyle="1" w:styleId="11">
    <w:name w:val="Основной текст Знак1"/>
    <w:basedOn w:val="a0"/>
    <w:uiPriority w:val="99"/>
    <w:semiHidden/>
    <w:rsid w:val="000E3B7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3881</Words>
  <Characters>22128</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Eugene Fedorov</cp:lastModifiedBy>
  <cp:revision>12</cp:revision>
  <dcterms:created xsi:type="dcterms:W3CDTF">2025-01-14T10:56:00Z</dcterms:created>
  <dcterms:modified xsi:type="dcterms:W3CDTF">2026-03-11T11:35:00Z</dcterms:modified>
</cp:coreProperties>
</file>