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663" w:rsidRDefault="008C3C0B">
      <w:pPr>
        <w:pStyle w:val="aff3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Д</w:t>
      </w:r>
      <w:r w:rsidR="000A5353">
        <w:rPr>
          <w:b/>
          <w:bCs/>
          <w:highlight w:val="white"/>
        </w:rPr>
        <w:t xml:space="preserve">оговор № </w:t>
      </w:r>
      <w:r w:rsidR="003F23E9">
        <w:rPr>
          <w:b/>
          <w:bCs/>
          <w:highlight w:val="white"/>
        </w:rPr>
        <w:t>_____</w:t>
      </w:r>
      <w:bookmarkStart w:id="0" w:name="_GoBack"/>
      <w:bookmarkEnd w:id="0"/>
    </w:p>
    <w:p w:rsidR="00E90663" w:rsidRDefault="008C3C0B">
      <w:pPr>
        <w:shd w:val="clear" w:color="auto" w:fill="FFFFFF"/>
        <w:tabs>
          <w:tab w:val="left" w:pos="851"/>
        </w:tabs>
        <w:jc w:val="center"/>
        <w:rPr>
          <w:b/>
          <w:bCs/>
        </w:rPr>
      </w:pPr>
      <w:r>
        <w:rPr>
          <w:b/>
          <w:bCs/>
        </w:rPr>
        <w:t xml:space="preserve">на оказание платных образовательных услуг </w:t>
      </w:r>
    </w:p>
    <w:p w:rsidR="00E90663" w:rsidRDefault="008C3C0B">
      <w:pPr>
        <w:shd w:val="clear" w:color="auto" w:fill="FFFFFF"/>
        <w:tabs>
          <w:tab w:val="left" w:pos="851"/>
        </w:tabs>
        <w:jc w:val="center"/>
        <w:rPr>
          <w:b/>
        </w:rPr>
      </w:pPr>
      <w:r>
        <w:rPr>
          <w:b/>
          <w:bCs/>
        </w:rPr>
        <w:t xml:space="preserve">по </w:t>
      </w:r>
      <w:r>
        <w:rPr>
          <w:b/>
        </w:rPr>
        <w:t>дополнительной профессиональной программе повышения квалификации</w:t>
      </w:r>
    </w:p>
    <w:p w:rsidR="00E90663" w:rsidRDefault="008C3C0B">
      <w:pPr>
        <w:shd w:val="clear" w:color="auto" w:fill="FFFFFF"/>
        <w:tabs>
          <w:tab w:val="left" w:pos="851"/>
        </w:tabs>
        <w:jc w:val="center"/>
        <w:rPr>
          <w:b/>
          <w:i/>
        </w:rPr>
      </w:pPr>
      <w:r>
        <w:rPr>
          <w:b/>
          <w:i/>
          <w:highlight w:val="yellow"/>
        </w:rPr>
        <w:t>ИКЗ: _______________________________</w:t>
      </w:r>
    </w:p>
    <w:p w:rsidR="00E90663" w:rsidRDefault="00E90663">
      <w:pPr>
        <w:pStyle w:val="af6"/>
        <w:tabs>
          <w:tab w:val="left" w:pos="851"/>
        </w:tabs>
        <w:rPr>
          <w:sz w:val="23"/>
          <w:szCs w:val="23"/>
          <w:highlight w:val="yellow"/>
        </w:rPr>
      </w:pPr>
    </w:p>
    <w:p w:rsidR="00E90663" w:rsidRDefault="008C3C0B">
      <w:pPr>
        <w:shd w:val="clear" w:color="auto" w:fill="FFFFFF"/>
        <w:tabs>
          <w:tab w:val="right" w:pos="10346"/>
        </w:tabs>
        <w:ind w:left="709"/>
        <w:rPr>
          <w:sz w:val="23"/>
          <w:szCs w:val="23"/>
        </w:rPr>
      </w:pPr>
      <w:r>
        <w:rPr>
          <w:sz w:val="23"/>
          <w:szCs w:val="23"/>
        </w:rPr>
        <w:t xml:space="preserve">г. Москва                                                                                                            </w:t>
      </w:r>
      <w:r w:rsidR="004D014E">
        <w:rPr>
          <w:sz w:val="23"/>
          <w:szCs w:val="23"/>
          <w:highlight w:val="yellow"/>
        </w:rPr>
        <w:t>«____» _________2026</w:t>
      </w:r>
      <w:r>
        <w:rPr>
          <w:sz w:val="23"/>
          <w:szCs w:val="23"/>
          <w:highlight w:val="yellow"/>
        </w:rPr>
        <w:t xml:space="preserve"> г.</w:t>
      </w:r>
      <w:r>
        <w:rPr>
          <w:sz w:val="23"/>
          <w:szCs w:val="23"/>
        </w:rPr>
        <w:t xml:space="preserve"> </w:t>
      </w:r>
    </w:p>
    <w:p w:rsidR="00E90663" w:rsidRDefault="00E90663">
      <w:pPr>
        <w:spacing w:line="28" w:lineRule="atLeast"/>
        <w:ind w:firstLine="709"/>
        <w:jc w:val="both"/>
        <w:rPr>
          <w:bCs/>
          <w:sz w:val="23"/>
          <w:szCs w:val="23"/>
        </w:rPr>
      </w:pPr>
    </w:p>
    <w:p w:rsidR="00E90663" w:rsidRDefault="008C3C0B">
      <w:pPr>
        <w:spacing w:line="28" w:lineRule="atLeast"/>
        <w:ind w:firstLine="709"/>
        <w:jc w:val="both"/>
        <w:rPr>
          <w:bCs/>
          <w:sz w:val="23"/>
          <w:szCs w:val="23"/>
        </w:rPr>
      </w:pPr>
      <w:r>
        <w:rPr>
          <w:bCs/>
          <w:sz w:val="23"/>
          <w:szCs w:val="23"/>
          <w:highlight w:val="yellow"/>
          <w:shd w:val="clear" w:color="FFFFFF" w:themeColor="background1" w:fill="FFFFFF" w:themeFill="background1"/>
        </w:rPr>
        <w:t xml:space="preserve">___________________________________________________,  </w:t>
      </w:r>
      <w:r>
        <w:rPr>
          <w:sz w:val="23"/>
          <w:szCs w:val="23"/>
          <w:highlight w:val="yellow"/>
          <w:shd w:val="clear" w:color="FFFFFF" w:themeColor="background1" w:fill="FFFFFF" w:themeFill="background1"/>
        </w:rPr>
        <w:t xml:space="preserve">в лице ________________________________, действующего на основании </w:t>
      </w:r>
      <w:r>
        <w:rPr>
          <w:sz w:val="23"/>
          <w:szCs w:val="23"/>
          <w:shd w:val="clear" w:color="FFFFFF" w:themeColor="background1" w:fill="FFFFFF" w:themeFill="background1"/>
        </w:rPr>
        <w:t>___________________________,</w:t>
      </w:r>
      <w:r>
        <w:rPr>
          <w:bCs/>
          <w:sz w:val="23"/>
          <w:szCs w:val="23"/>
          <w:shd w:val="clear" w:color="FFFFFF" w:themeColor="background1" w:fill="FFFFFF" w:themeFill="background1"/>
        </w:rPr>
        <w:t xml:space="preserve"> </w:t>
      </w:r>
      <w:r>
        <w:rPr>
          <w:sz w:val="23"/>
          <w:szCs w:val="23"/>
        </w:rPr>
        <w:t xml:space="preserve">именуемое в дальнейшем «Заказчик», </w:t>
      </w:r>
      <w:r>
        <w:rPr>
          <w:bCs/>
          <w:sz w:val="23"/>
          <w:szCs w:val="23"/>
        </w:rPr>
        <w:t xml:space="preserve">с одной стороны и </w:t>
      </w:r>
      <w:r w:rsidR="00903A8E">
        <w:rPr>
          <w:bCs/>
          <w:sz w:val="23"/>
          <w:szCs w:val="23"/>
        </w:rPr>
        <w:t>_____________</w:t>
      </w:r>
      <w:r w:rsidR="00903A8E">
        <w:rPr>
          <w:sz w:val="23"/>
          <w:szCs w:val="23"/>
        </w:rPr>
        <w:t>______</w:t>
      </w:r>
      <w:r>
        <w:rPr>
          <w:sz w:val="23"/>
          <w:szCs w:val="23"/>
        </w:rPr>
        <w:t xml:space="preserve"> </w:t>
      </w:r>
      <w:r w:rsidR="00903A8E">
        <w:rPr>
          <w:sz w:val="23"/>
          <w:szCs w:val="23"/>
        </w:rPr>
        <w:t>___</w:t>
      </w:r>
      <w:r>
        <w:rPr>
          <w:sz w:val="23"/>
          <w:szCs w:val="23"/>
        </w:rPr>
        <w:t xml:space="preserve">, </w:t>
      </w:r>
      <w:r>
        <w:rPr>
          <w:bCs/>
          <w:sz w:val="23"/>
          <w:szCs w:val="23"/>
        </w:rPr>
        <w:t xml:space="preserve">именуемое в дальнейшем </w:t>
      </w:r>
      <w:r>
        <w:rPr>
          <w:sz w:val="23"/>
          <w:szCs w:val="23"/>
        </w:rPr>
        <w:t>«</w:t>
      </w:r>
      <w:r>
        <w:rPr>
          <w:bCs/>
          <w:sz w:val="23"/>
          <w:szCs w:val="23"/>
        </w:rPr>
        <w:t>Исполнитель</w:t>
      </w:r>
      <w:r>
        <w:rPr>
          <w:sz w:val="23"/>
          <w:szCs w:val="23"/>
        </w:rPr>
        <w:t>»,</w:t>
      </w:r>
      <w:r>
        <w:rPr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в лице </w:t>
      </w:r>
      <w:r w:rsidR="00903A8E">
        <w:rPr>
          <w:sz w:val="23"/>
          <w:szCs w:val="23"/>
        </w:rPr>
        <w:t>_____</w:t>
      </w:r>
      <w:r w:rsidR="004D014E" w:rsidRPr="00D950E5">
        <w:rPr>
          <w:color w:val="000000" w:themeColor="text1"/>
          <w:sz w:val="23"/>
          <w:szCs w:val="23"/>
        </w:rPr>
        <w:t xml:space="preserve">, действующего </w:t>
      </w:r>
      <w:r w:rsidR="00903A8E">
        <w:rPr>
          <w:color w:val="000000" w:themeColor="text1"/>
          <w:sz w:val="23"/>
          <w:szCs w:val="23"/>
        </w:rPr>
        <w:t>____</w:t>
      </w:r>
      <w:r>
        <w:rPr>
          <w:sz w:val="23"/>
          <w:szCs w:val="23"/>
        </w:rPr>
        <w:t>, с другой стороны,</w:t>
      </w:r>
      <w:r>
        <w:rPr>
          <w:bCs/>
          <w:sz w:val="23"/>
          <w:szCs w:val="23"/>
        </w:rPr>
        <w:t xml:space="preserve"> совместно именуемые «Стороны», </w:t>
      </w:r>
      <w:r>
        <w:rPr>
          <w:bCs/>
          <w:sz w:val="23"/>
          <w:szCs w:val="23"/>
          <w:shd w:val="clear" w:color="auto" w:fill="FFFFFF"/>
        </w:rPr>
        <w:t>в соответствии с п.4 ч.1 ст.93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bCs/>
          <w:sz w:val="23"/>
          <w:szCs w:val="23"/>
          <w:shd w:val="clear" w:color="auto" w:fill="FFFFFF" w:themeFill="background1"/>
        </w:rPr>
        <w:t>, з</w:t>
      </w:r>
      <w:r>
        <w:rPr>
          <w:bCs/>
          <w:sz w:val="23"/>
          <w:szCs w:val="23"/>
        </w:rPr>
        <w:t>аключили настоящий договор (далее – Договор) о нижеследующем:</w:t>
      </w:r>
    </w:p>
    <w:p w:rsidR="00E90663" w:rsidRPr="00E11AFD" w:rsidRDefault="00E90663">
      <w:pPr>
        <w:spacing w:line="28" w:lineRule="atLeast"/>
        <w:ind w:firstLine="709"/>
        <w:jc w:val="both"/>
        <w:rPr>
          <w:sz w:val="8"/>
          <w:szCs w:val="8"/>
        </w:rPr>
      </w:pPr>
    </w:p>
    <w:p w:rsidR="00E90663" w:rsidRDefault="008C3C0B">
      <w:pPr>
        <w:shd w:val="clear" w:color="auto" w:fill="FFFFFF"/>
        <w:spacing w:line="28" w:lineRule="atLeas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1. Предмет Договора</w:t>
      </w:r>
    </w:p>
    <w:p w:rsidR="00E90663" w:rsidRPr="00E11AFD" w:rsidRDefault="00E90663">
      <w:pPr>
        <w:shd w:val="clear" w:color="auto" w:fill="FFFFFF"/>
        <w:spacing w:line="28" w:lineRule="atLeast"/>
        <w:jc w:val="center"/>
        <w:rPr>
          <w:b/>
          <w:bCs/>
          <w:sz w:val="8"/>
          <w:szCs w:val="8"/>
        </w:rPr>
      </w:pPr>
    </w:p>
    <w:p w:rsidR="00E90663" w:rsidRDefault="008C3C0B">
      <w:pPr>
        <w:pStyle w:val="af2"/>
        <w:numPr>
          <w:ilvl w:val="1"/>
          <w:numId w:val="1"/>
        </w:numPr>
        <w:shd w:val="clear" w:color="auto" w:fill="FFFFFF"/>
        <w:tabs>
          <w:tab w:val="left" w:pos="1276"/>
        </w:tabs>
        <w:spacing w:after="20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Исполнитель обязуется оказать образовательные услуги по реализации дополнительной профессиональной программы повышения квалификации</w:t>
      </w:r>
      <w:r>
        <w:rPr>
          <w:rFonts w:ascii="Times New Roman" w:hAnsi="Times New Roman"/>
          <w:sz w:val="23"/>
          <w:szCs w:val="23"/>
          <w:highlight w:val="white"/>
        </w:rPr>
        <w:t xml:space="preserve"> «</w:t>
      </w:r>
      <w:r>
        <w:rPr>
          <w:rFonts w:ascii="Times New Roman" w:eastAsia="Times New Roman" w:hAnsi="Times New Roman"/>
          <w:color w:val="000000"/>
          <w:sz w:val="23"/>
          <w:szCs w:val="23"/>
          <w:highlight w:val="white"/>
        </w:rPr>
        <w:t xml:space="preserve">Организация работы пользователей </w:t>
      </w:r>
      <w:r>
        <w:rPr>
          <w:rFonts w:ascii="Times New Roman" w:eastAsia="Times New Roman" w:hAnsi="Times New Roman"/>
          <w:color w:val="000000"/>
          <w:sz w:val="23"/>
          <w:szCs w:val="23"/>
          <w:highlight w:val="white"/>
        </w:rPr>
        <w:br/>
        <w:t xml:space="preserve">по ведению приемной кампании в ФИС ГИА и </w:t>
      </w:r>
      <w:r w:rsidR="000A5353">
        <w:rPr>
          <w:rFonts w:ascii="Times New Roman" w:eastAsia="Times New Roman" w:hAnsi="Times New Roman"/>
          <w:color w:val="000000"/>
          <w:sz w:val="23"/>
          <w:szCs w:val="23"/>
          <w:highlight w:val="white"/>
        </w:rPr>
        <w:t>П</w:t>
      </w:r>
      <w:r>
        <w:rPr>
          <w:rFonts w:ascii="Times New Roman" w:eastAsia="Times New Roman" w:hAnsi="Times New Roman"/>
          <w:color w:val="000000"/>
          <w:sz w:val="23"/>
          <w:szCs w:val="23"/>
          <w:highlight w:val="white"/>
        </w:rPr>
        <w:t>риема для СПО</w:t>
      </w:r>
      <w:r>
        <w:rPr>
          <w:rFonts w:ascii="Times New Roman" w:hAnsi="Times New Roman"/>
          <w:sz w:val="23"/>
          <w:szCs w:val="23"/>
          <w:highlight w:val="white"/>
        </w:rPr>
        <w:t>»</w:t>
      </w:r>
      <w:r>
        <w:rPr>
          <w:rFonts w:ascii="Times New Roman" w:hAnsi="Times New Roman"/>
          <w:i/>
          <w:sz w:val="23"/>
          <w:szCs w:val="23"/>
          <w:highlight w:val="white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(далее – ДПП ПК ФИС ГИА), </w:t>
      </w:r>
      <w:r>
        <w:rPr>
          <w:rFonts w:ascii="Times New Roman" w:hAnsi="Times New Roman"/>
          <w:sz w:val="23"/>
          <w:szCs w:val="23"/>
        </w:rPr>
        <w:br/>
        <w:t>а Заказчик обязуется принять оказанные услуги и оплатить обучение сотрудников по ДПП ПК ФИС ГИА (далее – Слушатели) в соответствии с приложением к настоящему Договору.</w:t>
      </w:r>
    </w:p>
    <w:p w:rsidR="00E90663" w:rsidRDefault="008C3C0B">
      <w:pPr>
        <w:pStyle w:val="af2"/>
        <w:numPr>
          <w:ilvl w:val="1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Срок освоения ДПП ПК</w:t>
      </w:r>
      <w:r w:rsidR="004D014E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ФИС ГИА составляет 16 академических часов. </w:t>
      </w:r>
    </w:p>
    <w:p w:rsidR="00E90663" w:rsidRDefault="008C3C0B">
      <w:pPr>
        <w:shd w:val="clear" w:color="auto" w:fill="FFFFFF"/>
        <w:tabs>
          <w:tab w:val="left" w:pos="1276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Форма обучения – </w:t>
      </w:r>
      <w:r>
        <w:rPr>
          <w:sz w:val="23"/>
          <w:szCs w:val="23"/>
          <w:highlight w:val="yellow"/>
        </w:rPr>
        <w:t>заочная</w:t>
      </w:r>
      <w:r>
        <w:rPr>
          <w:sz w:val="23"/>
          <w:szCs w:val="23"/>
        </w:rPr>
        <w:t xml:space="preserve"> (в соответствии с учебным планом и ДПП ПК ФИС ГИА (Исполнителя). </w:t>
      </w:r>
    </w:p>
    <w:p w:rsidR="00E90663" w:rsidRDefault="008C3C0B">
      <w:pPr>
        <w:shd w:val="clear" w:color="auto" w:fill="FFFFFF"/>
        <w:tabs>
          <w:tab w:val="left" w:pos="1276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Исполнитель оказывает образовательные услуги по ДПП ПК ФИС ГИА в период </w:t>
      </w:r>
      <w:r w:rsidR="00232B21">
        <w:rPr>
          <w:sz w:val="23"/>
          <w:szCs w:val="23"/>
        </w:rPr>
        <w:br/>
      </w:r>
      <w:r>
        <w:rPr>
          <w:sz w:val="23"/>
          <w:szCs w:val="23"/>
        </w:rPr>
        <w:t xml:space="preserve">с </w:t>
      </w:r>
      <w:r w:rsidR="00234575">
        <w:rPr>
          <w:sz w:val="23"/>
          <w:szCs w:val="23"/>
          <w:highlight w:val="yellow"/>
        </w:rPr>
        <w:t>«</w:t>
      </w:r>
      <w:r w:rsidR="004E48EE">
        <w:rPr>
          <w:sz w:val="23"/>
          <w:szCs w:val="23"/>
          <w:highlight w:val="yellow"/>
        </w:rPr>
        <w:t>10</w:t>
      </w:r>
      <w:r>
        <w:rPr>
          <w:sz w:val="23"/>
          <w:szCs w:val="23"/>
          <w:highlight w:val="yellow"/>
        </w:rPr>
        <w:t xml:space="preserve">» </w:t>
      </w:r>
      <w:r w:rsidR="004E48EE">
        <w:rPr>
          <w:sz w:val="23"/>
          <w:szCs w:val="23"/>
          <w:highlight w:val="yellow"/>
        </w:rPr>
        <w:t>марта</w:t>
      </w:r>
      <w:r>
        <w:rPr>
          <w:sz w:val="23"/>
          <w:szCs w:val="23"/>
          <w:highlight w:val="yellow"/>
        </w:rPr>
        <w:t xml:space="preserve"> 202</w:t>
      </w:r>
      <w:r w:rsidR="004D014E">
        <w:rPr>
          <w:sz w:val="23"/>
          <w:szCs w:val="23"/>
          <w:highlight w:val="yellow"/>
        </w:rPr>
        <w:t>6</w:t>
      </w:r>
      <w:r w:rsidR="000A5353">
        <w:rPr>
          <w:sz w:val="23"/>
          <w:szCs w:val="23"/>
          <w:highlight w:val="yellow"/>
        </w:rPr>
        <w:t xml:space="preserve"> </w:t>
      </w:r>
      <w:r>
        <w:rPr>
          <w:sz w:val="23"/>
          <w:szCs w:val="23"/>
          <w:highlight w:val="yellow"/>
        </w:rPr>
        <w:t>года по «</w:t>
      </w:r>
      <w:r w:rsidR="004E48EE">
        <w:rPr>
          <w:sz w:val="23"/>
          <w:szCs w:val="23"/>
          <w:highlight w:val="yellow"/>
        </w:rPr>
        <w:t>__</w:t>
      </w:r>
      <w:r>
        <w:rPr>
          <w:sz w:val="23"/>
          <w:szCs w:val="23"/>
          <w:highlight w:val="yellow"/>
        </w:rPr>
        <w:t xml:space="preserve">» </w:t>
      </w:r>
      <w:r w:rsidR="004E48EE">
        <w:rPr>
          <w:sz w:val="23"/>
          <w:szCs w:val="23"/>
          <w:highlight w:val="yellow"/>
        </w:rPr>
        <w:t>___</w:t>
      </w:r>
      <w:r>
        <w:rPr>
          <w:sz w:val="23"/>
          <w:szCs w:val="23"/>
          <w:highlight w:val="yellow"/>
        </w:rPr>
        <w:t xml:space="preserve"> 202</w:t>
      </w:r>
      <w:r w:rsidR="004D014E">
        <w:rPr>
          <w:sz w:val="23"/>
          <w:szCs w:val="23"/>
          <w:highlight w:val="yellow"/>
        </w:rPr>
        <w:t>6</w:t>
      </w:r>
      <w:r>
        <w:rPr>
          <w:sz w:val="23"/>
          <w:szCs w:val="23"/>
          <w:highlight w:val="yellow"/>
        </w:rPr>
        <w:t xml:space="preserve"> года.</w:t>
      </w:r>
    </w:p>
    <w:p w:rsidR="00E90663" w:rsidRDefault="008C3C0B">
      <w:pPr>
        <w:pStyle w:val="af2"/>
        <w:numPr>
          <w:ilvl w:val="1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После освоения Слушателем ДПП ПК ФИС ГИА и успешного прохождения итоговой аттестации ему выдается удостоверение о повышении квалификации установленного образца.</w:t>
      </w:r>
    </w:p>
    <w:p w:rsidR="00E90663" w:rsidRDefault="008C3C0B">
      <w:pPr>
        <w:pStyle w:val="af2"/>
        <w:numPr>
          <w:ilvl w:val="1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Заказчик обязуется произвести оплату образовательных услуг в порядке, размере </w:t>
      </w:r>
      <w:r>
        <w:rPr>
          <w:rFonts w:ascii="Times New Roman" w:hAnsi="Times New Roman"/>
          <w:sz w:val="23"/>
          <w:szCs w:val="23"/>
        </w:rPr>
        <w:br/>
        <w:t>и сроки, предусмотренные настоящим Договором.</w:t>
      </w:r>
    </w:p>
    <w:p w:rsidR="00E90663" w:rsidRDefault="008C3C0B">
      <w:pPr>
        <w:pStyle w:val="af2"/>
        <w:numPr>
          <w:ilvl w:val="1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Место оказания услуг: 123557, г. Москва, улица Пресненский Вал, дом 19, строение 1.</w:t>
      </w:r>
    </w:p>
    <w:p w:rsidR="00E90663" w:rsidRPr="00E11AFD" w:rsidRDefault="00E90663">
      <w:pPr>
        <w:shd w:val="clear" w:color="auto" w:fill="FFFFFF"/>
        <w:tabs>
          <w:tab w:val="left" w:pos="1276"/>
        </w:tabs>
        <w:spacing w:line="28" w:lineRule="atLeast"/>
        <w:ind w:firstLine="567"/>
        <w:jc w:val="both"/>
        <w:rPr>
          <w:bCs/>
          <w:sz w:val="8"/>
          <w:szCs w:val="8"/>
        </w:rPr>
      </w:pPr>
    </w:p>
    <w:p w:rsidR="00E90663" w:rsidRDefault="008C3C0B">
      <w:pPr>
        <w:pStyle w:val="af2"/>
        <w:shd w:val="clear" w:color="auto" w:fill="FFFFFF"/>
        <w:tabs>
          <w:tab w:val="left" w:pos="851"/>
        </w:tabs>
        <w:spacing w:after="0" w:line="28" w:lineRule="atLeast"/>
        <w:ind w:left="360"/>
        <w:contextualSpacing w:val="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2. Права и обязанности Исполнителя</w:t>
      </w:r>
    </w:p>
    <w:p w:rsidR="00E90663" w:rsidRPr="00E11AFD" w:rsidRDefault="00E90663">
      <w:pPr>
        <w:pStyle w:val="af2"/>
        <w:shd w:val="clear" w:color="auto" w:fill="FFFFFF"/>
        <w:tabs>
          <w:tab w:val="left" w:pos="851"/>
        </w:tabs>
        <w:spacing w:after="0" w:line="28" w:lineRule="atLeast"/>
        <w:ind w:left="360"/>
        <w:contextualSpacing w:val="0"/>
        <w:jc w:val="center"/>
        <w:rPr>
          <w:rFonts w:ascii="Times New Roman" w:hAnsi="Times New Roman"/>
          <w:b/>
          <w:bCs/>
          <w:sz w:val="8"/>
          <w:szCs w:val="8"/>
        </w:rPr>
      </w:pPr>
    </w:p>
    <w:p w:rsidR="00E90663" w:rsidRDefault="008C3C0B">
      <w:pPr>
        <w:pStyle w:val="af2"/>
        <w:shd w:val="clear" w:color="auto" w:fill="FFFFFF"/>
        <w:tabs>
          <w:tab w:val="left" w:pos="1134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2.1. Исполнитель вправе: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2.1.1. Вести учебный процесс самостоятельно и с привлечением третьих лиц. В случае привлечения третьих лиц Исполнитель несет ответственность за их действия перед Заказчиком;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2.1.2. Устанавливать системы оценок, формы, порядок и периодичность проведения промежуточной аттестации Слушателей;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2.1.3. 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Осуществлять обработку персональных данных Слушателей, переданных ему в целях исполнения договорных обязательств;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 xml:space="preserve">2.1.4. Составлять учебный план и корректировать его в части изменения наименования и объема тем, порядка их изучения по реализуемой Исполнителем </w:t>
      </w:r>
      <w:r>
        <w:rPr>
          <w:rFonts w:ascii="Times New Roman" w:hAnsi="Times New Roman"/>
          <w:sz w:val="23"/>
          <w:szCs w:val="23"/>
        </w:rPr>
        <w:t>Программе</w:t>
      </w:r>
      <w:r>
        <w:rPr>
          <w:rFonts w:ascii="Times New Roman" w:eastAsia="Times New Roman" w:hAnsi="Times New Roman"/>
          <w:sz w:val="23"/>
          <w:szCs w:val="23"/>
          <w:lang w:eastAsia="ru-RU"/>
        </w:rPr>
        <w:t xml:space="preserve">, включая учебный тематический план, в том числе изменить дату начала оказания услуг, при условии письменного уведомления Заказчика не менее чем за 3 (три) рабочих дня до начала оказания услуг; 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2.1.5. Требовать своевременную приемку оказанных услуг и подписание Заказчиком акта об оказании услуг по Договору;</w:t>
      </w:r>
    </w:p>
    <w:p w:rsidR="00E90663" w:rsidRPr="00E11AFD" w:rsidRDefault="008C3C0B">
      <w:pPr>
        <w:pStyle w:val="af2"/>
        <w:shd w:val="clear" w:color="auto" w:fill="FFFFFF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2.1.6. Требовать своевременную оплату оказанных образовательных услуг в соответствии с подписанным Сторонами актом об оказании услуг по Договору.</w:t>
      </w:r>
    </w:p>
    <w:p w:rsidR="00E11AFD" w:rsidRDefault="00E11AFD" w:rsidP="00E11AFD">
      <w:pPr>
        <w:pStyle w:val="af2"/>
        <w:shd w:val="clear" w:color="auto" w:fill="FFFFFF"/>
        <w:tabs>
          <w:tab w:val="left" w:pos="1276"/>
        </w:tabs>
        <w:spacing w:after="0" w:line="28" w:lineRule="atLeast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2.1.7. Направлять информационные рассылки, осуществлять звонки с просьбой выслать оригиналы документов и (или) оплатить задолженность по Договору.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2.2. Исполнитель обязан: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2.2.1. Зачислить на обучение лиц, указанных в приложении к Договору, выполнивших условия приема;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2.2.2. В период оказания услуги предоставить доступ для просмотра учебно-методических материалов, предусмотренных Программой;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2.2.3. Обеспечить при оказании услуги условия, отвечающие требованиям противопожарных, санитарно-эпидемиологических и экологических норм и правил.</w:t>
      </w:r>
    </w:p>
    <w:p w:rsidR="00E90663" w:rsidRPr="00E11AFD" w:rsidRDefault="00E90663">
      <w:pPr>
        <w:pStyle w:val="af4"/>
        <w:tabs>
          <w:tab w:val="left" w:pos="360"/>
          <w:tab w:val="left" w:pos="1276"/>
        </w:tabs>
        <w:spacing w:line="28" w:lineRule="atLeast"/>
        <w:ind w:firstLine="709"/>
        <w:rPr>
          <w:sz w:val="8"/>
          <w:szCs w:val="8"/>
        </w:rPr>
      </w:pPr>
    </w:p>
    <w:p w:rsidR="00E90663" w:rsidRDefault="008C3C0B">
      <w:pPr>
        <w:pStyle w:val="af2"/>
        <w:shd w:val="clear" w:color="auto" w:fill="FFFFFF"/>
        <w:spacing w:after="0" w:line="28" w:lineRule="atLeast"/>
        <w:ind w:left="360"/>
        <w:contextualSpacing w:val="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3. Права и обязанности Заказчика и Слушателей</w:t>
      </w:r>
    </w:p>
    <w:p w:rsidR="00E90663" w:rsidRPr="00E11AFD" w:rsidRDefault="00E90663">
      <w:pPr>
        <w:pStyle w:val="af2"/>
        <w:shd w:val="clear" w:color="auto" w:fill="FFFFFF"/>
        <w:spacing w:after="0" w:line="28" w:lineRule="atLeast"/>
        <w:ind w:left="360"/>
        <w:contextualSpacing w:val="0"/>
        <w:jc w:val="center"/>
        <w:rPr>
          <w:rFonts w:ascii="Times New Roman" w:hAnsi="Times New Roman"/>
          <w:b/>
          <w:bCs/>
          <w:sz w:val="8"/>
          <w:szCs w:val="8"/>
        </w:rPr>
      </w:pPr>
    </w:p>
    <w:p w:rsidR="00E90663" w:rsidRDefault="008C3C0B">
      <w:pPr>
        <w:pStyle w:val="310"/>
        <w:tabs>
          <w:tab w:val="left" w:pos="1276"/>
        </w:tabs>
        <w:spacing w:line="28" w:lineRule="atLeast"/>
        <w:ind w:left="709" w:firstLine="0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lastRenderedPageBreak/>
        <w:t>3.1. Заказчик вправе:</w:t>
      </w:r>
    </w:p>
    <w:p w:rsidR="00E90663" w:rsidRDefault="008C3C0B">
      <w:pPr>
        <w:pStyle w:val="310"/>
        <w:tabs>
          <w:tab w:val="left" w:pos="1276"/>
        </w:tabs>
        <w:spacing w:line="28" w:lineRule="atLeas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3.1.1. Получать информацию от Исполнителя по вопросам организации и обеспечения надлежащего предоставления услуг;</w:t>
      </w:r>
    </w:p>
    <w:p w:rsidR="00E90663" w:rsidRDefault="008C3C0B">
      <w:pPr>
        <w:pStyle w:val="310"/>
        <w:tabs>
          <w:tab w:val="left" w:pos="1276"/>
        </w:tabs>
        <w:spacing w:line="28" w:lineRule="atLeas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3.1.2. Обращаться к Исполнителю по вопросам, касающимся образовательного процесса;</w:t>
      </w:r>
    </w:p>
    <w:p w:rsidR="00E90663" w:rsidRDefault="008C3C0B">
      <w:pPr>
        <w:pStyle w:val="310"/>
        <w:tabs>
          <w:tab w:val="left" w:pos="1276"/>
        </w:tabs>
        <w:spacing w:line="28" w:lineRule="atLeas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3.1.3. В случае возникновения необходимости по объективным причинам осуществить единовременную замену Слушателя по согласованию с Исполнителем в срок не менее чем за 5 (пять) рабочих дней до даты начала обучения.</w:t>
      </w:r>
    </w:p>
    <w:p w:rsidR="00E90663" w:rsidRDefault="008C3C0B">
      <w:pPr>
        <w:pStyle w:val="af4"/>
        <w:tabs>
          <w:tab w:val="left" w:pos="0"/>
          <w:tab w:val="left" w:pos="1276"/>
        </w:tabs>
        <w:spacing w:line="28" w:lineRule="atLeast"/>
        <w:ind w:left="709"/>
        <w:rPr>
          <w:sz w:val="23"/>
          <w:szCs w:val="23"/>
        </w:rPr>
      </w:pPr>
      <w:r>
        <w:rPr>
          <w:sz w:val="23"/>
          <w:szCs w:val="23"/>
        </w:rPr>
        <w:t>3.2. Заказчик обязан:</w:t>
      </w:r>
    </w:p>
    <w:p w:rsidR="00E90663" w:rsidRDefault="008C3C0B">
      <w:pPr>
        <w:pStyle w:val="af4"/>
        <w:tabs>
          <w:tab w:val="left" w:pos="0"/>
          <w:tab w:val="left" w:pos="1276"/>
        </w:tabs>
        <w:spacing w:line="28" w:lineRule="atLeast"/>
        <w:ind w:firstLine="709"/>
        <w:rPr>
          <w:sz w:val="23"/>
          <w:szCs w:val="23"/>
        </w:rPr>
      </w:pPr>
      <w:r>
        <w:rPr>
          <w:sz w:val="23"/>
          <w:szCs w:val="23"/>
        </w:rPr>
        <w:t>3.2.1. </w:t>
      </w:r>
      <w:r>
        <w:rPr>
          <w:rFonts w:eastAsia="Calibri"/>
          <w:sz w:val="23"/>
          <w:szCs w:val="23"/>
          <w:lang w:eastAsia="en-US"/>
        </w:rPr>
        <w:t>Произвести оплату оказанных услуг в размере, порядке и сроки, установленные настоящим Договором</w:t>
      </w:r>
      <w:r>
        <w:rPr>
          <w:sz w:val="23"/>
          <w:szCs w:val="23"/>
        </w:rPr>
        <w:t>.</w:t>
      </w:r>
    </w:p>
    <w:p w:rsidR="00E90663" w:rsidRDefault="008C3C0B">
      <w:pPr>
        <w:pStyle w:val="af4"/>
        <w:tabs>
          <w:tab w:val="left" w:pos="0"/>
          <w:tab w:val="left" w:pos="1276"/>
        </w:tabs>
        <w:spacing w:line="28" w:lineRule="atLeast"/>
        <w:ind w:firstLine="709"/>
        <w:rPr>
          <w:sz w:val="23"/>
          <w:szCs w:val="23"/>
        </w:rPr>
      </w:pPr>
      <w:r>
        <w:rPr>
          <w:sz w:val="23"/>
          <w:szCs w:val="23"/>
        </w:rPr>
        <w:t>3.2.2. За 7 (семь) календарных дней до начала обучения предоставить Исполнителю достоверные сведения по каждому Слушателю, а именно: фамилии, имена, отчества, даты рождения, контактные телефоны, электронные адреса, копии документов, подтверждающих необходимый уровень образования для прохождения обучения</w:t>
      </w:r>
      <w:r>
        <w:rPr>
          <w:rFonts w:eastAsia="Calibri"/>
          <w:sz w:val="23"/>
          <w:szCs w:val="23"/>
          <w:lang w:eastAsia="en-US"/>
        </w:rPr>
        <w:t>.</w:t>
      </w:r>
    </w:p>
    <w:p w:rsidR="00E90663" w:rsidRDefault="008C3C0B">
      <w:pPr>
        <w:pStyle w:val="af4"/>
        <w:tabs>
          <w:tab w:val="left" w:pos="0"/>
          <w:tab w:val="left" w:pos="1276"/>
        </w:tabs>
        <w:spacing w:line="28" w:lineRule="atLeast"/>
        <w:ind w:firstLine="709"/>
        <w:rPr>
          <w:sz w:val="23"/>
          <w:szCs w:val="23"/>
        </w:rPr>
      </w:pPr>
      <w:r>
        <w:rPr>
          <w:sz w:val="23"/>
          <w:szCs w:val="23"/>
        </w:rPr>
        <w:t>3.2.3. </w:t>
      </w:r>
      <w:r>
        <w:rPr>
          <w:rFonts w:eastAsia="Calibri"/>
          <w:sz w:val="23"/>
          <w:szCs w:val="23"/>
          <w:lang w:eastAsia="en-US"/>
        </w:rPr>
        <w:t xml:space="preserve">Обеспечить соответствие уровня предварительной подготовки Слушателей требованиям, установленным в программе повышения квалификации. В случае обнаружения в процессе обучения </w:t>
      </w:r>
      <w:r>
        <w:rPr>
          <w:rFonts w:eastAsia="Calibri"/>
          <w:sz w:val="23"/>
          <w:szCs w:val="23"/>
          <w:lang w:eastAsia="en-US"/>
        </w:rPr>
        <w:br/>
        <w:t xml:space="preserve">у Слушателя отсутствия необходимого уровня предварительной подготовки для прохождения обучения по выбранной </w:t>
      </w:r>
      <w:r>
        <w:rPr>
          <w:sz w:val="23"/>
          <w:szCs w:val="23"/>
        </w:rPr>
        <w:t>Программе</w:t>
      </w:r>
      <w:r>
        <w:rPr>
          <w:rFonts w:eastAsia="Calibri"/>
          <w:sz w:val="23"/>
          <w:szCs w:val="23"/>
          <w:lang w:eastAsia="en-US"/>
        </w:rPr>
        <w:t xml:space="preserve">, Исполнитель уведомляет об этом Заказчика в течение 3 (трех) рабочих дней после чего Стороны согласовывают предоставление Исполнителем услуг на новых условиях, либо осуществляют расторжение Договора. В этом случае Исполнитель не возвращает Заказчику уплаченные </w:t>
      </w:r>
      <w:r>
        <w:rPr>
          <w:rFonts w:eastAsia="Calibri"/>
          <w:sz w:val="23"/>
          <w:szCs w:val="23"/>
          <w:lang w:eastAsia="en-US"/>
        </w:rPr>
        <w:br/>
        <w:t>за услуги денежные средства.</w:t>
      </w:r>
    </w:p>
    <w:p w:rsidR="00E90663" w:rsidRDefault="008C3C0B">
      <w:pPr>
        <w:pStyle w:val="af4"/>
        <w:tabs>
          <w:tab w:val="left" w:pos="0"/>
          <w:tab w:val="left" w:pos="1276"/>
        </w:tabs>
        <w:spacing w:line="28" w:lineRule="atLeast"/>
        <w:ind w:firstLine="709"/>
        <w:rPr>
          <w:sz w:val="23"/>
          <w:szCs w:val="23"/>
        </w:rPr>
      </w:pPr>
      <w:r>
        <w:rPr>
          <w:sz w:val="23"/>
          <w:szCs w:val="23"/>
        </w:rPr>
        <w:t>3.2.4. Обеспечить присутствие Слушателей на занятиях.</w:t>
      </w:r>
    </w:p>
    <w:p w:rsidR="00E90663" w:rsidRDefault="008C3C0B">
      <w:pPr>
        <w:pStyle w:val="af4"/>
        <w:tabs>
          <w:tab w:val="left" w:pos="0"/>
          <w:tab w:val="left" w:pos="1276"/>
        </w:tabs>
        <w:spacing w:line="28" w:lineRule="atLeast"/>
        <w:ind w:firstLine="709"/>
        <w:rPr>
          <w:sz w:val="23"/>
          <w:szCs w:val="23"/>
        </w:rPr>
      </w:pPr>
      <w:r>
        <w:rPr>
          <w:sz w:val="23"/>
          <w:szCs w:val="23"/>
        </w:rPr>
        <w:t>3.2.5. Довести до сведения Слушателей их права, а именно:</w:t>
      </w:r>
    </w:p>
    <w:p w:rsidR="00E90663" w:rsidRDefault="008C3C0B">
      <w:pPr>
        <w:pStyle w:val="af4"/>
        <w:tabs>
          <w:tab w:val="left" w:pos="1276"/>
          <w:tab w:val="left" w:pos="1560"/>
        </w:tabs>
        <w:spacing w:line="28" w:lineRule="atLeast"/>
        <w:ind w:left="709"/>
        <w:rPr>
          <w:sz w:val="23"/>
          <w:szCs w:val="23"/>
        </w:rPr>
      </w:pPr>
      <w:r>
        <w:rPr>
          <w:sz w:val="23"/>
          <w:szCs w:val="23"/>
        </w:rPr>
        <w:t>3.2.5.1. обращаться к Исполнителю по вопросам, касающимся образовательного процесса;</w:t>
      </w:r>
    </w:p>
    <w:p w:rsidR="00E90663" w:rsidRDefault="008C3C0B">
      <w:pPr>
        <w:pStyle w:val="af4"/>
        <w:tabs>
          <w:tab w:val="left" w:pos="1276"/>
          <w:tab w:val="left" w:pos="1560"/>
        </w:tabs>
        <w:spacing w:line="28" w:lineRule="atLeast"/>
        <w:ind w:left="709"/>
        <w:rPr>
          <w:sz w:val="23"/>
          <w:szCs w:val="23"/>
        </w:rPr>
      </w:pPr>
      <w:r>
        <w:rPr>
          <w:sz w:val="23"/>
          <w:szCs w:val="23"/>
        </w:rPr>
        <w:t>3.2.5.2. пользоваться имуществом Исполнителя, необходимым для обучения;</w:t>
      </w:r>
    </w:p>
    <w:p w:rsidR="00E90663" w:rsidRDefault="008C3C0B">
      <w:pPr>
        <w:pStyle w:val="af4"/>
        <w:tabs>
          <w:tab w:val="left" w:pos="1276"/>
          <w:tab w:val="left" w:pos="1560"/>
        </w:tabs>
        <w:spacing w:line="28" w:lineRule="atLeast"/>
        <w:ind w:left="709"/>
        <w:rPr>
          <w:sz w:val="23"/>
          <w:szCs w:val="23"/>
        </w:rPr>
      </w:pPr>
      <w:r>
        <w:rPr>
          <w:sz w:val="23"/>
          <w:szCs w:val="23"/>
        </w:rPr>
        <w:t>3.2.5.3. получать информацию об оценке своих знаний, критериях оценки знаний;</w:t>
      </w:r>
    </w:p>
    <w:p w:rsidR="00E90663" w:rsidRDefault="008C3C0B">
      <w:pPr>
        <w:pStyle w:val="af4"/>
        <w:tabs>
          <w:tab w:val="left" w:pos="1276"/>
          <w:tab w:val="left" w:pos="1560"/>
        </w:tabs>
        <w:spacing w:line="28" w:lineRule="atLeast"/>
        <w:ind w:left="709"/>
        <w:rPr>
          <w:sz w:val="23"/>
          <w:szCs w:val="23"/>
        </w:rPr>
      </w:pPr>
      <w:r>
        <w:rPr>
          <w:sz w:val="23"/>
          <w:szCs w:val="23"/>
        </w:rPr>
        <w:t>3.2.5.4. знакомиться с реализуемым курсом.</w:t>
      </w:r>
    </w:p>
    <w:p w:rsidR="00E90663" w:rsidRDefault="008C3C0B">
      <w:pPr>
        <w:pStyle w:val="af4"/>
        <w:tabs>
          <w:tab w:val="left" w:pos="1276"/>
          <w:tab w:val="left" w:pos="1560"/>
        </w:tabs>
        <w:spacing w:line="28" w:lineRule="atLeast"/>
        <w:ind w:firstLine="709"/>
        <w:rPr>
          <w:sz w:val="23"/>
          <w:szCs w:val="23"/>
        </w:rPr>
      </w:pPr>
      <w:r>
        <w:rPr>
          <w:sz w:val="23"/>
          <w:szCs w:val="23"/>
        </w:rPr>
        <w:t xml:space="preserve">3.2.6. Довести до сведения Слушателей их обязанности по соблюдению требований, установленных в ст. 43 Федерального закона от 29.12.2012 г. № 273-ФЗ «Об образовании в РФ». </w:t>
      </w:r>
    </w:p>
    <w:p w:rsidR="00E90663" w:rsidRDefault="008C3C0B">
      <w:pPr>
        <w:pStyle w:val="af4"/>
        <w:tabs>
          <w:tab w:val="left" w:pos="1276"/>
          <w:tab w:val="left" w:pos="1560"/>
        </w:tabs>
        <w:spacing w:line="28" w:lineRule="atLeast"/>
        <w:ind w:firstLine="709"/>
        <w:rPr>
          <w:sz w:val="23"/>
          <w:szCs w:val="23"/>
        </w:rPr>
      </w:pPr>
      <w:r>
        <w:rPr>
          <w:sz w:val="23"/>
          <w:szCs w:val="23"/>
        </w:rPr>
        <w:t>3.2.7. Принять услуги и подписать акт об оказании услуг по Договору не позднее 5 (пяти) рабочих дней с даты выставления акта или в указанный срок направить мотивированный отказ от его подписания.</w:t>
      </w:r>
    </w:p>
    <w:p w:rsidR="00E90663" w:rsidRDefault="008C3C0B">
      <w:pPr>
        <w:pStyle w:val="af4"/>
        <w:tabs>
          <w:tab w:val="left" w:pos="1276"/>
          <w:tab w:val="left" w:pos="1560"/>
        </w:tabs>
        <w:spacing w:line="28" w:lineRule="atLeast"/>
        <w:ind w:firstLine="709"/>
        <w:rPr>
          <w:sz w:val="23"/>
          <w:szCs w:val="23"/>
        </w:rPr>
      </w:pPr>
      <w:r>
        <w:rPr>
          <w:sz w:val="23"/>
          <w:szCs w:val="23"/>
        </w:rPr>
        <w:t xml:space="preserve">3.2.8. В случае немотивированного отказа и/или уклонения от принятия услуг Заказчиком </w:t>
      </w:r>
      <w:r>
        <w:rPr>
          <w:sz w:val="23"/>
          <w:szCs w:val="23"/>
        </w:rPr>
        <w:br/>
        <w:t>в течение 10 (десяти) рабочих дней по истечении срока, установленного для подписания акта об оказании услуг, образовательные услуги считаются оказанными Исполнителем надлежащим образом и принятыми Заказчиком в полном объеме.</w:t>
      </w:r>
    </w:p>
    <w:p w:rsidR="00E90663" w:rsidRPr="00E11AFD" w:rsidRDefault="00E90663">
      <w:pPr>
        <w:pStyle w:val="af2"/>
        <w:spacing w:after="0" w:line="28" w:lineRule="atLeast"/>
        <w:ind w:left="709"/>
        <w:contextualSpacing w:val="0"/>
        <w:jc w:val="both"/>
        <w:rPr>
          <w:rFonts w:ascii="Times New Roman" w:eastAsia="Times New Roman" w:hAnsi="Times New Roman"/>
          <w:sz w:val="8"/>
          <w:szCs w:val="8"/>
          <w:lang w:eastAsia="ar-SA"/>
        </w:rPr>
      </w:pPr>
    </w:p>
    <w:p w:rsidR="00E90663" w:rsidRDefault="008C3C0B">
      <w:pPr>
        <w:pStyle w:val="af2"/>
        <w:shd w:val="clear" w:color="auto" w:fill="FFFFFF"/>
        <w:spacing w:after="0" w:line="28" w:lineRule="atLeast"/>
        <w:ind w:left="360"/>
        <w:contextualSpacing w:val="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4. Стоимость образовательных услуг, сроки и порядок их оплаты</w:t>
      </w:r>
    </w:p>
    <w:p w:rsidR="00E90663" w:rsidRPr="00E11AFD" w:rsidRDefault="00E90663">
      <w:pPr>
        <w:pStyle w:val="af2"/>
        <w:shd w:val="clear" w:color="auto" w:fill="FFFFFF"/>
        <w:spacing w:after="0" w:line="28" w:lineRule="atLeast"/>
        <w:ind w:left="360"/>
        <w:contextualSpacing w:val="0"/>
        <w:jc w:val="center"/>
        <w:rPr>
          <w:rFonts w:ascii="Times New Roman" w:hAnsi="Times New Roman"/>
          <w:b/>
          <w:bCs/>
          <w:sz w:val="8"/>
          <w:szCs w:val="8"/>
        </w:rPr>
      </w:pP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4.1. </w:t>
      </w:r>
      <w:r>
        <w:rPr>
          <w:rFonts w:ascii="Times New Roman" w:hAnsi="Times New Roman"/>
          <w:sz w:val="23"/>
          <w:szCs w:val="23"/>
        </w:rPr>
        <w:t xml:space="preserve">Цена Договора составляет </w:t>
      </w:r>
      <w:r>
        <w:rPr>
          <w:rFonts w:ascii="Times New Roman" w:hAnsi="Times New Roman"/>
          <w:sz w:val="23"/>
          <w:szCs w:val="23"/>
          <w:highlight w:val="yellow"/>
        </w:rPr>
        <w:t>__________________ (___________________) рублей 00 копеек.</w:t>
      </w:r>
      <w:r>
        <w:rPr>
          <w:rFonts w:ascii="Times New Roman" w:hAnsi="Times New Roman"/>
          <w:sz w:val="23"/>
          <w:szCs w:val="23"/>
        </w:rPr>
        <w:t xml:space="preserve"> НДС не облагается в соответствии с п.п. 14 п. 2 ст. 149 НК РФ. Стоимость обучения за одного слушателя составляет </w:t>
      </w:r>
      <w:r>
        <w:rPr>
          <w:rFonts w:ascii="Times New Roman" w:hAnsi="Times New Roman"/>
          <w:sz w:val="23"/>
          <w:szCs w:val="23"/>
          <w:highlight w:val="yellow"/>
        </w:rPr>
        <w:t>16 000 (шестнадцать тысяч) рублей 00 копеек,</w:t>
      </w:r>
      <w:r>
        <w:rPr>
          <w:rFonts w:ascii="Times New Roman" w:hAnsi="Times New Roman"/>
          <w:sz w:val="23"/>
          <w:szCs w:val="23"/>
        </w:rPr>
        <w:t xml:space="preserve"> НДС не облагается в соответствии с п.п. 14 п. 2 ст. 149 НК РФ. </w:t>
      </w:r>
    </w:p>
    <w:p w:rsidR="00E90663" w:rsidRDefault="008C3C0B">
      <w:pPr>
        <w:pStyle w:val="af2"/>
        <w:shd w:val="clear" w:color="auto" w:fill="FFFFFF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Цена Договора является твердой и не может меняться в ходе его исполнения.</w:t>
      </w:r>
    </w:p>
    <w:p w:rsidR="00E90663" w:rsidRDefault="008C3C0B">
      <w:pPr>
        <w:pStyle w:val="311"/>
        <w:tabs>
          <w:tab w:val="clear" w:pos="3317"/>
          <w:tab w:val="left" w:pos="1276"/>
          <w:tab w:val="left" w:pos="1418"/>
        </w:tabs>
        <w:spacing w:before="0" w:line="28" w:lineRule="atLeast"/>
        <w:ind w:right="0" w:firstLine="709"/>
        <w:rPr>
          <w:sz w:val="23"/>
          <w:szCs w:val="23"/>
        </w:rPr>
      </w:pPr>
      <w:r>
        <w:rPr>
          <w:sz w:val="23"/>
          <w:szCs w:val="23"/>
        </w:rPr>
        <w:t>4.2. В течение 10 (десяти) рабочих дней с даты завершения оказания услуг Исполнитель направляет Заказчику акт об оказании услуг в двух экземплярах по одному для каждой Стороны.</w:t>
      </w:r>
    </w:p>
    <w:p w:rsidR="00E90663" w:rsidRDefault="008C3C0B">
      <w:pPr>
        <w:pStyle w:val="311"/>
        <w:tabs>
          <w:tab w:val="clear" w:pos="3317"/>
          <w:tab w:val="left" w:pos="1276"/>
          <w:tab w:val="left" w:pos="1418"/>
        </w:tabs>
        <w:spacing w:before="0" w:line="28" w:lineRule="atLeast"/>
        <w:ind w:right="0" w:firstLine="709"/>
        <w:rPr>
          <w:sz w:val="23"/>
          <w:szCs w:val="23"/>
          <w:shd w:val="clear" w:color="auto" w:fill="FFFFFF" w:themeFill="background1"/>
        </w:rPr>
      </w:pPr>
      <w:r>
        <w:rPr>
          <w:sz w:val="23"/>
          <w:szCs w:val="23"/>
        </w:rPr>
        <w:t>4.3. </w:t>
      </w:r>
      <w:r>
        <w:rPr>
          <w:sz w:val="23"/>
          <w:szCs w:val="23"/>
          <w:shd w:val="clear" w:color="auto" w:fill="FFFFFF" w:themeFill="background1"/>
        </w:rPr>
        <w:t>Заказчик осуществляет оплату оказанных услуг в срок не более 7 (семи) рабочих дней с даты подписания акта об оказании услуг по Договору путем перечисления денежных средств на расчетный счет Исполнителя.</w:t>
      </w:r>
    </w:p>
    <w:p w:rsidR="00E90663" w:rsidRDefault="008C3C0B">
      <w:pPr>
        <w:pStyle w:val="311"/>
        <w:tabs>
          <w:tab w:val="clear" w:pos="3317"/>
          <w:tab w:val="left" w:pos="1276"/>
          <w:tab w:val="left" w:pos="1418"/>
        </w:tabs>
        <w:spacing w:before="0" w:line="28" w:lineRule="atLeast"/>
        <w:ind w:right="0" w:firstLine="709"/>
        <w:rPr>
          <w:sz w:val="23"/>
          <w:szCs w:val="23"/>
        </w:rPr>
      </w:pPr>
      <w:r>
        <w:rPr>
          <w:sz w:val="23"/>
          <w:szCs w:val="23"/>
          <w:shd w:val="clear" w:color="auto" w:fill="FFFFFF" w:themeFill="background1"/>
        </w:rPr>
        <w:t>4.4. </w:t>
      </w:r>
      <w:r>
        <w:rPr>
          <w:sz w:val="23"/>
          <w:szCs w:val="23"/>
        </w:rPr>
        <w:t>Датой оплаты считается дата зачисления денежных средств на лицевой счет Исполнителя. Произведение оплаты образовательных услуг удостоверяется путем предоставления Исполнителю копии платежного поручения по электронной почте.</w:t>
      </w:r>
    </w:p>
    <w:p w:rsidR="00E90663" w:rsidRDefault="008C3C0B">
      <w:pPr>
        <w:pStyle w:val="311"/>
        <w:tabs>
          <w:tab w:val="left" w:pos="1276"/>
          <w:tab w:val="left" w:pos="1418"/>
        </w:tabs>
        <w:spacing w:line="28" w:lineRule="atLeast"/>
        <w:ind w:firstLine="709"/>
        <w:rPr>
          <w:sz w:val="23"/>
          <w:szCs w:val="23"/>
        </w:rPr>
      </w:pPr>
      <w:r>
        <w:rPr>
          <w:sz w:val="23"/>
          <w:szCs w:val="23"/>
        </w:rPr>
        <w:t xml:space="preserve">4.5. Источник финансирования: </w:t>
      </w:r>
      <w:r>
        <w:rPr>
          <w:sz w:val="23"/>
          <w:szCs w:val="23"/>
          <w:highlight w:val="yellow"/>
        </w:rPr>
        <w:t>__________________________________.</w:t>
      </w:r>
    </w:p>
    <w:p w:rsidR="00E90663" w:rsidRDefault="008C3C0B">
      <w:pPr>
        <w:pStyle w:val="311"/>
        <w:tabs>
          <w:tab w:val="clear" w:pos="3317"/>
          <w:tab w:val="left" w:pos="1276"/>
          <w:tab w:val="left" w:pos="1418"/>
        </w:tabs>
        <w:spacing w:before="0" w:line="28" w:lineRule="atLeast"/>
        <w:ind w:right="0" w:firstLine="709"/>
        <w:rPr>
          <w:sz w:val="23"/>
          <w:szCs w:val="23"/>
        </w:rPr>
      </w:pPr>
      <w:r>
        <w:rPr>
          <w:sz w:val="23"/>
          <w:szCs w:val="23"/>
        </w:rPr>
        <w:t xml:space="preserve">4.6. ИКЗ: </w:t>
      </w:r>
      <w:r>
        <w:rPr>
          <w:sz w:val="23"/>
          <w:szCs w:val="23"/>
          <w:highlight w:val="yellow"/>
        </w:rPr>
        <w:t>___________________________________</w:t>
      </w:r>
    </w:p>
    <w:p w:rsidR="00E11AFD" w:rsidRDefault="00E11AFD">
      <w:pPr>
        <w:spacing w:after="200" w:line="276" w:lineRule="auto"/>
        <w:rPr>
          <w:rFonts w:eastAsia="Calibri"/>
          <w:b/>
          <w:bCs/>
          <w:sz w:val="23"/>
          <w:szCs w:val="23"/>
          <w:lang w:eastAsia="en-US"/>
        </w:rPr>
      </w:pPr>
      <w:r>
        <w:rPr>
          <w:b/>
          <w:bCs/>
          <w:sz w:val="23"/>
          <w:szCs w:val="23"/>
        </w:rPr>
        <w:br w:type="page"/>
      </w:r>
    </w:p>
    <w:p w:rsidR="00E90663" w:rsidRDefault="008C3C0B">
      <w:pPr>
        <w:pStyle w:val="af2"/>
        <w:widowControl w:val="0"/>
        <w:tabs>
          <w:tab w:val="left" w:pos="426"/>
        </w:tabs>
        <w:spacing w:after="0" w:line="28" w:lineRule="atLeast"/>
        <w:ind w:left="0"/>
        <w:contextualSpacing w:val="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lastRenderedPageBreak/>
        <w:t>5. Ответственность Сторон и разрешение споров</w:t>
      </w:r>
    </w:p>
    <w:p w:rsidR="00E90663" w:rsidRPr="002C4FBE" w:rsidRDefault="00E90663">
      <w:pPr>
        <w:pStyle w:val="af2"/>
        <w:widowControl w:val="0"/>
        <w:tabs>
          <w:tab w:val="left" w:pos="426"/>
        </w:tabs>
        <w:spacing w:after="0" w:line="28" w:lineRule="atLeast"/>
        <w:ind w:left="0"/>
        <w:contextualSpacing w:val="0"/>
        <w:jc w:val="center"/>
        <w:rPr>
          <w:rFonts w:ascii="Times New Roman" w:hAnsi="Times New Roman"/>
          <w:b/>
          <w:bCs/>
          <w:sz w:val="12"/>
          <w:szCs w:val="12"/>
        </w:rPr>
      </w:pPr>
    </w:p>
    <w:p w:rsidR="00E90663" w:rsidRDefault="008C3C0B">
      <w:pPr>
        <w:pStyle w:val="af2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5.1. За неисполнение или ненадлежащее исполнение своих обязательств по настоящему Договору Стороны несут ответственность, предусмотренную постановлением Правительства Российской Федерации от 30.08.2017 № 1042 и настоящим Договором.</w:t>
      </w:r>
    </w:p>
    <w:p w:rsidR="00E90663" w:rsidRPr="002C4FBE" w:rsidRDefault="00E90663">
      <w:pPr>
        <w:pStyle w:val="af2"/>
        <w:tabs>
          <w:tab w:val="left" w:pos="1276"/>
        </w:tabs>
        <w:spacing w:after="0" w:line="28" w:lineRule="atLeast"/>
        <w:ind w:left="709"/>
        <w:contextualSpacing w:val="0"/>
        <w:jc w:val="both"/>
        <w:rPr>
          <w:rFonts w:ascii="Times New Roman" w:hAnsi="Times New Roman"/>
          <w:bCs/>
          <w:sz w:val="12"/>
          <w:szCs w:val="12"/>
        </w:rPr>
      </w:pPr>
    </w:p>
    <w:p w:rsidR="00E90663" w:rsidRDefault="008C3C0B">
      <w:pPr>
        <w:widowControl w:val="0"/>
        <w:spacing w:line="28" w:lineRule="atLeast"/>
        <w:ind w:left="357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6. Обстоятельства непреодолимой силы</w:t>
      </w:r>
    </w:p>
    <w:p w:rsidR="00E90663" w:rsidRPr="002C4FBE" w:rsidRDefault="00E90663">
      <w:pPr>
        <w:widowControl w:val="0"/>
        <w:spacing w:line="28" w:lineRule="atLeast"/>
        <w:ind w:left="357"/>
        <w:jc w:val="center"/>
        <w:rPr>
          <w:b/>
          <w:bCs/>
          <w:sz w:val="12"/>
          <w:szCs w:val="12"/>
        </w:rPr>
      </w:pPr>
    </w:p>
    <w:p w:rsidR="00E90663" w:rsidRDefault="008C3C0B">
      <w:pPr>
        <w:pStyle w:val="af2"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6.1. 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(Форс-мажор). Для целей настоящего Договора Форс-мажор означает событие, находящееся вне разумного контроля Стороны и приводящее к тому, что выполнение Стороной ее обязательств по Договору становится невозможным.</w:t>
      </w:r>
    </w:p>
    <w:p w:rsidR="00E90663" w:rsidRPr="002C4FBE" w:rsidRDefault="00E90663">
      <w:pPr>
        <w:pStyle w:val="af2"/>
        <w:tabs>
          <w:tab w:val="left" w:pos="1276"/>
        </w:tabs>
        <w:spacing w:after="0" w:line="28" w:lineRule="atLeast"/>
        <w:ind w:left="709"/>
        <w:contextualSpacing w:val="0"/>
        <w:jc w:val="both"/>
        <w:rPr>
          <w:rFonts w:ascii="Times New Roman" w:hAnsi="Times New Roman"/>
          <w:sz w:val="12"/>
          <w:szCs w:val="12"/>
        </w:rPr>
      </w:pPr>
    </w:p>
    <w:p w:rsidR="00E90663" w:rsidRDefault="008C3C0B">
      <w:pPr>
        <w:pStyle w:val="af2"/>
        <w:tabs>
          <w:tab w:val="left" w:pos="1276"/>
        </w:tabs>
        <w:spacing w:line="28" w:lineRule="atLeast"/>
        <w:ind w:left="709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7. Антикоррупционная оговорка</w:t>
      </w:r>
    </w:p>
    <w:p w:rsidR="00E90663" w:rsidRPr="002C4FBE" w:rsidRDefault="00E90663">
      <w:pPr>
        <w:pStyle w:val="af2"/>
        <w:tabs>
          <w:tab w:val="left" w:pos="1276"/>
        </w:tabs>
        <w:spacing w:line="28" w:lineRule="atLeast"/>
        <w:ind w:left="709"/>
        <w:jc w:val="center"/>
        <w:rPr>
          <w:rFonts w:ascii="Times New Roman" w:hAnsi="Times New Roman"/>
          <w:b/>
          <w:sz w:val="12"/>
          <w:szCs w:val="12"/>
        </w:rPr>
      </w:pPr>
    </w:p>
    <w:p w:rsidR="00E90663" w:rsidRDefault="008C3C0B">
      <w:pPr>
        <w:pStyle w:val="af2"/>
        <w:tabs>
          <w:tab w:val="left" w:pos="1276"/>
        </w:tabs>
        <w:spacing w:line="28" w:lineRule="atLeast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7.1. При исполнении своих обязательств по договору Стороны, их работники, представители </w:t>
      </w:r>
      <w:r>
        <w:rPr>
          <w:rFonts w:ascii="Times New Roman" w:hAnsi="Times New Roman"/>
          <w:sz w:val="23"/>
          <w:szCs w:val="23"/>
        </w:rPr>
        <w:br/>
        <w:t>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 Также Стороны, их работники, представители и аффилированные лица при исполнении Договора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:rsidR="00E90663" w:rsidRDefault="008C3C0B">
      <w:pPr>
        <w:pStyle w:val="af2"/>
        <w:tabs>
          <w:tab w:val="left" w:pos="1276"/>
        </w:tabs>
        <w:spacing w:line="28" w:lineRule="atLeast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7.2. В случае возникновения у стороны подозрений, что произошло или может произойти нарушение п. 7.1. Договора, она обязуется незамедлительно уведомить другую сторону в письменной форме. В уведомлении нужно указать факты или предоставить материалы, подтверждающие или дающие основание предполагать, что произошло или может произойти нарушение.</w:t>
      </w:r>
    </w:p>
    <w:p w:rsidR="00E90663" w:rsidRDefault="008C3C0B">
      <w:pPr>
        <w:pStyle w:val="af2"/>
        <w:tabs>
          <w:tab w:val="left" w:pos="1276"/>
        </w:tabs>
        <w:spacing w:line="28" w:lineRule="atLeast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После получения уведомления сторона, в адрес которой оно направлено, в течение пяти календарных дней направляет ответ, что нарушения не произошло или не произойдет.</w:t>
      </w:r>
    </w:p>
    <w:p w:rsidR="00E90663" w:rsidRDefault="008C3C0B">
      <w:pPr>
        <w:pStyle w:val="af2"/>
        <w:tabs>
          <w:tab w:val="left" w:pos="1276"/>
        </w:tabs>
        <w:spacing w:line="28" w:lineRule="atLeast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7.3. Исполнение обязательств по договору приостанавливается с момента направления стороной уведомления, указанного в п. 7.2 Договора, до момента получения ею ответа.</w:t>
      </w:r>
    </w:p>
    <w:p w:rsidR="00E90663" w:rsidRDefault="008C3C0B">
      <w:pPr>
        <w:pStyle w:val="af2"/>
        <w:tabs>
          <w:tab w:val="left" w:pos="1276"/>
        </w:tabs>
        <w:spacing w:line="28" w:lineRule="atLeast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7.4. Если подтвердилось нарушение другой стороной обязательств, указанных в п. 7.1 Договора, либо не был получен ответ на уведомление, сторона имеет право отказаться от Договора </w:t>
      </w:r>
      <w:r>
        <w:rPr>
          <w:rFonts w:ascii="Times New Roman" w:hAnsi="Times New Roman"/>
          <w:sz w:val="23"/>
          <w:szCs w:val="23"/>
        </w:rPr>
        <w:br/>
        <w:t>в одностороннем порядке, направив письменное уведомление о расторжении. Сторона, по инициативе которой расторгнут Договор, вправе требовать возмещения реального ущерба, возникшего в результате расторжения Договора.</w:t>
      </w:r>
    </w:p>
    <w:p w:rsidR="00E90663" w:rsidRPr="002C4FBE" w:rsidRDefault="00E90663">
      <w:pPr>
        <w:pStyle w:val="af2"/>
        <w:tabs>
          <w:tab w:val="left" w:pos="1276"/>
        </w:tabs>
        <w:spacing w:after="0" w:line="28" w:lineRule="atLeast"/>
        <w:ind w:left="709"/>
        <w:contextualSpacing w:val="0"/>
        <w:jc w:val="both"/>
        <w:rPr>
          <w:rFonts w:ascii="Times New Roman" w:hAnsi="Times New Roman"/>
          <w:sz w:val="12"/>
          <w:szCs w:val="12"/>
        </w:rPr>
      </w:pPr>
    </w:p>
    <w:p w:rsidR="00E90663" w:rsidRDefault="008C3C0B">
      <w:pPr>
        <w:pStyle w:val="af2"/>
        <w:widowControl w:val="0"/>
        <w:spacing w:before="80" w:after="80" w:line="28" w:lineRule="atLeast"/>
        <w:ind w:left="360"/>
        <w:contextualSpacing w:val="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8. Срок действия, порядок изменения и расторжения Договора</w:t>
      </w:r>
    </w:p>
    <w:p w:rsidR="00E90663" w:rsidRDefault="008C3C0B" w:rsidP="002C4FBE">
      <w:pPr>
        <w:pStyle w:val="af2"/>
        <w:widowControl w:val="0"/>
        <w:spacing w:after="0" w:line="28" w:lineRule="atLeast"/>
        <w:ind w:left="0" w:firstLine="737"/>
        <w:contextualSpacing w:val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8.1. Настоящий Договор вступает в силу со дня его подписания Сторонами и действует </w:t>
      </w:r>
      <w:r>
        <w:rPr>
          <w:rFonts w:ascii="Times New Roman" w:hAnsi="Times New Roman"/>
          <w:bCs/>
          <w:sz w:val="23"/>
          <w:szCs w:val="23"/>
        </w:rPr>
        <w:br/>
        <w:t>до </w:t>
      </w:r>
      <w:r>
        <w:rPr>
          <w:rFonts w:ascii="Times New Roman" w:hAnsi="Times New Roman"/>
          <w:bCs/>
          <w:sz w:val="23"/>
          <w:szCs w:val="23"/>
          <w:highlight w:val="yellow"/>
        </w:rPr>
        <w:t>«</w:t>
      </w:r>
      <w:r w:rsidR="000B0E9C">
        <w:rPr>
          <w:rFonts w:ascii="Times New Roman" w:hAnsi="Times New Roman"/>
          <w:bCs/>
          <w:sz w:val="23"/>
          <w:szCs w:val="23"/>
          <w:highlight w:val="yellow"/>
        </w:rPr>
        <w:t>___</w:t>
      </w:r>
      <w:r>
        <w:rPr>
          <w:rFonts w:ascii="Times New Roman" w:hAnsi="Times New Roman"/>
          <w:bCs/>
          <w:sz w:val="23"/>
          <w:szCs w:val="23"/>
          <w:highlight w:val="yellow"/>
        </w:rPr>
        <w:t xml:space="preserve">» </w:t>
      </w:r>
      <w:r w:rsidR="000B0E9C">
        <w:rPr>
          <w:rFonts w:ascii="Times New Roman" w:hAnsi="Times New Roman"/>
          <w:bCs/>
          <w:sz w:val="23"/>
          <w:szCs w:val="23"/>
          <w:highlight w:val="yellow"/>
        </w:rPr>
        <w:t>____</w:t>
      </w:r>
      <w:r>
        <w:rPr>
          <w:rFonts w:ascii="Times New Roman" w:hAnsi="Times New Roman"/>
          <w:bCs/>
          <w:sz w:val="23"/>
          <w:szCs w:val="23"/>
          <w:highlight w:val="yellow"/>
        </w:rPr>
        <w:t xml:space="preserve"> 202</w:t>
      </w:r>
      <w:r w:rsidR="008A17F3">
        <w:rPr>
          <w:rFonts w:ascii="Times New Roman" w:hAnsi="Times New Roman"/>
          <w:bCs/>
          <w:sz w:val="23"/>
          <w:szCs w:val="23"/>
          <w:highlight w:val="yellow"/>
        </w:rPr>
        <w:t>6</w:t>
      </w:r>
      <w:r>
        <w:rPr>
          <w:rFonts w:ascii="Times New Roman" w:hAnsi="Times New Roman"/>
          <w:bCs/>
          <w:sz w:val="23"/>
          <w:szCs w:val="23"/>
          <w:highlight w:val="yellow"/>
        </w:rPr>
        <w:t xml:space="preserve"> года</w:t>
      </w:r>
      <w:r>
        <w:rPr>
          <w:rFonts w:ascii="Times New Roman" w:hAnsi="Times New Roman"/>
          <w:bCs/>
          <w:sz w:val="23"/>
          <w:szCs w:val="23"/>
        </w:rPr>
        <w:t>, а в части взаиморасчетов - до полного исполнения Сторонами своих обязательств.</w:t>
      </w:r>
    </w:p>
    <w:p w:rsidR="00E90663" w:rsidRDefault="008C3C0B" w:rsidP="002C4FBE">
      <w:pPr>
        <w:pStyle w:val="af2"/>
        <w:widowControl w:val="0"/>
        <w:spacing w:after="0" w:line="28" w:lineRule="atLeast"/>
        <w:ind w:left="0" w:firstLine="737"/>
        <w:contextualSpacing w:val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8.2. Стороны по взаимному соглашению в течение срока действия настоящего Договора могут изменить его условия, за исключением случаев, предусмотренных законодательством РФ.</w:t>
      </w:r>
    </w:p>
    <w:p w:rsidR="00E90663" w:rsidRDefault="008C3C0B" w:rsidP="002C4FBE">
      <w:pPr>
        <w:pStyle w:val="af2"/>
        <w:widowControl w:val="0"/>
        <w:spacing w:after="0" w:line="28" w:lineRule="atLeast"/>
        <w:ind w:left="0" w:firstLine="737"/>
        <w:contextualSpacing w:val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8.3. Настоящий Договор может быть расторгнут по соглашению Сторон, по решению суда или </w:t>
      </w:r>
      <w:r>
        <w:rPr>
          <w:rFonts w:ascii="Times New Roman" w:hAnsi="Times New Roman"/>
          <w:bCs/>
          <w:sz w:val="23"/>
          <w:szCs w:val="23"/>
        </w:rPr>
        <w:br/>
        <w:t>в одностороннем порядке по основаниям, предусмотренным Гражданским кодексом РФ, Постановлением Правительства РФ от 15.09.2020 № 1441 «Об утверждении Правил оказания платных образовательных услуг» и настоящим Договором. Расторжение Договора не освобождает Сторон от ответственности за нарушения его условий.</w:t>
      </w:r>
    </w:p>
    <w:p w:rsidR="00E90663" w:rsidRPr="002C4FBE" w:rsidRDefault="00E90663">
      <w:pPr>
        <w:pStyle w:val="af2"/>
        <w:tabs>
          <w:tab w:val="left" w:pos="1276"/>
        </w:tabs>
        <w:spacing w:after="0" w:line="28" w:lineRule="atLeast"/>
        <w:ind w:left="709"/>
        <w:contextualSpacing w:val="0"/>
        <w:jc w:val="both"/>
        <w:rPr>
          <w:rFonts w:ascii="Times New Roman" w:hAnsi="Times New Roman"/>
          <w:sz w:val="12"/>
          <w:szCs w:val="12"/>
        </w:rPr>
      </w:pPr>
    </w:p>
    <w:p w:rsidR="00E90663" w:rsidRDefault="008C3C0B">
      <w:pPr>
        <w:pStyle w:val="af2"/>
        <w:keepNext/>
        <w:spacing w:after="0" w:line="28" w:lineRule="atLeast"/>
        <w:ind w:left="360"/>
        <w:contextualSpacing w:val="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9. Прочие условия Договора</w:t>
      </w:r>
    </w:p>
    <w:p w:rsidR="00E90663" w:rsidRPr="002C4FBE" w:rsidRDefault="00E90663">
      <w:pPr>
        <w:pStyle w:val="af2"/>
        <w:keepNext/>
        <w:spacing w:after="0" w:line="28" w:lineRule="atLeast"/>
        <w:ind w:left="360"/>
        <w:contextualSpacing w:val="0"/>
        <w:jc w:val="both"/>
        <w:rPr>
          <w:rFonts w:ascii="Times New Roman" w:hAnsi="Times New Roman"/>
          <w:b/>
          <w:bCs/>
          <w:sz w:val="12"/>
          <w:szCs w:val="12"/>
        </w:rPr>
      </w:pPr>
    </w:p>
    <w:p w:rsidR="00E90663" w:rsidRDefault="008C3C0B">
      <w:pPr>
        <w:pStyle w:val="af2"/>
        <w:keepNext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9.1. Все учебно-методические материалы и иные материалы, предоставляемые Исполнителем </w:t>
      </w:r>
      <w:r>
        <w:rPr>
          <w:rFonts w:ascii="Times New Roman" w:hAnsi="Times New Roman"/>
          <w:bCs/>
          <w:sz w:val="23"/>
          <w:szCs w:val="23"/>
        </w:rPr>
        <w:br/>
        <w:t>и размещаемые в личном кабинете Слушателя, принадлежат Исполнителю и охраняются в соответствии с законодательством РФ.</w:t>
      </w:r>
    </w:p>
    <w:p w:rsidR="00E90663" w:rsidRDefault="008C3C0B">
      <w:pPr>
        <w:pStyle w:val="af2"/>
        <w:keepNext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9.2. Копирование указанных материалов разрешается только в целях освоения </w:t>
      </w:r>
      <w:r>
        <w:rPr>
          <w:rFonts w:ascii="Times New Roman" w:hAnsi="Times New Roman"/>
          <w:sz w:val="23"/>
          <w:szCs w:val="23"/>
        </w:rPr>
        <w:t xml:space="preserve">Программы </w:t>
      </w:r>
      <w:r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bCs/>
          <w:sz w:val="23"/>
          <w:szCs w:val="23"/>
        </w:rPr>
        <w:t xml:space="preserve">для личного некоммерческого использования. При этом все указания на авторские права и прочие права, подтверждающие уведомления, должны быть сохранены. Повторное копирование, воспроизведение или распространение материалов в любой форме запрещено. Любого рода повторение, демонстрация, скачивание, распространение, изменение, воспроизведение, публикация или передача какой-либо </w:t>
      </w:r>
      <w:r>
        <w:rPr>
          <w:rFonts w:ascii="Times New Roman" w:hAnsi="Times New Roman"/>
          <w:bCs/>
          <w:sz w:val="23"/>
          <w:szCs w:val="23"/>
        </w:rPr>
        <w:lastRenderedPageBreak/>
        <w:t>информации, текстов, графических изображений, видео и/или аудио произведений, документов, предоставляемых Исполнителем для обучения Слушателя возможно только с письменного согласия Исполнителя с четким указанием, на что дается согласие.</w:t>
      </w:r>
    </w:p>
    <w:p w:rsidR="00E90663" w:rsidRDefault="008C3C0B">
      <w:pPr>
        <w:pStyle w:val="af2"/>
        <w:keepNext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9.3. Исполнитель запрещает коммерческое использование любых товарных знаков Исполнителя </w:t>
      </w:r>
      <w:r>
        <w:rPr>
          <w:rFonts w:ascii="Times New Roman" w:hAnsi="Times New Roman"/>
          <w:bCs/>
          <w:sz w:val="23"/>
          <w:szCs w:val="23"/>
        </w:rPr>
        <w:br/>
        <w:t>и любой графики, имеющей отношение к авторским правам Исполнителя без письменного согласия Исполнителя. Коммерческое употребление и злоупотребление товарными знаками, как и любыми другими материалами без письменного разрешения Исполнителя, запрещено и расценивается как нарушение прав и интересов Исполнителя.</w:t>
      </w:r>
    </w:p>
    <w:p w:rsidR="00D84AF7" w:rsidRDefault="00D84AF7" w:rsidP="00D84AF7">
      <w:pPr>
        <w:pStyle w:val="af2"/>
        <w:keepNext/>
        <w:tabs>
          <w:tab w:val="left" w:pos="1276"/>
        </w:tabs>
        <w:spacing w:after="0" w:line="28" w:lineRule="atLeast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9.4. Заказчик </w:t>
      </w:r>
      <w:hyperlink r:id="rId8" w:history="1">
        <w:r w:rsidRPr="00CA2FE3">
          <w:rPr>
            <w:rFonts w:ascii="Times New Roman" w:hAnsi="Times New Roman"/>
            <w:bCs/>
            <w:sz w:val="23"/>
            <w:szCs w:val="23"/>
          </w:rPr>
          <w:t>вправе отказаться</w:t>
        </w:r>
      </w:hyperlink>
      <w:r>
        <w:rPr>
          <w:rFonts w:ascii="Times New Roman" w:hAnsi="Times New Roman"/>
          <w:bCs/>
          <w:sz w:val="23"/>
          <w:szCs w:val="23"/>
        </w:rPr>
        <w:t xml:space="preserve"> от исполнения Договора при условии оплаты Исполнителю фактически понесенных им расходов на основании ст. 782 ГК РФ.</w:t>
      </w:r>
    </w:p>
    <w:p w:rsidR="00D84AF7" w:rsidRDefault="00D84AF7" w:rsidP="00D84AF7">
      <w:pPr>
        <w:pStyle w:val="af2"/>
        <w:keepNext/>
        <w:tabs>
          <w:tab w:val="left" w:pos="1276"/>
        </w:tabs>
        <w:spacing w:after="0" w:line="28" w:lineRule="atLeast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9.5. Все споры и разногласия, которые могут возникнуть из обязательств по Договору между Сторонами, будут разрешаться путем переговоров, в том числе в претензионном порядке.</w:t>
      </w:r>
    </w:p>
    <w:p w:rsidR="00D84AF7" w:rsidRDefault="00D84AF7" w:rsidP="00D84AF7">
      <w:pPr>
        <w:pStyle w:val="af2"/>
        <w:keepNext/>
        <w:tabs>
          <w:tab w:val="left" w:pos="1276"/>
        </w:tabs>
        <w:spacing w:after="0" w:line="28" w:lineRule="atLeast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9.6. При неурегулировании Сторонами спора в досудебном порядке спор разрешается в судебном порядке в Арбитражном суде города Москвы.</w:t>
      </w:r>
    </w:p>
    <w:p w:rsidR="00D84AF7" w:rsidRDefault="00D84AF7" w:rsidP="00D84AF7">
      <w:pPr>
        <w:pStyle w:val="af2"/>
        <w:keepNext/>
        <w:tabs>
          <w:tab w:val="left" w:pos="1276"/>
        </w:tabs>
        <w:spacing w:after="0" w:line="28" w:lineRule="atLeast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9.7. Настоящий Договор составлен в письменной форме в двух экземплярах, по одному для каждой из Сторон. Оба экземпляра настоящего Договора имеют равную юридическую силу. Изменения настоящего Договора могут производиться только в письменной форме и подписываться обеими Сторонами. Все приложения к Договору являются его неотъемлемой частью.</w:t>
      </w:r>
    </w:p>
    <w:p w:rsidR="00D84AF7" w:rsidRDefault="00D84AF7" w:rsidP="00D84AF7">
      <w:pPr>
        <w:pStyle w:val="af2"/>
        <w:keepNext/>
        <w:tabs>
          <w:tab w:val="left" w:pos="1276"/>
        </w:tabs>
        <w:spacing w:after="0" w:line="28" w:lineRule="atLeast"/>
        <w:ind w:left="0"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9.8. </w:t>
      </w:r>
      <w:r>
        <w:rPr>
          <w:rFonts w:ascii="Times New Roman" w:hAnsi="Times New Roman"/>
          <w:sz w:val="23"/>
          <w:szCs w:val="23"/>
        </w:rPr>
        <w:t>Удостоверение о повышении квалификации установленного образца</w:t>
      </w:r>
      <w:r>
        <w:rPr>
          <w:rFonts w:ascii="Times New Roman" w:hAnsi="Times New Roman"/>
          <w:bCs/>
          <w:sz w:val="23"/>
          <w:szCs w:val="23"/>
        </w:rPr>
        <w:t xml:space="preserve"> выдается после полной оплаты образовательных услуг и передачи полного пакета документов, подписанных Заказчиком.</w:t>
      </w:r>
    </w:p>
    <w:p w:rsidR="00371E29" w:rsidRPr="00821FCE" w:rsidRDefault="00371E29" w:rsidP="00371E29">
      <w:pPr>
        <w:pStyle w:val="af2"/>
        <w:keepNext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821FCE">
        <w:rPr>
          <w:rFonts w:ascii="Times New Roman" w:hAnsi="Times New Roman"/>
          <w:bCs/>
          <w:color w:val="000000" w:themeColor="text1"/>
          <w:sz w:val="23"/>
          <w:szCs w:val="23"/>
        </w:rPr>
        <w:t>9.9. </w:t>
      </w:r>
      <w:r w:rsidRPr="00821FCE">
        <w:rPr>
          <w:rFonts w:ascii="Times New Roman" w:hAnsi="Times New Roman"/>
          <w:color w:val="000000" w:themeColor="text1"/>
          <w:sz w:val="23"/>
          <w:szCs w:val="23"/>
        </w:rPr>
        <w:t xml:space="preserve">Повторное направление удостоверения в адрес слушателя осуществляется заказным почтовым отправлением с наложенным платежом, по заявлению слушателя, направленного </w:t>
      </w:r>
      <w:r w:rsidRPr="00821FCE">
        <w:rPr>
          <w:rFonts w:ascii="Times New Roman" w:hAnsi="Times New Roman"/>
          <w:color w:val="000000" w:themeColor="text1"/>
          <w:sz w:val="23"/>
          <w:szCs w:val="23"/>
        </w:rPr>
        <w:br/>
        <w:t>в образовательный центр ФГБУ «ФЦТ» в бумажном или электронном виде любым доступным способом.</w:t>
      </w:r>
    </w:p>
    <w:p w:rsidR="00E90663" w:rsidRDefault="002C4FBE">
      <w:pPr>
        <w:pStyle w:val="af2"/>
        <w:keepNext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E670E7">
        <w:rPr>
          <w:rFonts w:ascii="Times New Roman" w:hAnsi="Times New Roman"/>
          <w:bCs/>
          <w:color w:val="000000" w:themeColor="text1"/>
          <w:sz w:val="23"/>
          <w:szCs w:val="23"/>
        </w:rPr>
        <w:t>9.10. В соответствии с частью 2 статьи 160 Гражданского кодекса Российской Федерации стороны признают, что сканированные изображения договора, содержащи</w:t>
      </w:r>
      <w:r>
        <w:rPr>
          <w:rFonts w:ascii="Times New Roman" w:hAnsi="Times New Roman"/>
          <w:bCs/>
          <w:color w:val="000000" w:themeColor="text1"/>
          <w:sz w:val="23"/>
          <w:szCs w:val="23"/>
        </w:rPr>
        <w:t>е</w:t>
      </w:r>
      <w:r w:rsidRPr="00E670E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на них подписи и печати (при наличии), направленные посредством электронной почты (вложенным файлом, содержащим сканированное изображение </w:t>
      </w:r>
      <w:r>
        <w:rPr>
          <w:rFonts w:ascii="Times New Roman" w:hAnsi="Times New Roman"/>
          <w:bCs/>
          <w:color w:val="000000" w:themeColor="text1"/>
          <w:sz w:val="23"/>
          <w:szCs w:val="23"/>
        </w:rPr>
        <w:t>документа), указанной в разделе 10</w:t>
      </w:r>
      <w:r w:rsidRPr="00E670E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Договора имеют юридическую силу </w:t>
      </w:r>
      <w:r>
        <w:rPr>
          <w:rFonts w:ascii="Times New Roman" w:hAnsi="Times New Roman"/>
          <w:bCs/>
          <w:color w:val="000000" w:themeColor="text1"/>
          <w:sz w:val="23"/>
          <w:szCs w:val="23"/>
        </w:rPr>
        <w:br/>
      </w:r>
      <w:r w:rsidRPr="00E670E7">
        <w:rPr>
          <w:rFonts w:ascii="Times New Roman" w:hAnsi="Times New Roman"/>
          <w:bCs/>
          <w:color w:val="000000" w:themeColor="text1"/>
          <w:sz w:val="23"/>
          <w:szCs w:val="23"/>
        </w:rPr>
        <w:t>до</w:t>
      </w:r>
      <w:r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получения оригиналов договоров.</w:t>
      </w:r>
    </w:p>
    <w:p w:rsidR="002C4FBE" w:rsidRPr="00D84AF7" w:rsidRDefault="002C4FBE">
      <w:pPr>
        <w:pStyle w:val="af2"/>
        <w:keepNext/>
        <w:tabs>
          <w:tab w:val="left" w:pos="1276"/>
        </w:tabs>
        <w:spacing w:after="0" w:line="28" w:lineRule="atLeast"/>
        <w:ind w:left="0" w:firstLine="709"/>
        <w:contextualSpacing w:val="0"/>
        <w:jc w:val="both"/>
        <w:rPr>
          <w:rFonts w:ascii="Times New Roman" w:hAnsi="Times New Roman"/>
          <w:bCs/>
          <w:sz w:val="8"/>
          <w:szCs w:val="8"/>
        </w:rPr>
      </w:pPr>
    </w:p>
    <w:p w:rsidR="00E90663" w:rsidRDefault="008C3C0B">
      <w:pPr>
        <w:spacing w:line="28" w:lineRule="atLeast"/>
        <w:ind w:firstLine="709"/>
        <w:rPr>
          <w:sz w:val="23"/>
          <w:szCs w:val="23"/>
        </w:rPr>
      </w:pPr>
      <w:r>
        <w:rPr>
          <w:b/>
          <w:bCs/>
          <w:sz w:val="23"/>
          <w:szCs w:val="23"/>
        </w:rPr>
        <w:t>Приложение</w:t>
      </w:r>
      <w:r>
        <w:rPr>
          <w:bCs/>
          <w:sz w:val="23"/>
          <w:szCs w:val="23"/>
        </w:rPr>
        <w:t xml:space="preserve"> - </w:t>
      </w:r>
      <w:r>
        <w:rPr>
          <w:sz w:val="23"/>
          <w:szCs w:val="23"/>
        </w:rPr>
        <w:t>Список слушателей.</w:t>
      </w:r>
    </w:p>
    <w:p w:rsidR="00E90663" w:rsidRPr="00D84AF7" w:rsidRDefault="00E90663">
      <w:pPr>
        <w:spacing w:line="28" w:lineRule="atLeast"/>
        <w:ind w:firstLine="709"/>
        <w:rPr>
          <w:sz w:val="20"/>
          <w:szCs w:val="20"/>
        </w:rPr>
      </w:pPr>
    </w:p>
    <w:p w:rsidR="00E90663" w:rsidRDefault="008C3C0B">
      <w:pPr>
        <w:pStyle w:val="af2"/>
        <w:numPr>
          <w:ilvl w:val="0"/>
          <w:numId w:val="2"/>
        </w:numPr>
        <w:shd w:val="clear" w:color="auto" w:fill="FFFFFF"/>
        <w:tabs>
          <w:tab w:val="left" w:pos="851"/>
        </w:tabs>
        <w:spacing w:line="28" w:lineRule="atLeast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Юридические адреса и банковские реквизиты Сторон</w:t>
      </w:r>
    </w:p>
    <w:tbl>
      <w:tblPr>
        <w:tblW w:w="4867" w:type="pct"/>
        <w:jc w:val="center"/>
        <w:tblLook w:val="04A0" w:firstRow="1" w:lastRow="0" w:firstColumn="1" w:lastColumn="0" w:noHBand="0" w:noVBand="1"/>
      </w:tblPr>
      <w:tblGrid>
        <w:gridCol w:w="5404"/>
        <w:gridCol w:w="264"/>
        <w:gridCol w:w="4752"/>
      </w:tblGrid>
      <w:tr w:rsidR="00E90663">
        <w:trPr>
          <w:cantSplit/>
          <w:trHeight w:val="676"/>
          <w:jc w:val="center"/>
        </w:trPr>
        <w:tc>
          <w:tcPr>
            <w:tcW w:w="5375" w:type="dxa"/>
            <w:shd w:val="clear" w:color="auto" w:fill="auto"/>
          </w:tcPr>
          <w:p w:rsidR="00E90663" w:rsidRDefault="008C3C0B">
            <w:pPr>
              <w:spacing w:line="28" w:lineRule="atLeast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  <w:highlight w:val="yellow"/>
              </w:rPr>
              <w:t>Заказчик:</w:t>
            </w:r>
          </w:p>
          <w:p w:rsidR="00E90663" w:rsidRDefault="00E90663">
            <w:pPr>
              <w:spacing w:line="28" w:lineRule="atLeast"/>
              <w:rPr>
                <w:b/>
                <w:sz w:val="23"/>
                <w:szCs w:val="23"/>
                <w:highlight w:val="yellow"/>
              </w:rPr>
            </w:pPr>
          </w:p>
        </w:tc>
        <w:tc>
          <w:tcPr>
            <w:tcW w:w="263" w:type="dxa"/>
            <w:shd w:val="clear" w:color="auto" w:fill="auto"/>
          </w:tcPr>
          <w:p w:rsidR="00E90663" w:rsidRDefault="00E90663">
            <w:pPr>
              <w:spacing w:line="28" w:lineRule="atLeast"/>
              <w:rPr>
                <w:b/>
                <w:sz w:val="23"/>
                <w:szCs w:val="23"/>
              </w:rPr>
            </w:pPr>
          </w:p>
        </w:tc>
        <w:tc>
          <w:tcPr>
            <w:tcW w:w="4727" w:type="dxa"/>
            <w:shd w:val="clear" w:color="auto" w:fill="auto"/>
          </w:tcPr>
          <w:p w:rsidR="00E90663" w:rsidRDefault="00E90663">
            <w:pPr>
              <w:spacing w:line="28" w:lineRule="atLeast"/>
              <w:rPr>
                <w:b/>
                <w:sz w:val="23"/>
                <w:szCs w:val="23"/>
              </w:rPr>
            </w:pPr>
          </w:p>
        </w:tc>
      </w:tr>
      <w:tr w:rsidR="00E90663">
        <w:trPr>
          <w:cantSplit/>
          <w:trHeight w:val="3846"/>
          <w:jc w:val="center"/>
        </w:trPr>
        <w:tc>
          <w:tcPr>
            <w:tcW w:w="5375" w:type="dxa"/>
            <w:shd w:val="clear" w:color="auto" w:fill="auto"/>
          </w:tcPr>
          <w:p w:rsidR="00E90663" w:rsidRDefault="008C3C0B">
            <w:pPr>
              <w:rPr>
                <w:highlight w:val="yellow"/>
              </w:rPr>
            </w:pPr>
            <w:r>
              <w:rPr>
                <w:color w:val="000000"/>
                <w:highlight w:val="yellow"/>
              </w:rPr>
              <w:t>Юридический адрес:</w:t>
            </w:r>
            <w:r>
              <w:rPr>
                <w:highlight w:val="yellow"/>
              </w:rPr>
              <w:t xml:space="preserve"> </w:t>
            </w:r>
          </w:p>
          <w:p w:rsidR="00E90663" w:rsidRDefault="008C3C0B">
            <w:pPr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Фактический адрес:</w:t>
            </w:r>
            <w:r>
              <w:rPr>
                <w:highlight w:val="yellow"/>
              </w:rPr>
              <w:t xml:space="preserve"> </w:t>
            </w:r>
          </w:p>
          <w:p w:rsidR="00E90663" w:rsidRDefault="008C3C0B">
            <w:pPr>
              <w:rPr>
                <w:highlight w:val="yellow"/>
              </w:rPr>
            </w:pPr>
            <w:r>
              <w:rPr>
                <w:color w:val="000000"/>
                <w:highlight w:val="yellow"/>
              </w:rPr>
              <w:t>Платежные  реквизиты:</w:t>
            </w:r>
            <w:r>
              <w:rPr>
                <w:highlight w:val="yellow"/>
              </w:rPr>
              <w:t xml:space="preserve"> </w:t>
            </w:r>
          </w:p>
          <w:p w:rsidR="00E90663" w:rsidRDefault="008C3C0B">
            <w:pPr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 xml:space="preserve">ОГРН </w:t>
            </w:r>
          </w:p>
          <w:p w:rsidR="00E90663" w:rsidRDefault="008C3C0B">
            <w:pPr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 xml:space="preserve">ИНН </w:t>
            </w:r>
          </w:p>
          <w:p w:rsidR="00E90663" w:rsidRDefault="008C3C0B">
            <w:pPr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 xml:space="preserve">КПП </w:t>
            </w:r>
          </w:p>
          <w:p w:rsidR="00E90663" w:rsidRDefault="008C3C0B">
            <w:pPr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 xml:space="preserve">БИК </w:t>
            </w:r>
          </w:p>
          <w:p w:rsidR="00E90663" w:rsidRDefault="008C3C0B">
            <w:pPr>
              <w:rPr>
                <w:highlight w:val="yellow"/>
              </w:rPr>
            </w:pPr>
            <w:r>
              <w:rPr>
                <w:color w:val="000000"/>
                <w:highlight w:val="yellow"/>
              </w:rPr>
              <w:t>Банк:</w:t>
            </w:r>
            <w:r>
              <w:rPr>
                <w:highlight w:val="yellow"/>
              </w:rPr>
              <w:t xml:space="preserve"> </w:t>
            </w:r>
          </w:p>
          <w:p w:rsidR="00E90663" w:rsidRDefault="008C3C0B">
            <w:pPr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 xml:space="preserve">К/с </w:t>
            </w:r>
          </w:p>
          <w:p w:rsidR="00E90663" w:rsidRDefault="008C3C0B">
            <w:pPr>
              <w:rPr>
                <w:highlight w:val="yellow"/>
              </w:rPr>
            </w:pPr>
            <w:r>
              <w:rPr>
                <w:color w:val="000000"/>
                <w:highlight w:val="yellow"/>
              </w:rPr>
              <w:t>Лицевой счет:</w:t>
            </w:r>
            <w:r>
              <w:rPr>
                <w:highlight w:val="yellow"/>
              </w:rPr>
              <w:t xml:space="preserve"> </w:t>
            </w:r>
          </w:p>
          <w:p w:rsidR="00E90663" w:rsidRDefault="008C3C0B">
            <w:pPr>
              <w:rPr>
                <w:color w:val="000000"/>
                <w:highlight w:val="yellow"/>
              </w:rPr>
            </w:pPr>
            <w:r>
              <w:rPr>
                <w:highlight w:val="yellow"/>
              </w:rPr>
              <w:t>Расчетный счет</w:t>
            </w:r>
          </w:p>
          <w:p w:rsidR="00E90663" w:rsidRDefault="008C3C0B">
            <w:pPr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 xml:space="preserve">ОКТМО </w:t>
            </w:r>
          </w:p>
          <w:p w:rsidR="00E90663" w:rsidRDefault="008C3C0B">
            <w:pPr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 xml:space="preserve">тел. </w:t>
            </w:r>
          </w:p>
          <w:p w:rsidR="00E90663" w:rsidRDefault="008C3C0B">
            <w:r>
              <w:rPr>
                <w:color w:val="000000"/>
                <w:highlight w:val="yellow"/>
              </w:rPr>
              <w:t xml:space="preserve">эл.адрес: </w:t>
            </w:r>
          </w:p>
          <w:p w:rsidR="00E90663" w:rsidRDefault="00E90663">
            <w:pPr>
              <w:rPr>
                <w:color w:val="000000"/>
                <w:highlight w:val="yellow"/>
              </w:rPr>
            </w:pPr>
          </w:p>
        </w:tc>
        <w:tc>
          <w:tcPr>
            <w:tcW w:w="263" w:type="dxa"/>
            <w:shd w:val="clear" w:color="auto" w:fill="auto"/>
          </w:tcPr>
          <w:p w:rsidR="00E90663" w:rsidRDefault="00E90663">
            <w:pPr>
              <w:spacing w:line="28" w:lineRule="atLeast"/>
              <w:rPr>
                <w:sz w:val="23"/>
                <w:szCs w:val="23"/>
              </w:rPr>
            </w:pPr>
          </w:p>
        </w:tc>
        <w:tc>
          <w:tcPr>
            <w:tcW w:w="4727" w:type="dxa"/>
            <w:shd w:val="clear" w:color="auto" w:fill="auto"/>
          </w:tcPr>
          <w:p w:rsidR="00E90663" w:rsidRDefault="00E90663">
            <w:pPr>
              <w:spacing w:line="28" w:lineRule="atLeast"/>
              <w:rPr>
                <w:color w:val="000000"/>
                <w:sz w:val="23"/>
                <w:szCs w:val="23"/>
              </w:rPr>
            </w:pPr>
          </w:p>
        </w:tc>
      </w:tr>
      <w:tr w:rsidR="00E90663">
        <w:trPr>
          <w:cantSplit/>
          <w:trHeight w:val="1205"/>
          <w:jc w:val="center"/>
        </w:trPr>
        <w:tc>
          <w:tcPr>
            <w:tcW w:w="5375" w:type="dxa"/>
            <w:shd w:val="clear" w:color="auto" w:fill="auto"/>
          </w:tcPr>
          <w:p w:rsidR="00E90663" w:rsidRDefault="008C3C0B">
            <w:pPr>
              <w:spacing w:before="240" w:after="480"/>
              <w:jc w:val="both"/>
              <w:rPr>
                <w:color w:val="000000"/>
              </w:rPr>
            </w:pPr>
            <w:r>
              <w:rPr>
                <w:color w:val="000000"/>
                <w:highlight w:val="yellow"/>
              </w:rPr>
              <w:t>Директор</w:t>
            </w:r>
          </w:p>
          <w:p w:rsidR="00E90663" w:rsidRDefault="008C3C0B">
            <w:pPr>
              <w:tabs>
                <w:tab w:val="right" w:leader="underscore" w:pos="4321"/>
              </w:tabs>
              <w:rPr>
                <w:color w:val="000000"/>
              </w:rPr>
            </w:pPr>
            <w:r>
              <w:tab/>
            </w:r>
            <w:r>
              <w:rPr>
                <w:color w:val="000000"/>
              </w:rPr>
              <w:t>/_____________________</w:t>
            </w:r>
            <w:r>
              <w:t>/</w:t>
            </w:r>
          </w:p>
          <w:p w:rsidR="00E90663" w:rsidRDefault="008C3C0B">
            <w:pPr>
              <w:spacing w:after="120" w:line="28" w:lineRule="atLeast"/>
              <w:jc w:val="both"/>
              <w:rPr>
                <w:sz w:val="23"/>
                <w:szCs w:val="23"/>
                <w:highlight w:val="cyan"/>
              </w:rPr>
            </w:pPr>
            <w:r>
              <w:rPr>
                <w:sz w:val="23"/>
                <w:szCs w:val="23"/>
              </w:rPr>
              <w:t>М.П.</w:t>
            </w:r>
          </w:p>
        </w:tc>
        <w:tc>
          <w:tcPr>
            <w:tcW w:w="263" w:type="dxa"/>
            <w:shd w:val="clear" w:color="auto" w:fill="auto"/>
          </w:tcPr>
          <w:p w:rsidR="00E90663" w:rsidRDefault="00E90663">
            <w:pPr>
              <w:spacing w:line="28" w:lineRule="atLeast"/>
              <w:rPr>
                <w:sz w:val="23"/>
                <w:szCs w:val="23"/>
              </w:rPr>
            </w:pPr>
          </w:p>
        </w:tc>
        <w:tc>
          <w:tcPr>
            <w:tcW w:w="4727" w:type="dxa"/>
            <w:shd w:val="clear" w:color="auto" w:fill="auto"/>
          </w:tcPr>
          <w:p w:rsidR="00E90663" w:rsidRDefault="008C3C0B">
            <w:pPr>
              <w:tabs>
                <w:tab w:val="right" w:leader="underscore" w:pos="4050"/>
              </w:tabs>
              <w:spacing w:line="28" w:lineRule="atLeast"/>
              <w:rPr>
                <w:color w:val="000000"/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>
              <w:rPr>
                <w:color w:val="000000"/>
                <w:sz w:val="23"/>
                <w:szCs w:val="23"/>
              </w:rPr>
              <w:t>/</w:t>
            </w:r>
            <w:r w:rsidR="000B0E9C">
              <w:rPr>
                <w:color w:val="000000"/>
                <w:sz w:val="23"/>
                <w:szCs w:val="23"/>
              </w:rPr>
              <w:t>___</w:t>
            </w:r>
            <w:r>
              <w:rPr>
                <w:sz w:val="23"/>
                <w:szCs w:val="23"/>
              </w:rPr>
              <w:t>/</w:t>
            </w:r>
          </w:p>
          <w:p w:rsidR="00E90663" w:rsidRDefault="008C3C0B">
            <w:pPr>
              <w:spacing w:line="28" w:lineRule="atLeast"/>
              <w:rPr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М.П.</w:t>
            </w:r>
          </w:p>
        </w:tc>
      </w:tr>
    </w:tbl>
    <w:p w:rsidR="00371E29" w:rsidRDefault="00371E29">
      <w:pPr>
        <w:spacing w:after="200" w:line="276" w:lineRule="auto"/>
        <w:rPr>
          <w:sz w:val="23"/>
          <w:szCs w:val="23"/>
        </w:rPr>
      </w:pPr>
      <w:r>
        <w:rPr>
          <w:sz w:val="23"/>
          <w:szCs w:val="23"/>
        </w:rPr>
        <w:br w:type="page"/>
      </w:r>
    </w:p>
    <w:p w:rsidR="00232B21" w:rsidRDefault="00232B21">
      <w:pPr>
        <w:shd w:val="clear" w:color="auto" w:fill="FFFFFF"/>
        <w:tabs>
          <w:tab w:val="left" w:pos="4253"/>
        </w:tabs>
        <w:spacing w:line="276" w:lineRule="auto"/>
        <w:ind w:left="5664"/>
        <w:jc w:val="right"/>
        <w:rPr>
          <w:sz w:val="23"/>
          <w:szCs w:val="23"/>
        </w:rPr>
      </w:pPr>
    </w:p>
    <w:p w:rsidR="00E90663" w:rsidRDefault="008C3C0B">
      <w:pPr>
        <w:shd w:val="clear" w:color="auto" w:fill="FFFFFF"/>
        <w:tabs>
          <w:tab w:val="left" w:pos="4253"/>
        </w:tabs>
        <w:spacing w:line="276" w:lineRule="auto"/>
        <w:ind w:left="5664"/>
        <w:jc w:val="right"/>
        <w:rPr>
          <w:sz w:val="23"/>
          <w:szCs w:val="23"/>
        </w:rPr>
      </w:pPr>
      <w:r>
        <w:rPr>
          <w:sz w:val="23"/>
          <w:szCs w:val="23"/>
        </w:rPr>
        <w:t>Приложение</w:t>
      </w:r>
    </w:p>
    <w:p w:rsidR="00E90663" w:rsidRDefault="008C3C0B">
      <w:pPr>
        <w:spacing w:line="276" w:lineRule="auto"/>
        <w:ind w:left="5664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 Договору </w:t>
      </w:r>
      <w:r w:rsidR="000B0E9C">
        <w:rPr>
          <w:sz w:val="23"/>
          <w:szCs w:val="23"/>
        </w:rPr>
        <w:t>__________</w:t>
      </w:r>
    </w:p>
    <w:p w:rsidR="00E90663" w:rsidRDefault="008C3C0B">
      <w:pPr>
        <w:spacing w:line="276" w:lineRule="auto"/>
        <w:ind w:left="5664"/>
        <w:jc w:val="right"/>
        <w:rPr>
          <w:sz w:val="23"/>
          <w:szCs w:val="23"/>
        </w:rPr>
      </w:pPr>
      <w:r>
        <w:rPr>
          <w:sz w:val="23"/>
          <w:szCs w:val="23"/>
        </w:rPr>
        <w:t>от __________________ 202</w:t>
      </w:r>
      <w:r w:rsidR="008A17F3">
        <w:rPr>
          <w:sz w:val="23"/>
          <w:szCs w:val="23"/>
        </w:rPr>
        <w:t>6</w:t>
      </w:r>
      <w:r>
        <w:rPr>
          <w:sz w:val="23"/>
          <w:szCs w:val="23"/>
        </w:rPr>
        <w:t xml:space="preserve"> г.</w:t>
      </w:r>
    </w:p>
    <w:p w:rsidR="00E90663" w:rsidRDefault="00E90663">
      <w:pPr>
        <w:rPr>
          <w:sz w:val="23"/>
          <w:szCs w:val="23"/>
          <w:highlight w:val="lightGray"/>
        </w:rPr>
      </w:pPr>
    </w:p>
    <w:p w:rsidR="00E90663" w:rsidRDefault="00E90663">
      <w:pPr>
        <w:jc w:val="center"/>
        <w:rPr>
          <w:b/>
          <w:sz w:val="23"/>
          <w:szCs w:val="23"/>
        </w:rPr>
      </w:pPr>
    </w:p>
    <w:p w:rsidR="00E90663" w:rsidRDefault="008C3C0B">
      <w:pPr>
        <w:spacing w:line="276" w:lineRule="auto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Список слушателей  </w:t>
      </w:r>
    </w:p>
    <w:p w:rsidR="00E90663" w:rsidRDefault="008C3C0B">
      <w:pPr>
        <w:spacing w:line="276" w:lineRule="auto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по дополнительной профессиональной программе повышения квалификации</w:t>
      </w:r>
    </w:p>
    <w:p w:rsidR="00E90663" w:rsidRDefault="008C3C0B">
      <w:pPr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«</w:t>
      </w:r>
      <w:r>
        <w:rPr>
          <w:b/>
          <w:bCs/>
        </w:rPr>
        <w:t xml:space="preserve">Организация работы пользователей по ведению приемной кампании </w:t>
      </w:r>
      <w:r>
        <w:rPr>
          <w:b/>
          <w:bCs/>
        </w:rPr>
        <w:br/>
        <w:t xml:space="preserve">в ФИС ГИА и </w:t>
      </w:r>
      <w:r w:rsidR="000A5353">
        <w:rPr>
          <w:b/>
          <w:bCs/>
        </w:rPr>
        <w:t>П</w:t>
      </w:r>
      <w:r>
        <w:rPr>
          <w:b/>
          <w:bCs/>
        </w:rPr>
        <w:t>риема для СПО</w:t>
      </w:r>
      <w:r>
        <w:rPr>
          <w:b/>
          <w:bCs/>
          <w:sz w:val="23"/>
          <w:szCs w:val="23"/>
        </w:rPr>
        <w:t>»</w:t>
      </w:r>
    </w:p>
    <w:p w:rsidR="00E90663" w:rsidRDefault="00E90663">
      <w:pPr>
        <w:jc w:val="center"/>
        <w:rPr>
          <w:b/>
          <w:sz w:val="23"/>
          <w:szCs w:val="23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1691"/>
        <w:gridCol w:w="1681"/>
        <w:gridCol w:w="1693"/>
        <w:gridCol w:w="1690"/>
        <w:gridCol w:w="3267"/>
      </w:tblGrid>
      <w:tr w:rsidR="00E90663">
        <w:trPr>
          <w:trHeight w:val="470"/>
          <w:jc w:val="center"/>
        </w:trPr>
        <w:tc>
          <w:tcPr>
            <w:tcW w:w="605" w:type="dxa"/>
            <w:shd w:val="clear" w:color="auto" w:fill="auto"/>
            <w:vAlign w:val="center"/>
          </w:tcPr>
          <w:p w:rsidR="00E90663" w:rsidRDefault="008C3C0B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№ п/п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E90663" w:rsidRDefault="008C3C0B">
            <w:pPr>
              <w:jc w:val="center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  <w:highlight w:val="yellow"/>
              </w:rPr>
              <w:t>ФИО слушателя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E90663" w:rsidRDefault="008C3C0B">
            <w:pPr>
              <w:jc w:val="center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  <w:highlight w:val="yellow"/>
              </w:rPr>
              <w:t>Место работы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E90663" w:rsidRDefault="008C3C0B">
            <w:pPr>
              <w:jc w:val="center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  <w:highlight w:val="yellow"/>
              </w:rPr>
              <w:t>Должность</w:t>
            </w:r>
          </w:p>
        </w:tc>
        <w:tc>
          <w:tcPr>
            <w:tcW w:w="1690" w:type="dxa"/>
            <w:vAlign w:val="center"/>
          </w:tcPr>
          <w:p w:rsidR="00E90663" w:rsidRDefault="008C3C0B">
            <w:pPr>
              <w:jc w:val="center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  <w:highlight w:val="yellow"/>
              </w:rPr>
              <w:t>Телефон</w:t>
            </w:r>
          </w:p>
        </w:tc>
        <w:tc>
          <w:tcPr>
            <w:tcW w:w="3267" w:type="dxa"/>
            <w:vAlign w:val="center"/>
          </w:tcPr>
          <w:p w:rsidR="00E90663" w:rsidRDefault="008C3C0B">
            <w:pPr>
              <w:jc w:val="center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  <w:highlight w:val="yellow"/>
              </w:rPr>
              <w:t>Место жительства</w:t>
            </w:r>
          </w:p>
        </w:tc>
      </w:tr>
      <w:tr w:rsidR="00E90663">
        <w:trPr>
          <w:jc w:val="center"/>
        </w:trPr>
        <w:tc>
          <w:tcPr>
            <w:tcW w:w="605" w:type="dxa"/>
            <w:shd w:val="clear" w:color="auto" w:fill="auto"/>
          </w:tcPr>
          <w:p w:rsidR="00E90663" w:rsidRDefault="008C3C0B">
            <w:pPr>
              <w:jc w:val="center"/>
              <w:rPr>
                <w:sz w:val="23"/>
                <w:szCs w:val="23"/>
                <w:highlight w:val="yellow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691" w:type="dxa"/>
            <w:shd w:val="clear" w:color="auto" w:fill="auto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  <w:tc>
          <w:tcPr>
            <w:tcW w:w="1681" w:type="dxa"/>
            <w:shd w:val="clear" w:color="auto" w:fill="auto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  <w:tc>
          <w:tcPr>
            <w:tcW w:w="1693" w:type="dxa"/>
            <w:shd w:val="clear" w:color="auto" w:fill="auto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  <w:tc>
          <w:tcPr>
            <w:tcW w:w="1690" w:type="dxa"/>
            <w:shd w:val="clear" w:color="auto" w:fill="auto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  <w:tc>
          <w:tcPr>
            <w:tcW w:w="3267" w:type="dxa"/>
            <w:shd w:val="clear" w:color="auto" w:fill="auto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</w:tr>
      <w:tr w:rsidR="00E90663">
        <w:trPr>
          <w:jc w:val="center"/>
        </w:trPr>
        <w:tc>
          <w:tcPr>
            <w:tcW w:w="605" w:type="dxa"/>
            <w:shd w:val="clear" w:color="auto" w:fill="auto"/>
          </w:tcPr>
          <w:p w:rsidR="00E90663" w:rsidRDefault="008C3C0B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691" w:type="dxa"/>
            <w:shd w:val="clear" w:color="auto" w:fill="auto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  <w:tc>
          <w:tcPr>
            <w:tcW w:w="1681" w:type="dxa"/>
            <w:shd w:val="clear" w:color="auto" w:fill="auto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  <w:tc>
          <w:tcPr>
            <w:tcW w:w="1693" w:type="dxa"/>
            <w:shd w:val="clear" w:color="auto" w:fill="auto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  <w:tc>
          <w:tcPr>
            <w:tcW w:w="1690" w:type="dxa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  <w:tc>
          <w:tcPr>
            <w:tcW w:w="3267" w:type="dxa"/>
          </w:tcPr>
          <w:p w:rsidR="00E90663" w:rsidRDefault="00E90663">
            <w:pPr>
              <w:pStyle w:val="aff3"/>
              <w:rPr>
                <w:highlight w:val="yellow"/>
              </w:rPr>
            </w:pPr>
          </w:p>
        </w:tc>
      </w:tr>
    </w:tbl>
    <w:p w:rsidR="00E90663" w:rsidRDefault="00E90663">
      <w:pPr>
        <w:jc w:val="center"/>
        <w:rPr>
          <w:b/>
          <w:sz w:val="23"/>
          <w:szCs w:val="23"/>
        </w:rPr>
      </w:pPr>
    </w:p>
    <w:p w:rsidR="00E90663" w:rsidRDefault="00E90663">
      <w:pPr>
        <w:jc w:val="center"/>
        <w:rPr>
          <w:b/>
          <w:sz w:val="23"/>
          <w:szCs w:val="23"/>
        </w:rPr>
      </w:pPr>
    </w:p>
    <w:p w:rsidR="00E90663" w:rsidRDefault="00E90663">
      <w:pPr>
        <w:jc w:val="center"/>
        <w:rPr>
          <w:b/>
          <w:sz w:val="23"/>
          <w:szCs w:val="23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5245"/>
      </w:tblGrid>
      <w:tr w:rsidR="00E90663">
        <w:trPr>
          <w:trHeight w:val="1240"/>
        </w:trPr>
        <w:tc>
          <w:tcPr>
            <w:tcW w:w="5353" w:type="dxa"/>
            <w:shd w:val="clear" w:color="auto" w:fill="auto"/>
          </w:tcPr>
          <w:p w:rsidR="00E90663" w:rsidRDefault="008C3C0B">
            <w:pPr>
              <w:spacing w:line="276" w:lineRule="auto"/>
              <w:rPr>
                <w:b/>
                <w:sz w:val="23"/>
                <w:szCs w:val="23"/>
                <w:highlight w:val="yellow"/>
              </w:rPr>
            </w:pPr>
            <w:r>
              <w:rPr>
                <w:b/>
                <w:sz w:val="23"/>
                <w:szCs w:val="23"/>
                <w:highlight w:val="yellow"/>
              </w:rPr>
              <w:t>Адрес Заказчика для отправки удостоверения(й) о повышении квалификации Слушателя(ей) почтовым отправлением</w:t>
            </w:r>
          </w:p>
        </w:tc>
        <w:tc>
          <w:tcPr>
            <w:tcW w:w="5245" w:type="dxa"/>
            <w:shd w:val="clear" w:color="auto" w:fill="auto"/>
          </w:tcPr>
          <w:p w:rsidR="00E90663" w:rsidRDefault="00E90663">
            <w:pPr>
              <w:rPr>
                <w:sz w:val="23"/>
                <w:szCs w:val="23"/>
              </w:rPr>
            </w:pPr>
          </w:p>
        </w:tc>
      </w:tr>
    </w:tbl>
    <w:p w:rsidR="00E90663" w:rsidRDefault="00E90663">
      <w:pPr>
        <w:jc w:val="both"/>
        <w:rPr>
          <w:sz w:val="23"/>
          <w:szCs w:val="23"/>
        </w:rPr>
      </w:pPr>
    </w:p>
    <w:p w:rsidR="00E90663" w:rsidRDefault="00E90663">
      <w:pPr>
        <w:jc w:val="both"/>
        <w:rPr>
          <w:sz w:val="23"/>
          <w:szCs w:val="23"/>
        </w:rPr>
      </w:pPr>
    </w:p>
    <w:p w:rsidR="00E90663" w:rsidRDefault="00E90663">
      <w:pPr>
        <w:jc w:val="center"/>
        <w:rPr>
          <w:b/>
          <w:sz w:val="23"/>
          <w:szCs w:val="23"/>
        </w:rPr>
      </w:pPr>
    </w:p>
    <w:tbl>
      <w:tblPr>
        <w:tblW w:w="4662" w:type="pct"/>
        <w:jc w:val="center"/>
        <w:tblLook w:val="04A0" w:firstRow="1" w:lastRow="0" w:firstColumn="1" w:lastColumn="0" w:noHBand="0" w:noVBand="1"/>
      </w:tblPr>
      <w:tblGrid>
        <w:gridCol w:w="5061"/>
        <w:gridCol w:w="488"/>
        <w:gridCol w:w="4432"/>
      </w:tblGrid>
      <w:tr w:rsidR="00E90663">
        <w:trPr>
          <w:cantSplit/>
          <w:trHeight w:val="1012"/>
          <w:jc w:val="center"/>
        </w:trPr>
        <w:tc>
          <w:tcPr>
            <w:tcW w:w="4927" w:type="dxa"/>
            <w:shd w:val="clear" w:color="auto" w:fill="auto"/>
          </w:tcPr>
          <w:p w:rsidR="00E90663" w:rsidRDefault="00E90663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  <w:p w:rsidR="00E90663" w:rsidRDefault="00E90663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  <w:p w:rsidR="00E90663" w:rsidRDefault="00E90663">
            <w:pPr>
              <w:widowControl w:val="0"/>
              <w:rPr>
                <w:b/>
                <w:sz w:val="23"/>
                <w:szCs w:val="23"/>
              </w:rPr>
            </w:pPr>
          </w:p>
          <w:p w:rsidR="00E90663" w:rsidRDefault="008C3C0B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Заказчик</w:t>
            </w:r>
          </w:p>
          <w:p w:rsidR="00E90663" w:rsidRDefault="00E90663">
            <w:pPr>
              <w:widowControl w:val="0"/>
              <w:rPr>
                <w:b/>
                <w:sz w:val="23"/>
                <w:szCs w:val="23"/>
                <w:highlight w:val="cyan"/>
              </w:rPr>
            </w:pPr>
          </w:p>
          <w:p w:rsidR="00E90663" w:rsidRDefault="008C3C0B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  <w:highlight w:val="yellow"/>
              </w:rPr>
              <w:t>Директор</w:t>
            </w:r>
          </w:p>
          <w:p w:rsidR="00E90663" w:rsidRDefault="00E90663">
            <w:pPr>
              <w:widowControl w:val="0"/>
              <w:rPr>
                <w:sz w:val="23"/>
                <w:szCs w:val="23"/>
              </w:rPr>
            </w:pPr>
          </w:p>
          <w:p w:rsidR="00E90663" w:rsidRDefault="00E90663">
            <w:pPr>
              <w:widowControl w:val="0"/>
              <w:rPr>
                <w:sz w:val="23"/>
                <w:szCs w:val="23"/>
              </w:rPr>
            </w:pPr>
          </w:p>
          <w:p w:rsidR="00E90663" w:rsidRDefault="008C3C0B">
            <w:pPr>
              <w:widowControl w:val="0"/>
              <w:tabs>
                <w:tab w:val="right" w:leader="underscore" w:pos="4321"/>
              </w:tabs>
              <w:rPr>
                <w:color w:val="000000"/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>
              <w:rPr>
                <w:color w:val="000000"/>
                <w:sz w:val="23"/>
                <w:szCs w:val="23"/>
              </w:rPr>
              <w:t>/_________________</w:t>
            </w:r>
            <w:r>
              <w:rPr>
                <w:sz w:val="23"/>
                <w:szCs w:val="23"/>
              </w:rPr>
              <w:t xml:space="preserve"> /</w:t>
            </w:r>
          </w:p>
          <w:p w:rsidR="00E90663" w:rsidRDefault="008C3C0B">
            <w:pPr>
              <w:rPr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М.П.</w:t>
            </w:r>
          </w:p>
        </w:tc>
        <w:tc>
          <w:tcPr>
            <w:tcW w:w="475" w:type="dxa"/>
            <w:shd w:val="clear" w:color="auto" w:fill="auto"/>
          </w:tcPr>
          <w:p w:rsidR="00E90663" w:rsidRDefault="00E90663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4314" w:type="dxa"/>
            <w:shd w:val="clear" w:color="auto" w:fill="auto"/>
          </w:tcPr>
          <w:p w:rsidR="00E90663" w:rsidRDefault="00E90663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  <w:p w:rsidR="00E90663" w:rsidRDefault="00E90663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  <w:p w:rsidR="00E90663" w:rsidRDefault="00E90663">
            <w:pPr>
              <w:widowControl w:val="0"/>
              <w:rPr>
                <w:b/>
                <w:sz w:val="23"/>
                <w:szCs w:val="23"/>
              </w:rPr>
            </w:pPr>
          </w:p>
          <w:p w:rsidR="00E90663" w:rsidRDefault="008C3C0B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Исполнитель</w:t>
            </w:r>
          </w:p>
          <w:p w:rsidR="00E90663" w:rsidRDefault="00E90663">
            <w:pPr>
              <w:widowControl w:val="0"/>
              <w:rPr>
                <w:b/>
                <w:sz w:val="23"/>
                <w:szCs w:val="23"/>
              </w:rPr>
            </w:pPr>
          </w:p>
          <w:p w:rsidR="00E90663" w:rsidRDefault="00E90663">
            <w:pPr>
              <w:widowControl w:val="0"/>
              <w:rPr>
                <w:color w:val="000000"/>
                <w:sz w:val="23"/>
                <w:szCs w:val="23"/>
              </w:rPr>
            </w:pPr>
          </w:p>
          <w:p w:rsidR="00E90663" w:rsidRDefault="00E90663">
            <w:pPr>
              <w:widowControl w:val="0"/>
              <w:rPr>
                <w:sz w:val="23"/>
                <w:szCs w:val="23"/>
              </w:rPr>
            </w:pPr>
          </w:p>
          <w:p w:rsidR="00E90663" w:rsidRDefault="00E90663">
            <w:pPr>
              <w:widowControl w:val="0"/>
              <w:rPr>
                <w:sz w:val="23"/>
                <w:szCs w:val="23"/>
              </w:rPr>
            </w:pPr>
          </w:p>
          <w:p w:rsidR="00E90663" w:rsidRDefault="008C3C0B">
            <w:pPr>
              <w:widowControl w:val="0"/>
              <w:tabs>
                <w:tab w:val="right" w:leader="underscore" w:pos="4321"/>
              </w:tabs>
              <w:rPr>
                <w:color w:val="000000"/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</w:t>
            </w:r>
            <w:r>
              <w:rPr>
                <w:color w:val="000000"/>
                <w:sz w:val="23"/>
                <w:szCs w:val="23"/>
              </w:rPr>
              <w:t>/</w:t>
            </w:r>
            <w:r w:rsidR="000B0E9C">
              <w:rPr>
                <w:color w:val="000000"/>
                <w:sz w:val="23"/>
                <w:szCs w:val="23"/>
              </w:rPr>
              <w:t>_____</w:t>
            </w:r>
            <w:r>
              <w:rPr>
                <w:sz w:val="23"/>
                <w:szCs w:val="23"/>
              </w:rPr>
              <w:t>/</w:t>
            </w:r>
          </w:p>
          <w:p w:rsidR="00E90663" w:rsidRDefault="008C3C0B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М.П.</w:t>
            </w:r>
          </w:p>
        </w:tc>
      </w:tr>
    </w:tbl>
    <w:p w:rsidR="00E90663" w:rsidRDefault="00E90663">
      <w:pPr>
        <w:rPr>
          <w:sz w:val="23"/>
          <w:szCs w:val="23"/>
        </w:rPr>
      </w:pPr>
    </w:p>
    <w:p w:rsidR="00E90663" w:rsidRDefault="00E90663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/>
    <w:p w:rsidR="00FD5649" w:rsidRDefault="00FD5649" w:rsidP="00FD5649">
      <w:pPr>
        <w:jc w:val="right"/>
      </w:pPr>
      <w:r>
        <w:lastRenderedPageBreak/>
        <w:t>Приложение</w:t>
      </w:r>
    </w:p>
    <w:p w:rsidR="00FD5649" w:rsidRDefault="00FD5649" w:rsidP="00FD5649">
      <w:pPr>
        <w:jc w:val="right"/>
      </w:pPr>
      <w:r>
        <w:t>к Договору</w:t>
      </w:r>
    </w:p>
    <w:p w:rsidR="00FD5649" w:rsidRDefault="00FD5649" w:rsidP="00FD5649">
      <w:pPr>
        <w:jc w:val="right"/>
      </w:pPr>
      <w:r>
        <w:t>от ______</w:t>
      </w:r>
    </w:p>
    <w:p w:rsidR="00FD5649" w:rsidRDefault="00FD5649"/>
    <w:p w:rsidR="00FD5649" w:rsidRPr="00FD5649" w:rsidRDefault="00FD5649" w:rsidP="00FD5649">
      <w:pPr>
        <w:jc w:val="center"/>
        <w:rPr>
          <w:sz w:val="40"/>
          <w:szCs w:val="40"/>
        </w:rPr>
      </w:pPr>
    </w:p>
    <w:p w:rsidR="00FD5649" w:rsidRDefault="00FD5649" w:rsidP="00FD5649">
      <w:pPr>
        <w:jc w:val="center"/>
        <w:rPr>
          <w:sz w:val="40"/>
          <w:szCs w:val="40"/>
        </w:rPr>
      </w:pPr>
      <w:r w:rsidRPr="00FD5649">
        <w:rPr>
          <w:sz w:val="40"/>
          <w:szCs w:val="40"/>
        </w:rPr>
        <w:t>Спецификация</w:t>
      </w:r>
    </w:p>
    <w:p w:rsidR="00FD5649" w:rsidRDefault="00FD5649" w:rsidP="00FD5649">
      <w:pPr>
        <w:jc w:val="center"/>
        <w:rPr>
          <w:sz w:val="40"/>
          <w:szCs w:val="40"/>
        </w:rPr>
      </w:pPr>
    </w:p>
    <w:p w:rsidR="00FD5649" w:rsidRDefault="00FD5649" w:rsidP="00FD5649">
      <w:pPr>
        <w:jc w:val="center"/>
        <w:rPr>
          <w:sz w:val="40"/>
          <w:szCs w:val="40"/>
        </w:rPr>
      </w:pPr>
    </w:p>
    <w:p w:rsidR="00FD5649" w:rsidRDefault="00FD5649" w:rsidP="00FD5649">
      <w:pPr>
        <w:jc w:val="center"/>
        <w:rPr>
          <w:sz w:val="40"/>
          <w:szCs w:val="40"/>
        </w:rPr>
      </w:pPr>
    </w:p>
    <w:tbl>
      <w:tblPr>
        <w:tblW w:w="4662" w:type="pct"/>
        <w:jc w:val="center"/>
        <w:tblLook w:val="04A0" w:firstRow="1" w:lastRow="0" w:firstColumn="1" w:lastColumn="0" w:noHBand="0" w:noVBand="1"/>
      </w:tblPr>
      <w:tblGrid>
        <w:gridCol w:w="5061"/>
        <w:gridCol w:w="488"/>
        <w:gridCol w:w="4432"/>
      </w:tblGrid>
      <w:tr w:rsidR="00FD5649" w:rsidTr="009424E6">
        <w:trPr>
          <w:cantSplit/>
          <w:trHeight w:val="1012"/>
          <w:jc w:val="center"/>
        </w:trPr>
        <w:tc>
          <w:tcPr>
            <w:tcW w:w="4927" w:type="dxa"/>
            <w:shd w:val="clear" w:color="auto" w:fill="auto"/>
          </w:tcPr>
          <w:p w:rsidR="00FD5649" w:rsidRDefault="00FD5649" w:rsidP="009424E6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rPr>
                <w:b/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Заказчик</w:t>
            </w:r>
          </w:p>
          <w:p w:rsidR="00FD5649" w:rsidRDefault="00FD5649" w:rsidP="009424E6">
            <w:pPr>
              <w:widowControl w:val="0"/>
              <w:rPr>
                <w:b/>
                <w:sz w:val="23"/>
                <w:szCs w:val="23"/>
                <w:highlight w:val="cyan"/>
              </w:rPr>
            </w:pPr>
          </w:p>
          <w:p w:rsidR="00FD5649" w:rsidRDefault="00FD5649" w:rsidP="009424E6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  <w:highlight w:val="yellow"/>
              </w:rPr>
              <w:t>Директор</w:t>
            </w:r>
          </w:p>
          <w:p w:rsidR="00FD5649" w:rsidRDefault="00FD5649" w:rsidP="009424E6">
            <w:pPr>
              <w:widowControl w:val="0"/>
              <w:rPr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rPr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tabs>
                <w:tab w:val="right" w:leader="underscore" w:pos="4321"/>
              </w:tabs>
              <w:rPr>
                <w:color w:val="000000"/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>
              <w:rPr>
                <w:color w:val="000000"/>
                <w:sz w:val="23"/>
                <w:szCs w:val="23"/>
              </w:rPr>
              <w:t>/_________________</w:t>
            </w:r>
            <w:r>
              <w:rPr>
                <w:sz w:val="23"/>
                <w:szCs w:val="23"/>
              </w:rPr>
              <w:t xml:space="preserve"> /</w:t>
            </w:r>
          </w:p>
          <w:p w:rsidR="00FD5649" w:rsidRDefault="00FD5649" w:rsidP="009424E6">
            <w:pPr>
              <w:rPr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М.П.</w:t>
            </w:r>
          </w:p>
        </w:tc>
        <w:tc>
          <w:tcPr>
            <w:tcW w:w="475" w:type="dxa"/>
            <w:shd w:val="clear" w:color="auto" w:fill="auto"/>
          </w:tcPr>
          <w:p w:rsidR="00FD5649" w:rsidRDefault="00FD5649" w:rsidP="009424E6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4314" w:type="dxa"/>
            <w:shd w:val="clear" w:color="auto" w:fill="auto"/>
          </w:tcPr>
          <w:p w:rsidR="00FD5649" w:rsidRDefault="00FD5649" w:rsidP="009424E6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jc w:val="center"/>
              <w:rPr>
                <w:b/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rPr>
                <w:b/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Исполнитель</w:t>
            </w:r>
          </w:p>
          <w:p w:rsidR="00FD5649" w:rsidRDefault="00FD5649" w:rsidP="009424E6">
            <w:pPr>
              <w:widowControl w:val="0"/>
              <w:rPr>
                <w:b/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rPr>
                <w:color w:val="000000"/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rPr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rPr>
                <w:sz w:val="23"/>
                <w:szCs w:val="23"/>
              </w:rPr>
            </w:pPr>
          </w:p>
          <w:p w:rsidR="00FD5649" w:rsidRDefault="00FD5649" w:rsidP="009424E6">
            <w:pPr>
              <w:widowControl w:val="0"/>
              <w:tabs>
                <w:tab w:val="right" w:leader="underscore" w:pos="4321"/>
              </w:tabs>
              <w:rPr>
                <w:color w:val="000000"/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</w:t>
            </w:r>
            <w:r>
              <w:rPr>
                <w:color w:val="000000"/>
                <w:sz w:val="23"/>
                <w:szCs w:val="23"/>
              </w:rPr>
              <w:t>/_____</w:t>
            </w:r>
            <w:r>
              <w:rPr>
                <w:sz w:val="23"/>
                <w:szCs w:val="23"/>
              </w:rPr>
              <w:t>/</w:t>
            </w:r>
          </w:p>
          <w:p w:rsidR="00FD5649" w:rsidRDefault="00FD5649" w:rsidP="009424E6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М.П.</w:t>
            </w:r>
          </w:p>
        </w:tc>
      </w:tr>
    </w:tbl>
    <w:p w:rsidR="00FD5649" w:rsidRPr="00FD5649" w:rsidRDefault="00FD5649" w:rsidP="00FD5649">
      <w:pPr>
        <w:jc w:val="center"/>
        <w:rPr>
          <w:sz w:val="40"/>
          <w:szCs w:val="40"/>
        </w:rPr>
      </w:pPr>
    </w:p>
    <w:sectPr w:rsidR="00FD5649" w:rsidRPr="00FD5649">
      <w:footerReference w:type="default" r:id="rId9"/>
      <w:pgSz w:w="11906" w:h="16838"/>
      <w:pgMar w:top="680" w:right="680" w:bottom="567" w:left="737" w:header="709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315" w:rsidRDefault="004D3315">
      <w:r>
        <w:separator/>
      </w:r>
    </w:p>
  </w:endnote>
  <w:endnote w:type="continuationSeparator" w:id="0">
    <w:p w:rsidR="004D3315" w:rsidRDefault="004D3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8615815"/>
      <w:docPartObj>
        <w:docPartGallery w:val="Page Numbers (Bottom of Page)"/>
        <w:docPartUnique/>
      </w:docPartObj>
    </w:sdtPr>
    <w:sdtEndPr/>
    <w:sdtContent>
      <w:p w:rsidR="00E90663" w:rsidRDefault="008C3C0B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23E9">
          <w:rPr>
            <w:noProof/>
          </w:rPr>
          <w:t>1</w:t>
        </w:r>
        <w:r>
          <w:fldChar w:fldCharType="end"/>
        </w:r>
      </w:p>
    </w:sdtContent>
  </w:sdt>
  <w:p w:rsidR="00E90663" w:rsidRDefault="00E90663">
    <w:pPr>
      <w:pStyle w:val="af0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315" w:rsidRDefault="004D3315">
      <w:r>
        <w:separator/>
      </w:r>
    </w:p>
  </w:footnote>
  <w:footnote w:type="continuationSeparator" w:id="0">
    <w:p w:rsidR="004D3315" w:rsidRDefault="004D33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97C2E"/>
    <w:multiLevelType w:val="multilevel"/>
    <w:tmpl w:val="CF7689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i w:val="0"/>
        <w:sz w:val="23"/>
        <w:szCs w:val="23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216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8526084"/>
    <w:multiLevelType w:val="hybridMultilevel"/>
    <w:tmpl w:val="FCB2EB7C"/>
    <w:lvl w:ilvl="0" w:tplc="9C2CBDE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B6AA28">
      <w:start w:val="1"/>
      <w:numFmt w:val="lowerLetter"/>
      <w:lvlText w:val="%2."/>
      <w:lvlJc w:val="left"/>
      <w:pPr>
        <w:ind w:left="1440" w:hanging="360"/>
      </w:pPr>
    </w:lvl>
    <w:lvl w:ilvl="2" w:tplc="6BD893EA">
      <w:start w:val="1"/>
      <w:numFmt w:val="lowerRoman"/>
      <w:lvlText w:val="%3."/>
      <w:lvlJc w:val="right"/>
      <w:pPr>
        <w:ind w:left="2160" w:hanging="180"/>
      </w:pPr>
    </w:lvl>
    <w:lvl w:ilvl="3" w:tplc="06869F64">
      <w:start w:val="1"/>
      <w:numFmt w:val="decimal"/>
      <w:lvlText w:val="%4."/>
      <w:lvlJc w:val="left"/>
      <w:pPr>
        <w:ind w:left="2880" w:hanging="360"/>
      </w:pPr>
    </w:lvl>
    <w:lvl w:ilvl="4" w:tplc="314A4BA6">
      <w:start w:val="1"/>
      <w:numFmt w:val="lowerLetter"/>
      <w:lvlText w:val="%5."/>
      <w:lvlJc w:val="left"/>
      <w:pPr>
        <w:ind w:left="3600" w:hanging="360"/>
      </w:pPr>
    </w:lvl>
    <w:lvl w:ilvl="5" w:tplc="993E8D44">
      <w:start w:val="1"/>
      <w:numFmt w:val="lowerRoman"/>
      <w:lvlText w:val="%6."/>
      <w:lvlJc w:val="right"/>
      <w:pPr>
        <w:ind w:left="4320" w:hanging="180"/>
      </w:pPr>
    </w:lvl>
    <w:lvl w:ilvl="6" w:tplc="E152B94C">
      <w:start w:val="1"/>
      <w:numFmt w:val="decimal"/>
      <w:lvlText w:val="%7."/>
      <w:lvlJc w:val="left"/>
      <w:pPr>
        <w:ind w:left="5040" w:hanging="360"/>
      </w:pPr>
    </w:lvl>
    <w:lvl w:ilvl="7" w:tplc="24706426">
      <w:start w:val="1"/>
      <w:numFmt w:val="lowerLetter"/>
      <w:lvlText w:val="%8."/>
      <w:lvlJc w:val="left"/>
      <w:pPr>
        <w:ind w:left="5760" w:hanging="360"/>
      </w:pPr>
    </w:lvl>
    <w:lvl w:ilvl="8" w:tplc="5D5AC6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663"/>
    <w:rsid w:val="000A5353"/>
    <w:rsid w:val="000B0E9C"/>
    <w:rsid w:val="00232B21"/>
    <w:rsid w:val="00234575"/>
    <w:rsid w:val="002C4FBE"/>
    <w:rsid w:val="00371E29"/>
    <w:rsid w:val="003F23E9"/>
    <w:rsid w:val="00402CD6"/>
    <w:rsid w:val="004D014E"/>
    <w:rsid w:val="004D3315"/>
    <w:rsid w:val="004E48EE"/>
    <w:rsid w:val="005B7588"/>
    <w:rsid w:val="006C6A24"/>
    <w:rsid w:val="008A17F3"/>
    <w:rsid w:val="008C3C0B"/>
    <w:rsid w:val="00903A8E"/>
    <w:rsid w:val="009445CA"/>
    <w:rsid w:val="00B451C4"/>
    <w:rsid w:val="00B708BE"/>
    <w:rsid w:val="00D84AF7"/>
    <w:rsid w:val="00E11AFD"/>
    <w:rsid w:val="00E67996"/>
    <w:rsid w:val="00E90663"/>
    <w:rsid w:val="00FA285B"/>
    <w:rsid w:val="00FD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D3ECB"/>
  <w15:docId w15:val="{39FCA1C7-0CA8-417C-A913-B274BB123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basedOn w:val="a"/>
    <w:next w:val="a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basedOn w:val="a"/>
    <w:link w:val="a8"/>
    <w:uiPriority w:val="99"/>
    <w:semiHidden/>
    <w:unhideWhenUsed/>
    <w:pPr>
      <w:spacing w:after="40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character" w:styleId="a9">
    <w:name w:val="footnote reference"/>
    <w:basedOn w:val="a0"/>
    <w:uiPriority w:val="99"/>
    <w:unhideWhenUsed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Абзац списка Знак"/>
    <w:link w:val="af2"/>
    <w:uiPriority w:val="34"/>
    <w:rPr>
      <w:rFonts w:ascii="Calibri" w:eastAsia="Calibri" w:hAnsi="Calibri" w:cs="Times New Roman"/>
    </w:rPr>
  </w:style>
  <w:style w:type="paragraph" w:styleId="af4">
    <w:name w:val="Body Text"/>
    <w:basedOn w:val="a"/>
    <w:link w:val="af5"/>
    <w:semiHidden/>
    <w:pPr>
      <w:jc w:val="both"/>
    </w:pPr>
    <w:rPr>
      <w:sz w:val="36"/>
      <w:szCs w:val="20"/>
      <w:lang w:eastAsia="ar-SA"/>
    </w:rPr>
  </w:style>
  <w:style w:type="character" w:customStyle="1" w:styleId="af5">
    <w:name w:val="Основной текст Знак"/>
    <w:basedOn w:val="a0"/>
    <w:link w:val="af4"/>
    <w:semiHidden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310">
    <w:name w:val="Основной текст с отступом 31"/>
    <w:basedOn w:val="a"/>
    <w:pPr>
      <w:ind w:firstLine="709"/>
      <w:jc w:val="both"/>
    </w:pPr>
    <w:rPr>
      <w:b/>
      <w:bCs/>
      <w:sz w:val="28"/>
      <w:szCs w:val="28"/>
      <w:lang w:eastAsia="ar-SA"/>
    </w:rPr>
  </w:style>
  <w:style w:type="paragraph" w:styleId="af6">
    <w:name w:val="Title"/>
    <w:basedOn w:val="a"/>
    <w:next w:val="af7"/>
    <w:link w:val="af8"/>
    <w:qFormat/>
    <w:pPr>
      <w:widowControl w:val="0"/>
      <w:shd w:val="clear" w:color="auto" w:fill="FFFFFF"/>
      <w:jc w:val="center"/>
    </w:pPr>
    <w:rPr>
      <w:b/>
      <w:bCs/>
      <w:sz w:val="20"/>
      <w:lang w:eastAsia="ar-SA"/>
    </w:rPr>
  </w:style>
  <w:style w:type="character" w:customStyle="1" w:styleId="af8">
    <w:name w:val="Заголовок Знак"/>
    <w:basedOn w:val="a0"/>
    <w:link w:val="af6"/>
    <w:rPr>
      <w:rFonts w:ascii="Times New Roman" w:eastAsia="Times New Roman" w:hAnsi="Times New Roman" w:cs="Times New Roman"/>
      <w:b/>
      <w:bCs/>
      <w:sz w:val="20"/>
      <w:szCs w:val="24"/>
      <w:shd w:val="clear" w:color="auto" w:fill="FFFFFF"/>
      <w:lang w:eastAsia="ar-SA"/>
    </w:rPr>
  </w:style>
  <w:style w:type="paragraph" w:customStyle="1" w:styleId="311">
    <w:name w:val="Основной текст 31"/>
    <w:basedOn w:val="a"/>
    <w:pPr>
      <w:shd w:val="clear" w:color="auto" w:fill="FFFFFF"/>
      <w:tabs>
        <w:tab w:val="left" w:pos="3317"/>
      </w:tabs>
      <w:spacing w:before="14"/>
      <w:ind w:right="524"/>
      <w:jc w:val="both"/>
    </w:pPr>
    <w:rPr>
      <w:color w:val="000000"/>
      <w:lang w:eastAsia="ar-SA"/>
    </w:rPr>
  </w:style>
  <w:style w:type="paragraph" w:styleId="af7">
    <w:name w:val="Subtitle"/>
    <w:basedOn w:val="a"/>
    <w:next w:val="a"/>
    <w:link w:val="af9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9">
    <w:name w:val="Подзаголовок Знак"/>
    <w:basedOn w:val="a0"/>
    <w:link w:val="af7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fa">
    <w:name w:val="head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f3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9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9027/e21d6a868cf614117afa2f93877215e487cd4ae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0B176-0561-45C8-9CBA-B7E1910B1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2221</Words>
  <Characters>12665</Characters>
  <Application>Microsoft Office Word</Application>
  <DocSecurity>0</DocSecurity>
  <Lines>105</Lines>
  <Paragraphs>29</Paragraphs>
  <ScaleCrop>false</ScaleCrop>
  <Company/>
  <LinksUpToDate>false</LinksUpToDate>
  <CharactersWithSpaces>14857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Кужель Натали Александровна</dc:creator>
  <cp:lastModifiedBy>User</cp:lastModifiedBy>
  <cp:revision>35</cp:revision>
  <dcterms:created xsi:type="dcterms:W3CDTF">2024-07-19T11:09:00Z</dcterms:created>
  <dcterms:modified xsi:type="dcterms:W3CDTF">2026-03-06T07:09:00Z</dcterms:modified>
</cp:coreProperties>
</file>