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D9D63" w14:textId="77777777" w:rsidR="00B90669" w:rsidRPr="00B90669" w:rsidRDefault="00B90669" w:rsidP="00B906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lang w:eastAsia="ru-RU"/>
        </w:rPr>
      </w:pPr>
      <w:r w:rsidRPr="00B90669">
        <w:rPr>
          <w:rFonts w:ascii="Times New Roman" w:eastAsia="Times New Roman" w:hAnsi="Times New Roman" w:cs="Times New Roman"/>
          <w:b/>
          <w:noProof/>
          <w:lang w:eastAsia="ru-RU"/>
        </w:rPr>
        <w:t>РАСЧЁТ - ОБОСНОВАНИЕ НАЧАЛЬНОЙ (МАКСИМАЛЬНОЙ) ЦЕНЫ КОНТРАКТА (НМЦК)</w:t>
      </w:r>
    </w:p>
    <w:p w14:paraId="312B25FC" w14:textId="77777777" w:rsidR="00D662D1" w:rsidRPr="00D662D1" w:rsidRDefault="00D662D1" w:rsidP="00D662D1">
      <w:pPr>
        <w:pStyle w:val="Style1"/>
        <w:ind w:left="1090"/>
        <w:jc w:val="center"/>
        <w:rPr>
          <w:b/>
        </w:rPr>
      </w:pPr>
      <w:r w:rsidRPr="00D662D1">
        <w:rPr>
          <w:b/>
        </w:rPr>
        <w:t>ГБОУ СОШ № 75 С УГЛУБЛЕННЫМ ИЗУЧЕНИЕМ НЕМЕЦКОГО ЯЗЫКА ПЕТРОГРАДСКОГО РАЙОНА</w:t>
      </w:r>
    </w:p>
    <w:p w14:paraId="5F5CEFBD" w14:textId="77777777" w:rsidR="00D662D1" w:rsidRPr="00D662D1" w:rsidRDefault="00D662D1" w:rsidP="00D662D1">
      <w:pPr>
        <w:pStyle w:val="Style1"/>
        <w:ind w:left="1090"/>
        <w:jc w:val="center"/>
        <w:rPr>
          <w:b/>
        </w:rPr>
      </w:pPr>
      <w:r w:rsidRPr="00D662D1">
        <w:rPr>
          <w:b/>
        </w:rPr>
        <w:t>САНКТ-ПЕТЕРБУРГА</w:t>
      </w:r>
    </w:p>
    <w:p w14:paraId="11FCFE14" w14:textId="0919785C" w:rsidR="007A4B70" w:rsidRDefault="007A4B70" w:rsidP="00DF12D4">
      <w:pPr>
        <w:pStyle w:val="Style1"/>
        <w:widowControl/>
        <w:ind w:left="1090"/>
        <w:jc w:val="center"/>
        <w:rPr>
          <w:rStyle w:val="FontStyle23"/>
        </w:rPr>
      </w:pPr>
    </w:p>
    <w:p w14:paraId="2FEAC63F" w14:textId="28707493" w:rsidR="007A4B70" w:rsidRDefault="007A4B70" w:rsidP="00D662D1">
      <w:pPr>
        <w:pStyle w:val="a3"/>
        <w:spacing w:before="120"/>
        <w:jc w:val="left"/>
        <w:rPr>
          <w:rStyle w:val="FontStyle23"/>
        </w:rPr>
      </w:pPr>
      <w:r>
        <w:rPr>
          <w:rStyle w:val="FontStyle23"/>
        </w:rPr>
        <w:t>Предмет контракта</w:t>
      </w:r>
      <w:r w:rsidR="001D06B9">
        <w:rPr>
          <w:rStyle w:val="FontStyle23"/>
        </w:rPr>
        <w:t xml:space="preserve">: </w:t>
      </w:r>
      <w:r w:rsidR="00992EB2" w:rsidRPr="00992EB2">
        <w:rPr>
          <w:rStyle w:val="FontStyle23"/>
        </w:rPr>
        <w:t>О</w:t>
      </w:r>
      <w:r w:rsidR="00B90669">
        <w:rPr>
          <w:rStyle w:val="FontStyle23"/>
        </w:rPr>
        <w:t>казание услуг</w:t>
      </w:r>
      <w:r w:rsidR="00992EB2" w:rsidRPr="00992EB2">
        <w:rPr>
          <w:rStyle w:val="FontStyle23"/>
        </w:rPr>
        <w:t xml:space="preserve"> связи </w:t>
      </w:r>
      <w:r w:rsidR="00BC0A12">
        <w:rPr>
          <w:rStyle w:val="FontStyle23"/>
        </w:rPr>
        <w:t>в 2026 году</w:t>
      </w:r>
    </w:p>
    <w:p w14:paraId="5CC41FFF" w14:textId="77777777" w:rsidR="007A4B70" w:rsidRDefault="007A4B70" w:rsidP="007A4B70">
      <w:pPr>
        <w:pStyle w:val="Style1"/>
        <w:widowControl/>
        <w:ind w:left="1090"/>
        <w:rPr>
          <w:rStyle w:val="FontStyle23"/>
        </w:rPr>
      </w:pPr>
    </w:p>
    <w:p w14:paraId="6B0C73EB" w14:textId="77777777" w:rsidR="007A4B70" w:rsidRDefault="007A4B70" w:rsidP="007A4B70">
      <w:pPr>
        <w:pStyle w:val="Style1"/>
        <w:widowControl/>
        <w:ind w:left="1090"/>
        <w:rPr>
          <w:rStyle w:val="FontStyle23"/>
        </w:rPr>
      </w:pPr>
    </w:p>
    <w:tbl>
      <w:tblPr>
        <w:tblW w:w="10410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9"/>
        <w:gridCol w:w="8141"/>
      </w:tblGrid>
      <w:tr w:rsidR="007A4B70" w14:paraId="6EF62968" w14:textId="77777777" w:rsidTr="000D61C3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D3BF7" w14:textId="77777777" w:rsidR="007A4B70" w:rsidRDefault="007A4B70" w:rsidP="003F0C66">
            <w:pPr>
              <w:pStyle w:val="Style12"/>
              <w:widowControl/>
              <w:spacing w:line="278" w:lineRule="exact"/>
              <w:ind w:left="5" w:hanging="5"/>
              <w:rPr>
                <w:rStyle w:val="FontStyle23"/>
              </w:rPr>
            </w:pPr>
            <w:r>
              <w:rPr>
                <w:rStyle w:val="FontStyle23"/>
              </w:rPr>
              <w:t>Используемый метод определения НМЦК с обоснованием:</w:t>
            </w:r>
          </w:p>
        </w:tc>
        <w:tc>
          <w:tcPr>
            <w:tcW w:w="8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24FA5" w14:textId="4CDEEA2E" w:rsidR="007A4B70" w:rsidRDefault="008C48F4" w:rsidP="003F0C66">
            <w:pPr>
              <w:pStyle w:val="Style8"/>
              <w:widowControl/>
            </w:pPr>
            <w:r>
              <w:t>Тарифный метод</w:t>
            </w:r>
          </w:p>
        </w:tc>
      </w:tr>
      <w:tr w:rsidR="00BD143E" w14:paraId="124BCDD7" w14:textId="77777777" w:rsidTr="000D61C3">
        <w:tc>
          <w:tcPr>
            <w:tcW w:w="22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8CDCAF8" w14:textId="77777777" w:rsidR="00BD143E" w:rsidRPr="000355D1" w:rsidRDefault="00BD143E" w:rsidP="00BD143E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 w:rsidRPr="000355D1">
              <w:rPr>
                <w:rStyle w:val="FontStyle23"/>
              </w:rPr>
              <w:t>Расчет НМЦК</w:t>
            </w:r>
          </w:p>
          <w:p w14:paraId="749F6B05" w14:textId="3B79B62C" w:rsidR="00BD143E" w:rsidRPr="000355D1" w:rsidRDefault="00BD143E" w:rsidP="00BD143E">
            <w:pPr>
              <w:pStyle w:val="Style12"/>
              <w:spacing w:line="240" w:lineRule="auto"/>
              <w:rPr>
                <w:rStyle w:val="FontStyle23"/>
              </w:rPr>
            </w:pPr>
          </w:p>
        </w:tc>
        <w:tc>
          <w:tcPr>
            <w:tcW w:w="8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9A2EB" w14:textId="675A5E4B" w:rsidR="00BD143E" w:rsidRPr="00F7625B" w:rsidRDefault="000D61C3" w:rsidP="00F7625B">
            <w:pPr>
              <w:pStyle w:val="Style8"/>
              <w:rPr>
                <w:color w:val="000000"/>
              </w:rPr>
            </w:pPr>
            <w:r w:rsidRPr="00047B7B">
              <w:rPr>
                <w:color w:val="000000"/>
              </w:rPr>
              <w:t>Тарифный план «Безлимитный»</w:t>
            </w:r>
            <w:r>
              <w:rPr>
                <w:color w:val="000000"/>
              </w:rPr>
              <w:t xml:space="preserve"> </w:t>
            </w:r>
            <w:r w:rsidR="00BD143E">
              <w:t>2</w:t>
            </w:r>
            <w:r w:rsidR="00BD143E" w:rsidRPr="000355D1">
              <w:t xml:space="preserve"> </w:t>
            </w:r>
            <w:proofErr w:type="spellStart"/>
            <w:r w:rsidR="00BD143E">
              <w:t>аб</w:t>
            </w:r>
            <w:proofErr w:type="spellEnd"/>
            <w:r w:rsidR="00BD143E">
              <w:t xml:space="preserve">. номера </w:t>
            </w:r>
            <w:r w:rsidR="00BD143E" w:rsidRPr="000355D1">
              <w:t>*</w:t>
            </w:r>
            <w:r w:rsidR="00BD143E">
              <w:t xml:space="preserve"> </w:t>
            </w:r>
            <w:r w:rsidR="00BD143E" w:rsidRPr="009E0D45">
              <w:t>950,4</w:t>
            </w:r>
            <w:r w:rsidR="00BD143E">
              <w:t>0</w:t>
            </w:r>
            <w:r w:rsidR="00BD143E" w:rsidRPr="000355D1">
              <w:t>*</w:t>
            </w:r>
            <w:r w:rsidR="00BD143E">
              <w:t xml:space="preserve"> </w:t>
            </w:r>
            <w:r w:rsidR="00BD143E" w:rsidRPr="000355D1">
              <w:t>12 мес.=</w:t>
            </w:r>
            <w:r w:rsidR="00BD143E">
              <w:t xml:space="preserve"> </w:t>
            </w:r>
            <w:r w:rsidR="00BD143E" w:rsidRPr="00BD143E">
              <w:t>1 900,8</w:t>
            </w:r>
            <w:r w:rsidR="00BD143E">
              <w:t xml:space="preserve"> руб. * 12 мес. = </w:t>
            </w:r>
            <w:r w:rsidR="00BD143E" w:rsidRPr="00BD143E">
              <w:rPr>
                <w:color w:val="000000"/>
              </w:rPr>
              <w:t>22 809,60</w:t>
            </w:r>
            <w:r w:rsidR="00BD143E">
              <w:rPr>
                <w:color w:val="000000"/>
              </w:rPr>
              <w:t xml:space="preserve"> </w:t>
            </w:r>
            <w:r w:rsidR="00BD143E" w:rsidRPr="000355D1">
              <w:t>рублей</w:t>
            </w:r>
          </w:p>
        </w:tc>
      </w:tr>
      <w:tr w:rsidR="00BD143E" w14:paraId="1509601B" w14:textId="77777777" w:rsidTr="000D61C3">
        <w:tc>
          <w:tcPr>
            <w:tcW w:w="22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DC600" w14:textId="27BDD62A" w:rsidR="00BD143E" w:rsidRPr="000355D1" w:rsidRDefault="00BD143E" w:rsidP="003F0C66">
            <w:pPr>
              <w:pStyle w:val="Style12"/>
              <w:widowControl/>
              <w:spacing w:line="240" w:lineRule="auto"/>
              <w:rPr>
                <w:rStyle w:val="FontStyle23"/>
              </w:rPr>
            </w:pPr>
          </w:p>
        </w:tc>
        <w:tc>
          <w:tcPr>
            <w:tcW w:w="8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1AEBD" w14:textId="24840284" w:rsidR="00BD143E" w:rsidRPr="00BD143E" w:rsidRDefault="00BD143E" w:rsidP="00B90669">
            <w:pPr>
              <w:pStyle w:val="Style8"/>
              <w:widowControl/>
              <w:rPr>
                <w:color w:val="000000"/>
              </w:rPr>
            </w:pPr>
            <w:r w:rsidRPr="00633672">
              <w:rPr>
                <w:color w:val="000000"/>
              </w:rPr>
              <w:t>Местные ТЛФС при абонентской с/о</w:t>
            </w:r>
            <w:r>
              <w:rPr>
                <w:color w:val="000000"/>
              </w:rPr>
              <w:t xml:space="preserve"> = 1 </w:t>
            </w:r>
            <w:proofErr w:type="spellStart"/>
            <w:r>
              <w:rPr>
                <w:color w:val="000000"/>
              </w:rPr>
              <w:t>усл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 w:rsidR="00931B18">
              <w:rPr>
                <w:color w:val="000000"/>
              </w:rPr>
              <w:t>е</w:t>
            </w:r>
            <w:r>
              <w:rPr>
                <w:color w:val="000000"/>
              </w:rPr>
              <w:t>д</w:t>
            </w:r>
            <w:proofErr w:type="spellEnd"/>
            <w:r w:rsidR="000D61C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*</w:t>
            </w:r>
            <w:r w:rsidR="00945D6A">
              <w:rPr>
                <w:color w:val="000000"/>
              </w:rPr>
              <w:t xml:space="preserve"> </w:t>
            </w:r>
            <w:r w:rsidR="00945D6A" w:rsidRPr="00945D6A">
              <w:rPr>
                <w:rStyle w:val="FontStyle23"/>
              </w:rPr>
              <w:t>4 728,48</w:t>
            </w:r>
            <w:r w:rsidR="00945D6A">
              <w:rPr>
                <w:rStyle w:val="FontStyle23"/>
              </w:rPr>
              <w:t xml:space="preserve"> </w:t>
            </w:r>
            <w:r>
              <w:rPr>
                <w:rStyle w:val="FontStyle23"/>
              </w:rPr>
              <w:t xml:space="preserve">= </w:t>
            </w:r>
            <w:r w:rsidR="00945D6A" w:rsidRPr="00945D6A">
              <w:rPr>
                <w:rStyle w:val="FontStyle23"/>
              </w:rPr>
              <w:t>4 728,48</w:t>
            </w:r>
          </w:p>
        </w:tc>
      </w:tr>
      <w:tr w:rsidR="007A4B70" w14:paraId="6F8EF321" w14:textId="77777777" w:rsidTr="000D61C3">
        <w:tc>
          <w:tcPr>
            <w:tcW w:w="10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47AFD" w14:textId="0C77C761" w:rsidR="007A4B70" w:rsidRDefault="00F7625B" w:rsidP="00720FA2">
            <w:pPr>
              <w:pStyle w:val="Style12"/>
              <w:widowControl/>
              <w:spacing w:line="240" w:lineRule="auto"/>
              <w:jc w:val="center"/>
              <w:rPr>
                <w:rStyle w:val="FontStyle23"/>
              </w:rPr>
            </w:pPr>
            <w:r>
              <w:rPr>
                <w:rStyle w:val="FontStyle23"/>
              </w:rPr>
              <w:t>Итого</w:t>
            </w:r>
            <w:r w:rsidR="00720FA2">
              <w:rPr>
                <w:rStyle w:val="FontStyle23"/>
              </w:rPr>
              <w:t xml:space="preserve"> </w:t>
            </w:r>
            <w:r w:rsidR="00633672" w:rsidRPr="00633672">
              <w:rPr>
                <w:rStyle w:val="FontStyle23"/>
              </w:rPr>
              <w:t>27 538,08</w:t>
            </w:r>
          </w:p>
        </w:tc>
      </w:tr>
    </w:tbl>
    <w:p w14:paraId="5A12342C" w14:textId="31F441B1" w:rsidR="007A4B70" w:rsidRDefault="007A4B70" w:rsidP="007A4B70">
      <w:pPr>
        <w:pStyle w:val="Style1"/>
        <w:widowControl/>
        <w:ind w:left="1090"/>
        <w:rPr>
          <w:rStyle w:val="FontStyle23"/>
        </w:rPr>
      </w:pPr>
    </w:p>
    <w:p w14:paraId="0288EBC3" w14:textId="59C93DC1" w:rsidR="00B90669" w:rsidRDefault="00B90669" w:rsidP="007A4B70">
      <w:pPr>
        <w:pStyle w:val="Style1"/>
        <w:widowControl/>
        <w:ind w:left="1090"/>
        <w:rPr>
          <w:rStyle w:val="FontStyle23"/>
        </w:rPr>
      </w:pPr>
    </w:p>
    <w:p w14:paraId="39473FC9" w14:textId="3DAD7336" w:rsidR="003100E6" w:rsidRPr="00553713" w:rsidRDefault="003100E6" w:rsidP="00BC0A12">
      <w:pPr>
        <w:pStyle w:val="Style1"/>
        <w:widowControl/>
        <w:ind w:left="1090"/>
      </w:pPr>
    </w:p>
    <w:sectPr w:rsidR="003100E6" w:rsidRPr="00553713" w:rsidSect="0025429D">
      <w:pgSz w:w="12240" w:h="18720"/>
      <w:pgMar w:top="1572" w:right="1043" w:bottom="1440" w:left="186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70"/>
    <w:rsid w:val="00025878"/>
    <w:rsid w:val="000355D1"/>
    <w:rsid w:val="00047B7B"/>
    <w:rsid w:val="00067C2E"/>
    <w:rsid w:val="0007413B"/>
    <w:rsid w:val="00081CEB"/>
    <w:rsid w:val="000B7455"/>
    <w:rsid w:val="000D61C3"/>
    <w:rsid w:val="001135E2"/>
    <w:rsid w:val="00137C65"/>
    <w:rsid w:val="00144766"/>
    <w:rsid w:val="001D06B9"/>
    <w:rsid w:val="001F70FF"/>
    <w:rsid w:val="00261E14"/>
    <w:rsid w:val="002850FF"/>
    <w:rsid w:val="002B2860"/>
    <w:rsid w:val="002C5D88"/>
    <w:rsid w:val="002D5665"/>
    <w:rsid w:val="00300C2E"/>
    <w:rsid w:val="003100E6"/>
    <w:rsid w:val="00397BEC"/>
    <w:rsid w:val="003E6CAD"/>
    <w:rsid w:val="00406FC6"/>
    <w:rsid w:val="00410920"/>
    <w:rsid w:val="0042040B"/>
    <w:rsid w:val="004516E4"/>
    <w:rsid w:val="004E3572"/>
    <w:rsid w:val="00513EA7"/>
    <w:rsid w:val="005369FD"/>
    <w:rsid w:val="00553713"/>
    <w:rsid w:val="00580EEB"/>
    <w:rsid w:val="00613FA9"/>
    <w:rsid w:val="00615B9C"/>
    <w:rsid w:val="00633672"/>
    <w:rsid w:val="00692FE3"/>
    <w:rsid w:val="00720FA2"/>
    <w:rsid w:val="0073280D"/>
    <w:rsid w:val="00736EA7"/>
    <w:rsid w:val="007A4B70"/>
    <w:rsid w:val="007C6483"/>
    <w:rsid w:val="007D7548"/>
    <w:rsid w:val="008122F9"/>
    <w:rsid w:val="0082704D"/>
    <w:rsid w:val="00857590"/>
    <w:rsid w:val="008607E2"/>
    <w:rsid w:val="00893DF8"/>
    <w:rsid w:val="008C48F4"/>
    <w:rsid w:val="008F34B6"/>
    <w:rsid w:val="00924A20"/>
    <w:rsid w:val="00931B18"/>
    <w:rsid w:val="00945D6A"/>
    <w:rsid w:val="009867E5"/>
    <w:rsid w:val="00992EB2"/>
    <w:rsid w:val="009E0D45"/>
    <w:rsid w:val="00AC6DED"/>
    <w:rsid w:val="00AF6F39"/>
    <w:rsid w:val="00B04562"/>
    <w:rsid w:val="00B52F43"/>
    <w:rsid w:val="00B90669"/>
    <w:rsid w:val="00BC0A12"/>
    <w:rsid w:val="00BD143E"/>
    <w:rsid w:val="00C11115"/>
    <w:rsid w:val="00C12BCE"/>
    <w:rsid w:val="00CD1CB9"/>
    <w:rsid w:val="00CE72B7"/>
    <w:rsid w:val="00D662D1"/>
    <w:rsid w:val="00D97985"/>
    <w:rsid w:val="00DC7D88"/>
    <w:rsid w:val="00DD075E"/>
    <w:rsid w:val="00DD6900"/>
    <w:rsid w:val="00DE1F18"/>
    <w:rsid w:val="00DE3BEC"/>
    <w:rsid w:val="00DF12D4"/>
    <w:rsid w:val="00DF5260"/>
    <w:rsid w:val="00E71956"/>
    <w:rsid w:val="00EC47E8"/>
    <w:rsid w:val="00F012B4"/>
    <w:rsid w:val="00F06F67"/>
    <w:rsid w:val="00F56DED"/>
    <w:rsid w:val="00F7625B"/>
    <w:rsid w:val="00FA35DC"/>
    <w:rsid w:val="00FB238F"/>
    <w:rsid w:val="00FE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A6E51"/>
  <w15:docId w15:val="{E63D0189-EE3C-484F-8A80-A9115B60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A4B70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7A4B7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7A4B70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rsid w:val="007A4B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7A4B70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7A4B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CE9E2-9D46-4F74-885C-0C144394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Gulya Shokirova</cp:lastModifiedBy>
  <cp:revision>22</cp:revision>
  <dcterms:created xsi:type="dcterms:W3CDTF">2025-12-19T09:40:00Z</dcterms:created>
  <dcterms:modified xsi:type="dcterms:W3CDTF">2026-03-10T09:22:00Z</dcterms:modified>
</cp:coreProperties>
</file>