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6F65" w:rsidRDefault="00400D88" w:rsidP="002F40C5">
      <w:pPr>
        <w:jc w:val="center"/>
        <w:outlineLvl w:val="0"/>
        <w:rPr>
          <w:b/>
        </w:rPr>
      </w:pPr>
      <w:r>
        <w:rPr>
          <w:b/>
          <w:caps/>
        </w:rPr>
        <w:t>контракт</w:t>
      </w:r>
      <w:r>
        <w:rPr>
          <w:b/>
        </w:rPr>
        <w:t xml:space="preserve"> №</w:t>
      </w:r>
      <w:r w:rsidR="00663664">
        <w:rPr>
          <w:b/>
        </w:rPr>
        <w:t xml:space="preserve"> </w:t>
      </w:r>
      <w:r w:rsidR="001B6999">
        <w:rPr>
          <w:b/>
        </w:rPr>
        <w:t>29/26</w:t>
      </w:r>
      <w:r>
        <w:rPr>
          <w:b/>
        </w:rPr>
        <w:t xml:space="preserve"> _______</w:t>
      </w:r>
    </w:p>
    <w:p w:rsidR="00C26F65" w:rsidRDefault="00C26F65">
      <w:pPr>
        <w:jc w:val="center"/>
        <w:rPr>
          <w:b/>
        </w:rPr>
      </w:pPr>
    </w:p>
    <w:p w:rsidR="00C26F65" w:rsidRDefault="00400D88">
      <w:r>
        <w:t>Санкт-Петербург</w:t>
      </w:r>
      <w:r>
        <w:tab/>
      </w:r>
      <w:r>
        <w:tab/>
      </w:r>
      <w:r>
        <w:tab/>
      </w:r>
      <w:r>
        <w:tab/>
      </w:r>
      <w:r>
        <w:tab/>
      </w:r>
      <w:r>
        <w:tab/>
        <w:t xml:space="preserve">              "____"____________ 202</w:t>
      </w:r>
      <w:r w:rsidR="001208E3">
        <w:t>5</w:t>
      </w:r>
      <w:r>
        <w:t xml:space="preserve"> г.</w:t>
      </w:r>
    </w:p>
    <w:p w:rsidR="00C26F65" w:rsidRDefault="00C26F65">
      <w:pPr>
        <w:jc w:val="both"/>
      </w:pPr>
    </w:p>
    <w:p w:rsidR="00C26F65" w:rsidRDefault="005508A5" w:rsidP="00846A54">
      <w:pPr>
        <w:ind w:firstLine="708"/>
        <w:jc w:val="both"/>
      </w:pPr>
      <w:r w:rsidRPr="005508A5">
        <w:t xml:space="preserve">     Государственное бюджетное общеобразовательное учреждение средняя общеобразовательная школа № 529 Петродворцового района Санкт-Петербурга имени Героя Российской Федерации Д.А.  Опарина, действующее от имени Санкт-Петербурга именуемое в дальнейшем «Заказчик», в лице директора Назаренко Ирины Анатольевны, действующего на   основании Устава с одной стороны</w:t>
      </w:r>
      <w:r w:rsidR="00400D88">
        <w:t xml:space="preserve">, и </w:t>
      </w:r>
      <w:r w:rsidR="001B6999">
        <w:t>________________________________</w:t>
      </w:r>
      <w:r w:rsidR="00400D88">
        <w:t xml:space="preserve">, именуемое в дальнейшем «Поставщик», в лице </w:t>
      </w:r>
      <w:r w:rsidR="001B6999">
        <w:t>_______________________</w:t>
      </w:r>
      <w:r w:rsidR="00400D88">
        <w:t xml:space="preserve">, действующего на основании </w:t>
      </w:r>
      <w:r w:rsidR="001B6999">
        <w:t>_________________________</w:t>
      </w:r>
      <w:r w:rsidR="00400D88">
        <w:t xml:space="preserve">, с другой стороны, совместно именуемые «Стороны», </w:t>
      </w:r>
      <w:bookmarkStart w:id="0" w:name="_Hlk146615906"/>
      <w:r w:rsidR="003A3C73">
        <w:t>на основании п.</w:t>
      </w:r>
      <w:r w:rsidR="001208E3">
        <w:t>5</w:t>
      </w:r>
      <w:r w:rsidR="00400D88">
        <w:t xml:space="preserve"> ч.1 ст.93 Федерального закона </w:t>
      </w:r>
      <w:bookmarkEnd w:id="0"/>
      <w:r w:rsidR="00400D88">
        <w:t>от 05.04.2013 № 44-ФЗ заключили настоящий контракт (далее – Контракт) о нижеследующем:</w:t>
      </w:r>
    </w:p>
    <w:p w:rsidR="00C26F65" w:rsidRDefault="00C26F65">
      <w:pPr>
        <w:ind w:firstLine="708"/>
        <w:jc w:val="both"/>
      </w:pPr>
    </w:p>
    <w:p w:rsidR="00C26F65" w:rsidRDefault="00400D88">
      <w:pPr>
        <w:jc w:val="center"/>
        <w:rPr>
          <w:b/>
        </w:rPr>
      </w:pPr>
      <w:r>
        <w:rPr>
          <w:b/>
        </w:rPr>
        <w:t>1. Предмет Контракта</w:t>
      </w:r>
    </w:p>
    <w:p w:rsidR="00C26F65" w:rsidRDefault="00400D88">
      <w:pPr>
        <w:ind w:firstLine="708"/>
        <w:jc w:val="both"/>
      </w:pPr>
      <w:r>
        <w:t>1.1. Поставщик принимает на</w:t>
      </w:r>
      <w:r w:rsidR="00C11024">
        <w:t xml:space="preserve"> себя обязательство по поставке</w:t>
      </w:r>
      <w:r w:rsidR="001208E3" w:rsidRPr="001208E3">
        <w:rPr>
          <w:b/>
        </w:rPr>
        <w:t xml:space="preserve"> </w:t>
      </w:r>
      <w:r w:rsidR="001B6999">
        <w:rPr>
          <w:b/>
        </w:rPr>
        <w:t>программного реле времени «ПИК-2 ТК»</w:t>
      </w:r>
      <w:r w:rsidR="004A56B0" w:rsidRPr="004A56B0">
        <w:rPr>
          <w:b/>
        </w:rPr>
        <w:t xml:space="preserve"> </w:t>
      </w:r>
      <w:r>
        <w:t>(далее – Товар) для нужд Заказчика в соответствии с характеристиками и в количестве, предусмотренными Приложением №1,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rsidR="00C26F65" w:rsidRDefault="00400D88">
      <w:pPr>
        <w:ind w:firstLine="708"/>
        <w:jc w:val="both"/>
      </w:pPr>
      <w:r>
        <w:t xml:space="preserve">Идентификационный </w:t>
      </w:r>
      <w:r w:rsidRPr="00D763CC">
        <w:t xml:space="preserve">код закупки </w:t>
      </w:r>
      <w:r w:rsidR="001B6999" w:rsidRPr="001B6999">
        <w:t>262781901872678190100100070000000244</w:t>
      </w:r>
    </w:p>
    <w:p w:rsidR="00C26F65" w:rsidRDefault="00400D88">
      <w:pPr>
        <w:ind w:firstLine="708"/>
        <w:jc w:val="both"/>
      </w:pPr>
      <w:r>
        <w:t>1.2.</w:t>
      </w:r>
      <w:r>
        <w:tab/>
        <w:t>Поставка Товара осуществляется в сроки, установленные разделом 3 настоящего Контракта, по адресу Заказчик</w:t>
      </w:r>
      <w:r w:rsidRPr="005508A5">
        <w:t xml:space="preserve">а: </w:t>
      </w:r>
      <w:r w:rsidR="005508A5" w:rsidRPr="005508A5">
        <w:t>198516, Санкт-Петербург, Петергоф г., ул. Разводная, дом 27, литер А</w:t>
      </w:r>
      <w:r w:rsidR="005508A5" w:rsidRPr="005508A5">
        <w:rPr>
          <w:highlight w:val="green"/>
        </w:rPr>
        <w:t xml:space="preserve"> </w:t>
      </w:r>
    </w:p>
    <w:p w:rsidR="00C26F65" w:rsidRDefault="00C26F65">
      <w:pPr>
        <w:ind w:firstLine="708"/>
        <w:jc w:val="both"/>
      </w:pPr>
    </w:p>
    <w:p w:rsidR="00C26F65" w:rsidRDefault="00400D88">
      <w:pPr>
        <w:jc w:val="center"/>
        <w:rPr>
          <w:b/>
        </w:rPr>
      </w:pPr>
      <w:r>
        <w:rPr>
          <w:b/>
        </w:rPr>
        <w:t>2. Стоимость Товара и порядок расчетов</w:t>
      </w:r>
    </w:p>
    <w:p w:rsidR="00C26F65" w:rsidRDefault="00400D88">
      <w:pPr>
        <w:ind w:firstLine="567"/>
        <w:jc w:val="both"/>
      </w:pPr>
      <w:r>
        <w:t>2.1.</w:t>
      </w:r>
      <w:r>
        <w:tab/>
        <w:t xml:space="preserve">Стоимость Товара составляет: </w:t>
      </w:r>
      <w:r w:rsidR="001B6999">
        <w:t>_____________</w:t>
      </w:r>
      <w:r>
        <w:t xml:space="preserve"> рублей</w:t>
      </w:r>
      <w:r w:rsidR="00D763CC">
        <w:t xml:space="preserve"> </w:t>
      </w:r>
      <w:r w:rsidR="001B6999">
        <w:t>_______</w:t>
      </w:r>
      <w:r>
        <w:t xml:space="preserve"> копеек</w:t>
      </w:r>
      <w:r w:rsidR="00D763CC">
        <w:t xml:space="preserve"> (</w:t>
      </w:r>
      <w:r w:rsidR="001B6999">
        <w:t>________________</w:t>
      </w:r>
      <w:r w:rsidR="00D763CC">
        <w:t xml:space="preserve">рублей 00 копеек), </w:t>
      </w:r>
      <w:r w:rsidR="001B6999">
        <w:t>в том числе НДС/</w:t>
      </w:r>
      <w:r w:rsidR="00D763CC" w:rsidRPr="00D763CC">
        <w:t xml:space="preserve">НДС не облагается </w:t>
      </w:r>
      <w:r w:rsidR="00D763CC">
        <w:t>(</w:t>
      </w:r>
      <w:r w:rsidR="00D763CC" w:rsidRPr="00D763CC">
        <w:t>ст. 346.12 и 346.13 главы 26.2 Налогового кодекса Российской Федерации</w:t>
      </w:r>
      <w:r w:rsidR="00D763CC">
        <w:t>)</w:t>
      </w:r>
      <w:r w:rsidR="00D763CC" w:rsidRPr="00D763CC">
        <w:t xml:space="preserve"> </w:t>
      </w:r>
      <w:r>
        <w:t xml:space="preserve"> в соответствии с Приложением №1 к настоящему Контракту.</w:t>
      </w:r>
    </w:p>
    <w:p w:rsidR="00C26F65" w:rsidRDefault="00400D88">
      <w:pPr>
        <w:ind w:firstLine="567"/>
        <w:jc w:val="both"/>
      </w:pPr>
      <w:r>
        <w:t xml:space="preserve">2.2. Стоимость Товара является твердой и определяется на весь срок исполнения Контракта. </w:t>
      </w:r>
    </w:p>
    <w:p w:rsidR="00C26F65" w:rsidRDefault="00400D88">
      <w:pPr>
        <w:ind w:firstLine="567"/>
        <w:jc w:val="both"/>
      </w:pPr>
      <w: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rsidR="00C26F65" w:rsidRDefault="00400D88">
      <w:pPr>
        <w:ind w:firstLine="567"/>
        <w:jc w:val="both"/>
      </w:pPr>
      <w:r>
        <w:t>2.4. Заказчик производит оплату путем перечисления денежных средств на расчетный счет Поставщика в порядке, установленном настоящим Контрактом.</w:t>
      </w:r>
    </w:p>
    <w:p w:rsidR="00C26F65" w:rsidRDefault="00400D88">
      <w:pPr>
        <w:ind w:firstLine="567"/>
        <w:jc w:val="both"/>
      </w:pPr>
      <w:r>
        <w:t>2.5. Оплата по настоящему Контракту производится Заказчиком без авансирования (без предварительной оплаты) в срок не более 10 (десяти) рабочих дней</w:t>
      </w:r>
      <w:r>
        <w:rPr>
          <w:b/>
          <w:i/>
        </w:rPr>
        <w:t xml:space="preserve"> </w:t>
      </w:r>
      <w:r>
        <w:t>с даты подписания Заказчиком товарной накладной</w:t>
      </w:r>
      <w:r>
        <w:rPr>
          <w:rStyle w:val="af6"/>
        </w:rPr>
        <w:footnoteReference w:id="1"/>
      </w:r>
      <w:r>
        <w:t>.</w:t>
      </w:r>
      <w:r>
        <w:rPr>
          <w:b/>
          <w:i/>
        </w:rPr>
        <w:t xml:space="preserve"> </w:t>
      </w:r>
      <w:r>
        <w:t>При этом Поставщик предоставляет Заказчику счет, счет-фактуру</w:t>
      </w:r>
      <w:r>
        <w:rPr>
          <w:vertAlign w:val="superscript"/>
        </w:rPr>
        <w:footnoteReference w:id="2"/>
      </w:r>
      <w:r>
        <w:t>, товарную накладную на поставленный Товар</w:t>
      </w:r>
      <w:r>
        <w:rPr>
          <w:rStyle w:val="af6"/>
        </w:rPr>
        <w:footnoteReference w:id="3"/>
      </w:r>
      <w:r>
        <w:t>.</w:t>
      </w:r>
    </w:p>
    <w:p w:rsidR="004A56B0" w:rsidRPr="001B6999" w:rsidRDefault="00400D88" w:rsidP="004A56B0">
      <w:pPr>
        <w:pStyle w:val="affff2"/>
        <w:jc w:val="both"/>
        <w:rPr>
          <w:rFonts w:ascii="Times New Roman" w:hAnsi="Times New Roman"/>
          <w:sz w:val="24"/>
          <w:szCs w:val="24"/>
          <w:lang w:val="ru-RU" w:eastAsia="ru-RU"/>
        </w:rPr>
      </w:pPr>
      <w:r w:rsidRPr="001B6999">
        <w:rPr>
          <w:rFonts w:ascii="Times New Roman" w:hAnsi="Times New Roman"/>
          <w:sz w:val="24"/>
          <w:szCs w:val="24"/>
          <w:lang w:val="ru-RU" w:eastAsia="ru-RU"/>
        </w:rPr>
        <w:t xml:space="preserve">        2.6. Источник финансирования – </w:t>
      </w:r>
      <w:r w:rsidR="004A56B0" w:rsidRPr="001B6999">
        <w:rPr>
          <w:rFonts w:ascii="Times New Roman" w:hAnsi="Times New Roman"/>
          <w:sz w:val="24"/>
          <w:szCs w:val="24"/>
          <w:lang w:val="ru-RU" w:eastAsia="ru-RU"/>
        </w:rPr>
        <w:t xml:space="preserve">Внебюджетные средства. </w:t>
      </w:r>
    </w:p>
    <w:p w:rsidR="004A56B0" w:rsidRPr="001B6999" w:rsidRDefault="00C11024" w:rsidP="004A56B0">
      <w:pPr>
        <w:pStyle w:val="affff2"/>
        <w:jc w:val="both"/>
        <w:rPr>
          <w:rFonts w:ascii="Times New Roman" w:hAnsi="Times New Roman"/>
          <w:sz w:val="24"/>
          <w:szCs w:val="24"/>
          <w:lang w:val="ru-RU" w:eastAsia="ru-RU"/>
        </w:rPr>
      </w:pPr>
      <w:r w:rsidRPr="001B6999">
        <w:rPr>
          <w:rFonts w:ascii="Times New Roman" w:hAnsi="Times New Roman"/>
          <w:sz w:val="24"/>
          <w:szCs w:val="24"/>
          <w:lang w:val="ru-RU" w:eastAsia="ru-RU"/>
        </w:rPr>
        <w:t>Субсидии на финансовое обеспечение выполнения государственного задания</w:t>
      </w:r>
      <w:r w:rsidR="004A56B0" w:rsidRPr="001B6999">
        <w:rPr>
          <w:rFonts w:ascii="Times New Roman" w:hAnsi="Times New Roman"/>
          <w:sz w:val="24"/>
          <w:szCs w:val="24"/>
          <w:lang w:val="ru-RU" w:eastAsia="ru-RU"/>
        </w:rPr>
        <w:t xml:space="preserve">.  </w:t>
      </w:r>
    </w:p>
    <w:p w:rsidR="00C26F65" w:rsidRPr="004A56B0" w:rsidRDefault="00400D88" w:rsidP="004A56B0">
      <w:pPr>
        <w:pStyle w:val="affff2"/>
        <w:jc w:val="both"/>
        <w:rPr>
          <w:rFonts w:ascii="Times New Roman" w:hAnsi="Times New Roman"/>
          <w:sz w:val="24"/>
          <w:szCs w:val="24"/>
          <w:lang w:val="ru-RU"/>
        </w:rPr>
      </w:pPr>
      <w:r w:rsidRPr="004A56B0">
        <w:rPr>
          <w:rFonts w:ascii="Times New Roman" w:hAnsi="Times New Roman"/>
          <w:sz w:val="24"/>
          <w:szCs w:val="24"/>
          <w:lang w:val="ru-RU"/>
        </w:rPr>
        <w:t xml:space="preserve">2.7. Стоимость Товара может быть снижена по соглашению </w:t>
      </w:r>
      <w:r w:rsidR="004A56B0" w:rsidRPr="004A56B0">
        <w:rPr>
          <w:rFonts w:ascii="Times New Roman" w:hAnsi="Times New Roman"/>
          <w:sz w:val="24"/>
          <w:szCs w:val="24"/>
          <w:lang w:val="ru-RU"/>
        </w:rPr>
        <w:t xml:space="preserve">Сторон </w:t>
      </w:r>
      <w:r w:rsidR="001208E3">
        <w:rPr>
          <w:rFonts w:ascii="Times New Roman" w:hAnsi="Times New Roman"/>
          <w:sz w:val="24"/>
          <w:szCs w:val="24"/>
          <w:lang w:val="ru-RU"/>
        </w:rPr>
        <w:t xml:space="preserve">без </w:t>
      </w:r>
      <w:r w:rsidRPr="004A56B0">
        <w:rPr>
          <w:rFonts w:ascii="Times New Roman" w:hAnsi="Times New Roman"/>
          <w:sz w:val="24"/>
          <w:szCs w:val="24"/>
          <w:lang w:val="ru-RU"/>
        </w:rPr>
        <w:t>изменения предусмотренного Контрактом количества Товара, его качества и иных условий Контракта.</w:t>
      </w:r>
    </w:p>
    <w:p w:rsidR="00C26F65" w:rsidRDefault="00400D88">
      <w:pPr>
        <w:autoSpaceDE w:val="0"/>
        <w:autoSpaceDN w:val="0"/>
        <w:adjustRightInd w:val="0"/>
        <w:ind w:firstLine="567"/>
        <w:jc w:val="both"/>
        <w:rPr>
          <w:color w:val="000000"/>
        </w:rPr>
      </w:pPr>
      <w:r>
        <w:rPr>
          <w:color w:val="000000"/>
        </w:rPr>
        <w:t xml:space="preserve">2.8. 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w:t>
      </w:r>
      <w:r>
        <w:rPr>
          <w:color w:val="000000"/>
        </w:rPr>
        <w:lastRenderedPageBreak/>
        <w:t xml:space="preserve">предоставление субсидий, в том числе субсидий на иные цели, Стороны по соглашению вправе изменить размер и (или) сроки оплаты и (или) объем Товара. </w:t>
      </w:r>
    </w:p>
    <w:p w:rsidR="00C26F65" w:rsidRDefault="00400D88">
      <w:pPr>
        <w:autoSpaceDE w:val="0"/>
        <w:autoSpaceDN w:val="0"/>
        <w:adjustRightInd w:val="0"/>
        <w:ind w:firstLine="567"/>
        <w:jc w:val="both"/>
        <w:rPr>
          <w:color w:val="000000"/>
        </w:rPr>
      </w:pPr>
      <w:r>
        <w:rPr>
          <w:color w:val="000000"/>
        </w:rPr>
        <w:t>2.10.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26F65" w:rsidRDefault="00C26F65">
      <w:pPr>
        <w:ind w:firstLine="708"/>
        <w:jc w:val="both"/>
      </w:pPr>
    </w:p>
    <w:p w:rsidR="00C26F65" w:rsidRDefault="00400D88">
      <w:pPr>
        <w:jc w:val="center"/>
        <w:rPr>
          <w:b/>
        </w:rPr>
      </w:pPr>
      <w:r>
        <w:rPr>
          <w:b/>
        </w:rPr>
        <w:t>3. Срок (период) поставки Товара</w:t>
      </w:r>
    </w:p>
    <w:p w:rsidR="00C26F65" w:rsidRDefault="00C26F65">
      <w:pPr>
        <w:jc w:val="center"/>
        <w:rPr>
          <w:b/>
        </w:rPr>
      </w:pPr>
    </w:p>
    <w:p w:rsidR="00C26F65" w:rsidRDefault="00400D88">
      <w:pPr>
        <w:spacing w:line="276" w:lineRule="auto"/>
        <w:ind w:firstLine="567"/>
        <w:jc w:val="both"/>
        <w:rPr>
          <w:bCs/>
          <w:i/>
          <w:lang w:eastAsia="en-US"/>
        </w:rPr>
      </w:pPr>
      <w:r>
        <w:rPr>
          <w:bCs/>
        </w:rPr>
        <w:t xml:space="preserve">3.1. Поставка Товара осуществляется: - </w:t>
      </w:r>
      <w:r w:rsidR="004A56B0">
        <w:rPr>
          <w:bCs/>
        </w:rPr>
        <w:t xml:space="preserve">в течении </w:t>
      </w:r>
      <w:r w:rsidR="007C291C" w:rsidRPr="007C291C">
        <w:rPr>
          <w:bCs/>
        </w:rPr>
        <w:t>1</w:t>
      </w:r>
      <w:r w:rsidR="001B6999">
        <w:rPr>
          <w:bCs/>
        </w:rPr>
        <w:t>0</w:t>
      </w:r>
      <w:r w:rsidR="00E11D6B">
        <w:rPr>
          <w:bCs/>
        </w:rPr>
        <w:t xml:space="preserve"> рабочих дней </w:t>
      </w:r>
      <w:r>
        <w:rPr>
          <w:bCs/>
        </w:rPr>
        <w:t xml:space="preserve">с </w:t>
      </w:r>
      <w:r w:rsidR="00E11D6B">
        <w:rPr>
          <w:bCs/>
        </w:rPr>
        <w:t>даты заключения контракта</w:t>
      </w:r>
      <w:r>
        <w:rPr>
          <w:bCs/>
        </w:rPr>
        <w:t>.</w:t>
      </w:r>
    </w:p>
    <w:p w:rsidR="00C26F65" w:rsidRDefault="00400D88">
      <w:pPr>
        <w:autoSpaceDE w:val="0"/>
        <w:autoSpaceDN w:val="0"/>
        <w:adjustRightInd w:val="0"/>
        <w:ind w:firstLine="567"/>
        <w:jc w:val="both"/>
        <w:rPr>
          <w:bCs/>
        </w:rPr>
      </w:pPr>
      <w:r>
        <w:rPr>
          <w:bCs/>
        </w:rPr>
        <w:t>3.2. Поставка Товара осуществляется по рабочим дням с 10.00 час. до 16.00 час. (по пятницам с 10.00 час. до 15.45 час.).</w:t>
      </w:r>
    </w:p>
    <w:p w:rsidR="00C26F65" w:rsidRDefault="00400D88">
      <w:pPr>
        <w:autoSpaceDE w:val="0"/>
        <w:autoSpaceDN w:val="0"/>
        <w:adjustRightInd w:val="0"/>
        <w:ind w:firstLine="567"/>
        <w:jc w:val="both"/>
        <w:rPr>
          <w:bCs/>
        </w:rPr>
      </w:pPr>
      <w:r>
        <w:rPr>
          <w:bCs/>
        </w:rPr>
        <w:t>3.3. Поставщик обязан в письменном виде известить Заказчика о готовности Товара к отгрузке не позднее, чем за 2 (два) рабочих дня до поставки Товара.</w:t>
      </w:r>
    </w:p>
    <w:p w:rsidR="00C26F65" w:rsidRDefault="00C26F65">
      <w:pPr>
        <w:autoSpaceDE w:val="0"/>
        <w:autoSpaceDN w:val="0"/>
        <w:adjustRightInd w:val="0"/>
        <w:ind w:firstLine="567"/>
        <w:jc w:val="both"/>
        <w:rPr>
          <w:bCs/>
        </w:rPr>
      </w:pPr>
    </w:p>
    <w:p w:rsidR="00C26F65" w:rsidRDefault="00400D88">
      <w:pPr>
        <w:jc w:val="center"/>
        <w:rPr>
          <w:b/>
        </w:rPr>
      </w:pPr>
      <w:r>
        <w:rPr>
          <w:b/>
        </w:rPr>
        <w:t>4. Срок действия Контракта</w:t>
      </w:r>
    </w:p>
    <w:p w:rsidR="00C26F65" w:rsidRDefault="00400D88">
      <w:pPr>
        <w:ind w:firstLine="567"/>
        <w:jc w:val="both"/>
      </w:pPr>
      <w:r>
        <w:t>4.1. Настоящий Контракт действует с даты его подписания Сторонами по «31» декабря 202</w:t>
      </w:r>
      <w:r w:rsidR="001B6999">
        <w:t>6</w:t>
      </w:r>
      <w:r>
        <w:t xml:space="preserve"> года.</w:t>
      </w:r>
    </w:p>
    <w:p w:rsidR="00C26F65" w:rsidRDefault="00400D88">
      <w:pPr>
        <w:ind w:firstLine="567"/>
        <w:jc w:val="both"/>
      </w:pPr>
      <w:r>
        <w:t>4.2.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rsidR="00C26F65" w:rsidRDefault="00C26F65">
      <w:pPr>
        <w:ind w:firstLine="708"/>
        <w:jc w:val="both"/>
      </w:pPr>
    </w:p>
    <w:p w:rsidR="00C26F65" w:rsidRDefault="00400D88">
      <w:pPr>
        <w:jc w:val="center"/>
        <w:rPr>
          <w:b/>
        </w:rPr>
      </w:pPr>
      <w:r>
        <w:rPr>
          <w:b/>
        </w:rPr>
        <w:t>5. Порядок поставки и приемки Товара</w:t>
      </w:r>
    </w:p>
    <w:p w:rsidR="00C26F65" w:rsidRPr="001B6999" w:rsidRDefault="00400D88">
      <w:pPr>
        <w:ind w:firstLine="567"/>
        <w:jc w:val="both"/>
        <w:rPr>
          <w:color w:val="FF0000"/>
        </w:rPr>
      </w:pPr>
      <w:r>
        <w:t xml:space="preserve">5.1. </w:t>
      </w:r>
      <w:r w:rsidRPr="001B6999">
        <w:rPr>
          <w:color w:val="FF0000"/>
        </w:rPr>
        <w:t>Поставка Товара включает в себя доставку Товара, погрузочно-разгрузочные работы, подъем на этаж, размещение в месте, указанном Заказчиком</w:t>
      </w:r>
      <w:r w:rsidR="00BF527A" w:rsidRPr="001B6999">
        <w:rPr>
          <w:color w:val="FF0000"/>
        </w:rPr>
        <w:t>, сборка, установка, наладка.</w:t>
      </w:r>
    </w:p>
    <w:p w:rsidR="00C26F65" w:rsidRDefault="00400D88">
      <w:pPr>
        <w:ind w:firstLine="567"/>
        <w:jc w:val="both"/>
      </w:pPr>
      <w:r>
        <w:t>5.2. Перевозка товара, доставка, погрузка-выгрузка, подъем до</w:t>
      </w:r>
      <w:r w:rsidR="00E11D6B">
        <w:t xml:space="preserve"> места указанного Заказчиком</w:t>
      </w:r>
      <w:r>
        <w:t xml:space="preserve">, </w:t>
      </w:r>
      <w:r w:rsidR="00BF527A" w:rsidRPr="00BF527A">
        <w:t xml:space="preserve">сборка, установка, наладка </w:t>
      </w:r>
      <w:r>
        <w:t>выполняются силами Поставщика и за его счет.</w:t>
      </w:r>
    </w:p>
    <w:p w:rsidR="00C26F65" w:rsidRDefault="00400D88">
      <w:pPr>
        <w:ind w:firstLine="567"/>
        <w:jc w:val="both"/>
      </w:pPr>
      <w:r>
        <w:t>5.3.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C26F65" w:rsidRDefault="00400D88">
      <w:pPr>
        <w:ind w:firstLine="567"/>
        <w:jc w:val="both"/>
      </w:pPr>
      <w:r>
        <w:t>5.4. Поставка Товара осуществляется по предварительному согласованию с Заказчиком даты и времени поставки.</w:t>
      </w:r>
    </w:p>
    <w:p w:rsidR="00C26F65" w:rsidRDefault="00400D88">
      <w:pPr>
        <w:ind w:firstLine="567"/>
        <w:jc w:val="both"/>
      </w:pPr>
      <w:r>
        <w:t xml:space="preserve">5.5.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tab/>
      </w:r>
    </w:p>
    <w:p w:rsidR="00C26F65" w:rsidRDefault="00400D88">
      <w:pPr>
        <w:suppressAutoHyphens/>
        <w:ind w:firstLine="709"/>
        <w:jc w:val="both"/>
      </w:pPr>
      <w:r>
        <w:t xml:space="preserve">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w:t>
      </w:r>
    </w:p>
    <w:p w:rsidR="00C26F65" w:rsidRDefault="00400D88">
      <w:pPr>
        <w:suppressAutoHyphens/>
        <w:ind w:firstLine="709"/>
        <w:jc w:val="both"/>
      </w:pPr>
      <w: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Pr>
          <w:bCs/>
        </w:rPr>
        <w:t>от 05.04.2013 № 44-ФЗ «О контрактной системе в сфере закупок товаров, работ, услуг для обеспечения государственных и муниципальных нужд»</w:t>
      </w:r>
      <w:r>
        <w:t>.</w:t>
      </w:r>
    </w:p>
    <w:p w:rsidR="00C26F65" w:rsidRDefault="00400D88">
      <w:pPr>
        <w:autoSpaceDE w:val="0"/>
        <w:autoSpaceDN w:val="0"/>
        <w:adjustRightInd w:val="0"/>
        <w:ind w:firstLine="709"/>
        <w:jc w:val="both"/>
      </w:pPr>
      <w:r>
        <w:t>Документом, подтверждающим проведение экспертизы силами сотрудников Заказчика, является оформленный и подписанный Заказчиком документ о приемке (товарная накладная или универсальный передаточный документ). Отдельный документ о проведении экспертизы не оформляется.</w:t>
      </w:r>
    </w:p>
    <w:p w:rsidR="00C26F65" w:rsidRDefault="00400D88">
      <w:pPr>
        <w:ind w:firstLine="567"/>
        <w:jc w:val="both"/>
      </w:pPr>
      <w:r>
        <w:t>5.7.  Поставщик обязан направить к Заказчику своего уполномоченного представителя для участия в осуществлении приемки Товара.</w:t>
      </w:r>
    </w:p>
    <w:p w:rsidR="00C26F65" w:rsidRDefault="00400D88">
      <w:pPr>
        <w:ind w:firstLine="567"/>
        <w:jc w:val="both"/>
      </w:pPr>
      <w:r>
        <w:t>5.8. Порядок осуществления приемки:</w:t>
      </w:r>
    </w:p>
    <w:p w:rsidR="00C26F65" w:rsidRDefault="00400D88">
      <w:pPr>
        <w:suppressAutoHyphens/>
        <w:ind w:firstLine="567"/>
        <w:jc w:val="both"/>
      </w:pPr>
      <w:r>
        <w:lastRenderedPageBreak/>
        <w:t xml:space="preserve">5.8.1. При доставке товара Поставщик представляет Заказчику следующие отчетные документы: счет, счет-фактуру </w:t>
      </w:r>
      <w:r>
        <w:rPr>
          <w:i/>
        </w:rPr>
        <w:t>(не требуется, если Поставщик не является плательщиком НДС),</w:t>
      </w:r>
      <w:r>
        <w:t xml:space="preserve"> товарную накладную</w:t>
      </w:r>
      <w:r>
        <w:rPr>
          <w:i/>
        </w:rPr>
        <w:t xml:space="preserve"> </w:t>
      </w:r>
      <w:r>
        <w:t>либо универсальный передаточный документ.</w:t>
      </w:r>
    </w:p>
    <w:p w:rsidR="00C26F65" w:rsidRDefault="00400D88">
      <w:pPr>
        <w:jc w:val="both"/>
      </w:pPr>
      <w:r>
        <w:tab/>
        <w:t xml:space="preserve">5.9. Поставщик одновременно с Товаром должен передать Заказчику отчетные документы: счет, счет-фактуру </w:t>
      </w:r>
      <w:r>
        <w:rPr>
          <w:i/>
        </w:rPr>
        <w:t>(не требуется, если Поставщик не является плательщиком НДС)</w:t>
      </w:r>
      <w:r>
        <w:t xml:space="preserve">, товарную накладную либо универсальный передаточный документ, а также копии документов, подтверждающих соответствие товаров, являющихся предметом Контракта, требованиям законодательства Российской Федерации: копии сертификатов соответствия требованиям государственных стандартов (заверенные подписью Поставщика и печатью Поставщика в случае ее наличия) на товары, подлежащие обязательной сертификации из числа приведенных в настоящем Контракте. В случае отсутствия вышеназванных документов Заказчик вправе отказаться от приемки Товара. Товар будет считаться не поставленным. </w:t>
      </w:r>
    </w:p>
    <w:p w:rsidR="00C26F65" w:rsidRDefault="00400D88">
      <w:pPr>
        <w:suppressAutoHyphens/>
        <w:ind w:firstLine="709"/>
        <w:jc w:val="both"/>
      </w:pPr>
      <w:r>
        <w:t>5.10. Поставщик предоставляет Заказчику следующую информацию на русском языке:</w:t>
      </w:r>
    </w:p>
    <w:p w:rsidR="00C26F65" w:rsidRDefault="00400D88">
      <w:pPr>
        <w:suppressAutoHyphens/>
        <w:ind w:firstLine="709"/>
        <w:jc w:val="both"/>
      </w:pPr>
      <w:r>
        <w:t>- об изготовителе товара и месте его нахождения,</w:t>
      </w:r>
    </w:p>
    <w:p w:rsidR="00C26F65" w:rsidRDefault="00400D88">
      <w:pPr>
        <w:suppressAutoHyphens/>
        <w:ind w:firstLine="709"/>
        <w:jc w:val="both"/>
      </w:pPr>
      <w:r>
        <w:t>- обозначения и номера стандартов, обязательным требованиям которых должен соответствовать товар,</w:t>
      </w:r>
    </w:p>
    <w:p w:rsidR="00C26F65" w:rsidRDefault="00400D88">
      <w:pPr>
        <w:suppressAutoHyphens/>
        <w:ind w:firstLine="709"/>
        <w:jc w:val="both"/>
      </w:pPr>
      <w:r>
        <w:t>- о проведении сертификации и номера сертификатов соответствия, в случае обязательной сертификации,</w:t>
      </w:r>
    </w:p>
    <w:p w:rsidR="00C26F65" w:rsidRDefault="00400D88">
      <w:pPr>
        <w:suppressAutoHyphens/>
        <w:ind w:firstLine="709"/>
        <w:jc w:val="both"/>
      </w:pPr>
      <w:r>
        <w:t>- о потребительских свойствах товара,</w:t>
      </w:r>
    </w:p>
    <w:p w:rsidR="00C26F65" w:rsidRDefault="00400D88">
      <w:pPr>
        <w:suppressAutoHyphens/>
        <w:ind w:firstLine="709"/>
        <w:jc w:val="both"/>
      </w:pPr>
      <w:r>
        <w:t>- о сроках службы и годности товара.</w:t>
      </w:r>
    </w:p>
    <w:p w:rsidR="00C26F65" w:rsidRDefault="00400D88">
      <w:pPr>
        <w:ind w:firstLine="567"/>
        <w:jc w:val="both"/>
      </w:pPr>
      <w:r>
        <w:t>Информация должна быть указана на упаковке/упаковочном ярлыке.</w:t>
      </w:r>
    </w:p>
    <w:p w:rsidR="00C26F65" w:rsidRDefault="00400D88">
      <w:pPr>
        <w:ind w:firstLine="567"/>
        <w:jc w:val="both"/>
      </w:pPr>
      <w:r>
        <w:t>5.11.  При отсутствии замечаний к поставленному Товару, Заказчик осуществляет приемку поставленного товара в срок не позднее 10 (десяти) рабочих дней с даты доставки товара Поставщиком.</w:t>
      </w:r>
    </w:p>
    <w:p w:rsidR="00C26F65" w:rsidRDefault="00400D88">
      <w:pPr>
        <w:ind w:firstLine="567"/>
        <w:jc w:val="both"/>
      </w:pPr>
      <w:r>
        <w:t xml:space="preserve">5.12.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(в случае его участия в осуществлении приемки Товара).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rsidR="00C26F65" w:rsidRDefault="00400D88">
      <w:pPr>
        <w:ind w:firstLine="567"/>
        <w:jc w:val="both"/>
      </w:pPr>
      <w:r>
        <w:t xml:space="preserve">5.13. После устранения Поставщиком выявленных недостатков, проводится повторная приемка Товара в течение 10 (десяти) рабочих дней со дня предоставления Поставщиком надлежащего Товара. </w:t>
      </w:r>
    </w:p>
    <w:p w:rsidR="00C26F65" w:rsidRDefault="00400D88">
      <w:pPr>
        <w:ind w:firstLine="567"/>
        <w:jc w:val="both"/>
      </w:pPr>
      <w:r>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w:t>
      </w:r>
    </w:p>
    <w:p w:rsidR="00C26F65" w:rsidRDefault="00400D88">
      <w:pPr>
        <w:ind w:firstLine="567"/>
        <w:jc w:val="both"/>
      </w:pPr>
      <w:r>
        <w:t>5.13.1. В случае отказа Заказчика от приемки Товара по основаниям, указанным в пункте 5.14 Контракта, оплата за поставленный Товар не производится.</w:t>
      </w:r>
    </w:p>
    <w:p w:rsidR="00C26F65" w:rsidRDefault="00400D88">
      <w:pPr>
        <w:ind w:firstLine="567"/>
        <w:jc w:val="both"/>
      </w:pPr>
      <w:r>
        <w:t>5.14.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rsidR="00C26F65" w:rsidRDefault="00400D88">
      <w:pPr>
        <w:ind w:firstLine="567"/>
        <w:jc w:val="both"/>
      </w:pPr>
      <w:r>
        <w:t>5.15.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1 (одного) рабочего дня вывезти указанный Товар или распорядиться им иным образом, приняв на себя дальнейшую ответственность за сохранность Товара.</w:t>
      </w:r>
    </w:p>
    <w:p w:rsidR="00C26F65" w:rsidRDefault="00400D88">
      <w:pPr>
        <w:ind w:firstLine="567"/>
        <w:jc w:val="both"/>
      </w:pPr>
      <w:r>
        <w:t>5.16. Датой приемки товара является дата подписания Сторонами товарной накладной</w:t>
      </w:r>
      <w:r>
        <w:rPr>
          <w:rStyle w:val="af6"/>
        </w:rPr>
        <w:footnoteReference w:id="4"/>
      </w:r>
      <w:r>
        <w:t xml:space="preserve">. </w:t>
      </w:r>
    </w:p>
    <w:p w:rsidR="00C26F65" w:rsidRDefault="00400D88">
      <w:pPr>
        <w:ind w:firstLine="567"/>
        <w:jc w:val="both"/>
      </w:pPr>
      <w:r>
        <w:lastRenderedPageBreak/>
        <w:t>5.17.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товарной накладной</w:t>
      </w:r>
      <w:r>
        <w:rPr>
          <w:rStyle w:val="af6"/>
        </w:rPr>
        <w:footnoteReference w:id="5"/>
      </w:r>
      <w:r>
        <w:t>.</w:t>
      </w:r>
    </w:p>
    <w:p w:rsidR="00C26F65" w:rsidRDefault="00C26F65">
      <w:pPr>
        <w:ind w:firstLine="567"/>
        <w:jc w:val="both"/>
      </w:pPr>
    </w:p>
    <w:p w:rsidR="00C26F65" w:rsidRDefault="00400D88">
      <w:pPr>
        <w:ind w:firstLine="567"/>
        <w:jc w:val="center"/>
        <w:rPr>
          <w:b/>
        </w:rPr>
      </w:pPr>
      <w:r>
        <w:rPr>
          <w:b/>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rsidR="00C26F65" w:rsidRDefault="00400D88">
      <w:pPr>
        <w:ind w:firstLine="567"/>
        <w:jc w:val="center"/>
        <w:rPr>
          <w:b/>
        </w:rPr>
      </w:pPr>
      <w:r>
        <w:rPr>
          <w:b/>
        </w:rPr>
        <w:t>порядок и сроки предоставления обеспечения гарантийных обязательств</w:t>
      </w:r>
    </w:p>
    <w:p w:rsidR="00C26F65" w:rsidRDefault="00400D88">
      <w:pPr>
        <w:spacing w:line="276" w:lineRule="auto"/>
        <w:ind w:firstLine="567"/>
        <w:jc w:val="both"/>
        <w:rPr>
          <w:b/>
          <w:i/>
        </w:rPr>
      </w:pPr>
      <w: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rsidR="00C26F65" w:rsidRDefault="00400D88">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C26F65" w:rsidRDefault="00400D88">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C26F65" w:rsidRDefault="00400D88">
      <w:pPr>
        <w:ind w:firstLine="567"/>
        <w:jc w:val="both"/>
      </w:pPr>
      <w:r>
        <w:t>6.3. Гарантийный срок Товара составляет 12 месяцев с даты приемки, но не меньше срока, указанного производителем в паспорте Товара.</w:t>
      </w:r>
    </w:p>
    <w:p w:rsidR="00C26F65" w:rsidRDefault="00400D88">
      <w:pPr>
        <w:ind w:firstLine="567"/>
        <w:jc w:val="both"/>
      </w:pPr>
      <w:r>
        <w:t xml:space="preserve">6.5. 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10 рабочих дней после получения уведомления Заказчика о неисправности (дефекте) Товара. </w:t>
      </w:r>
    </w:p>
    <w:p w:rsidR="00C26F65" w:rsidRDefault="00400D88">
      <w:pPr>
        <w:ind w:firstLine="567"/>
        <w:jc w:val="both"/>
      </w:pPr>
      <w:r>
        <w:t>6.6. На время ремонта дефектный Товар, по требованию Заказчика, подлежит замене на аналогичный новый Товар.</w:t>
      </w:r>
    </w:p>
    <w:p w:rsidR="00C26F65" w:rsidRDefault="00C26F65">
      <w:pPr>
        <w:jc w:val="center"/>
        <w:rPr>
          <w:b/>
        </w:rPr>
      </w:pPr>
    </w:p>
    <w:p w:rsidR="00C26F65" w:rsidRDefault="00400D88">
      <w:pPr>
        <w:jc w:val="center"/>
        <w:rPr>
          <w:b/>
        </w:rPr>
      </w:pPr>
      <w:r>
        <w:rPr>
          <w:b/>
        </w:rPr>
        <w:t>7. Права и обязанности Сторон</w:t>
      </w:r>
    </w:p>
    <w:p w:rsidR="00C26F65" w:rsidRDefault="00400D88">
      <w:pPr>
        <w:ind w:firstLine="567"/>
        <w:jc w:val="both"/>
        <w:rPr>
          <w:i/>
        </w:rPr>
      </w:pPr>
      <w:r>
        <w:t xml:space="preserve">7.1. </w:t>
      </w:r>
      <w:r>
        <w:rPr>
          <w:i/>
        </w:rPr>
        <w:t>Заказчик принимает на себя обязательства:</w:t>
      </w:r>
    </w:p>
    <w:p w:rsidR="00C26F65" w:rsidRDefault="00400D88">
      <w:pPr>
        <w:ind w:firstLine="567"/>
        <w:jc w:val="both"/>
      </w:pPr>
      <w:r>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rsidR="00C26F65" w:rsidRDefault="00400D88">
      <w:pPr>
        <w:ind w:firstLine="567"/>
        <w:jc w:val="both"/>
      </w:pPr>
      <w:r>
        <w:t>7.1.2. Проконтролировать срок поставки Товара.</w:t>
      </w:r>
    </w:p>
    <w:p w:rsidR="00C26F65" w:rsidRDefault="00400D88">
      <w:pPr>
        <w:ind w:firstLine="709"/>
        <w:jc w:val="both"/>
      </w:pPr>
      <w:r>
        <w:t>7.1.3. В случае подписания товарной накладной, произвести оплату поставленного Товара.</w:t>
      </w:r>
    </w:p>
    <w:p w:rsidR="00C26F65" w:rsidRDefault="00400D88">
      <w:pPr>
        <w:ind w:firstLine="709"/>
        <w:jc w:val="both"/>
      </w:pPr>
      <w:r>
        <w:t>7.1.4. Принять решение об одностороннем отказе от исполнения настоящего контракта в случае,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C26F65" w:rsidRDefault="00400D88">
      <w:pPr>
        <w:ind w:firstLine="709"/>
        <w:jc w:val="both"/>
      </w:pPr>
      <w:r>
        <w:t>7.1.5. Надлежащим образом уведомить Поставщика о необходимости предоставления нового обеспечения исполнения контракта в случае отзыва в соответствии с законодательством Российской Федерации у банка, предоставившего Поставщику банковскую гарантию в качестве обеспечения исполнения контракта, лицензии на осуществление банковских операций. При этом Стороны соглашаются с тем, что надлежащим уведомлением Заказчиком Поставщика считается направление Заказчиком уведомления о необходимости предоставления нового обеспечения исполнения контракта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rsidR="00C26F65" w:rsidRDefault="00400D88">
      <w:pPr>
        <w:ind w:firstLine="709"/>
        <w:jc w:val="both"/>
      </w:pPr>
      <w:r>
        <w:lastRenderedPageBreak/>
        <w:t>7.2. Заказчик вправе:</w:t>
      </w:r>
    </w:p>
    <w:p w:rsidR="00C26F65" w:rsidRDefault="00400D88">
      <w:pPr>
        <w:ind w:firstLine="709"/>
        <w:jc w:val="both"/>
      </w:pPr>
      <w:r>
        <w:t>7.2.1. Требовать от Поставщика надлежащего выполнения обязательств по Контракту.</w:t>
      </w:r>
    </w:p>
    <w:p w:rsidR="00C26F65" w:rsidRDefault="00400D88">
      <w:pPr>
        <w:ind w:firstLine="709"/>
        <w:jc w:val="both"/>
      </w:pPr>
      <w:r>
        <w:t>7.2.2.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rsidR="00C26F65" w:rsidRDefault="00400D88">
      <w:pPr>
        <w:ind w:firstLine="709"/>
        <w:jc w:val="both"/>
      </w:pPr>
      <w:r>
        <w:t>7.2.3. Требовать от Поставщика письменных отчетов о ходе и состоянии исполнения обязательств по Контракту.</w:t>
      </w:r>
    </w:p>
    <w:p w:rsidR="00C26F65" w:rsidRDefault="00400D88">
      <w:pPr>
        <w:ind w:firstLine="709"/>
        <w:jc w:val="both"/>
      </w:pPr>
      <w:r>
        <w:t>7.2.4. Отказаться от принятия и оплаты товара, не соответствующих требованиям настоящего Контракта.</w:t>
      </w:r>
    </w:p>
    <w:p w:rsidR="00C26F65" w:rsidRDefault="00400D88">
      <w:pPr>
        <w:ind w:firstLine="709"/>
        <w:jc w:val="both"/>
      </w:pPr>
      <w:r>
        <w:t>7.2.5. Потребовать возврата уплаченных сумм, в случае оплаты Товара, не соответствующих требованиям настоящего Контракта, до устранения выявленных  недостатков, а также выплаты неустойки.</w:t>
      </w:r>
    </w:p>
    <w:p w:rsidR="00C26F65" w:rsidRDefault="00400D88">
      <w:pPr>
        <w:ind w:firstLine="709"/>
        <w:jc w:val="both"/>
      </w:pPr>
      <w:r>
        <w:t xml:space="preserve">7.2.6.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C26F65" w:rsidRDefault="00400D88">
      <w:pPr>
        <w:ind w:firstLine="567"/>
        <w:jc w:val="both"/>
      </w:pPr>
      <w:r>
        <w:t>7.2.7. П</w:t>
      </w:r>
      <w:r>
        <w:rPr>
          <w:color w:val="000000"/>
        </w:rPr>
        <w:t>ринять решение об одностороннем отказе от исполнения Контракта.</w:t>
      </w:r>
    </w:p>
    <w:p w:rsidR="00C26F65" w:rsidRDefault="00400D88">
      <w:pPr>
        <w:ind w:firstLine="567"/>
        <w:jc w:val="both"/>
        <w:rPr>
          <w:i/>
        </w:rPr>
      </w:pPr>
      <w:r>
        <w:t xml:space="preserve">7.3. </w:t>
      </w:r>
      <w:r>
        <w:rPr>
          <w:i/>
        </w:rPr>
        <w:t>Поставщик принимает на себя следующие обязательства:</w:t>
      </w:r>
    </w:p>
    <w:p w:rsidR="00C26F65" w:rsidRDefault="00400D88">
      <w:pPr>
        <w:ind w:firstLine="567"/>
        <w:jc w:val="both"/>
      </w:pPr>
      <w:r>
        <w:t>7.3.1. Производить поставку Товара по предварительному согласованию с Заказчиком</w:t>
      </w:r>
    </w:p>
    <w:p w:rsidR="00C26F65" w:rsidRDefault="00400D88">
      <w:pPr>
        <w:ind w:firstLine="567"/>
        <w:jc w:val="both"/>
      </w:pPr>
      <w:r>
        <w:t>7.3.2. Осуществить поставку Товара Заказчику с характеристиками и в количестве, предусмотренными Приложением к Контракту, в сроки, согласно разделу 3 настоящего Контракта, по адресу (-ам) Заказчика, указанному (-ым) в пункте 1.2 Контракта.</w:t>
      </w:r>
    </w:p>
    <w:p w:rsidR="00C26F65" w:rsidRDefault="00400D88">
      <w:pPr>
        <w:ind w:firstLine="567"/>
        <w:jc w:val="both"/>
      </w:pPr>
      <w:r>
        <w:t>7.3.3. За свой счет и своими силами произвести погрузку, доставку, разгрузку, подъем на этажи, сборку и установку товара, в соответствии с указаниями Заказчика, а также произвести своевременный вывоз упаковочной тары.</w:t>
      </w:r>
    </w:p>
    <w:p w:rsidR="00C26F65" w:rsidRDefault="00400D88">
      <w:pPr>
        <w:pStyle w:val="af3"/>
        <w:suppressAutoHyphens/>
        <w:ind w:firstLine="567"/>
        <w:jc w:val="both"/>
        <w:rPr>
          <w:rFonts w:ascii="Times New Roman" w:hAnsi="Times New Roman"/>
          <w:bCs/>
          <w:iCs/>
          <w:snapToGrid w:val="0"/>
          <w:sz w:val="24"/>
          <w:szCs w:val="24"/>
          <w:lang w:val="ru-RU"/>
        </w:rPr>
      </w:pPr>
      <w:r>
        <w:rPr>
          <w:rFonts w:ascii="Times New Roman" w:hAnsi="Times New Roman"/>
          <w:bCs/>
          <w:iCs/>
          <w:snapToGrid w:val="0"/>
          <w:sz w:val="24"/>
          <w:szCs w:val="24"/>
          <w:lang w:val="ru-RU"/>
        </w:rPr>
        <w:t>7</w:t>
      </w:r>
      <w:r>
        <w:rPr>
          <w:rFonts w:ascii="Times New Roman" w:hAnsi="Times New Roman"/>
          <w:bCs/>
          <w:iCs/>
          <w:snapToGrid w:val="0"/>
          <w:sz w:val="24"/>
          <w:szCs w:val="24"/>
        </w:rPr>
        <w:t>.</w:t>
      </w:r>
      <w:r>
        <w:rPr>
          <w:rFonts w:ascii="Times New Roman" w:hAnsi="Times New Roman"/>
          <w:bCs/>
          <w:iCs/>
          <w:snapToGrid w:val="0"/>
          <w:sz w:val="24"/>
          <w:szCs w:val="24"/>
          <w:lang w:val="ru-RU"/>
        </w:rPr>
        <w:t>3</w:t>
      </w:r>
      <w:r>
        <w:rPr>
          <w:rFonts w:ascii="Times New Roman" w:hAnsi="Times New Roman"/>
          <w:bCs/>
          <w:iCs/>
          <w:snapToGrid w:val="0"/>
          <w:sz w:val="24"/>
          <w:szCs w:val="24"/>
        </w:rPr>
        <w:t>.</w:t>
      </w:r>
      <w:r>
        <w:rPr>
          <w:rFonts w:ascii="Times New Roman" w:hAnsi="Times New Roman"/>
          <w:bCs/>
          <w:iCs/>
          <w:snapToGrid w:val="0"/>
          <w:sz w:val="24"/>
          <w:szCs w:val="24"/>
          <w:lang w:val="ru-RU"/>
        </w:rPr>
        <w:t>4</w:t>
      </w:r>
      <w:r>
        <w:rPr>
          <w:rFonts w:ascii="Times New Roman" w:hAnsi="Times New Roman"/>
          <w:bCs/>
          <w:iCs/>
          <w:snapToGrid w:val="0"/>
          <w:sz w:val="24"/>
          <w:szCs w:val="24"/>
        </w:rPr>
        <w:t xml:space="preserve">. </w:t>
      </w:r>
      <w:r>
        <w:rPr>
          <w:rFonts w:ascii="Times New Roman" w:hAnsi="Times New Roman"/>
          <w:bCs/>
          <w:iCs/>
          <w:snapToGrid w:val="0"/>
          <w:sz w:val="24"/>
          <w:szCs w:val="24"/>
          <w:lang w:val="ru-RU"/>
        </w:rPr>
        <w:t>При осуществлении поставки передать Заказчику вместе с Товаром оригиналы отчетных документов (счет, счет фактуру</w:t>
      </w:r>
      <w:r>
        <w:rPr>
          <w:rStyle w:val="af6"/>
          <w:rFonts w:ascii="Times New Roman" w:hAnsi="Times New Roman"/>
          <w:bCs/>
          <w:iCs/>
          <w:snapToGrid w:val="0"/>
          <w:sz w:val="24"/>
          <w:szCs w:val="24"/>
          <w:lang w:val="ru-RU"/>
        </w:rPr>
        <w:footnoteReference w:id="6"/>
      </w:r>
      <w:r>
        <w:rPr>
          <w:rFonts w:ascii="Times New Roman" w:hAnsi="Times New Roman"/>
          <w:bCs/>
          <w:iCs/>
          <w:snapToGrid w:val="0"/>
          <w:sz w:val="24"/>
          <w:szCs w:val="24"/>
          <w:lang w:val="ru-RU"/>
        </w:rPr>
        <w:t>, товарную накладную или универсальный передаточный документ).</w:t>
      </w:r>
    </w:p>
    <w:p w:rsidR="00C26F65" w:rsidRDefault="00400D88">
      <w:pPr>
        <w:pStyle w:val="af3"/>
        <w:suppressAutoHyphens/>
        <w:ind w:firstLine="567"/>
        <w:jc w:val="both"/>
        <w:rPr>
          <w:rFonts w:ascii="Times New Roman" w:hAnsi="Times New Roman"/>
          <w:sz w:val="24"/>
          <w:szCs w:val="24"/>
          <w:lang w:val="ru-RU" w:bidi="en-US"/>
        </w:rPr>
      </w:pPr>
      <w:r>
        <w:rPr>
          <w:rFonts w:ascii="Times New Roman" w:hAnsi="Times New Roman"/>
          <w:sz w:val="24"/>
          <w:szCs w:val="24"/>
          <w:lang w:val="ru-RU" w:bidi="en-US"/>
        </w:rPr>
        <w:t>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w:t>
      </w:r>
    </w:p>
    <w:p w:rsidR="00C26F65" w:rsidRDefault="00400D88">
      <w:pPr>
        <w:ind w:firstLine="567"/>
        <w:jc w:val="both"/>
      </w:pPr>
      <w:r>
        <w:rPr>
          <w:bCs/>
          <w:iCs/>
          <w:snapToGrid w:val="0"/>
        </w:rPr>
        <w:t xml:space="preserve">7.3.5. </w:t>
      </w:r>
      <w:r>
        <w:t>Ознакомить сотрудников Заказчика с особенностями функционирования и эксплуатации Товара.</w:t>
      </w:r>
    </w:p>
    <w:p w:rsidR="00C26F65" w:rsidRDefault="00400D88">
      <w:pPr>
        <w:ind w:firstLine="567"/>
        <w:jc w:val="both"/>
      </w:pPr>
      <w:r>
        <w:t>7.3.6.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C26F65" w:rsidRDefault="00400D88">
      <w:pPr>
        <w:ind w:firstLine="567"/>
        <w:jc w:val="both"/>
      </w:pPr>
      <w:r>
        <w:t>7.3.7. Понести риск случайной гибели или случайного повреждения Товара до подписания акта приемки Товара Заказчиком.</w:t>
      </w:r>
    </w:p>
    <w:p w:rsidR="00C26F65" w:rsidRDefault="00400D88">
      <w:pPr>
        <w:ind w:firstLine="567"/>
        <w:jc w:val="both"/>
      </w:pPr>
      <w:r>
        <w:t>7.3.8. Устранить выявленные недостатки поставляемого Товара в порядке и сроки, установленные Контрактом.</w:t>
      </w:r>
    </w:p>
    <w:p w:rsidR="00C26F65" w:rsidRDefault="00400D88">
      <w:pPr>
        <w:ind w:firstLine="567"/>
        <w:jc w:val="both"/>
      </w:pPr>
      <w:r>
        <w:t>7.3.6.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rsidR="00C26F65" w:rsidRDefault="00400D88">
      <w:pPr>
        <w:ind w:firstLine="567"/>
        <w:jc w:val="both"/>
      </w:pPr>
      <w:r>
        <w:lastRenderedPageBreak/>
        <w:t>7.3.10. Приступить к исполнению Контракта и завершить его исполнение в установленные Контрактом сроки.</w:t>
      </w:r>
    </w:p>
    <w:p w:rsidR="00C26F65" w:rsidRDefault="00400D88">
      <w:pPr>
        <w:ind w:firstLine="567"/>
        <w:jc w:val="both"/>
      </w:pPr>
      <w:r>
        <w:t>7.3.11.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C26F65" w:rsidRDefault="00400D88">
      <w:pPr>
        <w:ind w:firstLine="567"/>
        <w:jc w:val="both"/>
      </w:pPr>
      <w:r>
        <w:t>7.3.12.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rsidR="00C26F65" w:rsidRDefault="00400D88">
      <w:pPr>
        <w:ind w:firstLine="567"/>
        <w:jc w:val="both"/>
      </w:pPr>
      <w:r>
        <w:t>7.3.13. Направить своего уполномоченного представителя для приема-передачи Товара Заказчику с правом подписания акта приемки Товара.</w:t>
      </w:r>
    </w:p>
    <w:p w:rsidR="00C26F65" w:rsidRDefault="00400D88">
      <w:pPr>
        <w:ind w:firstLine="567"/>
        <w:jc w:val="both"/>
      </w:pPr>
      <w:r>
        <w:t xml:space="preserve">7.4. </w:t>
      </w:r>
      <w:r>
        <w:rPr>
          <w:i/>
        </w:rPr>
        <w:t>Поставщик вправе:</w:t>
      </w:r>
      <w:r>
        <w:t xml:space="preserve"> </w:t>
      </w:r>
    </w:p>
    <w:p w:rsidR="00C26F65" w:rsidRDefault="00400D88">
      <w:pPr>
        <w:ind w:firstLine="567"/>
        <w:jc w:val="both"/>
      </w:pPr>
      <w:r>
        <w:t>7.4.1. Требовать оплаты по настоящему Контракту в случае полного исполнения взятых на себя обязательств после подписания Сторонами акта приемки Товара и утверждения его Заказчиком.</w:t>
      </w:r>
    </w:p>
    <w:p w:rsidR="00C26F65" w:rsidRDefault="00400D88">
      <w:pPr>
        <w:ind w:firstLine="567"/>
        <w:jc w:val="both"/>
      </w:pPr>
      <w:r>
        <w:t>7.4.2. В ходе исполнения Контракта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C26F65" w:rsidRDefault="00C26F65">
      <w:pPr>
        <w:ind w:firstLine="567"/>
        <w:jc w:val="both"/>
      </w:pPr>
    </w:p>
    <w:p w:rsidR="00C26F65" w:rsidRDefault="00400D88">
      <w:pPr>
        <w:ind w:firstLine="567"/>
        <w:jc w:val="center"/>
        <w:rPr>
          <w:b/>
        </w:rPr>
      </w:pPr>
      <w:r>
        <w:rPr>
          <w:b/>
        </w:rPr>
        <w:t>8. Ответственность Сторон и иные последствия нарушения обязательств</w:t>
      </w:r>
    </w:p>
    <w:p w:rsidR="00C26F65" w:rsidRDefault="00400D88">
      <w:pPr>
        <w:ind w:firstLine="567"/>
        <w:jc w:val="both"/>
      </w:pPr>
      <w:r>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rsidR="00C26F65" w:rsidRDefault="00400D88">
      <w:pPr>
        <w:ind w:firstLine="567"/>
        <w:jc w:val="both"/>
      </w:pPr>
      <w:r>
        <w:t>8.2.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Поставщику</w:t>
      </w:r>
    </w:p>
    <w:p w:rsidR="00C26F65" w:rsidRDefault="00400D88">
      <w:pPr>
        <w:ind w:firstLine="709"/>
        <w:jc w:val="both"/>
      </w:pPr>
      <w:r>
        <w:t>8.3. В случае неисполнения или ненадлежащего исполнения Поставщиком обязательств по Контракту Заказчик в соответствии со ст.ст.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w:t>
      </w:r>
    </w:p>
    <w:p w:rsidR="00C26F65" w:rsidRDefault="00400D88">
      <w:pPr>
        <w:ind w:firstLine="709"/>
        <w:jc w:val="both"/>
      </w:pPr>
      <w: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rsidR="00C26F65" w:rsidRDefault="00400D88">
      <w:pPr>
        <w:ind w:firstLine="567"/>
        <w:jc w:val="both"/>
      </w:pPr>
      <w:r>
        <w:t xml:space="preserve">8.4. </w:t>
      </w:r>
      <w:r>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C26F65" w:rsidRDefault="00400D88">
      <w:pPr>
        <w:shd w:val="clear" w:color="auto" w:fill="FFFFFF"/>
        <w:ind w:firstLine="567"/>
        <w:jc w:val="both"/>
        <w:rPr>
          <w:color w:val="000000"/>
        </w:rPr>
      </w:pPr>
      <w:r>
        <w:rPr>
          <w:color w:val="000000"/>
        </w:rPr>
        <w:t xml:space="preserve">8.4.1. </w:t>
      </w:r>
      <w:r>
        <w:rPr>
          <w:b/>
          <w:color w:val="000000"/>
        </w:rPr>
        <w:t>10 процентов</w:t>
      </w:r>
      <w:r>
        <w:rPr>
          <w:color w:val="000000"/>
        </w:rPr>
        <w:t xml:space="preserve"> цены контракта (этапа) в случае, если цена контракта (этапа) не превышает 3 млн. рублей;</w:t>
      </w:r>
    </w:p>
    <w:p w:rsidR="00C26F65" w:rsidRDefault="00400D88">
      <w:pPr>
        <w:shd w:val="clear" w:color="auto" w:fill="FFFFFF"/>
        <w:ind w:firstLine="567"/>
        <w:jc w:val="both"/>
        <w:rPr>
          <w:color w:val="000000"/>
        </w:rPr>
      </w:pPr>
      <w:r>
        <w:rPr>
          <w:color w:val="000000"/>
        </w:rPr>
        <w:t>8.5.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26F65" w:rsidRDefault="00400D88">
      <w:pPr>
        <w:shd w:val="clear" w:color="auto" w:fill="FFFFFF"/>
        <w:ind w:firstLine="567"/>
        <w:jc w:val="both"/>
        <w:rPr>
          <w:color w:val="000000"/>
        </w:rPr>
      </w:pPr>
      <w:r>
        <w:rPr>
          <w:color w:val="000000"/>
        </w:rPr>
        <w:t xml:space="preserve">8.5.1. </w:t>
      </w:r>
      <w:r>
        <w:rPr>
          <w:b/>
          <w:color w:val="000000"/>
        </w:rPr>
        <w:t>1000 рублей</w:t>
      </w:r>
      <w:r>
        <w:rPr>
          <w:color w:val="000000"/>
        </w:rPr>
        <w:t>, если цена контракта не превышает 3 млн. рублей;</w:t>
      </w:r>
    </w:p>
    <w:p w:rsidR="00C26F65" w:rsidRDefault="00400D88">
      <w:pPr>
        <w:shd w:val="clear" w:color="auto" w:fill="FFFFFF"/>
        <w:ind w:firstLine="567"/>
        <w:jc w:val="both"/>
        <w:rPr>
          <w:color w:val="000000"/>
        </w:rPr>
      </w:pPr>
      <w:r>
        <w:rPr>
          <w:color w:val="000000"/>
        </w:rPr>
        <w:t>8.6.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C26F65" w:rsidRDefault="00400D88">
      <w:pPr>
        <w:shd w:val="clear" w:color="auto" w:fill="FFFFFF"/>
        <w:ind w:firstLine="567"/>
        <w:jc w:val="both"/>
        <w:rPr>
          <w:color w:val="000000"/>
        </w:rPr>
      </w:pPr>
      <w:r>
        <w:rPr>
          <w:color w:val="000000"/>
        </w:rPr>
        <w:t xml:space="preserve">8.6.1. </w:t>
      </w:r>
      <w:r>
        <w:rPr>
          <w:b/>
          <w:color w:val="000000"/>
        </w:rPr>
        <w:t>1000 рублей</w:t>
      </w:r>
      <w:r>
        <w:rPr>
          <w:color w:val="000000"/>
        </w:rPr>
        <w:t>, если цена контракта не превышает 3 млн. рублей (включительно);</w:t>
      </w:r>
    </w:p>
    <w:p w:rsidR="00C26F65" w:rsidRDefault="00400D88">
      <w:pPr>
        <w:shd w:val="clear" w:color="auto" w:fill="FFFFFF"/>
        <w:ind w:firstLine="567"/>
        <w:jc w:val="both"/>
        <w:rPr>
          <w:color w:val="000000"/>
        </w:rPr>
      </w:pPr>
      <w:r>
        <w:rPr>
          <w:color w:val="000000"/>
        </w:rPr>
        <w:lastRenderedPageBreak/>
        <w:t xml:space="preserve">8.7.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w:t>
      </w:r>
      <w:r>
        <w:rPr>
          <w:shd w:val="clear" w:color="auto" w:fill="FFFFFF"/>
        </w:rPr>
        <w:t>(отдельного этапа исполнения контракта)</w:t>
      </w:r>
      <w:r>
        <w:rPr>
          <w:color w:val="000000"/>
        </w:rPr>
        <w:t xml:space="preserve">, уменьшенной на сумму, пропорциональную объему обязательств, предусмотренных Контрактом </w:t>
      </w:r>
      <w:r>
        <w:rPr>
          <w:shd w:val="clear" w:color="auto" w:fill="FFFFFF"/>
        </w:rPr>
        <w:t>(соответствующим отдельным этапом исполнения контракта)</w:t>
      </w:r>
      <w:r>
        <w:rPr>
          <w:color w:val="000000"/>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C26F65" w:rsidRDefault="00400D88">
      <w:pPr>
        <w:shd w:val="clear" w:color="auto" w:fill="FFFFFF"/>
        <w:ind w:firstLine="567"/>
        <w:jc w:val="both"/>
        <w:rPr>
          <w:color w:val="000000"/>
        </w:rPr>
      </w:pPr>
      <w:r>
        <w:rPr>
          <w:color w:val="000000"/>
        </w:rPr>
        <w:t>8.8.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26F65" w:rsidRDefault="00400D88">
      <w:pPr>
        <w:shd w:val="clear" w:color="auto" w:fill="FFFFFF"/>
        <w:ind w:firstLine="567"/>
        <w:jc w:val="both"/>
        <w:rPr>
          <w:color w:val="000000"/>
        </w:rPr>
      </w:pPr>
      <w:r>
        <w:rPr>
          <w:color w:val="000000"/>
        </w:rPr>
        <w:t>8.9.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26F65" w:rsidRDefault="00400D88">
      <w:pPr>
        <w:shd w:val="clear" w:color="auto" w:fill="FFFFFF"/>
        <w:ind w:firstLine="567"/>
        <w:jc w:val="both"/>
        <w:rPr>
          <w:color w:val="000000"/>
        </w:rPr>
      </w:pPr>
      <w:r>
        <w:rPr>
          <w:color w:val="000000"/>
        </w:rPr>
        <w:t>8.10.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26F65" w:rsidRDefault="00400D88">
      <w:pPr>
        <w:ind w:firstLine="567"/>
        <w:jc w:val="both"/>
      </w:pPr>
      <w:r>
        <w:t>8.11.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26F65" w:rsidRDefault="00400D88">
      <w:pPr>
        <w:ind w:firstLine="567"/>
        <w:jc w:val="both"/>
      </w:pPr>
      <w:r>
        <w:t>8.12. Уплата неустойки (штрафа, пени) не освобождает Стороны от выполнения принятых обязательств.</w:t>
      </w:r>
    </w:p>
    <w:p w:rsidR="00C26F65" w:rsidRDefault="00400D88">
      <w:pPr>
        <w:ind w:firstLine="567"/>
        <w:jc w:val="both"/>
      </w:pPr>
      <w:r>
        <w:t>8.13. Указанная в настоящем разделе пеня (неустойка) взимается за каждое нарушение в отдельности.</w:t>
      </w:r>
    </w:p>
    <w:p w:rsidR="00C26F65" w:rsidRDefault="00400D88">
      <w:pPr>
        <w:ind w:firstLine="567"/>
        <w:jc w:val="both"/>
      </w:pPr>
      <w:r>
        <w:t xml:space="preserve">8.14. </w:t>
      </w:r>
      <w:r>
        <w:rPr>
          <w:bCs/>
        </w:rPr>
        <w:t>Поставщик</w:t>
      </w:r>
      <w:r>
        <w:t xml:space="preserve">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rsidR="00C26F65" w:rsidRDefault="00400D88">
      <w:pPr>
        <w:ind w:firstLine="567"/>
        <w:jc w:val="both"/>
      </w:pPr>
      <w:r>
        <w:t xml:space="preserve">8.15. В случае причинения ущерба имуществу Заказчика вследствие виновных действий работников </w:t>
      </w:r>
      <w:r>
        <w:rPr>
          <w:bCs/>
        </w:rPr>
        <w:t>Поставщика</w:t>
      </w:r>
      <w:r>
        <w:t xml:space="preserve">, </w:t>
      </w:r>
      <w:r>
        <w:rPr>
          <w:bCs/>
        </w:rPr>
        <w:t>Поставщик</w:t>
      </w:r>
      <w:r>
        <w:t xml:space="preserve"> обязан устранить причиненный имуществу Заказчика ущерб своими силами и за свой счет в сроки, установленные Заказчиком.</w:t>
      </w:r>
    </w:p>
    <w:p w:rsidR="00C26F65" w:rsidRDefault="00400D88">
      <w:pPr>
        <w:ind w:firstLine="567"/>
        <w:jc w:val="both"/>
      </w:pPr>
      <w:r>
        <w:rPr>
          <w:color w:val="000000"/>
        </w:rPr>
        <w:t xml:space="preserve">8.16. </w:t>
      </w:r>
      <w: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Pr>
          <w:bCs/>
        </w:rPr>
        <w:t>Поставщика</w:t>
      </w:r>
      <w:r>
        <w:t>, его работников или представителей.</w:t>
      </w:r>
    </w:p>
    <w:p w:rsidR="00C26F65" w:rsidRDefault="00C26F65">
      <w:pPr>
        <w:ind w:firstLine="567"/>
        <w:jc w:val="center"/>
        <w:rPr>
          <w:b/>
        </w:rPr>
      </w:pPr>
    </w:p>
    <w:p w:rsidR="00C26F65" w:rsidRDefault="00400D88">
      <w:pPr>
        <w:ind w:firstLine="567"/>
        <w:jc w:val="center"/>
        <w:rPr>
          <w:b/>
        </w:rPr>
      </w:pPr>
      <w:r>
        <w:rPr>
          <w:b/>
        </w:rPr>
        <w:t>9. Форс-мажор</w:t>
      </w:r>
    </w:p>
    <w:p w:rsidR="00C26F65" w:rsidRDefault="00400D88">
      <w:pPr>
        <w:ind w:firstLine="567"/>
        <w:jc w:val="both"/>
      </w:pPr>
      <w:r>
        <w:t xml:space="preserve">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C26F65" w:rsidRDefault="00400D88">
      <w:pPr>
        <w:ind w:firstLine="567"/>
        <w:jc w:val="both"/>
      </w:pPr>
      <w:r>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C26F65" w:rsidRDefault="00C26F65">
      <w:pPr>
        <w:ind w:firstLine="567"/>
        <w:jc w:val="center"/>
        <w:rPr>
          <w:b/>
        </w:rPr>
      </w:pPr>
    </w:p>
    <w:p w:rsidR="00C26F65" w:rsidRDefault="00400D88">
      <w:pPr>
        <w:ind w:firstLine="567"/>
        <w:jc w:val="center"/>
        <w:rPr>
          <w:b/>
        </w:rPr>
      </w:pPr>
      <w:r>
        <w:rPr>
          <w:b/>
        </w:rPr>
        <w:t>10. Порядок рассмотрения споров</w:t>
      </w:r>
    </w:p>
    <w:p w:rsidR="00C26F65" w:rsidRDefault="00400D88">
      <w:pPr>
        <w:ind w:firstLine="567"/>
        <w:jc w:val="both"/>
      </w:pPr>
      <w:r>
        <w:lastRenderedPageBreak/>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C26F65" w:rsidRDefault="00400D88">
      <w:pPr>
        <w:ind w:firstLine="567"/>
        <w:jc w:val="both"/>
      </w:pPr>
      <w: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C26F65" w:rsidRDefault="00400D88">
      <w:pPr>
        <w:pStyle w:val="47"/>
        <w:widowControl w:val="0"/>
        <w:suppressAutoHyphens/>
        <w:spacing w:after="0" w:line="240" w:lineRule="auto"/>
        <w:ind w:firstLine="567"/>
        <w:jc w:val="both"/>
        <w:outlineLvl w:val="0"/>
        <w:rPr>
          <w:rFonts w:ascii="Times New Roman" w:hAnsi="Times New Roman"/>
          <w:sz w:val="24"/>
          <w:szCs w:val="24"/>
        </w:rPr>
      </w:pPr>
      <w:r>
        <w:rPr>
          <w:rFonts w:ascii="Times New Roman" w:hAnsi="Times New Roman"/>
          <w:bCs/>
          <w:sz w:val="24"/>
          <w:szCs w:val="24"/>
        </w:rPr>
        <w:t xml:space="preserve">10.3. </w:t>
      </w:r>
      <w:r>
        <w:rPr>
          <w:rFonts w:ascii="Times New Roman" w:hAnsi="Times New Roman"/>
          <w:sz w:val="24"/>
          <w:szCs w:val="24"/>
        </w:rPr>
        <w:t>При разрешении споров, возникающих из настоящего Контракта или в связи с ним, соблюдение Сторонами досудебного претензионного порядка обязательно.</w:t>
      </w:r>
    </w:p>
    <w:p w:rsidR="00C26F65" w:rsidRDefault="00400D88">
      <w:pPr>
        <w:tabs>
          <w:tab w:val="left" w:pos="426"/>
        </w:tabs>
        <w:ind w:firstLine="567"/>
        <w:jc w:val="both"/>
      </w:pPr>
      <w:r>
        <w:t xml:space="preserve">10.4. Под претензионным порядком в рамках настоящего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rsidR="00C26F65" w:rsidRDefault="00400D88">
      <w:pPr>
        <w:suppressAutoHyphens/>
        <w:ind w:firstLine="567"/>
        <w:jc w:val="both"/>
      </w:pPr>
      <w:r>
        <w:t>10.5. Претензия направляется в письменной форме по почте в виде заказного письма с уведомлением о вручении. Срок ответа на претензию – в течение 3 (трех) рабочих дней с даты ее вручения. Срок считается соблюденным, если ответ сдан в отделение связи до его истечения.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rsidR="00C26F65" w:rsidRDefault="00400D88">
      <w:pPr>
        <w:ind w:firstLine="567"/>
        <w:jc w:val="both"/>
        <w:rPr>
          <w:b/>
        </w:rPr>
      </w:pPr>
      <w:r>
        <w:t>10.6.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C26F65" w:rsidRDefault="00C26F65">
      <w:pPr>
        <w:ind w:firstLine="567"/>
        <w:jc w:val="center"/>
        <w:rPr>
          <w:b/>
        </w:rPr>
      </w:pPr>
    </w:p>
    <w:p w:rsidR="00C26F65" w:rsidRDefault="00400D88">
      <w:pPr>
        <w:ind w:firstLine="567"/>
        <w:jc w:val="center"/>
        <w:rPr>
          <w:b/>
        </w:rPr>
      </w:pPr>
      <w:r>
        <w:rPr>
          <w:b/>
        </w:rPr>
        <w:t>11. Порядок изменения и расторжения Контракта</w:t>
      </w:r>
    </w:p>
    <w:p w:rsidR="00C26F65" w:rsidRDefault="00400D88">
      <w:pPr>
        <w:ind w:firstLine="567"/>
        <w:jc w:val="both"/>
      </w:pPr>
      <w: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C26F65" w:rsidRDefault="00400D88">
      <w:pPr>
        <w:ind w:firstLine="567"/>
        <w:jc w:val="both"/>
      </w:pPr>
      <w: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C26F65" w:rsidRDefault="00400D88">
      <w:pPr>
        <w:ind w:firstLine="567"/>
        <w:jc w:val="both"/>
      </w:pPr>
      <w:r>
        <w:t>11.3. Расторжение Контракта допускается:</w:t>
      </w:r>
    </w:p>
    <w:p w:rsidR="00C26F65" w:rsidRDefault="00400D88">
      <w:pPr>
        <w:ind w:firstLine="567"/>
        <w:jc w:val="both"/>
      </w:pPr>
      <w:r>
        <w:t>- по соглашению Сторон;</w:t>
      </w:r>
    </w:p>
    <w:p w:rsidR="00C26F65" w:rsidRDefault="00400D88">
      <w:pPr>
        <w:ind w:firstLine="567"/>
        <w:jc w:val="both"/>
      </w:pPr>
      <w:r>
        <w:t>- по решению суда;</w:t>
      </w:r>
    </w:p>
    <w:p w:rsidR="00C26F65" w:rsidRDefault="00400D88">
      <w:pPr>
        <w:ind w:firstLine="567"/>
        <w:jc w:val="both"/>
        <w:rPr>
          <w:color w:val="000000"/>
        </w:rPr>
      </w:pPr>
      <w:r>
        <w:t>-</w:t>
      </w:r>
      <w:r>
        <w:rPr>
          <w:color w:val="00000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C26F65" w:rsidRDefault="00400D88">
      <w:pPr>
        <w:ind w:firstLine="567"/>
        <w:jc w:val="both"/>
        <w:rPr>
          <w:color w:val="000000"/>
        </w:rPr>
      </w:pPr>
      <w:r>
        <w:rPr>
          <w:caps/>
          <w:color w:val="000000"/>
        </w:rPr>
        <w:t>11.</w:t>
      </w:r>
      <w:r>
        <w:rPr>
          <w:color w:val="000000"/>
        </w:rPr>
        <w:t>4. Решение об одностороннем отказе от исполнения Контракта принимается Заказчиком в следующих случаях:</w:t>
      </w:r>
    </w:p>
    <w:p w:rsidR="00C26F65" w:rsidRDefault="00400D88">
      <w:pPr>
        <w:ind w:firstLine="567"/>
        <w:jc w:val="both"/>
        <w:rPr>
          <w:color w:val="000000"/>
        </w:rPr>
      </w:pPr>
      <w:r>
        <w:rPr>
          <w:color w:val="000000"/>
        </w:rPr>
        <w:t>11.4.1. Если в ходе исполнения Контракта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C26F65" w:rsidRDefault="00400D88">
      <w:pPr>
        <w:ind w:firstLine="567"/>
        <w:jc w:val="both"/>
        <w:rPr>
          <w:color w:val="000000"/>
        </w:rPr>
      </w:pPr>
      <w:r>
        <w:rPr>
          <w:color w:val="000000"/>
        </w:rPr>
        <w:t>11.4.2.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C26F65" w:rsidRDefault="00400D88">
      <w:pPr>
        <w:ind w:firstLine="567"/>
        <w:jc w:val="both"/>
        <w:rPr>
          <w:color w:val="000000"/>
        </w:rPr>
      </w:pPr>
      <w:r>
        <w:rPr>
          <w:color w:val="000000"/>
        </w:rPr>
        <w:t xml:space="preserve">11.4.3. При неоднократном и/или существенным нарушении сроков поставки Товара. </w:t>
      </w:r>
    </w:p>
    <w:p w:rsidR="00C26F65" w:rsidRDefault="00400D88">
      <w:pPr>
        <w:ind w:firstLine="567"/>
        <w:jc w:val="both"/>
        <w:rPr>
          <w:color w:val="000000"/>
        </w:rPr>
      </w:pPr>
      <w:r>
        <w:rPr>
          <w:color w:val="000000"/>
        </w:rPr>
        <w:t xml:space="preserve">11.4.4.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 </w:t>
      </w:r>
    </w:p>
    <w:p w:rsidR="00C26F65" w:rsidRDefault="00400D88">
      <w:pPr>
        <w:ind w:firstLine="567"/>
        <w:jc w:val="both"/>
      </w:pPr>
      <w:r>
        <w:rPr>
          <w:color w:val="000000"/>
        </w:rPr>
        <w:lastRenderedPageBreak/>
        <w:t xml:space="preserve">11.4.5. </w:t>
      </w:r>
      <w:r>
        <w:t>В случае отказа Поставщика передать Заказчику Товар (ст. 463 Гражданского кодекса РФ).</w:t>
      </w:r>
    </w:p>
    <w:p w:rsidR="00C26F65" w:rsidRDefault="00400D88">
      <w:pPr>
        <w:ind w:firstLine="567"/>
        <w:jc w:val="both"/>
      </w:pPr>
      <w:r>
        <w:t>11.4.6. В случае неисполнения Поставщиком обязанности по передаче заказчику относящихся к Товару принадлежностей или документов, которые он должен передать в соответствии с законом, иными правовыми актами или Контрактом, при этом односторонний отказ от исполнения Контракта допускается в случае невыполнения Поставщиком в разумный срок, назначенный Заказчиком, требования Заказчика о передаче указанных принадлежностей и документов (ст. 464 Гражданского кодекса РФ)</w:t>
      </w:r>
    </w:p>
    <w:p w:rsidR="00C26F65" w:rsidRDefault="00400D88">
      <w:pPr>
        <w:ind w:firstLine="567"/>
        <w:jc w:val="both"/>
      </w:pPr>
      <w:r>
        <w:t>11.4.7. В случае поставки некомплектного Товара, при этом односторонний отказ от исполнения Контракта допускается в случае невыполнения Поставщиком в разумный срок требования Заказчика о доукомплектовании Товара (ст. 480 Гражданского кодекса РФ).</w:t>
      </w:r>
    </w:p>
    <w:p w:rsidR="00C26F65" w:rsidRDefault="00400D88">
      <w:pPr>
        <w:ind w:firstLine="567"/>
        <w:jc w:val="both"/>
        <w:rPr>
          <w:color w:val="000000"/>
        </w:rPr>
      </w:pPr>
      <w:r>
        <w:t>11.4.8. В случае, если Поставщик отказывается устранить недостатки, указанные в акте об отказе в приемке поставленного Товара.</w:t>
      </w:r>
    </w:p>
    <w:p w:rsidR="00C26F65" w:rsidRDefault="00400D88">
      <w:pPr>
        <w:ind w:firstLine="567"/>
        <w:jc w:val="both"/>
        <w:rPr>
          <w:color w:val="000000"/>
        </w:rPr>
      </w:pPr>
      <w:r>
        <w:rPr>
          <w:color w:val="000000"/>
        </w:rPr>
        <w:t xml:space="preserve">11.5. В случае принятия одной из сторон решения об одностороннем отказе от исполнения обязательств, эта сторона в течение 3 (трех) рабочих дней с даты принятия данного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rsidR="00C26F65" w:rsidRDefault="00400D88">
      <w:pPr>
        <w:ind w:firstLine="567"/>
        <w:jc w:val="both"/>
        <w:rPr>
          <w:color w:val="000000"/>
        </w:rPr>
      </w:pPr>
      <w:r>
        <w:rPr>
          <w:color w:val="000000"/>
        </w:rPr>
        <w:t>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с даты размещения на официальном сайте решения об одностороннем отказе от исполнения Контракта.</w:t>
      </w:r>
    </w:p>
    <w:p w:rsidR="00C26F65" w:rsidRDefault="00400D88">
      <w:pPr>
        <w:ind w:firstLine="567"/>
        <w:jc w:val="both"/>
        <w:rPr>
          <w:color w:val="000000"/>
        </w:rPr>
      </w:pPr>
      <w:r>
        <w:rPr>
          <w:color w:val="000000"/>
        </w:rPr>
        <w:t>11.6.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rsidR="00C26F65" w:rsidRDefault="00400D88">
      <w:pPr>
        <w:ind w:firstLine="567"/>
        <w:jc w:val="both"/>
        <w:rPr>
          <w:color w:val="000000"/>
        </w:rPr>
      </w:pPr>
      <w:r>
        <w:rPr>
          <w:color w:val="000000"/>
        </w:rPr>
        <w:t xml:space="preserve">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C26F65" w:rsidRDefault="00400D88">
      <w:pPr>
        <w:ind w:firstLine="567"/>
        <w:jc w:val="both"/>
        <w:rPr>
          <w:color w:val="000000"/>
        </w:rPr>
      </w:pPr>
      <w:r>
        <w:rPr>
          <w:color w:val="000000"/>
        </w:rPr>
        <w:t xml:space="preserve">11.8.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rsidR="00C26F65" w:rsidRDefault="00400D88">
      <w:pPr>
        <w:widowControl w:val="0"/>
        <w:autoSpaceDE w:val="0"/>
        <w:autoSpaceDN w:val="0"/>
        <w:adjustRightInd w:val="0"/>
        <w:ind w:firstLine="567"/>
        <w:jc w:val="both"/>
        <w:rPr>
          <w:color w:val="000000"/>
        </w:rPr>
      </w:pPr>
      <w:r>
        <w:rPr>
          <w:color w:val="000000"/>
        </w:rPr>
        <w:t xml:space="preserve">11.9. 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rsidR="00C26F65" w:rsidRDefault="00400D88">
      <w:pPr>
        <w:widowControl w:val="0"/>
        <w:autoSpaceDE w:val="0"/>
        <w:autoSpaceDN w:val="0"/>
        <w:adjustRightInd w:val="0"/>
        <w:ind w:firstLine="567"/>
        <w:jc w:val="both"/>
      </w:pPr>
      <w:r>
        <w:rPr>
          <w:color w:val="000000"/>
        </w:rPr>
        <w:t xml:space="preserve">11.10. </w:t>
      </w:r>
      <w:r>
        <w:t>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rsidR="00C26F65" w:rsidRDefault="00400D88">
      <w:pPr>
        <w:widowControl w:val="0"/>
        <w:autoSpaceDE w:val="0"/>
        <w:autoSpaceDN w:val="0"/>
        <w:adjustRightInd w:val="0"/>
        <w:ind w:firstLine="567"/>
        <w:jc w:val="both"/>
        <w:rPr>
          <w:color w:val="000000"/>
        </w:rPr>
      </w:pPr>
      <w:r>
        <w:lastRenderedPageBreak/>
        <w:t xml:space="preserve">11.11. </w:t>
      </w:r>
      <w:r>
        <w:rPr>
          <w:color w:val="000000"/>
        </w:rPr>
        <w:t>При заключении и исполнении контракта изменение его условий не допускается, за исключением случаев, предусмотренных статьями 34,95, частью 65 статьи 112 Закона.</w:t>
      </w:r>
    </w:p>
    <w:p w:rsidR="00C26F65" w:rsidRDefault="00400D88">
      <w:pPr>
        <w:widowControl w:val="0"/>
        <w:autoSpaceDE w:val="0"/>
        <w:autoSpaceDN w:val="0"/>
        <w:adjustRightInd w:val="0"/>
        <w:ind w:firstLine="567"/>
        <w:jc w:val="both"/>
      </w:pPr>
      <w:r>
        <w:rPr>
          <w:color w:val="000000"/>
        </w:rPr>
        <w:t xml:space="preserve">11.12. </w:t>
      </w:r>
      <w:r>
        <w:t>Изменение Контракта допускается в следующих случаях:</w:t>
      </w:r>
    </w:p>
    <w:p w:rsidR="00C26F65" w:rsidRDefault="00400D88">
      <w:pPr>
        <w:autoSpaceDE w:val="0"/>
        <w:autoSpaceDN w:val="0"/>
        <w:adjustRightInd w:val="0"/>
        <w:ind w:firstLine="708"/>
        <w:jc w:val="both"/>
      </w:pPr>
      <w:r>
        <w:rPr>
          <w:rFonts w:eastAsia="Calibri"/>
        </w:rPr>
        <w:t xml:space="preserve">- </w:t>
      </w:r>
      <w:r>
        <w:t>снижения по соглашению сторон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C26F65" w:rsidRDefault="00400D88">
      <w:pPr>
        <w:autoSpaceDE w:val="0"/>
        <w:autoSpaceDN w:val="0"/>
        <w:adjustRightInd w:val="0"/>
        <w:ind w:firstLine="567"/>
        <w:jc w:val="both"/>
        <w:rPr>
          <w:rFonts w:eastAsia="Calibri"/>
        </w:rPr>
      </w:pPr>
      <w:r>
        <w:rPr>
          <w:rFonts w:eastAsia="Calibri"/>
        </w:rPr>
        <w:t>- заказчик по согласованию с поставщиком вправе увеличивать предусмотренные контрактом  количество товара не более чем на десять процентов или уменьшать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26F65" w:rsidRDefault="00400D88">
      <w:pPr>
        <w:pStyle w:val="affff2"/>
        <w:ind w:firstLine="708"/>
        <w:jc w:val="both"/>
        <w:rPr>
          <w:rFonts w:ascii="Times New Roman" w:hAnsi="Times New Roman"/>
          <w:sz w:val="24"/>
          <w:szCs w:val="24"/>
          <w:lang w:val="ru-RU"/>
        </w:rPr>
      </w:pPr>
      <w:r>
        <w:rPr>
          <w:rFonts w:ascii="Times New Roman" w:hAnsi="Times New Roman"/>
          <w:sz w:val="24"/>
          <w:szCs w:val="24"/>
          <w:lang w:val="ru-RU"/>
        </w:rPr>
        <w:t xml:space="preserve">- в случаях, предусмотренных </w:t>
      </w:r>
      <w:hyperlink r:id="rId8" w:history="1">
        <w:r>
          <w:rPr>
            <w:rFonts w:ascii="Times New Roman" w:hAnsi="Times New Roman"/>
            <w:sz w:val="24"/>
            <w:szCs w:val="24"/>
            <w:lang w:val="ru-RU"/>
          </w:rPr>
          <w:t>пунктом 6 статьи 161</w:t>
        </w:r>
      </w:hyperlink>
      <w:r>
        <w:rPr>
          <w:rFonts w:ascii="Times New Roman" w:hAnsi="Times New Roman"/>
          <w:sz w:val="24"/>
          <w:szCs w:val="24"/>
          <w:lang w:val="ru-RU"/>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заказчик в ходе исполнения контракта </w:t>
      </w:r>
      <w:hyperlink r:id="rId9" w:history="1">
        <w:r>
          <w:rPr>
            <w:rFonts w:ascii="Times New Roman" w:hAnsi="Times New Roman"/>
            <w:sz w:val="24"/>
            <w:szCs w:val="24"/>
            <w:lang w:val="ru-RU"/>
          </w:rPr>
          <w:t>обеспечивает согласование</w:t>
        </w:r>
      </w:hyperlink>
      <w:r>
        <w:rPr>
          <w:rFonts w:ascii="Times New Roman" w:hAnsi="Times New Roman"/>
          <w:sz w:val="24"/>
          <w:szCs w:val="24"/>
          <w:lang w:val="ru-RU"/>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C26F65" w:rsidRDefault="00C26F65">
      <w:pPr>
        <w:widowControl w:val="0"/>
        <w:autoSpaceDE w:val="0"/>
        <w:autoSpaceDN w:val="0"/>
        <w:adjustRightInd w:val="0"/>
        <w:ind w:firstLine="539"/>
        <w:jc w:val="center"/>
        <w:rPr>
          <w:b/>
          <w:caps/>
          <w:color w:val="000000"/>
        </w:rPr>
      </w:pPr>
    </w:p>
    <w:p w:rsidR="00C26F65" w:rsidRDefault="00400D88">
      <w:pPr>
        <w:widowControl w:val="0"/>
        <w:autoSpaceDE w:val="0"/>
        <w:autoSpaceDN w:val="0"/>
        <w:adjustRightInd w:val="0"/>
        <w:ind w:firstLine="539"/>
        <w:jc w:val="center"/>
        <w:rPr>
          <w:b/>
          <w:color w:val="000000"/>
        </w:rPr>
      </w:pPr>
      <w:r>
        <w:rPr>
          <w:b/>
          <w:caps/>
          <w:color w:val="000000"/>
        </w:rPr>
        <w:t>12. А</w:t>
      </w:r>
      <w:r>
        <w:rPr>
          <w:b/>
          <w:color w:val="000000"/>
        </w:rPr>
        <w:t>нтикоррупционная оговорка</w:t>
      </w:r>
    </w:p>
    <w:p w:rsidR="00C26F65" w:rsidRDefault="00400D88">
      <w:pPr>
        <w:widowControl w:val="0"/>
        <w:autoSpaceDE w:val="0"/>
        <w:autoSpaceDN w:val="0"/>
        <w:adjustRightInd w:val="0"/>
        <w:ind w:firstLine="567"/>
        <w:jc w:val="both"/>
        <w:rPr>
          <w:color w:val="000000"/>
        </w:rPr>
      </w:pPr>
      <w:r>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26F65" w:rsidRDefault="00400D88">
      <w:pPr>
        <w:widowControl w:val="0"/>
        <w:autoSpaceDE w:val="0"/>
        <w:autoSpaceDN w:val="0"/>
        <w:adjustRightInd w:val="0"/>
        <w:ind w:firstLine="567"/>
        <w:jc w:val="both"/>
        <w:rPr>
          <w:color w:val="000000"/>
        </w:rPr>
      </w:pPr>
      <w:r>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26F65" w:rsidRDefault="00400D88">
      <w:pPr>
        <w:widowControl w:val="0"/>
        <w:autoSpaceDE w:val="0"/>
        <w:autoSpaceDN w:val="0"/>
        <w:adjustRightInd w:val="0"/>
        <w:ind w:firstLine="567"/>
        <w:jc w:val="both"/>
        <w:rPr>
          <w:color w:val="000000"/>
        </w:rPr>
      </w:pPr>
      <w:r>
        <w:rPr>
          <w:color w:val="000000"/>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26F65" w:rsidRDefault="00400D88">
      <w:pPr>
        <w:widowControl w:val="0"/>
        <w:autoSpaceDE w:val="0"/>
        <w:autoSpaceDN w:val="0"/>
        <w:adjustRightInd w:val="0"/>
        <w:ind w:firstLine="567"/>
        <w:jc w:val="both"/>
        <w:rPr>
          <w:color w:val="000000"/>
        </w:rPr>
      </w:pPr>
      <w:r>
        <w:rPr>
          <w:color w:val="000000"/>
        </w:rPr>
        <w:t>12.1.3. Не совершать иных действий, нарушающих антикоррупционное законодательство Российской Федерации.</w:t>
      </w:r>
    </w:p>
    <w:p w:rsidR="00C26F65" w:rsidRDefault="00C26F65">
      <w:pPr>
        <w:ind w:firstLine="567"/>
        <w:jc w:val="center"/>
        <w:rPr>
          <w:b/>
        </w:rPr>
      </w:pPr>
    </w:p>
    <w:p w:rsidR="00C26F65" w:rsidRDefault="00400D88">
      <w:pPr>
        <w:ind w:firstLine="567"/>
        <w:jc w:val="center"/>
        <w:rPr>
          <w:b/>
        </w:rPr>
      </w:pPr>
      <w:r>
        <w:rPr>
          <w:b/>
        </w:rPr>
        <w:t>13. Прочие условия</w:t>
      </w:r>
    </w:p>
    <w:p w:rsidR="00C26F65" w:rsidRDefault="00400D88">
      <w:pPr>
        <w:ind w:firstLine="567"/>
        <w:jc w:val="both"/>
      </w:pPr>
      <w:r>
        <w:t xml:space="preserve">13.1.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2 (двух) экземплярах на бумажном носителе для каждой из Сторон. </w:t>
      </w:r>
    </w:p>
    <w:p w:rsidR="00C26F65" w:rsidRDefault="00400D88">
      <w:pPr>
        <w:ind w:firstLine="567"/>
        <w:jc w:val="both"/>
      </w:pPr>
      <w: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C26F65" w:rsidRDefault="00400D88">
      <w:pPr>
        <w:ind w:firstLine="567"/>
        <w:jc w:val="both"/>
      </w:pPr>
      <w:r>
        <w:t>13.3. По вопросам, не предусмотренным настоящим Контрактом, Стороны руководствуются действующим законодательством Российской Федерации.</w:t>
      </w:r>
    </w:p>
    <w:p w:rsidR="00C26F65" w:rsidRDefault="00400D88">
      <w:pPr>
        <w:ind w:firstLine="567"/>
        <w:jc w:val="both"/>
      </w:pPr>
      <w:r>
        <w:lastRenderedPageBreak/>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C26F65" w:rsidRDefault="00400D88">
      <w:pPr>
        <w:ind w:firstLine="567"/>
        <w:jc w:val="both"/>
      </w:pPr>
      <w:r>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rsidR="00C26F65" w:rsidRDefault="00400D88">
      <w:pPr>
        <w:tabs>
          <w:tab w:val="left" w:pos="0"/>
          <w:tab w:val="right" w:pos="9498"/>
        </w:tabs>
        <w:suppressAutoHyphens/>
        <w:ind w:firstLine="567"/>
        <w:jc w:val="both"/>
        <w:rPr>
          <w:rStyle w:val="blk"/>
        </w:rPr>
      </w:pPr>
      <w:r>
        <w:t xml:space="preserve">13.6. </w:t>
      </w:r>
      <w:r>
        <w:rPr>
          <w:rStyle w:val="blk"/>
        </w:rPr>
        <w:t xml:space="preserve">При исполнении настоящего Контракта не допускается </w:t>
      </w:r>
      <w:r>
        <w:rPr>
          <w:rStyle w:val="f"/>
        </w:rPr>
        <w:t>перемена</w:t>
      </w:r>
      <w:r>
        <w:rPr>
          <w:rStyle w:val="blk"/>
        </w:rPr>
        <w:t xml:space="preserve"> </w:t>
      </w:r>
      <w:r>
        <w:rPr>
          <w:bCs/>
        </w:rPr>
        <w:t>Поставщика</w:t>
      </w:r>
      <w:r>
        <w:rPr>
          <w:rStyle w:val="blk"/>
        </w:rPr>
        <w:t xml:space="preserve">, за исключением случая, если новый </w:t>
      </w:r>
      <w:r>
        <w:rPr>
          <w:rStyle w:val="f"/>
        </w:rPr>
        <w:t xml:space="preserve">поставщик </w:t>
      </w:r>
      <w:r>
        <w:rPr>
          <w:rStyle w:val="blk"/>
        </w:rPr>
        <w:t xml:space="preserve">является правопреемником </w:t>
      </w:r>
      <w:r>
        <w:rPr>
          <w:bCs/>
        </w:rPr>
        <w:t>Поставщиком</w:t>
      </w:r>
      <w:r>
        <w:rPr>
          <w:rStyle w:val="blk"/>
        </w:rPr>
        <w:t xml:space="preserve"> по Контракту вследствие реорганизации юридического лица в форме преобразования, слияния или присоединения.</w:t>
      </w:r>
    </w:p>
    <w:p w:rsidR="00C26F65" w:rsidRDefault="00400D88">
      <w:pPr>
        <w:tabs>
          <w:tab w:val="left" w:pos="0"/>
          <w:tab w:val="right" w:pos="9498"/>
        </w:tabs>
        <w:suppressAutoHyphens/>
        <w:ind w:firstLine="567"/>
        <w:jc w:val="both"/>
      </w:pPr>
      <w:r>
        <w:rPr>
          <w:rStyle w:val="blk"/>
        </w:rPr>
        <w:t>13.7. В случае перемены Заказчика права и обязанности Заказчика, предусмотренные Контрактом, переходят к новому заказчику.</w:t>
      </w:r>
    </w:p>
    <w:p w:rsidR="00C26F65" w:rsidRDefault="00C26F65">
      <w:pPr>
        <w:ind w:firstLine="567"/>
        <w:jc w:val="both"/>
      </w:pPr>
    </w:p>
    <w:p w:rsidR="00C26F65" w:rsidRDefault="00400D88">
      <w:pPr>
        <w:ind w:firstLine="567"/>
        <w:jc w:val="center"/>
        <w:rPr>
          <w:b/>
        </w:rPr>
      </w:pPr>
      <w:r>
        <w:rPr>
          <w:b/>
        </w:rPr>
        <w:t>14. Приложение к Контракту</w:t>
      </w:r>
    </w:p>
    <w:p w:rsidR="00C26F65" w:rsidRDefault="00C26F65">
      <w:pPr>
        <w:ind w:firstLine="567"/>
        <w:jc w:val="center"/>
        <w:rPr>
          <w:b/>
        </w:rPr>
      </w:pPr>
    </w:p>
    <w:p w:rsidR="00C26F65" w:rsidRDefault="00400D88">
      <w:pPr>
        <w:ind w:firstLine="567"/>
        <w:jc w:val="both"/>
      </w:pPr>
      <w:r>
        <w:t>14.1. Приложение №1. Перечень, стоимость и характеристики поставляемого Товара.</w:t>
      </w:r>
    </w:p>
    <w:p w:rsidR="00C26F65" w:rsidRDefault="00C26F65">
      <w:pPr>
        <w:jc w:val="center"/>
        <w:rPr>
          <w:b/>
        </w:rPr>
      </w:pPr>
    </w:p>
    <w:p w:rsidR="00C26F65" w:rsidRDefault="00400D88">
      <w:pPr>
        <w:jc w:val="center"/>
        <w:rPr>
          <w:b/>
        </w:rPr>
      </w:pPr>
      <w:r>
        <w:rPr>
          <w:b/>
        </w:rPr>
        <w:t xml:space="preserve">15. Юридические </w:t>
      </w:r>
      <w:bookmarkStart w:id="1" w:name="_Hlk146615691"/>
      <w:r>
        <w:rPr>
          <w:b/>
        </w:rPr>
        <w:t>адреса, реквизиты и подписи Сторон</w:t>
      </w:r>
      <w:bookmarkEnd w:id="1"/>
    </w:p>
    <w:p w:rsidR="00C26F65" w:rsidRDefault="00C26F65">
      <w:pPr>
        <w:jc w:val="center"/>
        <w:rPr>
          <w:b/>
        </w:rPr>
      </w:pPr>
    </w:p>
    <w:p w:rsidR="00C26F65" w:rsidRDefault="00C26F65"/>
    <w:tbl>
      <w:tblPr>
        <w:tblW w:w="10173" w:type="dxa"/>
        <w:tblLook w:val="04A0" w:firstRow="1" w:lastRow="0" w:firstColumn="1" w:lastColumn="0" w:noHBand="0" w:noVBand="1"/>
      </w:tblPr>
      <w:tblGrid>
        <w:gridCol w:w="4928"/>
        <w:gridCol w:w="5245"/>
      </w:tblGrid>
      <w:tr w:rsidR="00C26F65">
        <w:trPr>
          <w:trHeight w:val="1860"/>
        </w:trPr>
        <w:tc>
          <w:tcPr>
            <w:tcW w:w="4928" w:type="dxa"/>
          </w:tcPr>
          <w:p w:rsidR="00C26F65" w:rsidRPr="00126C1F" w:rsidRDefault="00400D88">
            <w:pPr>
              <w:numPr>
                <w:ilvl w:val="2"/>
                <w:numId w:val="0"/>
              </w:numPr>
              <w:tabs>
                <w:tab w:val="num" w:pos="0"/>
                <w:tab w:val="num" w:pos="1080"/>
              </w:tabs>
              <w:rPr>
                <w:b/>
                <w:sz w:val="22"/>
                <w:szCs w:val="22"/>
                <w:lang w:bidi="en-US"/>
              </w:rPr>
            </w:pPr>
            <w:bookmarkStart w:id="2" w:name="_Hlk146615629"/>
            <w:r w:rsidRPr="00126C1F">
              <w:rPr>
                <w:b/>
                <w:sz w:val="22"/>
                <w:szCs w:val="22"/>
                <w:lang w:bidi="en-US"/>
              </w:rPr>
              <w:t>Заказчик:</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Государственное бюджетное</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 xml:space="preserve">общеобразовательное учреждение                              </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средняя общеобразовательная школа</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 xml:space="preserve">№ 529 Петродворцового района                                                          </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 xml:space="preserve">Санкт-Петербурга имени Героя Российской Федерации Д.А.  Опарина  </w:t>
            </w:r>
          </w:p>
          <w:p w:rsidR="005508A5" w:rsidRPr="00126C1F" w:rsidRDefault="005508A5" w:rsidP="005508A5">
            <w:pPr>
              <w:pStyle w:val="affff2"/>
              <w:rPr>
                <w:rFonts w:ascii="Times New Roman" w:hAnsi="Times New Roman"/>
                <w:lang w:val="ru-RU"/>
              </w:rPr>
            </w:pP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 xml:space="preserve">Юридический и фактический адрес:                          </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 xml:space="preserve">198516, Санкт-Петербург, Петергоф г.,                                            </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ул. Разводная, дом 27, литер А</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 xml:space="preserve">Тел./факс: (812) 417- 24- 65,  417- 24- 64 </w:t>
            </w:r>
          </w:p>
          <w:p w:rsidR="005508A5" w:rsidRPr="00126C1F" w:rsidRDefault="005508A5" w:rsidP="005508A5">
            <w:pPr>
              <w:pStyle w:val="affff2"/>
              <w:rPr>
                <w:rFonts w:ascii="Times New Roman" w:hAnsi="Times New Roman"/>
                <w:lang w:val="ru-RU"/>
              </w:rPr>
            </w:pPr>
            <w:r w:rsidRPr="00126C1F">
              <w:rPr>
                <w:rFonts w:ascii="Times New Roman" w:hAnsi="Times New Roman"/>
              </w:rPr>
              <w:t>e</w:t>
            </w:r>
            <w:r w:rsidRPr="00126C1F">
              <w:rPr>
                <w:rFonts w:ascii="Times New Roman" w:hAnsi="Times New Roman"/>
                <w:lang w:val="ru-RU"/>
              </w:rPr>
              <w:t>-</w:t>
            </w:r>
            <w:r w:rsidRPr="00126C1F">
              <w:rPr>
                <w:rFonts w:ascii="Times New Roman" w:hAnsi="Times New Roman"/>
              </w:rPr>
              <w:t>mail</w:t>
            </w:r>
            <w:r w:rsidRPr="00126C1F">
              <w:rPr>
                <w:rFonts w:ascii="Times New Roman" w:hAnsi="Times New Roman"/>
                <w:lang w:val="ru-RU"/>
              </w:rPr>
              <w:t xml:space="preserve">: </w:t>
            </w:r>
            <w:r w:rsidRPr="00126C1F">
              <w:rPr>
                <w:rFonts w:ascii="Times New Roman" w:hAnsi="Times New Roman"/>
              </w:rPr>
              <w:t>school</w:t>
            </w:r>
            <w:r w:rsidRPr="00126C1F">
              <w:rPr>
                <w:rFonts w:ascii="Times New Roman" w:hAnsi="Times New Roman"/>
                <w:lang w:val="ru-RU"/>
              </w:rPr>
              <w:t>529@</w:t>
            </w:r>
            <w:r w:rsidRPr="00126C1F">
              <w:rPr>
                <w:rFonts w:ascii="Times New Roman" w:hAnsi="Times New Roman"/>
              </w:rPr>
              <w:t>mail</w:t>
            </w:r>
            <w:r w:rsidRPr="00126C1F">
              <w:rPr>
                <w:rFonts w:ascii="Times New Roman" w:hAnsi="Times New Roman"/>
                <w:lang w:val="ru-RU"/>
              </w:rPr>
              <w:t>.</w:t>
            </w:r>
            <w:r w:rsidRPr="00126C1F">
              <w:rPr>
                <w:rFonts w:ascii="Times New Roman" w:hAnsi="Times New Roman"/>
              </w:rPr>
              <w:t>ru</w:t>
            </w:r>
            <w:r w:rsidRPr="00126C1F">
              <w:rPr>
                <w:rFonts w:ascii="Times New Roman" w:hAnsi="Times New Roman"/>
                <w:lang w:val="ru-RU"/>
              </w:rPr>
              <w:t xml:space="preserve">  </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ОГРН 1027808912560</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ОКПО  39451612</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ОКАТО 40290501000</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 xml:space="preserve">ОКТМО 40395000                                     </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 xml:space="preserve">ИНН/КПП 7819018726/781901001                        </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р/с 03224643400000007200</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кор./с 40102810945370000005</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 xml:space="preserve">                                   </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в  СЕВЕРО-ЗАПАДНОЕ ГУ БАНКА РОССИИ//УФК по г. Санкт-Петербургу, г. СанктПетербург</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л/с 0631070</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 xml:space="preserve">БИК   014030106 </w:t>
            </w:r>
          </w:p>
          <w:p w:rsidR="005508A5" w:rsidRPr="00126C1F" w:rsidRDefault="005508A5" w:rsidP="005508A5">
            <w:pPr>
              <w:pStyle w:val="affff2"/>
              <w:rPr>
                <w:rFonts w:ascii="Times New Roman" w:hAnsi="Times New Roman"/>
                <w:lang w:val="ru-RU"/>
              </w:rPr>
            </w:pP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Директор ГБОУ СОШ № 529</w:t>
            </w:r>
          </w:p>
          <w:p w:rsidR="005508A5" w:rsidRPr="00126C1F" w:rsidRDefault="005508A5" w:rsidP="005508A5">
            <w:pPr>
              <w:pStyle w:val="affff2"/>
              <w:rPr>
                <w:rFonts w:ascii="Times New Roman" w:hAnsi="Times New Roman"/>
                <w:lang w:val="ru-RU"/>
              </w:rPr>
            </w:pP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 xml:space="preserve">____________ И.А. Назаренко           </w:t>
            </w:r>
          </w:p>
          <w:p w:rsidR="00C26F65" w:rsidRPr="00126C1F" w:rsidRDefault="005508A5" w:rsidP="005508A5">
            <w:pPr>
              <w:tabs>
                <w:tab w:val="left" w:pos="313"/>
                <w:tab w:val="left" w:pos="607"/>
              </w:tabs>
              <w:rPr>
                <w:sz w:val="22"/>
                <w:szCs w:val="22"/>
                <w:lang w:bidi="en-US"/>
              </w:rPr>
            </w:pPr>
            <w:r w:rsidRPr="00126C1F">
              <w:t>(подписано УКЭП)</w:t>
            </w:r>
          </w:p>
        </w:tc>
        <w:tc>
          <w:tcPr>
            <w:tcW w:w="5245" w:type="dxa"/>
          </w:tcPr>
          <w:p w:rsidR="00C26F65" w:rsidRPr="00126C1F" w:rsidRDefault="00400D88">
            <w:pPr>
              <w:rPr>
                <w:b/>
              </w:rPr>
            </w:pPr>
            <w:r w:rsidRPr="00126C1F">
              <w:rPr>
                <w:b/>
              </w:rPr>
              <w:t>Поставщик:</w:t>
            </w:r>
          </w:p>
          <w:p w:rsidR="00C26F65" w:rsidRPr="00126C1F" w:rsidRDefault="00C26F65"/>
          <w:p w:rsidR="00126C1F" w:rsidRPr="00126C1F" w:rsidRDefault="00126C1F" w:rsidP="00126C1F">
            <w:pPr>
              <w:pStyle w:val="affff2"/>
              <w:rPr>
                <w:rFonts w:ascii="Times New Roman" w:hAnsi="Times New Roman"/>
                <w:lang w:val="ru-RU"/>
              </w:rPr>
            </w:pPr>
          </w:p>
          <w:p w:rsidR="00126C1F" w:rsidRPr="00126C1F" w:rsidRDefault="00126C1F" w:rsidP="00126C1F">
            <w:pPr>
              <w:pStyle w:val="affff2"/>
              <w:rPr>
                <w:rFonts w:ascii="Times New Roman" w:hAnsi="Times New Roman"/>
                <w:lang w:val="ru-RU"/>
              </w:rPr>
            </w:pPr>
          </w:p>
          <w:p w:rsidR="00126C1F" w:rsidRPr="00126C1F" w:rsidRDefault="00126C1F" w:rsidP="00126C1F">
            <w:pPr>
              <w:pStyle w:val="affff2"/>
              <w:rPr>
                <w:rFonts w:ascii="Times New Roman" w:hAnsi="Times New Roman"/>
                <w:lang w:val="ru-RU"/>
              </w:rPr>
            </w:pPr>
          </w:p>
          <w:p w:rsidR="00126C1F" w:rsidRPr="00126C1F" w:rsidRDefault="00126C1F" w:rsidP="00126C1F">
            <w:pPr>
              <w:pStyle w:val="affff2"/>
              <w:rPr>
                <w:rFonts w:ascii="Times New Roman" w:hAnsi="Times New Roman"/>
                <w:lang w:val="ru-RU"/>
              </w:rPr>
            </w:pPr>
          </w:p>
          <w:p w:rsidR="00126C1F" w:rsidRPr="00126C1F" w:rsidRDefault="00126C1F" w:rsidP="00126C1F">
            <w:pPr>
              <w:pStyle w:val="affff2"/>
              <w:rPr>
                <w:rFonts w:ascii="Times New Roman" w:hAnsi="Times New Roman"/>
                <w:lang w:val="ru-RU"/>
              </w:rPr>
            </w:pPr>
          </w:p>
          <w:p w:rsidR="00126C1F" w:rsidRPr="00126C1F" w:rsidRDefault="00126C1F" w:rsidP="00126C1F">
            <w:pPr>
              <w:pStyle w:val="affff2"/>
              <w:rPr>
                <w:rFonts w:ascii="Times New Roman" w:hAnsi="Times New Roman"/>
                <w:lang w:val="ru-RU"/>
              </w:rPr>
            </w:pPr>
          </w:p>
          <w:p w:rsidR="00126C1F" w:rsidRPr="00126C1F" w:rsidRDefault="00126C1F" w:rsidP="00126C1F">
            <w:pPr>
              <w:pStyle w:val="affff2"/>
              <w:rPr>
                <w:rFonts w:ascii="Times New Roman" w:hAnsi="Times New Roman"/>
                <w:lang w:val="ru-RU"/>
              </w:rPr>
            </w:pPr>
          </w:p>
          <w:p w:rsidR="00C26F65" w:rsidRDefault="001B6999">
            <w:r w:rsidRPr="00126C1F">
              <w:rPr>
                <w:sz w:val="22"/>
                <w:szCs w:val="22"/>
                <w:lang w:bidi="en-US"/>
              </w:rPr>
              <w:t xml:space="preserve"> </w:t>
            </w:r>
            <w:r w:rsidR="00400D88" w:rsidRPr="00126C1F">
              <w:rPr>
                <w:sz w:val="22"/>
                <w:szCs w:val="22"/>
                <w:lang w:bidi="en-US"/>
              </w:rPr>
              <w:t>(ПОДПИСАНО УЭЦП)</w:t>
            </w:r>
          </w:p>
        </w:tc>
      </w:tr>
      <w:bookmarkEnd w:id="2"/>
    </w:tbl>
    <w:p w:rsidR="00C26F65" w:rsidRDefault="00C26F65"/>
    <w:p w:rsidR="00C26F65" w:rsidRDefault="00C26F65">
      <w:pPr>
        <w:ind w:firstLine="5760"/>
        <w:jc w:val="right"/>
      </w:pPr>
    </w:p>
    <w:p w:rsidR="00C26F65" w:rsidRDefault="00C26F65">
      <w:pPr>
        <w:ind w:firstLine="5760"/>
        <w:jc w:val="right"/>
      </w:pPr>
    </w:p>
    <w:p w:rsidR="00C26F65" w:rsidRDefault="00C26F65">
      <w:pPr>
        <w:ind w:firstLine="5760"/>
        <w:jc w:val="right"/>
      </w:pPr>
    </w:p>
    <w:p w:rsidR="00C26F65" w:rsidRDefault="00C26F65">
      <w:pPr>
        <w:ind w:firstLine="5760"/>
        <w:jc w:val="right"/>
      </w:pPr>
    </w:p>
    <w:p w:rsidR="00C26F65" w:rsidRDefault="00C26F65">
      <w:pPr>
        <w:ind w:firstLine="5760"/>
        <w:jc w:val="right"/>
      </w:pPr>
    </w:p>
    <w:p w:rsidR="00C26F65" w:rsidRDefault="00C26F65">
      <w:pPr>
        <w:ind w:firstLine="5760"/>
        <w:jc w:val="right"/>
        <w:sectPr w:rsidR="00C26F65" w:rsidSect="00C422FA">
          <w:headerReference w:type="default" r:id="rId10"/>
          <w:pgSz w:w="11906" w:h="16838" w:code="9"/>
          <w:pgMar w:top="1134" w:right="849" w:bottom="709" w:left="1276" w:header="397" w:footer="397" w:gutter="0"/>
          <w:cols w:space="720"/>
          <w:docGrid w:linePitch="326"/>
        </w:sectPr>
      </w:pPr>
    </w:p>
    <w:p w:rsidR="00C26F65" w:rsidRDefault="00400D88">
      <w:pPr>
        <w:ind w:firstLine="5760"/>
        <w:jc w:val="right"/>
      </w:pPr>
      <w:r>
        <w:lastRenderedPageBreak/>
        <w:t xml:space="preserve">Приложение №1 </w:t>
      </w:r>
    </w:p>
    <w:p w:rsidR="00C26F65" w:rsidRDefault="00400D88">
      <w:pPr>
        <w:ind w:firstLine="11"/>
        <w:jc w:val="right"/>
      </w:pPr>
      <w:r>
        <w:t xml:space="preserve">к Контракту № </w:t>
      </w:r>
      <w:r w:rsidR="001B6999">
        <w:t>29/26</w:t>
      </w:r>
    </w:p>
    <w:p w:rsidR="00C26F65" w:rsidRDefault="00400D88">
      <w:pPr>
        <w:ind w:firstLine="11"/>
        <w:jc w:val="right"/>
      </w:pPr>
      <w:r>
        <w:t xml:space="preserve"> от «____»_________202</w:t>
      </w:r>
      <w:r w:rsidR="001B6999">
        <w:t>6</w:t>
      </w:r>
      <w:r>
        <w:t xml:space="preserve">г. </w:t>
      </w:r>
    </w:p>
    <w:p w:rsidR="00C26F65" w:rsidRDefault="00C26F65">
      <w:pPr>
        <w:ind w:firstLine="11"/>
        <w:jc w:val="right"/>
      </w:pPr>
    </w:p>
    <w:p w:rsidR="00D72005" w:rsidRDefault="00400D88" w:rsidP="00126C1F">
      <w:pPr>
        <w:ind w:firstLine="11"/>
        <w:jc w:val="center"/>
      </w:pPr>
      <w:r>
        <w:rPr>
          <w:b/>
        </w:rPr>
        <w:t>Перечень, стоимость и характеристики поставляемого Товара</w:t>
      </w:r>
    </w:p>
    <w:p w:rsidR="00D72005" w:rsidRDefault="00D72005" w:rsidP="001208E3"/>
    <w:p w:rsidR="00D72005" w:rsidRDefault="00D72005" w:rsidP="00D72005">
      <w:pPr>
        <w:ind w:firstLine="11"/>
        <w:jc w:val="center"/>
      </w:pPr>
    </w:p>
    <w:tbl>
      <w:tblPr>
        <w:tblW w:w="15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1"/>
        <w:gridCol w:w="2431"/>
        <w:gridCol w:w="5163"/>
        <w:gridCol w:w="1292"/>
        <w:gridCol w:w="707"/>
        <w:gridCol w:w="1822"/>
        <w:gridCol w:w="1715"/>
        <w:gridCol w:w="1492"/>
      </w:tblGrid>
      <w:tr w:rsidR="00400D88" w:rsidTr="00126C1F">
        <w:trPr>
          <w:trHeight w:val="1100"/>
        </w:trPr>
        <w:tc>
          <w:tcPr>
            <w:tcW w:w="541" w:type="dxa"/>
            <w:vAlign w:val="center"/>
          </w:tcPr>
          <w:p w:rsidR="00400D88" w:rsidRDefault="00400D88" w:rsidP="00400D88">
            <w:pPr>
              <w:ind w:firstLine="11"/>
              <w:jc w:val="center"/>
            </w:pPr>
            <w:r>
              <w:t>№ п/п</w:t>
            </w:r>
          </w:p>
        </w:tc>
        <w:tc>
          <w:tcPr>
            <w:tcW w:w="2431" w:type="dxa"/>
            <w:vAlign w:val="center"/>
          </w:tcPr>
          <w:p w:rsidR="00400D88" w:rsidRDefault="00400D88" w:rsidP="00400D88">
            <w:pPr>
              <w:ind w:firstLine="11"/>
              <w:jc w:val="center"/>
            </w:pPr>
            <w:r>
              <w:t>Наименование товара</w:t>
            </w:r>
          </w:p>
        </w:tc>
        <w:tc>
          <w:tcPr>
            <w:tcW w:w="5163" w:type="dxa"/>
            <w:vAlign w:val="center"/>
          </w:tcPr>
          <w:p w:rsidR="00400D88" w:rsidRDefault="00400D88" w:rsidP="00400D88">
            <w:pPr>
              <w:ind w:firstLine="11"/>
              <w:jc w:val="center"/>
            </w:pPr>
            <w:r>
              <w:t>Характеристики товара</w:t>
            </w:r>
          </w:p>
        </w:tc>
        <w:tc>
          <w:tcPr>
            <w:tcW w:w="1292" w:type="dxa"/>
            <w:vAlign w:val="center"/>
          </w:tcPr>
          <w:p w:rsidR="00400D88" w:rsidRDefault="00400D88" w:rsidP="00400D88">
            <w:pPr>
              <w:ind w:firstLine="11"/>
              <w:jc w:val="center"/>
            </w:pPr>
            <w:r>
              <w:t>Ед. измерения</w:t>
            </w:r>
          </w:p>
        </w:tc>
        <w:tc>
          <w:tcPr>
            <w:tcW w:w="707" w:type="dxa"/>
            <w:vAlign w:val="center"/>
          </w:tcPr>
          <w:p w:rsidR="00400D88" w:rsidRDefault="00400D88" w:rsidP="00400D88">
            <w:pPr>
              <w:ind w:firstLine="11"/>
              <w:jc w:val="center"/>
            </w:pPr>
            <w:r>
              <w:t>Кол-во</w:t>
            </w:r>
          </w:p>
        </w:tc>
        <w:tc>
          <w:tcPr>
            <w:tcW w:w="1822" w:type="dxa"/>
            <w:vAlign w:val="center"/>
          </w:tcPr>
          <w:p w:rsidR="00400D88" w:rsidRDefault="00400D88" w:rsidP="00400D88">
            <w:pPr>
              <w:ind w:firstLine="11"/>
              <w:jc w:val="center"/>
            </w:pPr>
            <w:r>
              <w:t>Наименование страны происхождения Товара</w:t>
            </w:r>
          </w:p>
        </w:tc>
        <w:tc>
          <w:tcPr>
            <w:tcW w:w="1715" w:type="dxa"/>
            <w:vAlign w:val="center"/>
          </w:tcPr>
          <w:p w:rsidR="00400D88" w:rsidRDefault="00400D88" w:rsidP="00400D88">
            <w:pPr>
              <w:widowControl w:val="0"/>
              <w:autoSpaceDE w:val="0"/>
              <w:autoSpaceDN w:val="0"/>
              <w:adjustRightInd w:val="0"/>
              <w:jc w:val="center"/>
            </w:pPr>
            <w:r>
              <w:t>Цена за единицу, руб.</w:t>
            </w:r>
          </w:p>
          <w:p w:rsidR="00400D88" w:rsidRDefault="00400D88" w:rsidP="00400D88">
            <w:pPr>
              <w:ind w:firstLine="11"/>
              <w:jc w:val="center"/>
            </w:pPr>
            <w:r>
              <w:rPr>
                <w:sz w:val="22"/>
                <w:szCs w:val="22"/>
              </w:rPr>
              <w:t>НДС не облагается</w:t>
            </w:r>
          </w:p>
        </w:tc>
        <w:tc>
          <w:tcPr>
            <w:tcW w:w="1492" w:type="dxa"/>
            <w:vAlign w:val="center"/>
          </w:tcPr>
          <w:p w:rsidR="00400D88" w:rsidRDefault="00400D88" w:rsidP="00400D88">
            <w:pPr>
              <w:jc w:val="center"/>
              <w:rPr>
                <w:sz w:val="22"/>
                <w:szCs w:val="22"/>
              </w:rPr>
            </w:pPr>
            <w:r>
              <w:rPr>
                <w:sz w:val="22"/>
                <w:szCs w:val="22"/>
              </w:rPr>
              <w:t>Стоимость Товара</w:t>
            </w:r>
          </w:p>
          <w:p w:rsidR="00400D88" w:rsidRDefault="00400D88" w:rsidP="00400D88">
            <w:pPr>
              <w:ind w:firstLine="11"/>
              <w:jc w:val="center"/>
            </w:pPr>
            <w:r>
              <w:rPr>
                <w:sz w:val="22"/>
                <w:szCs w:val="22"/>
              </w:rPr>
              <w:t>НДС не облагается</w:t>
            </w:r>
          </w:p>
        </w:tc>
      </w:tr>
      <w:tr w:rsidR="00C11024" w:rsidTr="00126C1F">
        <w:trPr>
          <w:trHeight w:val="317"/>
        </w:trPr>
        <w:tc>
          <w:tcPr>
            <w:tcW w:w="541" w:type="dxa"/>
          </w:tcPr>
          <w:p w:rsidR="00C11024" w:rsidRDefault="00C11024" w:rsidP="007C291C">
            <w:pPr>
              <w:jc w:val="center"/>
              <w:rPr>
                <w:color w:val="000000"/>
                <w:sz w:val="22"/>
                <w:szCs w:val="22"/>
              </w:rPr>
            </w:pPr>
            <w:r>
              <w:rPr>
                <w:color w:val="000000"/>
                <w:sz w:val="22"/>
                <w:szCs w:val="22"/>
              </w:rPr>
              <w:t>1</w:t>
            </w:r>
          </w:p>
        </w:tc>
        <w:tc>
          <w:tcPr>
            <w:tcW w:w="2431" w:type="dxa"/>
          </w:tcPr>
          <w:p w:rsidR="00C11024" w:rsidRPr="007C291C" w:rsidRDefault="001B6999" w:rsidP="001B6999">
            <w:pPr>
              <w:pStyle w:val="TableParagraph"/>
              <w:spacing w:before="246"/>
              <w:ind w:right="123"/>
              <w:jc w:val="center"/>
              <w:rPr>
                <w:spacing w:val="-2"/>
              </w:rPr>
            </w:pPr>
            <w:r>
              <w:t xml:space="preserve">Программное реле времени “ПИК-2ТК” </w:t>
            </w:r>
          </w:p>
        </w:tc>
        <w:tc>
          <w:tcPr>
            <w:tcW w:w="5163" w:type="dxa"/>
          </w:tcPr>
          <w:p w:rsidR="001B6999" w:rsidRPr="00C422FA" w:rsidRDefault="001B6999" w:rsidP="001B6999">
            <w:pPr>
              <w:jc w:val="center"/>
              <w:rPr>
                <w:sz w:val="20"/>
                <w:szCs w:val="20"/>
              </w:rPr>
            </w:pPr>
            <w:r w:rsidRPr="00C422FA">
              <w:rPr>
                <w:sz w:val="20"/>
                <w:szCs w:val="20"/>
              </w:rPr>
              <w:t>предназначено для</w:t>
            </w:r>
          </w:p>
          <w:p w:rsidR="001B6999" w:rsidRPr="00C422FA" w:rsidRDefault="001B6999" w:rsidP="001B6999">
            <w:pPr>
              <w:jc w:val="center"/>
              <w:rPr>
                <w:sz w:val="20"/>
                <w:szCs w:val="20"/>
              </w:rPr>
            </w:pPr>
            <w:r w:rsidRPr="00C422FA">
              <w:rPr>
                <w:sz w:val="20"/>
                <w:szCs w:val="20"/>
              </w:rPr>
              <w:t>автоматической коммутации электрических цепей по вводимой пользователем временной программе с повторяющимся недельным циклом.</w:t>
            </w:r>
          </w:p>
          <w:p w:rsidR="001B6999" w:rsidRPr="00C422FA" w:rsidRDefault="001B6999" w:rsidP="001B6999">
            <w:pPr>
              <w:jc w:val="center"/>
              <w:rPr>
                <w:sz w:val="20"/>
                <w:szCs w:val="20"/>
              </w:rPr>
            </w:pPr>
            <w:r w:rsidRPr="00C422FA">
              <w:rPr>
                <w:sz w:val="20"/>
                <w:szCs w:val="20"/>
              </w:rPr>
              <w:t xml:space="preserve"> Реле имеет 2 независимых выходных канала.</w:t>
            </w:r>
          </w:p>
          <w:p w:rsidR="001B6999" w:rsidRPr="00C422FA" w:rsidRDefault="001B6999" w:rsidP="001B6999">
            <w:pPr>
              <w:jc w:val="center"/>
              <w:rPr>
                <w:sz w:val="20"/>
                <w:szCs w:val="20"/>
              </w:rPr>
            </w:pPr>
            <w:r w:rsidRPr="00C422FA">
              <w:rPr>
                <w:sz w:val="20"/>
                <w:szCs w:val="20"/>
              </w:rPr>
              <w:t>Вид выходных устройств в каналах реле переключающие “сухие” контакты (см. маркировку на корпусе).</w:t>
            </w:r>
          </w:p>
          <w:p w:rsidR="001B6999" w:rsidRPr="00C422FA" w:rsidRDefault="001B6999" w:rsidP="001B6999">
            <w:pPr>
              <w:jc w:val="center"/>
              <w:rPr>
                <w:sz w:val="20"/>
                <w:szCs w:val="20"/>
              </w:rPr>
            </w:pPr>
            <w:r w:rsidRPr="00C422FA">
              <w:rPr>
                <w:sz w:val="20"/>
                <w:szCs w:val="20"/>
              </w:rPr>
              <w:t xml:space="preserve"> Цикл программы – неделя.</w:t>
            </w:r>
          </w:p>
          <w:p w:rsidR="001B6999" w:rsidRPr="00C422FA" w:rsidRDefault="001B6999" w:rsidP="001B6999">
            <w:pPr>
              <w:jc w:val="center"/>
              <w:rPr>
                <w:sz w:val="20"/>
                <w:szCs w:val="20"/>
              </w:rPr>
            </w:pPr>
            <w:r w:rsidRPr="00C422FA">
              <w:rPr>
                <w:sz w:val="20"/>
                <w:szCs w:val="20"/>
              </w:rPr>
              <w:t>Дискретность программы (минимальный интервал между двумя смежными командами) - 1 мин.</w:t>
            </w:r>
          </w:p>
          <w:p w:rsidR="001B6999" w:rsidRPr="00C422FA" w:rsidRDefault="001B6999" w:rsidP="001B6999">
            <w:pPr>
              <w:jc w:val="center"/>
              <w:rPr>
                <w:sz w:val="20"/>
                <w:szCs w:val="20"/>
              </w:rPr>
            </w:pPr>
            <w:r w:rsidRPr="00C422FA">
              <w:rPr>
                <w:sz w:val="20"/>
                <w:szCs w:val="20"/>
              </w:rPr>
              <w:t>Максимальное число вводимых команд (ячеек памяти) - 100.  Реле имеет индикацию текущего состояния выходных каналов.</w:t>
            </w:r>
          </w:p>
          <w:p w:rsidR="001B6999" w:rsidRPr="00C422FA" w:rsidRDefault="001B6999" w:rsidP="001B6999">
            <w:pPr>
              <w:jc w:val="center"/>
              <w:rPr>
                <w:sz w:val="20"/>
                <w:szCs w:val="20"/>
              </w:rPr>
            </w:pPr>
            <w:r w:rsidRPr="00C422FA">
              <w:rPr>
                <w:sz w:val="20"/>
                <w:szCs w:val="20"/>
              </w:rPr>
              <w:t>Реле имеет возможность перепрограммирования и контроля введенной</w:t>
            </w:r>
          </w:p>
          <w:p w:rsidR="001B6999" w:rsidRPr="00C422FA" w:rsidRDefault="001B6999" w:rsidP="001B6999">
            <w:pPr>
              <w:jc w:val="center"/>
              <w:rPr>
                <w:sz w:val="20"/>
                <w:szCs w:val="20"/>
              </w:rPr>
            </w:pPr>
            <w:r w:rsidRPr="00C422FA">
              <w:rPr>
                <w:sz w:val="20"/>
                <w:szCs w:val="20"/>
              </w:rPr>
              <w:t>программы без отключения нагрузки.</w:t>
            </w:r>
          </w:p>
          <w:p w:rsidR="001B6999" w:rsidRPr="00C422FA" w:rsidRDefault="001B6999" w:rsidP="001B6999">
            <w:pPr>
              <w:jc w:val="center"/>
              <w:rPr>
                <w:sz w:val="20"/>
                <w:szCs w:val="20"/>
              </w:rPr>
            </w:pPr>
            <w:r w:rsidRPr="00C422FA">
              <w:rPr>
                <w:sz w:val="20"/>
                <w:szCs w:val="20"/>
              </w:rPr>
              <w:t>В реле имеется возможность отмены исполнения команд без удаления их</w:t>
            </w:r>
          </w:p>
          <w:p w:rsidR="001B6999" w:rsidRPr="00C422FA" w:rsidRDefault="001B6999" w:rsidP="001B6999">
            <w:pPr>
              <w:jc w:val="center"/>
              <w:rPr>
                <w:sz w:val="20"/>
                <w:szCs w:val="20"/>
              </w:rPr>
            </w:pPr>
            <w:r w:rsidRPr="00C422FA">
              <w:rPr>
                <w:sz w:val="20"/>
                <w:szCs w:val="20"/>
              </w:rPr>
              <w:t>из памяти.</w:t>
            </w:r>
          </w:p>
          <w:p w:rsidR="001B6999" w:rsidRPr="00C422FA" w:rsidRDefault="001B6999" w:rsidP="001B6999">
            <w:pPr>
              <w:jc w:val="center"/>
              <w:rPr>
                <w:sz w:val="20"/>
                <w:szCs w:val="20"/>
              </w:rPr>
            </w:pPr>
            <w:r w:rsidRPr="00C422FA">
              <w:rPr>
                <w:sz w:val="20"/>
                <w:szCs w:val="20"/>
              </w:rPr>
              <w:t>Реле имеет вход для коррекции (сброса счетчика минут) по сигналу от</w:t>
            </w:r>
          </w:p>
          <w:p w:rsidR="001B6999" w:rsidRPr="00C422FA" w:rsidRDefault="001B6999" w:rsidP="001B6999">
            <w:pPr>
              <w:jc w:val="center"/>
              <w:rPr>
                <w:sz w:val="20"/>
                <w:szCs w:val="20"/>
              </w:rPr>
            </w:pPr>
            <w:r w:rsidRPr="00C422FA">
              <w:rPr>
                <w:sz w:val="20"/>
                <w:szCs w:val="20"/>
              </w:rPr>
              <w:t>внешнего устройства коррекции. Коррекция происходит в момент замыкания сухих</w:t>
            </w:r>
          </w:p>
          <w:p w:rsidR="001B6999" w:rsidRPr="00C422FA" w:rsidRDefault="001B6999" w:rsidP="001B6999">
            <w:pPr>
              <w:jc w:val="center"/>
              <w:rPr>
                <w:sz w:val="20"/>
                <w:szCs w:val="20"/>
              </w:rPr>
            </w:pPr>
            <w:r w:rsidRPr="00C422FA">
              <w:rPr>
                <w:sz w:val="20"/>
                <w:szCs w:val="20"/>
              </w:rPr>
              <w:t>контактов на выходе внешнего устройства коррекции.</w:t>
            </w:r>
          </w:p>
          <w:p w:rsidR="001B6999" w:rsidRPr="00C422FA" w:rsidRDefault="001B6999" w:rsidP="001B6999">
            <w:pPr>
              <w:jc w:val="center"/>
              <w:rPr>
                <w:sz w:val="20"/>
                <w:szCs w:val="20"/>
              </w:rPr>
            </w:pPr>
            <w:r w:rsidRPr="00C422FA">
              <w:rPr>
                <w:sz w:val="20"/>
                <w:szCs w:val="20"/>
              </w:rPr>
              <w:t>Нагрузочная способность выходных контактов при работе на активную</w:t>
            </w:r>
          </w:p>
          <w:p w:rsidR="001B6999" w:rsidRPr="00C422FA" w:rsidRDefault="001B6999" w:rsidP="001B6999">
            <w:pPr>
              <w:jc w:val="center"/>
              <w:rPr>
                <w:sz w:val="20"/>
                <w:szCs w:val="20"/>
              </w:rPr>
            </w:pPr>
            <w:r w:rsidRPr="00C422FA">
              <w:rPr>
                <w:sz w:val="20"/>
                <w:szCs w:val="20"/>
              </w:rPr>
              <w:t>нагрузку:</w:t>
            </w:r>
          </w:p>
          <w:p w:rsidR="001B6999" w:rsidRPr="00C422FA" w:rsidRDefault="001B6999" w:rsidP="001B6999">
            <w:pPr>
              <w:jc w:val="center"/>
              <w:rPr>
                <w:sz w:val="20"/>
                <w:szCs w:val="20"/>
              </w:rPr>
            </w:pPr>
            <w:r w:rsidRPr="00C422FA">
              <w:rPr>
                <w:sz w:val="20"/>
                <w:szCs w:val="20"/>
              </w:rPr>
              <w:t xml:space="preserve"> переменное напряжение 220 В с током нагрузки до 10 А - 100000 циклов.</w:t>
            </w:r>
          </w:p>
          <w:p w:rsidR="001B6999" w:rsidRPr="00C422FA" w:rsidRDefault="001B6999" w:rsidP="001B6999">
            <w:pPr>
              <w:jc w:val="center"/>
              <w:rPr>
                <w:sz w:val="20"/>
                <w:szCs w:val="20"/>
              </w:rPr>
            </w:pPr>
            <w:r w:rsidRPr="00C422FA">
              <w:rPr>
                <w:sz w:val="20"/>
                <w:szCs w:val="20"/>
              </w:rPr>
              <w:t>Суточный ход при температуре (20 5) С - не более 1,5 с.</w:t>
            </w:r>
          </w:p>
          <w:p w:rsidR="001B6999" w:rsidRPr="00C422FA" w:rsidRDefault="001B6999" w:rsidP="001B6999">
            <w:pPr>
              <w:jc w:val="center"/>
              <w:rPr>
                <w:sz w:val="20"/>
                <w:szCs w:val="20"/>
              </w:rPr>
            </w:pPr>
            <w:r w:rsidRPr="00C422FA">
              <w:rPr>
                <w:sz w:val="20"/>
                <w:szCs w:val="20"/>
              </w:rPr>
              <w:lastRenderedPageBreak/>
              <w:t>Питание - сеть переменного тока 220 В, 50 Гц.</w:t>
            </w:r>
          </w:p>
          <w:p w:rsidR="001B6999" w:rsidRPr="00C422FA" w:rsidRDefault="001B6999" w:rsidP="001B6999">
            <w:pPr>
              <w:jc w:val="center"/>
              <w:rPr>
                <w:sz w:val="20"/>
                <w:szCs w:val="20"/>
              </w:rPr>
            </w:pPr>
            <w:r w:rsidRPr="00C422FA">
              <w:rPr>
                <w:sz w:val="20"/>
                <w:szCs w:val="20"/>
              </w:rPr>
              <w:t>Мощность, потребляемая от сети переменного тока, - не более 3 Вт</w:t>
            </w:r>
          </w:p>
          <w:p w:rsidR="001B6999" w:rsidRPr="00C422FA" w:rsidRDefault="001B6999" w:rsidP="001B6999">
            <w:pPr>
              <w:jc w:val="center"/>
              <w:rPr>
                <w:sz w:val="20"/>
                <w:szCs w:val="20"/>
              </w:rPr>
            </w:pPr>
            <w:r w:rsidRPr="00C422FA">
              <w:rPr>
                <w:sz w:val="20"/>
                <w:szCs w:val="20"/>
              </w:rPr>
              <w:t>Реле имеет встроенный аккумулятор, обеспечивающий отсчет времени</w:t>
            </w:r>
          </w:p>
          <w:p w:rsidR="001B6999" w:rsidRPr="00C422FA" w:rsidRDefault="001B6999" w:rsidP="001B6999">
            <w:pPr>
              <w:jc w:val="center"/>
              <w:rPr>
                <w:sz w:val="20"/>
                <w:szCs w:val="20"/>
              </w:rPr>
            </w:pPr>
            <w:r w:rsidRPr="00C422FA">
              <w:rPr>
                <w:sz w:val="20"/>
                <w:szCs w:val="20"/>
              </w:rPr>
              <w:t>при отключении сетевого напряжения на время до 1-й недели. При наличии основного питания аккумулятор автоматически подзаряжается.</w:t>
            </w:r>
          </w:p>
          <w:p w:rsidR="001B6999" w:rsidRPr="00C422FA" w:rsidRDefault="001B6999" w:rsidP="001B6999">
            <w:pPr>
              <w:jc w:val="center"/>
              <w:rPr>
                <w:sz w:val="20"/>
                <w:szCs w:val="20"/>
              </w:rPr>
            </w:pPr>
            <w:r w:rsidRPr="00C422FA">
              <w:rPr>
                <w:sz w:val="20"/>
                <w:szCs w:val="20"/>
              </w:rPr>
              <w:t>Введенная пользователем программа работы реле сохраняется в энергонезависимой памяти и при отключении питания.</w:t>
            </w:r>
          </w:p>
          <w:p w:rsidR="001B6999" w:rsidRPr="00C422FA" w:rsidRDefault="001B6999" w:rsidP="001B6999">
            <w:pPr>
              <w:jc w:val="center"/>
              <w:rPr>
                <w:sz w:val="20"/>
                <w:szCs w:val="20"/>
              </w:rPr>
            </w:pPr>
            <w:r w:rsidRPr="00C422FA">
              <w:rPr>
                <w:sz w:val="20"/>
                <w:szCs w:val="20"/>
              </w:rPr>
              <w:t>Суточный ход в интервале рабочих температур - не более 8 с.</w:t>
            </w:r>
          </w:p>
          <w:p w:rsidR="001B6999" w:rsidRPr="00C422FA" w:rsidRDefault="001B6999" w:rsidP="001B6999">
            <w:pPr>
              <w:jc w:val="center"/>
              <w:rPr>
                <w:sz w:val="20"/>
                <w:szCs w:val="20"/>
              </w:rPr>
            </w:pPr>
            <w:r w:rsidRPr="00C422FA">
              <w:rPr>
                <w:sz w:val="20"/>
                <w:szCs w:val="20"/>
              </w:rPr>
              <w:t>Габаритные размеры корпуса реле - не более 92х90х56 мм, масса - не более 0,3 кг.</w:t>
            </w:r>
          </w:p>
          <w:p w:rsidR="00C11024" w:rsidRPr="00C422FA" w:rsidRDefault="001B6999" w:rsidP="001B6999">
            <w:pPr>
              <w:jc w:val="center"/>
              <w:rPr>
                <w:sz w:val="20"/>
                <w:szCs w:val="20"/>
              </w:rPr>
            </w:pPr>
            <w:r w:rsidRPr="00C422FA">
              <w:rPr>
                <w:sz w:val="20"/>
                <w:szCs w:val="20"/>
              </w:rPr>
              <w:t>Реле предназначено для монтажа либо на DIN-рейке, либо на вертикальной стене при помощи шурупов, поставляемых в комплекте</w:t>
            </w:r>
          </w:p>
        </w:tc>
        <w:tc>
          <w:tcPr>
            <w:tcW w:w="1292" w:type="dxa"/>
          </w:tcPr>
          <w:p w:rsidR="00C11024" w:rsidRDefault="00C11024" w:rsidP="007C291C">
            <w:pPr>
              <w:ind w:firstLine="11"/>
              <w:jc w:val="center"/>
            </w:pPr>
            <w:r>
              <w:lastRenderedPageBreak/>
              <w:t>шт.</w:t>
            </w:r>
          </w:p>
        </w:tc>
        <w:tc>
          <w:tcPr>
            <w:tcW w:w="707" w:type="dxa"/>
          </w:tcPr>
          <w:p w:rsidR="00C11024" w:rsidRPr="007C291C" w:rsidRDefault="007C291C" w:rsidP="007C291C">
            <w:pPr>
              <w:pStyle w:val="TableParagraph"/>
              <w:jc w:val="center"/>
              <w:rPr>
                <w:lang w:val="en-US"/>
              </w:rPr>
            </w:pPr>
            <w:r>
              <w:rPr>
                <w:lang w:val="en-US"/>
              </w:rPr>
              <w:t>1</w:t>
            </w:r>
          </w:p>
        </w:tc>
        <w:tc>
          <w:tcPr>
            <w:tcW w:w="1822" w:type="dxa"/>
          </w:tcPr>
          <w:p w:rsidR="00C11024" w:rsidRDefault="00C11024" w:rsidP="007C291C">
            <w:pPr>
              <w:ind w:firstLine="11"/>
              <w:jc w:val="center"/>
            </w:pPr>
          </w:p>
        </w:tc>
        <w:tc>
          <w:tcPr>
            <w:tcW w:w="1715" w:type="dxa"/>
          </w:tcPr>
          <w:p w:rsidR="00C11024" w:rsidRDefault="00C11024" w:rsidP="007C291C">
            <w:pPr>
              <w:widowControl w:val="0"/>
              <w:autoSpaceDE w:val="0"/>
              <w:autoSpaceDN w:val="0"/>
              <w:adjustRightInd w:val="0"/>
              <w:jc w:val="center"/>
            </w:pPr>
          </w:p>
        </w:tc>
        <w:tc>
          <w:tcPr>
            <w:tcW w:w="1492" w:type="dxa"/>
          </w:tcPr>
          <w:p w:rsidR="00C11024" w:rsidRDefault="00C11024" w:rsidP="007C291C">
            <w:pPr>
              <w:jc w:val="center"/>
              <w:rPr>
                <w:sz w:val="22"/>
                <w:szCs w:val="22"/>
              </w:rPr>
            </w:pPr>
          </w:p>
        </w:tc>
      </w:tr>
      <w:tr w:rsidR="00D763CC" w:rsidTr="00126C1F">
        <w:trPr>
          <w:trHeight w:val="618"/>
        </w:trPr>
        <w:tc>
          <w:tcPr>
            <w:tcW w:w="541" w:type="dxa"/>
          </w:tcPr>
          <w:p w:rsidR="00D763CC" w:rsidRDefault="00D763CC" w:rsidP="001208E3">
            <w:pPr>
              <w:jc w:val="center"/>
              <w:rPr>
                <w:color w:val="000000"/>
                <w:sz w:val="22"/>
                <w:szCs w:val="22"/>
              </w:rPr>
            </w:pPr>
          </w:p>
        </w:tc>
        <w:tc>
          <w:tcPr>
            <w:tcW w:w="2431" w:type="dxa"/>
          </w:tcPr>
          <w:p w:rsidR="00D763CC" w:rsidRPr="001208E3" w:rsidRDefault="00D763CC" w:rsidP="001208E3">
            <w:pPr>
              <w:rPr>
                <w:color w:val="000000"/>
                <w:sz w:val="22"/>
                <w:szCs w:val="22"/>
                <w:lang w:val="en-US"/>
              </w:rPr>
            </w:pPr>
            <w:r>
              <w:rPr>
                <w:color w:val="000000"/>
                <w:sz w:val="22"/>
                <w:szCs w:val="22"/>
                <w:lang w:val="en-US"/>
              </w:rPr>
              <w:t>ИТОГО</w:t>
            </w:r>
          </w:p>
        </w:tc>
        <w:tc>
          <w:tcPr>
            <w:tcW w:w="12191" w:type="dxa"/>
            <w:gridSpan w:val="6"/>
          </w:tcPr>
          <w:p w:rsidR="00D763CC" w:rsidRDefault="001B6999" w:rsidP="001B6999">
            <w:pPr>
              <w:jc w:val="center"/>
              <w:rPr>
                <w:sz w:val="22"/>
                <w:szCs w:val="22"/>
              </w:rPr>
            </w:pPr>
            <w:r>
              <w:t>________</w:t>
            </w:r>
            <w:r w:rsidR="00D763CC" w:rsidRPr="00D763CC">
              <w:t xml:space="preserve"> рублей 00 копеек (</w:t>
            </w:r>
            <w:r>
              <w:t>____________________</w:t>
            </w:r>
            <w:r w:rsidR="00D763CC" w:rsidRPr="00D763CC">
              <w:t xml:space="preserve"> рублей 00 копеек), НДС не облагается (ст. 346.12 и 346.13 главы 26.2 Налогового кодекса Российской Федерации)  </w:t>
            </w:r>
          </w:p>
        </w:tc>
      </w:tr>
    </w:tbl>
    <w:p w:rsidR="00D72005" w:rsidRDefault="00D72005" w:rsidP="00D72005">
      <w:pPr>
        <w:ind w:firstLine="11"/>
        <w:jc w:val="center"/>
      </w:pPr>
    </w:p>
    <w:p w:rsidR="00D72005" w:rsidRDefault="00D72005" w:rsidP="00126C1F">
      <w:pPr>
        <w:rPr>
          <w:b/>
          <w:spacing w:val="40"/>
        </w:rPr>
      </w:pPr>
    </w:p>
    <w:tbl>
      <w:tblPr>
        <w:tblW w:w="0" w:type="auto"/>
        <w:jc w:val="center"/>
        <w:tblLook w:val="04A0" w:firstRow="1" w:lastRow="0" w:firstColumn="1" w:lastColumn="0" w:noHBand="0" w:noVBand="1"/>
      </w:tblPr>
      <w:tblGrid>
        <w:gridCol w:w="4927"/>
        <w:gridCol w:w="4926"/>
      </w:tblGrid>
      <w:tr w:rsidR="00C26F65">
        <w:trPr>
          <w:jc w:val="center"/>
        </w:trPr>
        <w:tc>
          <w:tcPr>
            <w:tcW w:w="4927" w:type="dxa"/>
          </w:tcPr>
          <w:p w:rsidR="00C26F65" w:rsidRPr="00126C1F" w:rsidRDefault="00400D88">
            <w:pPr>
              <w:ind w:right="-408"/>
              <w:jc w:val="both"/>
              <w:rPr>
                <w:b/>
                <w:lang w:bidi="en-US"/>
              </w:rPr>
            </w:pPr>
            <w:bookmarkStart w:id="3" w:name="_Hlk99548599"/>
            <w:r w:rsidRPr="00126C1F">
              <w:rPr>
                <w:b/>
                <w:lang w:bidi="en-US"/>
              </w:rPr>
              <w:t>Заказчик:</w:t>
            </w:r>
          </w:p>
          <w:p w:rsidR="005508A5" w:rsidRPr="00126C1F" w:rsidRDefault="005508A5" w:rsidP="005508A5">
            <w:pPr>
              <w:pStyle w:val="affff2"/>
              <w:rPr>
                <w:rFonts w:ascii="Times New Roman" w:hAnsi="Times New Roman"/>
                <w:lang w:val="ru-RU"/>
              </w:rPr>
            </w:pPr>
            <w:r w:rsidRPr="00126C1F">
              <w:rPr>
                <w:rFonts w:ascii="Times New Roman" w:hAnsi="Times New Roman"/>
                <w:lang w:val="ru-RU"/>
              </w:rPr>
              <w:t>Директор ГБОУ СОШ № 529</w:t>
            </w:r>
          </w:p>
          <w:p w:rsidR="005508A5" w:rsidRPr="00126C1F" w:rsidRDefault="005508A5" w:rsidP="005508A5">
            <w:pPr>
              <w:pStyle w:val="af7"/>
              <w:framePr w:hSpace="180" w:wrap="around" w:vAnchor="text" w:hAnchor="page" w:x="1096" w:y="130"/>
              <w:spacing w:after="0" w:line="240" w:lineRule="atLeast"/>
              <w:ind w:left="0"/>
              <w:suppressOverlap/>
              <w:jc w:val="both"/>
              <w:rPr>
                <w:rFonts w:ascii="Times New Roman" w:hAnsi="Times New Roman"/>
                <w:b/>
                <w:sz w:val="24"/>
                <w:lang w:eastAsia="en-US"/>
              </w:rPr>
            </w:pPr>
          </w:p>
          <w:p w:rsidR="005508A5" w:rsidRPr="00126C1F" w:rsidRDefault="005508A5" w:rsidP="005508A5">
            <w:pPr>
              <w:pStyle w:val="affff2"/>
              <w:framePr w:hSpace="180" w:wrap="around" w:vAnchor="text" w:hAnchor="page" w:x="1096" w:y="130"/>
              <w:suppressOverlap/>
              <w:rPr>
                <w:rFonts w:ascii="Times New Roman" w:hAnsi="Times New Roman"/>
                <w:sz w:val="24"/>
                <w:lang w:val="ru-RU"/>
              </w:rPr>
            </w:pPr>
            <w:r w:rsidRPr="00126C1F">
              <w:rPr>
                <w:rFonts w:ascii="Times New Roman" w:hAnsi="Times New Roman"/>
                <w:sz w:val="24"/>
                <w:lang w:val="ru-RU"/>
              </w:rPr>
              <w:t xml:space="preserve">____________ И.А. Назаренко           </w:t>
            </w:r>
          </w:p>
          <w:p w:rsidR="00C26F65" w:rsidRPr="00126C1F" w:rsidRDefault="005508A5" w:rsidP="005508A5">
            <w:pPr>
              <w:rPr>
                <w:lang w:bidi="en-US"/>
              </w:rPr>
            </w:pPr>
            <w:r w:rsidRPr="00126C1F">
              <w:t xml:space="preserve">( подписано УКЭП )                                                                </w:t>
            </w:r>
          </w:p>
          <w:p w:rsidR="00C26F65" w:rsidRPr="00126C1F" w:rsidRDefault="00C26F65" w:rsidP="00400D88">
            <w:pPr>
              <w:ind w:right="-408"/>
              <w:rPr>
                <w:lang w:bidi="en-US"/>
              </w:rPr>
            </w:pPr>
          </w:p>
        </w:tc>
        <w:tc>
          <w:tcPr>
            <w:tcW w:w="4926" w:type="dxa"/>
          </w:tcPr>
          <w:p w:rsidR="00C26F65" w:rsidRPr="00126C1F" w:rsidRDefault="00400D88">
            <w:pPr>
              <w:ind w:right="-408"/>
              <w:rPr>
                <w:b/>
                <w:lang w:bidi="en-US"/>
              </w:rPr>
            </w:pPr>
            <w:r w:rsidRPr="00126C1F">
              <w:rPr>
                <w:b/>
                <w:lang w:bidi="en-US"/>
              </w:rPr>
              <w:t>Поставщик:</w:t>
            </w:r>
          </w:p>
          <w:p w:rsidR="00126C1F" w:rsidRPr="00126C1F" w:rsidRDefault="00126C1F" w:rsidP="00126C1F">
            <w:pPr>
              <w:pStyle w:val="affff2"/>
              <w:rPr>
                <w:rFonts w:ascii="Times New Roman" w:hAnsi="Times New Roman"/>
                <w:lang w:val="ru-RU"/>
              </w:rPr>
            </w:pPr>
            <w:r w:rsidRPr="00126C1F">
              <w:rPr>
                <w:rFonts w:ascii="Times New Roman" w:hAnsi="Times New Roman"/>
                <w:lang w:val="ru-RU"/>
              </w:rPr>
              <w:t xml:space="preserve">____________ </w:t>
            </w:r>
          </w:p>
          <w:p w:rsidR="00C26F65" w:rsidRPr="00126C1F" w:rsidRDefault="00126C1F" w:rsidP="00126C1F">
            <w:pPr>
              <w:ind w:right="-408"/>
              <w:rPr>
                <w:lang w:bidi="en-US"/>
              </w:rPr>
            </w:pPr>
            <w:r w:rsidRPr="00126C1F">
              <w:rPr>
                <w:sz w:val="22"/>
                <w:szCs w:val="22"/>
                <w:lang w:bidi="en-US"/>
              </w:rPr>
              <w:t>(ПОДПИСАНО УЭЦП)</w:t>
            </w:r>
          </w:p>
          <w:p w:rsidR="00C26F65" w:rsidRDefault="00C26F65">
            <w:pPr>
              <w:ind w:right="-408"/>
              <w:rPr>
                <w:lang w:bidi="en-US"/>
              </w:rPr>
            </w:pPr>
          </w:p>
        </w:tc>
      </w:tr>
    </w:tbl>
    <w:p w:rsidR="00C26F65" w:rsidRDefault="00C26F65">
      <w:pPr>
        <w:rPr>
          <w:b/>
          <w:spacing w:val="40"/>
        </w:rPr>
      </w:pPr>
      <w:bookmarkStart w:id="4" w:name="_GoBack"/>
      <w:bookmarkEnd w:id="3"/>
      <w:bookmarkEnd w:id="4"/>
    </w:p>
    <w:sectPr w:rsidR="00C26F65">
      <w:pgSz w:w="16838" w:h="11906" w:orient="landscape" w:code="9"/>
      <w:pgMar w:top="993" w:right="1134" w:bottom="851" w:left="1276"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31B" w:rsidRDefault="0031331B">
      <w:r>
        <w:separator/>
      </w:r>
    </w:p>
  </w:endnote>
  <w:endnote w:type="continuationSeparator" w:id="0">
    <w:p w:rsidR="0031331B" w:rsidRDefault="00313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CYR">
    <w:altName w:val="Arial"/>
    <w:panose1 w:val="020B0604020202020204"/>
    <w:charset w:val="CC"/>
    <w:family w:val="swiss"/>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Segoe UI">
    <w:altName w:val="Courier New"/>
    <w:panose1 w:val="020B0502040204020203"/>
    <w:charset w:val="CC"/>
    <w:family w:val="swiss"/>
    <w:pitch w:val="variable"/>
    <w:sig w:usb0="E4002EFF" w:usb1="C000E47F" w:usb2="00000009" w:usb3="00000000" w:csb0="000001FF" w:csb1="00000000"/>
  </w:font>
  <w:font w:name="Andale Sans UI">
    <w:charset w:val="CC"/>
    <w:family w:val="auto"/>
    <w:pitch w:val="variable"/>
  </w:font>
  <w:font w:name="TimesDL">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31B" w:rsidRDefault="0031331B">
      <w:r>
        <w:separator/>
      </w:r>
    </w:p>
  </w:footnote>
  <w:footnote w:type="continuationSeparator" w:id="0">
    <w:p w:rsidR="0031331B" w:rsidRDefault="0031331B">
      <w:r>
        <w:continuationSeparator/>
      </w:r>
    </w:p>
  </w:footnote>
  <w:footnote w:id="1">
    <w:p w:rsidR="00C26F65" w:rsidRDefault="00400D88">
      <w:pPr>
        <w:pStyle w:val="af3"/>
        <w:rPr>
          <w:lang w:val="ru-RU"/>
        </w:rPr>
      </w:pPr>
      <w:r>
        <w:rPr>
          <w:rStyle w:val="af6"/>
        </w:rPr>
        <w:footnoteRef/>
      </w:r>
      <w:r>
        <w:t xml:space="preserve"> </w:t>
      </w:r>
      <w:r>
        <w:rPr>
          <w:i/>
          <w:sz w:val="18"/>
          <w:szCs w:val="18"/>
        </w:rPr>
        <w:t>Либо универсального передаточного документа.</w:t>
      </w:r>
    </w:p>
  </w:footnote>
  <w:footnote w:id="2">
    <w:p w:rsidR="00C26F65" w:rsidRDefault="00400D88">
      <w:pPr>
        <w:pStyle w:val="af3"/>
      </w:pPr>
      <w:r>
        <w:rPr>
          <w:rStyle w:val="af6"/>
        </w:rPr>
        <w:footnoteRef/>
      </w:r>
      <w:r>
        <w:t xml:space="preserve"> </w:t>
      </w:r>
      <w:r>
        <w:rPr>
          <w:i/>
          <w:sz w:val="18"/>
          <w:szCs w:val="18"/>
        </w:rPr>
        <w:t>Не требуется в случае применения упрощенной системы налогообложения</w:t>
      </w:r>
    </w:p>
  </w:footnote>
  <w:footnote w:id="3">
    <w:p w:rsidR="00C26F65" w:rsidRDefault="00400D88">
      <w:pPr>
        <w:pStyle w:val="af3"/>
        <w:rPr>
          <w:lang w:val="ru-RU"/>
        </w:rPr>
      </w:pPr>
      <w:r>
        <w:rPr>
          <w:rStyle w:val="af6"/>
        </w:rPr>
        <w:footnoteRef/>
      </w:r>
      <w:r>
        <w:t xml:space="preserve"> </w:t>
      </w:r>
      <w:r>
        <w:rPr>
          <w:i/>
          <w:sz w:val="18"/>
          <w:szCs w:val="18"/>
          <w:lang w:val="ru-RU"/>
        </w:rPr>
        <w:t>Либо</w:t>
      </w:r>
      <w:r>
        <w:rPr>
          <w:i/>
          <w:sz w:val="18"/>
          <w:szCs w:val="18"/>
        </w:rPr>
        <w:t xml:space="preserve"> универсальный передаточный документ.</w:t>
      </w:r>
    </w:p>
  </w:footnote>
  <w:footnote w:id="4">
    <w:p w:rsidR="00C26F65" w:rsidRDefault="00400D88">
      <w:pPr>
        <w:pStyle w:val="af3"/>
        <w:rPr>
          <w:lang w:val="ru-RU"/>
        </w:rPr>
      </w:pPr>
      <w:r>
        <w:rPr>
          <w:rStyle w:val="af6"/>
        </w:rPr>
        <w:footnoteRef/>
      </w:r>
      <w:r>
        <w:t xml:space="preserve"> </w:t>
      </w:r>
      <w:r>
        <w:rPr>
          <w:lang w:val="ru-RU"/>
        </w:rPr>
        <w:t>Либо универсального передаточного документа.</w:t>
      </w:r>
    </w:p>
  </w:footnote>
  <w:footnote w:id="5">
    <w:p w:rsidR="00C26F65" w:rsidRDefault="00400D88">
      <w:pPr>
        <w:pStyle w:val="af3"/>
        <w:rPr>
          <w:lang w:val="ru-RU"/>
        </w:rPr>
      </w:pPr>
      <w:r>
        <w:rPr>
          <w:rStyle w:val="af6"/>
        </w:rPr>
        <w:footnoteRef/>
      </w:r>
      <w:r>
        <w:t xml:space="preserve"> </w:t>
      </w:r>
      <w:r>
        <w:rPr>
          <w:lang w:val="ru-RU"/>
        </w:rPr>
        <w:t>Либо универсального передаточного документа.</w:t>
      </w:r>
    </w:p>
  </w:footnote>
  <w:footnote w:id="6">
    <w:p w:rsidR="00C26F65" w:rsidRDefault="00400D88">
      <w:pPr>
        <w:pStyle w:val="af3"/>
        <w:rPr>
          <w:lang w:val="ru-RU"/>
        </w:rPr>
      </w:pPr>
      <w:r>
        <w:rPr>
          <w:rStyle w:val="af6"/>
        </w:rPr>
        <w:footnoteRef/>
      </w:r>
      <w:r>
        <w:t xml:space="preserve"> </w:t>
      </w:r>
      <w:r>
        <w:rPr>
          <w:lang w:val="ru-RU"/>
        </w:rPr>
        <w:t>Если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6F65" w:rsidRDefault="00400D88">
    <w:pPr>
      <w:pStyle w:val="a8"/>
      <w:jc w:val="center"/>
    </w:pPr>
    <w:r>
      <w:fldChar w:fldCharType="begin"/>
    </w:r>
    <w:r>
      <w:instrText>PAGE   \* MERGEFORMAT</w:instrText>
    </w:r>
    <w:r>
      <w:fldChar w:fldCharType="separate"/>
    </w:r>
    <w:r w:rsidR="00C422FA">
      <w:rPr>
        <w:noProof/>
      </w:rPr>
      <w:t>11</w:t>
    </w:r>
    <w:r>
      <w:fldChar w:fldCharType="end"/>
    </w:r>
  </w:p>
  <w:p w:rsidR="00C26F65" w:rsidRDefault="00C26F65">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76CD4"/>
    <w:multiLevelType w:val="multilevel"/>
    <w:tmpl w:val="54A4AC4C"/>
    <w:styleLink w:val="WW8Num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12E02"/>
    <w:multiLevelType w:val="hybridMultilevel"/>
    <w:tmpl w:val="319EF448"/>
    <w:lvl w:ilvl="0" w:tplc="0419000F">
      <w:start w:val="1"/>
      <w:numFmt w:val="decimal"/>
      <w:lvlText w:val="%1."/>
      <w:lvlJc w:val="left"/>
      <w:pPr>
        <w:ind w:left="720" w:hanging="360"/>
      </w:pPr>
      <w:rPr>
        <w:rFonts w:cs="Times New Roman"/>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AF20F0C"/>
    <w:multiLevelType w:val="hybridMultilevel"/>
    <w:tmpl w:val="74F44CCA"/>
    <w:lvl w:ilvl="0" w:tplc="A8A69AC4">
      <w:start w:val="1"/>
      <w:numFmt w:val="bullet"/>
      <w:lvlText w:val=""/>
      <w:lvlJc w:val="left"/>
      <w:pPr>
        <w:tabs>
          <w:tab w:val="num" w:pos="786"/>
        </w:tabs>
        <w:ind w:left="786" w:hanging="360"/>
      </w:pPr>
      <w:rPr>
        <w:rFonts w:ascii="Symbol" w:hAnsi="Symbol" w:hint="default"/>
      </w:rPr>
    </w:lvl>
    <w:lvl w:ilvl="1" w:tplc="04190003">
      <w:start w:val="1"/>
      <w:numFmt w:val="bullet"/>
      <w:lvlText w:val="o"/>
      <w:lvlJc w:val="left"/>
      <w:pPr>
        <w:tabs>
          <w:tab w:val="num" w:pos="1510"/>
        </w:tabs>
        <w:ind w:left="1510" w:hanging="360"/>
      </w:pPr>
      <w:rPr>
        <w:rFonts w:ascii="Courier New" w:hAnsi="Courier New" w:hint="default"/>
      </w:rPr>
    </w:lvl>
    <w:lvl w:ilvl="2" w:tplc="04190005">
      <w:start w:val="1"/>
      <w:numFmt w:val="bullet"/>
      <w:lvlText w:val=""/>
      <w:lvlJc w:val="left"/>
      <w:pPr>
        <w:tabs>
          <w:tab w:val="num" w:pos="2230"/>
        </w:tabs>
        <w:ind w:left="2230" w:hanging="360"/>
      </w:pPr>
      <w:rPr>
        <w:rFonts w:ascii="Wingdings" w:hAnsi="Wingdings" w:hint="default"/>
      </w:rPr>
    </w:lvl>
    <w:lvl w:ilvl="3" w:tplc="04190001">
      <w:start w:val="1"/>
      <w:numFmt w:val="bullet"/>
      <w:lvlText w:val=""/>
      <w:lvlJc w:val="left"/>
      <w:pPr>
        <w:tabs>
          <w:tab w:val="num" w:pos="2950"/>
        </w:tabs>
        <w:ind w:left="2950" w:hanging="360"/>
      </w:pPr>
      <w:rPr>
        <w:rFonts w:ascii="Symbol" w:hAnsi="Symbol" w:hint="default"/>
      </w:rPr>
    </w:lvl>
    <w:lvl w:ilvl="4" w:tplc="04190003">
      <w:start w:val="1"/>
      <w:numFmt w:val="bullet"/>
      <w:lvlText w:val="o"/>
      <w:lvlJc w:val="left"/>
      <w:pPr>
        <w:tabs>
          <w:tab w:val="num" w:pos="3670"/>
        </w:tabs>
        <w:ind w:left="3670" w:hanging="360"/>
      </w:pPr>
      <w:rPr>
        <w:rFonts w:ascii="Courier New" w:hAnsi="Courier New" w:hint="default"/>
      </w:rPr>
    </w:lvl>
    <w:lvl w:ilvl="5" w:tplc="04190005">
      <w:start w:val="1"/>
      <w:numFmt w:val="bullet"/>
      <w:lvlText w:val=""/>
      <w:lvlJc w:val="left"/>
      <w:pPr>
        <w:tabs>
          <w:tab w:val="num" w:pos="4390"/>
        </w:tabs>
        <w:ind w:left="4390" w:hanging="360"/>
      </w:pPr>
      <w:rPr>
        <w:rFonts w:ascii="Wingdings" w:hAnsi="Wingdings" w:hint="default"/>
      </w:rPr>
    </w:lvl>
    <w:lvl w:ilvl="6" w:tplc="04190001">
      <w:start w:val="1"/>
      <w:numFmt w:val="bullet"/>
      <w:lvlText w:val=""/>
      <w:lvlJc w:val="left"/>
      <w:pPr>
        <w:tabs>
          <w:tab w:val="num" w:pos="5110"/>
        </w:tabs>
        <w:ind w:left="5110" w:hanging="360"/>
      </w:pPr>
      <w:rPr>
        <w:rFonts w:ascii="Symbol" w:hAnsi="Symbol" w:hint="default"/>
      </w:rPr>
    </w:lvl>
    <w:lvl w:ilvl="7" w:tplc="04190003">
      <w:start w:val="1"/>
      <w:numFmt w:val="bullet"/>
      <w:lvlText w:val="o"/>
      <w:lvlJc w:val="left"/>
      <w:pPr>
        <w:tabs>
          <w:tab w:val="num" w:pos="5830"/>
        </w:tabs>
        <w:ind w:left="5830" w:hanging="360"/>
      </w:pPr>
      <w:rPr>
        <w:rFonts w:ascii="Courier New" w:hAnsi="Courier New" w:hint="default"/>
      </w:rPr>
    </w:lvl>
    <w:lvl w:ilvl="8" w:tplc="04190005">
      <w:start w:val="1"/>
      <w:numFmt w:val="bullet"/>
      <w:lvlText w:val=""/>
      <w:lvlJc w:val="left"/>
      <w:pPr>
        <w:tabs>
          <w:tab w:val="num" w:pos="6550"/>
        </w:tabs>
        <w:ind w:left="6550" w:hanging="360"/>
      </w:pPr>
      <w:rPr>
        <w:rFonts w:ascii="Wingdings" w:hAnsi="Wingdings" w:hint="default"/>
      </w:rPr>
    </w:lvl>
  </w:abstractNum>
  <w:abstractNum w:abstractNumId="3" w15:restartNumberingAfterBreak="0">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4" w15:restartNumberingAfterBreak="0">
    <w:nsid w:val="24551967"/>
    <w:multiLevelType w:val="hybridMultilevel"/>
    <w:tmpl w:val="C656778E"/>
    <w:lvl w:ilvl="0" w:tplc="0444E5BE">
      <w:start w:val="1"/>
      <w:numFmt w:val="decimal"/>
      <w:lvlText w:val="%1."/>
      <w:lvlJc w:val="left"/>
      <w:pPr>
        <w:ind w:left="644" w:hanging="360"/>
      </w:pPr>
      <w:rPr>
        <w:rFonts w:cs="Times New Roman"/>
      </w:rPr>
    </w:lvl>
    <w:lvl w:ilvl="1" w:tplc="4A5887BC" w:tentative="1">
      <w:start w:val="1"/>
      <w:numFmt w:val="lowerLetter"/>
      <w:lvlText w:val="%2."/>
      <w:lvlJc w:val="left"/>
      <w:pPr>
        <w:ind w:left="1440" w:hanging="360"/>
      </w:pPr>
      <w:rPr>
        <w:rFonts w:cs="Times New Roman"/>
      </w:rPr>
    </w:lvl>
    <w:lvl w:ilvl="2" w:tplc="CE52CC8A" w:tentative="1">
      <w:start w:val="1"/>
      <w:numFmt w:val="lowerRoman"/>
      <w:lvlText w:val="%3."/>
      <w:lvlJc w:val="right"/>
      <w:pPr>
        <w:ind w:left="2160" w:hanging="180"/>
      </w:pPr>
      <w:rPr>
        <w:rFonts w:cs="Times New Roman"/>
      </w:rPr>
    </w:lvl>
    <w:lvl w:ilvl="3" w:tplc="56382438" w:tentative="1">
      <w:start w:val="1"/>
      <w:numFmt w:val="decimal"/>
      <w:lvlText w:val="%4."/>
      <w:lvlJc w:val="left"/>
      <w:pPr>
        <w:ind w:left="2880" w:hanging="360"/>
      </w:pPr>
      <w:rPr>
        <w:rFonts w:cs="Times New Roman"/>
      </w:rPr>
    </w:lvl>
    <w:lvl w:ilvl="4" w:tplc="BFFE1F7A" w:tentative="1">
      <w:start w:val="1"/>
      <w:numFmt w:val="lowerLetter"/>
      <w:lvlText w:val="%5."/>
      <w:lvlJc w:val="left"/>
      <w:pPr>
        <w:ind w:left="3600" w:hanging="360"/>
      </w:pPr>
      <w:rPr>
        <w:rFonts w:cs="Times New Roman"/>
      </w:rPr>
    </w:lvl>
    <w:lvl w:ilvl="5" w:tplc="FA9CFEC2" w:tentative="1">
      <w:start w:val="1"/>
      <w:numFmt w:val="lowerRoman"/>
      <w:lvlText w:val="%6."/>
      <w:lvlJc w:val="right"/>
      <w:pPr>
        <w:ind w:left="4320" w:hanging="180"/>
      </w:pPr>
      <w:rPr>
        <w:rFonts w:cs="Times New Roman"/>
      </w:rPr>
    </w:lvl>
    <w:lvl w:ilvl="6" w:tplc="E1482468" w:tentative="1">
      <w:start w:val="1"/>
      <w:numFmt w:val="decimal"/>
      <w:lvlText w:val="%7."/>
      <w:lvlJc w:val="left"/>
      <w:pPr>
        <w:ind w:left="5040" w:hanging="360"/>
      </w:pPr>
      <w:rPr>
        <w:rFonts w:cs="Times New Roman"/>
      </w:rPr>
    </w:lvl>
    <w:lvl w:ilvl="7" w:tplc="123CDDAC" w:tentative="1">
      <w:start w:val="1"/>
      <w:numFmt w:val="lowerLetter"/>
      <w:lvlText w:val="%8."/>
      <w:lvlJc w:val="left"/>
      <w:pPr>
        <w:ind w:left="5760" w:hanging="360"/>
      </w:pPr>
      <w:rPr>
        <w:rFonts w:cs="Times New Roman"/>
      </w:rPr>
    </w:lvl>
    <w:lvl w:ilvl="8" w:tplc="C0F400B2" w:tentative="1">
      <w:start w:val="1"/>
      <w:numFmt w:val="lowerRoman"/>
      <w:lvlText w:val="%9."/>
      <w:lvlJc w:val="right"/>
      <w:pPr>
        <w:ind w:left="6480" w:hanging="180"/>
      </w:pPr>
      <w:rPr>
        <w:rFonts w:cs="Times New Roman"/>
      </w:rPr>
    </w:lvl>
  </w:abstractNum>
  <w:abstractNum w:abstractNumId="5" w15:restartNumberingAfterBreak="0">
    <w:nsid w:val="257D5B33"/>
    <w:multiLevelType w:val="hybridMultilevel"/>
    <w:tmpl w:val="319EF448"/>
    <w:lvl w:ilvl="0" w:tplc="29308564">
      <w:start w:val="1"/>
      <w:numFmt w:val="decimal"/>
      <w:lvlText w:val="%1."/>
      <w:lvlJc w:val="left"/>
      <w:pPr>
        <w:ind w:left="720" w:hanging="360"/>
      </w:pPr>
      <w:rPr>
        <w:rFonts w:cs="Times New Roman"/>
      </w:rPr>
    </w:lvl>
    <w:lvl w:ilvl="1" w:tplc="B8B0C22E">
      <w:start w:val="1"/>
      <w:numFmt w:val="lowerLetter"/>
      <w:lvlText w:val="%2."/>
      <w:lvlJc w:val="left"/>
      <w:pPr>
        <w:tabs>
          <w:tab w:val="num" w:pos="1440"/>
        </w:tabs>
        <w:ind w:left="1440" w:hanging="360"/>
      </w:pPr>
    </w:lvl>
    <w:lvl w:ilvl="2" w:tplc="E05E1B00">
      <w:start w:val="1"/>
      <w:numFmt w:val="decimal"/>
      <w:lvlText w:val="%3."/>
      <w:lvlJc w:val="left"/>
      <w:pPr>
        <w:tabs>
          <w:tab w:val="num" w:pos="2160"/>
        </w:tabs>
        <w:ind w:left="2160" w:hanging="360"/>
      </w:pPr>
    </w:lvl>
    <w:lvl w:ilvl="3" w:tplc="10481574">
      <w:start w:val="1"/>
      <w:numFmt w:val="decimal"/>
      <w:lvlText w:val="%4."/>
      <w:lvlJc w:val="left"/>
      <w:pPr>
        <w:tabs>
          <w:tab w:val="num" w:pos="2880"/>
        </w:tabs>
        <w:ind w:left="2880" w:hanging="360"/>
      </w:pPr>
    </w:lvl>
    <w:lvl w:ilvl="4" w:tplc="7ED08A08">
      <w:start w:val="1"/>
      <w:numFmt w:val="decimal"/>
      <w:lvlText w:val="%5."/>
      <w:lvlJc w:val="left"/>
      <w:pPr>
        <w:tabs>
          <w:tab w:val="num" w:pos="3600"/>
        </w:tabs>
        <w:ind w:left="3600" w:hanging="360"/>
      </w:pPr>
    </w:lvl>
    <w:lvl w:ilvl="5" w:tplc="D0F262D0">
      <w:start w:val="1"/>
      <w:numFmt w:val="decimal"/>
      <w:lvlText w:val="%6."/>
      <w:lvlJc w:val="left"/>
      <w:pPr>
        <w:tabs>
          <w:tab w:val="num" w:pos="4320"/>
        </w:tabs>
        <w:ind w:left="4320" w:hanging="360"/>
      </w:pPr>
    </w:lvl>
    <w:lvl w:ilvl="6" w:tplc="359AB312">
      <w:start w:val="1"/>
      <w:numFmt w:val="decimal"/>
      <w:lvlText w:val="%7."/>
      <w:lvlJc w:val="left"/>
      <w:pPr>
        <w:tabs>
          <w:tab w:val="num" w:pos="5040"/>
        </w:tabs>
        <w:ind w:left="5040" w:hanging="360"/>
      </w:pPr>
    </w:lvl>
    <w:lvl w:ilvl="7" w:tplc="27BCC33E">
      <w:start w:val="1"/>
      <w:numFmt w:val="decimal"/>
      <w:lvlText w:val="%8."/>
      <w:lvlJc w:val="left"/>
      <w:pPr>
        <w:tabs>
          <w:tab w:val="num" w:pos="5760"/>
        </w:tabs>
        <w:ind w:left="5760" w:hanging="360"/>
      </w:pPr>
    </w:lvl>
    <w:lvl w:ilvl="8" w:tplc="CB18CD88">
      <w:start w:val="1"/>
      <w:numFmt w:val="decimal"/>
      <w:lvlText w:val="%9."/>
      <w:lvlJc w:val="left"/>
      <w:pPr>
        <w:tabs>
          <w:tab w:val="num" w:pos="6480"/>
        </w:tabs>
        <w:ind w:left="6480" w:hanging="360"/>
      </w:pPr>
    </w:lvl>
  </w:abstractNum>
  <w:abstractNum w:abstractNumId="6" w15:restartNumberingAfterBreak="0">
    <w:nsid w:val="34D05750"/>
    <w:multiLevelType w:val="hybridMultilevel"/>
    <w:tmpl w:val="066837E8"/>
    <w:lvl w:ilvl="0" w:tplc="6B04167C">
      <w:start w:val="7"/>
      <w:numFmt w:val="decimal"/>
      <w:pStyle w:val="western1"/>
      <w:lvlText w:val="%1."/>
      <w:lvlJc w:val="left"/>
      <w:pPr>
        <w:tabs>
          <w:tab w:val="num" w:pos="927"/>
        </w:tabs>
        <w:ind w:left="927" w:hanging="360"/>
      </w:pPr>
      <w:rPr>
        <w:rFonts w:hint="default"/>
      </w:rPr>
    </w:lvl>
    <w:lvl w:ilvl="1" w:tplc="081ED8E2" w:tentative="1">
      <w:start w:val="1"/>
      <w:numFmt w:val="lowerLetter"/>
      <w:lvlText w:val="%2."/>
      <w:lvlJc w:val="left"/>
      <w:pPr>
        <w:tabs>
          <w:tab w:val="num" w:pos="1647"/>
        </w:tabs>
        <w:ind w:left="1647" w:hanging="360"/>
      </w:pPr>
    </w:lvl>
    <w:lvl w:ilvl="2" w:tplc="CED2FFE8" w:tentative="1">
      <w:start w:val="1"/>
      <w:numFmt w:val="lowerRoman"/>
      <w:lvlText w:val="%3."/>
      <w:lvlJc w:val="right"/>
      <w:pPr>
        <w:tabs>
          <w:tab w:val="num" w:pos="2367"/>
        </w:tabs>
        <w:ind w:left="2367" w:hanging="180"/>
      </w:pPr>
    </w:lvl>
    <w:lvl w:ilvl="3" w:tplc="F5626512" w:tentative="1">
      <w:start w:val="1"/>
      <w:numFmt w:val="decimal"/>
      <w:lvlText w:val="%4."/>
      <w:lvlJc w:val="left"/>
      <w:pPr>
        <w:tabs>
          <w:tab w:val="num" w:pos="3087"/>
        </w:tabs>
        <w:ind w:left="3087" w:hanging="360"/>
      </w:pPr>
    </w:lvl>
    <w:lvl w:ilvl="4" w:tplc="D5D04B9E" w:tentative="1">
      <w:start w:val="1"/>
      <w:numFmt w:val="lowerLetter"/>
      <w:lvlText w:val="%5."/>
      <w:lvlJc w:val="left"/>
      <w:pPr>
        <w:tabs>
          <w:tab w:val="num" w:pos="3807"/>
        </w:tabs>
        <w:ind w:left="3807" w:hanging="360"/>
      </w:pPr>
    </w:lvl>
    <w:lvl w:ilvl="5" w:tplc="68C6F3A6" w:tentative="1">
      <w:start w:val="1"/>
      <w:numFmt w:val="lowerRoman"/>
      <w:lvlText w:val="%6."/>
      <w:lvlJc w:val="right"/>
      <w:pPr>
        <w:tabs>
          <w:tab w:val="num" w:pos="4527"/>
        </w:tabs>
        <w:ind w:left="4527" w:hanging="180"/>
      </w:pPr>
    </w:lvl>
    <w:lvl w:ilvl="6" w:tplc="B4021F46" w:tentative="1">
      <w:start w:val="1"/>
      <w:numFmt w:val="decimal"/>
      <w:lvlText w:val="%7."/>
      <w:lvlJc w:val="left"/>
      <w:pPr>
        <w:tabs>
          <w:tab w:val="num" w:pos="5247"/>
        </w:tabs>
        <w:ind w:left="5247" w:hanging="360"/>
      </w:pPr>
    </w:lvl>
    <w:lvl w:ilvl="7" w:tplc="3E48A772" w:tentative="1">
      <w:start w:val="1"/>
      <w:numFmt w:val="lowerLetter"/>
      <w:lvlText w:val="%8."/>
      <w:lvlJc w:val="left"/>
      <w:pPr>
        <w:tabs>
          <w:tab w:val="num" w:pos="5967"/>
        </w:tabs>
        <w:ind w:left="5967" w:hanging="360"/>
      </w:pPr>
    </w:lvl>
    <w:lvl w:ilvl="8" w:tplc="2C3C731E" w:tentative="1">
      <w:start w:val="1"/>
      <w:numFmt w:val="lowerRoman"/>
      <w:lvlText w:val="%9."/>
      <w:lvlJc w:val="right"/>
      <w:pPr>
        <w:tabs>
          <w:tab w:val="num" w:pos="6687"/>
        </w:tabs>
        <w:ind w:left="6687" w:hanging="180"/>
      </w:pPr>
    </w:lvl>
  </w:abstractNum>
  <w:abstractNum w:abstractNumId="7" w15:restartNumberingAfterBreak="0">
    <w:nsid w:val="37F4413C"/>
    <w:multiLevelType w:val="hybridMultilevel"/>
    <w:tmpl w:val="C8888D16"/>
    <w:lvl w:ilvl="0" w:tplc="0419000F">
      <w:start w:val="1"/>
      <w:numFmt w:val="bullet"/>
      <w:lvlText w:val=""/>
      <w:lvlJc w:val="left"/>
      <w:pPr>
        <w:ind w:left="1434" w:hanging="360"/>
      </w:pPr>
      <w:rPr>
        <w:rFonts w:ascii="Symbol" w:hAnsi="Symbol" w:hint="default"/>
      </w:rPr>
    </w:lvl>
    <w:lvl w:ilvl="1" w:tplc="04190019" w:tentative="1">
      <w:start w:val="1"/>
      <w:numFmt w:val="bullet"/>
      <w:lvlText w:val="o"/>
      <w:lvlJc w:val="left"/>
      <w:pPr>
        <w:ind w:left="2154" w:hanging="360"/>
      </w:pPr>
      <w:rPr>
        <w:rFonts w:ascii="Courier New" w:hAnsi="Courier New" w:cs="Courier New" w:hint="default"/>
      </w:rPr>
    </w:lvl>
    <w:lvl w:ilvl="2" w:tplc="0419001B" w:tentative="1">
      <w:start w:val="1"/>
      <w:numFmt w:val="bullet"/>
      <w:lvlText w:val=""/>
      <w:lvlJc w:val="left"/>
      <w:pPr>
        <w:ind w:left="2874" w:hanging="360"/>
      </w:pPr>
      <w:rPr>
        <w:rFonts w:ascii="Wingdings" w:hAnsi="Wingdings" w:hint="default"/>
      </w:rPr>
    </w:lvl>
    <w:lvl w:ilvl="3" w:tplc="0419000F" w:tentative="1">
      <w:start w:val="1"/>
      <w:numFmt w:val="bullet"/>
      <w:lvlText w:val=""/>
      <w:lvlJc w:val="left"/>
      <w:pPr>
        <w:ind w:left="3594" w:hanging="360"/>
      </w:pPr>
      <w:rPr>
        <w:rFonts w:ascii="Symbol" w:hAnsi="Symbol" w:hint="default"/>
      </w:rPr>
    </w:lvl>
    <w:lvl w:ilvl="4" w:tplc="04190019" w:tentative="1">
      <w:start w:val="1"/>
      <w:numFmt w:val="bullet"/>
      <w:lvlText w:val="o"/>
      <w:lvlJc w:val="left"/>
      <w:pPr>
        <w:ind w:left="4314" w:hanging="360"/>
      </w:pPr>
      <w:rPr>
        <w:rFonts w:ascii="Courier New" w:hAnsi="Courier New" w:cs="Courier New" w:hint="default"/>
      </w:rPr>
    </w:lvl>
    <w:lvl w:ilvl="5" w:tplc="0419001B" w:tentative="1">
      <w:start w:val="1"/>
      <w:numFmt w:val="bullet"/>
      <w:lvlText w:val=""/>
      <w:lvlJc w:val="left"/>
      <w:pPr>
        <w:ind w:left="5034" w:hanging="360"/>
      </w:pPr>
      <w:rPr>
        <w:rFonts w:ascii="Wingdings" w:hAnsi="Wingdings" w:hint="default"/>
      </w:rPr>
    </w:lvl>
    <w:lvl w:ilvl="6" w:tplc="0419000F" w:tentative="1">
      <w:start w:val="1"/>
      <w:numFmt w:val="bullet"/>
      <w:lvlText w:val=""/>
      <w:lvlJc w:val="left"/>
      <w:pPr>
        <w:ind w:left="5754" w:hanging="360"/>
      </w:pPr>
      <w:rPr>
        <w:rFonts w:ascii="Symbol" w:hAnsi="Symbol" w:hint="default"/>
      </w:rPr>
    </w:lvl>
    <w:lvl w:ilvl="7" w:tplc="04190019" w:tentative="1">
      <w:start w:val="1"/>
      <w:numFmt w:val="bullet"/>
      <w:lvlText w:val="o"/>
      <w:lvlJc w:val="left"/>
      <w:pPr>
        <w:ind w:left="6474" w:hanging="360"/>
      </w:pPr>
      <w:rPr>
        <w:rFonts w:ascii="Courier New" w:hAnsi="Courier New" w:cs="Courier New" w:hint="default"/>
      </w:rPr>
    </w:lvl>
    <w:lvl w:ilvl="8" w:tplc="0419001B" w:tentative="1">
      <w:start w:val="1"/>
      <w:numFmt w:val="bullet"/>
      <w:lvlText w:val=""/>
      <w:lvlJc w:val="left"/>
      <w:pPr>
        <w:ind w:left="7194" w:hanging="360"/>
      </w:pPr>
      <w:rPr>
        <w:rFonts w:ascii="Wingdings" w:hAnsi="Wingdings" w:hint="default"/>
      </w:rPr>
    </w:lvl>
  </w:abstractNum>
  <w:abstractNum w:abstractNumId="8" w15:restartNumberingAfterBreak="0">
    <w:nsid w:val="425508CD"/>
    <w:multiLevelType w:val="hybridMultilevel"/>
    <w:tmpl w:val="A06AABC2"/>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4CFB0F26"/>
    <w:multiLevelType w:val="multilevel"/>
    <w:tmpl w:val="A3C090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B60F49"/>
    <w:multiLevelType w:val="multilevel"/>
    <w:tmpl w:val="12D001F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EE15F82"/>
    <w:multiLevelType w:val="hybridMultilevel"/>
    <w:tmpl w:val="9D5439FC"/>
    <w:lvl w:ilvl="0" w:tplc="317CD0EA">
      <w:start w:val="1"/>
      <w:numFmt w:val="decimal"/>
      <w:lvlText w:val="%1."/>
      <w:lvlJc w:val="left"/>
      <w:pPr>
        <w:ind w:left="720" w:hanging="360"/>
      </w:pPr>
      <w:rPr>
        <w:rFonts w:cs="Times New Roman"/>
      </w:rPr>
    </w:lvl>
    <w:lvl w:ilvl="1" w:tplc="2D545C92">
      <w:start w:val="1"/>
      <w:numFmt w:val="decimal"/>
      <w:lvlText w:val="%2."/>
      <w:lvlJc w:val="left"/>
      <w:pPr>
        <w:tabs>
          <w:tab w:val="num" w:pos="1440"/>
        </w:tabs>
        <w:ind w:left="1440" w:hanging="360"/>
      </w:pPr>
    </w:lvl>
    <w:lvl w:ilvl="2" w:tplc="ACBE703C">
      <w:start w:val="1"/>
      <w:numFmt w:val="decimal"/>
      <w:lvlText w:val="%3."/>
      <w:lvlJc w:val="left"/>
      <w:pPr>
        <w:tabs>
          <w:tab w:val="num" w:pos="2160"/>
        </w:tabs>
        <w:ind w:left="2160" w:hanging="360"/>
      </w:pPr>
    </w:lvl>
    <w:lvl w:ilvl="3" w:tplc="3AD216EA">
      <w:start w:val="1"/>
      <w:numFmt w:val="decimal"/>
      <w:lvlText w:val="%4."/>
      <w:lvlJc w:val="left"/>
      <w:pPr>
        <w:tabs>
          <w:tab w:val="num" w:pos="2880"/>
        </w:tabs>
        <w:ind w:left="2880" w:hanging="360"/>
      </w:pPr>
    </w:lvl>
    <w:lvl w:ilvl="4" w:tplc="9140BD9E">
      <w:start w:val="1"/>
      <w:numFmt w:val="decimal"/>
      <w:lvlText w:val="%5."/>
      <w:lvlJc w:val="left"/>
      <w:pPr>
        <w:tabs>
          <w:tab w:val="num" w:pos="3600"/>
        </w:tabs>
        <w:ind w:left="3600" w:hanging="360"/>
      </w:pPr>
    </w:lvl>
    <w:lvl w:ilvl="5" w:tplc="DCFE8754">
      <w:start w:val="1"/>
      <w:numFmt w:val="decimal"/>
      <w:lvlText w:val="%6."/>
      <w:lvlJc w:val="left"/>
      <w:pPr>
        <w:tabs>
          <w:tab w:val="num" w:pos="4320"/>
        </w:tabs>
        <w:ind w:left="4320" w:hanging="360"/>
      </w:pPr>
    </w:lvl>
    <w:lvl w:ilvl="6" w:tplc="2606FD88">
      <w:start w:val="1"/>
      <w:numFmt w:val="decimal"/>
      <w:lvlText w:val="%7."/>
      <w:lvlJc w:val="left"/>
      <w:pPr>
        <w:tabs>
          <w:tab w:val="num" w:pos="5040"/>
        </w:tabs>
        <w:ind w:left="5040" w:hanging="360"/>
      </w:pPr>
    </w:lvl>
    <w:lvl w:ilvl="7" w:tplc="D42E921E">
      <w:start w:val="1"/>
      <w:numFmt w:val="decimal"/>
      <w:lvlText w:val="%8."/>
      <w:lvlJc w:val="left"/>
      <w:pPr>
        <w:tabs>
          <w:tab w:val="num" w:pos="5760"/>
        </w:tabs>
        <w:ind w:left="5760" w:hanging="360"/>
      </w:pPr>
    </w:lvl>
    <w:lvl w:ilvl="8" w:tplc="274AA252">
      <w:start w:val="1"/>
      <w:numFmt w:val="decimal"/>
      <w:lvlText w:val="%9."/>
      <w:lvlJc w:val="left"/>
      <w:pPr>
        <w:tabs>
          <w:tab w:val="num" w:pos="6480"/>
        </w:tabs>
        <w:ind w:left="6480" w:hanging="360"/>
      </w:p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3"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54452E8"/>
    <w:multiLevelType w:val="hybridMultilevel"/>
    <w:tmpl w:val="A5D0C198"/>
    <w:lvl w:ilvl="0" w:tplc="A59AAA26">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56B7762E"/>
    <w:multiLevelType w:val="hybridMultilevel"/>
    <w:tmpl w:val="0A861E0C"/>
    <w:lvl w:ilvl="0" w:tplc="0419000F">
      <w:start w:val="1"/>
      <w:numFmt w:val="bullet"/>
      <w:lvlText w:val=""/>
      <w:lvlJc w:val="left"/>
      <w:pPr>
        <w:ind w:left="1287" w:hanging="360"/>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6" w15:restartNumberingAfterBreak="0">
    <w:nsid w:val="5EDD1350"/>
    <w:multiLevelType w:val="hybridMultilevel"/>
    <w:tmpl w:val="E56AD3B6"/>
    <w:lvl w:ilvl="0" w:tplc="442E175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FB44F2F"/>
    <w:multiLevelType w:val="multilevel"/>
    <w:tmpl w:val="16A4166A"/>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61F2446B"/>
    <w:multiLevelType w:val="hybridMultilevel"/>
    <w:tmpl w:val="BBD44738"/>
    <w:lvl w:ilvl="0" w:tplc="04190001">
      <w:start w:val="1"/>
      <w:numFmt w:val="decimal"/>
      <w:lvlText w:val="%1."/>
      <w:lvlJc w:val="left"/>
      <w:pPr>
        <w:ind w:left="0" w:firstLine="0"/>
      </w:pPr>
      <w:rPr>
        <w:rFonts w:hint="default"/>
        <w:b w:val="0"/>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9" w15:restartNumberingAfterBreak="0">
    <w:nsid w:val="6B015A1F"/>
    <w:multiLevelType w:val="hybridMultilevel"/>
    <w:tmpl w:val="534871DC"/>
    <w:lvl w:ilvl="0" w:tplc="B42CAD52">
      <w:start w:val="1"/>
      <w:numFmt w:val="decimal"/>
      <w:lvlText w:val="%1."/>
      <w:lvlJc w:val="left"/>
      <w:pPr>
        <w:ind w:left="720" w:hanging="360"/>
      </w:pPr>
      <w:rPr>
        <w:rFonts w:cs="Times New Roman"/>
      </w:rPr>
    </w:lvl>
    <w:lvl w:ilvl="1" w:tplc="8F3A0D38" w:tentative="1">
      <w:start w:val="1"/>
      <w:numFmt w:val="lowerLetter"/>
      <w:lvlText w:val="%2."/>
      <w:lvlJc w:val="left"/>
      <w:pPr>
        <w:ind w:left="1440" w:hanging="360"/>
      </w:pPr>
      <w:rPr>
        <w:rFonts w:cs="Times New Roman"/>
      </w:rPr>
    </w:lvl>
    <w:lvl w:ilvl="2" w:tplc="73701B4E" w:tentative="1">
      <w:start w:val="1"/>
      <w:numFmt w:val="lowerRoman"/>
      <w:lvlText w:val="%3."/>
      <w:lvlJc w:val="right"/>
      <w:pPr>
        <w:ind w:left="2160" w:hanging="180"/>
      </w:pPr>
      <w:rPr>
        <w:rFonts w:cs="Times New Roman"/>
      </w:rPr>
    </w:lvl>
    <w:lvl w:ilvl="3" w:tplc="EE12BC28" w:tentative="1">
      <w:start w:val="1"/>
      <w:numFmt w:val="decimal"/>
      <w:lvlText w:val="%4."/>
      <w:lvlJc w:val="left"/>
      <w:pPr>
        <w:ind w:left="2880" w:hanging="360"/>
      </w:pPr>
      <w:rPr>
        <w:rFonts w:cs="Times New Roman"/>
      </w:rPr>
    </w:lvl>
    <w:lvl w:ilvl="4" w:tplc="F52ADE9A" w:tentative="1">
      <w:start w:val="1"/>
      <w:numFmt w:val="lowerLetter"/>
      <w:lvlText w:val="%5."/>
      <w:lvlJc w:val="left"/>
      <w:pPr>
        <w:ind w:left="3600" w:hanging="360"/>
      </w:pPr>
      <w:rPr>
        <w:rFonts w:cs="Times New Roman"/>
      </w:rPr>
    </w:lvl>
    <w:lvl w:ilvl="5" w:tplc="43CA2156" w:tentative="1">
      <w:start w:val="1"/>
      <w:numFmt w:val="lowerRoman"/>
      <w:lvlText w:val="%6."/>
      <w:lvlJc w:val="right"/>
      <w:pPr>
        <w:ind w:left="4320" w:hanging="180"/>
      </w:pPr>
      <w:rPr>
        <w:rFonts w:cs="Times New Roman"/>
      </w:rPr>
    </w:lvl>
    <w:lvl w:ilvl="6" w:tplc="5B0A18E0" w:tentative="1">
      <w:start w:val="1"/>
      <w:numFmt w:val="decimal"/>
      <w:lvlText w:val="%7."/>
      <w:lvlJc w:val="left"/>
      <w:pPr>
        <w:ind w:left="5040" w:hanging="360"/>
      </w:pPr>
      <w:rPr>
        <w:rFonts w:cs="Times New Roman"/>
      </w:rPr>
    </w:lvl>
    <w:lvl w:ilvl="7" w:tplc="8C62EFF4" w:tentative="1">
      <w:start w:val="1"/>
      <w:numFmt w:val="lowerLetter"/>
      <w:lvlText w:val="%8."/>
      <w:lvlJc w:val="left"/>
      <w:pPr>
        <w:ind w:left="5760" w:hanging="360"/>
      </w:pPr>
      <w:rPr>
        <w:rFonts w:cs="Times New Roman"/>
      </w:rPr>
    </w:lvl>
    <w:lvl w:ilvl="8" w:tplc="EE5C00EA" w:tentative="1">
      <w:start w:val="1"/>
      <w:numFmt w:val="lowerRoman"/>
      <w:lvlText w:val="%9."/>
      <w:lvlJc w:val="right"/>
      <w:pPr>
        <w:ind w:left="6480" w:hanging="180"/>
      </w:pPr>
      <w:rPr>
        <w:rFonts w:cs="Times New Roman"/>
      </w:rPr>
    </w:lvl>
  </w:abstractNum>
  <w:abstractNum w:abstractNumId="20" w15:restartNumberingAfterBreak="0">
    <w:nsid w:val="6B317CEA"/>
    <w:multiLevelType w:val="multilevel"/>
    <w:tmpl w:val="56EC373A"/>
    <w:lvl w:ilvl="0">
      <w:start w:val="1"/>
      <w:numFmt w:val="decimal"/>
      <w:pStyle w:val="a0"/>
      <w:lvlText w:val="%1."/>
      <w:lvlJc w:val="left"/>
      <w:pPr>
        <w:ind w:left="3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78E71AE9"/>
    <w:multiLevelType w:val="multilevel"/>
    <w:tmpl w:val="391A2422"/>
    <w:styleLink w:val="WW8Num11"/>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22" w15:restartNumberingAfterBreak="0">
    <w:nsid w:val="7A51572B"/>
    <w:multiLevelType w:val="hybridMultilevel"/>
    <w:tmpl w:val="534871DC"/>
    <w:lvl w:ilvl="0" w:tplc="A59AAA26">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0"/>
  </w:num>
  <w:num w:numId="2">
    <w:abstractNumId w:val="12"/>
  </w:num>
  <w:num w:numId="3">
    <w:abstractNumId w:val="6"/>
  </w:num>
  <w:num w:numId="4">
    <w:abstractNumId w:val="13"/>
  </w:num>
  <w:num w:numId="5">
    <w:abstractNumId w:val="3"/>
  </w:num>
  <w:num w:numId="6">
    <w:abstractNumId w:val="0"/>
  </w:num>
  <w:num w:numId="7">
    <w:abstractNumId w:val="21"/>
  </w:num>
  <w:num w:numId="8">
    <w:abstractNumId w:val="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5"/>
  </w:num>
  <w:num w:numId="13">
    <w:abstractNumId w:val="19"/>
  </w:num>
  <w:num w:numId="14">
    <w:abstractNumId w:val="4"/>
  </w:num>
  <w:num w:numId="15">
    <w:abstractNumId w:val="18"/>
  </w:num>
  <w:num w:numId="16">
    <w:abstractNumId w:val="16"/>
  </w:num>
  <w:num w:numId="17">
    <w:abstractNumId w:val="7"/>
  </w:num>
  <w:num w:numId="18">
    <w:abstractNumId w:val="10"/>
  </w:num>
  <w:num w:numId="19">
    <w:abstractNumId w:val="9"/>
  </w:num>
  <w:num w:numId="20">
    <w:abstractNumId w:val="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1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08"/>
  <w:drawingGridHorizontalSpacing w:val="11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F65"/>
    <w:rsid w:val="00070C2D"/>
    <w:rsid w:val="00114621"/>
    <w:rsid w:val="00116B6D"/>
    <w:rsid w:val="001208E3"/>
    <w:rsid w:val="00126C1F"/>
    <w:rsid w:val="0013488D"/>
    <w:rsid w:val="001B57A0"/>
    <w:rsid w:val="001B6999"/>
    <w:rsid w:val="00240078"/>
    <w:rsid w:val="002756C0"/>
    <w:rsid w:val="002F40C5"/>
    <w:rsid w:val="002F7F2B"/>
    <w:rsid w:val="0031331B"/>
    <w:rsid w:val="003279B9"/>
    <w:rsid w:val="003A3C73"/>
    <w:rsid w:val="00400D88"/>
    <w:rsid w:val="004A56B0"/>
    <w:rsid w:val="004B1761"/>
    <w:rsid w:val="004F156F"/>
    <w:rsid w:val="005508A5"/>
    <w:rsid w:val="005E4491"/>
    <w:rsid w:val="005F769A"/>
    <w:rsid w:val="00663664"/>
    <w:rsid w:val="007C291C"/>
    <w:rsid w:val="00846A54"/>
    <w:rsid w:val="0087318D"/>
    <w:rsid w:val="008A79B3"/>
    <w:rsid w:val="008B3D61"/>
    <w:rsid w:val="00917680"/>
    <w:rsid w:val="009E36A4"/>
    <w:rsid w:val="009F6E69"/>
    <w:rsid w:val="00A53047"/>
    <w:rsid w:val="00A5432C"/>
    <w:rsid w:val="00A87EE9"/>
    <w:rsid w:val="00B52666"/>
    <w:rsid w:val="00B82751"/>
    <w:rsid w:val="00BC098F"/>
    <w:rsid w:val="00BD6B97"/>
    <w:rsid w:val="00BF527A"/>
    <w:rsid w:val="00C11024"/>
    <w:rsid w:val="00C20314"/>
    <w:rsid w:val="00C26F65"/>
    <w:rsid w:val="00C32AC6"/>
    <w:rsid w:val="00C422FA"/>
    <w:rsid w:val="00CE01C1"/>
    <w:rsid w:val="00D72005"/>
    <w:rsid w:val="00D763CC"/>
    <w:rsid w:val="00DF2D23"/>
    <w:rsid w:val="00E11D6B"/>
    <w:rsid w:val="00E918DA"/>
    <w:rsid w:val="00EE2F1F"/>
    <w:rsid w:val="00F06A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F2171A"/>
  <w15:chartTrackingRefBased/>
  <w15:docId w15:val="{F9DE8BC8-5F9F-45FC-BC0F-8220264E7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note text" w:qFormat="1"/>
    <w:lsdException w:name="annotation text" w:uiPriority="99"/>
    <w:lsdException w:name="header" w:uiPriority="99"/>
    <w:lsdException w:name="footer" w:uiPriority="99"/>
    <w:lsdException w:name="footnote reference" w:uiPriority="99"/>
    <w:lsdException w:name="annotation reference" w:uiPriority="99"/>
    <w:lsdException w:name="line number" w:uiPriority="99"/>
    <w:lsdException w:name="List Bullet" w:uiPriority="99"/>
    <w:lsdException w:name="List 3" w:uiPriority="99"/>
    <w:lsdException w:name="Title" w:uiPriority="10" w:qFormat="1"/>
    <w:lsdException w:name="List Continue 2" w:uiPriority="99"/>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HTML Typewriter"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Pr>
      <w:rFonts w:ascii="Times New Roman" w:hAnsi="Times New Roman"/>
      <w:sz w:val="24"/>
      <w:szCs w:val="24"/>
    </w:rPr>
  </w:style>
  <w:style w:type="paragraph" w:styleId="1">
    <w:name w:val="heading 1"/>
    <w:aliases w:val="Заголовок 1 Знак Знак Знак Знак Знак Знак Знак Знак Знак,H1,H1 Знак,h1,Глава 1,Знак,Заголовок 1 Знак Знак,Заголовок 1 Знак2,Document Header1,Заголовок 1 Знак1 Знак,Заголовок 1 Знак Знак Знак,Заголовок 1 Знак Знак1 Знак,Заголовок 1 Знак Знак2"/>
    <w:basedOn w:val="a1"/>
    <w:next w:val="a1"/>
    <w:link w:val="10"/>
    <w:uiPriority w:val="9"/>
    <w:qFormat/>
    <w:pPr>
      <w:spacing w:before="480" w:line="276" w:lineRule="auto"/>
      <w:contextualSpacing/>
      <w:outlineLvl w:val="0"/>
    </w:pPr>
    <w:rPr>
      <w:rFonts w:ascii="Cambria" w:hAnsi="Cambria"/>
      <w:b/>
      <w:bCs/>
      <w:sz w:val="28"/>
      <w:szCs w:val="28"/>
      <w:lang w:val="en-US" w:eastAsia="en-US" w:bidi="en-US"/>
    </w:rPr>
  </w:style>
  <w:style w:type="paragraph" w:styleId="2">
    <w:name w:val="heading 2"/>
    <w:aliases w:val="contract,H2,h2,2,Numbered text 3,H21,Раздел,H22,H23,H24,H211,H25,H212,H221,H231,H241,H2111,H26,H213,H222,H232,H242,H2112,H27,H214,H28,H29,H210,H215,H216,H217,H218,H219,H220,H2110,H223,H2113,H224,H225,H226,H227,H228, Знак17"/>
    <w:basedOn w:val="a1"/>
    <w:next w:val="a1"/>
    <w:link w:val="20"/>
    <w:unhideWhenUsed/>
    <w:qFormat/>
    <w:pPr>
      <w:spacing w:before="200" w:line="276" w:lineRule="auto"/>
      <w:outlineLvl w:val="1"/>
    </w:pPr>
    <w:rPr>
      <w:rFonts w:ascii="Calibri" w:hAnsi="Calibri"/>
      <w:b/>
      <w:bCs/>
      <w:lang w:val="x-none"/>
    </w:rPr>
  </w:style>
  <w:style w:type="paragraph" w:styleId="3">
    <w:name w:val="heading 3"/>
    <w:aliases w:val="h3,Head 3,l3+toc 3,CT,Sub-section Title,l3,Section Header3,Gliederung3 Char,Gliederung3,H3"/>
    <w:basedOn w:val="a1"/>
    <w:next w:val="a1"/>
    <w:link w:val="30"/>
    <w:uiPriority w:val="9"/>
    <w:unhideWhenUsed/>
    <w:qFormat/>
    <w:locked/>
    <w:pPr>
      <w:spacing w:before="200" w:line="271" w:lineRule="auto"/>
      <w:outlineLvl w:val="2"/>
    </w:pPr>
    <w:rPr>
      <w:rFonts w:ascii="Cambria" w:hAnsi="Cambria"/>
      <w:b/>
      <w:bCs/>
      <w:sz w:val="22"/>
      <w:szCs w:val="22"/>
      <w:lang w:val="en-US" w:eastAsia="en-US" w:bidi="en-US"/>
    </w:rPr>
  </w:style>
  <w:style w:type="paragraph" w:styleId="4">
    <w:name w:val="heading 4"/>
    <w:aliases w:val="Параграф"/>
    <w:basedOn w:val="a1"/>
    <w:next w:val="a1"/>
    <w:link w:val="40"/>
    <w:uiPriority w:val="9"/>
    <w:unhideWhenUsed/>
    <w:qFormat/>
    <w:locked/>
    <w:pPr>
      <w:spacing w:before="200" w:line="276" w:lineRule="auto"/>
      <w:outlineLvl w:val="3"/>
    </w:pPr>
    <w:rPr>
      <w:rFonts w:ascii="Cambria" w:hAnsi="Cambria"/>
      <w:b/>
      <w:bCs/>
      <w:i/>
      <w:iCs/>
      <w:sz w:val="22"/>
      <w:szCs w:val="22"/>
      <w:lang w:val="en-US" w:eastAsia="en-US" w:bidi="en-US"/>
    </w:rPr>
  </w:style>
  <w:style w:type="paragraph" w:styleId="5">
    <w:name w:val="heading 5"/>
    <w:aliases w:val="_Подпункт"/>
    <w:basedOn w:val="a1"/>
    <w:next w:val="a1"/>
    <w:link w:val="50"/>
    <w:uiPriority w:val="9"/>
    <w:unhideWhenUsed/>
    <w:qFormat/>
    <w:locked/>
    <w:pPr>
      <w:spacing w:before="200" w:line="276" w:lineRule="auto"/>
      <w:outlineLvl w:val="4"/>
    </w:pPr>
    <w:rPr>
      <w:rFonts w:ascii="Cambria" w:hAnsi="Cambria"/>
      <w:b/>
      <w:bCs/>
      <w:color w:val="7F7F7F"/>
      <w:sz w:val="22"/>
      <w:szCs w:val="22"/>
      <w:lang w:val="en-US" w:eastAsia="en-US" w:bidi="en-US"/>
    </w:rPr>
  </w:style>
  <w:style w:type="paragraph" w:styleId="6">
    <w:name w:val="heading 6"/>
    <w:basedOn w:val="a1"/>
    <w:next w:val="a1"/>
    <w:link w:val="60"/>
    <w:uiPriority w:val="9"/>
    <w:unhideWhenUsed/>
    <w:qFormat/>
    <w:locked/>
    <w:pPr>
      <w:spacing w:line="271" w:lineRule="auto"/>
      <w:outlineLvl w:val="5"/>
    </w:pPr>
    <w:rPr>
      <w:rFonts w:ascii="Cambria" w:hAnsi="Cambria"/>
      <w:b/>
      <w:bCs/>
      <w:i/>
      <w:iCs/>
      <w:color w:val="7F7F7F"/>
      <w:sz w:val="22"/>
      <w:szCs w:val="22"/>
      <w:lang w:val="en-US" w:eastAsia="en-US" w:bidi="en-US"/>
    </w:rPr>
  </w:style>
  <w:style w:type="paragraph" w:styleId="7">
    <w:name w:val="heading 7"/>
    <w:aliases w:val="PIM 7"/>
    <w:basedOn w:val="a1"/>
    <w:next w:val="a1"/>
    <w:link w:val="70"/>
    <w:uiPriority w:val="9"/>
    <w:unhideWhenUsed/>
    <w:qFormat/>
    <w:pPr>
      <w:spacing w:line="276" w:lineRule="auto"/>
      <w:outlineLvl w:val="6"/>
    </w:pPr>
    <w:rPr>
      <w:rFonts w:ascii="Cambria" w:hAnsi="Cambria"/>
      <w:i/>
      <w:iCs/>
      <w:sz w:val="22"/>
      <w:szCs w:val="22"/>
      <w:lang w:val="en-US" w:eastAsia="en-US" w:bidi="en-US"/>
    </w:rPr>
  </w:style>
  <w:style w:type="paragraph" w:styleId="8">
    <w:name w:val="heading 8"/>
    <w:aliases w:val="Legal Level 1.1.1."/>
    <w:basedOn w:val="a1"/>
    <w:next w:val="a1"/>
    <w:link w:val="80"/>
    <w:uiPriority w:val="9"/>
    <w:unhideWhenUsed/>
    <w:qFormat/>
    <w:locked/>
    <w:pPr>
      <w:spacing w:line="276" w:lineRule="auto"/>
      <w:outlineLvl w:val="7"/>
    </w:pPr>
    <w:rPr>
      <w:rFonts w:ascii="Cambria" w:hAnsi="Cambria"/>
      <w:sz w:val="20"/>
      <w:szCs w:val="20"/>
      <w:lang w:val="en-US" w:eastAsia="en-US" w:bidi="en-US"/>
    </w:rPr>
  </w:style>
  <w:style w:type="paragraph" w:styleId="9">
    <w:name w:val="heading 9"/>
    <w:basedOn w:val="a1"/>
    <w:next w:val="a1"/>
    <w:link w:val="90"/>
    <w:uiPriority w:val="9"/>
    <w:unhideWhenUsed/>
    <w:qFormat/>
    <w:locked/>
    <w:pPr>
      <w:spacing w:line="276" w:lineRule="auto"/>
      <w:outlineLvl w:val="8"/>
    </w:pPr>
    <w:rPr>
      <w:rFonts w:ascii="Cambria" w:hAnsi="Cambria"/>
      <w:i/>
      <w:iCs/>
      <w:spacing w:val="5"/>
      <w:sz w:val="20"/>
      <w:szCs w:val="20"/>
      <w:lang w:val="en-US" w:eastAsia="en-US" w:bidi="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ocked/>
    <w:rPr>
      <w:rFonts w:eastAsia="Times New Roman" w:cs="Times New Roman"/>
      <w:b/>
      <w:bCs/>
      <w:color w:val="auto"/>
      <w:sz w:val="24"/>
      <w:szCs w:val="24"/>
      <w:lang w:val="x-none" w:eastAsia="ru-RU"/>
    </w:rPr>
  </w:style>
  <w:style w:type="character" w:customStyle="1" w:styleId="70">
    <w:name w:val="Заголовок 7 Знак"/>
    <w:aliases w:val="PIM 7 Знак"/>
    <w:basedOn w:val="a2"/>
    <w:link w:val="7"/>
    <w:uiPriority w:val="9"/>
    <w:locked/>
    <w:rPr>
      <w:rFonts w:ascii="Cambria" w:eastAsia="Times New Roman" w:hAnsi="Cambria" w:cs="Times New Roman"/>
      <w:i/>
      <w:iCs/>
    </w:rPr>
  </w:style>
  <w:style w:type="paragraph" w:styleId="a5">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1 Знак"/>
    <w:basedOn w:val="a1"/>
    <w:link w:val="a6"/>
    <w:pPr>
      <w:spacing w:after="120" w:line="276" w:lineRule="auto"/>
    </w:pPr>
    <w:rPr>
      <w:rFonts w:ascii="Calibri" w:hAnsi="Calibri"/>
      <w:sz w:val="20"/>
      <w:szCs w:val="20"/>
      <w:lang w:val="x-none" w:eastAsia="x-none"/>
    </w:rPr>
  </w:style>
  <w:style w:type="character" w:customStyle="1" w:styleId="a6">
    <w:name w:val="Основной текст Знак"/>
    <w:aliases w:val="Список 1 Знак1,Body Text Char Знак1,Знак Знак Знак Знак2,Основной текст Знак Знак Знак Знак2, Знак Знак Знак Знак1,Основной текст Знак Знак Знак Знак Знак1,Основной текст Знак Знак Знак2,Основной текст Знак1 Знак Знак1"/>
    <w:link w:val="a5"/>
    <w:locked/>
    <w:rPr>
      <w:rFonts w:ascii="Calibri" w:eastAsia="Times New Roman" w:hAnsi="Calibri" w:cs="Times New Roman"/>
      <w:color w:val="auto"/>
    </w:rPr>
  </w:style>
  <w:style w:type="paragraph" w:styleId="31">
    <w:name w:val="Body Text Indent 3"/>
    <w:basedOn w:val="a1"/>
    <w:link w:val="32"/>
    <w:pPr>
      <w:spacing w:after="120" w:line="276" w:lineRule="auto"/>
      <w:ind w:left="283"/>
    </w:pPr>
    <w:rPr>
      <w:rFonts w:ascii="Calibri" w:hAnsi="Calibri"/>
      <w:sz w:val="16"/>
      <w:szCs w:val="16"/>
      <w:lang w:val="x-none" w:eastAsia="x-none"/>
    </w:rPr>
  </w:style>
  <w:style w:type="character" w:customStyle="1" w:styleId="32">
    <w:name w:val="Основной текст с отступом 3 Знак"/>
    <w:link w:val="31"/>
    <w:locked/>
    <w:rPr>
      <w:rFonts w:ascii="Calibri" w:eastAsia="Times New Roman" w:hAnsi="Calibri" w:cs="Times New Roman"/>
      <w:color w:val="auto"/>
      <w:sz w:val="16"/>
      <w:szCs w:val="16"/>
    </w:rPr>
  </w:style>
  <w:style w:type="paragraph" w:customStyle="1" w:styleId="western">
    <w:name w:val="western"/>
    <w:basedOn w:val="a1"/>
    <w:pPr>
      <w:spacing w:before="100" w:beforeAutospacing="1" w:after="119"/>
    </w:pPr>
    <w:rPr>
      <w:rFonts w:eastAsia="Calibri"/>
      <w:lang w:val="en-US" w:bidi="en-US"/>
    </w:rPr>
  </w:style>
  <w:style w:type="paragraph" w:customStyle="1" w:styleId="33">
    <w:name w:val="Стиль3 Знак Знак"/>
    <w:basedOn w:val="a1"/>
    <w:next w:val="western"/>
    <w:link w:val="34"/>
    <w:pPr>
      <w:spacing w:after="200" w:line="276" w:lineRule="auto"/>
    </w:pPr>
    <w:rPr>
      <w:rFonts w:ascii="Calibri" w:hAnsi="Calibri"/>
      <w:sz w:val="22"/>
      <w:szCs w:val="20"/>
      <w:lang w:val="x-none" w:eastAsia="x-none"/>
    </w:rPr>
  </w:style>
  <w:style w:type="character" w:customStyle="1" w:styleId="34">
    <w:name w:val="Стиль3 Знак Знак Знак"/>
    <w:link w:val="33"/>
    <w:locked/>
    <w:rPr>
      <w:rFonts w:ascii="Calibri" w:eastAsia="Times New Roman" w:hAnsi="Calibri"/>
      <w:color w:val="auto"/>
      <w:sz w:val="22"/>
    </w:rPr>
  </w:style>
  <w:style w:type="paragraph" w:customStyle="1" w:styleId="ConsPlusNormal">
    <w:name w:val="ConsPlusNormal"/>
    <w:link w:val="ConsPlusNormal0"/>
    <w:qFormat/>
    <w:pPr>
      <w:autoSpaceDE w:val="0"/>
      <w:autoSpaceDN w:val="0"/>
      <w:adjustRightInd w:val="0"/>
      <w:spacing w:after="200" w:line="276" w:lineRule="auto"/>
      <w:ind w:firstLine="720"/>
    </w:pPr>
    <w:rPr>
      <w:rFonts w:ascii="Arial" w:hAnsi="Arial"/>
      <w:sz w:val="22"/>
      <w:szCs w:val="22"/>
    </w:rPr>
  </w:style>
  <w:style w:type="character" w:customStyle="1" w:styleId="ConsPlusNormal0">
    <w:name w:val="ConsPlusNormal Знак"/>
    <w:link w:val="ConsPlusNormal"/>
    <w:locked/>
    <w:rPr>
      <w:rFonts w:ascii="Arial" w:hAnsi="Arial"/>
      <w:sz w:val="22"/>
      <w:szCs w:val="22"/>
      <w:lang w:eastAsia="ru-RU" w:bidi="ar-SA"/>
    </w:rPr>
  </w:style>
  <w:style w:type="paragraph" w:customStyle="1" w:styleId="formattext">
    <w:name w:val="formattext"/>
    <w:basedOn w:val="a1"/>
    <w:pPr>
      <w:spacing w:before="100" w:beforeAutospacing="1" w:after="100" w:afterAutospacing="1"/>
    </w:pPr>
    <w:rPr>
      <w:rFonts w:eastAsia="Calibri"/>
      <w:lang w:val="en-US" w:bidi="en-US"/>
    </w:rPr>
  </w:style>
  <w:style w:type="paragraph" w:customStyle="1" w:styleId="35">
    <w:name w:val="Стиль3"/>
    <w:basedOn w:val="22"/>
    <w:qFormat/>
    <w:pPr>
      <w:widowControl w:val="0"/>
      <w:tabs>
        <w:tab w:val="num" w:pos="643"/>
      </w:tabs>
      <w:adjustRightInd w:val="0"/>
      <w:spacing w:after="0" w:line="240" w:lineRule="auto"/>
      <w:ind w:left="643" w:hanging="360"/>
      <w:jc w:val="both"/>
      <w:textAlignment w:val="baseline"/>
    </w:pPr>
    <w:rPr>
      <w:rFonts w:ascii="Times New Roman" w:eastAsia="Calibri" w:hAnsi="Times New Roman"/>
      <w:sz w:val="24"/>
      <w:szCs w:val="24"/>
    </w:rPr>
  </w:style>
  <w:style w:type="paragraph" w:styleId="22">
    <w:name w:val="Body Text Indent 2"/>
    <w:basedOn w:val="a1"/>
    <w:link w:val="23"/>
    <w:pPr>
      <w:spacing w:after="120" w:line="480" w:lineRule="auto"/>
      <w:ind w:left="283"/>
    </w:pPr>
    <w:rPr>
      <w:rFonts w:ascii="Calibri" w:hAnsi="Calibri"/>
      <w:sz w:val="22"/>
      <w:szCs w:val="22"/>
      <w:lang w:val="x-none" w:eastAsia="x-none"/>
    </w:rPr>
  </w:style>
  <w:style w:type="character" w:customStyle="1" w:styleId="23">
    <w:name w:val="Основной текст с отступом 2 Знак"/>
    <w:link w:val="22"/>
    <w:locked/>
    <w:rPr>
      <w:rFonts w:ascii="Calibri" w:eastAsia="Times New Roman" w:hAnsi="Calibri" w:cs="Times New Roman"/>
      <w:color w:val="auto"/>
      <w:sz w:val="22"/>
      <w:szCs w:val="22"/>
    </w:rPr>
  </w:style>
  <w:style w:type="character" w:styleId="a7">
    <w:name w:val="page number"/>
    <w:basedOn w:val="a2"/>
  </w:style>
  <w:style w:type="paragraph" w:customStyle="1" w:styleId="36">
    <w:name w:val="3"/>
    <w:basedOn w:val="a1"/>
    <w:pPr>
      <w:jc w:val="both"/>
    </w:pPr>
    <w:rPr>
      <w:rFonts w:eastAsia="Calibri"/>
      <w:lang w:val="en-US" w:bidi="en-US"/>
    </w:rPr>
  </w:style>
  <w:style w:type="paragraph" w:styleId="a8">
    <w:name w:val="header"/>
    <w:aliases w:val=" Знак Знак"/>
    <w:basedOn w:val="a1"/>
    <w:link w:val="a9"/>
    <w:uiPriority w:val="99"/>
    <w:pPr>
      <w:tabs>
        <w:tab w:val="center" w:pos="4677"/>
        <w:tab w:val="right" w:pos="9355"/>
      </w:tabs>
    </w:pPr>
    <w:rPr>
      <w:rFonts w:ascii="Calibri" w:hAnsi="Calibri"/>
      <w:lang w:val="x-none" w:eastAsia="x-none"/>
    </w:rPr>
  </w:style>
  <w:style w:type="character" w:customStyle="1" w:styleId="a9">
    <w:name w:val="Верхний колонтитул Знак"/>
    <w:aliases w:val=" Знак Знак Знак1"/>
    <w:link w:val="a8"/>
    <w:uiPriority w:val="99"/>
    <w:locked/>
    <w:rPr>
      <w:rFonts w:eastAsia="Times New Roman" w:cs="Times New Roman"/>
      <w:color w:val="auto"/>
      <w:sz w:val="24"/>
      <w:szCs w:val="24"/>
    </w:rPr>
  </w:style>
  <w:style w:type="paragraph" w:styleId="aa">
    <w:name w:val="Subtitle"/>
    <w:basedOn w:val="a1"/>
    <w:next w:val="a1"/>
    <w:link w:val="ab"/>
    <w:uiPriority w:val="11"/>
    <w:qFormat/>
    <w:pPr>
      <w:spacing w:after="600" w:line="276" w:lineRule="auto"/>
    </w:pPr>
    <w:rPr>
      <w:rFonts w:ascii="Cambria" w:hAnsi="Cambria"/>
      <w:i/>
      <w:iCs/>
      <w:spacing w:val="13"/>
      <w:lang w:val="en-US" w:eastAsia="en-US" w:bidi="en-US"/>
    </w:rPr>
  </w:style>
  <w:style w:type="character" w:customStyle="1" w:styleId="ab">
    <w:name w:val="Подзаголовок Знак"/>
    <w:basedOn w:val="a2"/>
    <w:link w:val="aa"/>
    <w:uiPriority w:val="11"/>
    <w:locked/>
    <w:rPr>
      <w:rFonts w:ascii="Cambria" w:eastAsia="Times New Roman" w:hAnsi="Cambria" w:cs="Times New Roman"/>
      <w:i/>
      <w:iCs/>
      <w:spacing w:val="13"/>
      <w:sz w:val="24"/>
      <w:szCs w:val="24"/>
    </w:rPr>
  </w:style>
  <w:style w:type="character" w:customStyle="1" w:styleId="ac">
    <w:name w:val="Текст примечания Знак"/>
    <w:aliases w:val=" Знак4 Знак1"/>
    <w:link w:val="ad"/>
    <w:uiPriority w:val="99"/>
    <w:locked/>
    <w:rPr>
      <w:rFonts w:ascii="Calibri" w:eastAsia="Times New Roman" w:hAnsi="Calibri" w:cs="Times New Roman"/>
      <w:color w:val="auto"/>
    </w:rPr>
  </w:style>
  <w:style w:type="paragraph" w:styleId="ad">
    <w:name w:val="annotation text"/>
    <w:aliases w:val=" Знак4"/>
    <w:basedOn w:val="a1"/>
    <w:link w:val="ac"/>
    <w:uiPriority w:val="99"/>
    <w:pPr>
      <w:spacing w:after="200" w:line="276" w:lineRule="auto"/>
    </w:pPr>
    <w:rPr>
      <w:rFonts w:ascii="Calibri" w:hAnsi="Calibri"/>
      <w:sz w:val="20"/>
      <w:szCs w:val="20"/>
      <w:lang w:val="x-none" w:eastAsia="x-none"/>
    </w:rPr>
  </w:style>
  <w:style w:type="character" w:customStyle="1" w:styleId="11">
    <w:name w:val="Текст примечания Знак1"/>
    <w:uiPriority w:val="99"/>
    <w:rPr>
      <w:rFonts w:ascii="Calibri" w:eastAsia="Times New Roman" w:hAnsi="Calibri" w:cs="Times New Roman"/>
      <w:color w:val="auto"/>
    </w:rPr>
  </w:style>
  <w:style w:type="character" w:customStyle="1" w:styleId="ae">
    <w:name w:val="Текст выноски Знак"/>
    <w:link w:val="af"/>
    <w:uiPriority w:val="99"/>
    <w:locked/>
    <w:rPr>
      <w:rFonts w:ascii="Tahoma" w:eastAsia="Times New Roman" w:hAnsi="Tahoma" w:cs="Tahoma"/>
      <w:color w:val="auto"/>
      <w:sz w:val="16"/>
      <w:szCs w:val="16"/>
    </w:rPr>
  </w:style>
  <w:style w:type="paragraph" w:styleId="af">
    <w:name w:val="Balloon Text"/>
    <w:basedOn w:val="a1"/>
    <w:link w:val="ae"/>
    <w:uiPriority w:val="99"/>
    <w:rPr>
      <w:rFonts w:ascii="Tahoma" w:hAnsi="Tahoma"/>
      <w:sz w:val="16"/>
      <w:szCs w:val="16"/>
      <w:lang w:val="x-none" w:eastAsia="x-none"/>
    </w:rPr>
  </w:style>
  <w:style w:type="character" w:customStyle="1" w:styleId="12">
    <w:name w:val="Текст выноски Знак1"/>
    <w:aliases w:val="Текст выноски Знак Знак"/>
    <w:uiPriority w:val="99"/>
    <w:rPr>
      <w:rFonts w:ascii="Tahoma" w:eastAsia="Times New Roman" w:hAnsi="Tahoma" w:cs="Tahoma"/>
      <w:color w:val="auto"/>
      <w:sz w:val="16"/>
      <w:szCs w:val="16"/>
    </w:rPr>
  </w:style>
  <w:style w:type="paragraph" w:styleId="37">
    <w:name w:val="Body Text 3"/>
    <w:basedOn w:val="a1"/>
    <w:link w:val="38"/>
    <w:pPr>
      <w:spacing w:after="120" w:line="276" w:lineRule="auto"/>
    </w:pPr>
    <w:rPr>
      <w:rFonts w:ascii="Calibri" w:hAnsi="Calibri"/>
      <w:sz w:val="16"/>
      <w:szCs w:val="16"/>
      <w:lang w:val="x-none" w:eastAsia="x-none"/>
    </w:rPr>
  </w:style>
  <w:style w:type="character" w:customStyle="1" w:styleId="38">
    <w:name w:val="Основной текст 3 Знак"/>
    <w:link w:val="37"/>
    <w:locked/>
    <w:rPr>
      <w:rFonts w:ascii="Calibri" w:eastAsia="Times New Roman" w:hAnsi="Calibri" w:cs="Times New Roman"/>
      <w:color w:val="auto"/>
      <w:sz w:val="16"/>
      <w:szCs w:val="16"/>
    </w:rPr>
  </w:style>
  <w:style w:type="character" w:styleId="af0">
    <w:name w:val="Hyperlink"/>
    <w:uiPriority w:val="99"/>
    <w:rPr>
      <w:color w:val="0000FF"/>
      <w:u w:val="single"/>
    </w:rPr>
  </w:style>
  <w:style w:type="paragraph" w:customStyle="1" w:styleId="ConsNormal">
    <w:name w:val="ConsNormal"/>
    <w:link w:val="ConsNormal0"/>
    <w:pPr>
      <w:widowControl w:val="0"/>
      <w:autoSpaceDE w:val="0"/>
      <w:autoSpaceDN w:val="0"/>
      <w:adjustRightInd w:val="0"/>
      <w:spacing w:after="200" w:line="276" w:lineRule="auto"/>
      <w:ind w:right="19772" w:firstLine="720"/>
    </w:pPr>
    <w:rPr>
      <w:rFonts w:ascii="Arial" w:hAnsi="Arial"/>
      <w:sz w:val="22"/>
      <w:szCs w:val="22"/>
    </w:rPr>
  </w:style>
  <w:style w:type="character" w:customStyle="1" w:styleId="ConsNormal0">
    <w:name w:val="ConsNormal Знак"/>
    <w:link w:val="ConsNormal"/>
    <w:locked/>
    <w:rPr>
      <w:rFonts w:ascii="Arial" w:hAnsi="Arial"/>
      <w:sz w:val="22"/>
      <w:szCs w:val="22"/>
      <w:lang w:eastAsia="ru-RU" w:bidi="ar-SA"/>
    </w:rPr>
  </w:style>
  <w:style w:type="paragraph" w:customStyle="1" w:styleId="24">
    <w:name w:val="Абзац списка2"/>
    <w:basedOn w:val="a1"/>
    <w:pPr>
      <w:spacing w:after="200" w:line="276" w:lineRule="auto"/>
      <w:ind w:left="720"/>
    </w:pPr>
    <w:rPr>
      <w:rFonts w:ascii="Calibri" w:eastAsia="Calibri" w:hAnsi="Calibri" w:cs="Calibri"/>
      <w:sz w:val="22"/>
      <w:szCs w:val="22"/>
      <w:lang w:val="en-US" w:bidi="en-US"/>
    </w:rPr>
  </w:style>
  <w:style w:type="character" w:customStyle="1" w:styleId="blk">
    <w:name w:val="blk"/>
    <w:rPr>
      <w:rFonts w:cs="Times New Roman"/>
    </w:rPr>
  </w:style>
  <w:style w:type="character" w:customStyle="1" w:styleId="u">
    <w:name w:val="u"/>
    <w:rPr>
      <w:rFonts w:cs="Times New Roman"/>
    </w:rPr>
  </w:style>
  <w:style w:type="paragraph" w:styleId="af1">
    <w:name w:val="footer"/>
    <w:aliases w:val="Знак3,Footer Char"/>
    <w:basedOn w:val="a1"/>
    <w:link w:val="af2"/>
    <w:uiPriority w:val="99"/>
    <w:pPr>
      <w:tabs>
        <w:tab w:val="center" w:pos="4153"/>
        <w:tab w:val="right" w:pos="8306"/>
      </w:tabs>
    </w:pPr>
    <w:rPr>
      <w:rFonts w:ascii="Calibri" w:hAnsi="Calibri"/>
      <w:sz w:val="20"/>
      <w:szCs w:val="20"/>
      <w:lang w:val="x-none"/>
    </w:rPr>
  </w:style>
  <w:style w:type="character" w:customStyle="1" w:styleId="af2">
    <w:name w:val="Нижний колонтитул Знак"/>
    <w:aliases w:val="Знак3 Знак,Footer Char Знак1"/>
    <w:link w:val="af1"/>
    <w:uiPriority w:val="99"/>
    <w:locked/>
    <w:rPr>
      <w:rFonts w:eastAsia="Times New Roman" w:cs="Times New Roman"/>
      <w:color w:val="auto"/>
      <w:lang w:val="x-none" w:eastAsia="ru-RU"/>
    </w:rPr>
  </w:style>
  <w:style w:type="paragraph" w:customStyle="1" w:styleId="13">
    <w:name w:val="Абзац списка1"/>
    <w:basedOn w:val="a1"/>
    <w:link w:val="ListParagraphChar1"/>
    <w:pPr>
      <w:widowControl w:val="0"/>
      <w:autoSpaceDE w:val="0"/>
      <w:autoSpaceDN w:val="0"/>
      <w:adjustRightInd w:val="0"/>
      <w:ind w:left="720"/>
    </w:pPr>
    <w:rPr>
      <w:rFonts w:ascii="Arial" w:hAnsi="Arial"/>
      <w:sz w:val="18"/>
      <w:szCs w:val="18"/>
      <w:lang w:val="x-none"/>
    </w:rPr>
  </w:style>
  <w:style w:type="paragraph" w:customStyle="1" w:styleId="Heading">
    <w:name w:val="Heading"/>
    <w:pPr>
      <w:widowControl w:val="0"/>
      <w:autoSpaceDE w:val="0"/>
      <w:autoSpaceDN w:val="0"/>
      <w:adjustRightInd w:val="0"/>
      <w:spacing w:after="200" w:line="276" w:lineRule="auto"/>
    </w:pPr>
    <w:rPr>
      <w:rFonts w:ascii="Arial" w:hAnsi="Arial" w:cs="Arial"/>
      <w:b/>
      <w:bCs/>
      <w:sz w:val="22"/>
      <w:szCs w:val="22"/>
    </w:rPr>
  </w:style>
  <w:style w:type="paragraph" w:styleId="af3">
    <w:name w:val="footnote text"/>
    <w:aliases w:val="Знак1,Знак2,Знак8 Знак Знак,Знак8 Знак,Char,Знак4 Знак,Знак6 Знак,Знак2 Знак, Знак8 Знак Знак, Знак8 Знак, Знак4 Знак,Footnote Text ICF, Знак2 Знак, Знак6 Знак, Знак3, Знак7 Знак Знак,Текст сноски Знак1 Знак1 Знак,Текст сноски Знак1,Знак7"/>
    <w:basedOn w:val="a1"/>
    <w:link w:val="af4"/>
    <w:qFormat/>
    <w:rPr>
      <w:rFonts w:ascii="Calibri" w:hAnsi="Calibri"/>
      <w:sz w:val="20"/>
      <w:szCs w:val="20"/>
      <w:lang w:val="x-none"/>
    </w:rPr>
  </w:style>
  <w:style w:type="character" w:customStyle="1" w:styleId="af4">
    <w:name w:val="Текст сноски Знак"/>
    <w:aliases w:val="Знак1 Знак,Знак2 Знак1,Знак8 Знак Знак Знак1,Знак8 Знак Знак2,Char Знак1,Знак4 Знак Знак1,Знак6 Знак Знак1,Знак2 Знак Знак3, Знак8 Знак Знак Знак1, Знак8 Знак Знак2, Знак4 Знак Знак1,Footnote Text ICF Знак1, Знак2 Знак Знак1,Знак7 Знак"/>
    <w:link w:val="af3"/>
    <w:locked/>
    <w:rPr>
      <w:rFonts w:eastAsia="Times New Roman" w:cs="Times New Roman"/>
      <w:color w:val="auto"/>
      <w:lang w:val="x-none" w:eastAsia="ru-RU"/>
    </w:rPr>
  </w:style>
  <w:style w:type="paragraph" w:customStyle="1" w:styleId="14">
    <w:name w:val="Название1"/>
    <w:aliases w:val="Title, Знак2,Знак22"/>
    <w:basedOn w:val="a1"/>
    <w:next w:val="a1"/>
    <w:link w:val="af5"/>
    <w:uiPriority w:val="10"/>
    <w:qFormat/>
    <w:pPr>
      <w:pBdr>
        <w:bottom w:val="single" w:sz="4" w:space="1" w:color="auto"/>
      </w:pBdr>
      <w:spacing w:after="200"/>
      <w:contextualSpacing/>
    </w:pPr>
    <w:rPr>
      <w:rFonts w:ascii="Cambria" w:hAnsi="Cambria"/>
      <w:spacing w:val="5"/>
      <w:sz w:val="52"/>
      <w:szCs w:val="52"/>
      <w:lang w:val="en-US" w:eastAsia="en-US" w:bidi="en-US"/>
    </w:rPr>
  </w:style>
  <w:style w:type="character" w:customStyle="1" w:styleId="af5">
    <w:name w:val="Название Знак"/>
    <w:aliases w:val="Заголовок Знак1, Знак2 Знак2,Знак22 Знак"/>
    <w:basedOn w:val="a2"/>
    <w:link w:val="14"/>
    <w:uiPriority w:val="10"/>
    <w:locked/>
    <w:rPr>
      <w:rFonts w:ascii="Cambria" w:eastAsia="Times New Roman" w:hAnsi="Cambria" w:cs="Times New Roman"/>
      <w:spacing w:val="5"/>
      <w:sz w:val="52"/>
      <w:szCs w:val="52"/>
    </w:rPr>
  </w:style>
  <w:style w:type="character" w:styleId="af6">
    <w:name w:val="footnote reference"/>
    <w:aliases w:val="Знак сноски-FN,Ссылка на сноску 45"/>
    <w:uiPriority w:val="99"/>
    <w:rPr>
      <w:vertAlign w:val="superscript"/>
    </w:rPr>
  </w:style>
  <w:style w:type="paragraph" w:styleId="25">
    <w:name w:val="Body Text 2"/>
    <w:aliases w:val="Основной текст 2 Знак1 Знак Знак, Знак5 Знак Знак Знак1 Знак,Основной текст 2 Знак Знак Знак Знак,Основной текст 2 Знак Знак Знак Знак Знак Знак, Знак3 Знак Знак Знак Знак Знак Знак,Знак5 Знак Знак Знак1 Знак"/>
    <w:basedOn w:val="a1"/>
    <w:link w:val="26"/>
    <w:pPr>
      <w:spacing w:after="120" w:line="480" w:lineRule="auto"/>
    </w:pPr>
    <w:rPr>
      <w:rFonts w:ascii="Calibri" w:hAnsi="Calibri"/>
      <w:sz w:val="22"/>
      <w:szCs w:val="22"/>
      <w:lang w:val="x-none" w:eastAsia="x-none"/>
    </w:rPr>
  </w:style>
  <w:style w:type="character" w:customStyle="1" w:styleId="26">
    <w:name w:val="Основной текст 2 Знак"/>
    <w:aliases w:val="Основной текст 2 Знак1 Знак Знак Знак1, Знак5 Знак Знак Знак1 Знак Знак1,Основной текст 2 Знак Знак Знак Знак Знак1,Основной текст 2 Знак Знак Знак Знак Знак Знак Знак1, Знак3 Знак Знак Знак Знак Знак Знак Знак1"/>
    <w:link w:val="25"/>
    <w:locked/>
    <w:rPr>
      <w:rFonts w:ascii="Calibri" w:eastAsia="Times New Roman" w:hAnsi="Calibri" w:cs="Times New Roman"/>
      <w:color w:val="auto"/>
      <w:sz w:val="22"/>
      <w:szCs w:val="22"/>
    </w:rPr>
  </w:style>
  <w:style w:type="paragraph" w:styleId="af7">
    <w:name w:val="Body Text Indent"/>
    <w:aliases w:val="текст"/>
    <w:basedOn w:val="a1"/>
    <w:link w:val="af8"/>
    <w:pPr>
      <w:spacing w:after="120" w:line="276" w:lineRule="auto"/>
      <w:ind w:left="283"/>
    </w:pPr>
    <w:rPr>
      <w:rFonts w:ascii="Calibri" w:hAnsi="Calibri"/>
      <w:sz w:val="22"/>
      <w:szCs w:val="22"/>
      <w:lang w:val="x-none" w:eastAsia="x-none"/>
    </w:rPr>
  </w:style>
  <w:style w:type="character" w:customStyle="1" w:styleId="af8">
    <w:name w:val="Основной текст с отступом Знак"/>
    <w:aliases w:val="текст Знак"/>
    <w:link w:val="af7"/>
    <w:locked/>
    <w:rPr>
      <w:rFonts w:ascii="Calibri" w:eastAsia="Times New Roman" w:hAnsi="Calibri" w:cs="Times New Roman"/>
      <w:color w:val="auto"/>
      <w:sz w:val="22"/>
      <w:szCs w:val="22"/>
    </w:rPr>
  </w:style>
  <w:style w:type="paragraph" w:customStyle="1" w:styleId="15">
    <w:name w:val="Стиль1"/>
    <w:basedOn w:val="a1"/>
    <w:pPr>
      <w:keepNext/>
      <w:keepLines/>
      <w:widowControl w:val="0"/>
      <w:suppressLineNumbers/>
      <w:tabs>
        <w:tab w:val="num" w:pos="927"/>
      </w:tabs>
      <w:suppressAutoHyphens/>
      <w:spacing w:after="60"/>
      <w:ind w:left="927" w:hanging="360"/>
    </w:pPr>
    <w:rPr>
      <w:rFonts w:eastAsia="Calibri"/>
      <w:b/>
      <w:sz w:val="28"/>
      <w:lang w:val="en-US" w:bidi="en-US"/>
    </w:rPr>
  </w:style>
  <w:style w:type="paragraph" w:customStyle="1" w:styleId="27">
    <w:name w:val="Стиль2"/>
    <w:basedOn w:val="28"/>
    <w:pPr>
      <w:keepNext/>
      <w:keepLines/>
      <w:suppressLineNumbers/>
      <w:tabs>
        <w:tab w:val="clear" w:pos="680"/>
        <w:tab w:val="num" w:pos="927"/>
      </w:tabs>
      <w:suppressAutoHyphens/>
      <w:autoSpaceDE/>
      <w:autoSpaceDN/>
      <w:adjustRightInd/>
      <w:spacing w:after="60"/>
      <w:ind w:left="927" w:hanging="360"/>
      <w:jc w:val="both"/>
    </w:pPr>
    <w:rPr>
      <w:rFonts w:ascii="Times New Roman" w:hAnsi="Times New Roman" w:cs="Times New Roman"/>
      <w:b/>
      <w:sz w:val="24"/>
      <w:szCs w:val="20"/>
    </w:rPr>
  </w:style>
  <w:style w:type="paragraph" w:styleId="28">
    <w:name w:val="List Number 2"/>
    <w:basedOn w:val="a1"/>
    <w:pPr>
      <w:widowControl w:val="0"/>
      <w:tabs>
        <w:tab w:val="num" w:pos="680"/>
      </w:tabs>
      <w:autoSpaceDE w:val="0"/>
      <w:autoSpaceDN w:val="0"/>
      <w:adjustRightInd w:val="0"/>
      <w:ind w:left="680" w:hanging="396"/>
    </w:pPr>
    <w:rPr>
      <w:rFonts w:ascii="Arial" w:eastAsia="Calibri" w:hAnsi="Arial" w:cs="Arial"/>
      <w:sz w:val="18"/>
      <w:szCs w:val="18"/>
      <w:lang w:val="en-US" w:bidi="en-US"/>
    </w:rPr>
  </w:style>
  <w:style w:type="character" w:customStyle="1" w:styleId="110">
    <w:name w:val="Заголовок 1 Знак1"/>
    <w:aliases w:val="Заголовок 1 Знак Знак1,Заголовок 1 Знак Знак Знак Знак Знак Знак Знак Знак Знак Знак,H1 Знак1,H1 Знак Знак,h1 Знак1,Глава 1 Знак1,Знак Знак1"/>
    <w:rPr>
      <w:rFonts w:ascii="Arial" w:hAnsi="Arial"/>
      <w:b/>
      <w:sz w:val="18"/>
      <w:lang w:val="ru-RU" w:eastAsia="ru-RU"/>
    </w:rPr>
  </w:style>
  <w:style w:type="paragraph" w:customStyle="1" w:styleId="29">
    <w:name w:val="заголовок 2"/>
    <w:basedOn w:val="a1"/>
    <w:next w:val="a1"/>
    <w:pPr>
      <w:spacing w:before="240" w:after="60"/>
      <w:jc w:val="center"/>
    </w:pPr>
    <w:rPr>
      <w:rFonts w:ascii="MS Outlook" w:hAnsi="MS Outlook"/>
      <w:b/>
      <w:szCs w:val="20"/>
      <w:lang w:val="en-US" w:bidi="en-US"/>
    </w:rPr>
  </w:style>
  <w:style w:type="paragraph" w:customStyle="1" w:styleId="ConsPlusTitle">
    <w:name w:val="ConsPlusTitle"/>
    <w:pPr>
      <w:autoSpaceDE w:val="0"/>
      <w:autoSpaceDN w:val="0"/>
      <w:adjustRightInd w:val="0"/>
      <w:spacing w:after="200" w:line="276" w:lineRule="auto"/>
    </w:pPr>
    <w:rPr>
      <w:b/>
      <w:bCs/>
      <w:sz w:val="24"/>
      <w:szCs w:val="24"/>
    </w:rPr>
  </w:style>
  <w:style w:type="paragraph" w:customStyle="1" w:styleId="16">
    <w:name w:val="Без интервала1"/>
    <w:link w:val="NoSpacingChar"/>
    <w:pPr>
      <w:spacing w:after="200" w:line="276" w:lineRule="auto"/>
    </w:pPr>
    <w:rPr>
      <w:sz w:val="22"/>
      <w:szCs w:val="22"/>
    </w:rPr>
  </w:style>
  <w:style w:type="paragraph" w:customStyle="1" w:styleId="af9">
    <w:name w:val="Пункты"/>
    <w:basedOn w:val="2"/>
    <w:link w:val="afa"/>
    <w:pPr>
      <w:tabs>
        <w:tab w:val="left" w:pos="1134"/>
        <w:tab w:val="num" w:pos="1484"/>
      </w:tabs>
      <w:spacing w:before="120"/>
      <w:ind w:left="2276" w:hanging="432"/>
      <w:jc w:val="both"/>
    </w:pPr>
    <w:rPr>
      <w:b w:val="0"/>
      <w:bCs w:val="0"/>
      <w:sz w:val="28"/>
      <w:szCs w:val="20"/>
    </w:rPr>
  </w:style>
  <w:style w:type="character" w:customStyle="1" w:styleId="afa">
    <w:name w:val="Пункты Знак"/>
    <w:link w:val="af9"/>
    <w:locked/>
    <w:rPr>
      <w:rFonts w:eastAsia="Times New Roman"/>
      <w:sz w:val="28"/>
      <w:lang w:val="x-none" w:eastAsia="ru-RU"/>
    </w:rPr>
  </w:style>
  <w:style w:type="paragraph" w:customStyle="1" w:styleId="2a">
    <w:name w:val=".......+2"/>
    <w:basedOn w:val="a1"/>
    <w:next w:val="a1"/>
    <w:pPr>
      <w:autoSpaceDE w:val="0"/>
      <w:autoSpaceDN w:val="0"/>
      <w:adjustRightInd w:val="0"/>
    </w:pPr>
    <w:rPr>
      <w:rFonts w:eastAsia="Calibri"/>
      <w:lang w:val="en-US" w:bidi="en-US"/>
    </w:rPr>
  </w:style>
  <w:style w:type="paragraph" w:customStyle="1" w:styleId="17">
    <w:name w:val="Стиль 1"/>
    <w:basedOn w:val="a1"/>
    <w:pPr>
      <w:shd w:val="clear" w:color="auto" w:fill="FFFFFF"/>
      <w:suppressAutoHyphens/>
      <w:autoSpaceDE w:val="0"/>
    </w:pPr>
    <w:rPr>
      <w:rFonts w:eastAsia="Calibri"/>
      <w:color w:val="000000"/>
      <w:sz w:val="28"/>
      <w:szCs w:val="28"/>
      <w:lang w:val="en-US" w:eastAsia="ar-SA" w:bidi="en-US"/>
    </w:rPr>
  </w:style>
  <w:style w:type="paragraph" w:customStyle="1" w:styleId="310">
    <w:name w:val="Основной текст 31"/>
    <w:basedOn w:val="a1"/>
    <w:uiPriority w:val="99"/>
    <w:pPr>
      <w:suppressAutoHyphens/>
      <w:spacing w:after="120"/>
    </w:pPr>
    <w:rPr>
      <w:rFonts w:eastAsia="Calibri"/>
      <w:sz w:val="16"/>
      <w:szCs w:val="16"/>
      <w:lang w:val="en-US" w:eastAsia="ar-SA" w:bidi="en-US"/>
    </w:rPr>
  </w:style>
  <w:style w:type="paragraph" w:customStyle="1" w:styleId="msonormal11">
    <w:name w:val="msonormal11"/>
    <w:pPr>
      <w:spacing w:after="200" w:line="276" w:lineRule="auto"/>
    </w:pPr>
    <w:rPr>
      <w:sz w:val="22"/>
      <w:szCs w:val="22"/>
    </w:rPr>
  </w:style>
  <w:style w:type="character" w:customStyle="1" w:styleId="10">
    <w:name w:val="Заголовок 1 Знак"/>
    <w:aliases w:val="Заголовок 1 Знак Знак Знак Знак Знак Знак Знак Знак Знак Знак1,H1 Знак2,H1 Знак Знак1,h1 Знак2,Глава 1 Знак,Знак Знак8,Заголовок 1 Знак Знак Знак2,Заголовок 1 Знак2 Знак,Document Header1 Знак1,Заголовок 1 Знак1 Знак Знак1"/>
    <w:basedOn w:val="a2"/>
    <w:link w:val="1"/>
    <w:uiPriority w:val="9"/>
    <w:locked/>
    <w:rPr>
      <w:rFonts w:ascii="Cambria" w:eastAsia="Times New Roman" w:hAnsi="Cambria" w:cs="Times New Roman"/>
      <w:b/>
      <w:bCs/>
      <w:sz w:val="28"/>
      <w:szCs w:val="28"/>
    </w:rPr>
  </w:style>
  <w:style w:type="paragraph" w:customStyle="1" w:styleId="Char">
    <w:name w:val="Char Знак Знак"/>
    <w:basedOn w:val="a1"/>
    <w:pPr>
      <w:widowControl w:val="0"/>
      <w:autoSpaceDE w:val="0"/>
      <w:autoSpaceDN w:val="0"/>
      <w:adjustRightInd w:val="0"/>
      <w:spacing w:after="160" w:line="240" w:lineRule="exact"/>
      <w:jc w:val="right"/>
    </w:pPr>
    <w:rPr>
      <w:rFonts w:ascii="Arial" w:eastAsia="Calibri" w:hAnsi="Arial" w:cs="Arial"/>
      <w:sz w:val="20"/>
      <w:szCs w:val="20"/>
      <w:lang w:val="en-GB" w:eastAsia="en-US" w:bidi="en-US"/>
    </w:rPr>
  </w:style>
  <w:style w:type="character" w:customStyle="1" w:styleId="iceouttxt">
    <w:name w:val="iceouttxt"/>
    <w:rPr>
      <w:rFonts w:cs="Times New Roman"/>
    </w:rPr>
  </w:style>
  <w:style w:type="paragraph" w:customStyle="1" w:styleId="a0">
    <w:name w:val="Текст ТД"/>
    <w:basedOn w:val="a1"/>
    <w:link w:val="afb"/>
    <w:pPr>
      <w:numPr>
        <w:numId w:val="1"/>
      </w:numPr>
      <w:autoSpaceDE w:val="0"/>
      <w:autoSpaceDN w:val="0"/>
      <w:adjustRightInd w:val="0"/>
      <w:spacing w:after="200"/>
      <w:jc w:val="both"/>
    </w:pPr>
    <w:rPr>
      <w:rFonts w:ascii="Calibri" w:hAnsi="Calibri"/>
      <w:lang w:val="x-none" w:eastAsia="x-none"/>
    </w:rPr>
  </w:style>
  <w:style w:type="character" w:customStyle="1" w:styleId="afb">
    <w:name w:val="Текст ТД Знак"/>
    <w:link w:val="a0"/>
    <w:locked/>
    <w:rPr>
      <w:sz w:val="24"/>
      <w:szCs w:val="24"/>
    </w:rPr>
  </w:style>
  <w:style w:type="character" w:customStyle="1" w:styleId="r">
    <w:name w:val="r"/>
  </w:style>
  <w:style w:type="character" w:customStyle="1" w:styleId="f">
    <w:name w:val="f"/>
  </w:style>
  <w:style w:type="paragraph" w:customStyle="1" w:styleId="2b">
    <w:name w:val="Перечень 2"/>
    <w:basedOn w:val="a1"/>
    <w:link w:val="2c"/>
    <w:pPr>
      <w:tabs>
        <w:tab w:val="left" w:pos="567"/>
      </w:tabs>
      <w:spacing w:after="120"/>
      <w:jc w:val="both"/>
    </w:pPr>
    <w:rPr>
      <w:rFonts w:ascii="Calibri" w:hAnsi="Calibri"/>
      <w:szCs w:val="20"/>
      <w:lang w:val="x-none" w:eastAsia="x-none"/>
    </w:rPr>
  </w:style>
  <w:style w:type="character" w:customStyle="1" w:styleId="2c">
    <w:name w:val="Перечень 2 Знак"/>
    <w:link w:val="2b"/>
    <w:locked/>
    <w:rPr>
      <w:rFonts w:eastAsia="Times New Roman"/>
      <w:sz w:val="24"/>
    </w:rPr>
  </w:style>
  <w:style w:type="table" w:styleId="afc">
    <w:name w:val="Table Grid"/>
    <w:basedOn w:val="a3"/>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8">
    <w:name w:val="Абзац списка1"/>
    <w:basedOn w:val="a1"/>
    <w:pPr>
      <w:spacing w:after="200" w:line="276" w:lineRule="auto"/>
      <w:ind w:left="720"/>
    </w:pPr>
    <w:rPr>
      <w:rFonts w:ascii="Calibri" w:eastAsia="Calibri" w:hAnsi="Calibri" w:cs="Calibri"/>
      <w:sz w:val="22"/>
      <w:szCs w:val="22"/>
      <w:lang w:val="en-US" w:bidi="en-US"/>
    </w:rPr>
  </w:style>
  <w:style w:type="paragraph" w:customStyle="1" w:styleId="ConsPlusNonformat">
    <w:name w:val="ConsPlusNonformat"/>
    <w:link w:val="ConsPlusNonformat0"/>
    <w:pPr>
      <w:autoSpaceDE w:val="0"/>
      <w:autoSpaceDN w:val="0"/>
      <w:adjustRightInd w:val="0"/>
      <w:spacing w:after="200" w:line="276" w:lineRule="auto"/>
    </w:pPr>
    <w:rPr>
      <w:rFonts w:ascii="Courier New" w:hAnsi="Courier New" w:cs="Courier New"/>
      <w:sz w:val="22"/>
      <w:szCs w:val="22"/>
    </w:rPr>
  </w:style>
  <w:style w:type="paragraph" w:customStyle="1" w:styleId="210">
    <w:name w:val="заголовок 21"/>
    <w:basedOn w:val="a1"/>
    <w:next w:val="a1"/>
    <w:pPr>
      <w:widowControl w:val="0"/>
      <w:spacing w:before="240" w:after="60"/>
      <w:jc w:val="center"/>
    </w:pPr>
    <w:rPr>
      <w:rFonts w:eastAsia="Calibri"/>
      <w:b/>
      <w:szCs w:val="20"/>
      <w:lang w:val="en-US" w:bidi="en-US"/>
    </w:rPr>
  </w:style>
  <w:style w:type="character" w:customStyle="1" w:styleId="ListParagraphChar1">
    <w:name w:val="List Paragraph Char1"/>
    <w:link w:val="13"/>
    <w:locked/>
    <w:rPr>
      <w:rFonts w:ascii="Arial" w:hAnsi="Arial" w:cs="Arial"/>
      <w:color w:val="auto"/>
      <w:sz w:val="18"/>
      <w:szCs w:val="18"/>
      <w:lang w:val="x-none" w:eastAsia="ru-RU"/>
    </w:rPr>
  </w:style>
  <w:style w:type="paragraph" w:styleId="afd">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
    <w:basedOn w:val="a1"/>
    <w:link w:val="19"/>
    <w:uiPriority w:val="99"/>
    <w:pPr>
      <w:spacing w:before="30" w:after="30"/>
    </w:pPr>
    <w:rPr>
      <w:rFonts w:ascii="Calibri" w:hAnsi="Calibri"/>
      <w:color w:val="332E2D"/>
      <w:spacing w:val="2"/>
      <w:lang w:val="x-none" w:eastAsia="x-none"/>
    </w:rPr>
  </w:style>
  <w:style w:type="character" w:customStyle="1" w:styleId="afe">
    <w:name w:val="Основной текст документа"/>
    <w:rPr>
      <w:sz w:val="22"/>
    </w:rPr>
  </w:style>
  <w:style w:type="character" w:customStyle="1" w:styleId="1a">
    <w:name w:val="Название книги1"/>
    <w:rPr>
      <w:b/>
      <w:smallCaps/>
      <w:spacing w:val="5"/>
    </w:rPr>
  </w:style>
  <w:style w:type="paragraph" w:customStyle="1" w:styleId="Preformat">
    <w:name w:val="Preformat"/>
    <w:pPr>
      <w:snapToGrid w:val="0"/>
      <w:spacing w:after="200" w:line="276" w:lineRule="auto"/>
    </w:pPr>
    <w:rPr>
      <w:rFonts w:ascii="Courier New" w:hAnsi="Courier New"/>
      <w:sz w:val="22"/>
      <w:szCs w:val="22"/>
    </w:rPr>
  </w:style>
  <w:style w:type="character" w:styleId="aff">
    <w:name w:val="Strong"/>
    <w:uiPriority w:val="22"/>
    <w:qFormat/>
    <w:rPr>
      <w:b/>
      <w:bCs/>
    </w:rPr>
  </w:style>
  <w:style w:type="character" w:customStyle="1" w:styleId="product-specname-inner">
    <w:name w:val="product-spec__name-inner"/>
    <w:rPr>
      <w:rFonts w:cs="Times New Roman"/>
    </w:rPr>
  </w:style>
  <w:style w:type="character" w:customStyle="1" w:styleId="product-specvalue-inner">
    <w:name w:val="product-spec__value-inner"/>
    <w:rPr>
      <w:rFonts w:cs="Times New Roman"/>
    </w:rPr>
  </w:style>
  <w:style w:type="character" w:customStyle="1" w:styleId="match">
    <w:name w:val="match"/>
    <w:rPr>
      <w:rFonts w:cs="Times New Roman"/>
    </w:rPr>
  </w:style>
  <w:style w:type="paragraph" w:customStyle="1" w:styleId="1b">
    <w:name w:val="Без интервала1"/>
    <w:uiPriority w:val="99"/>
    <w:pPr>
      <w:spacing w:after="200" w:line="276" w:lineRule="auto"/>
    </w:pPr>
    <w:rPr>
      <w:rFonts w:cs="Calibri"/>
      <w:sz w:val="22"/>
      <w:szCs w:val="22"/>
      <w:lang w:eastAsia="en-US"/>
    </w:rPr>
  </w:style>
  <w:style w:type="paragraph" w:customStyle="1" w:styleId="Style7">
    <w:name w:val="Style7"/>
    <w:basedOn w:val="a1"/>
    <w:uiPriority w:val="99"/>
    <w:pPr>
      <w:widowControl w:val="0"/>
      <w:autoSpaceDE w:val="0"/>
      <w:autoSpaceDN w:val="0"/>
      <w:adjustRightInd w:val="0"/>
      <w:spacing w:line="278" w:lineRule="exact"/>
      <w:ind w:hanging="350"/>
    </w:pPr>
    <w:rPr>
      <w:rFonts w:eastAsia="Calibri"/>
      <w:lang w:val="en-US" w:bidi="en-US"/>
    </w:rPr>
  </w:style>
  <w:style w:type="character" w:customStyle="1" w:styleId="FontStyle18">
    <w:name w:val="Font Style18"/>
    <w:uiPriority w:val="99"/>
    <w:rPr>
      <w:rFonts w:ascii="Times New Roman" w:hAnsi="Times New Roman" w:cs="Times New Roman"/>
      <w:sz w:val="22"/>
      <w:szCs w:val="22"/>
    </w:rPr>
  </w:style>
  <w:style w:type="paragraph" w:customStyle="1" w:styleId="1c">
    <w:name w:val="Основной текст1"/>
    <w:basedOn w:val="a1"/>
    <w:link w:val="aff0"/>
    <w:pPr>
      <w:widowControl w:val="0"/>
      <w:shd w:val="clear" w:color="auto" w:fill="FFFFFF"/>
      <w:spacing w:line="370" w:lineRule="exact"/>
      <w:jc w:val="both"/>
    </w:pPr>
    <w:rPr>
      <w:rFonts w:ascii="Calibri" w:hAnsi="Calibri"/>
      <w:spacing w:val="4"/>
      <w:sz w:val="20"/>
      <w:szCs w:val="20"/>
      <w:lang w:val="x-none" w:eastAsia="x-none"/>
    </w:rPr>
  </w:style>
  <w:style w:type="paragraph" w:customStyle="1" w:styleId="ConsNonformat">
    <w:name w:val="ConsNonformat"/>
    <w:link w:val="ConsNonformat0"/>
    <w:pPr>
      <w:widowControl w:val="0"/>
      <w:autoSpaceDE w:val="0"/>
      <w:autoSpaceDN w:val="0"/>
      <w:adjustRightInd w:val="0"/>
      <w:spacing w:after="200" w:line="276" w:lineRule="auto"/>
      <w:ind w:right="19772"/>
    </w:pPr>
    <w:rPr>
      <w:rFonts w:ascii="Courier New" w:hAnsi="Courier New" w:cs="Courier New"/>
      <w:sz w:val="22"/>
      <w:szCs w:val="22"/>
    </w:rPr>
  </w:style>
  <w:style w:type="character" w:customStyle="1" w:styleId="tagfieldsvalue">
    <w:name w:val="tagfields_value"/>
    <w:rPr>
      <w:rFonts w:cs="Times New Roman"/>
    </w:rPr>
  </w:style>
  <w:style w:type="paragraph" w:customStyle="1" w:styleId="aff1">
    <w:name w:val="Пункт"/>
    <w:basedOn w:val="a1"/>
    <w:link w:val="1d"/>
    <w:pPr>
      <w:tabs>
        <w:tab w:val="num" w:pos="360"/>
        <w:tab w:val="num" w:pos="1134"/>
      </w:tabs>
      <w:spacing w:line="360" w:lineRule="auto"/>
      <w:ind w:left="1134" w:hanging="1134"/>
      <w:jc w:val="both"/>
    </w:pPr>
    <w:rPr>
      <w:rFonts w:ascii="Calibri" w:hAnsi="Calibri"/>
      <w:sz w:val="28"/>
      <w:szCs w:val="28"/>
      <w:lang w:val="x-none"/>
    </w:rPr>
  </w:style>
  <w:style w:type="character" w:customStyle="1" w:styleId="1d">
    <w:name w:val="Пункт Знак1"/>
    <w:link w:val="aff1"/>
    <w:locked/>
    <w:rPr>
      <w:rFonts w:eastAsia="Times New Roman" w:cs="Times New Roman"/>
      <w:color w:val="auto"/>
      <w:sz w:val="28"/>
      <w:szCs w:val="28"/>
      <w:lang w:val="x-none" w:eastAsia="ru-RU"/>
    </w:rPr>
  </w:style>
  <w:style w:type="paragraph" w:customStyle="1" w:styleId="41">
    <w:name w:val="Абзац списка4"/>
    <w:basedOn w:val="a1"/>
    <w:link w:val="aff2"/>
    <w:uiPriority w:val="34"/>
    <w:pPr>
      <w:widowControl w:val="0"/>
      <w:autoSpaceDE w:val="0"/>
      <w:autoSpaceDN w:val="0"/>
      <w:adjustRightInd w:val="0"/>
      <w:ind w:left="708"/>
    </w:pPr>
    <w:rPr>
      <w:rFonts w:ascii="Arial" w:eastAsia="Calibri" w:hAnsi="Arial" w:cs="Arial"/>
      <w:sz w:val="18"/>
      <w:szCs w:val="18"/>
    </w:rPr>
  </w:style>
  <w:style w:type="paragraph" w:styleId="aff3">
    <w:name w:val="endnote text"/>
    <w:basedOn w:val="a1"/>
    <w:link w:val="aff4"/>
    <w:rPr>
      <w:rFonts w:ascii="Calibri" w:hAnsi="Calibri"/>
      <w:sz w:val="20"/>
      <w:szCs w:val="20"/>
      <w:lang w:val="x-none" w:eastAsia="x-none"/>
    </w:rPr>
  </w:style>
  <w:style w:type="character" w:customStyle="1" w:styleId="aff4">
    <w:name w:val="Текст концевой сноски Знак"/>
    <w:link w:val="aff3"/>
    <w:locked/>
    <w:rPr>
      <w:rFonts w:ascii="Calibri" w:eastAsia="Times New Roman" w:hAnsi="Calibri" w:cs="Times New Roman"/>
      <w:color w:val="auto"/>
    </w:rPr>
  </w:style>
  <w:style w:type="character" w:styleId="aff5">
    <w:name w:val="endnote reference"/>
    <w:rPr>
      <w:rFonts w:cs="Times New Roman"/>
      <w:vertAlign w:val="superscript"/>
    </w:rPr>
  </w:style>
  <w:style w:type="paragraph" w:customStyle="1" w:styleId="39">
    <w:name w:val="Абзац списка3"/>
    <w:basedOn w:val="a1"/>
    <w:link w:val="ListParagraphChar"/>
    <w:pPr>
      <w:widowControl w:val="0"/>
      <w:autoSpaceDE w:val="0"/>
      <w:autoSpaceDN w:val="0"/>
      <w:adjustRightInd w:val="0"/>
      <w:ind w:left="720"/>
    </w:pPr>
    <w:rPr>
      <w:rFonts w:ascii="Arial" w:hAnsi="Arial"/>
      <w:sz w:val="18"/>
      <w:szCs w:val="18"/>
      <w:lang w:val="x-none"/>
    </w:rPr>
  </w:style>
  <w:style w:type="character" w:customStyle="1" w:styleId="ListParagraphChar">
    <w:name w:val="List Paragraph Char"/>
    <w:link w:val="39"/>
    <w:locked/>
    <w:rPr>
      <w:rFonts w:ascii="Arial" w:eastAsia="Times New Roman" w:hAnsi="Arial" w:cs="Arial"/>
      <w:color w:val="auto"/>
      <w:sz w:val="18"/>
      <w:szCs w:val="18"/>
      <w:lang w:val="x-none" w:eastAsia="ru-RU"/>
    </w:rPr>
  </w:style>
  <w:style w:type="paragraph" w:customStyle="1" w:styleId="51">
    <w:name w:val="Абзац списка5"/>
    <w:basedOn w:val="a1"/>
    <w:pPr>
      <w:widowControl w:val="0"/>
      <w:autoSpaceDE w:val="0"/>
      <w:autoSpaceDN w:val="0"/>
      <w:adjustRightInd w:val="0"/>
      <w:ind w:left="720"/>
    </w:pPr>
    <w:rPr>
      <w:rFonts w:ascii="Arial" w:hAnsi="Arial" w:cs="Arial"/>
      <w:sz w:val="18"/>
      <w:szCs w:val="18"/>
      <w:lang w:val="en-US" w:bidi="en-US"/>
    </w:rPr>
  </w:style>
  <w:style w:type="paragraph" w:customStyle="1" w:styleId="61">
    <w:name w:val="Абзац списка6"/>
    <w:basedOn w:val="a1"/>
    <w:pPr>
      <w:widowControl w:val="0"/>
      <w:autoSpaceDE w:val="0"/>
      <w:autoSpaceDN w:val="0"/>
      <w:adjustRightInd w:val="0"/>
      <w:ind w:left="720"/>
    </w:pPr>
    <w:rPr>
      <w:rFonts w:ascii="Arial" w:hAnsi="Arial" w:cs="Arial"/>
      <w:sz w:val="18"/>
      <w:szCs w:val="18"/>
      <w:lang w:val="en-US" w:bidi="en-US"/>
    </w:rPr>
  </w:style>
  <w:style w:type="character" w:customStyle="1" w:styleId="2d">
    <w:name w:val="Основной текст2"/>
    <w:rPr>
      <w:rFonts w:ascii="Arial Unicode MS" w:eastAsia="Arial Unicode MS" w:hAnsi="Arial Unicode MS" w:cs="Arial Unicode MS"/>
      <w:color w:val="000000"/>
      <w:spacing w:val="0"/>
      <w:w w:val="100"/>
      <w:position w:val="0"/>
      <w:sz w:val="22"/>
      <w:szCs w:val="22"/>
      <w:u w:val="none"/>
      <w:lang w:val="ru-RU" w:eastAsia="ru-RU"/>
    </w:rPr>
  </w:style>
  <w:style w:type="character" w:styleId="aff6">
    <w:name w:val="Emphasis"/>
    <w:uiPriority w:val="20"/>
    <w:qFormat/>
    <w:rPr>
      <w:b/>
      <w:bCs/>
      <w:i/>
      <w:iCs/>
      <w:spacing w:val="10"/>
      <w:bdr w:val="none" w:sz="0" w:space="0" w:color="auto"/>
      <w:shd w:val="clear" w:color="auto" w:fill="auto"/>
    </w:rPr>
  </w:style>
  <w:style w:type="paragraph" w:customStyle="1" w:styleId="Default">
    <w:name w:val="Default"/>
    <w:pPr>
      <w:autoSpaceDE w:val="0"/>
      <w:autoSpaceDN w:val="0"/>
      <w:adjustRightInd w:val="0"/>
      <w:spacing w:after="200" w:line="276" w:lineRule="auto"/>
    </w:pPr>
    <w:rPr>
      <w:color w:val="000000"/>
      <w:sz w:val="24"/>
      <w:szCs w:val="24"/>
    </w:rPr>
  </w:style>
  <w:style w:type="paragraph" w:customStyle="1" w:styleId="aff7">
    <w:name w:val="МП"/>
    <w:basedOn w:val="a1"/>
    <w:pPr>
      <w:overflowPunct w:val="0"/>
      <w:autoSpaceDE w:val="0"/>
      <w:autoSpaceDN w:val="0"/>
      <w:adjustRightInd w:val="0"/>
      <w:spacing w:after="120"/>
      <w:jc w:val="center"/>
      <w:textAlignment w:val="baseline"/>
    </w:pPr>
    <w:rPr>
      <w:rFonts w:ascii="Arial" w:eastAsia="Calibri" w:hAnsi="Arial" w:cs="Arial"/>
      <w:b/>
      <w:bCs/>
      <w:lang w:val="en-US" w:bidi="en-US"/>
    </w:rPr>
  </w:style>
  <w:style w:type="character" w:customStyle="1" w:styleId="111">
    <w:name w:val="Заголовок 1 Знак Знак Знак1"/>
    <w:aliases w:val="Заголовок 1 Знак2 Знак1,Document Header1 Знак,Заголовок 1 Знак1 Знак Знак,Заголовок 1 Знак Знак Знак Знак,Заголовок 1 Знак Знак1 Знак Знак,Заголовок 1 Знак Знак2 Знак,Заголовок 1 Знак2 Знак Знак,h1 Знак"/>
    <w:rPr>
      <w:rFonts w:ascii="Arial" w:eastAsia="Times New Roman" w:hAnsi="Arial"/>
      <w:b/>
      <w:bCs/>
      <w:kern w:val="32"/>
      <w:sz w:val="32"/>
      <w:szCs w:val="32"/>
    </w:rPr>
  </w:style>
  <w:style w:type="character" w:customStyle="1" w:styleId="contract">
    <w:name w:val="contract Знак"/>
    <w:aliases w:val="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H27 Знак,H28 Знак"/>
    <w:locked/>
    <w:rPr>
      <w:rFonts w:ascii="Arial" w:eastAsia="Times New Roman" w:hAnsi="Arial"/>
      <w:b/>
      <w:bCs/>
      <w:i/>
      <w:iCs/>
      <w:sz w:val="28"/>
      <w:szCs w:val="28"/>
    </w:rPr>
  </w:style>
  <w:style w:type="character" w:customStyle="1" w:styleId="30">
    <w:name w:val="Заголовок 3 Знак"/>
    <w:aliases w:val="h3 Знак1,Head 3 Знак2,l3+toc 3 Знак2,CT Знак2,Sub-section Title Знак2,l3 Знак2,Section Header3 Знак,Gliederung3 Char Знак1,Gliederung3 Знак1,H3 Знак1"/>
    <w:basedOn w:val="a2"/>
    <w:link w:val="3"/>
    <w:uiPriority w:val="9"/>
    <w:rPr>
      <w:rFonts w:ascii="Cambria" w:eastAsia="Times New Roman" w:hAnsi="Cambria" w:cs="Times New Roman"/>
      <w:b/>
      <w:bCs/>
    </w:rPr>
  </w:style>
  <w:style w:type="character" w:customStyle="1" w:styleId="40">
    <w:name w:val="Заголовок 4 Знак"/>
    <w:aliases w:val="Параграф Знак"/>
    <w:basedOn w:val="a2"/>
    <w:link w:val="4"/>
    <w:uiPriority w:val="9"/>
    <w:rPr>
      <w:rFonts w:ascii="Cambria" w:eastAsia="Times New Roman" w:hAnsi="Cambria" w:cs="Times New Roman"/>
      <w:b/>
      <w:bCs/>
      <w:i/>
      <w:iCs/>
    </w:rPr>
  </w:style>
  <w:style w:type="character" w:customStyle="1" w:styleId="50">
    <w:name w:val="Заголовок 5 Знак"/>
    <w:aliases w:val="_Подпункт Знак"/>
    <w:basedOn w:val="a2"/>
    <w:link w:val="5"/>
    <w:uiPriority w:val="9"/>
    <w:rPr>
      <w:rFonts w:ascii="Cambria" w:eastAsia="Times New Roman" w:hAnsi="Cambria" w:cs="Times New Roman"/>
      <w:b/>
      <w:bCs/>
      <w:color w:val="7F7F7F"/>
    </w:rPr>
  </w:style>
  <w:style w:type="character" w:customStyle="1" w:styleId="60">
    <w:name w:val="Заголовок 6 Знак"/>
    <w:basedOn w:val="a2"/>
    <w:link w:val="6"/>
    <w:uiPriority w:val="9"/>
    <w:rPr>
      <w:rFonts w:ascii="Cambria" w:eastAsia="Times New Roman" w:hAnsi="Cambria" w:cs="Times New Roman"/>
      <w:b/>
      <w:bCs/>
      <w:i/>
      <w:iCs/>
      <w:color w:val="7F7F7F"/>
    </w:rPr>
  </w:style>
  <w:style w:type="character" w:customStyle="1" w:styleId="PIM7">
    <w:name w:val="PIM 7 Знак Знак"/>
    <w:rPr>
      <w:rFonts w:eastAsia="Times New Roman"/>
      <w:sz w:val="24"/>
      <w:szCs w:val="24"/>
      <w:lang w:val="x-none" w:eastAsia="x-none"/>
    </w:rPr>
  </w:style>
  <w:style w:type="character" w:customStyle="1" w:styleId="80">
    <w:name w:val="Заголовок 8 Знак"/>
    <w:aliases w:val="Legal Level 1.1.1. Знак"/>
    <w:basedOn w:val="a2"/>
    <w:link w:val="8"/>
    <w:uiPriority w:val="9"/>
    <w:rPr>
      <w:rFonts w:ascii="Cambria" w:eastAsia="Times New Roman" w:hAnsi="Cambria" w:cs="Times New Roman"/>
      <w:sz w:val="20"/>
      <w:szCs w:val="20"/>
    </w:rPr>
  </w:style>
  <w:style w:type="character" w:customStyle="1" w:styleId="90">
    <w:name w:val="Заголовок 9 Знак"/>
    <w:basedOn w:val="a2"/>
    <w:link w:val="9"/>
    <w:uiPriority w:val="9"/>
    <w:rPr>
      <w:rFonts w:ascii="Cambria" w:eastAsia="Times New Roman" w:hAnsi="Cambria" w:cs="Times New Roman"/>
      <w:i/>
      <w:iCs/>
      <w:spacing w:val="5"/>
      <w:sz w:val="20"/>
      <w:szCs w:val="20"/>
    </w:rPr>
  </w:style>
  <w:style w:type="paragraph" w:customStyle="1" w:styleId="title1">
    <w:name w:val="title1"/>
    <w:basedOn w:val="a1"/>
    <w:pPr>
      <w:spacing w:before="100" w:beforeAutospacing="1" w:after="100" w:afterAutospacing="1"/>
    </w:pPr>
    <w:rPr>
      <w:i/>
      <w:iCs/>
      <w:lang w:val="en-US" w:bidi="en-US"/>
    </w:rPr>
  </w:style>
  <w:style w:type="paragraph" w:customStyle="1" w:styleId="western1">
    <w:name w:val="western1"/>
    <w:basedOn w:val="a1"/>
    <w:pPr>
      <w:numPr>
        <w:numId w:val="3"/>
      </w:numPr>
      <w:spacing w:before="100" w:beforeAutospacing="1" w:after="119"/>
      <w:ind w:left="0" w:firstLine="0"/>
    </w:pPr>
    <w:rPr>
      <w:lang w:val="en-US" w:bidi="en-US"/>
    </w:rPr>
  </w:style>
  <w:style w:type="paragraph" w:customStyle="1" w:styleId="Context">
    <w:name w:val="Context"/>
    <w:uiPriority w:val="99"/>
    <w:pPr>
      <w:autoSpaceDE w:val="0"/>
      <w:autoSpaceDN w:val="0"/>
      <w:adjustRightInd w:val="0"/>
      <w:spacing w:after="200" w:line="276" w:lineRule="auto"/>
    </w:pPr>
    <w:rPr>
      <w:rFonts w:ascii="Arial Unicode MS" w:eastAsia="Arial Unicode MS" w:cs="Arial Unicode MS"/>
      <w:sz w:val="28"/>
      <w:szCs w:val="28"/>
    </w:rPr>
  </w:style>
  <w:style w:type="paragraph" w:customStyle="1" w:styleId="xl24">
    <w:name w:val="xl24"/>
    <w:basedOn w:val="a1"/>
    <w:uiPriority w:val="99"/>
    <w:pPr>
      <w:spacing w:before="100" w:after="100"/>
      <w:jc w:val="center"/>
      <w:textAlignment w:val="center"/>
    </w:pPr>
    <w:rPr>
      <w:szCs w:val="20"/>
      <w:lang w:val="en-US" w:bidi="en-US"/>
    </w:rPr>
  </w:style>
  <w:style w:type="character" w:customStyle="1" w:styleId="1e">
    <w:name w:val="Знак1 Знак Знак"/>
    <w:rPr>
      <w:sz w:val="22"/>
      <w:szCs w:val="22"/>
      <w:lang w:eastAsia="en-US"/>
    </w:rPr>
  </w:style>
  <w:style w:type="character" w:customStyle="1" w:styleId="aff8">
    <w:name w:val="Знак Знак"/>
    <w:aliases w:val=" Знак8 Знак Знак Знак, Знак8 Знак Знак1,Char Знак, Знак4 Знак Знак,Знак8 Знак Знак Знак,Знак8 Знак Знак1,Знак4 Знак Знак,Знак6 Знак Знак,Footnote Text ICF Знак, Знак2 Знак Знак, Знак6 Знак Знак, Знак3 Знак, Знак7 Знак Знак Знак,Знак1 Знак1"/>
    <w:rPr>
      <w:rFonts w:ascii="Times New Roman" w:eastAsia="Times New Roman" w:hAnsi="Times New Roman"/>
    </w:rPr>
  </w:style>
  <w:style w:type="paragraph" w:customStyle="1" w:styleId="headertext">
    <w:name w:val="headertext"/>
    <w:basedOn w:val="a1"/>
    <w:pPr>
      <w:spacing w:before="100" w:beforeAutospacing="1" w:after="100" w:afterAutospacing="1"/>
    </w:pPr>
    <w:rPr>
      <w:lang w:val="en-US" w:bidi="en-US"/>
    </w:rPr>
  </w:style>
  <w:style w:type="character" w:customStyle="1" w:styleId="apple-converted-space">
    <w:name w:val="apple-converted-space"/>
    <w:basedOn w:val="a2"/>
  </w:style>
  <w:style w:type="paragraph" w:customStyle="1" w:styleId="unformattext">
    <w:name w:val="unformattext"/>
    <w:basedOn w:val="a1"/>
    <w:pPr>
      <w:spacing w:before="100" w:beforeAutospacing="1" w:after="100" w:afterAutospacing="1"/>
    </w:pPr>
    <w:rPr>
      <w:lang w:val="en-US" w:bidi="en-US"/>
    </w:rPr>
  </w:style>
  <w:style w:type="paragraph" w:styleId="aff9">
    <w:name w:val="List Paragraph"/>
    <w:aliases w:val="Standart"/>
    <w:basedOn w:val="a1"/>
    <w:uiPriority w:val="34"/>
    <w:qFormat/>
    <w:pPr>
      <w:spacing w:after="200" w:line="276" w:lineRule="auto"/>
      <w:ind w:left="720"/>
      <w:contextualSpacing/>
    </w:pPr>
    <w:rPr>
      <w:rFonts w:ascii="Calibri" w:hAnsi="Calibri"/>
      <w:sz w:val="22"/>
      <w:szCs w:val="22"/>
      <w:lang w:val="en-US" w:eastAsia="en-US" w:bidi="en-US"/>
    </w:rPr>
  </w:style>
  <w:style w:type="paragraph" w:customStyle="1" w:styleId="FORMATTEXT0">
    <w:name w:val=".FORMATTEXT"/>
    <w:uiPriority w:val="99"/>
    <w:pPr>
      <w:widowControl w:val="0"/>
      <w:autoSpaceDE w:val="0"/>
      <w:autoSpaceDN w:val="0"/>
      <w:adjustRightInd w:val="0"/>
      <w:spacing w:after="200" w:line="276" w:lineRule="auto"/>
    </w:pPr>
    <w:rPr>
      <w:sz w:val="24"/>
      <w:szCs w:val="24"/>
    </w:rPr>
  </w:style>
  <w:style w:type="paragraph" w:customStyle="1" w:styleId="HEADERTEXT0">
    <w:name w:val=".HEADERTEXT"/>
    <w:uiPriority w:val="99"/>
    <w:pPr>
      <w:widowControl w:val="0"/>
      <w:autoSpaceDE w:val="0"/>
      <w:autoSpaceDN w:val="0"/>
      <w:adjustRightInd w:val="0"/>
      <w:spacing w:after="200" w:line="276" w:lineRule="auto"/>
    </w:pPr>
    <w:rPr>
      <w:rFonts w:ascii="Arial" w:hAnsi="Arial" w:cs="Arial"/>
      <w:color w:val="2B4279"/>
      <w:sz w:val="22"/>
      <w:szCs w:val="22"/>
    </w:rPr>
  </w:style>
  <w:style w:type="paragraph" w:customStyle="1" w:styleId="MIDDLEPICT">
    <w:name w:val=".MIDDLEPICT"/>
    <w:uiPriority w:val="99"/>
    <w:pPr>
      <w:widowControl w:val="0"/>
      <w:autoSpaceDE w:val="0"/>
      <w:autoSpaceDN w:val="0"/>
      <w:adjustRightInd w:val="0"/>
      <w:spacing w:after="200" w:line="276" w:lineRule="auto"/>
    </w:pPr>
    <w:rPr>
      <w:sz w:val="24"/>
      <w:szCs w:val="24"/>
    </w:rPr>
  </w:style>
  <w:style w:type="character" w:customStyle="1" w:styleId="1f">
    <w:name w:val="Список 1 Знак"/>
    <w:aliases w:val="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 Знак Знак Знак Знак Знак Знак Знак"/>
    <w:rPr>
      <w:sz w:val="22"/>
      <w:szCs w:val="22"/>
      <w:lang w:eastAsia="en-US"/>
    </w:rPr>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2"/>
    <w:link w:val="2"/>
    <w:uiPriority w:val="9"/>
    <w:rPr>
      <w:rFonts w:ascii="Cambria" w:eastAsia="Times New Roman" w:hAnsi="Cambria" w:cs="Times New Roman"/>
      <w:b/>
      <w:bCs/>
      <w:sz w:val="26"/>
      <w:szCs w:val="26"/>
    </w:rPr>
  </w:style>
  <w:style w:type="character" w:customStyle="1" w:styleId="Heading3Char">
    <w:name w:val="Heading 3 Char"/>
    <w:aliases w:val="h3 Char,Head 3 Char,l3+toc 3 Char,CT Char,Sub-section Title Char,l3 Char,Section Header3 Char"/>
    <w:semiHidden/>
    <w:locked/>
    <w:rPr>
      <w:rFonts w:ascii="Cambria" w:hAnsi="Cambria" w:cs="Cambria"/>
      <w:b/>
      <w:bCs/>
      <w:sz w:val="26"/>
      <w:szCs w:val="26"/>
    </w:rPr>
  </w:style>
  <w:style w:type="character" w:customStyle="1" w:styleId="311">
    <w:name w:val="Заголовок 3 Знак1"/>
    <w:aliases w:val="h3 Знак,Head 3 Знак,l3+toc 3 Знак,CT Знак,Sub-section Title Знак,l3 Знак,Section Header3 Знак1,Gliederung3 Char Знак,Gliederung3 Знак,H3 Знак"/>
    <w:locked/>
    <w:rPr>
      <w:rFonts w:ascii="Arial" w:hAnsi="Arial" w:cs="Arial"/>
      <w:b/>
      <w:bCs/>
      <w:sz w:val="26"/>
      <w:szCs w:val="26"/>
      <w:lang w:val="ru-RU" w:eastAsia="ru-RU"/>
    </w:rPr>
  </w:style>
  <w:style w:type="paragraph" w:customStyle="1" w:styleId="3a">
    <w:name w:val="Стиль3 Знак"/>
    <w:basedOn w:val="22"/>
    <w:pPr>
      <w:widowControl w:val="0"/>
      <w:tabs>
        <w:tab w:val="num" w:pos="227"/>
      </w:tabs>
      <w:adjustRightInd w:val="0"/>
      <w:spacing w:after="0" w:line="240" w:lineRule="auto"/>
      <w:ind w:left="0"/>
      <w:jc w:val="both"/>
      <w:textAlignment w:val="baseline"/>
    </w:pPr>
    <w:rPr>
      <w:rFonts w:ascii="Times New Roman" w:hAnsi="Times New Roman"/>
      <w:sz w:val="24"/>
      <w:szCs w:val="24"/>
    </w:rPr>
  </w:style>
  <w:style w:type="paragraph" w:customStyle="1" w:styleId="StyleFirstline127cm">
    <w:name w:val="Style First line:  127 cm"/>
    <w:basedOn w:val="a1"/>
    <w:pPr>
      <w:spacing w:before="120"/>
      <w:ind w:firstLine="720"/>
      <w:jc w:val="both"/>
    </w:pPr>
    <w:rPr>
      <w:rFonts w:ascii="Arial" w:hAnsi="Arial" w:cs="Arial"/>
      <w:lang w:val="en-US" w:eastAsia="en-US" w:bidi="en-US"/>
    </w:rPr>
  </w:style>
  <w:style w:type="character" w:customStyle="1" w:styleId="affa">
    <w:name w:val="текст Знак Знак"/>
    <w:rPr>
      <w:rFonts w:ascii="Times New Roman" w:eastAsia="Times New Roman" w:hAnsi="Times New Roman"/>
      <w:sz w:val="24"/>
      <w:szCs w:val="24"/>
    </w:rPr>
  </w:style>
  <w:style w:type="paragraph" w:customStyle="1" w:styleId="2-11">
    <w:name w:val="2-11"/>
    <w:basedOn w:val="a1"/>
    <w:pPr>
      <w:spacing w:after="60"/>
      <w:jc w:val="both"/>
    </w:pPr>
    <w:rPr>
      <w:lang w:val="en-US" w:bidi="en-US"/>
    </w:rPr>
  </w:style>
  <w:style w:type="character" w:customStyle="1" w:styleId="140">
    <w:name w:val="Знак Знак14"/>
    <w:rPr>
      <w:rFonts w:ascii="Times New Roman" w:eastAsia="Times New Roman" w:hAnsi="Times New Roman"/>
      <w:sz w:val="24"/>
      <w:szCs w:val="24"/>
    </w:rPr>
  </w:style>
  <w:style w:type="paragraph" w:customStyle="1" w:styleId="FR1">
    <w:name w:val="FR1"/>
    <w:pPr>
      <w:widowControl w:val="0"/>
      <w:autoSpaceDE w:val="0"/>
      <w:autoSpaceDN w:val="0"/>
      <w:spacing w:after="200" w:line="276" w:lineRule="auto"/>
      <w:ind w:firstLine="420"/>
    </w:pPr>
    <w:rPr>
      <w:rFonts w:ascii="Arial" w:hAnsi="Arial" w:cs="Arial"/>
      <w:sz w:val="22"/>
      <w:szCs w:val="22"/>
    </w:rPr>
  </w:style>
  <w:style w:type="paragraph" w:styleId="affb">
    <w:name w:val="List Bullet"/>
    <w:basedOn w:val="a1"/>
    <w:autoRedefine/>
    <w:uiPriority w:val="99"/>
    <w:pPr>
      <w:widowControl w:val="0"/>
      <w:spacing w:after="60"/>
      <w:jc w:val="both"/>
    </w:pPr>
    <w:rPr>
      <w:color w:val="000000"/>
      <w:lang w:val="en-US" w:bidi="en-US"/>
    </w:rPr>
  </w:style>
  <w:style w:type="paragraph" w:customStyle="1" w:styleId="112">
    <w:name w:val="заголовок 11"/>
    <w:basedOn w:val="a1"/>
    <w:next w:val="a1"/>
    <w:pPr>
      <w:keepNext/>
      <w:jc w:val="center"/>
    </w:pPr>
    <w:rPr>
      <w:lang w:val="en-US" w:bidi="en-US"/>
    </w:rPr>
  </w:style>
  <w:style w:type="paragraph" w:styleId="affc">
    <w:name w:val="Date"/>
    <w:basedOn w:val="a1"/>
    <w:next w:val="a1"/>
    <w:link w:val="affd"/>
    <w:pPr>
      <w:spacing w:after="60"/>
      <w:jc w:val="both"/>
    </w:pPr>
    <w:rPr>
      <w:rFonts w:ascii="Calibri" w:hAnsi="Calibri"/>
      <w:lang w:val="x-none" w:eastAsia="x-none"/>
    </w:rPr>
  </w:style>
  <w:style w:type="character" w:customStyle="1" w:styleId="affd">
    <w:name w:val="Дата Знак"/>
    <w:link w:val="affc"/>
    <w:rPr>
      <w:sz w:val="24"/>
      <w:szCs w:val="24"/>
      <w:lang w:val="x-none" w:eastAsia="x-none" w:bidi="ar-SA"/>
    </w:rPr>
  </w:style>
  <w:style w:type="paragraph" w:customStyle="1" w:styleId="affe">
    <w:name w:val="Готовый"/>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62">
    <w:name w:val="заголовок 6"/>
    <w:basedOn w:val="a1"/>
    <w:next w:val="a1"/>
    <w:pPr>
      <w:keepNext/>
    </w:pPr>
    <w:rPr>
      <w:lang w:val="en-US" w:bidi="en-US"/>
    </w:rPr>
  </w:style>
  <w:style w:type="character" w:customStyle="1" w:styleId="FooterChar">
    <w:name w:val="Footer Char Знак"/>
    <w:aliases w:val="Знак3 Знак Знак,Текст сноски Знак Знак Знак1,Знак7 Знак1 Знак Знак1,Знак7 Знак Знак1,Знак7 Знак2 Знак1,Текст сноски Знак2 Знак Знак,Текст сноски Знак Знак2 Знак Знак,Знак Знак1 Знак Знак Знак"/>
    <w:uiPriority w:val="99"/>
    <w:rPr>
      <w:rFonts w:ascii="Times New Roman" w:eastAsia="Times New Roman" w:hAnsi="Times New Roman"/>
      <w:sz w:val="24"/>
      <w:szCs w:val="24"/>
    </w:rPr>
  </w:style>
  <w:style w:type="character" w:customStyle="1" w:styleId="propvalue">
    <w:name w:val="propvalue"/>
    <w:rPr>
      <w:rFonts w:cs="Times New Roman"/>
      <w:color w:val="800000"/>
    </w:rPr>
  </w:style>
  <w:style w:type="character" w:customStyle="1" w:styleId="1f0">
    <w:name w:val="Знак Знак Знак Знак1"/>
    <w:rPr>
      <w:rFonts w:ascii="Times New Roman" w:eastAsia="Times New Roman" w:hAnsi="Times New Roman"/>
      <w:sz w:val="24"/>
      <w:szCs w:val="24"/>
    </w:rPr>
  </w:style>
  <w:style w:type="character" w:customStyle="1" w:styleId="211">
    <w:name w:val="Основной текст 2 Знак1 Знак Знак Знак"/>
    <w:aliases w:val=" Знак5 Знак Знак Знак1 Знак Знак,Основной текст 2 Знак Знак Знак Знак Знак,Основной текст 2 Знак Знак Знак Знак Знак Знак Знак, Знак3 Знак Знак Знак Знак Знак Знак Знак,Знак5 Знак Знак Знак1 Знак Знак Знак1"/>
    <w:rPr>
      <w:rFonts w:ascii="Times New Roman" w:eastAsia="Times New Roman" w:hAnsi="Times New Roman"/>
      <w:sz w:val="24"/>
      <w:szCs w:val="24"/>
      <w:lang w:val="x-none" w:eastAsia="x-none"/>
    </w:rPr>
  </w:style>
  <w:style w:type="paragraph" w:styleId="42">
    <w:name w:val="List Bullet 4"/>
    <w:basedOn w:val="a1"/>
    <w:autoRedefine/>
    <w:pPr>
      <w:tabs>
        <w:tab w:val="num" w:pos="1209"/>
      </w:tabs>
      <w:spacing w:after="60"/>
      <w:ind w:left="1209" w:hanging="360"/>
      <w:jc w:val="both"/>
    </w:pPr>
    <w:rPr>
      <w:lang w:val="en-US" w:bidi="en-US"/>
    </w:rPr>
  </w:style>
  <w:style w:type="paragraph" w:styleId="52">
    <w:name w:val="List Bullet 5"/>
    <w:basedOn w:val="a1"/>
    <w:autoRedefine/>
    <w:pPr>
      <w:tabs>
        <w:tab w:val="num" w:pos="1492"/>
      </w:tabs>
      <w:spacing w:after="60"/>
      <w:ind w:left="1492" w:hanging="360"/>
      <w:jc w:val="both"/>
    </w:pPr>
    <w:rPr>
      <w:lang w:val="en-US" w:bidi="en-US"/>
    </w:rPr>
  </w:style>
  <w:style w:type="paragraph" w:styleId="3b">
    <w:name w:val="List Number 3"/>
    <w:basedOn w:val="a1"/>
    <w:pPr>
      <w:tabs>
        <w:tab w:val="num" w:pos="926"/>
      </w:tabs>
      <w:spacing w:after="60"/>
      <w:ind w:left="926" w:hanging="360"/>
      <w:jc w:val="both"/>
    </w:pPr>
    <w:rPr>
      <w:lang w:val="en-US" w:bidi="en-US"/>
    </w:rPr>
  </w:style>
  <w:style w:type="paragraph" w:styleId="43">
    <w:name w:val="List Number 4"/>
    <w:basedOn w:val="a1"/>
    <w:pPr>
      <w:tabs>
        <w:tab w:val="num" w:pos="1209"/>
      </w:tabs>
      <w:spacing w:after="60"/>
      <w:ind w:left="1209" w:hanging="360"/>
      <w:jc w:val="both"/>
    </w:pPr>
    <w:rPr>
      <w:lang w:val="en-US" w:bidi="en-US"/>
    </w:rPr>
  </w:style>
  <w:style w:type="paragraph" w:styleId="53">
    <w:name w:val="List Number 5"/>
    <w:basedOn w:val="a1"/>
    <w:pPr>
      <w:tabs>
        <w:tab w:val="num" w:pos="1492"/>
      </w:tabs>
      <w:spacing w:after="60"/>
      <w:ind w:left="1492" w:hanging="360"/>
      <w:jc w:val="both"/>
    </w:pPr>
    <w:rPr>
      <w:lang w:val="en-US" w:bidi="en-US"/>
    </w:rPr>
  </w:style>
  <w:style w:type="paragraph" w:customStyle="1" w:styleId="Instruction">
    <w:name w:val="Instruction"/>
    <w:basedOn w:val="25"/>
    <w:pPr>
      <w:tabs>
        <w:tab w:val="num" w:pos="360"/>
      </w:tabs>
      <w:spacing w:before="180" w:after="60" w:line="240" w:lineRule="auto"/>
      <w:ind w:left="360" w:hanging="360"/>
      <w:jc w:val="both"/>
    </w:pPr>
    <w:rPr>
      <w:rFonts w:ascii="Times New Roman" w:hAnsi="Times New Roman"/>
      <w:b/>
      <w:bCs/>
      <w:sz w:val="24"/>
      <w:szCs w:val="24"/>
    </w:rPr>
  </w:style>
  <w:style w:type="paragraph" w:customStyle="1" w:styleId="xl27">
    <w:name w:val="xl27"/>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lang w:val="en-US" w:bidi="en-US"/>
    </w:rPr>
  </w:style>
  <w:style w:type="paragraph" w:customStyle="1" w:styleId="afff">
    <w:name w:val="Ãîòîâûé"/>
    <w:basedOn w:val="a1"/>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lang w:val="en-US" w:bidi="en-US"/>
    </w:rPr>
  </w:style>
  <w:style w:type="paragraph" w:customStyle="1" w:styleId="font5">
    <w:name w:val="font5"/>
    <w:basedOn w:val="a1"/>
    <w:pPr>
      <w:spacing w:before="100" w:beforeAutospacing="1" w:after="100" w:afterAutospacing="1"/>
    </w:pPr>
    <w:rPr>
      <w:rFonts w:ascii="Arial CYR" w:eastAsia="Arial Unicode MS" w:hAnsi="Arial CYR" w:cs="Arial CYR"/>
      <w:sz w:val="18"/>
      <w:szCs w:val="18"/>
      <w:lang w:val="en-US" w:bidi="en-US"/>
    </w:rPr>
  </w:style>
  <w:style w:type="paragraph" w:customStyle="1" w:styleId="212">
    <w:name w:val="Основной текст 21"/>
    <w:basedOn w:val="a1"/>
    <w:pPr>
      <w:overflowPunct w:val="0"/>
      <w:autoSpaceDE w:val="0"/>
      <w:autoSpaceDN w:val="0"/>
      <w:adjustRightInd w:val="0"/>
      <w:jc w:val="center"/>
    </w:pPr>
    <w:rPr>
      <w:b/>
      <w:bCs/>
      <w:sz w:val="28"/>
      <w:szCs w:val="28"/>
      <w:lang w:val="en-US" w:bidi="en-US"/>
    </w:rPr>
  </w:style>
  <w:style w:type="paragraph" w:customStyle="1" w:styleId="1f1">
    <w:name w:val="Обычный1"/>
    <w:link w:val="Normal"/>
    <w:pPr>
      <w:widowControl w:val="0"/>
      <w:spacing w:after="200" w:line="276" w:lineRule="auto"/>
      <w:ind w:firstLine="720"/>
      <w:jc w:val="both"/>
    </w:pPr>
    <w:rPr>
      <w:sz w:val="24"/>
      <w:szCs w:val="24"/>
    </w:rPr>
  </w:style>
  <w:style w:type="character" w:customStyle="1" w:styleId="afff0">
    <w:name w:val="Схема документа Знак"/>
    <w:link w:val="afff1"/>
    <w:semiHidden/>
    <w:rPr>
      <w:sz w:val="2"/>
      <w:szCs w:val="2"/>
      <w:shd w:val="clear" w:color="auto" w:fill="000080"/>
      <w:lang w:val="x-none" w:eastAsia="x-none" w:bidi="ar-SA"/>
    </w:rPr>
  </w:style>
  <w:style w:type="paragraph" w:styleId="afff1">
    <w:name w:val="Document Map"/>
    <w:basedOn w:val="a1"/>
    <w:link w:val="afff0"/>
    <w:semiHidden/>
    <w:pPr>
      <w:shd w:val="clear" w:color="auto" w:fill="000080"/>
    </w:pPr>
    <w:rPr>
      <w:sz w:val="2"/>
      <w:szCs w:val="2"/>
      <w:shd w:val="clear" w:color="auto" w:fill="000080"/>
      <w:lang w:val="x-none" w:eastAsia="x-none"/>
    </w:rPr>
  </w:style>
  <w:style w:type="character" w:customStyle="1" w:styleId="afff2">
    <w:name w:val="Заголовок Знак"/>
    <w:aliases w:val=" Знак2 Знак1,Знак22 Знак Знак"/>
    <w:uiPriority w:val="10"/>
    <w:rPr>
      <w:rFonts w:ascii="Times New Roman" w:eastAsia="Times New Roman" w:hAnsi="Times New Roman"/>
      <w:sz w:val="24"/>
      <w:szCs w:val="24"/>
    </w:rPr>
  </w:style>
  <w:style w:type="character" w:customStyle="1" w:styleId="113">
    <w:name w:val="Знак Знак11"/>
    <w:rPr>
      <w:rFonts w:ascii="Times New Roman" w:eastAsia="Times New Roman" w:hAnsi="Times New Roman"/>
      <w:sz w:val="16"/>
      <w:szCs w:val="16"/>
    </w:rPr>
  </w:style>
  <w:style w:type="paragraph" w:customStyle="1" w:styleId="1110">
    <w:name w:val="111"/>
    <w:basedOn w:val="a1"/>
    <w:rPr>
      <w:rFonts w:ascii="Times New Roman CYR" w:hAnsi="Times New Roman CYR" w:cs="Times New Roman CYR"/>
      <w:sz w:val="20"/>
      <w:szCs w:val="20"/>
      <w:lang w:val="en-US" w:bidi="en-US"/>
    </w:rPr>
  </w:style>
  <w:style w:type="character" w:customStyle="1" w:styleId="100">
    <w:name w:val="Знак Знак10"/>
    <w:rPr>
      <w:rFonts w:ascii="Cambria" w:eastAsia="Times New Roman" w:hAnsi="Cambria"/>
      <w:sz w:val="24"/>
      <w:szCs w:val="24"/>
      <w:lang w:val="x-none" w:eastAsia="x-none"/>
    </w:rPr>
  </w:style>
  <w:style w:type="character" w:customStyle="1" w:styleId="FontStyle46">
    <w:name w:val="Font Style46"/>
    <w:rPr>
      <w:rFonts w:ascii="Times New Roman" w:hAnsi="Times New Roman" w:cs="Times New Roman"/>
      <w:sz w:val="26"/>
      <w:szCs w:val="26"/>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rPr>
      <w:rFonts w:ascii="Courier New" w:hAnsi="Courier New"/>
      <w:lang w:val="x-none" w:eastAsia="x-none" w:bidi="ar-SA"/>
    </w:rPr>
  </w:style>
  <w:style w:type="paragraph" w:customStyle="1" w:styleId="222">
    <w:name w:val="222"/>
    <w:basedOn w:val="a1"/>
    <w:pPr>
      <w:ind w:left="851"/>
    </w:pPr>
    <w:rPr>
      <w:rFonts w:ascii="Times New Roman CYR" w:hAnsi="Times New Roman CYR" w:cs="Times New Roman CYR"/>
      <w:sz w:val="20"/>
      <w:szCs w:val="20"/>
      <w:lang w:val="en-US" w:bidi="en-US"/>
    </w:rPr>
  </w:style>
  <w:style w:type="paragraph" w:customStyle="1" w:styleId="213">
    <w:name w:val="Основной текст с отступом 21"/>
    <w:basedOn w:val="a1"/>
    <w:pPr>
      <w:overflowPunct w:val="0"/>
      <w:autoSpaceDE w:val="0"/>
      <w:autoSpaceDN w:val="0"/>
      <w:adjustRightInd w:val="0"/>
      <w:ind w:firstLine="567"/>
      <w:jc w:val="both"/>
      <w:textAlignment w:val="baseline"/>
    </w:pPr>
    <w:rPr>
      <w:lang w:val="en-US" w:bidi="en-US"/>
    </w:rPr>
  </w:style>
  <w:style w:type="paragraph" w:customStyle="1" w:styleId="2e">
    <w:name w:val="Обычный2"/>
    <w:pPr>
      <w:widowControl w:val="0"/>
      <w:spacing w:after="200" w:line="340" w:lineRule="auto"/>
      <w:ind w:left="1040" w:hanging="360"/>
      <w:jc w:val="both"/>
    </w:pPr>
    <w:rPr>
      <w:sz w:val="22"/>
      <w:szCs w:val="22"/>
    </w:rPr>
  </w:style>
  <w:style w:type="paragraph" w:styleId="afff3">
    <w:name w:val="caption"/>
    <w:basedOn w:val="a1"/>
    <w:next w:val="a1"/>
    <w:locked/>
    <w:pPr>
      <w:ind w:right="-6672"/>
      <w:jc w:val="both"/>
    </w:pPr>
    <w:rPr>
      <w:b/>
      <w:bCs/>
      <w:sz w:val="20"/>
      <w:szCs w:val="20"/>
      <w:lang w:val="en-US" w:bidi="en-US"/>
    </w:rPr>
  </w:style>
  <w:style w:type="paragraph" w:styleId="afff4">
    <w:name w:val="Plain Text"/>
    <w:basedOn w:val="a1"/>
    <w:link w:val="afff5"/>
    <w:rPr>
      <w:rFonts w:ascii="Courier New" w:hAnsi="Courier New"/>
      <w:sz w:val="20"/>
      <w:szCs w:val="20"/>
      <w:lang w:val="x-none" w:eastAsia="x-none"/>
    </w:rPr>
  </w:style>
  <w:style w:type="character" w:customStyle="1" w:styleId="afff5">
    <w:name w:val="Текст Знак"/>
    <w:link w:val="afff4"/>
    <w:rPr>
      <w:rFonts w:ascii="Courier New" w:hAnsi="Courier New"/>
      <w:lang w:val="x-none" w:eastAsia="x-none" w:bidi="ar-SA"/>
    </w:rPr>
  </w:style>
  <w:style w:type="character" w:styleId="afff6">
    <w:name w:val="FollowedHyperlink"/>
    <w:uiPriority w:val="99"/>
    <w:rPr>
      <w:rFonts w:cs="Times New Roman"/>
      <w:color w:val="800080"/>
      <w:u w:val="single"/>
    </w:rPr>
  </w:style>
  <w:style w:type="character" w:customStyle="1" w:styleId="spanheaderlot21">
    <w:name w:val="span_header_lot_21"/>
    <w:rPr>
      <w:rFonts w:cs="Times New Roman"/>
      <w:b/>
      <w:bCs/>
      <w:sz w:val="20"/>
      <w:szCs w:val="20"/>
    </w:rPr>
  </w:style>
  <w:style w:type="paragraph" w:styleId="2f">
    <w:name w:val="List Bullet 2"/>
    <w:basedOn w:val="a1"/>
    <w:autoRedefine/>
    <w:pPr>
      <w:tabs>
        <w:tab w:val="num" w:pos="643"/>
      </w:tabs>
      <w:spacing w:after="60"/>
      <w:ind w:left="643" w:hanging="360"/>
      <w:jc w:val="both"/>
    </w:pPr>
    <w:rPr>
      <w:lang w:val="en-US" w:bidi="en-US"/>
    </w:rPr>
  </w:style>
  <w:style w:type="paragraph" w:styleId="3c">
    <w:name w:val="List Bullet 3"/>
    <w:basedOn w:val="a1"/>
    <w:autoRedefine/>
    <w:pPr>
      <w:tabs>
        <w:tab w:val="num" w:pos="926"/>
      </w:tabs>
      <w:spacing w:after="60"/>
      <w:ind w:left="926" w:hanging="360"/>
      <w:jc w:val="both"/>
    </w:pPr>
    <w:rPr>
      <w:lang w:val="en-US" w:bidi="en-US"/>
    </w:rPr>
  </w:style>
  <w:style w:type="paragraph" w:styleId="afff7">
    <w:name w:val="List Number"/>
    <w:basedOn w:val="a1"/>
    <w:pPr>
      <w:tabs>
        <w:tab w:val="num" w:pos="360"/>
      </w:tabs>
      <w:spacing w:after="60"/>
      <w:ind w:left="360" w:hanging="360"/>
      <w:jc w:val="both"/>
    </w:pPr>
    <w:rPr>
      <w:lang w:val="en-US" w:bidi="en-US"/>
    </w:rPr>
  </w:style>
  <w:style w:type="paragraph" w:styleId="afff8">
    <w:name w:val="Note Heading"/>
    <w:basedOn w:val="a1"/>
    <w:next w:val="a1"/>
    <w:link w:val="afff9"/>
    <w:pPr>
      <w:spacing w:after="60"/>
      <w:jc w:val="both"/>
    </w:pPr>
    <w:rPr>
      <w:rFonts w:ascii="Calibri" w:hAnsi="Calibri"/>
      <w:lang w:val="x-none" w:eastAsia="x-none"/>
    </w:rPr>
  </w:style>
  <w:style w:type="character" w:customStyle="1" w:styleId="afff9">
    <w:name w:val="Заголовок записки Знак"/>
    <w:link w:val="afff8"/>
    <w:rPr>
      <w:sz w:val="24"/>
      <w:szCs w:val="24"/>
      <w:lang w:val="x-none" w:eastAsia="x-none" w:bidi="ar-SA"/>
    </w:rPr>
  </w:style>
  <w:style w:type="paragraph" w:customStyle="1" w:styleId="Style1">
    <w:name w:val="Style1"/>
    <w:basedOn w:val="a1"/>
    <w:pPr>
      <w:tabs>
        <w:tab w:val="num" w:pos="540"/>
      </w:tabs>
      <w:spacing w:before="480" w:after="240"/>
      <w:ind w:left="540" w:hanging="540"/>
      <w:jc w:val="center"/>
    </w:pPr>
    <w:rPr>
      <w:rFonts w:ascii="Arial" w:hAnsi="Arial" w:cs="Arial"/>
      <w:b/>
      <w:bCs/>
      <w:lang w:val="en-US" w:bidi="en-US"/>
    </w:rPr>
  </w:style>
  <w:style w:type="paragraph" w:customStyle="1" w:styleId="Simlple">
    <w:name w:val="Simlple"/>
    <w:basedOn w:val="a1"/>
    <w:pPr>
      <w:spacing w:before="60" w:after="60"/>
      <w:ind w:firstLine="284"/>
      <w:jc w:val="both"/>
    </w:pPr>
    <w:rPr>
      <w:rFonts w:ascii="Arial" w:hAnsi="Arial" w:cs="Arial"/>
      <w:sz w:val="20"/>
      <w:szCs w:val="20"/>
      <w:lang w:val="en-US" w:bidi="en-US"/>
    </w:rPr>
  </w:style>
  <w:style w:type="paragraph" w:customStyle="1" w:styleId="Style2">
    <w:name w:val="Style2"/>
    <w:basedOn w:val="Simlple"/>
    <w:pPr>
      <w:tabs>
        <w:tab w:val="num" w:pos="720"/>
      </w:tabs>
    </w:pPr>
  </w:style>
  <w:style w:type="paragraph" w:customStyle="1" w:styleId="Style3">
    <w:name w:val="Style3"/>
    <w:basedOn w:val="Simlple"/>
    <w:next w:val="Simlple"/>
    <w:pPr>
      <w:tabs>
        <w:tab w:val="num" w:pos="720"/>
      </w:tabs>
      <w:ind w:firstLine="567"/>
    </w:pPr>
  </w:style>
  <w:style w:type="character" w:customStyle="1" w:styleId="71">
    <w:name w:val="Знак Знак7"/>
    <w:locked/>
    <w:rPr>
      <w:rFonts w:cs="Times New Roman"/>
      <w:b/>
      <w:bCs/>
      <w:i/>
      <w:iCs/>
      <w:snapToGrid w:val="0"/>
      <w:sz w:val="24"/>
      <w:szCs w:val="24"/>
      <w:lang w:val="ru-RU" w:eastAsia="ru-RU"/>
    </w:rPr>
  </w:style>
  <w:style w:type="character" w:customStyle="1" w:styleId="3d">
    <w:name w:val="Знак Знак3"/>
    <w:rPr>
      <w:rFonts w:cs="Times New Roman"/>
      <w:b/>
      <w:bCs/>
      <w:i/>
      <w:iCs/>
      <w:snapToGrid w:val="0"/>
      <w:sz w:val="28"/>
      <w:szCs w:val="28"/>
    </w:rPr>
  </w:style>
  <w:style w:type="paragraph" w:customStyle="1" w:styleId="bulletin">
    <w:name w:val="bulletin"/>
    <w:basedOn w:val="22"/>
    <w:pPr>
      <w:spacing w:after="0" w:line="240" w:lineRule="auto"/>
      <w:ind w:left="0"/>
    </w:pPr>
    <w:rPr>
      <w:rFonts w:ascii="Times New Roman" w:hAnsi="Times New Roman"/>
    </w:rPr>
  </w:style>
  <w:style w:type="paragraph" w:customStyle="1" w:styleId="ListBul2">
    <w:name w:val="ListBul2"/>
    <w:basedOn w:val="affb"/>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Pr>
      <w:rFonts w:ascii="Times New Roman CYR" w:hAnsi="Times New Roman CYR" w:cs="Times New Roman CYR"/>
      <w:b/>
      <w:bCs/>
      <w:sz w:val="20"/>
      <w:szCs w:val="20"/>
      <w:lang w:val="en-US" w:bidi="en-US"/>
    </w:rPr>
  </w:style>
  <w:style w:type="character" w:customStyle="1" w:styleId="54">
    <w:name w:val="Знак Знак5"/>
    <w:rPr>
      <w:rFonts w:cs="Times New Roman"/>
      <w:sz w:val="24"/>
      <w:szCs w:val="24"/>
    </w:rPr>
  </w:style>
  <w:style w:type="character" w:customStyle="1" w:styleId="44">
    <w:name w:val="Знак Знак4"/>
    <w:rPr>
      <w:rFonts w:cs="Times New Roman"/>
      <w:b/>
      <w:bCs/>
      <w:sz w:val="28"/>
      <w:szCs w:val="28"/>
    </w:rPr>
  </w:style>
  <w:style w:type="paragraph" w:styleId="afffa">
    <w:name w:val="Body Text First Indent"/>
    <w:basedOn w:val="a5"/>
    <w:link w:val="afffb"/>
    <w:pPr>
      <w:spacing w:line="240" w:lineRule="auto"/>
      <w:ind w:firstLine="210"/>
    </w:pPr>
    <w:rPr>
      <w:lang w:val="ru-RU" w:eastAsia="ru-RU"/>
    </w:rPr>
  </w:style>
  <w:style w:type="character" w:customStyle="1" w:styleId="afffb">
    <w:name w:val="Красная строка Знак"/>
    <w:link w:val="afffa"/>
    <w:rPr>
      <w:lang w:val="ru-RU" w:eastAsia="ru-RU" w:bidi="ar-SA"/>
    </w:rPr>
  </w:style>
  <w:style w:type="paragraph" w:styleId="afffc">
    <w:name w:val="List"/>
    <w:basedOn w:val="a1"/>
    <w:pPr>
      <w:ind w:left="283" w:hanging="283"/>
    </w:pPr>
    <w:rPr>
      <w:sz w:val="20"/>
      <w:szCs w:val="20"/>
      <w:lang w:val="en-GB" w:bidi="en-US"/>
    </w:rPr>
  </w:style>
  <w:style w:type="paragraph" w:styleId="2f0">
    <w:name w:val="Body Text First Indent 2"/>
    <w:basedOn w:val="af7"/>
    <w:link w:val="2f1"/>
    <w:pPr>
      <w:tabs>
        <w:tab w:val="num" w:pos="0"/>
      </w:tabs>
      <w:spacing w:line="240" w:lineRule="auto"/>
      <w:ind w:firstLine="210"/>
    </w:pPr>
    <w:rPr>
      <w:sz w:val="20"/>
      <w:szCs w:val="20"/>
      <w:lang w:val="en-GB" w:eastAsia="ru-RU"/>
    </w:rPr>
  </w:style>
  <w:style w:type="character" w:customStyle="1" w:styleId="2f1">
    <w:name w:val="Красная строка 2 Знак"/>
    <w:link w:val="2f0"/>
    <w:rPr>
      <w:lang w:val="en-GB" w:eastAsia="ru-RU" w:bidi="ar-SA"/>
    </w:rPr>
  </w:style>
  <w:style w:type="paragraph" w:customStyle="1" w:styleId="2f2">
    <w:name w:val="ШТ Назв.2"/>
    <w:basedOn w:val="a1"/>
    <w:pPr>
      <w:spacing w:before="60"/>
      <w:jc w:val="center"/>
    </w:pPr>
    <w:rPr>
      <w:b/>
      <w:bCs/>
      <w:noProof/>
      <w:lang w:val="en-US" w:eastAsia="en-US" w:bidi="en-US"/>
    </w:rPr>
  </w:style>
  <w:style w:type="character" w:customStyle="1" w:styleId="2f3">
    <w:name w:val="Знак2 Знак Знак"/>
    <w:rPr>
      <w:rFonts w:cs="Times New Roman"/>
      <w:sz w:val="24"/>
      <w:szCs w:val="24"/>
    </w:rPr>
  </w:style>
  <w:style w:type="paragraph" w:customStyle="1" w:styleId="style4">
    <w:name w:val="style4"/>
    <w:basedOn w:val="a1"/>
    <w:pPr>
      <w:spacing w:before="100" w:beforeAutospacing="1" w:after="100" w:afterAutospacing="1"/>
    </w:pPr>
    <w:rPr>
      <w:lang w:val="en-US" w:bidi="en-US"/>
    </w:rPr>
  </w:style>
  <w:style w:type="character" w:customStyle="1" w:styleId="BodyTextIndentChar1">
    <w:name w:val="Body Text Indent Char1"/>
    <w:aliases w:val="текст Char,текст Char2"/>
    <w:locked/>
    <w:rPr>
      <w:rFonts w:cs="Times New Roman"/>
      <w:lang w:val="ru-RU" w:eastAsia="ru-RU"/>
    </w:rPr>
  </w:style>
  <w:style w:type="character" w:customStyle="1" w:styleId="text">
    <w:name w:val="text"/>
    <w:rPr>
      <w:rFonts w:cs="Times New Roman"/>
    </w:rPr>
  </w:style>
  <w:style w:type="character" w:customStyle="1" w:styleId="63">
    <w:name w:val="Знак Знак6"/>
    <w:locked/>
    <w:rPr>
      <w:rFonts w:cs="Times New Roman"/>
      <w:sz w:val="24"/>
      <w:szCs w:val="24"/>
      <w:lang w:val="ru-RU" w:eastAsia="ru-RU"/>
    </w:rPr>
  </w:style>
  <w:style w:type="character" w:customStyle="1" w:styleId="2f4">
    <w:name w:val="Знак Знак2"/>
    <w:locked/>
    <w:rPr>
      <w:rFonts w:cs="Times New Roman"/>
      <w:sz w:val="24"/>
      <w:szCs w:val="24"/>
      <w:lang w:val="ru-RU" w:eastAsia="ru-RU"/>
    </w:rPr>
  </w:style>
  <w:style w:type="character" w:customStyle="1" w:styleId="214">
    <w:name w:val="Знак2 Знак Знак1"/>
    <w:locked/>
    <w:rPr>
      <w:rFonts w:cs="Times New Roman"/>
      <w:sz w:val="24"/>
      <w:szCs w:val="24"/>
      <w:lang w:val="ru-RU" w:eastAsia="ru-RU"/>
    </w:rPr>
  </w:style>
  <w:style w:type="character" w:customStyle="1" w:styleId="710">
    <w:name w:val="Знак Знак71"/>
    <w:locked/>
    <w:rPr>
      <w:rFonts w:cs="Times New Roman"/>
      <w:b/>
      <w:bCs/>
      <w:i/>
      <w:iCs/>
      <w:snapToGrid w:val="0"/>
      <w:sz w:val="24"/>
      <w:szCs w:val="24"/>
      <w:lang w:val="ru-RU" w:eastAsia="ru-RU"/>
    </w:rPr>
  </w:style>
  <w:style w:type="character" w:customStyle="1" w:styleId="312">
    <w:name w:val="Знак Знак31"/>
    <w:rPr>
      <w:rFonts w:cs="Times New Roman"/>
      <w:b/>
      <w:bCs/>
      <w:i/>
      <w:iCs/>
      <w:snapToGrid w:val="0"/>
      <w:sz w:val="28"/>
      <w:szCs w:val="28"/>
    </w:rPr>
  </w:style>
  <w:style w:type="character" w:customStyle="1" w:styleId="510">
    <w:name w:val="Знак Знак51"/>
    <w:rPr>
      <w:rFonts w:cs="Times New Roman"/>
      <w:sz w:val="24"/>
      <w:szCs w:val="24"/>
    </w:rPr>
  </w:style>
  <w:style w:type="character" w:customStyle="1" w:styleId="410">
    <w:name w:val="Знак Знак41"/>
    <w:rPr>
      <w:rFonts w:cs="Times New Roman"/>
      <w:b/>
      <w:bCs/>
      <w:sz w:val="28"/>
      <w:szCs w:val="28"/>
    </w:rPr>
  </w:style>
  <w:style w:type="character" w:customStyle="1" w:styleId="220">
    <w:name w:val="Знак2 Знак Знак2"/>
    <w:rPr>
      <w:rFonts w:cs="Times New Roman"/>
      <w:sz w:val="24"/>
      <w:szCs w:val="24"/>
    </w:rPr>
  </w:style>
  <w:style w:type="paragraph" w:customStyle="1" w:styleId="desc2">
    <w:name w:val="desc2"/>
    <w:basedOn w:val="a1"/>
    <w:pPr>
      <w:spacing w:before="100" w:beforeAutospacing="1" w:after="100" w:afterAutospacing="1"/>
    </w:pPr>
    <w:rPr>
      <w:lang w:val="en-US" w:bidi="en-US"/>
    </w:rPr>
  </w:style>
  <w:style w:type="character" w:customStyle="1" w:styleId="ter">
    <w:name w:val="ter"/>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4">
    <w:name w:val="Обычный + 11 пт"/>
    <w:aliases w:val="полужирный,Серый 100%"/>
    <w:basedOn w:val="a1"/>
    <w:pPr>
      <w:jc w:val="center"/>
      <w:outlineLvl w:val="1"/>
    </w:pPr>
    <w:rPr>
      <w:b/>
      <w:bCs/>
      <w:color w:val="333333"/>
      <w:sz w:val="22"/>
      <w:szCs w:val="22"/>
      <w:lang w:val="en-US" w:bidi="en-US"/>
    </w:rPr>
  </w:style>
  <w:style w:type="character" w:customStyle="1" w:styleId="120">
    <w:name w:val="Знак Знак12"/>
    <w:locked/>
    <w:rPr>
      <w:rFonts w:ascii="Arial" w:hAnsi="Arial" w:cs="Arial"/>
      <w:b/>
      <w:bCs/>
      <w:kern w:val="32"/>
      <w:sz w:val="32"/>
      <w:szCs w:val="32"/>
      <w:lang w:val="ru-RU" w:eastAsia="ru-RU"/>
    </w:rPr>
  </w:style>
  <w:style w:type="character" w:customStyle="1" w:styleId="115">
    <w:name w:val="Знак Знак11"/>
    <w:locked/>
    <w:rPr>
      <w:rFonts w:ascii="Arial" w:hAnsi="Arial" w:cs="Arial"/>
      <w:b/>
      <w:bCs/>
      <w:i/>
      <w:iCs/>
      <w:sz w:val="28"/>
      <w:szCs w:val="28"/>
      <w:lang w:val="ru-RU" w:eastAsia="ru-RU"/>
    </w:rPr>
  </w:style>
  <w:style w:type="character" w:customStyle="1" w:styleId="101">
    <w:name w:val="Знак Знак10"/>
    <w:rPr>
      <w:rFonts w:ascii="Arial" w:hAnsi="Arial" w:cs="Arial"/>
      <w:b/>
      <w:bCs/>
      <w:sz w:val="26"/>
      <w:szCs w:val="26"/>
      <w:lang w:val="ru-RU" w:eastAsia="ru-RU"/>
    </w:rPr>
  </w:style>
  <w:style w:type="character" w:customStyle="1" w:styleId="label">
    <w:name w:val="label"/>
    <w:rPr>
      <w:rFonts w:cs="Times New Roman"/>
    </w:rPr>
  </w:style>
  <w:style w:type="paragraph" w:customStyle="1" w:styleId="afffd">
    <w:name w:val="Знак Знак Знак Знак"/>
    <w:basedOn w:val="a1"/>
    <w:pPr>
      <w:spacing w:before="100" w:beforeAutospacing="1" w:after="100" w:afterAutospacing="1"/>
    </w:pPr>
    <w:rPr>
      <w:rFonts w:ascii="Tahoma" w:hAnsi="Tahoma" w:cs="Tahoma"/>
      <w:sz w:val="20"/>
      <w:szCs w:val="20"/>
      <w:lang w:val="en-US" w:eastAsia="en-US" w:bidi="en-US"/>
    </w:rPr>
  </w:style>
  <w:style w:type="paragraph" w:customStyle="1" w:styleId="afffe">
    <w:name w:val="Обычный.Нормальный абзац"/>
    <w:pPr>
      <w:widowControl w:val="0"/>
      <w:spacing w:after="200" w:line="276" w:lineRule="auto"/>
      <w:ind w:firstLine="709"/>
      <w:jc w:val="both"/>
    </w:pPr>
    <w:rPr>
      <w:sz w:val="24"/>
      <w:szCs w:val="24"/>
    </w:rPr>
  </w:style>
  <w:style w:type="paragraph" w:customStyle="1" w:styleId="2111">
    <w:name w:val="Основной текст с отступом 211"/>
    <w:basedOn w:val="a1"/>
    <w:pPr>
      <w:suppressAutoHyphens/>
      <w:ind w:left="426"/>
    </w:pPr>
    <w:rPr>
      <w:lang w:val="en-US" w:eastAsia="ar-SA" w:bidi="en-US"/>
    </w:rPr>
  </w:style>
  <w:style w:type="paragraph" w:customStyle="1" w:styleId="ConsPlusCell">
    <w:name w:val="ConsPlusCell"/>
    <w:pPr>
      <w:autoSpaceDE w:val="0"/>
      <w:autoSpaceDN w:val="0"/>
      <w:adjustRightInd w:val="0"/>
      <w:spacing w:after="200" w:line="276" w:lineRule="auto"/>
    </w:pPr>
    <w:rPr>
      <w:rFonts w:ascii="Arial" w:hAnsi="Arial" w:cs="Arial"/>
      <w:sz w:val="22"/>
      <w:szCs w:val="22"/>
    </w:rPr>
  </w:style>
  <w:style w:type="paragraph" w:customStyle="1" w:styleId="1f2">
    <w:name w:val="Знак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Style9">
    <w:name w:val="Style9"/>
    <w:basedOn w:val="a1"/>
    <w:pPr>
      <w:widowControl w:val="0"/>
      <w:autoSpaceDE w:val="0"/>
      <w:autoSpaceDN w:val="0"/>
      <w:adjustRightInd w:val="0"/>
    </w:pPr>
    <w:rPr>
      <w:rFonts w:eastAsia="Calibri"/>
      <w:lang w:val="en-US" w:bidi="en-US"/>
    </w:rPr>
  </w:style>
  <w:style w:type="character" w:customStyle="1" w:styleId="45">
    <w:name w:val="Знак Знак4"/>
    <w:rPr>
      <w:rFonts w:ascii="Segoe UI" w:eastAsia="Times New Roman" w:hAnsi="Segoe UI"/>
      <w:sz w:val="18"/>
      <w:szCs w:val="18"/>
      <w:lang w:val="x-none" w:eastAsia="x-none"/>
    </w:rPr>
  </w:style>
  <w:style w:type="character" w:styleId="affff">
    <w:name w:val="annotation reference"/>
    <w:uiPriority w:val="99"/>
    <w:unhideWhenUsed/>
    <w:rPr>
      <w:sz w:val="16"/>
      <w:szCs w:val="16"/>
    </w:rPr>
  </w:style>
  <w:style w:type="character" w:customStyle="1" w:styleId="3e">
    <w:name w:val="Знак Знак3"/>
    <w:rPr>
      <w:lang w:eastAsia="en-US"/>
    </w:rPr>
  </w:style>
  <w:style w:type="paragraph" w:styleId="affff0">
    <w:name w:val="annotation subject"/>
    <w:basedOn w:val="ad"/>
    <w:next w:val="ad"/>
    <w:link w:val="affff1"/>
    <w:uiPriority w:val="99"/>
    <w:unhideWhenUsed/>
    <w:rPr>
      <w:rFonts w:eastAsia="Calibri"/>
      <w:b/>
      <w:bCs/>
      <w:lang w:val="ru-RU" w:eastAsia="en-US"/>
    </w:rPr>
  </w:style>
  <w:style w:type="character" w:customStyle="1" w:styleId="affff1">
    <w:name w:val="Тема примечания Знак"/>
    <w:link w:val="affff0"/>
    <w:uiPriority w:val="99"/>
    <w:rPr>
      <w:rFonts w:ascii="Calibri" w:eastAsia="Calibri" w:hAnsi="Calibri"/>
      <w:b/>
      <w:bCs/>
      <w:lang w:val="ru-RU" w:eastAsia="en-US" w:bidi="ar-SA"/>
    </w:rPr>
  </w:style>
  <w:style w:type="paragraph" w:styleId="affff2">
    <w:name w:val="No Spacing"/>
    <w:aliases w:val="для таблиц,Без интервала2"/>
    <w:basedOn w:val="a1"/>
    <w:link w:val="affff3"/>
    <w:qFormat/>
    <w:rPr>
      <w:rFonts w:ascii="Calibri" w:hAnsi="Calibri"/>
      <w:sz w:val="22"/>
      <w:szCs w:val="22"/>
      <w:lang w:val="en-US" w:eastAsia="en-US" w:bidi="en-US"/>
    </w:rPr>
  </w:style>
  <w:style w:type="character" w:styleId="affff4">
    <w:name w:val="Book Title"/>
    <w:uiPriority w:val="33"/>
    <w:qFormat/>
    <w:rPr>
      <w:i/>
      <w:iCs/>
      <w:smallCaps/>
      <w:spacing w:val="5"/>
    </w:rPr>
  </w:style>
  <w:style w:type="paragraph" w:customStyle="1" w:styleId="xl99">
    <w:name w:val="xl99"/>
    <w:basedOn w:val="a1"/>
    <w:pPr>
      <w:spacing w:before="100" w:beforeAutospacing="1" w:after="100" w:afterAutospacing="1"/>
    </w:pPr>
    <w:rPr>
      <w:b/>
      <w:bCs/>
      <w:sz w:val="22"/>
      <w:szCs w:val="22"/>
      <w:lang w:val="en-US" w:bidi="en-US"/>
    </w:rPr>
  </w:style>
  <w:style w:type="paragraph" w:customStyle="1" w:styleId="affff5">
    <w:name w:val="Содержимое таблицы"/>
    <w:basedOn w:val="a1"/>
    <w:pPr>
      <w:suppressLineNumbers/>
      <w:suppressAutoHyphens/>
      <w:autoSpaceDN w:val="0"/>
    </w:pPr>
    <w:rPr>
      <w:rFonts w:cs="Calibri"/>
      <w:lang w:val="en-US" w:eastAsia="ar-SA" w:bidi="en-US"/>
    </w:rPr>
  </w:style>
  <w:style w:type="paragraph" w:customStyle="1" w:styleId="Standard">
    <w:name w:val="Standard"/>
    <w:uiPriority w:val="99"/>
    <w:pPr>
      <w:widowControl w:val="0"/>
      <w:suppressAutoHyphens/>
      <w:autoSpaceDN w:val="0"/>
      <w:spacing w:after="200" w:line="276" w:lineRule="auto"/>
      <w:textAlignment w:val="baseline"/>
    </w:pPr>
    <w:rPr>
      <w:rFonts w:eastAsia="Andale Sans UI" w:cs="Tahoma"/>
      <w:kern w:val="3"/>
      <w:sz w:val="24"/>
      <w:szCs w:val="24"/>
      <w:lang w:val="de-DE" w:eastAsia="ja-JP" w:bidi="fa-IR"/>
    </w:rPr>
  </w:style>
  <w:style w:type="character" w:customStyle="1" w:styleId="ConsNonformat0">
    <w:name w:val="ConsNonformat Знак"/>
    <w:link w:val="ConsNonformat"/>
    <w:locked/>
    <w:rPr>
      <w:rFonts w:ascii="Courier New" w:hAnsi="Courier New" w:cs="Courier New"/>
      <w:sz w:val="22"/>
      <w:szCs w:val="22"/>
      <w:lang w:val="ru-RU" w:eastAsia="ru-RU" w:bidi="ar-SA"/>
    </w:rPr>
  </w:style>
  <w:style w:type="character" w:customStyle="1" w:styleId="aff2">
    <w:name w:val="Абзац списка Знак"/>
    <w:aliases w:val="Standart Знак"/>
    <w:link w:val="41"/>
    <w:uiPriority w:val="34"/>
    <w:locked/>
    <w:rPr>
      <w:rFonts w:ascii="Arial" w:eastAsia="Calibri" w:hAnsi="Arial" w:cs="Arial"/>
      <w:sz w:val="18"/>
      <w:szCs w:val="18"/>
      <w:lang w:val="ru-RU" w:eastAsia="ru-RU" w:bidi="ar-SA"/>
    </w:rPr>
  </w:style>
  <w:style w:type="character" w:customStyle="1" w:styleId="affff6">
    <w:name w:val="Гипертекстовая ссылка"/>
    <w:uiPriority w:val="99"/>
    <w:rPr>
      <w:color w:val="106BBE"/>
    </w:rPr>
  </w:style>
  <w:style w:type="character" w:customStyle="1" w:styleId="1f3">
    <w:name w:val="Схема документа Знак1"/>
    <w:uiPriority w:val="99"/>
    <w:semiHidden/>
    <w:rPr>
      <w:rFonts w:ascii="Tahoma" w:eastAsia="Times New Roman" w:hAnsi="Tahoma" w:cs="Tahoma"/>
      <w:sz w:val="16"/>
      <w:szCs w:val="16"/>
      <w:lang w:eastAsia="ru-RU"/>
    </w:rPr>
  </w:style>
  <w:style w:type="character" w:customStyle="1" w:styleId="1f4">
    <w:name w:val="Знак Знак1"/>
    <w:rPr>
      <w:rFonts w:ascii="Times New Roman" w:eastAsia="Times New Roman" w:hAnsi="Times New Roman"/>
      <w:lang w:val="x-none"/>
    </w:rPr>
  </w:style>
  <w:style w:type="character" w:customStyle="1" w:styleId="Bodytext">
    <w:name w:val="Body text_"/>
    <w:rPr>
      <w:rFonts w:ascii="Times New Roman" w:eastAsia="Times New Roman" w:hAnsi="Times New Roman"/>
      <w:b/>
      <w:bCs/>
      <w:spacing w:val="10"/>
      <w:shd w:val="clear" w:color="auto" w:fill="FFFFFF"/>
    </w:rPr>
  </w:style>
  <w:style w:type="character" w:customStyle="1" w:styleId="Bodytext11ptNotBoldSpacing0pt">
    <w:name w:val="Body text + 11 pt;Not Bold;Spacing 0 pt"/>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affff7">
    <w:name w:val="Тендерные данные"/>
    <w:basedOn w:val="a1"/>
    <w:semiHidden/>
    <w:pPr>
      <w:tabs>
        <w:tab w:val="left" w:pos="1985"/>
      </w:tabs>
      <w:spacing w:before="120" w:after="60"/>
      <w:jc w:val="both"/>
    </w:pPr>
    <w:rPr>
      <w:b/>
      <w:bCs/>
    </w:rPr>
  </w:style>
  <w:style w:type="paragraph" w:customStyle="1" w:styleId="affff8">
    <w:name w:val="Условия контракта"/>
    <w:basedOn w:val="a1"/>
    <w:semiHidden/>
    <w:pPr>
      <w:tabs>
        <w:tab w:val="num" w:pos="567"/>
      </w:tabs>
      <w:spacing w:before="240" w:after="120"/>
      <w:ind w:left="567" w:hanging="567"/>
      <w:jc w:val="both"/>
    </w:pPr>
    <w:rPr>
      <w:b/>
      <w:bCs/>
    </w:rPr>
  </w:style>
  <w:style w:type="paragraph" w:customStyle="1" w:styleId="3f">
    <w:name w:val="Раздел 3"/>
    <w:basedOn w:val="a1"/>
    <w:semiHidden/>
    <w:pPr>
      <w:tabs>
        <w:tab w:val="num" w:pos="432"/>
      </w:tabs>
      <w:spacing w:before="120" w:after="120"/>
      <w:ind w:left="432" w:hanging="432"/>
      <w:jc w:val="center"/>
    </w:pPr>
    <w:rPr>
      <w:b/>
      <w:bCs/>
    </w:rPr>
  </w:style>
  <w:style w:type="paragraph" w:customStyle="1" w:styleId="affff9">
    <w:name w:val="Подраздел"/>
    <w:basedOn w:val="a1"/>
    <w:semiHidden/>
    <w:pPr>
      <w:suppressAutoHyphens/>
      <w:spacing w:before="240" w:after="120"/>
      <w:jc w:val="center"/>
    </w:pPr>
    <w:rPr>
      <w:rFonts w:ascii="TimesDL" w:hAnsi="TimesDL" w:cs="TimesDL"/>
      <w:b/>
      <w:bCs/>
      <w:smallCaps/>
      <w:spacing w:val="-2"/>
    </w:rPr>
  </w:style>
  <w:style w:type="paragraph" w:styleId="1f5">
    <w:name w:val="toc 1"/>
    <w:basedOn w:val="a1"/>
    <w:next w:val="a1"/>
    <w:autoRedefine/>
    <w:semiHidden/>
    <w:locked/>
    <w:pPr>
      <w:tabs>
        <w:tab w:val="left" w:pos="1134"/>
        <w:tab w:val="right" w:leader="dot" w:pos="9627"/>
      </w:tabs>
    </w:pPr>
    <w:rPr>
      <w:b/>
      <w:bCs/>
      <w:caps/>
      <w:noProof/>
      <w:sz w:val="20"/>
      <w:szCs w:val="20"/>
      <w:lang w:val="en-US" w:bidi="en-US"/>
    </w:rPr>
  </w:style>
  <w:style w:type="paragraph" w:styleId="1f6">
    <w:name w:val="index 1"/>
    <w:basedOn w:val="a1"/>
    <w:next w:val="a1"/>
    <w:autoRedefine/>
    <w:semiHidden/>
    <w:pPr>
      <w:ind w:left="200" w:hanging="200"/>
    </w:pPr>
    <w:rPr>
      <w:sz w:val="20"/>
      <w:szCs w:val="20"/>
      <w:lang w:val="en-US" w:bidi="en-US"/>
    </w:rPr>
  </w:style>
  <w:style w:type="character" w:customStyle="1" w:styleId="215">
    <w:name w:val="Основной текст 2 Знак1"/>
    <w:aliases w:val="Основной текст 2 Знак Знак"/>
    <w:uiPriority w:val="99"/>
    <w:locked/>
    <w:rPr>
      <w:rFonts w:cs="Times New Roman"/>
      <w:sz w:val="24"/>
      <w:szCs w:val="24"/>
    </w:rPr>
  </w:style>
  <w:style w:type="paragraph" w:customStyle="1" w:styleId="221">
    <w:name w:val="Основной текст с отступом 22"/>
    <w:basedOn w:val="a1"/>
    <w:pPr>
      <w:widowControl w:val="0"/>
      <w:overflowPunct w:val="0"/>
      <w:autoSpaceDE w:val="0"/>
      <w:autoSpaceDN w:val="0"/>
      <w:adjustRightInd w:val="0"/>
      <w:ind w:firstLine="708"/>
      <w:jc w:val="both"/>
      <w:textAlignment w:val="baseline"/>
    </w:pPr>
    <w:rPr>
      <w:rFonts w:ascii="Peterburg" w:hAnsi="Peterburg"/>
      <w:szCs w:val="20"/>
      <w:lang w:val="en-US" w:bidi="en-US"/>
    </w:rPr>
  </w:style>
  <w:style w:type="numbering" w:customStyle="1" w:styleId="1f7">
    <w:name w:val="Нет списка1"/>
    <w:next w:val="a4"/>
    <w:uiPriority w:val="99"/>
    <w:semiHidden/>
    <w:unhideWhenUsed/>
  </w:style>
  <w:style w:type="character" w:customStyle="1" w:styleId="ConsNormal1">
    <w:name w:val="ConsNormal Знак Знак"/>
    <w:rPr>
      <w:rFonts w:ascii="Arial" w:hAnsi="Arial" w:cs="Arial"/>
    </w:rPr>
  </w:style>
  <w:style w:type="paragraph" w:customStyle="1" w:styleId="1f8">
    <w:name w:val="Основной шрифт абзаца1"/>
    <w:aliases w:val="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Pr>
      <w:rFonts w:ascii="Arial" w:hAnsi="Arial" w:cs="Arial" w:hint="default"/>
      <w:b/>
      <w:bCs w:val="0"/>
      <w:noProof w:val="0"/>
      <w:sz w:val="28"/>
      <w:lang w:val="ru-RU"/>
    </w:rPr>
  </w:style>
  <w:style w:type="paragraph" w:customStyle="1" w:styleId="81">
    <w:name w:val="заголовок 8"/>
    <w:basedOn w:val="a1"/>
    <w:next w:val="a1"/>
    <w:pPr>
      <w:keepNext/>
      <w:tabs>
        <w:tab w:val="num" w:pos="5217"/>
      </w:tabs>
      <w:ind w:left="5217" w:hanging="360"/>
      <w:jc w:val="both"/>
    </w:pPr>
    <w:rPr>
      <w:b/>
      <w:szCs w:val="20"/>
      <w:lang w:val="en-US" w:bidi="en-US"/>
    </w:rPr>
  </w:style>
  <w:style w:type="paragraph" w:customStyle="1" w:styleId="3f0">
    <w:name w:val="Знак3 Знак Знак Знак Знак Знак Знак Знак Знак Знак Знак Знак Знак Знак Знак Знак"/>
    <w:basedOn w:val="a1"/>
    <w:pPr>
      <w:spacing w:after="160" w:line="240" w:lineRule="exact"/>
    </w:pPr>
    <w:rPr>
      <w:rFonts w:ascii="Verdana" w:hAnsi="Verdana" w:cs="Verdana"/>
      <w:sz w:val="20"/>
      <w:szCs w:val="20"/>
      <w:lang w:val="en-US" w:eastAsia="en-US" w:bidi="en-US"/>
    </w:rPr>
  </w:style>
  <w:style w:type="paragraph" w:customStyle="1" w:styleId="tabltext">
    <w:name w:val="tabl_text"/>
    <w:basedOn w:val="a1"/>
    <w:pPr>
      <w:spacing w:before="45" w:after="45"/>
      <w:ind w:left="60" w:right="60"/>
      <w:jc w:val="both"/>
    </w:pPr>
    <w:rPr>
      <w:sz w:val="21"/>
      <w:szCs w:val="21"/>
      <w:lang w:val="en-US" w:bidi="en-US"/>
    </w:rPr>
  </w:style>
  <w:style w:type="paragraph" w:customStyle="1" w:styleId="textb">
    <w:name w:val="textb"/>
    <w:basedOn w:val="a1"/>
    <w:rPr>
      <w:rFonts w:ascii="Arial" w:hAnsi="Arial" w:cs="Arial"/>
      <w:b/>
      <w:bCs/>
      <w:sz w:val="22"/>
      <w:szCs w:val="22"/>
      <w:lang w:val="en-US" w:bidi="en-US"/>
    </w:rPr>
  </w:style>
  <w:style w:type="character" w:customStyle="1" w:styleId="affffa">
    <w:name w:val="Основной текст Знак Знак Знак Знак Знак Знак"/>
    <w:aliases w:val="Основной текст Знак1,Основной текст Знак1 Знак Знак,Основной текст Знак1 Знак Знак Знак Знак,Основной текст Знак1 Знак Знак Знак Знак Знак Знак"/>
    <w:rPr>
      <w:rFonts w:ascii="Arial" w:hAnsi="Arial" w:cs="Arial"/>
      <w:sz w:val="18"/>
      <w:szCs w:val="18"/>
      <w:lang w:val="ru-RU" w:eastAsia="ru-RU" w:bidi="ar-SA"/>
    </w:rPr>
  </w:style>
  <w:style w:type="paragraph" w:customStyle="1" w:styleId="affffb">
    <w:name w:val="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3f1">
    <w:name w:val="заголовок 3"/>
    <w:basedOn w:val="a1"/>
    <w:next w:val="a1"/>
    <w:link w:val="3f2"/>
    <w:uiPriority w:val="99"/>
    <w:pPr>
      <w:keepNext/>
      <w:tabs>
        <w:tab w:val="left" w:pos="2694"/>
      </w:tabs>
      <w:autoSpaceDE w:val="0"/>
      <w:autoSpaceDN w:val="0"/>
      <w:outlineLvl w:val="2"/>
    </w:pPr>
    <w:rPr>
      <w:rFonts w:ascii="Calibri" w:hAnsi="Calibri"/>
      <w:lang w:val="x-none"/>
    </w:rPr>
  </w:style>
  <w:style w:type="numbering" w:customStyle="1" w:styleId="2f5">
    <w:name w:val="Нет списка2"/>
    <w:next w:val="a4"/>
    <w:uiPriority w:val="99"/>
    <w:semiHidden/>
  </w:style>
  <w:style w:type="paragraph" w:customStyle="1" w:styleId="ConsTitle">
    <w:name w:val="ConsTitle"/>
    <w:pPr>
      <w:widowControl w:val="0"/>
      <w:autoSpaceDE w:val="0"/>
      <w:autoSpaceDN w:val="0"/>
      <w:adjustRightInd w:val="0"/>
      <w:spacing w:after="200" w:line="276" w:lineRule="auto"/>
    </w:pPr>
    <w:rPr>
      <w:rFonts w:ascii="Arial" w:hAnsi="Arial" w:cs="Arial"/>
      <w:b/>
      <w:bCs/>
      <w:sz w:val="16"/>
      <w:szCs w:val="16"/>
    </w:rPr>
  </w:style>
  <w:style w:type="character" w:customStyle="1" w:styleId="Bodytext5">
    <w:name w:val="Body text (5)_"/>
    <w:link w:val="Bodytext51"/>
    <w:uiPriority w:val="99"/>
    <w:locked/>
    <w:rPr>
      <w:sz w:val="26"/>
      <w:szCs w:val="26"/>
      <w:shd w:val="clear" w:color="auto" w:fill="FFFFFF"/>
      <w:lang w:bidi="ar-SA"/>
    </w:rPr>
  </w:style>
  <w:style w:type="character" w:customStyle="1" w:styleId="Bodytext26">
    <w:name w:val="Body text26"/>
    <w:uiPriority w:val="99"/>
    <w:rPr>
      <w:rFonts w:ascii="Times New Roman" w:hAnsi="Times New Roman" w:cs="Times New Roman"/>
      <w:spacing w:val="0"/>
      <w:sz w:val="26"/>
      <w:szCs w:val="26"/>
    </w:rPr>
  </w:style>
  <w:style w:type="paragraph" w:customStyle="1" w:styleId="Bodytext51">
    <w:name w:val="Body text (5)1"/>
    <w:basedOn w:val="a1"/>
    <w:link w:val="Bodytext5"/>
    <w:uiPriority w:val="99"/>
    <w:pPr>
      <w:shd w:val="clear" w:color="auto" w:fill="FFFFFF"/>
      <w:spacing w:after="180" w:line="326" w:lineRule="exact"/>
    </w:pPr>
    <w:rPr>
      <w:rFonts w:ascii="Calibri" w:hAnsi="Calibri"/>
      <w:sz w:val="26"/>
      <w:szCs w:val="26"/>
      <w:shd w:val="clear" w:color="auto" w:fill="FFFFFF"/>
      <w:lang w:val="x-none" w:eastAsia="x-none"/>
    </w:rPr>
  </w:style>
  <w:style w:type="paragraph" w:customStyle="1" w:styleId="Style40">
    <w:name w:val="Style4"/>
    <w:basedOn w:val="a1"/>
    <w:pPr>
      <w:widowControl w:val="0"/>
      <w:autoSpaceDE w:val="0"/>
      <w:autoSpaceDN w:val="0"/>
      <w:adjustRightInd w:val="0"/>
      <w:spacing w:line="216" w:lineRule="exact"/>
      <w:jc w:val="both"/>
    </w:pPr>
    <w:rPr>
      <w:lang w:val="en-US" w:bidi="en-US"/>
    </w:rPr>
  </w:style>
  <w:style w:type="character" w:customStyle="1" w:styleId="FontStyle36">
    <w:name w:val="Font Style36"/>
    <w:rPr>
      <w:rFonts w:ascii="Times New Roman" w:hAnsi="Times New Roman"/>
      <w:sz w:val="16"/>
    </w:rPr>
  </w:style>
  <w:style w:type="character" w:customStyle="1" w:styleId="FontStyle43">
    <w:name w:val="Font Style43"/>
    <w:rPr>
      <w:rFonts w:ascii="Times New Roman" w:hAnsi="Times New Roman"/>
      <w:b/>
      <w:sz w:val="16"/>
    </w:rPr>
  </w:style>
  <w:style w:type="character" w:customStyle="1" w:styleId="FontStyle38">
    <w:name w:val="Font Style38"/>
    <w:uiPriority w:val="99"/>
    <w:rPr>
      <w:rFonts w:ascii="Times New Roman" w:hAnsi="Times New Roman"/>
      <w:sz w:val="16"/>
    </w:rPr>
  </w:style>
  <w:style w:type="character" w:customStyle="1" w:styleId="FontStyle32">
    <w:name w:val="Font Style32"/>
    <w:uiPriority w:val="99"/>
    <w:rPr>
      <w:rFonts w:ascii="Times New Roman" w:hAnsi="Times New Roman"/>
      <w:sz w:val="24"/>
    </w:rPr>
  </w:style>
  <w:style w:type="character" w:customStyle="1" w:styleId="a00">
    <w:name w:val="a0"/>
    <w:rPr>
      <w:rFonts w:cs="Times New Roman"/>
    </w:rPr>
  </w:style>
  <w:style w:type="character" w:customStyle="1" w:styleId="affffc">
    <w:name w:val="a"/>
    <w:rPr>
      <w:rFonts w:cs="Times New Roman"/>
    </w:rPr>
  </w:style>
  <w:style w:type="character" w:customStyle="1" w:styleId="ConsPlusNonformat0">
    <w:name w:val="ConsPlusNonformat Знак"/>
    <w:link w:val="ConsPlusNonformat"/>
    <w:locked/>
    <w:rPr>
      <w:rFonts w:ascii="Courier New" w:hAnsi="Courier New" w:cs="Courier New"/>
      <w:sz w:val="22"/>
      <w:szCs w:val="22"/>
      <w:lang w:val="ru-RU" w:eastAsia="ru-RU" w:bidi="ar-SA"/>
    </w:rPr>
  </w:style>
  <w:style w:type="paragraph" w:customStyle="1" w:styleId="1f9">
    <w:name w:val="1"/>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320">
    <w:name w:val="Заголовок 3 Знак2"/>
    <w:aliases w:val="Section Header3 Знак2,h3 Знак2,Head 3 Знак1,l3+toc 3 Знак1,CT Знак1,Sub-section Title Знак1,l3 Знак1"/>
    <w:rPr>
      <w:rFonts w:ascii="Arial" w:hAnsi="Arial" w:cs="Arial"/>
      <w:b/>
      <w:bCs/>
      <w:sz w:val="26"/>
      <w:szCs w:val="26"/>
    </w:rPr>
  </w:style>
  <w:style w:type="paragraph" w:customStyle="1" w:styleId="02statia1">
    <w:name w:val="02statia1"/>
    <w:basedOn w:val="a1"/>
    <w:uiPriority w:val="99"/>
    <w:pPr>
      <w:keepNext/>
      <w:spacing w:before="280" w:line="320" w:lineRule="atLeast"/>
      <w:ind w:left="1134" w:right="851" w:hanging="578"/>
      <w:outlineLvl w:val="2"/>
    </w:pPr>
    <w:rPr>
      <w:rFonts w:ascii="GaramondNarrowC" w:hAnsi="GaramondNarrowC"/>
      <w:b/>
      <w:lang w:val="en-US" w:bidi="en-US"/>
    </w:rPr>
  </w:style>
  <w:style w:type="paragraph" w:customStyle="1" w:styleId="02statia2">
    <w:name w:val="02statia2"/>
    <w:basedOn w:val="a1"/>
    <w:uiPriority w:val="99"/>
    <w:pPr>
      <w:spacing w:before="120" w:line="320" w:lineRule="atLeast"/>
      <w:ind w:left="2020" w:hanging="880"/>
      <w:jc w:val="both"/>
    </w:pPr>
    <w:rPr>
      <w:rFonts w:ascii="GaramondNarrowC" w:hAnsi="GaramondNarrowC"/>
      <w:color w:val="000000"/>
      <w:sz w:val="21"/>
      <w:szCs w:val="21"/>
      <w:lang w:val="en-US" w:bidi="en-US"/>
    </w:rPr>
  </w:style>
  <w:style w:type="character" w:customStyle="1" w:styleId="ConsPlusNormal1">
    <w:name w:val="ConsPlusNormal Знак Знак"/>
    <w:uiPriority w:val="99"/>
    <w:locked/>
    <w:rPr>
      <w:rFonts w:ascii="Arial" w:hAnsi="Arial" w:cs="Arial"/>
    </w:rPr>
  </w:style>
  <w:style w:type="character" w:customStyle="1" w:styleId="1fa">
    <w:name w:val="Основной текст с отступом Знак1"/>
    <w:aliases w:val="текст Знак1"/>
    <w:rPr>
      <w:sz w:val="24"/>
      <w:szCs w:val="24"/>
    </w:rPr>
  </w:style>
  <w:style w:type="character" w:customStyle="1" w:styleId="ConsNormal2">
    <w:name w:val="ConsNormal Знак Знак Знак"/>
    <w:rPr>
      <w:rFonts w:ascii="Arial" w:hAnsi="Arial" w:cs="Arial"/>
      <w:sz w:val="22"/>
      <w:szCs w:val="22"/>
    </w:rPr>
  </w:style>
  <w:style w:type="paragraph" w:customStyle="1" w:styleId="1fb">
    <w:name w:val="1 Знак Знак Знак Знак Знак Знак"/>
    <w:basedOn w:val="a1"/>
    <w:pPr>
      <w:widowControl w:val="0"/>
      <w:adjustRightInd w:val="0"/>
      <w:spacing w:after="160" w:line="240" w:lineRule="exact"/>
      <w:jc w:val="right"/>
    </w:pPr>
    <w:rPr>
      <w:sz w:val="20"/>
      <w:szCs w:val="20"/>
      <w:lang w:val="en-GB" w:eastAsia="en-US" w:bidi="en-US"/>
    </w:rPr>
  </w:style>
  <w:style w:type="character" w:customStyle="1" w:styleId="46">
    <w:name w:val="Знак4"/>
    <w:rPr>
      <w:rFonts w:ascii="Arial" w:hAnsi="Arial" w:cs="Arial"/>
      <w:sz w:val="18"/>
      <w:szCs w:val="18"/>
      <w:lang w:val="ru-RU" w:eastAsia="ru-RU" w:bidi="ar-SA"/>
    </w:rPr>
  </w:style>
  <w:style w:type="character" w:customStyle="1" w:styleId="textspanview">
    <w:name w:val="textspanview"/>
  </w:style>
  <w:style w:type="character" w:customStyle="1" w:styleId="313">
    <w:name w:val="Основной текст 3 Знак1"/>
    <w:rPr>
      <w:rFonts w:ascii="Arial" w:hAnsi="Arial" w:cs="Arial"/>
      <w:sz w:val="16"/>
      <w:szCs w:val="16"/>
    </w:rPr>
  </w:style>
  <w:style w:type="character" w:customStyle="1" w:styleId="3f2">
    <w:name w:val="заголовок 3 Знак"/>
    <w:link w:val="3f1"/>
    <w:uiPriority w:val="99"/>
    <w:locked/>
    <w:rPr>
      <w:sz w:val="24"/>
      <w:szCs w:val="24"/>
      <w:lang w:val="x-none" w:eastAsia="ru-RU" w:bidi="ar-SA"/>
    </w:rPr>
  </w:style>
  <w:style w:type="paragraph" w:customStyle="1" w:styleId="APPLE-INTERCHANGE-NEWLINE">
    <w:name w:val=".APPLE-INTERCHANGE-NEWLINE"/>
    <w:uiPriority w:val="99"/>
    <w:pPr>
      <w:widowControl w:val="0"/>
      <w:autoSpaceDE w:val="0"/>
      <w:autoSpaceDN w:val="0"/>
      <w:adjustRightInd w:val="0"/>
      <w:spacing w:after="200" w:line="276" w:lineRule="auto"/>
    </w:pPr>
    <w:rPr>
      <w:sz w:val="24"/>
      <w:szCs w:val="24"/>
    </w:rPr>
  </w:style>
  <w:style w:type="paragraph" w:customStyle="1" w:styleId="formattexttopleveltext">
    <w:name w:val="formattext topleveltext"/>
    <w:basedOn w:val="a1"/>
    <w:uiPriority w:val="99"/>
    <w:pPr>
      <w:spacing w:before="100" w:beforeAutospacing="1" w:after="100" w:afterAutospacing="1"/>
    </w:pPr>
    <w:rPr>
      <w:lang w:val="en-US" w:bidi="en-US"/>
    </w:rPr>
  </w:style>
  <w:style w:type="paragraph" w:customStyle="1" w:styleId="affffd">
    <w:name w:val="Оглавление"/>
    <w:basedOn w:val="a1"/>
    <w:uiPriority w:val="99"/>
    <w:pPr>
      <w:keepNext/>
      <w:autoSpaceDE w:val="0"/>
      <w:autoSpaceDN w:val="0"/>
      <w:jc w:val="center"/>
      <w:outlineLvl w:val="2"/>
    </w:pPr>
    <w:rPr>
      <w:b/>
      <w:bCs/>
      <w:i/>
      <w:iCs/>
      <w:szCs w:val="20"/>
      <w:lang w:val="en-US" w:bidi="en-US"/>
    </w:rPr>
  </w:style>
  <w:style w:type="paragraph" w:customStyle="1" w:styleId="3f3">
    <w:name w:val="Перечень 3 Знак"/>
    <w:basedOn w:val="a1"/>
    <w:link w:val="3f4"/>
    <w:pPr>
      <w:tabs>
        <w:tab w:val="left" w:pos="567"/>
        <w:tab w:val="num" w:pos="1800"/>
      </w:tabs>
      <w:spacing w:after="120"/>
      <w:ind w:left="1560" w:hanging="709"/>
      <w:jc w:val="both"/>
    </w:pPr>
    <w:rPr>
      <w:rFonts w:ascii="Arial" w:hAnsi="Arial"/>
      <w:color w:val="000000"/>
      <w:lang w:val="x-none" w:eastAsia="x-none"/>
    </w:rPr>
  </w:style>
  <w:style w:type="character" w:customStyle="1" w:styleId="3f4">
    <w:name w:val="Перечень 3 Знак Знак"/>
    <w:link w:val="3f3"/>
    <w:rPr>
      <w:rFonts w:ascii="Arial" w:hAnsi="Arial"/>
      <w:color w:val="000000"/>
      <w:sz w:val="24"/>
      <w:szCs w:val="24"/>
      <w:lang w:val="x-none" w:eastAsia="x-none" w:bidi="ar-SA"/>
    </w:rPr>
  </w:style>
  <w:style w:type="paragraph" w:customStyle="1" w:styleId="3f5">
    <w:name w:val="Перечень 3"/>
    <w:basedOn w:val="a1"/>
    <w:pPr>
      <w:tabs>
        <w:tab w:val="left" w:pos="567"/>
        <w:tab w:val="num" w:pos="1800"/>
      </w:tabs>
      <w:spacing w:after="120"/>
      <w:ind w:left="1560" w:hanging="709"/>
      <w:jc w:val="both"/>
    </w:pPr>
    <w:rPr>
      <w:color w:val="000000"/>
      <w:lang w:val="en-US" w:eastAsia="en-US" w:bidi="en-US"/>
    </w:rPr>
  </w:style>
  <w:style w:type="character" w:customStyle="1" w:styleId="FootnoteTextChar1">
    <w:name w:val="Footnote Text Char1"/>
    <w:aliases w:val="Текст сноски Знак2 Char1,Текст сноски Знак Знак2 Char1,Знак Знак1 Знак Char1,Текст сноски Знак Знак Знак1 Char1,Текст сноски Знак Знак Знак Знак Char1,Текст сноски Знак1 Знак Char1,Текст сноски Знак Знак1 Знак Char1,Знак Знак2 Char"/>
    <w:uiPriority w:val="99"/>
    <w:semiHidden/>
    <w:rPr>
      <w:rFonts w:ascii="Arial" w:hAnsi="Arial" w:cs="Arial"/>
      <w:sz w:val="20"/>
      <w:szCs w:val="20"/>
      <w:lang w:eastAsia="ru-RU"/>
    </w:rPr>
  </w:style>
  <w:style w:type="character" w:customStyle="1" w:styleId="FooterChar1">
    <w:name w:val="Footer Char1"/>
    <w:aliases w:val="Footer Char Char,Знак3 Char"/>
    <w:uiPriority w:val="99"/>
    <w:rPr>
      <w:rFonts w:ascii="Arial" w:hAnsi="Arial" w:cs="Arial"/>
      <w:sz w:val="18"/>
      <w:szCs w:val="18"/>
      <w:lang w:eastAsia="ru-RU"/>
    </w:rPr>
  </w:style>
  <w:style w:type="character" w:customStyle="1" w:styleId="170">
    <w:name w:val="Знак17 Знак"/>
    <w:locked/>
    <w:rPr>
      <w:rFonts w:ascii="Cambria" w:hAnsi="Cambria"/>
      <w:b/>
      <w:bCs/>
      <w:i/>
      <w:iCs/>
      <w:sz w:val="28"/>
      <w:szCs w:val="28"/>
      <w:lang w:val="ru-RU" w:eastAsia="ru-RU" w:bidi="ar-SA"/>
    </w:rPr>
  </w:style>
  <w:style w:type="paragraph" w:customStyle="1" w:styleId="ConsPlusNormal2">
    <w:name w:val="ConsPlusNormal Знак Знак Знак"/>
    <w:link w:val="ConsPlusNormal3"/>
    <w:pPr>
      <w:widowControl w:val="0"/>
      <w:autoSpaceDE w:val="0"/>
      <w:autoSpaceDN w:val="0"/>
      <w:adjustRightInd w:val="0"/>
      <w:spacing w:after="200" w:line="276" w:lineRule="auto"/>
      <w:ind w:firstLine="720"/>
    </w:pPr>
    <w:rPr>
      <w:rFonts w:ascii="Arial" w:hAnsi="Arial"/>
      <w:sz w:val="18"/>
      <w:szCs w:val="18"/>
    </w:rPr>
  </w:style>
  <w:style w:type="character" w:customStyle="1" w:styleId="ConsPlusNormal3">
    <w:name w:val="ConsPlusNormal Знак Знак Знак Знак"/>
    <w:link w:val="ConsPlusNormal2"/>
    <w:locked/>
    <w:rPr>
      <w:rFonts w:ascii="Arial" w:hAnsi="Arial"/>
      <w:sz w:val="18"/>
      <w:szCs w:val="18"/>
      <w:lang w:val="ru-RU" w:eastAsia="ru-RU" w:bidi="ar-SA"/>
    </w:rPr>
  </w:style>
  <w:style w:type="paragraph" w:customStyle="1" w:styleId="ConsNormal10">
    <w:name w:val="ConsNormal Знак Знак1"/>
    <w:link w:val="ConsNormal11"/>
    <w:pPr>
      <w:autoSpaceDE w:val="0"/>
      <w:autoSpaceDN w:val="0"/>
      <w:adjustRightInd w:val="0"/>
      <w:spacing w:after="200" w:line="276" w:lineRule="auto"/>
      <w:ind w:right="19772" w:firstLine="720"/>
    </w:pPr>
    <w:rPr>
      <w:rFonts w:ascii="Arial" w:hAnsi="Arial"/>
      <w:sz w:val="18"/>
      <w:szCs w:val="18"/>
    </w:rPr>
  </w:style>
  <w:style w:type="character" w:customStyle="1" w:styleId="ConsNormal11">
    <w:name w:val="ConsNormal Знак Знак1 Знак"/>
    <w:link w:val="ConsNormal10"/>
    <w:rPr>
      <w:rFonts w:ascii="Arial" w:hAnsi="Arial"/>
      <w:sz w:val="18"/>
      <w:szCs w:val="18"/>
      <w:lang w:val="ru-RU" w:eastAsia="ru-RU" w:bidi="ar-SA"/>
    </w:rPr>
  </w:style>
  <w:style w:type="character" w:customStyle="1" w:styleId="216">
    <w:name w:val="Основной текст 2 Знак1 Знак Знак Знак Знак"/>
    <w:aliases w:val=" Знак5 Знак Знак Знак1 Знак Знак Знак,Знак5 Знак Знак Знак1 Знак Знак Знак"/>
    <w:rPr>
      <w:rFonts w:ascii="Arial" w:hAnsi="Arial" w:cs="Arial"/>
      <w:sz w:val="18"/>
      <w:szCs w:val="18"/>
      <w:lang w:val="ru-RU" w:eastAsia="ru-RU" w:bidi="ar-SA"/>
    </w:rPr>
  </w:style>
  <w:style w:type="character" w:customStyle="1" w:styleId="DateChar">
    <w:name w:val="Date Char"/>
    <w:uiPriority w:val="99"/>
    <w:rPr>
      <w:sz w:val="24"/>
      <w:szCs w:val="24"/>
    </w:rPr>
  </w:style>
  <w:style w:type="paragraph" w:customStyle="1" w:styleId="55">
    <w:name w:val="Знак5"/>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customStyle="1" w:styleId="PlainTextChar">
    <w:name w:val="Plain Text Char"/>
    <w:uiPriority w:val="99"/>
    <w:rPr>
      <w:rFonts w:ascii="Courier New" w:hAnsi="Courier New" w:cs="Courier New"/>
    </w:rPr>
  </w:style>
  <w:style w:type="paragraph" w:customStyle="1" w:styleId="Iauiue">
    <w:name w:val="Iau?iue"/>
    <w:uiPriority w:val="99"/>
    <w:pPr>
      <w:spacing w:after="200" w:line="276" w:lineRule="auto"/>
    </w:pPr>
    <w:rPr>
      <w:sz w:val="22"/>
      <w:szCs w:val="22"/>
    </w:rPr>
  </w:style>
  <w:style w:type="paragraph" w:customStyle="1" w:styleId="1fc">
    <w:name w:val="1 Знак Знак Знак Знак Знак Знак Знак Знак Знак Знак Знак Знак Знак Знак Знак Знак"/>
    <w:basedOn w:val="a1"/>
    <w:uiPriority w:val="99"/>
    <w:pPr>
      <w:spacing w:after="160" w:line="240" w:lineRule="exact"/>
    </w:pPr>
    <w:rPr>
      <w:sz w:val="20"/>
      <w:szCs w:val="20"/>
      <w:lang w:val="en-US" w:eastAsia="zh-CN" w:bidi="en-US"/>
    </w:rPr>
  </w:style>
  <w:style w:type="paragraph" w:customStyle="1" w:styleId="1fd">
    <w:name w:val="заголовок 1"/>
    <w:basedOn w:val="a1"/>
    <w:next w:val="a1"/>
    <w:uiPriority w:val="99"/>
    <w:pPr>
      <w:keepNext/>
      <w:snapToGrid w:val="0"/>
      <w:spacing w:line="252" w:lineRule="auto"/>
      <w:jc w:val="center"/>
    </w:pPr>
    <w:rPr>
      <w:b/>
      <w:bCs/>
      <w:lang w:val="en-US" w:bidi="en-US"/>
    </w:rPr>
  </w:style>
  <w:style w:type="paragraph" w:customStyle="1" w:styleId="xl69">
    <w:name w:val="xl69"/>
    <w:basedOn w:val="a1"/>
    <w:pPr>
      <w:spacing w:before="100" w:beforeAutospacing="1" w:after="100" w:afterAutospacing="1"/>
    </w:pPr>
    <w:rPr>
      <w:rFonts w:ascii="Arial" w:hAnsi="Arial" w:cs="Arial"/>
      <w:lang w:val="en-US" w:bidi="en-US"/>
    </w:rPr>
  </w:style>
  <w:style w:type="paragraph" w:customStyle="1" w:styleId="xl63">
    <w:name w:val="xl63"/>
    <w:basedOn w:val="a1"/>
    <w:uiPriority w:val="99"/>
    <w:pPr>
      <w:spacing w:before="100" w:beforeAutospacing="1" w:after="100" w:afterAutospacing="1"/>
    </w:pPr>
    <w:rPr>
      <w:lang w:val="en-US" w:bidi="en-US"/>
    </w:rPr>
  </w:style>
  <w:style w:type="paragraph" w:customStyle="1" w:styleId="xl64">
    <w:name w:val="xl6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5">
    <w:name w:val="xl6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6">
    <w:name w:val="xl66"/>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val="en-US" w:bidi="en-US"/>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val="en-US" w:bidi="en-US"/>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2">
    <w:name w:val="xl72"/>
    <w:basedOn w:val="a1"/>
    <w:pPr>
      <w:spacing w:before="100" w:beforeAutospacing="1" w:after="100" w:afterAutospacing="1"/>
    </w:pPr>
    <w:rPr>
      <w:lang w:val="en-US" w:bidi="en-US"/>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5">
    <w:name w:val="xl75"/>
    <w:basedOn w:val="a1"/>
    <w:pPr>
      <w:spacing w:before="100" w:beforeAutospacing="1" w:after="100" w:afterAutospacing="1"/>
      <w:jc w:val="center"/>
    </w:pPr>
    <w:rPr>
      <w:lang w:val="en-US" w:bidi="en-US"/>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79">
    <w:name w:val="xl79"/>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0">
    <w:name w:val="xl80"/>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1">
    <w:name w:val="xl81"/>
    <w:basedOn w:val="a1"/>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n-US" w:bidi="en-US"/>
    </w:rPr>
  </w:style>
  <w:style w:type="paragraph" w:customStyle="1" w:styleId="xl82">
    <w:name w:val="xl82"/>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n-US" w:bidi="en-US"/>
    </w:rPr>
  </w:style>
  <w:style w:type="paragraph" w:customStyle="1" w:styleId="xl83">
    <w:name w:val="xl83"/>
    <w:basedOn w:val="a1"/>
    <w:pPr>
      <w:pBdr>
        <w:top w:val="single" w:sz="4" w:space="0" w:color="auto"/>
        <w:left w:val="single" w:sz="4" w:space="0" w:color="auto"/>
        <w:bottom w:val="single" w:sz="4" w:space="0" w:color="auto"/>
      </w:pBdr>
      <w:spacing w:before="100" w:beforeAutospacing="1" w:after="100" w:afterAutospacing="1"/>
    </w:pPr>
    <w:rPr>
      <w:lang w:val="en-US" w:bidi="en-US"/>
    </w:rPr>
  </w:style>
  <w:style w:type="paragraph" w:customStyle="1" w:styleId="xl84">
    <w:name w:val="xl84"/>
    <w:basedOn w:val="a1"/>
    <w:pPr>
      <w:pBdr>
        <w:top w:val="single" w:sz="4" w:space="0" w:color="auto"/>
        <w:bottom w:val="single" w:sz="4" w:space="0" w:color="auto"/>
      </w:pBdr>
      <w:spacing w:before="100" w:beforeAutospacing="1" w:after="100" w:afterAutospacing="1"/>
    </w:pPr>
    <w:rPr>
      <w:lang w:val="en-US" w:bidi="en-US"/>
    </w:rPr>
  </w:style>
  <w:style w:type="paragraph" w:customStyle="1" w:styleId="xl85">
    <w:name w:val="xl85"/>
    <w:basedOn w:val="a1"/>
    <w:pPr>
      <w:pBdr>
        <w:top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1fe">
    <w:name w:val="Текст1"/>
    <w:basedOn w:val="a1"/>
    <w:link w:val="PlainText"/>
    <w:rPr>
      <w:rFonts w:ascii="Consolas" w:hAnsi="Consolas"/>
      <w:sz w:val="21"/>
      <w:szCs w:val="21"/>
      <w:lang w:val="x-none" w:eastAsia="ar-SA"/>
    </w:rPr>
  </w:style>
  <w:style w:type="paragraph" w:customStyle="1" w:styleId="affffe">
    <w:name w:val="Таблица"/>
    <w:basedOn w:val="a1"/>
    <w:uiPriority w:val="99"/>
    <w:rPr>
      <w:sz w:val="22"/>
      <w:szCs w:val="22"/>
      <w:lang w:val="en-US" w:bidi="en-US"/>
    </w:rPr>
  </w:style>
  <w:style w:type="paragraph" w:customStyle="1" w:styleId="Basic">
    <w:name w:val="Basic"/>
    <w:basedOn w:val="a1"/>
    <w:uiPriority w:val="99"/>
    <w:pPr>
      <w:suppressAutoHyphens/>
      <w:overflowPunct w:val="0"/>
      <w:autoSpaceDE w:val="0"/>
      <w:ind w:firstLine="709"/>
      <w:jc w:val="both"/>
    </w:pPr>
    <w:rPr>
      <w:sz w:val="30"/>
      <w:szCs w:val="30"/>
      <w:lang w:val="en-US" w:eastAsia="ar-SA" w:bidi="en-US"/>
    </w:rPr>
  </w:style>
  <w:style w:type="paragraph" w:customStyle="1" w:styleId="afffff">
    <w:name w:val="КД_формы"/>
    <w:basedOn w:val="a1"/>
    <w:uiPriority w:val="99"/>
    <w:pPr>
      <w:suppressAutoHyphens/>
      <w:spacing w:line="360" w:lineRule="auto"/>
      <w:jc w:val="right"/>
    </w:pPr>
    <w:rPr>
      <w:lang w:val="en-US" w:eastAsia="ar-SA" w:bidi="en-US"/>
    </w:rPr>
  </w:style>
  <w:style w:type="paragraph" w:customStyle="1" w:styleId="116">
    <w:name w:val="Абзац списка11"/>
    <w:basedOn w:val="a1"/>
    <w:pPr>
      <w:ind w:left="720"/>
    </w:pPr>
    <w:rPr>
      <w:lang w:val="en-US" w:bidi="en-US"/>
    </w:rPr>
  </w:style>
  <w:style w:type="character" w:customStyle="1" w:styleId="txt2">
    <w:name w:val="txt2"/>
    <w:uiPriority w:val="99"/>
  </w:style>
  <w:style w:type="character" w:customStyle="1" w:styleId="apple-style-span">
    <w:name w:val="apple-style-span"/>
    <w:uiPriority w:val="99"/>
  </w:style>
  <w:style w:type="character" w:customStyle="1" w:styleId="grame">
    <w:name w:val="grame"/>
    <w:uiPriority w:val="99"/>
  </w:style>
  <w:style w:type="character" w:customStyle="1" w:styleId="1ff">
    <w:name w:val="Тема примечания Знак1"/>
    <w:uiPriority w:val="99"/>
    <w:rPr>
      <w:b/>
      <w:bCs/>
    </w:rPr>
  </w:style>
  <w:style w:type="paragraph" w:customStyle="1" w:styleId="117">
    <w:name w:val="Без интервала11"/>
    <w:uiPriority w:val="99"/>
    <w:pPr>
      <w:spacing w:after="200" w:line="276" w:lineRule="auto"/>
    </w:pPr>
    <w:rPr>
      <w:rFonts w:cs="Calibri"/>
      <w:sz w:val="22"/>
      <w:szCs w:val="22"/>
    </w:rPr>
  </w:style>
  <w:style w:type="character" w:customStyle="1" w:styleId="normal-c0">
    <w:name w:val="normal-c0"/>
    <w:uiPriority w:val="99"/>
  </w:style>
  <w:style w:type="character" w:customStyle="1" w:styleId="b-dotted-linetitle">
    <w:name w:val="b-dotted-line__title"/>
    <w:uiPriority w:val="99"/>
  </w:style>
  <w:style w:type="character" w:customStyle="1" w:styleId="b-dotted-linecontent">
    <w:name w:val="b-dotted-line__content"/>
    <w:uiPriority w:val="99"/>
  </w:style>
  <w:style w:type="character" w:customStyle="1" w:styleId="321">
    <w:name w:val="Знак Знак32"/>
    <w:rPr>
      <w:b/>
      <w:bCs/>
      <w:i/>
      <w:iCs/>
      <w:snapToGrid w:val="0"/>
      <w:sz w:val="28"/>
      <w:szCs w:val="28"/>
    </w:rPr>
  </w:style>
  <w:style w:type="paragraph" w:customStyle="1" w:styleId="217">
    <w:name w:val="Абзац списка21"/>
    <w:basedOn w:val="a1"/>
    <w:uiPriority w:val="99"/>
    <w:pPr>
      <w:spacing w:after="200" w:line="276" w:lineRule="auto"/>
      <w:ind w:left="720"/>
    </w:pPr>
    <w:rPr>
      <w:rFonts w:ascii="Calibri" w:hAnsi="Calibri" w:cs="Calibri"/>
      <w:sz w:val="22"/>
      <w:szCs w:val="22"/>
      <w:lang w:val="en-US" w:bidi="en-US"/>
    </w:rPr>
  </w:style>
  <w:style w:type="paragraph" w:customStyle="1" w:styleId="218">
    <w:name w:val="Знак21"/>
    <w:basedOn w:val="a1"/>
    <w:uiPriority w:val="99"/>
    <w:pPr>
      <w:widowControl w:val="0"/>
      <w:adjustRightInd w:val="0"/>
      <w:spacing w:after="160" w:line="240" w:lineRule="exact"/>
      <w:jc w:val="right"/>
    </w:pPr>
    <w:rPr>
      <w:sz w:val="20"/>
      <w:szCs w:val="20"/>
      <w:lang w:val="en-GB" w:eastAsia="en-US" w:bidi="en-US"/>
    </w:rPr>
  </w:style>
  <w:style w:type="character" w:customStyle="1" w:styleId="2f6">
    <w:name w:val="Основной шрифт абзаца2"/>
    <w:uiPriority w:val="99"/>
  </w:style>
  <w:style w:type="paragraph" w:customStyle="1" w:styleId="3f6">
    <w:name w:val="Обычный3"/>
    <w:pPr>
      <w:suppressAutoHyphens/>
      <w:spacing w:after="200" w:line="100" w:lineRule="atLeast"/>
    </w:pPr>
    <w:rPr>
      <w:kern w:val="1"/>
      <w:sz w:val="24"/>
      <w:szCs w:val="24"/>
      <w:lang w:eastAsia="ar-SA"/>
    </w:rPr>
  </w:style>
  <w:style w:type="paragraph" w:customStyle="1" w:styleId="118">
    <w:name w:val="Знак11"/>
    <w:basedOn w:val="a1"/>
    <w:pPr>
      <w:widowControl w:val="0"/>
      <w:adjustRightInd w:val="0"/>
      <w:spacing w:after="160" w:line="240" w:lineRule="exact"/>
      <w:jc w:val="right"/>
    </w:pPr>
    <w:rPr>
      <w:rFonts w:ascii="Arial" w:hAnsi="Arial" w:cs="Arial"/>
      <w:sz w:val="20"/>
      <w:szCs w:val="20"/>
      <w:lang w:val="en-GB" w:eastAsia="en-US" w:bidi="en-US"/>
    </w:rPr>
  </w:style>
  <w:style w:type="paragraph" w:customStyle="1" w:styleId="afffff0">
    <w:name w:val="Прижатый влево"/>
    <w:basedOn w:val="a1"/>
    <w:next w:val="a1"/>
    <w:pPr>
      <w:autoSpaceDE w:val="0"/>
      <w:autoSpaceDN w:val="0"/>
      <w:adjustRightInd w:val="0"/>
    </w:pPr>
    <w:rPr>
      <w:rFonts w:ascii="Arial" w:eastAsia="Calibri" w:hAnsi="Arial" w:cs="Arial"/>
      <w:lang w:val="en-US" w:bidi="en-US"/>
    </w:rPr>
  </w:style>
  <w:style w:type="character" w:customStyle="1" w:styleId="ConsNormal3">
    <w:name w:val="ConsNormal Знак Знак Знак Знак"/>
    <w:rPr>
      <w:rFonts w:ascii="Arial" w:eastAsia="Times New Roman" w:hAnsi="Arial" w:cs="Arial"/>
      <w:sz w:val="18"/>
      <w:szCs w:val="18"/>
    </w:rPr>
  </w:style>
  <w:style w:type="paragraph" w:customStyle="1" w:styleId="3f7">
    <w:name w:val="Пункты 3"/>
    <w:basedOn w:val="a1"/>
    <w:uiPriority w:val="99"/>
    <w:pPr>
      <w:tabs>
        <w:tab w:val="num" w:pos="720"/>
        <w:tab w:val="num" w:pos="1440"/>
        <w:tab w:val="num" w:pos="2508"/>
      </w:tabs>
      <w:ind w:left="2508" w:firstLine="709"/>
      <w:jc w:val="both"/>
      <w:outlineLvl w:val="2"/>
    </w:pPr>
    <w:rPr>
      <w:rFonts w:cs="Arial"/>
      <w:bCs/>
      <w:szCs w:val="26"/>
      <w:lang w:val="en-US" w:bidi="en-US"/>
    </w:rPr>
  </w:style>
  <w:style w:type="paragraph" w:customStyle="1" w:styleId="2f7">
    <w:name w:val="Пункты 2"/>
    <w:basedOn w:val="a1"/>
    <w:next w:val="a1"/>
    <w:uiPriority w:val="99"/>
    <w:pPr>
      <w:tabs>
        <w:tab w:val="num" w:pos="576"/>
        <w:tab w:val="num" w:pos="792"/>
        <w:tab w:val="num" w:pos="1788"/>
      </w:tabs>
      <w:spacing w:before="60"/>
      <w:ind w:left="1788" w:firstLine="709"/>
      <w:jc w:val="both"/>
      <w:outlineLvl w:val="1"/>
    </w:pPr>
    <w:rPr>
      <w:lang w:val="en-US" w:bidi="en-US"/>
    </w:rPr>
  </w:style>
  <w:style w:type="paragraph" w:customStyle="1" w:styleId="afffff1">
    <w:name w:val="Таблицы (моноширинный)"/>
    <w:basedOn w:val="a1"/>
    <w:next w:val="a1"/>
    <w:uiPriority w:val="99"/>
    <w:pPr>
      <w:autoSpaceDE w:val="0"/>
      <w:autoSpaceDN w:val="0"/>
      <w:adjustRightInd w:val="0"/>
    </w:pPr>
    <w:rPr>
      <w:rFonts w:ascii="Courier New" w:eastAsia="Calibri" w:hAnsi="Courier New" w:cs="Courier New"/>
      <w:lang w:val="en-US" w:eastAsia="en-US" w:bidi="en-US"/>
    </w:rPr>
  </w:style>
  <w:style w:type="paragraph" w:customStyle="1" w:styleId="121">
    <w:name w:val="Абзац списка12"/>
    <w:basedOn w:val="a1"/>
    <w:pPr>
      <w:ind w:left="720"/>
    </w:pPr>
    <w:rPr>
      <w:lang w:val="en-US" w:bidi="en-US"/>
    </w:rPr>
  </w:style>
  <w:style w:type="paragraph" w:customStyle="1" w:styleId="3110">
    <w:name w:val="Основной текст 311"/>
    <w:basedOn w:val="a1"/>
    <w:uiPriority w:val="99"/>
    <w:pPr>
      <w:spacing w:before="120"/>
      <w:jc w:val="center"/>
    </w:pPr>
    <w:rPr>
      <w:lang w:val="en-US" w:bidi="en-US"/>
    </w:rPr>
  </w:style>
  <w:style w:type="character" w:customStyle="1" w:styleId="171">
    <w:name w:val="Знак17 Знак1"/>
    <w:uiPriority w:val="99"/>
    <w:semiHidden/>
    <w:rPr>
      <w:rFonts w:ascii="Cambria" w:hAnsi="Cambria" w:cs="Cambria"/>
      <w:b/>
      <w:bCs/>
      <w:i/>
      <w:iCs/>
      <w:sz w:val="28"/>
      <w:szCs w:val="28"/>
      <w:lang w:val="ru-RU" w:eastAsia="ru-RU"/>
    </w:rPr>
  </w:style>
  <w:style w:type="character" w:customStyle="1" w:styleId="Char3">
    <w:name w:val="Основной текст Знак Знак Знак Char3"/>
    <w:aliases w:val="Знак Знак Знак Char3,Список 1 Char2"/>
    <w:uiPriority w:val="99"/>
    <w:rPr>
      <w:rFonts w:ascii="Times New Roman" w:hAnsi="Times New Roman" w:cs="Times New Roman"/>
      <w:sz w:val="20"/>
      <w:szCs w:val="20"/>
    </w:rPr>
  </w:style>
  <w:style w:type="character" w:customStyle="1" w:styleId="CommentTextChar1">
    <w:name w:val="Comment Text Char1"/>
    <w:uiPriority w:val="99"/>
    <w:semiHidden/>
    <w:rPr>
      <w:sz w:val="20"/>
      <w:szCs w:val="20"/>
    </w:rPr>
  </w:style>
  <w:style w:type="character" w:customStyle="1" w:styleId="CommentSubjectChar1">
    <w:name w:val="Comment Subject Char1"/>
    <w:uiPriority w:val="99"/>
    <w:semiHidden/>
    <w:rPr>
      <w:rFonts w:ascii="Calibri" w:eastAsia="Times New Roman" w:hAnsi="Calibri" w:cs="Calibri"/>
      <w:b/>
      <w:bCs/>
      <w:sz w:val="20"/>
      <w:szCs w:val="20"/>
      <w:lang w:eastAsia="ru-RU"/>
    </w:rPr>
  </w:style>
  <w:style w:type="paragraph" w:customStyle="1" w:styleId="1ff0">
    <w:name w:val="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ConsCell">
    <w:name w:val="ConsCell"/>
    <w:uiPriority w:val="99"/>
    <w:pPr>
      <w:widowControl w:val="0"/>
      <w:autoSpaceDE w:val="0"/>
      <w:autoSpaceDN w:val="0"/>
      <w:adjustRightInd w:val="0"/>
      <w:spacing w:after="200" w:line="276" w:lineRule="auto"/>
      <w:ind w:right="19772"/>
    </w:pPr>
    <w:rPr>
      <w:rFonts w:ascii="Arial" w:hAnsi="Arial" w:cs="Arial"/>
      <w:sz w:val="22"/>
      <w:szCs w:val="22"/>
    </w:rPr>
  </w:style>
  <w:style w:type="paragraph" w:customStyle="1" w:styleId="1ff1">
    <w:name w:val="Основной текст с отступом1"/>
    <w:aliases w:val="Знак12,Body Text Indent"/>
    <w:basedOn w:val="a1"/>
    <w:link w:val="BodyTextIndent"/>
    <w:pPr>
      <w:widowControl w:val="0"/>
      <w:autoSpaceDE w:val="0"/>
      <w:autoSpaceDN w:val="0"/>
      <w:adjustRightInd w:val="0"/>
      <w:spacing w:after="120"/>
      <w:ind w:left="283"/>
    </w:pPr>
    <w:rPr>
      <w:rFonts w:ascii="Arial" w:hAnsi="Arial"/>
      <w:sz w:val="18"/>
      <w:szCs w:val="18"/>
      <w:lang w:val="x-none" w:eastAsia="x-none"/>
    </w:rPr>
  </w:style>
  <w:style w:type="paragraph" w:customStyle="1" w:styleId="xl40">
    <w:name w:val="xl40"/>
    <w:basedOn w:val="a1"/>
    <w:uiPriority w:val="9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US" w:bidi="en-US"/>
    </w:rPr>
  </w:style>
  <w:style w:type="paragraph" w:customStyle="1" w:styleId="xl26">
    <w:name w:val="xl26"/>
    <w:basedOn w:val="a1"/>
    <w:uiPriority w:val="99"/>
    <w:pPr>
      <w:spacing w:before="100" w:beforeAutospacing="1" w:after="100" w:afterAutospacing="1"/>
      <w:jc w:val="center"/>
      <w:textAlignment w:val="center"/>
    </w:pPr>
    <w:rPr>
      <w:sz w:val="18"/>
      <w:szCs w:val="18"/>
      <w:lang w:val="en-US" w:bidi="en-US"/>
    </w:rPr>
  </w:style>
  <w:style w:type="paragraph" w:customStyle="1" w:styleId="xl28">
    <w:name w:val="xl28"/>
    <w:basedOn w:val="a1"/>
    <w:uiPriority w:val="99"/>
    <w:pPr>
      <w:spacing w:before="100" w:beforeAutospacing="1" w:after="100" w:afterAutospacing="1"/>
      <w:jc w:val="center"/>
      <w:textAlignment w:val="center"/>
    </w:pPr>
    <w:rPr>
      <w:sz w:val="18"/>
      <w:szCs w:val="18"/>
      <w:lang w:val="en-US" w:bidi="en-US"/>
    </w:rPr>
  </w:style>
  <w:style w:type="paragraph" w:customStyle="1" w:styleId="xl29">
    <w:name w:val="xl29"/>
    <w:basedOn w:val="a1"/>
    <w:uiPriority w:val="99"/>
    <w:pPr>
      <w:spacing w:before="100" w:beforeAutospacing="1" w:after="100" w:afterAutospacing="1"/>
      <w:textAlignment w:val="center"/>
    </w:pPr>
    <w:rPr>
      <w:b/>
      <w:bCs/>
      <w:sz w:val="20"/>
      <w:szCs w:val="20"/>
      <w:lang w:val="en-US" w:bidi="en-US"/>
    </w:rPr>
  </w:style>
  <w:style w:type="paragraph" w:customStyle="1" w:styleId="xl30">
    <w:name w:val="xl30"/>
    <w:basedOn w:val="a1"/>
    <w:uiPriority w:val="99"/>
    <w:pPr>
      <w:spacing w:before="100" w:beforeAutospacing="1" w:after="100" w:afterAutospacing="1"/>
      <w:textAlignment w:val="center"/>
    </w:pPr>
    <w:rPr>
      <w:sz w:val="18"/>
      <w:szCs w:val="18"/>
      <w:lang w:val="en-US" w:bidi="en-US"/>
    </w:rPr>
  </w:style>
  <w:style w:type="paragraph" w:customStyle="1" w:styleId="xl31">
    <w:name w:val="xl31"/>
    <w:basedOn w:val="a1"/>
    <w:uiPriority w:val="9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2">
    <w:name w:val="xl32"/>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n-US" w:bidi="en-US"/>
    </w:rPr>
  </w:style>
  <w:style w:type="paragraph" w:customStyle="1" w:styleId="xl33">
    <w:name w:val="xl33"/>
    <w:basedOn w:val="a1"/>
    <w:uiPriority w:val="9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34">
    <w:name w:val="xl34"/>
    <w:basedOn w:val="a1"/>
    <w:uiPriority w:val="99"/>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n-US" w:bidi="en-US"/>
    </w:rPr>
  </w:style>
  <w:style w:type="paragraph" w:customStyle="1" w:styleId="xl35">
    <w:name w:val="xl35"/>
    <w:basedOn w:val="a1"/>
    <w:uiPriority w:val="99"/>
    <w:pPr>
      <w:pBdr>
        <w:left w:val="single" w:sz="4"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6">
    <w:name w:val="xl36"/>
    <w:basedOn w:val="a1"/>
    <w:uiPriority w:val="99"/>
    <w:pPr>
      <w:pBdr>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37">
    <w:name w:val="xl37"/>
    <w:basedOn w:val="a1"/>
    <w:uiPriority w:val="99"/>
    <w:pPr>
      <w:spacing w:before="100" w:beforeAutospacing="1" w:after="100" w:afterAutospacing="1"/>
      <w:jc w:val="center"/>
      <w:textAlignment w:val="center"/>
    </w:pPr>
    <w:rPr>
      <w:b/>
      <w:bCs/>
      <w:sz w:val="18"/>
      <w:szCs w:val="18"/>
      <w:lang w:val="en-US" w:bidi="en-US"/>
    </w:rPr>
  </w:style>
  <w:style w:type="paragraph" w:customStyle="1" w:styleId="xl38">
    <w:name w:val="xl38"/>
    <w:basedOn w:val="a1"/>
    <w:uiPriority w:val="99"/>
    <w:pPr>
      <w:pBdr>
        <w:left w:val="single" w:sz="4" w:space="0" w:color="auto"/>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39">
    <w:name w:val="xl39"/>
    <w:basedOn w:val="a1"/>
    <w:uiPriority w:val="99"/>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val="en-US" w:bidi="en-US"/>
    </w:rPr>
  </w:style>
  <w:style w:type="paragraph" w:customStyle="1" w:styleId="xl41">
    <w:name w:val="xl41"/>
    <w:basedOn w:val="a1"/>
    <w:uiPriority w:val="99"/>
    <w:pPr>
      <w:pBdr>
        <w:bottom w:val="single" w:sz="8" w:space="0" w:color="auto"/>
      </w:pBdr>
      <w:spacing w:before="100" w:beforeAutospacing="1" w:after="100" w:afterAutospacing="1"/>
      <w:jc w:val="center"/>
      <w:textAlignment w:val="center"/>
    </w:pPr>
    <w:rPr>
      <w:b/>
      <w:bCs/>
      <w:sz w:val="18"/>
      <w:szCs w:val="18"/>
      <w:lang w:val="en-US" w:bidi="en-US"/>
    </w:rPr>
  </w:style>
  <w:style w:type="paragraph" w:customStyle="1" w:styleId="xl42">
    <w:name w:val="xl4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3">
    <w:name w:val="xl43"/>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4">
    <w:name w:val="xl4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5">
    <w:name w:val="xl4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46">
    <w:name w:val="xl4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7">
    <w:name w:val="xl47"/>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48">
    <w:name w:val="xl48"/>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49">
    <w:name w:val="xl4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xl50">
    <w:name w:val="xl5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1">
    <w:name w:val="xl5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52">
    <w:name w:val="xl52"/>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3">
    <w:name w:val="xl53"/>
    <w:basedOn w:val="a1"/>
    <w:uiPriority w:val="9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lang w:val="en-US" w:bidi="en-US"/>
    </w:rPr>
  </w:style>
  <w:style w:type="paragraph" w:customStyle="1" w:styleId="xl54">
    <w:name w:val="xl54"/>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5">
    <w:name w:val="xl55"/>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6">
    <w:name w:val="xl56"/>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57">
    <w:name w:val="xl57"/>
    <w:basedOn w:val="a1"/>
    <w:uiPriority w:val="99"/>
    <w:pPr>
      <w:spacing w:before="100" w:beforeAutospacing="1" w:after="100" w:afterAutospacing="1"/>
      <w:jc w:val="center"/>
      <w:textAlignment w:val="center"/>
    </w:pPr>
    <w:rPr>
      <w:sz w:val="18"/>
      <w:szCs w:val="18"/>
      <w:lang w:val="en-US" w:bidi="en-US"/>
    </w:rPr>
  </w:style>
  <w:style w:type="paragraph" w:customStyle="1" w:styleId="xl58">
    <w:name w:val="xl58"/>
    <w:basedOn w:val="a1"/>
    <w:uiPriority w:val="99"/>
    <w:pPr>
      <w:spacing w:before="100" w:beforeAutospacing="1" w:after="100" w:afterAutospacing="1"/>
      <w:textAlignment w:val="center"/>
    </w:pPr>
    <w:rPr>
      <w:sz w:val="18"/>
      <w:szCs w:val="18"/>
      <w:lang w:val="en-US" w:bidi="en-US"/>
    </w:rPr>
  </w:style>
  <w:style w:type="paragraph" w:customStyle="1" w:styleId="xl59">
    <w:name w:val="xl59"/>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0">
    <w:name w:val="xl60"/>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lang w:val="en-US" w:bidi="en-US"/>
    </w:rPr>
  </w:style>
  <w:style w:type="paragraph" w:customStyle="1" w:styleId="xl61">
    <w:name w:val="xl61"/>
    <w:basedOn w:val="a1"/>
    <w:uiPriority w:val="9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lang w:val="en-US" w:bidi="en-US"/>
    </w:rPr>
  </w:style>
  <w:style w:type="paragraph" w:customStyle="1" w:styleId="xl62">
    <w:name w:val="xl62"/>
    <w:basedOn w:val="a1"/>
    <w:uiPriority w:val="99"/>
    <w:pPr>
      <w:pBdr>
        <w:left w:val="single" w:sz="8" w:space="0" w:color="auto"/>
        <w:right w:val="single" w:sz="4" w:space="0" w:color="auto"/>
      </w:pBdr>
      <w:spacing w:before="100" w:beforeAutospacing="1" w:after="100" w:afterAutospacing="1"/>
      <w:jc w:val="center"/>
      <w:textAlignment w:val="center"/>
    </w:pPr>
    <w:rPr>
      <w:sz w:val="18"/>
      <w:szCs w:val="18"/>
      <w:lang w:val="en-US" w:bidi="en-US"/>
    </w:rPr>
  </w:style>
  <w:style w:type="paragraph" w:customStyle="1" w:styleId="BodyTextIndent31">
    <w:name w:val="Body Text Indent 31"/>
    <w:basedOn w:val="a1"/>
    <w:uiPriority w:val="99"/>
    <w:pPr>
      <w:ind w:firstLine="567"/>
      <w:jc w:val="both"/>
    </w:pPr>
    <w:rPr>
      <w:lang w:val="en-US" w:bidi="en-US"/>
    </w:rPr>
  </w:style>
  <w:style w:type="paragraph" w:customStyle="1" w:styleId="DefinitionList">
    <w:name w:val="Definition List"/>
    <w:basedOn w:val="a1"/>
    <w:next w:val="DefinitionTerm"/>
    <w:uiPriority w:val="99"/>
    <w:pPr>
      <w:widowControl w:val="0"/>
      <w:ind w:left="360"/>
    </w:pPr>
    <w:rPr>
      <w:lang w:val="en-US" w:bidi="en-US"/>
    </w:rPr>
  </w:style>
  <w:style w:type="paragraph" w:customStyle="1" w:styleId="DefinitionTerm">
    <w:name w:val="Definition Term"/>
    <w:basedOn w:val="a1"/>
    <w:next w:val="DefinitionList"/>
    <w:uiPriority w:val="99"/>
    <w:pPr>
      <w:widowControl w:val="0"/>
    </w:pPr>
    <w:rPr>
      <w:lang w:val="en-US" w:bidi="en-US"/>
    </w:rPr>
  </w:style>
  <w:style w:type="paragraph" w:customStyle="1" w:styleId="iaaaiu1">
    <w:name w:val="ia?a?aiu1"/>
    <w:basedOn w:val="afff4"/>
    <w:uiPriority w:val="99"/>
    <w:pPr>
      <w:tabs>
        <w:tab w:val="left" w:pos="-1134"/>
      </w:tabs>
      <w:ind w:left="1191" w:hanging="227"/>
      <w:jc w:val="both"/>
    </w:pPr>
    <w:rPr>
      <w:rFonts w:ascii="Times New Roman" w:hAnsi="Times New Roman"/>
      <w:sz w:val="24"/>
      <w:szCs w:val="24"/>
      <w:lang w:eastAsia="ru-RU"/>
    </w:rPr>
  </w:style>
  <w:style w:type="paragraph" w:customStyle="1" w:styleId="xl23">
    <w:name w:val="xl23"/>
    <w:basedOn w:val="a1"/>
    <w:uiPriority w:val="99"/>
    <w:pPr>
      <w:pBdr>
        <w:top w:val="single" w:sz="8" w:space="0" w:color="auto"/>
        <w:left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xl25">
    <w:name w:val="xl25"/>
    <w:basedOn w:val="a1"/>
    <w:uiPriority w:val="99"/>
    <w:pPr>
      <w:pBdr>
        <w:top w:val="single" w:sz="8" w:space="0" w:color="auto"/>
        <w:right w:val="single" w:sz="8" w:space="0" w:color="auto"/>
      </w:pBdr>
      <w:spacing w:before="100" w:beforeAutospacing="1" w:after="100" w:afterAutospacing="1"/>
      <w:jc w:val="center"/>
      <w:textAlignment w:val="top"/>
    </w:pPr>
    <w:rPr>
      <w:b/>
      <w:bCs/>
      <w:lang w:val="en-US" w:bidi="en-US"/>
    </w:rPr>
  </w:style>
  <w:style w:type="paragraph" w:customStyle="1" w:styleId="FormField">
    <w:name w:val="FormField"/>
    <w:basedOn w:val="a1"/>
    <w:uiPriority w:val="99"/>
    <w:pPr>
      <w:widowControl w:val="0"/>
      <w:spacing w:before="120"/>
    </w:pPr>
    <w:rPr>
      <w:rFonts w:ascii="Arial" w:hAnsi="Arial" w:cs="Arial"/>
      <w:b/>
      <w:bCs/>
      <w:lang w:val="en-US" w:bidi="en-US"/>
    </w:rPr>
  </w:style>
  <w:style w:type="character" w:styleId="HTML1">
    <w:name w:val="HTML Typewriter"/>
    <w:uiPriority w:val="99"/>
    <w:rPr>
      <w:rFonts w:ascii="Arial Unicode MS" w:eastAsia="Times New Roman" w:hAnsi="Courier New" w:cs="Arial Unicode MS"/>
      <w:sz w:val="20"/>
      <w:szCs w:val="20"/>
    </w:rPr>
  </w:style>
  <w:style w:type="paragraph" w:customStyle="1" w:styleId="FR2">
    <w:name w:val="FR2"/>
    <w:uiPriority w:val="99"/>
    <w:pPr>
      <w:widowControl w:val="0"/>
      <w:spacing w:before="620" w:after="200" w:line="280" w:lineRule="auto"/>
      <w:ind w:firstLine="660"/>
      <w:jc w:val="both"/>
    </w:pPr>
    <w:rPr>
      <w:sz w:val="22"/>
      <w:szCs w:val="22"/>
    </w:rPr>
  </w:style>
  <w:style w:type="paragraph" w:customStyle="1" w:styleId="afffff2">
    <w:name w:val="Стиль"/>
    <w:basedOn w:val="a1"/>
    <w:next w:val="afd"/>
    <w:uiPriority w:val="99"/>
    <w:pPr>
      <w:spacing w:before="100" w:beforeAutospacing="1" w:after="100" w:afterAutospacing="1"/>
    </w:pPr>
    <w:rPr>
      <w:lang w:val="en-US" w:bidi="en-US"/>
    </w:rPr>
  </w:style>
  <w:style w:type="paragraph" w:customStyle="1" w:styleId="Char0">
    <w:name w:val="Char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styleId="2f8">
    <w:name w:val="List 2"/>
    <w:basedOn w:val="a1"/>
    <w:pPr>
      <w:widowControl w:val="0"/>
      <w:spacing w:line="340" w:lineRule="auto"/>
      <w:ind w:left="566" w:hanging="283"/>
    </w:pPr>
    <w:rPr>
      <w:sz w:val="20"/>
      <w:szCs w:val="20"/>
      <w:lang w:val="en-US" w:bidi="en-US"/>
    </w:rPr>
  </w:style>
  <w:style w:type="paragraph" w:styleId="3f8">
    <w:name w:val="List 3"/>
    <w:basedOn w:val="a1"/>
    <w:uiPriority w:val="99"/>
    <w:pPr>
      <w:widowControl w:val="0"/>
      <w:spacing w:line="340" w:lineRule="auto"/>
      <w:ind w:left="849" w:hanging="283"/>
    </w:pPr>
    <w:rPr>
      <w:sz w:val="20"/>
      <w:szCs w:val="20"/>
      <w:lang w:val="en-US" w:bidi="en-US"/>
    </w:rPr>
  </w:style>
  <w:style w:type="paragraph" w:styleId="2f9">
    <w:name w:val="List Continue 2"/>
    <w:basedOn w:val="a1"/>
    <w:uiPriority w:val="99"/>
    <w:pPr>
      <w:widowControl w:val="0"/>
      <w:spacing w:after="120" w:line="340" w:lineRule="auto"/>
      <w:ind w:left="566"/>
    </w:pPr>
    <w:rPr>
      <w:sz w:val="20"/>
      <w:szCs w:val="20"/>
      <w:lang w:val="en-US" w:bidi="en-US"/>
    </w:rPr>
  </w:style>
  <w:style w:type="paragraph" w:customStyle="1" w:styleId="119">
    <w:name w:val="Знак Знак Знак Знак Знак1 Знак Знак Знак1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a">
    <w:name w:val="Знак Знак Знак Знак Знак1 Знак Знак Знак1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b">
    <w:name w:val="Знак Знак Знак Знак Знак1 Знак Знак Знак1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3">
    <w:name w:val="Знак Знак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4">
    <w:name w:val="Знак Знак Знак Знак Знак Знак"/>
    <w:basedOn w:val="a1"/>
    <w:pPr>
      <w:widowControl w:val="0"/>
      <w:adjustRightInd w:val="0"/>
      <w:spacing w:after="160" w:line="240" w:lineRule="exact"/>
      <w:jc w:val="right"/>
    </w:pPr>
    <w:rPr>
      <w:sz w:val="20"/>
      <w:szCs w:val="20"/>
      <w:lang w:val="en-GB" w:eastAsia="en-US" w:bidi="en-US"/>
    </w:rPr>
  </w:style>
  <w:style w:type="paragraph" w:customStyle="1" w:styleId="afffff5">
    <w:name w:val="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c">
    <w:name w:val="Знак Знак Знак Знак Знак1 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ff2">
    <w:name w:val="Знак Знак Знак1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6">
    <w:name w:val="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7">
    <w:name w:val="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11d">
    <w:name w:val="Знак Знак Знак Знак Знак1 Знак Знак Знак1 Знак Знак Знак Знак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character" w:customStyle="1" w:styleId="affff3">
    <w:name w:val="Без интервала Знак"/>
    <w:aliases w:val="для таблиц Знак,Без интервала2 Знак"/>
    <w:link w:val="affff2"/>
    <w:qFormat/>
    <w:locked/>
  </w:style>
  <w:style w:type="paragraph" w:customStyle="1" w:styleId="11e">
    <w:name w:val="Знак Знак Знак Знак Знак1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23">
    <w:name w:val="Основной текст 22"/>
    <w:basedOn w:val="a1"/>
    <w:uiPriority w:val="99"/>
    <w:pPr>
      <w:widowControl w:val="0"/>
      <w:ind w:firstLine="720"/>
      <w:jc w:val="center"/>
    </w:pPr>
    <w:rPr>
      <w:b/>
      <w:sz w:val="22"/>
      <w:szCs w:val="20"/>
      <w:lang w:val="en-US" w:bidi="en-US"/>
    </w:rPr>
  </w:style>
  <w:style w:type="paragraph" w:customStyle="1" w:styleId="1ff3">
    <w:name w:val="Знак Знак Знак Знак Знак1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14">
    <w:name w:val="Знак3 Знак Знак Знак Знак Знак Знак Знак Знак1 Знак"/>
    <w:basedOn w:val="a1"/>
    <w:uiPriority w:val="99"/>
    <w:pPr>
      <w:widowControl w:val="0"/>
      <w:adjustRightInd w:val="0"/>
      <w:spacing w:after="160" w:line="240" w:lineRule="exact"/>
      <w:jc w:val="right"/>
    </w:pPr>
    <w:rPr>
      <w:sz w:val="20"/>
      <w:szCs w:val="20"/>
      <w:lang w:val="en-GB" w:eastAsia="en-US" w:bidi="en-US"/>
    </w:rPr>
  </w:style>
  <w:style w:type="character" w:customStyle="1" w:styleId="DocumentMapChar">
    <w:name w:val="Document Map Char"/>
    <w:uiPriority w:val="99"/>
    <w:semiHidden/>
    <w:locked/>
    <w:rPr>
      <w:rFonts w:ascii="Tahoma" w:hAnsi="Tahoma"/>
      <w:sz w:val="20"/>
      <w:shd w:val="clear" w:color="auto" w:fill="000080"/>
      <w:lang w:eastAsia="ru-RU"/>
    </w:rPr>
  </w:style>
  <w:style w:type="paragraph" w:customStyle="1" w:styleId="2fa">
    <w:name w:val="Знак2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3f9">
    <w:name w:val="Знак3 Знак Знак Знак Знак Знак Знак Знак Знак"/>
    <w:basedOn w:val="a1"/>
    <w:uiPriority w:val="99"/>
    <w:pPr>
      <w:widowControl w:val="0"/>
      <w:adjustRightInd w:val="0"/>
      <w:spacing w:after="160" w:line="240" w:lineRule="exact"/>
      <w:jc w:val="right"/>
    </w:pPr>
    <w:rPr>
      <w:sz w:val="20"/>
      <w:szCs w:val="20"/>
      <w:lang w:val="en-GB" w:eastAsia="en-US" w:bidi="en-US"/>
    </w:rPr>
  </w:style>
  <w:style w:type="paragraph" w:customStyle="1" w:styleId="afffff8">
    <w:name w:val="Знак Знак Знак Знак Знак Знак Знак Знак Знак Знак Знак Знак Знак Знак Знак Знак Знак"/>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3111">
    <w:name w:val="Знак3 Знак Знак Знак Знак Знак Знак Знак Знак1 Знак1"/>
    <w:basedOn w:val="a1"/>
    <w:uiPriority w:val="99"/>
    <w:pPr>
      <w:widowControl w:val="0"/>
      <w:adjustRightInd w:val="0"/>
      <w:spacing w:after="160" w:line="240" w:lineRule="exact"/>
      <w:jc w:val="right"/>
    </w:pPr>
    <w:rPr>
      <w:sz w:val="20"/>
      <w:szCs w:val="20"/>
      <w:lang w:val="en-GB" w:eastAsia="en-US" w:bidi="en-US"/>
    </w:rPr>
  </w:style>
  <w:style w:type="paragraph" w:customStyle="1" w:styleId="219">
    <w:name w:val="Знак2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315">
    <w:name w:val="Знак3 Знак Знак Знак Знак Знак Знак Знак Знак1"/>
    <w:basedOn w:val="a1"/>
    <w:uiPriority w:val="99"/>
    <w:pPr>
      <w:widowControl w:val="0"/>
      <w:adjustRightInd w:val="0"/>
      <w:spacing w:after="160" w:line="240" w:lineRule="exact"/>
      <w:jc w:val="right"/>
    </w:pPr>
    <w:rPr>
      <w:sz w:val="20"/>
      <w:szCs w:val="20"/>
      <w:lang w:val="en-GB" w:eastAsia="en-US" w:bidi="en-US"/>
    </w:rPr>
  </w:style>
  <w:style w:type="paragraph" w:customStyle="1" w:styleId="1ff4">
    <w:name w:val="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paragraph" w:customStyle="1" w:styleId="1ff5">
    <w:name w:val="Знак Знак Знак Знак Знак Знак Знак Знак Знак Знак Знак Знак Знак Знак Знак Знак Знак1"/>
    <w:basedOn w:val="a1"/>
    <w:uiPriority w:val="99"/>
    <w:pPr>
      <w:widowControl w:val="0"/>
      <w:adjustRightInd w:val="0"/>
      <w:spacing w:after="160" w:line="240" w:lineRule="exact"/>
      <w:jc w:val="right"/>
    </w:pPr>
    <w:rPr>
      <w:rFonts w:ascii="Arial" w:hAnsi="Arial" w:cs="Arial"/>
      <w:sz w:val="20"/>
      <w:szCs w:val="20"/>
      <w:lang w:val="en-GB" w:eastAsia="en-US" w:bidi="en-US"/>
    </w:rPr>
  </w:style>
  <w:style w:type="character" w:styleId="afffff9">
    <w:name w:val="line number"/>
    <w:uiPriority w:val="99"/>
    <w:rPr>
      <w:rFonts w:cs="Times New Roman"/>
    </w:rPr>
  </w:style>
  <w:style w:type="paragraph" w:customStyle="1" w:styleId="316">
    <w:name w:val="Основной текст с отступом 31"/>
    <w:basedOn w:val="a1"/>
    <w:pPr>
      <w:ind w:firstLine="709"/>
      <w:jc w:val="both"/>
    </w:pPr>
    <w:rPr>
      <w:szCs w:val="20"/>
      <w:lang w:val="en-US" w:bidi="en-US"/>
    </w:rPr>
  </w:style>
  <w:style w:type="paragraph" w:customStyle="1" w:styleId="font7">
    <w:name w:val="font7"/>
    <w:basedOn w:val="a1"/>
    <w:pPr>
      <w:spacing w:before="100" w:beforeAutospacing="1" w:after="100" w:afterAutospacing="1"/>
    </w:pPr>
    <w:rPr>
      <w:rFonts w:ascii="Tahoma" w:eastAsia="Arial Unicode MS" w:hAnsi="Tahoma" w:cs="Tahoma"/>
      <w:b/>
      <w:bCs/>
      <w:color w:val="000000"/>
      <w:sz w:val="16"/>
      <w:szCs w:val="16"/>
      <w:lang w:val="en-US" w:bidi="en-US"/>
    </w:rPr>
  </w:style>
  <w:style w:type="paragraph" w:customStyle="1" w:styleId="afffffa">
    <w:name w:val="Знак Знак Знак Знак Знак Знак Знак Знак Знак Знак"/>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FontStyle37">
    <w:name w:val="Font Style37"/>
    <w:rPr>
      <w:rFonts w:ascii="Times New Roman" w:hAnsi="Times New Roman" w:cs="Times New Roman"/>
      <w:sz w:val="22"/>
      <w:szCs w:val="22"/>
    </w:rPr>
  </w:style>
  <w:style w:type="paragraph" w:styleId="afffffb">
    <w:name w:val="Block Text"/>
    <w:basedOn w:val="a1"/>
    <w:semiHidden/>
    <w:pPr>
      <w:spacing w:line="360" w:lineRule="auto"/>
      <w:ind w:left="-115" w:right="-203"/>
      <w:jc w:val="center"/>
    </w:pPr>
    <w:rPr>
      <w:sz w:val="20"/>
    </w:rPr>
  </w:style>
  <w:style w:type="paragraph" w:customStyle="1" w:styleId="230">
    <w:name w:val="Основной текст 23"/>
    <w:basedOn w:val="a1"/>
    <w:pPr>
      <w:widowControl w:val="0"/>
      <w:spacing w:line="259" w:lineRule="auto"/>
      <w:ind w:firstLine="851"/>
      <w:jc w:val="both"/>
    </w:pPr>
    <w:rPr>
      <w:szCs w:val="20"/>
      <w:lang w:val="en-US" w:eastAsia="en-US" w:bidi="en-US"/>
    </w:rPr>
  </w:style>
  <w:style w:type="paragraph" w:customStyle="1" w:styleId="47">
    <w:name w:val="Обычный4"/>
    <w:uiPriority w:val="99"/>
    <w:pPr>
      <w:spacing w:after="200" w:line="276" w:lineRule="auto"/>
    </w:pPr>
    <w:rPr>
      <w:rFonts w:ascii="Symbol" w:hAnsi="Symbol"/>
      <w:sz w:val="22"/>
      <w:szCs w:val="22"/>
    </w:rPr>
  </w:style>
  <w:style w:type="paragraph" w:customStyle="1" w:styleId="411">
    <w:name w:val="Заголовок 41"/>
    <w:basedOn w:val="47"/>
    <w:next w:val="47"/>
    <w:pPr>
      <w:keepNext/>
      <w:jc w:val="right"/>
    </w:pPr>
    <w:rPr>
      <w:rFonts w:ascii="Pragmatica" w:hAnsi="Pragmatica"/>
      <w:b/>
      <w:spacing w:val="-6"/>
      <w:sz w:val="24"/>
    </w:rPr>
  </w:style>
  <w:style w:type="paragraph" w:customStyle="1" w:styleId="317">
    <w:name w:val="Заголовок 31"/>
    <w:basedOn w:val="47"/>
    <w:next w:val="47"/>
    <w:pPr>
      <w:keepNext/>
      <w:spacing w:line="360" w:lineRule="auto"/>
      <w:ind w:firstLine="709"/>
      <w:jc w:val="center"/>
    </w:pPr>
    <w:rPr>
      <w:rFonts w:ascii="Arial" w:hAnsi="Arial"/>
      <w:sz w:val="24"/>
    </w:rPr>
  </w:style>
  <w:style w:type="paragraph" w:customStyle="1" w:styleId="1ff6">
    <w:name w:val="Название объекта1"/>
    <w:basedOn w:val="47"/>
    <w:next w:val="47"/>
    <w:pPr>
      <w:spacing w:before="120"/>
      <w:jc w:val="center"/>
    </w:pPr>
    <w:rPr>
      <w:rFonts w:ascii="Pragmatica" w:hAnsi="Pragmatica"/>
      <w:b/>
    </w:rPr>
  </w:style>
  <w:style w:type="paragraph" w:customStyle="1" w:styleId="snip">
    <w:name w:val="snip"/>
    <w:basedOn w:val="a1"/>
    <w:pPr>
      <w:spacing w:before="100" w:beforeAutospacing="1" w:after="100" w:afterAutospacing="1"/>
      <w:jc w:val="both"/>
    </w:pPr>
    <w:rPr>
      <w:rFonts w:ascii="Arial" w:hAnsi="Arial" w:cs="Arial"/>
      <w:color w:val="000000"/>
      <w:sz w:val="20"/>
      <w:szCs w:val="20"/>
      <w:lang w:val="en-US" w:eastAsia="en-US" w:bidi="en-US"/>
    </w:rPr>
  </w:style>
  <w:style w:type="character" w:customStyle="1" w:styleId="DateChar1">
    <w:name w:val="Date Char1"/>
    <w:uiPriority w:val="99"/>
    <w:semiHidden/>
    <w:rPr>
      <w:rFonts w:eastAsia="Times New Roman"/>
    </w:rPr>
  </w:style>
  <w:style w:type="character" w:customStyle="1" w:styleId="HeaderChar1">
    <w:name w:val="Header Char1"/>
    <w:uiPriority w:val="99"/>
    <w:semiHidden/>
    <w:rPr>
      <w:rFonts w:eastAsia="Times New Roman"/>
    </w:rPr>
  </w:style>
  <w:style w:type="character" w:customStyle="1" w:styleId="BodyText2Char1">
    <w:name w:val="Body Text 2 Char1"/>
    <w:uiPriority w:val="99"/>
    <w:semiHidden/>
    <w:rPr>
      <w:rFonts w:eastAsia="Times New Roman"/>
    </w:rPr>
  </w:style>
  <w:style w:type="character" w:customStyle="1" w:styleId="BodyText3Char1">
    <w:name w:val="Body Text 3 Char1"/>
    <w:uiPriority w:val="99"/>
    <w:semiHidden/>
    <w:rPr>
      <w:rFonts w:eastAsia="Times New Roman"/>
      <w:sz w:val="16"/>
      <w:szCs w:val="16"/>
    </w:rPr>
  </w:style>
  <w:style w:type="character" w:customStyle="1" w:styleId="PlainTextChar1">
    <w:name w:val="Plain Text Char1"/>
    <w:uiPriority w:val="99"/>
    <w:semiHidden/>
    <w:rPr>
      <w:rFonts w:ascii="Courier New" w:hAnsi="Courier New" w:cs="Courier New"/>
      <w:sz w:val="20"/>
      <w:szCs w:val="20"/>
    </w:rPr>
  </w:style>
  <w:style w:type="character" w:customStyle="1" w:styleId="BalloonTextChar1">
    <w:name w:val="Balloon Text Char1"/>
    <w:uiPriority w:val="99"/>
    <w:semiHidden/>
    <w:rPr>
      <w:rFonts w:ascii="Times New Roman" w:hAnsi="Times New Roman" w:cs="Times New Roman"/>
      <w:sz w:val="2"/>
      <w:szCs w:val="2"/>
    </w:rPr>
  </w:style>
  <w:style w:type="paragraph" w:customStyle="1" w:styleId="72">
    <w:name w:val="Абзац списка7"/>
    <w:basedOn w:val="a1"/>
    <w:pPr>
      <w:spacing w:after="200" w:line="276" w:lineRule="auto"/>
      <w:ind w:left="720"/>
    </w:pPr>
    <w:rPr>
      <w:rFonts w:ascii="Calibri" w:hAnsi="Calibri" w:cs="Calibri"/>
      <w:sz w:val="22"/>
      <w:szCs w:val="22"/>
      <w:lang w:val="en-US" w:bidi="en-US"/>
    </w:rPr>
  </w:style>
  <w:style w:type="character" w:customStyle="1" w:styleId="nowrap">
    <w:name w:val="nowrap"/>
  </w:style>
  <w:style w:type="character" w:customStyle="1" w:styleId="2fb">
    <w:name w:val="Основной текст (2)_"/>
    <w:link w:val="2fc"/>
    <w:rPr>
      <w:sz w:val="38"/>
      <w:szCs w:val="38"/>
      <w:shd w:val="clear" w:color="auto" w:fill="FFFFFF"/>
      <w:lang w:bidi="ar-SA"/>
    </w:rPr>
  </w:style>
  <w:style w:type="character" w:customStyle="1" w:styleId="3fa">
    <w:name w:val="Основной текст (3)_"/>
    <w:link w:val="3fb"/>
    <w:rPr>
      <w:b/>
      <w:bCs/>
      <w:sz w:val="38"/>
      <w:szCs w:val="38"/>
      <w:shd w:val="clear" w:color="auto" w:fill="FFFFFF"/>
      <w:lang w:bidi="ar-SA"/>
    </w:rPr>
  </w:style>
  <w:style w:type="paragraph" w:customStyle="1" w:styleId="2fc">
    <w:name w:val="Основной текст (2)"/>
    <w:basedOn w:val="a1"/>
    <w:link w:val="2fb"/>
    <w:pPr>
      <w:widowControl w:val="0"/>
      <w:shd w:val="clear" w:color="auto" w:fill="FFFFFF"/>
      <w:spacing w:line="660" w:lineRule="exact"/>
      <w:jc w:val="center"/>
    </w:pPr>
    <w:rPr>
      <w:rFonts w:ascii="Calibri" w:hAnsi="Calibri"/>
      <w:sz w:val="38"/>
      <w:szCs w:val="38"/>
      <w:shd w:val="clear" w:color="auto" w:fill="FFFFFF"/>
      <w:lang w:val="x-none" w:eastAsia="x-none"/>
    </w:rPr>
  </w:style>
  <w:style w:type="paragraph" w:customStyle="1" w:styleId="3fb">
    <w:name w:val="Основной текст (3)"/>
    <w:basedOn w:val="a1"/>
    <w:link w:val="3fa"/>
    <w:pPr>
      <w:widowControl w:val="0"/>
      <w:shd w:val="clear" w:color="auto" w:fill="FFFFFF"/>
      <w:spacing w:before="1080" w:after="420" w:line="435" w:lineRule="exact"/>
      <w:jc w:val="center"/>
    </w:pPr>
    <w:rPr>
      <w:rFonts w:ascii="Calibri" w:hAnsi="Calibri"/>
      <w:b/>
      <w:bCs/>
      <w:sz w:val="38"/>
      <w:szCs w:val="38"/>
      <w:shd w:val="clear" w:color="auto" w:fill="FFFFFF"/>
      <w:lang w:val="x-none" w:eastAsia="x-none"/>
    </w:rPr>
  </w:style>
  <w:style w:type="character" w:customStyle="1" w:styleId="value">
    <w:name w:val="value"/>
  </w:style>
  <w:style w:type="character" w:customStyle="1" w:styleId="n-product-specvalue-inner3">
    <w:name w:val="n-product-spec__value-inner3"/>
    <w:rPr>
      <w:vanish w:val="0"/>
      <w:webHidden w:val="0"/>
      <w:specVanish w:val="0"/>
    </w:rPr>
  </w:style>
  <w:style w:type="character" w:customStyle="1" w:styleId="FootnoteTextChar">
    <w:name w:val="Footnote Text Char"/>
    <w:aliases w:val="Знак8 Знак Знак Char,Знак8 Знак Char,Char Char,Знак4 Знак Char,Знак6 Знак Char,Знак2 Знак Char,Footnote Text ICF Char,Знак Char,Текст сноски Знак2 Char,Текст сноски Знак Знак2 Char,Знак Знак1 Знак Char"/>
    <w:basedOn w:val="a2"/>
    <w:uiPriority w:val="99"/>
    <w:locked/>
    <w:rPr>
      <w:rFonts w:ascii="Times New Roman" w:hAnsi="Times New Roman" w:cs="Times New Roman"/>
      <w:sz w:val="20"/>
      <w:szCs w:val="20"/>
      <w:lang w:val="x-none" w:eastAsia="ru-RU"/>
    </w:rPr>
  </w:style>
  <w:style w:type="character" w:customStyle="1" w:styleId="NoSpacingChar">
    <w:name w:val="No Spacing Char"/>
    <w:link w:val="16"/>
    <w:locked/>
    <w:rPr>
      <w:sz w:val="22"/>
      <w:szCs w:val="22"/>
      <w:lang w:val="ru-RU" w:eastAsia="ru-RU" w:bidi="ar-SA"/>
    </w:rPr>
  </w:style>
  <w:style w:type="paragraph" w:customStyle="1" w:styleId="msonormalcxspmiddle">
    <w:name w:val="msonormalcxspmiddle"/>
    <w:basedOn w:val="a1"/>
    <w:pPr>
      <w:spacing w:before="100" w:beforeAutospacing="1" w:after="100" w:afterAutospacing="1"/>
    </w:pPr>
    <w:rPr>
      <w:rFonts w:eastAsia="Calibri"/>
      <w:lang w:val="en-US" w:bidi="en-US"/>
    </w:rPr>
  </w:style>
  <w:style w:type="table" w:customStyle="1" w:styleId="1ff7">
    <w:name w:val="Сетка таблицы1"/>
    <w:basedOn w:val="a3"/>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aliases w:val="Заголовок 1 Знак1 Char,Заголовок 1 Знак Знак Char,Заголовок 1 Знак Знак1 Char,Заголовок 1 Знак2 Char,Document Header1 Char,Заголовок 1 Знак1 Знак Char,Заголовок 1 Знак Знак Знак Char,Заголовок 1 Знак Знак1 Знак Char"/>
    <w:lock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Pr>
      <w:rFonts w:cs="Times New Roman"/>
      <w:b/>
      <w:bCs/>
      <w:sz w:val="24"/>
      <w:szCs w:val="24"/>
      <w:lang w:val="ru-RU" w:eastAsia="ru-RU"/>
    </w:rPr>
  </w:style>
  <w:style w:type="character" w:customStyle="1" w:styleId="HeaderChar">
    <w:name w:val="Header Char"/>
    <w:locked/>
    <w:rPr>
      <w:rFonts w:cs="Times New Roman"/>
      <w:sz w:val="24"/>
      <w:szCs w:val="24"/>
      <w:lang w:val="ru-RU" w:eastAsia="ru-RU"/>
    </w:rPr>
  </w:style>
  <w:style w:type="paragraph" w:customStyle="1" w:styleId="130">
    <w:name w:val="Знак13"/>
    <w:basedOn w:val="a1"/>
    <w:pPr>
      <w:widowControl w:val="0"/>
      <w:adjustRightInd w:val="0"/>
      <w:spacing w:after="160" w:line="240" w:lineRule="exact"/>
      <w:jc w:val="right"/>
    </w:pPr>
    <w:rPr>
      <w:rFonts w:ascii="Arial" w:hAnsi="Arial" w:cs="Arial"/>
      <w:sz w:val="20"/>
      <w:szCs w:val="20"/>
      <w:lang w:val="en-GB" w:eastAsia="en-US" w:bidi="en-US"/>
    </w:rPr>
  </w:style>
  <w:style w:type="character" w:customStyle="1" w:styleId="BodyTextIndent">
    <w:name w:val="Body Text Indent Знак"/>
    <w:aliases w:val="Знак12 Знак"/>
    <w:link w:val="1ff1"/>
    <w:rPr>
      <w:rFonts w:ascii="Arial" w:eastAsia="Times New Roman" w:hAnsi="Arial" w:cs="Arial"/>
      <w:sz w:val="18"/>
      <w:szCs w:val="18"/>
    </w:rPr>
  </w:style>
  <w:style w:type="character" w:customStyle="1" w:styleId="FontStyle72">
    <w:name w:val="Font Style72"/>
    <w:uiPriority w:val="99"/>
    <w:rPr>
      <w:rFonts w:ascii="Times New Roman" w:hAnsi="Times New Roman" w:cs="Times New Roman"/>
      <w:sz w:val="20"/>
      <w:szCs w:val="20"/>
    </w:rPr>
  </w:style>
  <w:style w:type="character" w:customStyle="1" w:styleId="hilight">
    <w:name w:val="hilight"/>
    <w:basedOn w:val="a2"/>
  </w:style>
  <w:style w:type="numbering" w:styleId="111111">
    <w:name w:val="Outline List 2"/>
    <w:aliases w:val="1 / 1.1 / 1.2 / 1.3"/>
    <w:basedOn w:val="a4"/>
    <w:pPr>
      <w:numPr>
        <w:numId w:val="4"/>
      </w:numPr>
    </w:pPr>
  </w:style>
  <w:style w:type="character" w:customStyle="1" w:styleId="HTML10">
    <w:name w:val="Стандартный HTML Знак1"/>
    <w:uiPriority w:val="99"/>
    <w:semiHidden/>
    <w:rPr>
      <w:rFonts w:ascii="Consolas" w:eastAsia="Times New Roman" w:hAnsi="Consolas" w:cs="Consolas"/>
      <w:sz w:val="20"/>
      <w:szCs w:val="20"/>
      <w:lang w:eastAsia="ru-RU"/>
    </w:rPr>
  </w:style>
  <w:style w:type="character" w:customStyle="1" w:styleId="1ff8">
    <w:name w:val="Верхний колонтитул Знак1"/>
    <w:uiPriority w:val="99"/>
    <w:semiHidden/>
    <w:rPr>
      <w:rFonts w:ascii="Times New Roman" w:eastAsia="Times New Roman" w:hAnsi="Times New Roman" w:cs="Times New Roman"/>
      <w:sz w:val="24"/>
      <w:szCs w:val="24"/>
      <w:lang w:eastAsia="ru-RU"/>
    </w:rPr>
  </w:style>
  <w:style w:type="character" w:customStyle="1" w:styleId="1ff9">
    <w:name w:val="Нижний колонтитул Знак1"/>
    <w:uiPriority w:val="99"/>
    <w:semiHidden/>
    <w:rPr>
      <w:rFonts w:ascii="Times New Roman" w:eastAsia="Times New Roman" w:hAnsi="Times New Roman" w:cs="Times New Roman"/>
      <w:sz w:val="24"/>
      <w:szCs w:val="24"/>
      <w:lang w:eastAsia="ru-RU"/>
    </w:rPr>
  </w:style>
  <w:style w:type="character" w:customStyle="1" w:styleId="1ffa">
    <w:name w:val="Дата Знак1"/>
    <w:uiPriority w:val="99"/>
    <w:semiHidden/>
    <w:rPr>
      <w:rFonts w:ascii="Times New Roman" w:eastAsia="Times New Roman" w:hAnsi="Times New Roman" w:cs="Times New Roman"/>
      <w:sz w:val="24"/>
      <w:szCs w:val="24"/>
      <w:lang w:eastAsia="ru-RU"/>
    </w:rPr>
  </w:style>
  <w:style w:type="character" w:customStyle="1" w:styleId="1ffb">
    <w:name w:val="Заголовок записки Знак1"/>
    <w:uiPriority w:val="99"/>
    <w:semiHidden/>
    <w:rPr>
      <w:rFonts w:ascii="Times New Roman" w:eastAsia="Times New Roman" w:hAnsi="Times New Roman" w:cs="Times New Roman"/>
      <w:sz w:val="24"/>
      <w:szCs w:val="24"/>
      <w:lang w:eastAsia="ru-RU"/>
    </w:rPr>
  </w:style>
  <w:style w:type="character" w:customStyle="1" w:styleId="1ffc">
    <w:name w:val="Текст Знак1"/>
    <w:uiPriority w:val="99"/>
    <w:semiHidden/>
    <w:rPr>
      <w:rFonts w:ascii="Consolas" w:eastAsia="Times New Roman" w:hAnsi="Consolas" w:cs="Consolas"/>
      <w:sz w:val="21"/>
      <w:szCs w:val="21"/>
      <w:lang w:eastAsia="ru-RU"/>
    </w:rPr>
  </w:style>
  <w:style w:type="character" w:customStyle="1" w:styleId="b-product-attributesvalue-text">
    <w:name w:val="b-product-attributes__value-text"/>
    <w:basedOn w:val="a2"/>
  </w:style>
  <w:style w:type="paragraph" w:customStyle="1" w:styleId="a">
    <w:name w:val="Подпункт"/>
    <w:basedOn w:val="ConsNormal"/>
    <w:link w:val="afffffc"/>
    <w:pPr>
      <w:widowControl/>
      <w:numPr>
        <w:ilvl w:val="1"/>
        <w:numId w:val="5"/>
      </w:numPr>
      <w:ind w:right="0"/>
      <w:jc w:val="both"/>
    </w:pPr>
    <w:rPr>
      <w:rFonts w:ascii="Calibri" w:hAnsi="Calibri"/>
      <w:color w:val="000000"/>
      <w:sz w:val="24"/>
      <w:szCs w:val="24"/>
      <w:lang w:val="x-none" w:eastAsia="en-US"/>
    </w:rPr>
  </w:style>
  <w:style w:type="character" w:customStyle="1" w:styleId="afffffc">
    <w:name w:val="Подпункт Знак"/>
    <w:link w:val="a"/>
    <w:rPr>
      <w:rFonts w:eastAsia="Times New Roman"/>
      <w:color w:val="000000"/>
      <w:sz w:val="24"/>
      <w:szCs w:val="24"/>
      <w:lang w:val="x-none" w:eastAsia="en-US"/>
    </w:rPr>
  </w:style>
  <w:style w:type="character" w:customStyle="1" w:styleId="Normal">
    <w:name w:val="Normal Знак"/>
    <w:link w:val="1f1"/>
    <w:rPr>
      <w:sz w:val="24"/>
      <w:szCs w:val="24"/>
      <w:lang w:bidi="ar-SA"/>
    </w:rPr>
  </w:style>
  <w:style w:type="numbering" w:customStyle="1" w:styleId="11112131">
    <w:name w:val="1 / 1.1 / 1.2 / 1.31"/>
    <w:basedOn w:val="a4"/>
    <w:next w:val="111111"/>
    <w:locked/>
  </w:style>
  <w:style w:type="paragraph" w:customStyle="1" w:styleId="xl86">
    <w:name w:val="xl86"/>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7">
    <w:name w:val="xl87"/>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8">
    <w:name w:val="xl88"/>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89">
    <w:name w:val="xl89"/>
    <w:basedOn w:val="a1"/>
    <w:pPr>
      <w:pBdr>
        <w:top w:val="single" w:sz="4" w:space="0" w:color="auto"/>
        <w:left w:val="single" w:sz="4" w:space="0" w:color="000000"/>
        <w:bottom w:val="single" w:sz="4" w:space="0" w:color="auto"/>
        <w:right w:val="single" w:sz="4" w:space="0" w:color="auto"/>
      </w:pBdr>
      <w:spacing w:before="100" w:beforeAutospacing="1" w:after="100" w:afterAutospacing="1"/>
      <w:jc w:val="center"/>
      <w:textAlignment w:val="center"/>
    </w:pPr>
    <w:rPr>
      <w:sz w:val="20"/>
      <w:szCs w:val="20"/>
      <w:lang w:val="en-US" w:bidi="en-US"/>
    </w:rPr>
  </w:style>
  <w:style w:type="paragraph" w:customStyle="1" w:styleId="xl90">
    <w:name w:val="xl90"/>
    <w:basedOn w:val="a1"/>
    <w:pPr>
      <w:pBdr>
        <w:top w:val="single" w:sz="4" w:space="0" w:color="auto"/>
        <w:right w:val="single" w:sz="4" w:space="0" w:color="auto"/>
      </w:pBdr>
      <w:spacing w:before="100" w:beforeAutospacing="1" w:after="100" w:afterAutospacing="1"/>
      <w:jc w:val="center"/>
      <w:textAlignment w:val="center"/>
    </w:pPr>
    <w:rPr>
      <w:b/>
      <w:bCs/>
      <w:sz w:val="20"/>
      <w:szCs w:val="20"/>
      <w:lang w:val="en-US" w:bidi="en-US"/>
    </w:rPr>
  </w:style>
  <w:style w:type="paragraph" w:customStyle="1" w:styleId="xl91">
    <w:name w:val="xl91"/>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val="en-US" w:bidi="en-US"/>
    </w:rPr>
  </w:style>
  <w:style w:type="paragraph" w:customStyle="1" w:styleId="p10">
    <w:name w:val="p10"/>
    <w:basedOn w:val="a1"/>
    <w:pPr>
      <w:spacing w:before="100" w:beforeAutospacing="1" w:after="100" w:afterAutospacing="1"/>
    </w:pPr>
    <w:rPr>
      <w:lang w:val="en-US" w:bidi="en-US"/>
    </w:rPr>
  </w:style>
  <w:style w:type="paragraph" w:customStyle="1" w:styleId="s3">
    <w:name w:val="s_3"/>
    <w:basedOn w:val="a1"/>
    <w:pPr>
      <w:spacing w:before="100" w:beforeAutospacing="1" w:after="100" w:afterAutospacing="1"/>
    </w:pPr>
    <w:rPr>
      <w:lang w:val="en-US" w:bidi="en-US"/>
    </w:rPr>
  </w:style>
  <w:style w:type="paragraph" w:customStyle="1" w:styleId="s52">
    <w:name w:val="s_52"/>
    <w:basedOn w:val="a1"/>
    <w:pPr>
      <w:spacing w:before="100" w:beforeAutospacing="1" w:after="100" w:afterAutospacing="1"/>
    </w:pPr>
    <w:rPr>
      <w:lang w:val="en-US" w:bidi="en-US"/>
    </w:rPr>
  </w:style>
  <w:style w:type="paragraph" w:customStyle="1" w:styleId="afffffd">
    <w:name w:val="Стиль текста"/>
    <w:basedOn w:val="a5"/>
    <w:pPr>
      <w:keepLines/>
      <w:spacing w:before="60" w:after="60" w:line="240" w:lineRule="auto"/>
      <w:jc w:val="both"/>
    </w:pPr>
    <w:rPr>
      <w:rFonts w:ascii="Times New Roman" w:hAnsi="Times New Roman"/>
      <w:sz w:val="24"/>
      <w:lang w:val="ru-RU" w:eastAsia="ru-RU"/>
    </w:rPr>
  </w:style>
  <w:style w:type="table" w:customStyle="1" w:styleId="2fd">
    <w:name w:val="Сетка таблицы2"/>
    <w:basedOn w:val="a3"/>
    <w:next w:val="afc"/>
    <w:uiPriority w:val="39"/>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e">
    <w:name w:val="текст сноски"/>
    <w:basedOn w:val="a1"/>
    <w:uiPriority w:val="99"/>
    <w:pPr>
      <w:autoSpaceDE w:val="0"/>
      <w:autoSpaceDN w:val="0"/>
    </w:pPr>
    <w:rPr>
      <w:sz w:val="20"/>
      <w:szCs w:val="20"/>
      <w:lang w:val="en-US" w:bidi="en-US"/>
    </w:rPr>
  </w:style>
  <w:style w:type="paragraph" w:styleId="affffff">
    <w:name w:val="Revision"/>
    <w:hidden/>
    <w:uiPriority w:val="99"/>
    <w:semiHidden/>
    <w:pPr>
      <w:spacing w:after="200" w:line="276" w:lineRule="auto"/>
    </w:pPr>
    <w:rPr>
      <w:sz w:val="24"/>
      <w:szCs w:val="24"/>
    </w:rPr>
  </w:style>
  <w:style w:type="character" w:customStyle="1" w:styleId="PlainText">
    <w:name w:val="Plain Text Знак"/>
    <w:link w:val="1fe"/>
    <w:locked/>
    <w:rPr>
      <w:rFonts w:ascii="Consolas" w:eastAsia="Times New Roman" w:hAnsi="Consolas" w:cs="Consolas"/>
      <w:sz w:val="21"/>
      <w:szCs w:val="21"/>
      <w:lang w:eastAsia="ar-SA"/>
    </w:rPr>
  </w:style>
  <w:style w:type="character" w:customStyle="1" w:styleId="aff0">
    <w:name w:val="Основной текст_"/>
    <w:link w:val="1c"/>
    <w:locked/>
    <w:rPr>
      <w:spacing w:val="4"/>
      <w:shd w:val="clear" w:color="auto" w:fill="FFFFFF"/>
    </w:rPr>
  </w:style>
  <w:style w:type="character" w:customStyle="1" w:styleId="right">
    <w:name w:val="right"/>
    <w:basedOn w:val="a2"/>
  </w:style>
  <w:style w:type="character" w:customStyle="1" w:styleId="BodyTextChar1">
    <w:name w:val="Body Text Char1"/>
    <w:aliases w:val="Основной текст Знак Знак Знак Char1,Знак Знак Знак Char1,Body Text Char Char,Основной текст Знак Знак Знак Знак Char,Основной текст Знак Знак Char,Основной текст Знак Знак Знак Знак Знак Знак Знак Char,Знак1 Char,Знак1 Char1"/>
    <w:uiPriority w:val="99"/>
  </w:style>
  <w:style w:type="character" w:customStyle="1" w:styleId="Char1">
    <w:name w:val="Основной текст Знак Знак Знак Char"/>
    <w:aliases w:val="Знак Знак Знак Char,Список 1 Char"/>
    <w:uiPriority w:val="99"/>
    <w:rPr>
      <w:rFonts w:ascii="Times New Roman" w:hAnsi="Times New Roman" w:cs="Times New Roman"/>
      <w:sz w:val="20"/>
      <w:szCs w:val="20"/>
    </w:rPr>
  </w:style>
  <w:style w:type="character" w:customStyle="1" w:styleId="BodyTextIndentChar">
    <w:name w:val="Body Text Indent Char"/>
    <w:uiPriority w:val="99"/>
    <w:rPr>
      <w:rFonts w:ascii="Arial" w:hAnsi="Arial" w:cs="Arial"/>
      <w:sz w:val="18"/>
      <w:szCs w:val="18"/>
    </w:rPr>
  </w:style>
  <w:style w:type="character" w:customStyle="1" w:styleId="BodyText2Char">
    <w:name w:val="Body Text 2 Char"/>
    <w:aliases w:val="Основной текст 2 Знак1 Знак Знак Char,Знак5 Знак Знак Знак1 Знак Char,Основной текст 2 Знак Знак Знак Знак Char,Основной текст 2 Знак Знак Знак Знак Знак Знак Char,Знак3 Знак Знак Знак Знак Знак Знак Char"/>
    <w:uiPriority w:val="99"/>
    <w:rPr>
      <w:rFonts w:ascii="Calibri" w:hAnsi="Calibri" w:cs="Calibri"/>
    </w:rPr>
  </w:style>
  <w:style w:type="character" w:customStyle="1" w:styleId="BodyText3Char">
    <w:name w:val="Body Text 3 Char"/>
    <w:uiPriority w:val="99"/>
    <w:rPr>
      <w:rFonts w:ascii="Calibri" w:hAnsi="Calibri" w:cs="Calibri"/>
      <w:sz w:val="16"/>
      <w:szCs w:val="16"/>
    </w:rPr>
  </w:style>
  <w:style w:type="character" w:customStyle="1" w:styleId="BodyTextIndent2Char">
    <w:name w:val="Body Text Indent 2 Char"/>
    <w:uiPriority w:val="99"/>
    <w:rPr>
      <w:rFonts w:ascii="Calibri" w:hAnsi="Calibri" w:cs="Calibri"/>
    </w:rPr>
  </w:style>
  <w:style w:type="character" w:customStyle="1" w:styleId="TitleChar">
    <w:name w:val="Title Char"/>
    <w:aliases w:val="Знак22 Char"/>
    <w:uiPriority w:val="10"/>
    <w:rPr>
      <w:rFonts w:ascii="Cambria" w:eastAsia="Times New Roman" w:hAnsi="Cambria" w:cs="Times New Roman"/>
      <w:b/>
      <w:bCs/>
      <w:kern w:val="28"/>
      <w:sz w:val="32"/>
      <w:szCs w:val="32"/>
    </w:rPr>
  </w:style>
  <w:style w:type="character" w:customStyle="1" w:styleId="CommentTextChar">
    <w:name w:val="Comment Text Char"/>
    <w:uiPriority w:val="99"/>
    <w:semiHidden/>
    <w:locked/>
    <w:rPr>
      <w:rFonts w:ascii="Times New Roman" w:hAnsi="Times New Roman"/>
      <w:sz w:val="20"/>
    </w:rPr>
  </w:style>
  <w:style w:type="character" w:customStyle="1" w:styleId="BalloonTextChar">
    <w:name w:val="Balloon Text Char"/>
    <w:uiPriority w:val="99"/>
    <w:semiHidden/>
    <w:rPr>
      <w:rFonts w:ascii="Tahoma" w:hAnsi="Tahoma" w:cs="Tahoma"/>
      <w:sz w:val="16"/>
      <w:szCs w:val="16"/>
    </w:rPr>
  </w:style>
  <w:style w:type="numbering" w:customStyle="1" w:styleId="3fc">
    <w:name w:val="Нет списка3"/>
    <w:next w:val="a4"/>
    <w:uiPriority w:val="99"/>
    <w:semiHidden/>
    <w:unhideWhenUsed/>
  </w:style>
  <w:style w:type="numbering" w:customStyle="1" w:styleId="11f">
    <w:name w:val="Нет списка11"/>
    <w:next w:val="a4"/>
    <w:uiPriority w:val="99"/>
    <w:semiHidden/>
    <w:unhideWhenUsed/>
  </w:style>
  <w:style w:type="numbering" w:customStyle="1" w:styleId="21a">
    <w:name w:val="Нет списка21"/>
    <w:next w:val="a4"/>
    <w:uiPriority w:val="99"/>
    <w:semiHidden/>
  </w:style>
  <w:style w:type="numbering" w:customStyle="1" w:styleId="48">
    <w:name w:val="Нет списка4"/>
    <w:next w:val="a4"/>
    <w:uiPriority w:val="99"/>
    <w:semiHidden/>
    <w:unhideWhenUsed/>
  </w:style>
  <w:style w:type="numbering" w:customStyle="1" w:styleId="122">
    <w:name w:val="Нет списка12"/>
    <w:next w:val="a4"/>
    <w:uiPriority w:val="99"/>
    <w:semiHidden/>
    <w:unhideWhenUsed/>
  </w:style>
  <w:style w:type="numbering" w:customStyle="1" w:styleId="224">
    <w:name w:val="Нет списка22"/>
    <w:next w:val="a4"/>
    <w:uiPriority w:val="99"/>
    <w:semiHidden/>
  </w:style>
  <w:style w:type="numbering" w:customStyle="1" w:styleId="318">
    <w:name w:val="Нет списка31"/>
    <w:next w:val="a4"/>
    <w:uiPriority w:val="99"/>
    <w:semiHidden/>
    <w:unhideWhenUsed/>
  </w:style>
  <w:style w:type="table" w:customStyle="1" w:styleId="11f0">
    <w:name w:val="Сетка таблицы11"/>
    <w:basedOn w:val="a3"/>
    <w:next w:val="afc"/>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4"/>
    <w:uiPriority w:val="99"/>
    <w:semiHidden/>
    <w:unhideWhenUsed/>
  </w:style>
  <w:style w:type="numbering" w:customStyle="1" w:styleId="2112">
    <w:name w:val="Нет списка211"/>
    <w:next w:val="a4"/>
    <w:uiPriority w:val="99"/>
    <w:semiHidden/>
  </w:style>
  <w:style w:type="character" w:customStyle="1" w:styleId="hpeqsspan">
    <w:name w:val="hpeqsspan"/>
  </w:style>
  <w:style w:type="paragraph" w:customStyle="1" w:styleId="82">
    <w:name w:val="Абзац списка8"/>
    <w:basedOn w:val="a1"/>
    <w:pPr>
      <w:spacing w:after="200" w:line="276" w:lineRule="auto"/>
      <w:ind w:left="720"/>
    </w:pPr>
    <w:rPr>
      <w:rFonts w:ascii="Calibri" w:hAnsi="Calibri" w:cs="Calibri"/>
      <w:sz w:val="22"/>
      <w:szCs w:val="22"/>
      <w:lang w:val="en-US" w:bidi="en-US"/>
    </w:rPr>
  </w:style>
  <w:style w:type="character" w:customStyle="1" w:styleId="iceouttxt6">
    <w:name w:val="iceouttxt6"/>
    <w:rPr>
      <w:rFonts w:ascii="Arial" w:hAnsi="Arial" w:cs="Arial" w:hint="default"/>
      <w:color w:val="666666"/>
      <w:sz w:val="17"/>
      <w:szCs w:val="17"/>
    </w:rPr>
  </w:style>
  <w:style w:type="character" w:customStyle="1" w:styleId="StrongEmphasis">
    <w:name w:val="Strong Emphasis"/>
    <w:rPr>
      <w:b/>
      <w:bCs/>
    </w:rPr>
  </w:style>
  <w:style w:type="numbering" w:customStyle="1" w:styleId="WW8Num11">
    <w:name w:val="WW8Num11"/>
    <w:basedOn w:val="a4"/>
    <w:pPr>
      <w:numPr>
        <w:numId w:val="7"/>
      </w:numPr>
    </w:pPr>
  </w:style>
  <w:style w:type="numbering" w:customStyle="1" w:styleId="WW8Num111">
    <w:name w:val="WW8Num111"/>
    <w:basedOn w:val="a4"/>
    <w:pPr>
      <w:numPr>
        <w:numId w:val="6"/>
      </w:numPr>
    </w:pPr>
  </w:style>
  <w:style w:type="paragraph" w:customStyle="1" w:styleId="2fe">
    <w:name w:val="2. Заголовок"/>
    <w:basedOn w:val="31"/>
    <w:pPr>
      <w:keepNext/>
      <w:keepLines/>
      <w:spacing w:before="240" w:after="240" w:line="240" w:lineRule="auto"/>
      <w:ind w:left="0"/>
      <w:jc w:val="center"/>
    </w:pPr>
    <w:rPr>
      <w:rFonts w:ascii="Times New Roman" w:hAnsi="Times New Roman"/>
      <w:b/>
      <w:sz w:val="24"/>
      <w:szCs w:val="24"/>
      <w:lang w:val="ru-RU" w:eastAsia="en-US"/>
    </w:rPr>
  </w:style>
  <w:style w:type="numbering" w:customStyle="1" w:styleId="56">
    <w:name w:val="Нет списка5"/>
    <w:next w:val="a4"/>
    <w:uiPriority w:val="99"/>
    <w:semiHidden/>
    <w:unhideWhenUsed/>
  </w:style>
  <w:style w:type="table" w:customStyle="1" w:styleId="3fd">
    <w:name w:val="Сетка таблицы3"/>
    <w:basedOn w:val="a3"/>
    <w:next w:val="afc"/>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0">
    <w:name w:val="Placeholder Text"/>
    <w:basedOn w:val="a2"/>
    <w:uiPriority w:val="99"/>
    <w:semiHidden/>
    <w:rPr>
      <w:color w:val="808080"/>
    </w:rPr>
  </w:style>
  <w:style w:type="paragraph" w:customStyle="1" w:styleId="affffff1">
    <w:name w:val="Маркированный"/>
    <w:basedOn w:val="affb"/>
    <w:autoRedefine/>
    <w:pPr>
      <w:widowControl/>
      <w:spacing w:after="0"/>
      <w:ind w:left="567"/>
    </w:pPr>
    <w:rPr>
      <w:color w:val="auto"/>
    </w:rPr>
  </w:style>
  <w:style w:type="paragraph" w:customStyle="1" w:styleId="msonormal0">
    <w:name w:val="msonormal"/>
    <w:basedOn w:val="a1"/>
    <w:pPr>
      <w:spacing w:before="100" w:beforeAutospacing="1" w:after="100" w:afterAutospacing="1"/>
    </w:pPr>
    <w:rPr>
      <w:lang w:val="en-US" w:bidi="en-US"/>
    </w:rPr>
  </w:style>
  <w:style w:type="paragraph" w:customStyle="1" w:styleId="xl150">
    <w:name w:val="xl150"/>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0"/>
      <w:szCs w:val="20"/>
      <w:lang w:val="en-US" w:bidi="en-US"/>
    </w:rPr>
  </w:style>
  <w:style w:type="paragraph" w:customStyle="1" w:styleId="xl239">
    <w:name w:val="xl239"/>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16"/>
      <w:szCs w:val="16"/>
      <w:lang w:val="en-US" w:bidi="en-US"/>
    </w:rPr>
  </w:style>
  <w:style w:type="paragraph" w:customStyle="1" w:styleId="xl240">
    <w:name w:val="xl240"/>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b/>
      <w:bCs/>
      <w:color w:val="000000"/>
      <w:sz w:val="20"/>
      <w:szCs w:val="20"/>
      <w:lang w:val="en-US" w:bidi="en-US"/>
    </w:rPr>
  </w:style>
  <w:style w:type="paragraph" w:customStyle="1" w:styleId="xl241">
    <w:name w:val="xl24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lang w:val="en-US" w:bidi="en-US"/>
    </w:rPr>
  </w:style>
  <w:style w:type="paragraph" w:customStyle="1" w:styleId="xl242">
    <w:name w:val="xl242"/>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lang w:val="en-US" w:bidi="en-US"/>
    </w:rPr>
  </w:style>
  <w:style w:type="paragraph" w:customStyle="1" w:styleId="xl243">
    <w:name w:val="xl243"/>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bidi="en-US"/>
    </w:rPr>
  </w:style>
  <w:style w:type="character" w:customStyle="1" w:styleId="okpdspan">
    <w:name w:val="okpd_span"/>
    <w:basedOn w:val="a2"/>
  </w:style>
  <w:style w:type="paragraph" w:customStyle="1" w:styleId="t-grey">
    <w:name w:val="t-grey"/>
    <w:basedOn w:val="a1"/>
    <w:pPr>
      <w:spacing w:before="100" w:beforeAutospacing="1" w:after="100" w:afterAutospacing="1"/>
    </w:pPr>
    <w:rPr>
      <w:lang w:val="en-US" w:bidi="en-US"/>
    </w:rPr>
  </w:style>
  <w:style w:type="paragraph" w:customStyle="1" w:styleId="font6">
    <w:name w:val="font6"/>
    <w:basedOn w:val="a1"/>
    <w:pPr>
      <w:spacing w:before="100" w:beforeAutospacing="1" w:after="100" w:afterAutospacing="1"/>
    </w:pPr>
    <w:rPr>
      <w:sz w:val="16"/>
      <w:szCs w:val="16"/>
      <w:lang w:val="en-US" w:bidi="en-US"/>
    </w:rPr>
  </w:style>
  <w:style w:type="paragraph" w:customStyle="1" w:styleId="font8">
    <w:name w:val="font8"/>
    <w:basedOn w:val="a1"/>
    <w:pPr>
      <w:spacing w:before="100" w:beforeAutospacing="1" w:after="100" w:afterAutospacing="1"/>
    </w:pPr>
    <w:rPr>
      <w:sz w:val="20"/>
      <w:szCs w:val="20"/>
      <w:lang w:val="en-US" w:bidi="en-US"/>
    </w:rPr>
  </w:style>
  <w:style w:type="paragraph" w:customStyle="1" w:styleId="xl102">
    <w:name w:val="xl102"/>
    <w:basedOn w:val="a1"/>
    <w:pPr>
      <w:spacing w:before="100" w:beforeAutospacing="1" w:after="100" w:afterAutospacing="1"/>
    </w:pPr>
    <w:rPr>
      <w:sz w:val="16"/>
      <w:szCs w:val="16"/>
      <w:lang w:val="en-US" w:bidi="en-US"/>
    </w:rPr>
  </w:style>
  <w:style w:type="paragraph" w:customStyle="1" w:styleId="xl103">
    <w:name w:val="xl103"/>
    <w:basedOn w:val="a1"/>
    <w:pPr>
      <w:spacing w:before="100" w:beforeAutospacing="1" w:after="100" w:afterAutospacing="1"/>
      <w:jc w:val="center"/>
      <w:textAlignment w:val="top"/>
    </w:pPr>
    <w:rPr>
      <w:sz w:val="16"/>
      <w:szCs w:val="16"/>
      <w:lang w:val="en-US" w:bidi="en-US"/>
    </w:rPr>
  </w:style>
  <w:style w:type="paragraph" w:customStyle="1" w:styleId="xl104">
    <w:name w:val="xl104"/>
    <w:basedOn w:val="a1"/>
    <w:pPr>
      <w:spacing w:before="100" w:beforeAutospacing="1" w:after="100" w:afterAutospacing="1"/>
      <w:textAlignment w:val="center"/>
    </w:pPr>
    <w:rPr>
      <w:sz w:val="16"/>
      <w:szCs w:val="16"/>
      <w:lang w:val="en-US" w:bidi="en-US"/>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06">
    <w:name w:val="xl106"/>
    <w:basedOn w:val="a1"/>
    <w:pPr>
      <w:shd w:val="clear" w:color="000000" w:fill="FFFFFF"/>
      <w:spacing w:before="100" w:beforeAutospacing="1" w:after="100" w:afterAutospacing="1"/>
      <w:jc w:val="center"/>
      <w:textAlignment w:val="top"/>
    </w:pPr>
    <w:rPr>
      <w:sz w:val="16"/>
      <w:szCs w:val="16"/>
      <w:lang w:val="en-US" w:bidi="en-US"/>
    </w:rPr>
  </w:style>
  <w:style w:type="paragraph" w:customStyle="1" w:styleId="xl107">
    <w:name w:val="xl10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08">
    <w:name w:val="xl108"/>
    <w:basedOn w:val="a1"/>
    <w:pPr>
      <w:shd w:val="clear" w:color="000000" w:fill="FFFFFF"/>
      <w:spacing w:before="100" w:beforeAutospacing="1" w:after="100" w:afterAutospacing="1"/>
    </w:pPr>
    <w:rPr>
      <w:sz w:val="16"/>
      <w:szCs w:val="16"/>
      <w:lang w:val="en-US" w:bidi="en-US"/>
    </w:rPr>
  </w:style>
  <w:style w:type="paragraph" w:customStyle="1" w:styleId="xl109">
    <w:name w:val="xl109"/>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10">
    <w:name w:val="xl110"/>
    <w:basedOn w:val="a1"/>
    <w:pPr>
      <w:shd w:val="clear" w:color="000000" w:fill="FFFFFF"/>
      <w:spacing w:before="100" w:beforeAutospacing="1" w:after="100" w:afterAutospacing="1"/>
      <w:jc w:val="right"/>
      <w:textAlignment w:val="center"/>
    </w:pPr>
    <w:rPr>
      <w:b/>
      <w:bCs/>
      <w:sz w:val="16"/>
      <w:szCs w:val="16"/>
      <w:lang w:val="en-US" w:bidi="en-US"/>
    </w:rPr>
  </w:style>
  <w:style w:type="paragraph" w:customStyle="1" w:styleId="xl111">
    <w:name w:val="xl111"/>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2">
    <w:name w:val="xl112"/>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3">
    <w:name w:val="xl113"/>
    <w:basedOn w:val="a1"/>
    <w:pPr>
      <w:shd w:val="clear" w:color="000000" w:fill="FFFFFF"/>
      <w:spacing w:before="100" w:beforeAutospacing="1" w:after="100" w:afterAutospacing="1"/>
      <w:textAlignment w:val="center"/>
    </w:pPr>
    <w:rPr>
      <w:b/>
      <w:bCs/>
      <w:sz w:val="16"/>
      <w:szCs w:val="16"/>
      <w:lang w:val="en-US" w:bidi="en-US"/>
    </w:rPr>
  </w:style>
  <w:style w:type="paragraph" w:customStyle="1" w:styleId="xl114">
    <w:name w:val="xl11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5">
    <w:name w:val="xl11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val="en-US" w:bidi="en-US"/>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7">
    <w:name w:val="xl11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18">
    <w:name w:val="xl11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19">
    <w:name w:val="xl11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20">
    <w:name w:val="xl12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1">
    <w:name w:val="xl12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25">
    <w:name w:val="xl12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val="en-US" w:bidi="en-US"/>
    </w:rPr>
  </w:style>
  <w:style w:type="paragraph" w:customStyle="1" w:styleId="xl126">
    <w:name w:val="xl126"/>
    <w:basedOn w:val="a1"/>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jc w:val="center"/>
      <w:textAlignment w:val="center"/>
    </w:pPr>
    <w:rPr>
      <w:sz w:val="20"/>
      <w:szCs w:val="20"/>
      <w:lang w:val="en-US" w:bidi="en-US"/>
    </w:rPr>
  </w:style>
  <w:style w:type="paragraph" w:customStyle="1" w:styleId="xl127">
    <w:name w:val="xl127"/>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28">
    <w:name w:val="xl12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29">
    <w:name w:val="xl129"/>
    <w:basedOn w:val="a1"/>
    <w:pPr>
      <w:pBdr>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0">
    <w:name w:val="xl13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val="en-US" w:bidi="en-US"/>
    </w:rPr>
  </w:style>
  <w:style w:type="paragraph" w:customStyle="1" w:styleId="xl131">
    <w:name w:val="xl131"/>
    <w:basedOn w:val="a1"/>
    <w:pPr>
      <w:pBdr>
        <w:top w:val="single" w:sz="4" w:space="0" w:color="000000"/>
        <w:left w:val="single" w:sz="4" w:space="0" w:color="000000"/>
        <w:bottom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32">
    <w:name w:val="xl13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3">
    <w:name w:val="xl13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4">
    <w:name w:val="xl134"/>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val="en-US" w:bidi="en-US"/>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n-US" w:bidi="en-US"/>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7">
    <w:name w:val="xl137"/>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8">
    <w:name w:val="xl138"/>
    <w:basedOn w:val="a1"/>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39">
    <w:name w:val="xl139"/>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b/>
      <w:bCs/>
      <w:sz w:val="16"/>
      <w:szCs w:val="16"/>
      <w:lang w:val="en-US" w:bidi="en-US"/>
    </w:rPr>
  </w:style>
  <w:style w:type="paragraph" w:customStyle="1" w:styleId="xl140">
    <w:name w:val="xl140"/>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6"/>
      <w:szCs w:val="16"/>
      <w:lang w:val="en-US" w:bidi="en-US"/>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2">
    <w:name w:val="xl142"/>
    <w:basedOn w:val="a1"/>
    <w:pPr>
      <w:pBdr>
        <w:top w:val="single" w:sz="4" w:space="0" w:color="000000"/>
        <w:left w:val="single" w:sz="4" w:space="0" w:color="000000"/>
        <w:right w:val="single" w:sz="4" w:space="0" w:color="000000"/>
      </w:pBdr>
      <w:shd w:val="clear" w:color="FFFFCC" w:fill="FFFFFF"/>
      <w:spacing w:before="100" w:beforeAutospacing="1" w:after="100" w:afterAutospacing="1"/>
      <w:jc w:val="center"/>
      <w:textAlignment w:val="center"/>
    </w:pPr>
    <w:rPr>
      <w:sz w:val="20"/>
      <w:szCs w:val="20"/>
      <w:lang w:val="en-US" w:bidi="en-US"/>
    </w:rPr>
  </w:style>
  <w:style w:type="paragraph" w:customStyle="1" w:styleId="xl143">
    <w:name w:val="xl143"/>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4">
    <w:name w:val="xl144"/>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lang w:val="en-US" w:bidi="en-US"/>
    </w:rPr>
  </w:style>
  <w:style w:type="paragraph" w:customStyle="1" w:styleId="xl145">
    <w:name w:val="xl145"/>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6">
    <w:name w:val="xl146"/>
    <w:basedOn w:val="a1"/>
    <w:pPr>
      <w:shd w:val="clear" w:color="000000" w:fill="FFFFFF"/>
      <w:spacing w:before="100" w:beforeAutospacing="1" w:after="100" w:afterAutospacing="1"/>
      <w:textAlignment w:val="center"/>
    </w:pPr>
    <w:rPr>
      <w:sz w:val="16"/>
      <w:szCs w:val="16"/>
      <w:lang w:val="en-US" w:bidi="en-US"/>
    </w:rPr>
  </w:style>
  <w:style w:type="paragraph" w:customStyle="1" w:styleId="xl147">
    <w:name w:val="xl147"/>
    <w:basedOn w:val="a1"/>
    <w:pPr>
      <w:shd w:val="clear" w:color="000000" w:fill="FFFFFF"/>
      <w:spacing w:before="100" w:beforeAutospacing="1" w:after="100" w:afterAutospacing="1"/>
      <w:jc w:val="center"/>
      <w:textAlignment w:val="center"/>
    </w:pPr>
    <w:rPr>
      <w:sz w:val="16"/>
      <w:szCs w:val="16"/>
      <w:lang w:val="en-US" w:bidi="en-US"/>
    </w:rPr>
  </w:style>
  <w:style w:type="paragraph" w:customStyle="1" w:styleId="xl148">
    <w:name w:val="xl14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val="en-US" w:bidi="en-US"/>
    </w:rPr>
  </w:style>
  <w:style w:type="paragraph" w:customStyle="1" w:styleId="xl149">
    <w:name w:val="xl149"/>
    <w:basedOn w:val="a1"/>
    <w:pPr>
      <w:pBdr>
        <w:bottom w:val="single" w:sz="4" w:space="0" w:color="auto"/>
      </w:pBdr>
      <w:spacing w:before="100" w:beforeAutospacing="1" w:after="100" w:afterAutospacing="1"/>
      <w:jc w:val="center"/>
      <w:textAlignment w:val="center"/>
    </w:pPr>
    <w:rPr>
      <w:b/>
      <w:bCs/>
      <w:sz w:val="16"/>
      <w:szCs w:val="16"/>
      <w:lang w:val="en-US" w:bidi="en-US"/>
    </w:rPr>
  </w:style>
  <w:style w:type="character" w:customStyle="1" w:styleId="19">
    <w:name w:val="Обычный (веб) Знак1"/>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
    <w:link w:val="afd"/>
    <w:uiPriority w:val="99"/>
    <w:rPr>
      <w:rFonts w:cs="Arial"/>
      <w:color w:val="332E2D"/>
      <w:spacing w:val="2"/>
      <w:sz w:val="24"/>
      <w:szCs w:val="24"/>
    </w:rPr>
  </w:style>
  <w:style w:type="table" w:customStyle="1" w:styleId="49">
    <w:name w:val="Сетка таблицы4"/>
    <w:basedOn w:val="a3"/>
    <w:next w:val="afc"/>
    <w:uiPriority w:val="5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f">
    <w:name w:val="Quote"/>
    <w:basedOn w:val="a1"/>
    <w:next w:val="a1"/>
    <w:link w:val="2ff0"/>
    <w:uiPriority w:val="29"/>
    <w:qFormat/>
    <w:pPr>
      <w:spacing w:before="200" w:line="276" w:lineRule="auto"/>
      <w:ind w:left="360" w:right="360"/>
    </w:pPr>
    <w:rPr>
      <w:rFonts w:ascii="Calibri" w:hAnsi="Calibri"/>
      <w:i/>
      <w:iCs/>
      <w:sz w:val="22"/>
      <w:szCs w:val="22"/>
      <w:lang w:val="en-US" w:eastAsia="en-US" w:bidi="en-US"/>
    </w:rPr>
  </w:style>
  <w:style w:type="character" w:customStyle="1" w:styleId="2ff0">
    <w:name w:val="Цитата 2 Знак"/>
    <w:basedOn w:val="a2"/>
    <w:link w:val="2ff"/>
    <w:uiPriority w:val="29"/>
    <w:rPr>
      <w:i/>
      <w:iCs/>
    </w:rPr>
  </w:style>
  <w:style w:type="paragraph" w:styleId="affffff2">
    <w:name w:val="Intense Quote"/>
    <w:basedOn w:val="a1"/>
    <w:next w:val="a1"/>
    <w:link w:val="affffff3"/>
    <w:uiPriority w:val="30"/>
    <w:qFormat/>
    <w:pPr>
      <w:pBdr>
        <w:bottom w:val="single" w:sz="4" w:space="1" w:color="auto"/>
      </w:pBdr>
      <w:spacing w:before="200" w:after="280" w:line="276" w:lineRule="auto"/>
      <w:ind w:left="1008" w:right="1152"/>
      <w:jc w:val="both"/>
    </w:pPr>
    <w:rPr>
      <w:rFonts w:ascii="Calibri" w:hAnsi="Calibri"/>
      <w:b/>
      <w:bCs/>
      <w:i/>
      <w:iCs/>
      <w:sz w:val="22"/>
      <w:szCs w:val="22"/>
      <w:lang w:val="en-US" w:eastAsia="en-US" w:bidi="en-US"/>
    </w:rPr>
  </w:style>
  <w:style w:type="character" w:customStyle="1" w:styleId="affffff3">
    <w:name w:val="Выделенная цитата Знак"/>
    <w:basedOn w:val="a2"/>
    <w:link w:val="affffff2"/>
    <w:uiPriority w:val="30"/>
    <w:rPr>
      <w:b/>
      <w:bCs/>
      <w:i/>
      <w:iCs/>
    </w:rPr>
  </w:style>
  <w:style w:type="character" w:styleId="affffff4">
    <w:name w:val="Subtle Emphasis"/>
    <w:uiPriority w:val="19"/>
    <w:qFormat/>
    <w:rPr>
      <w:i/>
      <w:iCs/>
    </w:rPr>
  </w:style>
  <w:style w:type="character" w:styleId="affffff5">
    <w:name w:val="Intense Emphasis"/>
    <w:uiPriority w:val="21"/>
    <w:qFormat/>
    <w:rPr>
      <w:b/>
      <w:bCs/>
    </w:rPr>
  </w:style>
  <w:style w:type="character" w:styleId="affffff6">
    <w:name w:val="Subtle Reference"/>
    <w:uiPriority w:val="31"/>
    <w:qFormat/>
    <w:rPr>
      <w:smallCaps/>
    </w:rPr>
  </w:style>
  <w:style w:type="character" w:styleId="affffff7">
    <w:name w:val="Intense Reference"/>
    <w:uiPriority w:val="32"/>
    <w:qFormat/>
    <w:rPr>
      <w:smallCaps/>
      <w:spacing w:val="5"/>
      <w:u w:val="single"/>
    </w:rPr>
  </w:style>
  <w:style w:type="paragraph" w:styleId="affffff8">
    <w:name w:val="TOC Heading"/>
    <w:basedOn w:val="1"/>
    <w:next w:val="a1"/>
    <w:uiPriority w:val="39"/>
    <w:semiHidden/>
    <w:unhideWhenUsed/>
    <w:qFormat/>
    <w:pPr>
      <w:outlineLvl w:val="9"/>
    </w:pPr>
  </w:style>
  <w:style w:type="character" w:customStyle="1" w:styleId="affffff9">
    <w:name w:val="Другое_"/>
    <w:basedOn w:val="a2"/>
    <w:link w:val="affffffa"/>
    <w:rsid w:val="00DF2D23"/>
    <w:rPr>
      <w:rFonts w:ascii="Times New Roman" w:hAnsi="Times New Roman"/>
    </w:rPr>
  </w:style>
  <w:style w:type="paragraph" w:customStyle="1" w:styleId="affffffa">
    <w:name w:val="Другое"/>
    <w:basedOn w:val="a1"/>
    <w:link w:val="affffff9"/>
    <w:rsid w:val="00DF2D23"/>
    <w:pPr>
      <w:widowControl w:val="0"/>
    </w:pPr>
    <w:rPr>
      <w:sz w:val="20"/>
      <w:szCs w:val="20"/>
    </w:rPr>
  </w:style>
  <w:style w:type="paragraph" w:customStyle="1" w:styleId="TableParagraph">
    <w:name w:val="Table Paragraph"/>
    <w:basedOn w:val="a1"/>
    <w:uiPriority w:val="1"/>
    <w:qFormat/>
    <w:rsid w:val="00C11024"/>
    <w:pPr>
      <w:widowControl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75"/>
          <w:divBdr>
            <w:top w:val="single" w:sz="2" w:space="0" w:color="D0D0D0"/>
            <w:left w:val="single" w:sz="2" w:space="0" w:color="D0D0D0"/>
            <w:bottom w:val="single" w:sz="2" w:space="0" w:color="D0D0D0"/>
            <w:right w:val="single" w:sz="2" w:space="0" w:color="D0D0D0"/>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28649">
      <w:bodyDiv w:val="1"/>
      <w:marLeft w:val="0"/>
      <w:marRight w:val="0"/>
      <w:marTop w:val="0"/>
      <w:marBottom w:val="0"/>
      <w:divBdr>
        <w:top w:val="none" w:sz="0" w:space="0" w:color="auto"/>
        <w:left w:val="none" w:sz="0" w:space="0" w:color="auto"/>
        <w:bottom w:val="none" w:sz="0" w:space="0" w:color="auto"/>
        <w:right w:val="none" w:sz="0" w:space="0" w:color="auto"/>
      </w:divBdr>
    </w:div>
    <w:div w:id="343479682">
      <w:bodyDiv w:val="1"/>
      <w:marLeft w:val="0"/>
      <w:marRight w:val="0"/>
      <w:marTop w:val="0"/>
      <w:marBottom w:val="0"/>
      <w:divBdr>
        <w:top w:val="none" w:sz="0" w:space="0" w:color="auto"/>
        <w:left w:val="none" w:sz="0" w:space="0" w:color="auto"/>
        <w:bottom w:val="none" w:sz="0" w:space="0" w:color="auto"/>
        <w:right w:val="none" w:sz="0" w:space="0" w:color="auto"/>
      </w:divBdr>
      <w:divsChild>
        <w:div w:id="1653831462">
          <w:marLeft w:val="0"/>
          <w:marRight w:val="0"/>
          <w:marTop w:val="0"/>
          <w:marBottom w:val="0"/>
          <w:divBdr>
            <w:top w:val="single" w:sz="2" w:space="0" w:color="D0D0D0"/>
            <w:left w:val="single" w:sz="2" w:space="0" w:color="D0D0D0"/>
            <w:bottom w:val="single" w:sz="2" w:space="0" w:color="D0D0D0"/>
            <w:right w:val="single" w:sz="2" w:space="0" w:color="D0D0D0"/>
          </w:divBdr>
          <w:divsChild>
            <w:div w:id="259457347">
              <w:marLeft w:val="0"/>
              <w:marRight w:val="0"/>
              <w:marTop w:val="0"/>
              <w:marBottom w:val="0"/>
              <w:divBdr>
                <w:top w:val="none" w:sz="0" w:space="0" w:color="auto"/>
                <w:left w:val="none" w:sz="0" w:space="0" w:color="auto"/>
                <w:bottom w:val="none" w:sz="0" w:space="0" w:color="auto"/>
                <w:right w:val="none" w:sz="0" w:space="0" w:color="auto"/>
              </w:divBdr>
              <w:divsChild>
                <w:div w:id="1210805219">
                  <w:marLeft w:val="0"/>
                  <w:marRight w:val="0"/>
                  <w:marTop w:val="0"/>
                  <w:marBottom w:val="0"/>
                  <w:divBdr>
                    <w:top w:val="none" w:sz="0" w:space="0" w:color="auto"/>
                    <w:left w:val="none" w:sz="0" w:space="0" w:color="auto"/>
                    <w:bottom w:val="none" w:sz="0" w:space="0" w:color="auto"/>
                    <w:right w:val="none" w:sz="0" w:space="0" w:color="auto"/>
                  </w:divBdr>
                  <w:divsChild>
                    <w:div w:id="123615903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98010297">
      <w:bodyDiv w:val="1"/>
      <w:marLeft w:val="0"/>
      <w:marRight w:val="0"/>
      <w:marTop w:val="0"/>
      <w:marBottom w:val="0"/>
      <w:divBdr>
        <w:top w:val="none" w:sz="0" w:space="0" w:color="auto"/>
        <w:left w:val="none" w:sz="0" w:space="0" w:color="auto"/>
        <w:bottom w:val="none" w:sz="0" w:space="0" w:color="auto"/>
        <w:right w:val="none" w:sz="0" w:space="0" w:color="auto"/>
      </w:divBdr>
    </w:div>
    <w:div w:id="649138298">
      <w:bodyDiv w:val="1"/>
      <w:marLeft w:val="0"/>
      <w:marRight w:val="0"/>
      <w:marTop w:val="0"/>
      <w:marBottom w:val="0"/>
      <w:divBdr>
        <w:top w:val="none" w:sz="0" w:space="0" w:color="auto"/>
        <w:left w:val="none" w:sz="0" w:space="0" w:color="auto"/>
        <w:bottom w:val="none" w:sz="0" w:space="0" w:color="auto"/>
        <w:right w:val="none" w:sz="0" w:space="0" w:color="auto"/>
      </w:divBdr>
    </w:div>
    <w:div w:id="735320361">
      <w:bodyDiv w:val="1"/>
      <w:marLeft w:val="0"/>
      <w:marRight w:val="0"/>
      <w:marTop w:val="0"/>
      <w:marBottom w:val="0"/>
      <w:divBdr>
        <w:top w:val="none" w:sz="0" w:space="0" w:color="auto"/>
        <w:left w:val="none" w:sz="0" w:space="0" w:color="auto"/>
        <w:bottom w:val="none" w:sz="0" w:space="0" w:color="auto"/>
        <w:right w:val="none" w:sz="0" w:space="0" w:color="auto"/>
      </w:divBdr>
    </w:div>
    <w:div w:id="780346950">
      <w:bodyDiv w:val="1"/>
      <w:marLeft w:val="0"/>
      <w:marRight w:val="0"/>
      <w:marTop w:val="0"/>
      <w:marBottom w:val="0"/>
      <w:divBdr>
        <w:top w:val="none" w:sz="0" w:space="0" w:color="auto"/>
        <w:left w:val="none" w:sz="0" w:space="0" w:color="auto"/>
        <w:bottom w:val="none" w:sz="0" w:space="0" w:color="auto"/>
        <w:right w:val="none" w:sz="0" w:space="0" w:color="auto"/>
      </w:divBdr>
    </w:div>
    <w:div w:id="927736405">
      <w:bodyDiv w:val="1"/>
      <w:marLeft w:val="0"/>
      <w:marRight w:val="0"/>
      <w:marTop w:val="0"/>
      <w:marBottom w:val="0"/>
      <w:divBdr>
        <w:top w:val="none" w:sz="0" w:space="0" w:color="auto"/>
        <w:left w:val="none" w:sz="0" w:space="0" w:color="auto"/>
        <w:bottom w:val="none" w:sz="0" w:space="0" w:color="auto"/>
        <w:right w:val="none" w:sz="0" w:space="0" w:color="auto"/>
      </w:divBdr>
    </w:div>
    <w:div w:id="1038816715">
      <w:bodyDiv w:val="1"/>
      <w:marLeft w:val="0"/>
      <w:marRight w:val="0"/>
      <w:marTop w:val="0"/>
      <w:marBottom w:val="0"/>
      <w:divBdr>
        <w:top w:val="none" w:sz="0" w:space="0" w:color="auto"/>
        <w:left w:val="none" w:sz="0" w:space="0" w:color="auto"/>
        <w:bottom w:val="none" w:sz="0" w:space="0" w:color="auto"/>
        <w:right w:val="none" w:sz="0" w:space="0" w:color="auto"/>
      </w:divBdr>
    </w:div>
    <w:div w:id="1128468980">
      <w:bodyDiv w:val="1"/>
      <w:marLeft w:val="0"/>
      <w:marRight w:val="0"/>
      <w:marTop w:val="0"/>
      <w:marBottom w:val="0"/>
      <w:divBdr>
        <w:top w:val="none" w:sz="0" w:space="0" w:color="auto"/>
        <w:left w:val="none" w:sz="0" w:space="0" w:color="auto"/>
        <w:bottom w:val="none" w:sz="0" w:space="0" w:color="auto"/>
        <w:right w:val="none" w:sz="0" w:space="0" w:color="auto"/>
      </w:divBdr>
    </w:div>
    <w:div w:id="1341927869">
      <w:bodyDiv w:val="1"/>
      <w:marLeft w:val="0"/>
      <w:marRight w:val="0"/>
      <w:marTop w:val="0"/>
      <w:marBottom w:val="0"/>
      <w:divBdr>
        <w:top w:val="none" w:sz="0" w:space="0" w:color="auto"/>
        <w:left w:val="none" w:sz="0" w:space="0" w:color="auto"/>
        <w:bottom w:val="none" w:sz="0" w:space="0" w:color="auto"/>
        <w:right w:val="none" w:sz="0" w:space="0" w:color="auto"/>
      </w:divBdr>
      <w:divsChild>
        <w:div w:id="21785743">
          <w:marLeft w:val="0"/>
          <w:marRight w:val="0"/>
          <w:marTop w:val="0"/>
          <w:marBottom w:val="0"/>
          <w:divBdr>
            <w:top w:val="single" w:sz="2" w:space="0" w:color="D0D0D0"/>
            <w:left w:val="single" w:sz="2" w:space="0" w:color="D0D0D0"/>
            <w:bottom w:val="single" w:sz="2" w:space="0" w:color="D0D0D0"/>
            <w:right w:val="single" w:sz="2" w:space="0" w:color="D0D0D0"/>
          </w:divBdr>
          <w:divsChild>
            <w:div w:id="585381845">
              <w:marLeft w:val="0"/>
              <w:marRight w:val="0"/>
              <w:marTop w:val="0"/>
              <w:marBottom w:val="0"/>
              <w:divBdr>
                <w:top w:val="none" w:sz="0" w:space="0" w:color="auto"/>
                <w:left w:val="none" w:sz="0" w:space="0" w:color="auto"/>
                <w:bottom w:val="none" w:sz="0" w:space="0" w:color="auto"/>
                <w:right w:val="none" w:sz="0" w:space="0" w:color="auto"/>
              </w:divBdr>
              <w:divsChild>
                <w:div w:id="1882594183">
                  <w:marLeft w:val="0"/>
                  <w:marRight w:val="0"/>
                  <w:marTop w:val="0"/>
                  <w:marBottom w:val="0"/>
                  <w:divBdr>
                    <w:top w:val="none" w:sz="0" w:space="0" w:color="auto"/>
                    <w:left w:val="none" w:sz="0" w:space="0" w:color="auto"/>
                    <w:bottom w:val="none" w:sz="0" w:space="0" w:color="auto"/>
                    <w:right w:val="none" w:sz="0" w:space="0" w:color="auto"/>
                  </w:divBdr>
                  <w:divsChild>
                    <w:div w:id="12124191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3226681">
      <w:bodyDiv w:val="1"/>
      <w:marLeft w:val="0"/>
      <w:marRight w:val="0"/>
      <w:marTop w:val="0"/>
      <w:marBottom w:val="0"/>
      <w:divBdr>
        <w:top w:val="none" w:sz="0" w:space="0" w:color="auto"/>
        <w:left w:val="none" w:sz="0" w:space="0" w:color="auto"/>
        <w:bottom w:val="none" w:sz="0" w:space="0" w:color="auto"/>
        <w:right w:val="none" w:sz="0" w:space="0" w:color="auto"/>
      </w:divBdr>
    </w:div>
    <w:div w:id="1674839890">
      <w:bodyDiv w:val="1"/>
      <w:marLeft w:val="0"/>
      <w:marRight w:val="0"/>
      <w:marTop w:val="0"/>
      <w:marBottom w:val="0"/>
      <w:divBdr>
        <w:top w:val="none" w:sz="0" w:space="0" w:color="auto"/>
        <w:left w:val="none" w:sz="0" w:space="0" w:color="auto"/>
        <w:bottom w:val="none" w:sz="0" w:space="0" w:color="auto"/>
        <w:right w:val="none" w:sz="0" w:space="0" w:color="auto"/>
      </w:divBdr>
    </w:div>
    <w:div w:id="1717468854">
      <w:bodyDiv w:val="1"/>
      <w:marLeft w:val="0"/>
      <w:marRight w:val="0"/>
      <w:marTop w:val="0"/>
      <w:marBottom w:val="0"/>
      <w:divBdr>
        <w:top w:val="none" w:sz="0" w:space="0" w:color="auto"/>
        <w:left w:val="none" w:sz="0" w:space="0" w:color="auto"/>
        <w:bottom w:val="none" w:sz="0" w:space="0" w:color="auto"/>
        <w:right w:val="none" w:sz="0" w:space="0" w:color="auto"/>
      </w:divBdr>
    </w:div>
    <w:div w:id="1742824902">
      <w:bodyDiv w:val="1"/>
      <w:marLeft w:val="0"/>
      <w:marRight w:val="0"/>
      <w:marTop w:val="0"/>
      <w:marBottom w:val="0"/>
      <w:divBdr>
        <w:top w:val="none" w:sz="0" w:space="0" w:color="auto"/>
        <w:left w:val="none" w:sz="0" w:space="0" w:color="auto"/>
        <w:bottom w:val="none" w:sz="0" w:space="0" w:color="auto"/>
        <w:right w:val="none" w:sz="0" w:space="0" w:color="auto"/>
      </w:divBdr>
    </w:div>
    <w:div w:id="1850951732">
      <w:bodyDiv w:val="1"/>
      <w:marLeft w:val="0"/>
      <w:marRight w:val="0"/>
      <w:marTop w:val="0"/>
      <w:marBottom w:val="0"/>
      <w:divBdr>
        <w:top w:val="none" w:sz="0" w:space="0" w:color="auto"/>
        <w:left w:val="none" w:sz="0" w:space="0" w:color="auto"/>
        <w:bottom w:val="none" w:sz="0" w:space="0" w:color="auto"/>
        <w:right w:val="none" w:sz="0" w:space="0" w:color="auto"/>
      </w:divBdr>
    </w:div>
    <w:div w:id="1872526611">
      <w:bodyDiv w:val="1"/>
      <w:marLeft w:val="0"/>
      <w:marRight w:val="0"/>
      <w:marTop w:val="0"/>
      <w:marBottom w:val="0"/>
      <w:divBdr>
        <w:top w:val="none" w:sz="0" w:space="0" w:color="auto"/>
        <w:left w:val="none" w:sz="0" w:space="0" w:color="auto"/>
        <w:bottom w:val="none" w:sz="0" w:space="0" w:color="auto"/>
        <w:right w:val="none" w:sz="0" w:space="0" w:color="auto"/>
      </w:divBdr>
      <w:divsChild>
        <w:div w:id="495998974">
          <w:marLeft w:val="0"/>
          <w:marRight w:val="0"/>
          <w:marTop w:val="0"/>
          <w:marBottom w:val="0"/>
          <w:divBdr>
            <w:top w:val="none" w:sz="0" w:space="0" w:color="auto"/>
            <w:left w:val="none" w:sz="0" w:space="0" w:color="auto"/>
            <w:bottom w:val="none" w:sz="0" w:space="0" w:color="auto"/>
            <w:right w:val="none" w:sz="0" w:space="0" w:color="auto"/>
          </w:divBdr>
        </w:div>
      </w:divsChild>
    </w:div>
    <w:div w:id="1965621535">
      <w:bodyDiv w:val="1"/>
      <w:marLeft w:val="0"/>
      <w:marRight w:val="0"/>
      <w:marTop w:val="0"/>
      <w:marBottom w:val="0"/>
      <w:divBdr>
        <w:top w:val="none" w:sz="0" w:space="0" w:color="auto"/>
        <w:left w:val="none" w:sz="0" w:space="0" w:color="auto"/>
        <w:bottom w:val="none" w:sz="0" w:space="0" w:color="auto"/>
        <w:right w:val="none" w:sz="0" w:space="0" w:color="auto"/>
      </w:divBdr>
    </w:div>
    <w:div w:id="1972444518">
      <w:bodyDiv w:val="1"/>
      <w:marLeft w:val="0"/>
      <w:marRight w:val="0"/>
      <w:marTop w:val="0"/>
      <w:marBottom w:val="0"/>
      <w:divBdr>
        <w:top w:val="none" w:sz="0" w:space="0" w:color="auto"/>
        <w:left w:val="none" w:sz="0" w:space="0" w:color="auto"/>
        <w:bottom w:val="none" w:sz="0" w:space="0" w:color="auto"/>
        <w:right w:val="none" w:sz="0" w:space="0" w:color="auto"/>
      </w:divBdr>
    </w:div>
    <w:div w:id="204874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E3E5E-91A0-4371-A0BE-FF8377C2A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5996</Words>
  <Characters>34179</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Дом</Company>
  <LinksUpToDate>false</LinksUpToDate>
  <CharactersWithSpaces>40095</CharactersWithSpaces>
  <SharedDoc>false</SharedDoc>
  <HLinks>
    <vt:vector size="12" baseType="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grishina.m</dc:creator>
  <cp:keywords/>
  <cp:lastModifiedBy>user</cp:lastModifiedBy>
  <cp:revision>2</cp:revision>
  <cp:lastPrinted>2019-10-28T07:12:00Z</cp:lastPrinted>
  <dcterms:created xsi:type="dcterms:W3CDTF">2026-03-12T08:02:00Z</dcterms:created>
  <dcterms:modified xsi:type="dcterms:W3CDTF">2026-03-12T08:02:00Z</dcterms:modified>
</cp:coreProperties>
</file>