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5EB8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Уважаемые участники закупки!</w:t>
      </w:r>
    </w:p>
    <w:p w14:paraId="0C11093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Пожалуйста, ознакомьтесь с документом и направьте оферту в соответствии с настоящей инструкцией</w:t>
      </w:r>
    </w:p>
    <w:p w14:paraId="049B7C98" w14:textId="77777777" w:rsidR="007F1286" w:rsidRPr="007F1286" w:rsidRDefault="007F1286" w:rsidP="00C5339E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5C077F20" w14:textId="77777777" w:rsidR="007F1286" w:rsidRPr="007F1286" w:rsidRDefault="007F1286" w:rsidP="007F1286">
      <w:pPr>
        <w:widowControl w:val="0"/>
        <w:spacing w:after="0" w:line="240" w:lineRule="auto"/>
        <w:ind w:left="4536" w:firstLine="6804"/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 w:bidi="ru-RU"/>
        </w:rPr>
      </w:pPr>
    </w:p>
    <w:p w14:paraId="63467C85" w14:textId="720BD849" w:rsidR="0032345B" w:rsidRDefault="00C5339E" w:rsidP="003B60C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color w:val="000000"/>
          <w:sz w:val="18"/>
          <w:szCs w:val="18"/>
          <w:shd w:val="clear" w:color="auto" w:fill="F1F1F1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 xml:space="preserve">ИНСТРУКЦИЯ ПО ПРЕДОСТАВЛЕНИИ ИНФОРМАЦИИ </w:t>
      </w:r>
      <w:r w:rsidRPr="003267EF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ПРИ ПОДАЧЕ ОФЕРТЫ</w:t>
      </w:r>
      <w:r w:rsidRPr="003267EF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br/>
      </w:r>
      <w:r w:rsidR="007F1286" w:rsidRPr="003267EF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 xml:space="preserve">на </w:t>
      </w:r>
      <w:r w:rsidR="0032345B" w:rsidRPr="003267EF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 xml:space="preserve">поставку </w:t>
      </w:r>
      <w:r w:rsidR="003B60C7" w:rsidRPr="003267EF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бумаги для офисной техники для нужд ТИК № </w:t>
      </w:r>
      <w:r w:rsidR="00F30AA1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1</w:t>
      </w:r>
      <w:r w:rsidR="00BE1085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8</w:t>
      </w:r>
    </w:p>
    <w:p w14:paraId="3F36E36B" w14:textId="77777777" w:rsidR="003B60C7" w:rsidRPr="0032345B" w:rsidRDefault="003B60C7" w:rsidP="003B60C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</w:p>
    <w:p w14:paraId="15CA0690" w14:textId="766A38AE" w:rsidR="00781A8B" w:rsidRPr="00B703FF" w:rsidRDefault="001B47AB" w:rsidP="00781A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 xml:space="preserve">Осуществляется закупка </w:t>
      </w:r>
      <w:r w:rsidR="00781A8B" w:rsidRPr="00B703FF">
        <w:rPr>
          <w:rFonts w:ascii="Times New Roman" w:eastAsia="Times New Roman" w:hAnsi="Times New Roman" w:cs="Times New Roman"/>
          <w:lang w:eastAsia="ru-RU"/>
        </w:rPr>
        <w:t xml:space="preserve">у единственного поставщика (подрядчика, исполнителя) в соответствии </w:t>
      </w:r>
      <w:r w:rsidR="00B703FF">
        <w:rPr>
          <w:rFonts w:ascii="Times New Roman" w:eastAsia="Times New Roman" w:hAnsi="Times New Roman" w:cs="Times New Roman"/>
          <w:lang w:eastAsia="ru-RU"/>
        </w:rPr>
        <w:br/>
      </w:r>
      <w:r w:rsidR="00781A8B" w:rsidRPr="00B703FF">
        <w:rPr>
          <w:rFonts w:ascii="Times New Roman" w:eastAsia="Times New Roman" w:hAnsi="Times New Roman" w:cs="Times New Roman"/>
          <w:lang w:eastAsia="ru-RU"/>
        </w:rPr>
        <w:t>с пунктом 4 части 1 статьи 93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 Закон № 44-ФЗ).</w:t>
      </w:r>
    </w:p>
    <w:p w14:paraId="768B1ABA" w14:textId="5778090F" w:rsidR="00F73C82" w:rsidRPr="00B703FF" w:rsidRDefault="00781A8B" w:rsidP="00F73C8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Объектом закупки является товар, указанный</w:t>
      </w:r>
      <w:r w:rsidR="001B47AB" w:rsidRPr="00B703FF">
        <w:rPr>
          <w:rFonts w:ascii="Times New Roman" w:eastAsia="Times New Roman" w:hAnsi="Times New Roman" w:cs="Times New Roman"/>
          <w:lang w:eastAsia="ru-RU"/>
        </w:rPr>
        <w:t xml:space="preserve"> в позиции </w:t>
      </w:r>
      <w:r w:rsidR="003B60C7">
        <w:rPr>
          <w:rFonts w:ascii="Times New Roman" w:eastAsia="Times New Roman" w:hAnsi="Times New Roman" w:cs="Times New Roman"/>
          <w:lang w:eastAsia="ru-RU"/>
        </w:rPr>
        <w:t>№ 10 (17.12. – Бумага и картон)</w:t>
      </w:r>
      <w:r w:rsidR="00F73C82"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3B60C7">
        <w:rPr>
          <w:rFonts w:ascii="Times New Roman" w:eastAsia="Times New Roman" w:hAnsi="Times New Roman" w:cs="Times New Roman"/>
          <w:lang w:eastAsia="ru-RU"/>
        </w:rPr>
        <w:t>Переч</w:t>
      </w:r>
      <w:r w:rsidR="003B60C7" w:rsidRPr="003B60C7">
        <w:rPr>
          <w:rFonts w:ascii="Times New Roman" w:eastAsia="Times New Roman" w:hAnsi="Times New Roman" w:cs="Times New Roman"/>
          <w:lang w:eastAsia="ru-RU"/>
        </w:rPr>
        <w:t>н</w:t>
      </w:r>
      <w:r w:rsidR="003B60C7">
        <w:rPr>
          <w:rFonts w:ascii="Times New Roman" w:eastAsia="Times New Roman" w:hAnsi="Times New Roman" w:cs="Times New Roman"/>
          <w:lang w:eastAsia="ru-RU"/>
        </w:rPr>
        <w:t>я</w:t>
      </w:r>
      <w:r w:rsidR="003B60C7" w:rsidRPr="003B60C7">
        <w:rPr>
          <w:rFonts w:ascii="Times New Roman" w:eastAsia="Times New Roman" w:hAnsi="Times New Roman" w:cs="Times New Roman"/>
          <w:lang w:eastAsia="ru-RU"/>
        </w:rPr>
        <w:t xml:space="preserve">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</w:t>
      </w:r>
      <w:r w:rsidR="003B60C7" w:rsidRPr="003B60C7">
        <w:rPr>
          <w:rFonts w:ascii="Times New Roman" w:eastAsia="Times New Roman" w:hAnsi="Times New Roman" w:cs="Times New Roman"/>
          <w:u w:val="single"/>
          <w:lang w:eastAsia="ru-RU"/>
        </w:rPr>
        <w:t>устанавливается запрет</w:t>
      </w:r>
      <w:r w:rsidR="003B60C7" w:rsidRPr="003B60C7">
        <w:rPr>
          <w:rFonts w:ascii="Times New Roman" w:eastAsia="Times New Roman" w:hAnsi="Times New Roman" w:cs="Times New Roman"/>
          <w:lang w:eastAsia="ru-RU"/>
        </w:rPr>
        <w:t xml:space="preserve"> закупок для обеспечения государственных и муниципальных нужд, закупок отдельными видами юридических лиц </w:t>
      </w:r>
      <w:r w:rsidRPr="00B703FF">
        <w:rPr>
          <w:rFonts w:ascii="Times New Roman" w:eastAsia="Times New Roman" w:hAnsi="Times New Roman" w:cs="Times New Roman"/>
          <w:lang w:eastAsia="ru-RU"/>
        </w:rPr>
        <w:t>(</w:t>
      </w:r>
      <w:r w:rsidR="00F73C82" w:rsidRPr="00B703FF">
        <w:rPr>
          <w:rFonts w:ascii="Times New Roman" w:eastAsia="Times New Roman" w:hAnsi="Times New Roman" w:cs="Times New Roman"/>
          <w:lang w:eastAsia="ru-RU"/>
        </w:rPr>
        <w:t>П</w:t>
      </w:r>
      <w:r w:rsidRPr="00B703FF">
        <w:rPr>
          <w:rFonts w:ascii="Times New Roman" w:eastAsia="Times New Roman" w:hAnsi="Times New Roman" w:cs="Times New Roman"/>
          <w:lang w:eastAsia="ru-RU"/>
        </w:rPr>
        <w:t>риложение</w:t>
      </w:r>
      <w:r w:rsidR="003B60C7">
        <w:rPr>
          <w:rFonts w:ascii="Times New Roman" w:eastAsia="Times New Roman" w:hAnsi="Times New Roman" w:cs="Times New Roman"/>
          <w:lang w:eastAsia="ru-RU"/>
        </w:rPr>
        <w:t xml:space="preserve"> № 1</w:t>
      </w:r>
      <w:r w:rsidR="00F73C82"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73C82" w:rsidRPr="00B703FF">
        <w:rPr>
          <w:rFonts w:ascii="Times New Roman" w:hAnsi="Times New Roman" w:cs="Times New Roman"/>
        </w:rPr>
        <w:t>к</w:t>
      </w:r>
      <w:r w:rsidR="00F73C82" w:rsidRPr="00B703FF">
        <w:rPr>
          <w:rFonts w:ascii="Times New Roman" w:eastAsia="Times New Roman" w:hAnsi="Times New Roman" w:cs="Times New Roman"/>
          <w:lang w:eastAsia="ru-RU"/>
        </w:rPr>
        <w:t xml:space="preserve"> Постановлению Правительства РФ от 23.12.2024 № 1875 «О мерах </w:t>
      </w:r>
      <w:r w:rsidR="003B60C7">
        <w:rPr>
          <w:rFonts w:ascii="Times New Roman" w:eastAsia="Times New Roman" w:hAnsi="Times New Roman" w:cs="Times New Roman"/>
          <w:lang w:eastAsia="ru-RU"/>
        </w:rPr>
        <w:br/>
      </w:r>
      <w:r w:rsidR="00F73C82" w:rsidRPr="00B703FF">
        <w:rPr>
          <w:rFonts w:ascii="Times New Roman" w:eastAsia="Times New Roman" w:hAnsi="Times New Roman" w:cs="Times New Roman"/>
          <w:lang w:eastAsia="ru-RU"/>
        </w:rPr>
        <w:t>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Pr="00B703FF">
        <w:rPr>
          <w:rFonts w:ascii="Times New Roman" w:eastAsia="Times New Roman" w:hAnsi="Times New Roman" w:cs="Times New Roman"/>
          <w:lang w:eastAsia="ru-RU"/>
        </w:rPr>
        <w:t xml:space="preserve"> (далее – Постановление № 1875)).</w:t>
      </w:r>
    </w:p>
    <w:p w14:paraId="6E10E61C" w14:textId="43739448" w:rsidR="00C66B59" w:rsidRPr="00C66B59" w:rsidRDefault="00781A8B" w:rsidP="00C66B5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В с</w:t>
      </w:r>
      <w:r w:rsidR="00C66B59">
        <w:rPr>
          <w:rFonts w:ascii="Times New Roman" w:eastAsia="Times New Roman" w:hAnsi="Times New Roman" w:cs="Times New Roman"/>
          <w:lang w:eastAsia="ru-RU"/>
        </w:rPr>
        <w:t>оответствии с положениями подпункта «и» пункт 5</w:t>
      </w:r>
      <w:r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C66B59">
        <w:rPr>
          <w:rFonts w:ascii="Times New Roman" w:eastAsia="Times New Roman" w:hAnsi="Times New Roman" w:cs="Times New Roman"/>
          <w:lang w:eastAsia="ru-RU"/>
        </w:rPr>
        <w:t>Постановления № 1875 з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апрет, предусмотренный </w:t>
      </w:r>
      <w:hyperlink r:id="rId6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пунктом 1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7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 xml:space="preserve">подпунктом </w:t>
        </w:r>
        <w:r w:rsidR="00C66B59">
          <w:rPr>
            <w:rFonts w:ascii="Times New Roman" w:eastAsia="Times New Roman" w:hAnsi="Times New Roman" w:cs="Times New Roman"/>
            <w:lang w:eastAsia="ru-RU"/>
          </w:rPr>
          <w:t>«ж»</w:t>
        </w:r>
        <w:r w:rsidR="00C66B59" w:rsidRPr="00C66B59">
          <w:rPr>
            <w:rFonts w:ascii="Times New Roman" w:eastAsia="Times New Roman" w:hAnsi="Times New Roman" w:cs="Times New Roman"/>
            <w:lang w:eastAsia="ru-RU"/>
          </w:rPr>
          <w:t xml:space="preserve"> пункта 4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 </w:t>
      </w:r>
      <w:r w:rsidR="00C66B59">
        <w:rPr>
          <w:rFonts w:ascii="Times New Roman" w:eastAsia="Times New Roman" w:hAnsi="Times New Roman" w:cs="Times New Roman"/>
          <w:lang w:eastAsia="ru-RU"/>
        </w:rPr>
        <w:t xml:space="preserve">Постановления № 1875 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может не применяться </w:t>
      </w:r>
      <w:r w:rsidR="00C66B59">
        <w:rPr>
          <w:rFonts w:ascii="Times New Roman" w:eastAsia="Times New Roman" w:hAnsi="Times New Roman" w:cs="Times New Roman"/>
          <w:lang w:eastAsia="ru-RU"/>
        </w:rPr>
        <w:br/>
        <w:t xml:space="preserve">в случае 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>осуществ</w:t>
      </w:r>
      <w:r w:rsidR="00C66B59">
        <w:rPr>
          <w:rFonts w:ascii="Times New Roman" w:eastAsia="Times New Roman" w:hAnsi="Times New Roman" w:cs="Times New Roman"/>
          <w:lang w:eastAsia="ru-RU"/>
        </w:rPr>
        <w:t>ления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 закупк</w:t>
      </w:r>
      <w:r w:rsidR="00C66B59">
        <w:rPr>
          <w:rFonts w:ascii="Times New Roman" w:eastAsia="Times New Roman" w:hAnsi="Times New Roman" w:cs="Times New Roman"/>
          <w:lang w:eastAsia="ru-RU"/>
        </w:rPr>
        <w:t>и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 товаров, не относящихся к товарам и программному обеспечению, указанным в </w:t>
      </w:r>
      <w:hyperlink r:id="rId8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позициях 17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9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27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0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35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1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53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2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140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3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141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4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144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5" w:history="1">
        <w:r w:rsidR="00C66B59" w:rsidRPr="00C66B59">
          <w:rPr>
            <w:rFonts w:ascii="Times New Roman" w:eastAsia="Times New Roman" w:hAnsi="Times New Roman" w:cs="Times New Roman"/>
            <w:lang w:eastAsia="ru-RU"/>
          </w:rPr>
          <w:t>146</w:t>
        </w:r>
      </w:hyperlink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 </w:t>
      </w:r>
      <w:r w:rsidR="00C66B59">
        <w:rPr>
          <w:rFonts w:ascii="Times New Roman" w:eastAsia="Times New Roman" w:hAnsi="Times New Roman" w:cs="Times New Roman"/>
          <w:lang w:eastAsia="ru-RU"/>
        </w:rPr>
        <w:t>Приложения № 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1 к </w:t>
      </w:r>
      <w:r w:rsidR="00C66B59">
        <w:rPr>
          <w:rFonts w:ascii="Times New Roman" w:eastAsia="Times New Roman" w:hAnsi="Times New Roman" w:cs="Times New Roman"/>
          <w:lang w:eastAsia="ru-RU"/>
        </w:rPr>
        <w:t>Постановлению № 1875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при которой начальная (максимальная) цена контракта (начальная (максимальная) цена договора) или </w:t>
      </w:r>
      <w:r w:rsidR="00C66B59" w:rsidRPr="00C66B59">
        <w:rPr>
          <w:rFonts w:ascii="Times New Roman" w:eastAsia="Times New Roman" w:hAnsi="Times New Roman" w:cs="Times New Roman"/>
          <w:u w:val="single"/>
          <w:lang w:eastAsia="ru-RU"/>
        </w:rPr>
        <w:t>цена контракта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</w:t>
      </w:r>
      <w:r w:rsidR="00C66B59" w:rsidRPr="00C66B59">
        <w:rPr>
          <w:rFonts w:ascii="Times New Roman" w:eastAsia="Times New Roman" w:hAnsi="Times New Roman" w:cs="Times New Roman"/>
          <w:u w:val="single"/>
          <w:lang w:eastAsia="ru-RU"/>
        </w:rPr>
        <w:t>не превышает 1 млн.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 xml:space="preserve"> рублей и </w:t>
      </w:r>
      <w:r w:rsidR="00C66B59" w:rsidRPr="00C66B59">
        <w:rPr>
          <w:rFonts w:ascii="Times New Roman" w:eastAsia="Times New Roman" w:hAnsi="Times New Roman" w:cs="Times New Roman"/>
          <w:u w:val="single"/>
          <w:lang w:eastAsia="ru-RU"/>
        </w:rPr>
        <w:t>при этом ни одна из использованных при определении таких цен цена единицы товара не превышает 300 тыс. рублей</w:t>
      </w:r>
      <w:r w:rsidR="00C66B59" w:rsidRPr="00C66B59">
        <w:rPr>
          <w:rFonts w:ascii="Times New Roman" w:eastAsia="Times New Roman" w:hAnsi="Times New Roman" w:cs="Times New Roman"/>
          <w:lang w:eastAsia="ru-RU"/>
        </w:rPr>
        <w:t>.</w:t>
      </w:r>
    </w:p>
    <w:p w14:paraId="3E209679" w14:textId="70AA0543" w:rsidR="00C66B59" w:rsidRPr="001B0004" w:rsidRDefault="00C66B59" w:rsidP="00C66B5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B0004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контракта </w:t>
      </w:r>
      <w:r w:rsidRPr="003267EF">
        <w:rPr>
          <w:rFonts w:ascii="Times New Roman" w:eastAsia="Times New Roman" w:hAnsi="Times New Roman" w:cs="Times New Roman"/>
          <w:lang w:eastAsia="ru-RU"/>
        </w:rPr>
        <w:t xml:space="preserve">составляет </w:t>
      </w:r>
      <w:r w:rsidR="00BE1085">
        <w:rPr>
          <w:rFonts w:ascii="Times New Roman" w:eastAsia="Times New Roman" w:hAnsi="Times New Roman" w:cs="Times New Roman"/>
          <w:u w:val="single"/>
          <w:lang w:eastAsia="ru-RU"/>
        </w:rPr>
        <w:t>23 030</w:t>
      </w:r>
      <w:r w:rsidR="00F30AA1">
        <w:rPr>
          <w:rFonts w:ascii="Times New Roman" w:eastAsia="Times New Roman" w:hAnsi="Times New Roman" w:cs="Times New Roman"/>
          <w:u w:val="single"/>
          <w:lang w:eastAsia="ru-RU"/>
        </w:rPr>
        <w:t>,50</w:t>
      </w:r>
      <w:r w:rsidRPr="003267EF">
        <w:rPr>
          <w:rFonts w:ascii="Times New Roman" w:eastAsia="Times New Roman" w:hAnsi="Times New Roman" w:cs="Times New Roman"/>
          <w:lang w:eastAsia="ru-RU"/>
        </w:rPr>
        <w:t xml:space="preserve"> руб.</w:t>
      </w:r>
    </w:p>
    <w:p w14:paraId="3B5526BC" w14:textId="1148768F" w:rsidR="00C66B59" w:rsidRDefault="00C66B59" w:rsidP="00C66B5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B0004">
        <w:rPr>
          <w:rFonts w:ascii="Times New Roman" w:eastAsia="Times New Roman" w:hAnsi="Times New Roman" w:cs="Times New Roman"/>
          <w:lang w:eastAsia="ru-RU"/>
        </w:rPr>
        <w:t xml:space="preserve">Цена за единицу измерения (пачка) составляет </w:t>
      </w:r>
      <w:r w:rsidR="00BE1085">
        <w:rPr>
          <w:rFonts w:ascii="Times New Roman" w:eastAsia="Times New Roman" w:hAnsi="Times New Roman" w:cs="Times New Roman"/>
          <w:u w:val="single"/>
          <w:lang w:eastAsia="ru-RU"/>
        </w:rPr>
        <w:t>460,61</w:t>
      </w:r>
      <w:r w:rsidRPr="001B0004">
        <w:rPr>
          <w:rFonts w:ascii="Times New Roman" w:eastAsia="Times New Roman" w:hAnsi="Times New Roman" w:cs="Times New Roman"/>
          <w:lang w:eastAsia="ru-RU"/>
        </w:rPr>
        <w:t xml:space="preserve"> руб.</w:t>
      </w:r>
    </w:p>
    <w:p w14:paraId="47A56F30" w14:textId="7E19C828" w:rsidR="00F73C82" w:rsidRPr="00B703FF" w:rsidRDefault="00781A8B" w:rsidP="00F73C8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Таким образом,</w:t>
      </w:r>
      <w:r w:rsidR="006F2B68" w:rsidRPr="00B703FF">
        <w:rPr>
          <w:rFonts w:ascii="Times New Roman" w:eastAsia="Times New Roman" w:hAnsi="Times New Roman" w:cs="Times New Roman"/>
          <w:lang w:eastAsia="ru-RU"/>
        </w:rPr>
        <w:t xml:space="preserve"> при осуществлении настоящей закупки </w:t>
      </w:r>
      <w:r w:rsidR="00C66B59">
        <w:rPr>
          <w:rFonts w:ascii="Times New Roman" w:eastAsia="Times New Roman" w:hAnsi="Times New Roman" w:cs="Times New Roman"/>
          <w:lang w:eastAsia="ru-RU"/>
        </w:rPr>
        <w:t>запрет</w:t>
      </w:r>
      <w:r w:rsidRPr="00B703FF">
        <w:rPr>
          <w:rFonts w:ascii="Times New Roman" w:eastAsia="Times New Roman" w:hAnsi="Times New Roman" w:cs="Times New Roman"/>
          <w:lang w:eastAsia="ru-RU"/>
        </w:rPr>
        <w:t>, предусмотренн</w:t>
      </w:r>
      <w:r w:rsidR="00C66B59">
        <w:rPr>
          <w:rFonts w:ascii="Times New Roman" w:eastAsia="Times New Roman" w:hAnsi="Times New Roman" w:cs="Times New Roman"/>
          <w:lang w:eastAsia="ru-RU"/>
        </w:rPr>
        <w:t>ый</w:t>
      </w:r>
      <w:r w:rsidRPr="00B703FF">
        <w:rPr>
          <w:rFonts w:ascii="Times New Roman" w:eastAsia="Times New Roman" w:hAnsi="Times New Roman" w:cs="Times New Roman"/>
          <w:lang w:eastAsia="ru-RU"/>
        </w:rPr>
        <w:t xml:space="preserve"> Постановлением № 1875</w:t>
      </w:r>
      <w:r w:rsidR="006F2B68" w:rsidRPr="00B703FF">
        <w:rPr>
          <w:rFonts w:ascii="Times New Roman" w:eastAsia="Times New Roman" w:hAnsi="Times New Roman" w:cs="Times New Roman"/>
          <w:lang w:eastAsia="ru-RU"/>
        </w:rPr>
        <w:t>,</w:t>
      </w:r>
      <w:r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6F2B68" w:rsidRPr="00B703FF">
        <w:rPr>
          <w:rFonts w:ascii="Times New Roman" w:eastAsia="Times New Roman" w:hAnsi="Times New Roman" w:cs="Times New Roman"/>
          <w:lang w:eastAsia="ru-RU"/>
        </w:rPr>
        <w:t>не применяется.</w:t>
      </w:r>
    </w:p>
    <w:p w14:paraId="6242B133" w14:textId="77777777" w:rsidR="005E0D7A" w:rsidRDefault="006F2B68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E0D7A">
        <w:rPr>
          <w:rFonts w:ascii="Times New Roman" w:eastAsia="Times New Roman" w:hAnsi="Times New Roman" w:cs="Times New Roman"/>
          <w:u w:val="single"/>
          <w:lang w:eastAsia="ru-RU"/>
        </w:rPr>
        <w:t>Одновременно,</w:t>
      </w:r>
      <w:r w:rsidR="00B703FF" w:rsidRPr="005E0D7A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5E0D7A" w:rsidRPr="005E0D7A">
        <w:rPr>
          <w:rFonts w:ascii="Times New Roman" w:eastAsia="Times New Roman" w:hAnsi="Times New Roman" w:cs="Times New Roman"/>
          <w:u w:val="single"/>
          <w:lang w:eastAsia="ru-RU"/>
        </w:rPr>
        <w:t>участник закупки вправе предоставить следующую информацию (при наличии)</w:t>
      </w:r>
      <w:r w:rsidR="005E0D7A">
        <w:rPr>
          <w:rFonts w:ascii="Times New Roman" w:eastAsia="Times New Roman" w:hAnsi="Times New Roman" w:cs="Times New Roman"/>
          <w:lang w:eastAsia="ru-RU"/>
        </w:rPr>
        <w:t>:</w:t>
      </w:r>
    </w:p>
    <w:p w14:paraId="0A03B971" w14:textId="7A9AE242" w:rsidR="0032345B" w:rsidRPr="00B703FF" w:rsidRDefault="005E0D7A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</w:t>
      </w:r>
      <w:r w:rsidR="0032345B" w:rsidRPr="00B703FF">
        <w:rPr>
          <w:rFonts w:ascii="Times New Roman" w:eastAsia="Times New Roman" w:hAnsi="Times New Roman" w:cs="Times New Roman"/>
          <w:lang w:eastAsia="ru-RU"/>
        </w:rPr>
        <w:t>ля подт</w:t>
      </w:r>
      <w:r w:rsidR="00B703FF">
        <w:rPr>
          <w:rFonts w:ascii="Times New Roman" w:eastAsia="Times New Roman" w:hAnsi="Times New Roman" w:cs="Times New Roman"/>
          <w:lang w:eastAsia="ru-RU"/>
        </w:rPr>
        <w:t>верждения происхождения товара, являющегося объектом закупки,</w:t>
      </w:r>
      <w:r w:rsidR="0032345B"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32345B" w:rsidRPr="005E0D7A">
        <w:rPr>
          <w:rFonts w:ascii="Times New Roman" w:eastAsia="Times New Roman" w:hAnsi="Times New Roman" w:cs="Times New Roman"/>
          <w:b/>
          <w:lang w:eastAsia="ru-RU"/>
        </w:rPr>
        <w:t xml:space="preserve">из Российской </w:t>
      </w:r>
      <w:r w:rsidRPr="005E0D7A">
        <w:rPr>
          <w:rFonts w:ascii="Times New Roman" w:eastAsia="Times New Roman" w:hAnsi="Times New Roman" w:cs="Times New Roman"/>
          <w:b/>
          <w:lang w:eastAsia="ru-RU"/>
        </w:rPr>
        <w:br/>
      </w:r>
      <w:r w:rsidR="0032345B" w:rsidRPr="005E0D7A">
        <w:rPr>
          <w:rFonts w:ascii="Times New Roman" w:eastAsia="Times New Roman" w:hAnsi="Times New Roman" w:cs="Times New Roman"/>
          <w:b/>
          <w:lang w:eastAsia="ru-RU"/>
        </w:rPr>
        <w:t>Федерации</w:t>
      </w:r>
      <w:r>
        <w:rPr>
          <w:rFonts w:ascii="Times New Roman" w:eastAsia="Times New Roman" w:hAnsi="Times New Roman" w:cs="Times New Roman"/>
          <w:lang w:eastAsia="ru-RU"/>
        </w:rPr>
        <w:t xml:space="preserve"> – </w:t>
      </w:r>
      <w:r w:rsidR="0032345B" w:rsidRPr="005E0D7A">
        <w:rPr>
          <w:rFonts w:ascii="Times New Roman" w:eastAsia="Times New Roman" w:hAnsi="Times New Roman" w:cs="Times New Roman"/>
          <w:lang w:eastAsia="ru-RU"/>
        </w:rPr>
        <w:t>номер реестровой записи</w:t>
      </w:r>
      <w:r w:rsidR="0032345B" w:rsidRPr="00B703FF">
        <w:rPr>
          <w:rFonts w:ascii="Times New Roman" w:eastAsia="Times New Roman" w:hAnsi="Times New Roman" w:cs="Times New Roman"/>
          <w:lang w:eastAsia="ru-RU"/>
        </w:rPr>
        <w:t xml:space="preserve"> из реестра российской промышленной продукции</w:t>
      </w:r>
      <w:r w:rsidR="00B703FF" w:rsidRPr="00B703FF">
        <w:rPr>
          <w:rFonts w:ascii="Times New Roman" w:eastAsia="Times New Roman" w:hAnsi="Times New Roman" w:cs="Times New Roman"/>
          <w:lang w:eastAsia="ru-RU"/>
        </w:rPr>
        <w:t>, содержащей</w:t>
      </w:r>
      <w:r w:rsidR="0032345B"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="0032345B" w:rsidRPr="00B703FF">
        <w:rPr>
          <w:rFonts w:ascii="Times New Roman" w:eastAsia="Times New Roman" w:hAnsi="Times New Roman" w:cs="Times New Roman"/>
          <w:lang w:eastAsia="ru-RU"/>
        </w:rPr>
        <w:t>в том числе:</w:t>
      </w:r>
      <w:bookmarkStart w:id="0" w:name="_GoBack"/>
      <w:bookmarkEnd w:id="0"/>
    </w:p>
    <w:p w14:paraId="4BEDE90F" w14:textId="3AFA646E" w:rsidR="0032345B" w:rsidRPr="00B703FF" w:rsidRDefault="0032345B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-</w:t>
      </w:r>
      <w:r w:rsidRPr="00B703FF">
        <w:rPr>
          <w:rFonts w:ascii="Times New Roman" w:eastAsia="Times New Roman" w:hAnsi="Times New Roman" w:cs="Times New Roman"/>
          <w:lang w:eastAsia="ru-RU"/>
        </w:rPr>
        <w:tab/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17.07.2015 № 719 «О подтверждении производства российской промышленной продукции» (далее – ПП РФ № 719) установлены требования о совокупном количестве баллов), которое составляет или превышает значение, определенное ПП РФ № 719 для целей осуществления закупок</w:t>
      </w:r>
      <w:r w:rsidR="00B703FF">
        <w:rPr>
          <w:rFonts w:ascii="Times New Roman" w:eastAsia="Times New Roman" w:hAnsi="Times New Roman" w:cs="Times New Roman"/>
          <w:lang w:eastAsia="ru-RU"/>
        </w:rPr>
        <w:t>;</w:t>
      </w:r>
    </w:p>
    <w:p w14:paraId="0112C975" w14:textId="012F2EF6" w:rsidR="0032345B" w:rsidRPr="00B703FF" w:rsidRDefault="0032345B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-</w:t>
      </w:r>
      <w:r w:rsidRPr="00B703FF">
        <w:rPr>
          <w:rFonts w:ascii="Times New Roman" w:eastAsia="Times New Roman" w:hAnsi="Times New Roman" w:cs="Times New Roman"/>
          <w:lang w:eastAsia="ru-RU"/>
        </w:rPr>
        <w:tab/>
        <w:t xml:space="preserve">информацию об уровне радиоэлектронной продукции (для товара, являющегося в соответствии </w:t>
      </w:r>
      <w:r w:rsidR="00B703FF">
        <w:rPr>
          <w:rFonts w:ascii="Times New Roman" w:eastAsia="Times New Roman" w:hAnsi="Times New Roman" w:cs="Times New Roman"/>
          <w:lang w:eastAsia="ru-RU"/>
        </w:rPr>
        <w:br/>
      </w:r>
      <w:r w:rsidRPr="00B703FF">
        <w:rPr>
          <w:rFonts w:ascii="Times New Roman" w:eastAsia="Times New Roman" w:hAnsi="Times New Roman" w:cs="Times New Roman"/>
          <w:lang w:eastAsia="ru-RU"/>
        </w:rPr>
        <w:t>с ПП РФ № 719 радиоэлектронной продукцией первого уровня или радиоэлектронной продукцией второго уровня)</w:t>
      </w:r>
      <w:r w:rsidR="00B703FF">
        <w:rPr>
          <w:rFonts w:ascii="Times New Roman" w:eastAsia="Times New Roman" w:hAnsi="Times New Roman" w:cs="Times New Roman"/>
          <w:lang w:eastAsia="ru-RU"/>
        </w:rPr>
        <w:t>.</w:t>
      </w:r>
    </w:p>
    <w:p w14:paraId="48C73B49" w14:textId="45E84A74" w:rsidR="0032345B" w:rsidRPr="00B703FF" w:rsidRDefault="0032345B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Для подтв</w:t>
      </w:r>
      <w:r w:rsidR="00B703FF">
        <w:rPr>
          <w:rFonts w:ascii="Times New Roman" w:eastAsia="Times New Roman" w:hAnsi="Times New Roman" w:cs="Times New Roman"/>
          <w:lang w:eastAsia="ru-RU"/>
        </w:rPr>
        <w:t>ерждения происхождения товара, являющегося объектом закупки</w:t>
      </w:r>
      <w:r w:rsidR="005E0D7A">
        <w:rPr>
          <w:rFonts w:ascii="Times New Roman" w:eastAsia="Times New Roman" w:hAnsi="Times New Roman" w:cs="Times New Roman"/>
          <w:lang w:eastAsia="ru-RU"/>
        </w:rPr>
        <w:t>,</w:t>
      </w:r>
      <w:r w:rsid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E0D7A">
        <w:rPr>
          <w:rFonts w:ascii="Times New Roman" w:eastAsia="Times New Roman" w:hAnsi="Times New Roman" w:cs="Times New Roman"/>
          <w:b/>
          <w:lang w:eastAsia="ru-RU"/>
        </w:rPr>
        <w:t>из государств - членов Евразийского экономического союза (далее – ЕАЭС), за исключением Российской Федерации</w:t>
      </w:r>
      <w:r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E0D7A">
        <w:rPr>
          <w:rFonts w:ascii="Times New Roman" w:eastAsia="Times New Roman" w:hAnsi="Times New Roman" w:cs="Times New Roman"/>
          <w:lang w:eastAsia="ru-RU"/>
        </w:rPr>
        <w:t xml:space="preserve">– номер </w:t>
      </w:r>
      <w:r w:rsidRPr="00B703FF">
        <w:rPr>
          <w:rFonts w:ascii="Times New Roman" w:eastAsia="Times New Roman" w:hAnsi="Times New Roman" w:cs="Times New Roman"/>
          <w:lang w:eastAsia="ru-RU"/>
        </w:rPr>
        <w:t>реестровой записи из евразийского реестра промышленных товаров государств - членов ЕЭАС, содержащей в том числе:</w:t>
      </w:r>
    </w:p>
    <w:p w14:paraId="1E3A38B0" w14:textId="4129F316" w:rsidR="0032345B" w:rsidRDefault="0032345B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-</w:t>
      </w:r>
      <w:r w:rsidRPr="00B703FF">
        <w:rPr>
          <w:rFonts w:ascii="Times New Roman" w:eastAsia="Times New Roman" w:hAnsi="Times New Roman" w:cs="Times New Roman"/>
          <w:lang w:eastAsia="ru-RU"/>
        </w:rPr>
        <w:tab/>
        <w:t xml:space="preserve">информацию о совокупном количестве баллов за выполнение (освоение) на территории ЕЭАС соответствующих операций (условий) (если в отношении такого товара правом ЕЭАС </w:t>
      </w:r>
      <w:r w:rsidRPr="00B703FF">
        <w:rPr>
          <w:rFonts w:ascii="Times New Roman" w:eastAsia="Times New Roman" w:hAnsi="Times New Roman" w:cs="Times New Roman"/>
          <w:lang w:eastAsia="ru-RU"/>
        </w:rPr>
        <w:br/>
        <w:t>за выполнение (освоение) на территории ЕЭАС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ЕЭАС</w:t>
      </w:r>
      <w:r w:rsidR="005E0D7A">
        <w:rPr>
          <w:rFonts w:ascii="Times New Roman" w:eastAsia="Times New Roman" w:hAnsi="Times New Roman" w:cs="Times New Roman"/>
          <w:lang w:eastAsia="ru-RU"/>
        </w:rPr>
        <w:t>;</w:t>
      </w:r>
    </w:p>
    <w:p w14:paraId="015F72E8" w14:textId="2A9E77FA" w:rsidR="005E0D7A" w:rsidRPr="00B703FF" w:rsidRDefault="005E0D7A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-</w:t>
      </w:r>
      <w:r w:rsidRPr="00B703FF">
        <w:rPr>
          <w:rFonts w:ascii="Times New Roman" w:eastAsia="Times New Roman" w:hAnsi="Times New Roman" w:cs="Times New Roman"/>
          <w:lang w:eastAsia="ru-RU"/>
        </w:rPr>
        <w:tab/>
      </w:r>
      <w:r w:rsidRPr="005E0D7A">
        <w:rPr>
          <w:rFonts w:ascii="Times New Roman" w:eastAsia="Times New Roman" w:hAnsi="Times New Roman" w:cs="Times New Roman"/>
          <w:lang w:eastAsia="ru-RU"/>
        </w:rPr>
        <w:t xml:space="preserve">информацию об уровне радиоэлектронной продукции (для товара, являющегося в соответствии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5E0D7A">
        <w:rPr>
          <w:rFonts w:ascii="Times New Roman" w:eastAsia="Times New Roman" w:hAnsi="Times New Roman" w:cs="Times New Roman"/>
          <w:lang w:eastAsia="ru-RU"/>
        </w:rPr>
        <w:t>с правом Евразийского экономического союза радиоэлектронной продукцией первого уровня или радиоэлектро</w:t>
      </w:r>
      <w:r>
        <w:rPr>
          <w:rFonts w:ascii="Times New Roman" w:eastAsia="Times New Roman" w:hAnsi="Times New Roman" w:cs="Times New Roman"/>
          <w:lang w:eastAsia="ru-RU"/>
        </w:rPr>
        <w:t>нной продукцией второго уровня).</w:t>
      </w:r>
    </w:p>
    <w:p w14:paraId="4C89487E" w14:textId="49AED753" w:rsidR="0032345B" w:rsidRPr="00B703FF" w:rsidRDefault="0032345B">
      <w:pPr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br w:type="page"/>
      </w:r>
    </w:p>
    <w:p w14:paraId="1A7D28D0" w14:textId="3281F990" w:rsidR="007F1286" w:rsidRPr="00B703FF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03FF">
        <w:rPr>
          <w:rFonts w:ascii="Times New Roman" w:hAnsi="Times New Roman" w:cs="Times New Roman"/>
        </w:rPr>
        <w:lastRenderedPageBreak/>
        <w:t xml:space="preserve">Также необходимо заполнить форму анкеты потенциального поставщика (подрядчика, исполнителя) и прикрепить </w:t>
      </w:r>
      <w:r w:rsidR="00346785" w:rsidRPr="00B703FF">
        <w:rPr>
          <w:rFonts w:ascii="Times New Roman" w:hAnsi="Times New Roman" w:cs="Times New Roman"/>
        </w:rPr>
        <w:t xml:space="preserve">ее </w:t>
      </w:r>
      <w:r w:rsidRPr="00B703FF">
        <w:rPr>
          <w:rFonts w:ascii="Times New Roman" w:hAnsi="Times New Roman" w:cs="Times New Roman"/>
        </w:rPr>
        <w:t>отдельным файлом:</w:t>
      </w:r>
    </w:p>
    <w:p w14:paraId="2A088C00" w14:textId="77777777" w:rsidR="007F1286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357"/>
        <w:gridCol w:w="5065"/>
      </w:tblGrid>
      <w:tr w:rsidR="007F1286" w:rsidRPr="007F1286" w14:paraId="4F21208B" w14:textId="77777777" w:rsidTr="00346785">
        <w:tc>
          <w:tcPr>
            <w:tcW w:w="2570" w:type="pct"/>
          </w:tcPr>
          <w:p w14:paraId="53CDCDD5" w14:textId="038FC6F7" w:rsidR="007F1286" w:rsidRPr="007F1286" w:rsidRDefault="007F1286" w:rsidP="007F128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Полное наименование по ЕГРЮЛ/ЕГРИП</w:t>
            </w:r>
          </w:p>
        </w:tc>
        <w:tc>
          <w:tcPr>
            <w:tcW w:w="2430" w:type="pct"/>
          </w:tcPr>
          <w:p w14:paraId="195E3B99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503080" w14:textId="77777777" w:rsidTr="00346785">
        <w:tc>
          <w:tcPr>
            <w:tcW w:w="2570" w:type="pct"/>
          </w:tcPr>
          <w:p w14:paraId="44EA44AB" w14:textId="568BDB3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Сокращенное наименование</w:t>
            </w:r>
            <w:r>
              <w:t xml:space="preserve"> </w:t>
            </w:r>
            <w:r w:rsidRPr="007F1286">
              <w:rPr>
                <w:bCs/>
                <w:sz w:val="24"/>
              </w:rPr>
              <w:t>сокращенное наименование по ЕГРЮЛ/ЕГРИП</w:t>
            </w:r>
          </w:p>
        </w:tc>
        <w:tc>
          <w:tcPr>
            <w:tcW w:w="2430" w:type="pct"/>
          </w:tcPr>
          <w:p w14:paraId="6A593B9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0C2E03" w14:textId="77777777" w:rsidTr="00346785">
        <w:tc>
          <w:tcPr>
            <w:tcW w:w="2570" w:type="pct"/>
          </w:tcPr>
          <w:p w14:paraId="37E42BE9" w14:textId="77495055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Юридический адрес</w:t>
            </w:r>
          </w:p>
        </w:tc>
        <w:tc>
          <w:tcPr>
            <w:tcW w:w="2430" w:type="pct"/>
          </w:tcPr>
          <w:p w14:paraId="47755A0B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BA42CF" w14:textId="77777777" w:rsidTr="00346785">
        <w:tc>
          <w:tcPr>
            <w:tcW w:w="2570" w:type="pct"/>
          </w:tcPr>
          <w:p w14:paraId="3D2BCA1A" w14:textId="0A0A76D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Место нахождения</w:t>
            </w:r>
          </w:p>
        </w:tc>
        <w:tc>
          <w:tcPr>
            <w:tcW w:w="2430" w:type="pct"/>
          </w:tcPr>
          <w:p w14:paraId="53F51F2F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8C14413" w14:textId="77777777" w:rsidTr="00346785">
        <w:tc>
          <w:tcPr>
            <w:tcW w:w="2570" w:type="pct"/>
          </w:tcPr>
          <w:p w14:paraId="14C6F852" w14:textId="065429C9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ИНН</w:t>
            </w:r>
          </w:p>
        </w:tc>
        <w:tc>
          <w:tcPr>
            <w:tcW w:w="2430" w:type="pct"/>
          </w:tcPr>
          <w:p w14:paraId="3031276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1BB42D7" w14:textId="77777777" w:rsidTr="00346785">
        <w:tc>
          <w:tcPr>
            <w:tcW w:w="2570" w:type="pct"/>
          </w:tcPr>
          <w:p w14:paraId="3343ED0C" w14:textId="2BBB4A32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КПП</w:t>
            </w:r>
            <w:r>
              <w:rPr>
                <w:bCs/>
                <w:sz w:val="24"/>
              </w:rPr>
              <w:t xml:space="preserve"> </w:t>
            </w:r>
            <w:r w:rsidRPr="007F1286">
              <w:rPr>
                <w:bCs/>
                <w:sz w:val="24"/>
              </w:rPr>
              <w:t>(только для юридического лица)</w:t>
            </w:r>
          </w:p>
        </w:tc>
        <w:tc>
          <w:tcPr>
            <w:tcW w:w="2430" w:type="pct"/>
          </w:tcPr>
          <w:p w14:paraId="4FE9A71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4BCCB90" w14:textId="77777777" w:rsidTr="00346785">
        <w:tc>
          <w:tcPr>
            <w:tcW w:w="2570" w:type="pct"/>
          </w:tcPr>
          <w:p w14:paraId="2B618920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ОГРН / ОГРНИП</w:t>
            </w:r>
          </w:p>
        </w:tc>
        <w:tc>
          <w:tcPr>
            <w:tcW w:w="2430" w:type="pct"/>
          </w:tcPr>
          <w:p w14:paraId="57D6566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35A3F5" w14:textId="77777777" w:rsidTr="00346785">
        <w:tc>
          <w:tcPr>
            <w:tcW w:w="2570" w:type="pct"/>
          </w:tcPr>
          <w:p w14:paraId="69DA249C" w14:textId="1ED62629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Дата постановки на учет</w:t>
            </w:r>
          </w:p>
        </w:tc>
        <w:tc>
          <w:tcPr>
            <w:tcW w:w="2430" w:type="pct"/>
          </w:tcPr>
          <w:p w14:paraId="70BB5195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BF04D1" w14:textId="77777777" w:rsidTr="00346785">
        <w:tc>
          <w:tcPr>
            <w:tcW w:w="2570" w:type="pct"/>
          </w:tcPr>
          <w:p w14:paraId="6DDFDE52" w14:textId="1906F6F3" w:rsidR="007F1286" w:rsidRPr="007F1286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ОКПО</w:t>
            </w:r>
          </w:p>
        </w:tc>
        <w:tc>
          <w:tcPr>
            <w:tcW w:w="2430" w:type="pct"/>
          </w:tcPr>
          <w:p w14:paraId="4060D45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789A04F" w14:textId="77777777" w:rsidTr="00346785">
        <w:tc>
          <w:tcPr>
            <w:tcW w:w="2570" w:type="pct"/>
          </w:tcPr>
          <w:p w14:paraId="04289F65" w14:textId="6EF42102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ОКАТО</w:t>
            </w:r>
          </w:p>
        </w:tc>
        <w:tc>
          <w:tcPr>
            <w:tcW w:w="2430" w:type="pct"/>
          </w:tcPr>
          <w:p w14:paraId="2577948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875EDE" w14:textId="77777777" w:rsidTr="00346785">
        <w:tc>
          <w:tcPr>
            <w:tcW w:w="2570" w:type="pct"/>
          </w:tcPr>
          <w:p w14:paraId="75D7E969" w14:textId="3881282D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ОКТМО</w:t>
            </w:r>
          </w:p>
        </w:tc>
        <w:tc>
          <w:tcPr>
            <w:tcW w:w="2430" w:type="pct"/>
          </w:tcPr>
          <w:p w14:paraId="772264F1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097A5C" w:rsidRPr="007F1286" w14:paraId="55835E05" w14:textId="77777777" w:rsidTr="00346785">
        <w:tc>
          <w:tcPr>
            <w:tcW w:w="2570" w:type="pct"/>
          </w:tcPr>
          <w:p w14:paraId="551386BF" w14:textId="1798003A" w:rsidR="00097A5C" w:rsidRPr="00097A5C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р/с</w:t>
            </w:r>
          </w:p>
        </w:tc>
        <w:tc>
          <w:tcPr>
            <w:tcW w:w="2430" w:type="pct"/>
          </w:tcPr>
          <w:p w14:paraId="692542DF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4F750D3A" w14:textId="77777777" w:rsidTr="00346785">
        <w:tc>
          <w:tcPr>
            <w:tcW w:w="2570" w:type="pct"/>
          </w:tcPr>
          <w:p w14:paraId="2FB706F1" w14:textId="55C76C00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к/с</w:t>
            </w:r>
          </w:p>
        </w:tc>
        <w:tc>
          <w:tcPr>
            <w:tcW w:w="2430" w:type="pct"/>
          </w:tcPr>
          <w:p w14:paraId="1B921D26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76AB75A5" w14:textId="77777777" w:rsidTr="00346785">
        <w:tc>
          <w:tcPr>
            <w:tcW w:w="2570" w:type="pct"/>
          </w:tcPr>
          <w:p w14:paraId="520D2D54" w14:textId="61082A24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Наименование банка</w:t>
            </w:r>
          </w:p>
        </w:tc>
        <w:tc>
          <w:tcPr>
            <w:tcW w:w="2430" w:type="pct"/>
          </w:tcPr>
          <w:p w14:paraId="5E90DE42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7F1286" w:rsidRPr="007F1286" w14:paraId="17EE9309" w14:textId="77777777" w:rsidTr="00346785">
        <w:tc>
          <w:tcPr>
            <w:tcW w:w="2570" w:type="pct"/>
          </w:tcPr>
          <w:p w14:paraId="4D4F6B73" w14:textId="528331C3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БИК</w:t>
            </w:r>
          </w:p>
        </w:tc>
        <w:tc>
          <w:tcPr>
            <w:tcW w:w="2430" w:type="pct"/>
          </w:tcPr>
          <w:p w14:paraId="7AD9FDE7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2E5BB3A" w14:textId="77777777" w:rsidTr="00346785">
        <w:tc>
          <w:tcPr>
            <w:tcW w:w="2570" w:type="pct"/>
          </w:tcPr>
          <w:p w14:paraId="368B8D86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Телефон</w:t>
            </w:r>
          </w:p>
        </w:tc>
        <w:tc>
          <w:tcPr>
            <w:tcW w:w="2430" w:type="pct"/>
          </w:tcPr>
          <w:p w14:paraId="22C10B93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9B248A5" w14:textId="77777777" w:rsidTr="00346785">
        <w:tc>
          <w:tcPr>
            <w:tcW w:w="2570" w:type="pct"/>
          </w:tcPr>
          <w:p w14:paraId="224C7C16" w14:textId="127C3E4A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Эл. адрес</w:t>
            </w:r>
          </w:p>
        </w:tc>
        <w:tc>
          <w:tcPr>
            <w:tcW w:w="2430" w:type="pct"/>
          </w:tcPr>
          <w:p w14:paraId="6B410D9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4C8E7F85" w14:textId="77777777" w:rsidTr="00346785">
        <w:tc>
          <w:tcPr>
            <w:tcW w:w="2570" w:type="pct"/>
          </w:tcPr>
          <w:p w14:paraId="16803DA1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sz w:val="24"/>
              </w:rPr>
              <w:t>Сведения о лице, уполномоченном на подписание контракта</w:t>
            </w:r>
          </w:p>
        </w:tc>
        <w:tc>
          <w:tcPr>
            <w:tcW w:w="2430" w:type="pct"/>
          </w:tcPr>
          <w:p w14:paraId="50C91098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rStyle w:val="ad"/>
                <w:sz w:val="24"/>
              </w:rPr>
              <w:t>ФИО, должность, действующий на основании</w:t>
            </w:r>
          </w:p>
        </w:tc>
      </w:tr>
    </w:tbl>
    <w:p w14:paraId="73EA41F2" w14:textId="60C30272" w:rsidR="007F1286" w:rsidRPr="007F1286" w:rsidRDefault="007F1286" w:rsidP="00CD57B2">
      <w:pPr>
        <w:rPr>
          <w:rFonts w:ascii="Times New Roman" w:hAnsi="Times New Roman" w:cs="Times New Roman"/>
        </w:rPr>
      </w:pPr>
    </w:p>
    <w:sectPr w:rsidR="007F1286" w:rsidRPr="007F1286" w:rsidSect="00201200">
      <w:pgSz w:w="11907" w:h="16839" w:code="9"/>
      <w:pgMar w:top="425" w:right="567" w:bottom="425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FAE36A8"/>
    <w:multiLevelType w:val="multilevel"/>
    <w:tmpl w:val="F3D28A8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13FD0D7C"/>
    <w:multiLevelType w:val="multilevel"/>
    <w:tmpl w:val="79984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2E00718F"/>
    <w:multiLevelType w:val="multilevel"/>
    <w:tmpl w:val="D772C5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114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>
    <w:nsid w:val="3B393C17"/>
    <w:multiLevelType w:val="multilevel"/>
    <w:tmpl w:val="8DCA0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1660583"/>
    <w:multiLevelType w:val="multilevel"/>
    <w:tmpl w:val="397EE8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696F2561"/>
    <w:multiLevelType w:val="multilevel"/>
    <w:tmpl w:val="BCE087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7F"/>
    <w:rsid w:val="00010CC5"/>
    <w:rsid w:val="00026A50"/>
    <w:rsid w:val="000508AA"/>
    <w:rsid w:val="00060C3C"/>
    <w:rsid w:val="000772B9"/>
    <w:rsid w:val="00097A5C"/>
    <w:rsid w:val="000C07EC"/>
    <w:rsid w:val="00122703"/>
    <w:rsid w:val="001A5835"/>
    <w:rsid w:val="001B0004"/>
    <w:rsid w:val="001B47AB"/>
    <w:rsid w:val="00201200"/>
    <w:rsid w:val="002E1F00"/>
    <w:rsid w:val="0032345B"/>
    <w:rsid w:val="003267EF"/>
    <w:rsid w:val="00346785"/>
    <w:rsid w:val="00370767"/>
    <w:rsid w:val="00396F72"/>
    <w:rsid w:val="003B60C7"/>
    <w:rsid w:val="003D50D5"/>
    <w:rsid w:val="0041022B"/>
    <w:rsid w:val="00481FC8"/>
    <w:rsid w:val="00580BD7"/>
    <w:rsid w:val="005D237F"/>
    <w:rsid w:val="005E0D7A"/>
    <w:rsid w:val="00607E38"/>
    <w:rsid w:val="00675845"/>
    <w:rsid w:val="006E125D"/>
    <w:rsid w:val="006E49A7"/>
    <w:rsid w:val="006F2B68"/>
    <w:rsid w:val="00754BF7"/>
    <w:rsid w:val="00781A8B"/>
    <w:rsid w:val="007F1286"/>
    <w:rsid w:val="00814CF5"/>
    <w:rsid w:val="008E0EF9"/>
    <w:rsid w:val="00904586"/>
    <w:rsid w:val="00986787"/>
    <w:rsid w:val="00A0648C"/>
    <w:rsid w:val="00AD7FC1"/>
    <w:rsid w:val="00B703FF"/>
    <w:rsid w:val="00B877B7"/>
    <w:rsid w:val="00BD74E5"/>
    <w:rsid w:val="00BE1085"/>
    <w:rsid w:val="00C5339E"/>
    <w:rsid w:val="00C66B59"/>
    <w:rsid w:val="00CD52F2"/>
    <w:rsid w:val="00CD57B2"/>
    <w:rsid w:val="00CF187F"/>
    <w:rsid w:val="00D25035"/>
    <w:rsid w:val="00DC74D3"/>
    <w:rsid w:val="00E51BF7"/>
    <w:rsid w:val="00E6673E"/>
    <w:rsid w:val="00E672B0"/>
    <w:rsid w:val="00EA36CE"/>
    <w:rsid w:val="00F07854"/>
    <w:rsid w:val="00F30AA1"/>
    <w:rsid w:val="00F447C4"/>
    <w:rsid w:val="00F73927"/>
    <w:rsid w:val="00F73C82"/>
    <w:rsid w:val="00F96354"/>
    <w:rsid w:val="00FC7918"/>
    <w:rsid w:val="00FE0D90"/>
    <w:rsid w:val="00FF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4992"/>
  <w15:docId w15:val="{136D5210-146F-4BCA-83A8-709322D3C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37F"/>
    <w:rPr>
      <w:rFonts w:ascii="Times New Roman" w:hAnsi="Times New Roman" w:cs="Times New Roman" w:hint="default"/>
      <w:color w:val="0066CC"/>
      <w:u w:val="single"/>
    </w:rPr>
  </w:style>
  <w:style w:type="character" w:styleId="a5">
    <w:name w:val="annotation reference"/>
    <w:basedOn w:val="a0"/>
    <w:uiPriority w:val="99"/>
    <w:semiHidden/>
    <w:unhideWhenUsed/>
    <w:rsid w:val="00CD52F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2F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2F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52F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52F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52F2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F1286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7F12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9073&amp;dst=100338" TargetMode="External"/><Relationship Id="rId13" Type="http://schemas.openxmlformats.org/officeDocument/2006/relationships/hyperlink" Target="https://login.consultant.ru/link/?req=doc&amp;base=LAW&amp;n=499073&amp;dst=100710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99073&amp;dst=100051" TargetMode="External"/><Relationship Id="rId12" Type="http://schemas.openxmlformats.org/officeDocument/2006/relationships/hyperlink" Target="https://login.consultant.ru/link/?req=doc&amp;base=LAW&amp;n=499073&amp;dst=100707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99073&amp;dst=100005" TargetMode="External"/><Relationship Id="rId11" Type="http://schemas.openxmlformats.org/officeDocument/2006/relationships/hyperlink" Target="https://login.consultant.ru/link/?req=doc&amp;base=LAW&amp;n=499073&amp;dst=10044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9073&amp;dst=100725" TargetMode="External"/><Relationship Id="rId10" Type="http://schemas.openxmlformats.org/officeDocument/2006/relationships/hyperlink" Target="https://login.consultant.ru/link/?req=doc&amp;base=LAW&amp;n=499073&amp;dst=10039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9073&amp;dst=100368" TargetMode="External"/><Relationship Id="rId14" Type="http://schemas.openxmlformats.org/officeDocument/2006/relationships/hyperlink" Target="https://login.consultant.ru/link/?req=doc&amp;base=LAW&amp;n=499073&amp;dst=1007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B27D4-4FBB-4C3D-B763-9F19AE08F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Исакова</dc:creator>
  <cp:lastModifiedBy>tik18</cp:lastModifiedBy>
  <cp:revision>5</cp:revision>
  <dcterms:created xsi:type="dcterms:W3CDTF">2026-01-20T10:09:00Z</dcterms:created>
  <dcterms:modified xsi:type="dcterms:W3CDTF">2026-03-03T12:59:00Z</dcterms:modified>
</cp:coreProperties>
</file>