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EA2AA" w14:textId="77777777" w:rsidR="00BE15F9" w:rsidRDefault="00BE15F9" w:rsidP="00BE15F9">
      <w:pPr>
        <w:keepNext/>
        <w:jc w:val="center"/>
        <w:outlineLvl w:val="0"/>
        <w:rPr>
          <w:rFonts w:ascii="Times New Roman" w:hAnsi="Times New Roman" w:cs="Times New Roman"/>
          <w:b/>
          <w:i/>
          <w:color w:val="auto"/>
          <w:sz w:val="20"/>
          <w:szCs w:val="20"/>
        </w:rPr>
      </w:pPr>
    </w:p>
    <w:p w14:paraId="62ADE9A7" w14:textId="77777777" w:rsidR="003B0FF4" w:rsidRDefault="003B0FF4" w:rsidP="00BE15F9">
      <w:pPr>
        <w:keepNext/>
        <w:jc w:val="center"/>
        <w:outlineLvl w:val="0"/>
        <w:rPr>
          <w:rFonts w:ascii="Times New Roman" w:hAnsi="Times New Roman" w:cs="Times New Roman"/>
          <w:bCs/>
          <w:color w:val="auto"/>
        </w:rPr>
      </w:pPr>
    </w:p>
    <w:p w14:paraId="624A2C72" w14:textId="77777777" w:rsidR="003B0FF4" w:rsidRPr="009A306E" w:rsidRDefault="00B165E2" w:rsidP="003B0FF4">
      <w:pPr>
        <w:keepNext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hyperlink w:anchor="Par1699" w:history="1">
        <w:r w:rsidR="003B0FF4" w:rsidRPr="009A306E">
          <w:rPr>
            <w:rFonts w:ascii="Times New Roman" w:hAnsi="Times New Roman" w:cs="Times New Roman"/>
            <w:b/>
            <w:color w:val="auto"/>
          </w:rPr>
          <w:t>Расчет</w:t>
        </w:r>
      </w:hyperlink>
      <w:r w:rsidR="003B0FF4" w:rsidRPr="009A306E">
        <w:rPr>
          <w:rFonts w:ascii="Times New Roman" w:hAnsi="Times New Roman" w:cs="Times New Roman"/>
          <w:b/>
          <w:color w:val="auto"/>
        </w:rPr>
        <w:t xml:space="preserve"> начальной (максимальной) цены контракта (начальной цены единицы товара, работы, услуги)</w:t>
      </w:r>
    </w:p>
    <w:p w14:paraId="1C191F4B" w14:textId="1120B935" w:rsidR="003B0FF4" w:rsidRDefault="003B0FF4" w:rsidP="003B0FF4">
      <w:pPr>
        <w:keepNext/>
        <w:jc w:val="center"/>
        <w:outlineLvl w:val="0"/>
        <w:rPr>
          <w:rFonts w:ascii="Times New Roman" w:hAnsi="Times New Roman" w:cs="Times New Roman"/>
          <w:bCs/>
          <w:color w:val="auto"/>
        </w:rPr>
      </w:pPr>
      <w:r w:rsidRPr="009A306E">
        <w:rPr>
          <w:rFonts w:ascii="Times New Roman" w:hAnsi="Times New Roman" w:cs="Times New Roman"/>
          <w:b/>
          <w:i/>
          <w:color w:val="auto"/>
          <w:sz w:val="20"/>
          <w:szCs w:val="20"/>
        </w:rPr>
        <w:t xml:space="preserve"> (ст. 22 ч.1 п. 1 – метод сопоставимых рыночных цен (анализ рынка))</w:t>
      </w:r>
    </w:p>
    <w:p w14:paraId="0C60ADDA" w14:textId="240E5F35" w:rsidR="00BE15F9" w:rsidRPr="006F0B76" w:rsidRDefault="003B0FF4" w:rsidP="00BE15F9">
      <w:pPr>
        <w:keepNext/>
        <w:jc w:val="center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color w:val="auto"/>
        </w:rPr>
        <w:t>н</w:t>
      </w:r>
      <w:r w:rsidR="00BE15F9" w:rsidRPr="005E3B02">
        <w:rPr>
          <w:rFonts w:ascii="Times New Roman" w:hAnsi="Times New Roman" w:cs="Times New Roman"/>
          <w:bCs/>
          <w:color w:val="auto"/>
        </w:rPr>
        <w:t>а</w:t>
      </w:r>
      <w:r w:rsidRPr="003B0FF4">
        <w:rPr>
          <w:rFonts w:ascii="Times New Roman" w:hAnsi="Times New Roman" w:cs="Times New Roman"/>
          <w:b/>
          <w:color w:val="auto"/>
        </w:rPr>
        <w:t xml:space="preserve"> </w:t>
      </w:r>
      <w:r w:rsidR="00EF78F1">
        <w:rPr>
          <w:rFonts w:ascii="Times New Roman" w:hAnsi="Times New Roman" w:cs="Times New Roman"/>
          <w:b/>
          <w:color w:val="auto"/>
        </w:rPr>
        <w:t xml:space="preserve">поставку </w:t>
      </w:r>
      <w:r w:rsidR="009858B4">
        <w:rPr>
          <w:rFonts w:ascii="Times New Roman" w:hAnsi="Times New Roman" w:cs="Times New Roman"/>
          <w:b/>
          <w:color w:val="auto"/>
        </w:rPr>
        <w:t>бутилированной</w:t>
      </w:r>
      <w:r w:rsidR="0059722A">
        <w:rPr>
          <w:rFonts w:ascii="Times New Roman" w:hAnsi="Times New Roman" w:cs="Times New Roman"/>
          <w:b/>
          <w:color w:val="auto"/>
        </w:rPr>
        <w:t xml:space="preserve"> питьевой</w:t>
      </w:r>
      <w:r w:rsidR="009858B4">
        <w:rPr>
          <w:rFonts w:ascii="Times New Roman" w:hAnsi="Times New Roman" w:cs="Times New Roman"/>
          <w:b/>
          <w:color w:val="auto"/>
        </w:rPr>
        <w:t xml:space="preserve"> воды</w:t>
      </w:r>
    </w:p>
    <w:p w14:paraId="73FA4D19" w14:textId="17DEBB88" w:rsidR="00BE15F9" w:rsidRPr="005E3B02" w:rsidRDefault="00BE15F9" w:rsidP="00BE15F9">
      <w:pPr>
        <w:keepNext/>
        <w:jc w:val="center"/>
        <w:outlineLvl w:val="0"/>
        <w:rPr>
          <w:rFonts w:ascii="Times New Roman" w:hAnsi="Times New Roman" w:cs="Times New Roman"/>
          <w:bCs/>
          <w:i/>
          <w:color w:val="auto"/>
          <w:sz w:val="20"/>
          <w:szCs w:val="20"/>
        </w:rPr>
      </w:pPr>
      <w:r w:rsidRPr="005E3B02">
        <w:rPr>
          <w:rFonts w:ascii="Times New Roman" w:hAnsi="Times New Roman" w:cs="Times New Roman"/>
          <w:bCs/>
        </w:rPr>
        <w:t xml:space="preserve">для нужд ГБУ </w:t>
      </w:r>
      <w:r w:rsidR="00906F33">
        <w:rPr>
          <w:rFonts w:ascii="Times New Roman" w:hAnsi="Times New Roman" w:cs="Times New Roman"/>
          <w:bCs/>
        </w:rPr>
        <w:t xml:space="preserve">ДО </w:t>
      </w:r>
      <w:r w:rsidRPr="005E3B02">
        <w:rPr>
          <w:rFonts w:ascii="Times New Roman" w:hAnsi="Times New Roman" w:cs="Times New Roman"/>
          <w:bCs/>
        </w:rPr>
        <w:t xml:space="preserve">СШОР «Ижора» </w:t>
      </w:r>
      <w:r w:rsidR="00906F33">
        <w:rPr>
          <w:rFonts w:ascii="Times New Roman" w:hAnsi="Times New Roman" w:cs="Times New Roman"/>
          <w:bCs/>
        </w:rPr>
        <w:t>СПб</w:t>
      </w:r>
      <w:r w:rsidRPr="005E3B02">
        <w:rPr>
          <w:rFonts w:ascii="Times New Roman" w:hAnsi="Times New Roman" w:cs="Times New Roman"/>
          <w:bCs/>
        </w:rPr>
        <w:t xml:space="preserve"> в 202</w:t>
      </w:r>
      <w:r w:rsidR="00063BF1">
        <w:rPr>
          <w:rFonts w:ascii="Times New Roman" w:hAnsi="Times New Roman" w:cs="Times New Roman"/>
          <w:bCs/>
        </w:rPr>
        <w:t>6</w:t>
      </w:r>
      <w:r w:rsidRPr="005E3B02">
        <w:rPr>
          <w:rFonts w:ascii="Times New Roman" w:hAnsi="Times New Roman" w:cs="Times New Roman"/>
          <w:bCs/>
        </w:rPr>
        <w:t xml:space="preserve"> г.</w:t>
      </w:r>
    </w:p>
    <w:p w14:paraId="0DE93337" w14:textId="77777777" w:rsidR="00BE15F9" w:rsidRPr="00076811" w:rsidRDefault="00BE15F9" w:rsidP="00076811">
      <w:pPr>
        <w:keepNext/>
        <w:ind w:left="426" w:right="111"/>
        <w:jc w:val="both"/>
        <w:outlineLvl w:val="0"/>
        <w:rPr>
          <w:rFonts w:ascii="Times New Roman" w:hAnsi="Times New Roman" w:cs="Times New Roman"/>
          <w:color w:val="auto"/>
        </w:rPr>
      </w:pPr>
    </w:p>
    <w:p w14:paraId="127001CB" w14:textId="77777777" w:rsidR="00DB2CA9" w:rsidRPr="00076811" w:rsidRDefault="00BE15F9" w:rsidP="00076811">
      <w:pPr>
        <w:keepNext/>
        <w:ind w:left="426" w:right="111"/>
        <w:jc w:val="both"/>
        <w:outlineLvl w:val="0"/>
        <w:rPr>
          <w:rFonts w:ascii="Times New Roman" w:hAnsi="Times New Roman" w:cs="Times New Roman"/>
          <w:color w:val="auto"/>
        </w:rPr>
      </w:pPr>
      <w:r w:rsidRPr="00076811">
        <w:rPr>
          <w:rFonts w:ascii="Times New Roman" w:hAnsi="Times New Roman" w:cs="Times New Roman"/>
          <w:color w:val="auto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приказом Министерства экономического развития Российской Федерации от 02.10.2013 № 567 «Об утверждении методических рекомендации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 метода сопоставимых рыночных цен (анализа рынка). В соответствии с п. 6 ст. 22 Закона 44-ФЗ 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исполнителем). </w:t>
      </w:r>
    </w:p>
    <w:p w14:paraId="56A879F5" w14:textId="413561A6" w:rsidR="00BE15F9" w:rsidRDefault="00BE15F9" w:rsidP="003B0FF4">
      <w:pPr>
        <w:keepNext/>
        <w:ind w:left="426" w:right="111"/>
        <w:jc w:val="both"/>
        <w:outlineLvl w:val="0"/>
        <w:rPr>
          <w:rFonts w:ascii="Times New Roman" w:hAnsi="Times New Roman" w:cs="Times New Roman"/>
          <w:color w:val="auto"/>
          <w:sz w:val="18"/>
          <w:szCs w:val="18"/>
        </w:rPr>
      </w:pPr>
      <w:r w:rsidRPr="00076811">
        <w:rPr>
          <w:rFonts w:ascii="Times New Roman" w:hAnsi="Times New Roman" w:cs="Times New Roman"/>
          <w:color w:val="auto"/>
        </w:rPr>
        <w:t>Заказчиком были направлены запросы о предоставлении ценовой информации 5-ти поставщикам, обладающим опытом оказания соответствующих услуг, информация о которых имеется в свободном доступе (в частности, опубликована в печати, размещена на сайтах в сети "Интернет</w:t>
      </w:r>
      <w:r w:rsidRPr="00BE15F9">
        <w:rPr>
          <w:rFonts w:ascii="Times New Roman" w:hAnsi="Times New Roman" w:cs="Times New Roman"/>
          <w:color w:val="auto"/>
          <w:sz w:val="18"/>
          <w:szCs w:val="18"/>
        </w:rPr>
        <w:t xml:space="preserve">"). </w:t>
      </w:r>
    </w:p>
    <w:p w14:paraId="37F002E9" w14:textId="77777777" w:rsidR="009858B4" w:rsidRDefault="009858B4" w:rsidP="003B0FF4">
      <w:pPr>
        <w:keepNext/>
        <w:ind w:left="426" w:right="111"/>
        <w:jc w:val="both"/>
        <w:outlineLvl w:val="0"/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W w:w="15523" w:type="dxa"/>
        <w:tblLayout w:type="fixed"/>
        <w:tblLook w:val="04A0" w:firstRow="1" w:lastRow="0" w:firstColumn="1" w:lastColumn="0" w:noHBand="0" w:noVBand="1"/>
      </w:tblPr>
      <w:tblGrid>
        <w:gridCol w:w="544"/>
        <w:gridCol w:w="548"/>
        <w:gridCol w:w="2017"/>
        <w:gridCol w:w="709"/>
        <w:gridCol w:w="709"/>
        <w:gridCol w:w="1276"/>
        <w:gridCol w:w="1275"/>
        <w:gridCol w:w="1418"/>
        <w:gridCol w:w="1124"/>
        <w:gridCol w:w="1266"/>
        <w:gridCol w:w="992"/>
        <w:gridCol w:w="851"/>
        <w:gridCol w:w="1452"/>
        <w:gridCol w:w="998"/>
        <w:gridCol w:w="344"/>
      </w:tblGrid>
      <w:tr w:rsidR="000A7D9E" w:rsidRPr="00A97710" w14:paraId="245B5054" w14:textId="77777777" w:rsidTr="00063BF1">
        <w:trPr>
          <w:gridBefore w:val="1"/>
          <w:wBefore w:w="544" w:type="dxa"/>
          <w:trHeight w:val="1112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63596" w14:textId="77777777" w:rsidR="000A7D9E" w:rsidRPr="00A97710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7710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0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2AEBC" w14:textId="4D46F1D6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623DC" w14:textId="00B1C0E9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A864B" w14:textId="10A379A6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E96C7" w14:textId="14188968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 xml:space="preserve">КП № 1 </w:t>
            </w:r>
            <w:proofErr w:type="spellStart"/>
            <w:proofErr w:type="gramStart"/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0A7D9E">
              <w:rPr>
                <w:rFonts w:ascii="Times New Roman" w:hAnsi="Times New Roman" w:cs="Times New Roman"/>
                <w:sz w:val="20"/>
                <w:szCs w:val="20"/>
              </w:rPr>
              <w:t xml:space="preserve"> 350 от 03.03.26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B3E97" w14:textId="45EBC57F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 xml:space="preserve">КП № 2 </w:t>
            </w:r>
            <w:proofErr w:type="spellStart"/>
            <w:proofErr w:type="gramStart"/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0A7D9E">
              <w:rPr>
                <w:rFonts w:ascii="Times New Roman" w:hAnsi="Times New Roman" w:cs="Times New Roman"/>
                <w:sz w:val="20"/>
                <w:szCs w:val="20"/>
              </w:rPr>
              <w:t xml:space="preserve"> 359 от 03.03.26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CE8B7" w14:textId="24737EB5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 xml:space="preserve">КП № 3 </w:t>
            </w:r>
            <w:proofErr w:type="spellStart"/>
            <w:proofErr w:type="gramStart"/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0A7D9E">
              <w:rPr>
                <w:rFonts w:ascii="Times New Roman" w:hAnsi="Times New Roman" w:cs="Times New Roman"/>
                <w:sz w:val="20"/>
                <w:szCs w:val="20"/>
              </w:rPr>
              <w:t xml:space="preserve"> 364 от 04.03.26</w:t>
            </w:r>
          </w:p>
        </w:tc>
        <w:tc>
          <w:tcPr>
            <w:tcW w:w="11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278A7BA" w14:textId="49C0C502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Средняя цена (руб.)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73128" w14:textId="1730C929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7D9E">
              <w:rPr>
                <w:rFonts w:ascii="Times New Roman" w:hAnsi="Times New Roman" w:cs="Times New Roman"/>
                <w:sz w:val="16"/>
                <w:szCs w:val="16"/>
              </w:rPr>
              <w:t>Среднее квадратичное отклонение (руб.)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9B5BA48" w14:textId="108F57F1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7D9E">
              <w:rPr>
                <w:rFonts w:ascii="Times New Roman" w:hAnsi="Times New Roman" w:cs="Times New Roman"/>
                <w:sz w:val="16"/>
                <w:szCs w:val="16"/>
              </w:rPr>
              <w:t>Коэффициент вариации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*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8121A" w14:textId="0E25B5FD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7D9E">
              <w:rPr>
                <w:rFonts w:ascii="Times New Roman" w:hAnsi="Times New Roman" w:cs="Times New Roman"/>
                <w:sz w:val="16"/>
                <w:szCs w:val="16"/>
              </w:rPr>
              <w:t>Однородность цен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B6742" w14:textId="7FE5CCA8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7D9E">
              <w:rPr>
                <w:rFonts w:ascii="Times New Roman" w:hAnsi="Times New Roman" w:cs="Times New Roman"/>
                <w:sz w:val="16"/>
                <w:szCs w:val="16"/>
              </w:rPr>
              <w:t>Стоимость, руб.</w:t>
            </w:r>
          </w:p>
        </w:tc>
        <w:tc>
          <w:tcPr>
            <w:tcW w:w="134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51389" w14:textId="77777777" w:rsidR="000A7D9E" w:rsidRPr="00063BF1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3BF1">
              <w:rPr>
                <w:rFonts w:ascii="Times New Roman" w:eastAsia="Times New Roman" w:hAnsi="Times New Roman" w:cs="Times New Roman"/>
                <w:sz w:val="16"/>
                <w:szCs w:val="16"/>
              </w:rPr>
              <w:t>Обоснование цены</w:t>
            </w:r>
          </w:p>
        </w:tc>
      </w:tr>
      <w:tr w:rsidR="000A7D9E" w:rsidRPr="00A97710" w14:paraId="6D88B059" w14:textId="77777777" w:rsidTr="00063BF1">
        <w:trPr>
          <w:gridBefore w:val="1"/>
          <w:wBefore w:w="544" w:type="dxa"/>
          <w:trHeight w:val="617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56D06" w14:textId="3B36B06A" w:rsidR="000A7D9E" w:rsidRPr="009858B4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858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7CB88" w14:textId="67584F3D" w:rsidR="000A7D9E" w:rsidRPr="000A7D9E" w:rsidRDefault="000A7D9E" w:rsidP="000A7D9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</w:rPr>
              <w:t>Вода природная питьевая бутилированная 19 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80111" w14:textId="7EB1AFCC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DA8CB" w14:textId="2834B7EC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12F63" w14:textId="23FFF740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369,00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3D947" w14:textId="4ACD5CFF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315,00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83C9" w14:textId="0D7FE2A2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357,00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EF38DC2" w14:textId="17061F42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289,75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24037" w14:textId="07DE5543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75,63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5B657AB" w14:textId="112D39D3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26,10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E2537" w14:textId="7441D66B" w:rsidR="000A7D9E" w:rsidRPr="000A7D9E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6B6F9" w14:textId="4D5F5B27" w:rsidR="000A7D9E" w:rsidRPr="000A7D9E" w:rsidRDefault="000A7D9E" w:rsidP="000A7D9E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107 207,50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6625F" w14:textId="20A2FAFC" w:rsidR="000A7D9E" w:rsidRPr="00063BF1" w:rsidRDefault="000A7D9E" w:rsidP="000A7D9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3BF1">
              <w:rPr>
                <w:rFonts w:ascii="Times New Roman" w:hAnsi="Times New Roman" w:cs="Times New Roman"/>
                <w:sz w:val="16"/>
                <w:szCs w:val="16"/>
              </w:rPr>
              <w:t>мониторинг цен</w:t>
            </w:r>
          </w:p>
        </w:tc>
      </w:tr>
      <w:tr w:rsidR="000A7D9E" w:rsidRPr="00A97710" w14:paraId="4652BFF3" w14:textId="77777777" w:rsidTr="00BB6011">
        <w:trPr>
          <w:gridBefore w:val="1"/>
          <w:wBefore w:w="544" w:type="dxa"/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23E5E" w14:textId="737B3281" w:rsidR="000A7D9E" w:rsidRPr="009858B4" w:rsidRDefault="000A7D9E" w:rsidP="000A7D9E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858B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F75B1" w14:textId="442B860F" w:rsidR="000A7D9E" w:rsidRPr="000A7D9E" w:rsidRDefault="000A7D9E" w:rsidP="000A7D9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2BD19" w14:textId="50E84218" w:rsidR="000A7D9E" w:rsidRPr="000A7D9E" w:rsidRDefault="000A7D9E" w:rsidP="000A7D9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D51F5" w14:textId="20E93B6C" w:rsidR="000A7D9E" w:rsidRPr="000A7D9E" w:rsidRDefault="000A7D9E" w:rsidP="000A7D9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DF0BB" w14:textId="4C44F4C1" w:rsidR="000A7D9E" w:rsidRPr="000A7D9E" w:rsidRDefault="000A7D9E" w:rsidP="000A7D9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136 530,00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90FC6" w14:textId="00FADD4D" w:rsidR="000A7D9E" w:rsidRPr="000A7D9E" w:rsidRDefault="000A7D9E" w:rsidP="000A7D9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116 550,00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EF09A" w14:textId="6A8AAAE5" w:rsidR="000A7D9E" w:rsidRPr="000A7D9E" w:rsidRDefault="000A7D9E" w:rsidP="000A7D9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132 090,00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1411D56" w14:textId="5B0C09FC" w:rsidR="000A7D9E" w:rsidRPr="000A7D9E" w:rsidRDefault="000A7D9E" w:rsidP="000A7D9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F3A78" w14:textId="18ADA191" w:rsidR="000A7D9E" w:rsidRPr="000A7D9E" w:rsidRDefault="000A7D9E" w:rsidP="000A7D9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542D959" w14:textId="441E7190" w:rsidR="000A7D9E" w:rsidRPr="000A7D9E" w:rsidRDefault="000A7D9E" w:rsidP="000A7D9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8F750" w14:textId="553CAFDC" w:rsidR="000A7D9E" w:rsidRPr="000A7D9E" w:rsidRDefault="000A7D9E" w:rsidP="000A7D9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47294" w14:textId="134E5746" w:rsidR="000A7D9E" w:rsidRPr="000A7D9E" w:rsidRDefault="000A7D9E" w:rsidP="000A7D9E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7D9E">
              <w:rPr>
                <w:rFonts w:ascii="Times New Roman" w:hAnsi="Times New Roman" w:cs="Times New Roman"/>
                <w:sz w:val="20"/>
                <w:szCs w:val="20"/>
              </w:rPr>
              <w:t>107 207,50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BC92A5" w14:textId="6E8F37BA" w:rsidR="000A7D9E" w:rsidRPr="009858B4" w:rsidRDefault="000A7D9E" w:rsidP="000A7D9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58B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E15F9" w:rsidRPr="00E7031D" w14:paraId="6F687FB1" w14:textId="77777777" w:rsidTr="00063BF1">
        <w:tblPrEx>
          <w:jc w:val="center"/>
          <w:tblLook w:val="0000" w:firstRow="0" w:lastRow="0" w:firstColumn="0" w:lastColumn="0" w:noHBand="0" w:noVBand="0"/>
        </w:tblPrEx>
        <w:trPr>
          <w:gridAfter w:val="1"/>
          <w:wAfter w:w="344" w:type="dxa"/>
          <w:trHeight w:val="416"/>
          <w:jc w:val="center"/>
        </w:trPr>
        <w:tc>
          <w:tcPr>
            <w:tcW w:w="15179" w:type="dxa"/>
            <w:gridSpan w:val="14"/>
          </w:tcPr>
          <w:p w14:paraId="0B950835" w14:textId="223B3BD8" w:rsidR="00BE15F9" w:rsidRPr="00B8496E" w:rsidRDefault="00BE15F9" w:rsidP="00B8496E">
            <w:pPr>
              <w:ind w:left="881" w:hanging="45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8496E">
              <w:rPr>
                <w:rFonts w:ascii="Times New Roman" w:hAnsi="Times New Roman" w:cs="Times New Roman"/>
                <w:sz w:val="16"/>
                <w:szCs w:val="16"/>
              </w:rPr>
              <w:t xml:space="preserve">* - Коэффициент вариации </w:t>
            </w:r>
            <w:r w:rsidR="00076811" w:rsidRPr="00B8496E">
              <w:rPr>
                <w:rFonts w:ascii="Times New Roman" w:hAnsi="Times New Roman" w:cs="Times New Roman"/>
                <w:sz w:val="16"/>
                <w:szCs w:val="16"/>
              </w:rPr>
              <w:t>ме</w:t>
            </w:r>
            <w:r w:rsidRPr="00B8496E">
              <w:rPr>
                <w:rFonts w:ascii="Times New Roman" w:hAnsi="Times New Roman" w:cs="Times New Roman"/>
                <w:sz w:val="16"/>
                <w:szCs w:val="16"/>
              </w:rPr>
              <w:t>нее 33%, совокупность цен принимается однородной.</w:t>
            </w:r>
          </w:p>
        </w:tc>
      </w:tr>
    </w:tbl>
    <w:p w14:paraId="74C818AE" w14:textId="77777777" w:rsidR="002235F3" w:rsidRDefault="002235F3" w:rsidP="002235F3">
      <w:pPr>
        <w:ind w:left="426"/>
        <w:jc w:val="both"/>
        <w:rPr>
          <w:rFonts w:ascii="Times New Roman" w:hAnsi="Times New Roman" w:cs="Times New Roman"/>
        </w:rPr>
      </w:pPr>
    </w:p>
    <w:p w14:paraId="0CC9E521" w14:textId="445B81B0" w:rsidR="00BE15F9" w:rsidRDefault="00BE15F9" w:rsidP="002235F3">
      <w:pPr>
        <w:ind w:left="426"/>
        <w:jc w:val="both"/>
        <w:rPr>
          <w:rFonts w:ascii="Times New Roman" w:hAnsi="Times New Roman" w:cs="Times New Roman"/>
        </w:rPr>
      </w:pPr>
      <w:r w:rsidRPr="005C3FDF">
        <w:rPr>
          <w:rFonts w:ascii="Times New Roman" w:hAnsi="Times New Roman" w:cs="Times New Roman"/>
        </w:rPr>
        <w:t>Документы, подтверждающие проведение мониторинга, хранятся у Заказчика.</w:t>
      </w:r>
    </w:p>
    <w:p w14:paraId="2F47023C" w14:textId="77777777" w:rsidR="00BE15F9" w:rsidRDefault="00BE15F9" w:rsidP="002235F3">
      <w:pPr>
        <w:ind w:left="426"/>
      </w:pPr>
    </w:p>
    <w:sectPr w:rsidR="00BE15F9" w:rsidSect="000D091E">
      <w:pgSz w:w="16838" w:h="11906" w:orient="landscape" w:code="9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D4012" w14:textId="77777777" w:rsidR="00B165E2" w:rsidRDefault="00B165E2" w:rsidP="003B0FF4">
      <w:r>
        <w:separator/>
      </w:r>
    </w:p>
  </w:endnote>
  <w:endnote w:type="continuationSeparator" w:id="0">
    <w:p w14:paraId="51FB39B3" w14:textId="77777777" w:rsidR="00B165E2" w:rsidRDefault="00B165E2" w:rsidP="003B0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7B6DD" w14:textId="77777777" w:rsidR="00B165E2" w:rsidRDefault="00B165E2" w:rsidP="003B0FF4">
      <w:r>
        <w:separator/>
      </w:r>
    </w:p>
  </w:footnote>
  <w:footnote w:type="continuationSeparator" w:id="0">
    <w:p w14:paraId="798DCBFA" w14:textId="77777777" w:rsidR="00B165E2" w:rsidRDefault="00B165E2" w:rsidP="003B0F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F9"/>
    <w:rsid w:val="00063BF1"/>
    <w:rsid w:val="00076811"/>
    <w:rsid w:val="000A7D9E"/>
    <w:rsid w:val="000D091E"/>
    <w:rsid w:val="000E57DD"/>
    <w:rsid w:val="00151C90"/>
    <w:rsid w:val="00215ADD"/>
    <w:rsid w:val="002235F3"/>
    <w:rsid w:val="00246BED"/>
    <w:rsid w:val="00261A5C"/>
    <w:rsid w:val="002A679B"/>
    <w:rsid w:val="002E30AC"/>
    <w:rsid w:val="002F66CD"/>
    <w:rsid w:val="00397E6A"/>
    <w:rsid w:val="003B0FF4"/>
    <w:rsid w:val="00416D15"/>
    <w:rsid w:val="0046194B"/>
    <w:rsid w:val="0059722A"/>
    <w:rsid w:val="00601FF8"/>
    <w:rsid w:val="006B3BB5"/>
    <w:rsid w:val="006F0B76"/>
    <w:rsid w:val="0080614A"/>
    <w:rsid w:val="008B2187"/>
    <w:rsid w:val="00906F33"/>
    <w:rsid w:val="00963107"/>
    <w:rsid w:val="009858B4"/>
    <w:rsid w:val="009F6329"/>
    <w:rsid w:val="00A34AD7"/>
    <w:rsid w:val="00A61336"/>
    <w:rsid w:val="00AB73D3"/>
    <w:rsid w:val="00B165E2"/>
    <w:rsid w:val="00B47270"/>
    <w:rsid w:val="00B8496E"/>
    <w:rsid w:val="00BE15F9"/>
    <w:rsid w:val="00D7259C"/>
    <w:rsid w:val="00DA3E8C"/>
    <w:rsid w:val="00DB2CA9"/>
    <w:rsid w:val="00DF7902"/>
    <w:rsid w:val="00E272DD"/>
    <w:rsid w:val="00E640B5"/>
    <w:rsid w:val="00EB17EB"/>
    <w:rsid w:val="00EF78F1"/>
    <w:rsid w:val="00F00D8F"/>
    <w:rsid w:val="00FC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FF101"/>
  <w15:chartTrackingRefBased/>
  <w15:docId w15:val="{F0869EC8-A59B-406D-9AB9-0B71F90A1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5F9"/>
    <w:pPr>
      <w:widowControl w:val="0"/>
      <w:spacing w:after="0" w:line="240" w:lineRule="auto"/>
    </w:pPr>
    <w:rPr>
      <w:rFonts w:ascii="Courier New" w:eastAsia="Calibri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FF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B0FF4"/>
    <w:rPr>
      <w:rFonts w:ascii="Courier New" w:eastAsia="Calibri" w:hAnsi="Courier New" w:cs="Courier New"/>
      <w:color w:val="000000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B0FF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B0FF4"/>
    <w:rPr>
      <w:rFonts w:ascii="Courier New" w:eastAsia="Calibri" w:hAnsi="Courier New" w:cs="Courier New"/>
      <w:color w:val="000000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EF78F1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EF78F1"/>
    <w:rPr>
      <w:color w:val="954F72"/>
      <w:u w:val="single"/>
    </w:rPr>
  </w:style>
  <w:style w:type="paragraph" w:customStyle="1" w:styleId="msonormal0">
    <w:name w:val="msonormal"/>
    <w:basedOn w:val="a"/>
    <w:rsid w:val="00EF78F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xl63">
    <w:name w:val="xl63"/>
    <w:basedOn w:val="a"/>
    <w:rsid w:val="00EF78F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64">
    <w:name w:val="xl64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65">
    <w:name w:val="xl65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66">
    <w:name w:val="xl66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67">
    <w:name w:val="xl67"/>
    <w:basedOn w:val="a"/>
    <w:rsid w:val="00EF78F1"/>
    <w:pPr>
      <w:widowControl/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68">
    <w:name w:val="xl68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69">
    <w:name w:val="xl69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70">
    <w:name w:val="xl70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71">
    <w:name w:val="xl71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customStyle="1" w:styleId="xl72">
    <w:name w:val="xl72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73">
    <w:name w:val="xl73"/>
    <w:basedOn w:val="a"/>
    <w:rsid w:val="00EF78F1"/>
    <w:pPr>
      <w:widowControl/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74">
    <w:name w:val="xl74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75">
    <w:name w:val="xl75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76">
    <w:name w:val="xl76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77">
    <w:name w:val="xl77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78">
    <w:name w:val="xl78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79">
    <w:name w:val="xl79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80">
    <w:name w:val="xl80"/>
    <w:basedOn w:val="a"/>
    <w:rsid w:val="00EF78F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81">
    <w:name w:val="xl81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</w:rPr>
  </w:style>
  <w:style w:type="paragraph" w:customStyle="1" w:styleId="xl82">
    <w:name w:val="xl82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83">
    <w:name w:val="xl83"/>
    <w:basedOn w:val="a"/>
    <w:rsid w:val="00EF78F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84">
    <w:name w:val="xl84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85">
    <w:name w:val="xl85"/>
    <w:basedOn w:val="a"/>
    <w:rsid w:val="00EF78F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i/>
      <w:iCs/>
      <w:color w:val="auto"/>
    </w:rPr>
  </w:style>
  <w:style w:type="paragraph" w:customStyle="1" w:styleId="xl86">
    <w:name w:val="xl86"/>
    <w:basedOn w:val="a"/>
    <w:rsid w:val="00EF78F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87">
    <w:name w:val="xl87"/>
    <w:basedOn w:val="a"/>
    <w:rsid w:val="00EF78F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88">
    <w:name w:val="xl88"/>
    <w:basedOn w:val="a"/>
    <w:rsid w:val="00EF78F1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89">
    <w:name w:val="xl89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0">
    <w:name w:val="xl90"/>
    <w:basedOn w:val="a"/>
    <w:rsid w:val="00EF78F1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91">
    <w:name w:val="xl91"/>
    <w:basedOn w:val="a"/>
    <w:rsid w:val="00EF7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6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Гевейлер</dc:creator>
  <cp:keywords/>
  <dc:description/>
  <cp:lastModifiedBy>Sotrudnik</cp:lastModifiedBy>
  <cp:revision>9</cp:revision>
  <dcterms:created xsi:type="dcterms:W3CDTF">2024-12-19T07:34:00Z</dcterms:created>
  <dcterms:modified xsi:type="dcterms:W3CDTF">2026-03-05T12:59:00Z</dcterms:modified>
</cp:coreProperties>
</file>