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65" w:type="dxa"/>
        <w:jc w:val="left"/>
        <w:tblInd w:w="-7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82"/>
        <w:gridCol w:w="1528"/>
        <w:gridCol w:w="1815"/>
        <w:gridCol w:w="3915"/>
        <w:gridCol w:w="855"/>
        <w:gridCol w:w="1169"/>
      </w:tblGrid>
      <w:tr>
        <w:trPr>
          <w:trHeight w:val="721" w:hRule="atLeast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2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8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85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16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3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21.20.10.180-000002-1-00044-0000000000000</w:t>
              </w:r>
            </w:hyperlink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Преднизолон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глюкокортикостероид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таблетки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5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8 400</w:t>
            </w:r>
          </w:p>
        </w:tc>
      </w:tr>
      <w:tr>
        <w:trPr>
          <w:trHeight w:val="2159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4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21.20.10.143-000013-1-00041-0000000000000</w:t>
              </w:r>
            </w:hyperlink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Гидрохлоротиазид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диуретическое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таблетки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25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4 200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5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21.20.10.142-000003-1-00022-0000000000000</w:t>
              </w:r>
            </w:hyperlink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Доксазозин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</w:t>
            </w:r>
            <w:r>
              <w:rPr>
                <w:rFonts w:cs="Times New Roman" w:ascii="Tinos" w:hAnsi="Tinos"/>
                <w:color w:val="000000"/>
                <w:sz w:val="20"/>
                <w:szCs w:val="20"/>
              </w:rPr>
              <w:t xml:space="preserve"> альфа 1-адреноблокатор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таблетки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00000"/>
                <w:sz w:val="20"/>
                <w:szCs w:val="20"/>
              </w:rPr>
              <w:t>Дозировка: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2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штука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360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6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21.20.10.261-000059-1-00034-0000000000000</w:t>
              </w:r>
            </w:hyperlink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Ципрофлоксацин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</w:t>
            </w:r>
            <w:r>
              <w:rPr>
                <w:rFonts w:cs="Times New Roman" w:ascii="Tinos" w:hAnsi="Tinos"/>
                <w:color w:val="000000"/>
                <w:sz w:val="20"/>
                <w:szCs w:val="20"/>
              </w:rPr>
              <w:t xml:space="preserve"> противомикробное средство -фторхинолон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капли глазные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00000"/>
                <w:sz w:val="20"/>
                <w:szCs w:val="20"/>
              </w:rPr>
              <w:t>Дозировка: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3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425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7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21.20.10.148-000001-1-00160-0000000000000</w:t>
              </w:r>
            </w:hyperlink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Каптоприл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sz w:val="20"/>
                <w:szCs w:val="20"/>
              </w:rPr>
              <w:t>:</w:t>
            </w:r>
            <w:r>
              <w:rPr>
                <w:rFonts w:cs="Times New Roman" w:ascii="Tinos" w:hAnsi="Tinos"/>
                <w:sz w:val="20"/>
                <w:szCs w:val="20"/>
              </w:rPr>
              <w:t xml:space="preserve"> АПФ ингибитор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sz w:val="20"/>
                <w:szCs w:val="20"/>
              </w:rPr>
              <w:t xml:space="preserve">Лекарственная форма: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таблетки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bCs/>
                <w:sz w:val="20"/>
                <w:szCs w:val="20"/>
              </w:rPr>
              <w:t>Дозировка:</w:t>
            </w:r>
            <w:r>
              <w:rPr>
                <w:rFonts w:ascii="Tinos" w:hAnsi="Tinos"/>
                <w:color w:val="909EBB"/>
                <w:sz w:val="20"/>
                <w:szCs w:val="20"/>
                <w:shd w:fill="FFFFFF" w:val="clear"/>
              </w:rPr>
              <w:t xml:space="preserve">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25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штука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4800</w:t>
            </w:r>
          </w:p>
        </w:tc>
      </w:tr>
    </w:tbl>
    <w:p>
      <w:pPr>
        <w:pStyle w:val="footnote"/>
        <w:spacing w:lineRule="auto" w:line="240"/>
        <w:ind w:firstLine="708" w:left="-851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*Обоснование: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footnote"/>
        <w:spacing w:lineRule="auto" w:line="24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867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Tin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e43df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rsid w:val="00e06d95"/>
    <w:pPr>
      <w:suppressLineNumbers/>
    </w:pPr>
    <w:rPr>
      <w:rFonts w:ascii="Calibri" w:hAnsi="Calibri" w:eastAsia="Calibri" w:cs="Times New Roman"/>
      <w:lang w:eastAsia="zh-CN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e25ab2-bf5b-11e9-bd5d-779570ff28ba&amp;backUrl=" TargetMode="External"/><Relationship Id="rId4" Type="http://schemas.openxmlformats.org/officeDocument/2006/relationships/hyperlink" Target="https://zakupki.gov.ru/epz/ktru/medCard/commonInfo.html?extCode=1eda3d1e-bf5b-11e9-bd5d-27d52ada3225&amp;backUrl=" TargetMode="External"/><Relationship Id="rId5" Type="http://schemas.openxmlformats.org/officeDocument/2006/relationships/hyperlink" Target="https://zakupki.gov.ru/epz/ktru/medCard/commonInfo.html?extCode=1edadaa8-bf5b-11e9-bd5d-4fe42dc5b1bc&amp;backUrl=" TargetMode="External"/><Relationship Id="rId6" Type="http://schemas.openxmlformats.org/officeDocument/2006/relationships/hyperlink" Target="https://zakupki.gov.ru/epz/ktru/medCard/commonInfo.html?extCode=1edb7e86-bf5b-11e9-bd5d-2f3829d6817b&amp;backUrl=" TargetMode="External"/><Relationship Id="rId7" Type="http://schemas.openxmlformats.org/officeDocument/2006/relationships/hyperlink" Target="https://zakupki.gov.ru/epz/ktru/medCard/commonInfo.html?extCode=1ee46d84-bf5b-11e9-bd5d-9f22d222ca4a&amp;backUrl=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LibreOffice/24.8.4.2$Linux_X86_64 LibreOffice_project/480$Build-2</Application>
  <AppVersion>15.0000</AppVersion>
  <Pages>2</Pages>
  <Words>500</Words>
  <Characters>3857</Characters>
  <CharactersWithSpaces>5286</CharactersWithSpaces>
  <Paragraphs>71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2026-03-19T14:06:00Z</dcterms:created>
  <dc:creator>Янна</dc:creator>
  <dc:description/>
  <dc:language>ru-RU</dc:language>
  <cp:lastModifiedBy/>
  <cp:lastPrinted>2025-12-19T12:21:00Z</cp:lastPrinted>
  <dcterms:modified xsi:type="dcterms:W3CDTF">2026-03-24T16:04:33Z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