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A3" w:rsidRPr="00E44385" w:rsidRDefault="002D68A3" w:rsidP="002D68A3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rFonts w:eastAsia="Calibri"/>
          <w:b/>
          <w:sz w:val="22"/>
          <w:szCs w:val="22"/>
          <w:lang w:eastAsia="zh-CN"/>
        </w:rPr>
      </w:pPr>
      <w:r w:rsidRPr="00E44385">
        <w:rPr>
          <w:rFonts w:eastAsia="Calibri"/>
          <w:b/>
          <w:sz w:val="22"/>
          <w:szCs w:val="22"/>
          <w:lang w:eastAsia="zh-CN"/>
        </w:rPr>
        <w:t>ОПИСАНИЕ ОБЪЕКТА ЗАКУПКИ</w:t>
      </w:r>
    </w:p>
    <w:p w:rsidR="002D68A3" w:rsidRDefault="002D68A3" w:rsidP="002D68A3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E44385">
        <w:rPr>
          <w:b/>
          <w:sz w:val="22"/>
          <w:szCs w:val="22"/>
        </w:rPr>
        <w:t xml:space="preserve">на </w:t>
      </w:r>
      <w:r w:rsidR="003D7CAC" w:rsidRPr="003D7CAC">
        <w:rPr>
          <w:b/>
          <w:bCs/>
          <w:sz w:val="22"/>
          <w:szCs w:val="22"/>
        </w:rPr>
        <w:t>поставку комплекта сцепления</w:t>
      </w:r>
    </w:p>
    <w:p w:rsidR="003D7CAC" w:rsidRPr="003D7CAC" w:rsidRDefault="003D7CAC" w:rsidP="002D68A3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:rsidR="002D68A3" w:rsidRPr="00E44385" w:rsidRDefault="002D68A3" w:rsidP="002D68A3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E44385">
        <w:rPr>
          <w:b/>
          <w:bCs/>
          <w:sz w:val="22"/>
          <w:szCs w:val="22"/>
        </w:rPr>
        <w:t>Раздел 1. Общие требования</w:t>
      </w:r>
    </w:p>
    <w:p w:rsidR="002D68A3" w:rsidRPr="00E44385" w:rsidRDefault="002D68A3" w:rsidP="002D68A3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1.1. Предмет контракта: поставка подшипников.</w:t>
      </w:r>
    </w:p>
    <w:p w:rsidR="002D68A3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1.2. Позиция в Каталоге товаров, работ, услуг для обеспечения государственных и муниципальных нужд (КТРУ) и Код по Общероссийскому классификатору продукции по видам экономической деятельности (ОКПД 2), соответствующий предмету Контракта: 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A1649C">
        <w:rPr>
          <w:sz w:val="22"/>
          <w:szCs w:val="22"/>
        </w:rPr>
        <w:t>29.32.30.189 - Узлы и детали сцеплений, не включенные в другие группировки</w:t>
      </w:r>
    </w:p>
    <w:p w:rsidR="002D68A3" w:rsidRPr="00E44385" w:rsidRDefault="002D68A3" w:rsidP="002D68A3">
      <w:pPr>
        <w:ind w:firstLine="708"/>
        <w:jc w:val="both"/>
        <w:rPr>
          <w:sz w:val="22"/>
          <w:szCs w:val="22"/>
        </w:rPr>
      </w:pPr>
    </w:p>
    <w:p w:rsidR="002D68A3" w:rsidRPr="00E44385" w:rsidRDefault="002D68A3" w:rsidP="002D68A3">
      <w:pPr>
        <w:tabs>
          <w:tab w:val="left" w:pos="2127"/>
        </w:tabs>
        <w:autoSpaceDE w:val="0"/>
        <w:autoSpaceDN w:val="0"/>
        <w:adjustRightInd w:val="0"/>
        <w:ind w:firstLine="540"/>
        <w:jc w:val="center"/>
        <w:outlineLvl w:val="2"/>
        <w:rPr>
          <w:b/>
          <w:bCs/>
          <w:sz w:val="22"/>
          <w:szCs w:val="22"/>
        </w:rPr>
      </w:pPr>
      <w:r w:rsidRPr="00E44385">
        <w:rPr>
          <w:b/>
          <w:bCs/>
          <w:sz w:val="22"/>
          <w:szCs w:val="22"/>
        </w:rPr>
        <w:t>2. Цели и правовое основание для поставки товара</w:t>
      </w:r>
    </w:p>
    <w:p w:rsidR="002D68A3" w:rsidRPr="00E44385" w:rsidRDefault="002D68A3" w:rsidP="002D68A3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E44385">
        <w:rPr>
          <w:rFonts w:eastAsia="Calibri"/>
          <w:sz w:val="22"/>
          <w:szCs w:val="22"/>
        </w:rPr>
        <w:t xml:space="preserve">2.1. Целями данной закупки является: приобретение </w:t>
      </w:r>
      <w:r w:rsidRPr="00E44385">
        <w:rPr>
          <w:sz w:val="22"/>
          <w:szCs w:val="22"/>
        </w:rPr>
        <w:t>подшипников.</w:t>
      </w:r>
    </w:p>
    <w:p w:rsidR="002D68A3" w:rsidRPr="00E44385" w:rsidRDefault="002D68A3" w:rsidP="002D68A3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E44385">
        <w:rPr>
          <w:rFonts w:eastAsia="Calibri"/>
          <w:sz w:val="22"/>
          <w:szCs w:val="22"/>
        </w:rPr>
        <w:t xml:space="preserve">2.2. Основания для закупки товара: </w:t>
      </w:r>
    </w:p>
    <w:p w:rsidR="002D68A3" w:rsidRPr="00E44385" w:rsidRDefault="002D68A3" w:rsidP="002D68A3">
      <w:pPr>
        <w:pStyle w:val="a3"/>
        <w:numPr>
          <w:ilvl w:val="0"/>
          <w:numId w:val="2"/>
        </w:numPr>
        <w:tabs>
          <w:tab w:val="left" w:pos="1276"/>
        </w:tabs>
        <w:ind w:left="0" w:firstLine="709"/>
        <w:contextualSpacing/>
        <w:jc w:val="both"/>
        <w:rPr>
          <w:rFonts w:eastAsia="Calibri"/>
          <w:sz w:val="22"/>
          <w:szCs w:val="22"/>
        </w:rPr>
      </w:pPr>
      <w:r w:rsidRPr="00E44385">
        <w:rPr>
          <w:rFonts w:eastAsia="Calibri"/>
          <w:sz w:val="22"/>
          <w:szCs w:val="22"/>
        </w:rPr>
        <w:t>Государственная программа Санкт-Петербурга «Благоустройство и охрана окружающей среды», утвержденная постановлением Правительства Санкт-Петербурга от 17.06.2014 № 487;</w:t>
      </w:r>
    </w:p>
    <w:p w:rsidR="002D68A3" w:rsidRPr="00E44385" w:rsidRDefault="002D68A3" w:rsidP="002D68A3">
      <w:pPr>
        <w:pStyle w:val="a3"/>
        <w:numPr>
          <w:ilvl w:val="0"/>
          <w:numId w:val="2"/>
        </w:numPr>
        <w:tabs>
          <w:tab w:val="left" w:pos="1276"/>
        </w:tabs>
        <w:ind w:left="0" w:firstLine="709"/>
        <w:contextualSpacing/>
        <w:jc w:val="both"/>
        <w:rPr>
          <w:rFonts w:eastAsia="Calibri"/>
          <w:sz w:val="22"/>
          <w:szCs w:val="22"/>
        </w:rPr>
      </w:pPr>
      <w:r w:rsidRPr="00E44385">
        <w:rPr>
          <w:rFonts w:eastAsia="Calibri"/>
          <w:sz w:val="22"/>
          <w:szCs w:val="22"/>
        </w:rPr>
        <w:t>Государственное задание на оказание государственных услуг (выполнение работ) Санкт-Петербургским государственным бюджетным учреждением «Дирекция по обеспечению экологической безопасности, осуществлению водохозяйственных мероприятий на территории Санкт-Петербурга и эксплуатации гидротехнических сооружений водоподводящей системы фонтанов г. Петергофа «Экострой» на 2026 год и на плановый период 2027 и 2028 годов;</w:t>
      </w:r>
    </w:p>
    <w:p w:rsidR="002D68A3" w:rsidRPr="00E44385" w:rsidRDefault="002D68A3" w:rsidP="002D68A3">
      <w:pPr>
        <w:pStyle w:val="a3"/>
        <w:numPr>
          <w:ilvl w:val="0"/>
          <w:numId w:val="2"/>
        </w:numPr>
        <w:tabs>
          <w:tab w:val="left" w:pos="1276"/>
        </w:tabs>
        <w:ind w:left="0" w:firstLine="709"/>
        <w:contextualSpacing/>
        <w:jc w:val="both"/>
        <w:rPr>
          <w:sz w:val="22"/>
          <w:szCs w:val="22"/>
        </w:rPr>
      </w:pPr>
      <w:r w:rsidRPr="00E44385">
        <w:rPr>
          <w:rFonts w:eastAsia="Calibri"/>
          <w:sz w:val="22"/>
          <w:szCs w:val="22"/>
        </w:rPr>
        <w:t>Технологический регламент выполнения государственной работы Материально-техническое обеспечение реализации полномочий Комитета по природопользованию, охране окружающей среды и обеспечению экологической безопасности по охране водных объектов, находящихся в собственности Санкт-Петербурга; охране водных объектов или их частей, находящихся в федеральной собственности и расположенных на территории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в собственности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в федеральной собственности и полностью расположенных на территории Санкт-Петербурга, а также в отношении внутренних морских вод (за исключением ледокольных работ) в части предотвращения загрязнения, засорения поверхностных водных объектов, а также ликвидация последствий указанных явлений, извлечение объектов механического засорения.</w:t>
      </w:r>
    </w:p>
    <w:p w:rsidR="002D68A3" w:rsidRPr="00E44385" w:rsidRDefault="002D68A3" w:rsidP="002D68A3">
      <w:pPr>
        <w:ind w:right="-2" w:firstLine="709"/>
        <w:contextualSpacing/>
        <w:jc w:val="center"/>
        <w:rPr>
          <w:b/>
          <w:sz w:val="22"/>
          <w:szCs w:val="22"/>
        </w:rPr>
      </w:pPr>
    </w:p>
    <w:p w:rsidR="002D68A3" w:rsidRPr="00E44385" w:rsidRDefault="002D68A3" w:rsidP="002D68A3">
      <w:pPr>
        <w:ind w:right="-2" w:firstLine="709"/>
        <w:contextualSpacing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>3. Источник финансирования</w:t>
      </w:r>
    </w:p>
    <w:p w:rsidR="002D68A3" w:rsidRPr="00E44385" w:rsidRDefault="002D68A3" w:rsidP="002D68A3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44385">
        <w:rPr>
          <w:rFonts w:eastAsia="Calibri"/>
          <w:sz w:val="22"/>
          <w:szCs w:val="22"/>
        </w:rPr>
        <w:t>3.1. Источник финансирования: внебюджетные средства, субсидии на финансовое обеспечение выполнения государственного задания СПб ГБУ «Экострой», код вида расходов 244, КОСГУ 34</w:t>
      </w:r>
      <w:r>
        <w:rPr>
          <w:rFonts w:eastAsia="Calibri"/>
          <w:sz w:val="22"/>
          <w:szCs w:val="22"/>
        </w:rPr>
        <w:t>0</w:t>
      </w:r>
      <w:r w:rsidRPr="00E44385">
        <w:rPr>
          <w:rFonts w:eastAsia="Calibri"/>
          <w:sz w:val="22"/>
          <w:szCs w:val="22"/>
        </w:rPr>
        <w:t>.</w:t>
      </w:r>
    </w:p>
    <w:p w:rsidR="002D68A3" w:rsidRPr="00E44385" w:rsidRDefault="002D68A3" w:rsidP="002D68A3">
      <w:pPr>
        <w:tabs>
          <w:tab w:val="left" w:pos="284"/>
        </w:tabs>
        <w:autoSpaceDE w:val="0"/>
        <w:autoSpaceDN w:val="0"/>
        <w:adjustRightInd w:val="0"/>
        <w:ind w:left="142"/>
        <w:rPr>
          <w:sz w:val="22"/>
          <w:szCs w:val="22"/>
        </w:rPr>
      </w:pPr>
    </w:p>
    <w:p w:rsidR="002D68A3" w:rsidRPr="00E44385" w:rsidRDefault="002D68A3" w:rsidP="002D68A3">
      <w:pPr>
        <w:tabs>
          <w:tab w:val="left" w:pos="2127"/>
        </w:tabs>
        <w:ind w:left="360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>4. Форма, сроки и порядок оплаты товара</w:t>
      </w:r>
    </w:p>
    <w:p w:rsidR="002D68A3" w:rsidRPr="00E44385" w:rsidRDefault="002D68A3" w:rsidP="002D68A3">
      <w:pPr>
        <w:ind w:firstLine="709"/>
        <w:jc w:val="both"/>
        <w:rPr>
          <w:rFonts w:eastAsia="Calibri"/>
          <w:color w:val="000000"/>
          <w:sz w:val="22"/>
          <w:szCs w:val="22"/>
        </w:rPr>
      </w:pPr>
      <w:r w:rsidRPr="00E44385">
        <w:rPr>
          <w:rFonts w:eastAsia="Calibri"/>
          <w:color w:val="000000"/>
          <w:sz w:val="22"/>
          <w:szCs w:val="22"/>
        </w:rPr>
        <w:t>4.1. Форма, сроки и порядок оплаты: в соответствии с Контрактом.</w:t>
      </w:r>
    </w:p>
    <w:p w:rsidR="002D68A3" w:rsidRPr="00E44385" w:rsidRDefault="002D68A3" w:rsidP="002D68A3">
      <w:pPr>
        <w:ind w:firstLine="709"/>
        <w:jc w:val="both"/>
        <w:rPr>
          <w:rFonts w:eastAsia="Calibri"/>
          <w:color w:val="000000"/>
          <w:sz w:val="22"/>
          <w:szCs w:val="22"/>
        </w:rPr>
      </w:pPr>
      <w:r w:rsidRPr="00E44385">
        <w:rPr>
          <w:sz w:val="22"/>
          <w:szCs w:val="22"/>
        </w:rPr>
        <w:t xml:space="preserve">4.2. Авансирование не </w:t>
      </w:r>
      <w:r w:rsidRPr="00E44385">
        <w:rPr>
          <w:rFonts w:eastAsia="Calibri"/>
          <w:color w:val="000000"/>
          <w:sz w:val="22"/>
          <w:szCs w:val="22"/>
        </w:rPr>
        <w:t>предусмотрено.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4.3. Расходы на перевозку до мест назначения, страхование, уплату таможенных пошлин, техническое обслуживание, ГСМ, уплату налогов и других обязательных платежей, в том числе НДС, включены в стоимость Контракта.</w:t>
      </w:r>
    </w:p>
    <w:p w:rsidR="002D68A3" w:rsidRPr="00E44385" w:rsidRDefault="002D68A3" w:rsidP="002D68A3">
      <w:pPr>
        <w:ind w:firstLine="567"/>
        <w:jc w:val="both"/>
        <w:rPr>
          <w:sz w:val="22"/>
          <w:szCs w:val="22"/>
        </w:rPr>
      </w:pPr>
    </w:p>
    <w:p w:rsidR="002D68A3" w:rsidRPr="00E44385" w:rsidRDefault="002D68A3" w:rsidP="002D68A3">
      <w:pPr>
        <w:ind w:firstLine="567"/>
        <w:jc w:val="center"/>
        <w:rPr>
          <w:sz w:val="22"/>
          <w:szCs w:val="22"/>
        </w:rPr>
      </w:pPr>
      <w:r w:rsidRPr="00E44385">
        <w:rPr>
          <w:b/>
          <w:color w:val="000000"/>
          <w:sz w:val="22"/>
          <w:szCs w:val="22"/>
        </w:rPr>
        <w:t>5. Место, условия и сроки (периоды) поставки товара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5.1. Срок поставки: </w:t>
      </w:r>
      <w:r w:rsidRPr="00A1649C">
        <w:rPr>
          <w:color w:val="000000"/>
          <w:sz w:val="22"/>
          <w:szCs w:val="22"/>
        </w:rPr>
        <w:t xml:space="preserve">не позднее 5 (пяти) рабочих дней </w:t>
      </w:r>
      <w:proofErr w:type="gramStart"/>
      <w:r w:rsidRPr="00E44385">
        <w:rPr>
          <w:color w:val="000000"/>
          <w:sz w:val="22"/>
          <w:szCs w:val="22"/>
        </w:rPr>
        <w:t>с даты заключения</w:t>
      </w:r>
      <w:proofErr w:type="gramEnd"/>
      <w:r w:rsidRPr="00E44385">
        <w:rPr>
          <w:color w:val="000000"/>
          <w:sz w:val="22"/>
          <w:szCs w:val="22"/>
        </w:rPr>
        <w:t xml:space="preserve"> Контракта</w:t>
      </w:r>
      <w:r w:rsidRPr="00E44385">
        <w:rPr>
          <w:sz w:val="22"/>
          <w:szCs w:val="22"/>
        </w:rPr>
        <w:t>;</w:t>
      </w:r>
    </w:p>
    <w:p w:rsidR="002D68A3" w:rsidRPr="00E44385" w:rsidRDefault="002D68A3" w:rsidP="002D68A3">
      <w:pPr>
        <w:ind w:firstLine="709"/>
        <w:jc w:val="both"/>
        <w:rPr>
          <w:color w:val="000000"/>
          <w:sz w:val="22"/>
          <w:szCs w:val="22"/>
        </w:rPr>
      </w:pPr>
      <w:r w:rsidRPr="00E44385">
        <w:rPr>
          <w:sz w:val="22"/>
          <w:szCs w:val="22"/>
        </w:rPr>
        <w:t>5.2. </w:t>
      </w:r>
      <w:r w:rsidRPr="00E44385">
        <w:rPr>
          <w:color w:val="000000"/>
          <w:sz w:val="22"/>
          <w:szCs w:val="22"/>
        </w:rPr>
        <w:t xml:space="preserve">Поставка Товара осуществляется разово в полном объеме, транспортом Поставщика по адресу: </w:t>
      </w:r>
      <w:r w:rsidRPr="00A1649C">
        <w:rPr>
          <w:color w:val="000000"/>
          <w:sz w:val="22"/>
          <w:szCs w:val="22"/>
        </w:rPr>
        <w:t>Санкт-Петербург, Приморское шоссе 140, литер В</w:t>
      </w:r>
      <w:r w:rsidRPr="00E44385">
        <w:rPr>
          <w:color w:val="000000"/>
          <w:sz w:val="22"/>
          <w:szCs w:val="22"/>
        </w:rPr>
        <w:t>.</w:t>
      </w:r>
    </w:p>
    <w:p w:rsidR="002D68A3" w:rsidRPr="00E44385" w:rsidRDefault="002D68A3" w:rsidP="002D68A3">
      <w:pPr>
        <w:ind w:firstLine="709"/>
        <w:jc w:val="both"/>
        <w:rPr>
          <w:color w:val="000000"/>
          <w:sz w:val="22"/>
          <w:szCs w:val="22"/>
        </w:rPr>
      </w:pPr>
      <w:r w:rsidRPr="00E44385">
        <w:rPr>
          <w:sz w:val="22"/>
          <w:szCs w:val="22"/>
        </w:rPr>
        <w:t>Доставка Товара осуществляется в рабочее время Заказчика: с 9.00 до 16.00 по рабочим дням.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5.3. Не </w:t>
      </w:r>
      <w:proofErr w:type="gramStart"/>
      <w:r w:rsidRPr="00E44385">
        <w:rPr>
          <w:sz w:val="22"/>
          <w:szCs w:val="22"/>
        </w:rPr>
        <w:t>позднее</w:t>
      </w:r>
      <w:proofErr w:type="gramEnd"/>
      <w:r w:rsidRPr="00E44385">
        <w:rPr>
          <w:sz w:val="22"/>
          <w:szCs w:val="22"/>
        </w:rPr>
        <w:t xml:space="preserve"> чем за 1 (один) рабочий день до дня предполагаемой поставки Поставщик направляет по электронной почте Заказчика </w:t>
      </w:r>
      <w:r w:rsidRPr="00A1649C">
        <w:rPr>
          <w:sz w:val="22"/>
          <w:szCs w:val="22"/>
        </w:rPr>
        <w:t>89219246171@mail.ru, komalkova@ecospb.com</w:t>
      </w:r>
      <w:r w:rsidRPr="00E44385">
        <w:rPr>
          <w:sz w:val="22"/>
          <w:szCs w:val="22"/>
        </w:rPr>
        <w:t>, уведомление, с получением его подтверждения, в котором указывает день доставки, предполагаемый временной период доставки и данные уполномоченного представителя, направленного для участия в приемке.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5.4. Товар подлежит доставке обеспечивающей сохранность Товара при транспортировке, хранении (с учетом свойств Товара) и использовании, в комплекте с документами, подтверждающими качество Товара и соответствующими сертификатами. 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5.5. Приемка Товара по количеству, качеству и комплектности производится на территории Заказчика. 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</w:p>
    <w:p w:rsidR="002D68A3" w:rsidRPr="00E44385" w:rsidRDefault="002D68A3" w:rsidP="002D68A3">
      <w:pPr>
        <w:tabs>
          <w:tab w:val="left" w:pos="3402"/>
        </w:tabs>
        <w:ind w:firstLine="567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lastRenderedPageBreak/>
        <w:t xml:space="preserve">Раздел 2. Основные технические требования к товарам, являющимся </w:t>
      </w:r>
    </w:p>
    <w:p w:rsidR="002D68A3" w:rsidRPr="00E44385" w:rsidRDefault="002D68A3" w:rsidP="002D68A3">
      <w:pPr>
        <w:tabs>
          <w:tab w:val="left" w:pos="3402"/>
        </w:tabs>
        <w:ind w:firstLine="567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>предметом торгов.</w:t>
      </w:r>
    </w:p>
    <w:p w:rsidR="002D68A3" w:rsidRPr="00E44385" w:rsidRDefault="002D68A3" w:rsidP="002D68A3">
      <w:pPr>
        <w:tabs>
          <w:tab w:val="left" w:pos="1985"/>
        </w:tabs>
        <w:ind w:firstLine="567"/>
        <w:jc w:val="center"/>
        <w:rPr>
          <w:b/>
          <w:sz w:val="22"/>
          <w:szCs w:val="22"/>
        </w:rPr>
      </w:pPr>
    </w:p>
    <w:p w:rsidR="002D68A3" w:rsidRPr="00E44385" w:rsidRDefault="002D68A3" w:rsidP="002D68A3">
      <w:pPr>
        <w:tabs>
          <w:tab w:val="left" w:pos="1985"/>
        </w:tabs>
        <w:ind w:firstLine="567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 xml:space="preserve">6. Требования к количеству, качеству товара, к его </w:t>
      </w:r>
      <w:proofErr w:type="gramStart"/>
      <w:r w:rsidRPr="00E44385">
        <w:rPr>
          <w:b/>
          <w:sz w:val="22"/>
          <w:szCs w:val="22"/>
        </w:rPr>
        <w:t>техническим</w:t>
      </w:r>
      <w:proofErr w:type="gramEnd"/>
      <w:r w:rsidRPr="00E44385">
        <w:rPr>
          <w:b/>
          <w:sz w:val="22"/>
          <w:szCs w:val="22"/>
        </w:rPr>
        <w:t xml:space="preserve">, функциональным </w:t>
      </w:r>
    </w:p>
    <w:p w:rsidR="002D68A3" w:rsidRPr="00E44385" w:rsidRDefault="002D68A3" w:rsidP="002D68A3">
      <w:pPr>
        <w:tabs>
          <w:tab w:val="left" w:pos="1985"/>
        </w:tabs>
        <w:ind w:firstLine="567"/>
        <w:jc w:val="center"/>
        <w:rPr>
          <w:sz w:val="22"/>
          <w:szCs w:val="22"/>
        </w:rPr>
      </w:pPr>
      <w:r w:rsidRPr="00E44385">
        <w:rPr>
          <w:b/>
          <w:sz w:val="22"/>
          <w:szCs w:val="22"/>
        </w:rPr>
        <w:t>и эксплуатационным характеристикам</w:t>
      </w:r>
    </w:p>
    <w:p w:rsidR="002D68A3" w:rsidRPr="00E44385" w:rsidRDefault="002D68A3" w:rsidP="002D68A3">
      <w:pPr>
        <w:ind w:firstLine="709"/>
        <w:jc w:val="both"/>
        <w:rPr>
          <w:color w:val="000000"/>
          <w:sz w:val="22"/>
          <w:szCs w:val="22"/>
        </w:rPr>
      </w:pPr>
      <w:r w:rsidRPr="00E44385">
        <w:rPr>
          <w:color w:val="000000"/>
          <w:sz w:val="22"/>
          <w:szCs w:val="22"/>
        </w:rPr>
        <w:t>6.</w:t>
      </w:r>
      <w:r>
        <w:rPr>
          <w:color w:val="000000"/>
          <w:sz w:val="22"/>
          <w:szCs w:val="22"/>
        </w:rPr>
        <w:t>1</w:t>
      </w:r>
      <w:r w:rsidRPr="00E44385">
        <w:rPr>
          <w:color w:val="000000"/>
          <w:sz w:val="22"/>
          <w:szCs w:val="22"/>
        </w:rPr>
        <w:t>. </w:t>
      </w:r>
      <w:r>
        <w:rPr>
          <w:color w:val="000000"/>
          <w:sz w:val="22"/>
          <w:szCs w:val="22"/>
        </w:rPr>
        <w:t>Количество и</w:t>
      </w:r>
      <w:r w:rsidRPr="00E44385">
        <w:rPr>
          <w:color w:val="000000"/>
          <w:sz w:val="22"/>
          <w:szCs w:val="22"/>
        </w:rPr>
        <w:t xml:space="preserve"> характеристики поставляемого товара: в соответствии с требованиями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 (Приложение № 1 к Описанию объекта закупки).</w:t>
      </w:r>
    </w:p>
    <w:p w:rsidR="002D68A3" w:rsidRPr="00E44385" w:rsidRDefault="002D68A3" w:rsidP="002D68A3">
      <w:pPr>
        <w:ind w:firstLine="709"/>
        <w:jc w:val="both"/>
        <w:rPr>
          <w:color w:val="000000"/>
          <w:sz w:val="22"/>
          <w:szCs w:val="22"/>
        </w:rPr>
      </w:pPr>
      <w:r w:rsidRPr="00E44385">
        <w:rPr>
          <w:color w:val="000000"/>
          <w:sz w:val="22"/>
          <w:szCs w:val="22"/>
        </w:rPr>
        <w:t>6.</w:t>
      </w:r>
      <w:r>
        <w:rPr>
          <w:color w:val="000000"/>
          <w:sz w:val="22"/>
          <w:szCs w:val="22"/>
        </w:rPr>
        <w:t>2</w:t>
      </w:r>
      <w:r w:rsidRPr="00E44385">
        <w:rPr>
          <w:color w:val="000000"/>
          <w:sz w:val="22"/>
          <w:szCs w:val="22"/>
        </w:rPr>
        <w:t>. </w:t>
      </w:r>
      <w:proofErr w:type="gramStart"/>
      <w:r w:rsidRPr="00E44385">
        <w:rPr>
          <w:color w:val="000000"/>
          <w:sz w:val="22"/>
          <w:szCs w:val="22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  <w:r w:rsidRPr="00E44385">
        <w:rPr>
          <w:color w:val="000000"/>
          <w:sz w:val="22"/>
          <w:szCs w:val="22"/>
        </w:rPr>
        <w:t xml:space="preserve"> Поставляемый товар не должен иметь внутренних и внешних повреждений и дефектов.</w:t>
      </w:r>
    </w:p>
    <w:p w:rsidR="002D68A3" w:rsidRPr="00E44385" w:rsidRDefault="002D68A3" w:rsidP="002D68A3">
      <w:pPr>
        <w:ind w:firstLine="709"/>
        <w:jc w:val="both"/>
        <w:rPr>
          <w:color w:val="000000"/>
          <w:sz w:val="22"/>
          <w:szCs w:val="22"/>
        </w:rPr>
      </w:pPr>
    </w:p>
    <w:p w:rsidR="002D68A3" w:rsidRPr="00E44385" w:rsidRDefault="002D68A3" w:rsidP="002D68A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>7. Требования к гарантийному сроку товара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7.1. Поставляемый товар по качеству должен соответствовать условиям </w:t>
      </w:r>
      <w:r>
        <w:rPr>
          <w:sz w:val="22"/>
          <w:szCs w:val="22"/>
        </w:rPr>
        <w:t>Описания объекта закупки</w:t>
      </w:r>
      <w:r w:rsidRPr="00E44385">
        <w:rPr>
          <w:sz w:val="22"/>
          <w:szCs w:val="22"/>
        </w:rPr>
        <w:t xml:space="preserve"> и требованиям Контракта.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7.2. Поставляемый товар должен отвечать требованиям санитарно-гигиенических, радиационных норм, требованиям техники безопасности, должен быть обеспечен полными комплектами технической документации в соответствии с действующими в Российской Федерации нормативными документами.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7.3. Гарантия  качества  на  поставляемый  Товар - не менее 12 месяцев </w:t>
      </w:r>
      <w:proofErr w:type="gramStart"/>
      <w:r w:rsidRPr="00E44385">
        <w:rPr>
          <w:sz w:val="22"/>
          <w:szCs w:val="22"/>
        </w:rPr>
        <w:t>с даты подписания</w:t>
      </w:r>
      <w:proofErr w:type="gramEnd"/>
      <w:r w:rsidRPr="00E44385">
        <w:rPr>
          <w:sz w:val="22"/>
          <w:szCs w:val="22"/>
        </w:rPr>
        <w:t xml:space="preserve"> Заказчиком акта сдачи-приемки.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7.4. В случае обнаружения скрытых недостатков, которые не могли быть обнаружены при приемке Товара, Заказчик направляет претензию Поставщику, а Поставщик должен устранить данные недостатки, своими силами и за свой счет, в течение 5 (пяти) рабочих дней с момента получения претензии Заказчика. Гарантийный срок на Товар в этом случае продлевается на период </w:t>
      </w:r>
      <w:proofErr w:type="gramStart"/>
      <w:r w:rsidRPr="00E44385">
        <w:rPr>
          <w:sz w:val="22"/>
          <w:szCs w:val="22"/>
        </w:rPr>
        <w:t>с даты извещения</w:t>
      </w:r>
      <w:proofErr w:type="gramEnd"/>
      <w:r w:rsidRPr="00E44385">
        <w:rPr>
          <w:sz w:val="22"/>
          <w:szCs w:val="22"/>
        </w:rPr>
        <w:t xml:space="preserve"> Поставщика об обнаружении некачественного Товара до его замены. После замены Товара Поставщик обязан предоставить в письменной форме Заказчику для подписания акт, содержащий информацию о дате обращения Заказчика с требованием о замене некачественного Товара, о дате передачи Товара Заказчиком для замены некачественного Товара, о дате замены некачественного Товара (выдачи Товара Заказчику).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7.5. Качество товара должно быть гарантировано в полном объеме на момент его поставки и в течение всего гарантийного срока. 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7.5. При обнаружении недостатков качества товара в течение гарантийного срока Заказчик вправе потребовать замены товара на товар надлежащего качества. </w:t>
      </w:r>
    </w:p>
    <w:p w:rsidR="002D68A3" w:rsidRPr="00E44385" w:rsidRDefault="002D68A3" w:rsidP="002D68A3">
      <w:pPr>
        <w:ind w:firstLine="567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Наличие недостатков и сроки их устранения фиксируются актом, подписанным Сторонами.</w:t>
      </w:r>
    </w:p>
    <w:p w:rsidR="002D68A3" w:rsidRPr="00E44385" w:rsidRDefault="002D68A3" w:rsidP="002D68A3">
      <w:pPr>
        <w:ind w:firstLine="567"/>
        <w:jc w:val="both"/>
        <w:rPr>
          <w:b/>
          <w:sz w:val="22"/>
          <w:szCs w:val="22"/>
        </w:rPr>
      </w:pPr>
    </w:p>
    <w:p w:rsidR="002D68A3" w:rsidRPr="00E44385" w:rsidRDefault="002D68A3" w:rsidP="002D68A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 xml:space="preserve">8. Требования к результатам и иные показатели, связанные </w:t>
      </w:r>
    </w:p>
    <w:p w:rsidR="002D68A3" w:rsidRPr="00E44385" w:rsidRDefault="002D68A3" w:rsidP="002D68A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>с определением соответствия товара (выполняемых работ, оказываемых услуг) потребностям Заказчика (сдача-приемка)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 xml:space="preserve">8.1. Приемка товара осуществляется представителем Заказчика с проверкой количества, ассортимента и соответствия технических характеристик, установленных настоящим Описанием объекта закупки, целостности предусмотренных товарных знаков, маркировок, </w:t>
      </w:r>
      <w:proofErr w:type="spellStart"/>
      <w:r w:rsidRPr="00E44385">
        <w:rPr>
          <w:sz w:val="22"/>
          <w:szCs w:val="22"/>
        </w:rPr>
        <w:t>стикеров</w:t>
      </w:r>
      <w:proofErr w:type="spellEnd"/>
      <w:r w:rsidRPr="00E44385">
        <w:rPr>
          <w:sz w:val="22"/>
          <w:szCs w:val="22"/>
        </w:rPr>
        <w:t xml:space="preserve">, соответствия идентификационных номеров в товарных сертификатах и на упаковке. 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8.2. По завершении поставки Поставщик предоставляет Заказчику:</w:t>
      </w:r>
    </w:p>
    <w:p w:rsidR="002D68A3" w:rsidRPr="00E44385" w:rsidRDefault="002D68A3" w:rsidP="002D68A3">
      <w:pPr>
        <w:numPr>
          <w:ilvl w:val="0"/>
          <w:numId w:val="1"/>
        </w:numPr>
        <w:suppressAutoHyphens w:val="0"/>
        <w:ind w:left="0" w:firstLine="284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акт сдачи-приемки товара в 2-х экземплярах;</w:t>
      </w:r>
    </w:p>
    <w:p w:rsidR="002D68A3" w:rsidRPr="00E44385" w:rsidRDefault="002D68A3" w:rsidP="002D68A3">
      <w:pPr>
        <w:numPr>
          <w:ilvl w:val="0"/>
          <w:numId w:val="1"/>
        </w:numPr>
        <w:suppressAutoHyphens w:val="0"/>
        <w:ind w:left="0" w:firstLine="284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счет;</w:t>
      </w:r>
    </w:p>
    <w:p w:rsidR="002D68A3" w:rsidRDefault="002D68A3" w:rsidP="002D68A3">
      <w:pPr>
        <w:numPr>
          <w:ilvl w:val="0"/>
          <w:numId w:val="1"/>
        </w:numPr>
        <w:rPr>
          <w:sz w:val="22"/>
          <w:szCs w:val="22"/>
        </w:rPr>
      </w:pPr>
      <w:r w:rsidRPr="00E44385">
        <w:rPr>
          <w:sz w:val="22"/>
          <w:szCs w:val="22"/>
        </w:rPr>
        <w:t>товарно-транспортные накладные/УПД;</w:t>
      </w:r>
    </w:p>
    <w:p w:rsidR="002D68A3" w:rsidRPr="00843051" w:rsidRDefault="002D68A3" w:rsidP="002D68A3">
      <w:pPr>
        <w:numPr>
          <w:ilvl w:val="0"/>
          <w:numId w:val="1"/>
        </w:numPr>
        <w:rPr>
          <w:sz w:val="22"/>
          <w:szCs w:val="22"/>
        </w:rPr>
      </w:pPr>
      <w:r w:rsidRPr="00843051">
        <w:rPr>
          <w:sz w:val="22"/>
          <w:szCs w:val="22"/>
        </w:rPr>
        <w:t>сертификат РКО</w:t>
      </w:r>
    </w:p>
    <w:p w:rsidR="002D68A3" w:rsidRPr="00E44385" w:rsidRDefault="002D68A3" w:rsidP="002D68A3">
      <w:pPr>
        <w:numPr>
          <w:ilvl w:val="0"/>
          <w:numId w:val="1"/>
        </w:numPr>
        <w:suppressAutoHyphens w:val="0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эксплуатационно-техническую документацию (при наличии);</w:t>
      </w:r>
    </w:p>
    <w:p w:rsidR="002D68A3" w:rsidRPr="00E44385" w:rsidRDefault="002D68A3" w:rsidP="002D68A3">
      <w:pPr>
        <w:numPr>
          <w:ilvl w:val="0"/>
          <w:numId w:val="1"/>
        </w:numPr>
        <w:suppressAutoHyphens w:val="0"/>
        <w:ind w:left="0" w:firstLine="284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иные документы, предусмотренные законодательством РФ;</w:t>
      </w:r>
    </w:p>
    <w:p w:rsidR="002D68A3" w:rsidRPr="00E44385" w:rsidRDefault="002D68A3" w:rsidP="002D68A3">
      <w:pPr>
        <w:numPr>
          <w:ilvl w:val="0"/>
          <w:numId w:val="1"/>
        </w:numPr>
        <w:suppressAutoHyphens w:val="0"/>
        <w:ind w:left="0" w:firstLine="284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документы, подтверждающие гарантию на товар.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Соответствие поставленного товара указанным требованиям подтверждается подписанием Получателем соответствующего акта сдачи-приемки.</w:t>
      </w:r>
    </w:p>
    <w:p w:rsidR="002D68A3" w:rsidRPr="00E44385" w:rsidRDefault="002D68A3" w:rsidP="002D68A3">
      <w:pPr>
        <w:ind w:firstLine="567"/>
        <w:jc w:val="center"/>
        <w:rPr>
          <w:b/>
          <w:bCs/>
          <w:sz w:val="22"/>
          <w:szCs w:val="22"/>
        </w:rPr>
      </w:pPr>
    </w:p>
    <w:p w:rsidR="002D68A3" w:rsidRPr="00E44385" w:rsidRDefault="002D68A3" w:rsidP="002D68A3">
      <w:pPr>
        <w:jc w:val="center"/>
        <w:rPr>
          <w:b/>
          <w:sz w:val="22"/>
          <w:szCs w:val="22"/>
        </w:rPr>
      </w:pPr>
      <w:r w:rsidRPr="00E44385">
        <w:rPr>
          <w:b/>
          <w:bCs/>
          <w:sz w:val="22"/>
          <w:szCs w:val="22"/>
        </w:rPr>
        <w:t>9. Т</w:t>
      </w:r>
      <w:r w:rsidRPr="00E44385">
        <w:rPr>
          <w:b/>
          <w:sz w:val="22"/>
          <w:szCs w:val="22"/>
        </w:rPr>
        <w:t>ребования энергетической эффективности товаров, работ, услуг</w:t>
      </w:r>
    </w:p>
    <w:p w:rsidR="002D68A3" w:rsidRPr="00E44385" w:rsidRDefault="002D68A3" w:rsidP="002D68A3">
      <w:pPr>
        <w:ind w:firstLine="709"/>
        <w:jc w:val="both"/>
        <w:rPr>
          <w:b/>
          <w:sz w:val="22"/>
          <w:szCs w:val="22"/>
        </w:rPr>
      </w:pPr>
      <w:r w:rsidRPr="00E44385">
        <w:rPr>
          <w:sz w:val="22"/>
          <w:szCs w:val="22"/>
        </w:rPr>
        <w:t>9.1. Требование не установлено.</w:t>
      </w:r>
    </w:p>
    <w:p w:rsidR="002D68A3" w:rsidRPr="00E44385" w:rsidRDefault="002D68A3" w:rsidP="002D68A3">
      <w:pPr>
        <w:jc w:val="center"/>
        <w:rPr>
          <w:b/>
          <w:sz w:val="22"/>
          <w:szCs w:val="22"/>
        </w:rPr>
      </w:pPr>
    </w:p>
    <w:p w:rsidR="002D68A3" w:rsidRPr="00E44385" w:rsidRDefault="002D68A3" w:rsidP="002D68A3">
      <w:pPr>
        <w:jc w:val="center"/>
        <w:rPr>
          <w:b/>
          <w:sz w:val="22"/>
          <w:szCs w:val="22"/>
        </w:rPr>
      </w:pPr>
      <w:r w:rsidRPr="00E44385">
        <w:rPr>
          <w:b/>
          <w:sz w:val="22"/>
          <w:szCs w:val="22"/>
        </w:rPr>
        <w:t xml:space="preserve">10. Приложения, являющиеся неотъемлемой частью настоящего </w:t>
      </w:r>
      <w:r>
        <w:rPr>
          <w:b/>
          <w:sz w:val="22"/>
          <w:szCs w:val="22"/>
        </w:rPr>
        <w:t>Описания объекта закупки</w:t>
      </w:r>
      <w:r w:rsidRPr="00E44385">
        <w:rPr>
          <w:b/>
          <w:sz w:val="22"/>
          <w:szCs w:val="22"/>
        </w:rPr>
        <w:t xml:space="preserve"> </w:t>
      </w:r>
    </w:p>
    <w:p w:rsidR="002D68A3" w:rsidRPr="00E44385" w:rsidRDefault="002D68A3" w:rsidP="002D68A3">
      <w:pPr>
        <w:ind w:firstLine="709"/>
        <w:jc w:val="both"/>
        <w:rPr>
          <w:sz w:val="22"/>
          <w:szCs w:val="22"/>
        </w:rPr>
      </w:pPr>
      <w:r w:rsidRPr="00E44385">
        <w:rPr>
          <w:sz w:val="22"/>
          <w:szCs w:val="22"/>
        </w:rPr>
        <w:t>10.1. Приложение № 1 - Спецификация.</w:t>
      </w:r>
    </w:p>
    <w:p w:rsidR="002D68A3" w:rsidRDefault="002D68A3" w:rsidP="002D68A3">
      <w:pPr>
        <w:sectPr w:rsidR="002D68A3" w:rsidSect="004710AC">
          <w:pgSz w:w="11906" w:h="16838"/>
          <w:pgMar w:top="993" w:right="567" w:bottom="567" w:left="1134" w:header="709" w:footer="709" w:gutter="0"/>
          <w:cols w:space="708"/>
          <w:docGrid w:linePitch="360"/>
        </w:sectPr>
      </w:pPr>
    </w:p>
    <w:p w:rsidR="002D68A3" w:rsidRDefault="002D68A3" w:rsidP="002D68A3">
      <w:pPr>
        <w:ind w:firstLine="567"/>
        <w:jc w:val="right"/>
      </w:pPr>
      <w:r>
        <w:lastRenderedPageBreak/>
        <w:t>Приложение № 1 к Описанию объекта закупки</w:t>
      </w:r>
    </w:p>
    <w:p w:rsidR="002D68A3" w:rsidRPr="003C4E18" w:rsidRDefault="002D68A3" w:rsidP="002D68A3">
      <w:pPr>
        <w:spacing w:before="240"/>
        <w:ind w:firstLine="567"/>
        <w:jc w:val="center"/>
        <w:rPr>
          <w:b/>
        </w:rPr>
      </w:pPr>
      <w:r>
        <w:rPr>
          <w:b/>
          <w:lang w:bidi="ru-RU"/>
        </w:rPr>
        <w:t xml:space="preserve">Спецификация </w:t>
      </w:r>
    </w:p>
    <w:p w:rsidR="002D68A3" w:rsidRDefault="002D68A3" w:rsidP="002D68A3">
      <w:pPr>
        <w:jc w:val="both"/>
      </w:pPr>
    </w:p>
    <w:tbl>
      <w:tblPr>
        <w:tblW w:w="5000" w:type="pct"/>
        <w:tblLook w:val="04A0"/>
      </w:tblPr>
      <w:tblGrid>
        <w:gridCol w:w="729"/>
        <w:gridCol w:w="1977"/>
        <w:gridCol w:w="1266"/>
        <w:gridCol w:w="1689"/>
        <w:gridCol w:w="1689"/>
        <w:gridCol w:w="1689"/>
        <w:gridCol w:w="1574"/>
        <w:gridCol w:w="1711"/>
        <w:gridCol w:w="1176"/>
        <w:gridCol w:w="1286"/>
      </w:tblGrid>
      <w:tr w:rsidR="002D68A3" w:rsidRPr="00843051" w:rsidTr="00016881">
        <w:trPr>
          <w:trHeight w:val="1140"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ПП№</w:t>
            </w:r>
          </w:p>
        </w:tc>
        <w:tc>
          <w:tcPr>
            <w:tcW w:w="8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Код товара, работы, услуги по ОКПД</w:t>
            </w:r>
            <w:proofErr w:type="gramStart"/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/ КТРУ</w:t>
            </w:r>
          </w:p>
        </w:tc>
        <w:tc>
          <w:tcPr>
            <w:tcW w:w="210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2D68A3" w:rsidRPr="00843051" w:rsidTr="00016881">
        <w:trPr>
          <w:trHeight w:val="2115"/>
        </w:trPr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Муфта вык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лючения</w:t>
            </w: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сцепления 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29.32.30.189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Трансмиссия, Сцепление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2D68A3" w:rsidRPr="00843051" w:rsidTr="00016881">
        <w:trPr>
          <w:trHeight w:val="81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6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Внутренний диаметр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72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Длина по креплению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75C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ЯМЗ 183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8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Диск сцепления ведомый однодисковый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29.32.30.189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Трансмиссия, Сцепление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2D68A3" w:rsidRPr="00843051" w:rsidTr="00016881">
        <w:trPr>
          <w:trHeight w:val="69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6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Толщина по накладкам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102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внутренний диаметр ступицы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6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Высота ступицы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111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демферов</w:t>
            </w:r>
            <w:proofErr w:type="spellEnd"/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1005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количество шлицов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1005"/>
        </w:trPr>
        <w:tc>
          <w:tcPr>
            <w:tcW w:w="22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75C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75C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МАЗ ЯМЗ-238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иск нажимной (корзина) в сборе </w:t>
            </w: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(однодисковый) 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29.32.30.189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Трансмиссия, Сцепление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2D68A3" w:rsidRPr="00843051" w:rsidRDefault="002D68A3" w:rsidP="00016881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2D68A3" w:rsidRPr="00843051" w:rsidTr="00016881">
        <w:trPr>
          <w:trHeight w:val="600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675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артикул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183.1601090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975"/>
        </w:trPr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Диаметр нажимного диска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D68A3" w:rsidRPr="00843051" w:rsidTr="00016881">
        <w:trPr>
          <w:trHeight w:val="975"/>
        </w:trPr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ЯМЗ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-238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4305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8A3" w:rsidRPr="00843051" w:rsidRDefault="002D68A3" w:rsidP="00016881">
            <w:pPr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A3" w:rsidRPr="00843051" w:rsidRDefault="002D68A3" w:rsidP="00016881">
            <w:pPr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D68A3" w:rsidRDefault="002D68A3" w:rsidP="002D68A3">
      <w:pPr>
        <w:jc w:val="both"/>
      </w:pPr>
    </w:p>
    <w:p w:rsidR="002D68A3" w:rsidRPr="00E75CB5" w:rsidRDefault="002D68A3" w:rsidP="002D68A3">
      <w:pPr>
        <w:suppressAutoHyphens w:val="0"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lang w:eastAsia="ru-RU"/>
        </w:rPr>
        <w:t>Товар</w:t>
      </w:r>
      <w:r w:rsidRPr="00E75CB5">
        <w:rPr>
          <w:rFonts w:eastAsia="Calibri"/>
          <w:lang w:eastAsia="ru-RU"/>
        </w:rPr>
        <w:t xml:space="preserve"> - аналог </w:t>
      </w:r>
      <w:r>
        <w:rPr>
          <w:rFonts w:eastAsia="Calibri"/>
          <w:lang w:eastAsia="ru-RU"/>
        </w:rPr>
        <w:t xml:space="preserve">должен быть </w:t>
      </w:r>
      <w:proofErr w:type="spellStart"/>
      <w:r>
        <w:rPr>
          <w:rFonts w:eastAsia="Calibri"/>
          <w:lang w:eastAsia="ru-RU"/>
        </w:rPr>
        <w:t>конструкционно</w:t>
      </w:r>
      <w:proofErr w:type="spellEnd"/>
      <w:r>
        <w:rPr>
          <w:rFonts w:eastAsia="Calibri"/>
          <w:lang w:eastAsia="ru-RU"/>
        </w:rPr>
        <w:t xml:space="preserve"> и </w:t>
      </w:r>
      <w:r w:rsidRPr="00E75CB5">
        <w:rPr>
          <w:rFonts w:eastAsia="Calibri"/>
          <w:lang w:eastAsia="ru-RU"/>
        </w:rPr>
        <w:t>функционально идентич</w:t>
      </w:r>
      <w:r>
        <w:rPr>
          <w:rFonts w:eastAsia="Calibri"/>
          <w:lang w:eastAsia="ru-RU"/>
        </w:rPr>
        <w:t>ен товару</w:t>
      </w:r>
      <w:r w:rsidRPr="00E75CB5">
        <w:rPr>
          <w:rFonts w:eastAsia="Calibri"/>
          <w:lang w:eastAsia="ru-RU"/>
        </w:rPr>
        <w:t xml:space="preserve"> указанн</w:t>
      </w:r>
      <w:r>
        <w:rPr>
          <w:rFonts w:eastAsia="Calibri"/>
          <w:lang w:eastAsia="ru-RU"/>
        </w:rPr>
        <w:t>ому</w:t>
      </w:r>
      <w:r w:rsidRPr="00E75CB5">
        <w:rPr>
          <w:rFonts w:eastAsia="Calibri"/>
          <w:lang w:eastAsia="ru-RU"/>
        </w:rPr>
        <w:t xml:space="preserve"> в Описании объекта закупки</w:t>
      </w:r>
      <w:r w:rsidRPr="00B95989">
        <w:rPr>
          <w:rFonts w:eastAsia="Calibri"/>
          <w:lang w:eastAsia="ru-RU"/>
        </w:rPr>
        <w:t xml:space="preserve"> и совместим с оборудованием Заказчика</w:t>
      </w:r>
      <w:r>
        <w:rPr>
          <w:rFonts w:eastAsia="Calibri"/>
          <w:lang w:eastAsia="ru-RU"/>
        </w:rPr>
        <w:t xml:space="preserve">. </w:t>
      </w:r>
      <w:r w:rsidRPr="00E75CB5">
        <w:rPr>
          <w:rFonts w:eastAsia="Calibri"/>
          <w:lang w:eastAsia="ru-RU"/>
        </w:rPr>
        <w:t xml:space="preserve"> </w:t>
      </w:r>
      <w:r w:rsidRPr="00E75CB5">
        <w:rPr>
          <w:rFonts w:eastAsia="Calibri"/>
          <w:color w:val="000000"/>
          <w:lang w:eastAsia="ru-RU"/>
        </w:rPr>
        <w:t>Все позиции перечня, указанные в Приложении 1 к Описанию объекта закупки дублируются словом или эквивалент.</w:t>
      </w:r>
    </w:p>
    <w:p w:rsidR="002D68A3" w:rsidRDefault="002D68A3" w:rsidP="002D68A3">
      <w:pPr>
        <w:jc w:val="both"/>
      </w:pPr>
    </w:p>
    <w:p w:rsidR="00321FF6" w:rsidRDefault="00321FF6"/>
    <w:sectPr w:rsidR="00321FF6" w:rsidSect="002D68A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E202C"/>
    <w:multiLevelType w:val="hybridMultilevel"/>
    <w:tmpl w:val="BE184EC4"/>
    <w:lvl w:ilvl="0" w:tplc="ED2663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F8D798E"/>
    <w:multiLevelType w:val="hybridMultilevel"/>
    <w:tmpl w:val="3E7CA4FC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68A3"/>
    <w:rsid w:val="000A2131"/>
    <w:rsid w:val="000E2749"/>
    <w:rsid w:val="00195A6D"/>
    <w:rsid w:val="001B59BB"/>
    <w:rsid w:val="002D68A3"/>
    <w:rsid w:val="00321FF6"/>
    <w:rsid w:val="00330E8E"/>
    <w:rsid w:val="003708E8"/>
    <w:rsid w:val="0039045D"/>
    <w:rsid w:val="003D2689"/>
    <w:rsid w:val="003D7CAC"/>
    <w:rsid w:val="00457413"/>
    <w:rsid w:val="00480BFE"/>
    <w:rsid w:val="0060376A"/>
    <w:rsid w:val="0066656B"/>
    <w:rsid w:val="006A1390"/>
    <w:rsid w:val="00734176"/>
    <w:rsid w:val="0073499D"/>
    <w:rsid w:val="00804911"/>
    <w:rsid w:val="008729F3"/>
    <w:rsid w:val="008C1B20"/>
    <w:rsid w:val="00953DA0"/>
    <w:rsid w:val="00A369C4"/>
    <w:rsid w:val="00AA6BBD"/>
    <w:rsid w:val="00B15F13"/>
    <w:rsid w:val="00B538B1"/>
    <w:rsid w:val="00B5733A"/>
    <w:rsid w:val="00BF53DD"/>
    <w:rsid w:val="00C676F9"/>
    <w:rsid w:val="00CF3F50"/>
    <w:rsid w:val="00E15D89"/>
    <w:rsid w:val="00E67AB4"/>
    <w:rsid w:val="00E77E26"/>
    <w:rsid w:val="00EF1068"/>
    <w:rsid w:val="00F01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A3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Булет"/>
    <w:basedOn w:val="a"/>
    <w:link w:val="a4"/>
    <w:uiPriority w:val="34"/>
    <w:qFormat/>
    <w:rsid w:val="002D68A3"/>
    <w:pPr>
      <w:suppressAutoHyphens w:val="0"/>
      <w:ind w:left="708"/>
    </w:pPr>
    <w:rPr>
      <w:lang w:eastAsia="ru-RU"/>
    </w:r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3"/>
    <w:uiPriority w:val="34"/>
    <w:qFormat/>
    <w:rsid w:val="002D68A3"/>
    <w:rPr>
      <w:rFonts w:ascii="Times New Roman" w:eastAsia="SimSu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1390</Words>
  <Characters>7928</Characters>
  <Application>Microsoft Office Word</Application>
  <DocSecurity>0</DocSecurity>
  <Lines>66</Lines>
  <Paragraphs>18</Paragraphs>
  <ScaleCrop>false</ScaleCrop>
  <Company/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Gasanbekova</dc:creator>
  <cp:keywords/>
  <dc:description/>
  <cp:lastModifiedBy>Gasanbekova</cp:lastModifiedBy>
  <cp:revision>3</cp:revision>
  <dcterms:created xsi:type="dcterms:W3CDTF">2026-04-03T11:03:00Z</dcterms:created>
  <dcterms:modified xsi:type="dcterms:W3CDTF">2026-04-03T11:22:00Z</dcterms:modified>
</cp:coreProperties>
</file>