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1938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1976BE9A"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7B7AD1C3"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31CE326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4E709054"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4F5DCA78"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C2D434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6331B63B" w14:textId="77777777" w:rsidR="00130D95" w:rsidRPr="00130D95" w:rsidRDefault="00130D95" w:rsidP="00130D95">
      <w:pPr>
        <w:suppressAutoHyphens/>
        <w:spacing w:after="0" w:line="240" w:lineRule="auto"/>
        <w:jc w:val="center"/>
        <w:rPr>
          <w:rFonts w:ascii="Times New Roman" w:eastAsia="Times New Roman" w:hAnsi="Times New Roman" w:cs="Times New Roman"/>
          <w:b/>
          <w:spacing w:val="-2"/>
          <w:lang w:eastAsia="ru-RU"/>
        </w:rPr>
      </w:pPr>
      <w:r w:rsidRPr="00130D95">
        <w:rPr>
          <w:rFonts w:ascii="Times New Roman" w:eastAsia="Times New Roman" w:hAnsi="Times New Roman" w:cs="Times New Roman"/>
          <w:b/>
          <w:spacing w:val="-2"/>
          <w:lang w:eastAsia="ru-RU"/>
        </w:rPr>
        <w:t xml:space="preserve">на оказание образовательных услуг по повышению квалификации в сфере закупок </w:t>
      </w:r>
    </w:p>
    <w:p w14:paraId="2D8860C1" w14:textId="620F3292" w:rsidR="00BF0077" w:rsidRPr="007B6439" w:rsidRDefault="00796277" w:rsidP="00130D95">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работников ТИК № 2</w:t>
      </w:r>
      <w:bookmarkStart w:id="0" w:name="_GoBack"/>
      <w:bookmarkEnd w:id="0"/>
      <w:r w:rsidR="00130D95" w:rsidRPr="00130D95">
        <w:rPr>
          <w:rFonts w:ascii="Times New Roman" w:eastAsia="Times New Roman" w:hAnsi="Times New Roman" w:cs="Times New Roman"/>
          <w:b/>
          <w:spacing w:val="-2"/>
          <w:lang w:eastAsia="ru-RU"/>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3731259F" w14:textId="77777777" w:rsidTr="00982D38">
        <w:trPr>
          <w:trHeight w:val="57"/>
          <w:jc w:val="center"/>
        </w:trPr>
        <w:tc>
          <w:tcPr>
            <w:tcW w:w="5000" w:type="pct"/>
            <w:gridSpan w:val="4"/>
            <w:tcBorders>
              <w:top w:val="single" w:sz="12" w:space="0" w:color="auto"/>
              <w:bottom w:val="single" w:sz="12" w:space="0" w:color="auto"/>
            </w:tcBorders>
            <w:vAlign w:val="center"/>
          </w:tcPr>
          <w:p w14:paraId="63F488CE"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4D2FFD29" w14:textId="77777777" w:rsidTr="00640D27">
        <w:trPr>
          <w:trHeight w:val="57"/>
          <w:jc w:val="center"/>
        </w:trPr>
        <w:tc>
          <w:tcPr>
            <w:tcW w:w="268" w:type="pct"/>
            <w:tcBorders>
              <w:top w:val="single" w:sz="12" w:space="0" w:color="auto"/>
              <w:bottom w:val="single" w:sz="12" w:space="0" w:color="auto"/>
            </w:tcBorders>
            <w:vAlign w:val="center"/>
          </w:tcPr>
          <w:p w14:paraId="737D15FB"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20C13A7E"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FEDB470"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747078D4" w14:textId="77777777" w:rsidTr="00640D27">
        <w:trPr>
          <w:trHeight w:val="57"/>
          <w:jc w:val="center"/>
        </w:trPr>
        <w:tc>
          <w:tcPr>
            <w:tcW w:w="268" w:type="pct"/>
            <w:tcBorders>
              <w:top w:val="single" w:sz="12" w:space="0" w:color="auto"/>
              <w:bottom w:val="single" w:sz="12" w:space="0" w:color="auto"/>
            </w:tcBorders>
          </w:tcPr>
          <w:p w14:paraId="450FEAE1"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0EB2A38A"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7638AAE3" w14:textId="77777777" w:rsidR="009532AF" w:rsidRPr="00D80041" w:rsidRDefault="0061092C" w:rsidP="0061092C">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Pr="0061092C">
              <w:rPr>
                <w:rFonts w:ascii="Times New Roman" w:hAnsi="Times New Roman" w:cs="Times New Roman"/>
                <w:sz w:val="20"/>
              </w:rPr>
              <w:t xml:space="preserve">казание </w:t>
            </w:r>
            <w:r w:rsidR="00EE24A1" w:rsidRPr="00EE24A1">
              <w:rPr>
                <w:rFonts w:ascii="Times New Roman" w:hAnsi="Times New Roman" w:cs="Times New Roman"/>
                <w:sz w:val="20"/>
              </w:rPr>
              <w:t xml:space="preserve">образовательных услуг </w:t>
            </w:r>
            <w:r w:rsidR="00EE24A1">
              <w:rPr>
                <w:rFonts w:ascii="Times New Roman" w:hAnsi="Times New Roman" w:cs="Times New Roman"/>
                <w:sz w:val="20"/>
              </w:rPr>
              <w:br/>
            </w:r>
            <w:r w:rsidR="00EE24A1" w:rsidRPr="00EE24A1">
              <w:rPr>
                <w:rFonts w:ascii="Times New Roman" w:hAnsi="Times New Roman" w:cs="Times New Roman"/>
                <w:sz w:val="20"/>
              </w:rPr>
              <w:t>по повышению квалификации в сфере закупок</w:t>
            </w:r>
          </w:p>
        </w:tc>
        <w:tc>
          <w:tcPr>
            <w:tcW w:w="2222" w:type="pct"/>
            <w:tcBorders>
              <w:top w:val="single" w:sz="12" w:space="0" w:color="auto"/>
              <w:bottom w:val="single" w:sz="12" w:space="0" w:color="auto"/>
            </w:tcBorders>
          </w:tcPr>
          <w:p w14:paraId="7700CAC9"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35754D2" w14:textId="77777777" w:rsidTr="00640D27">
        <w:trPr>
          <w:trHeight w:val="57"/>
          <w:jc w:val="center"/>
        </w:trPr>
        <w:tc>
          <w:tcPr>
            <w:tcW w:w="268" w:type="pct"/>
            <w:vMerge w:val="restart"/>
            <w:tcBorders>
              <w:top w:val="single" w:sz="12" w:space="0" w:color="auto"/>
            </w:tcBorders>
          </w:tcPr>
          <w:p w14:paraId="19D847F1"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94CA3D2"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2C357CC4"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1B003E00"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699DE1E4" w14:textId="77777777" w:rsidTr="00640D27">
        <w:trPr>
          <w:trHeight w:val="57"/>
          <w:jc w:val="center"/>
        </w:trPr>
        <w:tc>
          <w:tcPr>
            <w:tcW w:w="268" w:type="pct"/>
            <w:vMerge/>
          </w:tcPr>
          <w:p w14:paraId="785DFFC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492AB9D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0727E4F1" w14:textId="77777777" w:rsidR="009532AF" w:rsidRPr="008E21ED" w:rsidRDefault="00CD5E4C" w:rsidP="00EE24A1">
            <w:pPr>
              <w:widowControl w:val="0"/>
              <w:spacing w:after="0" w:line="240" w:lineRule="auto"/>
              <w:rPr>
                <w:rFonts w:ascii="Times New Roman" w:hAnsi="Times New Roman" w:cs="Times New Roman"/>
                <w:sz w:val="20"/>
              </w:rPr>
            </w:pPr>
            <w:r w:rsidRPr="00CD5E4C">
              <w:rPr>
                <w:rFonts w:ascii="Times New Roman" w:hAnsi="Times New Roman" w:cs="Times New Roman"/>
                <w:sz w:val="20"/>
              </w:rPr>
              <w:t xml:space="preserve">Образовательные услуги </w:t>
            </w:r>
            <w:r w:rsidR="00EE24A1">
              <w:rPr>
                <w:rFonts w:ascii="Times New Roman" w:hAnsi="Times New Roman" w:cs="Times New Roman"/>
                <w:sz w:val="20"/>
              </w:rPr>
              <w:br/>
            </w:r>
            <w:r w:rsidRPr="00CD5E4C">
              <w:rPr>
                <w:rFonts w:ascii="Times New Roman" w:hAnsi="Times New Roman" w:cs="Times New Roman"/>
                <w:sz w:val="20"/>
              </w:rPr>
              <w:t xml:space="preserve">по повышению квалификации </w:t>
            </w:r>
            <w:r w:rsidR="00EE24A1">
              <w:rPr>
                <w:rFonts w:ascii="Times New Roman" w:hAnsi="Times New Roman" w:cs="Times New Roman"/>
                <w:sz w:val="20"/>
              </w:rPr>
              <w:br/>
            </w:r>
            <w:r w:rsidRPr="00CD5E4C">
              <w:rPr>
                <w:rFonts w:ascii="Times New Roman" w:hAnsi="Times New Roman" w:cs="Times New Roman"/>
                <w:sz w:val="20"/>
              </w:rPr>
              <w:t>по программе «</w:t>
            </w:r>
            <w:r w:rsidR="00EE24A1" w:rsidRPr="00EE24A1">
              <w:rPr>
                <w:rFonts w:ascii="Times New Roman" w:hAnsi="Times New Roman" w:cs="Times New Roman"/>
                <w:sz w:val="20"/>
              </w:rPr>
              <w:t xml:space="preserve">Управление государственными </w:t>
            </w:r>
            <w:r w:rsidR="00EE24A1">
              <w:rPr>
                <w:rFonts w:ascii="Times New Roman" w:hAnsi="Times New Roman" w:cs="Times New Roman"/>
                <w:sz w:val="20"/>
              </w:rPr>
              <w:br/>
            </w:r>
            <w:r w:rsidR="00EE24A1" w:rsidRPr="00EE24A1">
              <w:rPr>
                <w:rFonts w:ascii="Times New Roman" w:hAnsi="Times New Roman" w:cs="Times New Roman"/>
                <w:sz w:val="20"/>
              </w:rPr>
              <w:t>и муниципальными закупками</w:t>
            </w:r>
            <w:r w:rsidRPr="00CD5E4C">
              <w:rPr>
                <w:rFonts w:ascii="Times New Roman" w:hAnsi="Times New Roman" w:cs="Times New Roman"/>
                <w:sz w:val="20"/>
              </w:rPr>
              <w:t>»</w:t>
            </w:r>
            <w:r w:rsidR="00640D27">
              <w:rPr>
                <w:rFonts w:ascii="Times New Roman" w:hAnsi="Times New Roman" w:cs="Times New Roman"/>
                <w:sz w:val="20"/>
              </w:rPr>
              <w:t xml:space="preserve"> </w:t>
            </w:r>
          </w:p>
        </w:tc>
        <w:tc>
          <w:tcPr>
            <w:tcW w:w="2222" w:type="pct"/>
            <w:tcBorders>
              <w:top w:val="single" w:sz="12" w:space="0" w:color="auto"/>
            </w:tcBorders>
          </w:tcPr>
          <w:p w14:paraId="2086ACBF"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150B25D7" w14:textId="77777777" w:rsidTr="00640D27">
        <w:trPr>
          <w:trHeight w:val="57"/>
          <w:jc w:val="center"/>
        </w:trPr>
        <w:tc>
          <w:tcPr>
            <w:tcW w:w="268" w:type="pct"/>
            <w:vMerge/>
          </w:tcPr>
          <w:p w14:paraId="68EFE51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635319F"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1BD816B"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6E1ACBD9"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2CE33A0B" w14:textId="77777777" w:rsidTr="00640D27">
        <w:trPr>
          <w:trHeight w:val="57"/>
          <w:jc w:val="center"/>
        </w:trPr>
        <w:tc>
          <w:tcPr>
            <w:tcW w:w="268" w:type="pct"/>
            <w:vMerge/>
          </w:tcPr>
          <w:p w14:paraId="67B7730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3C5EB02"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D5560F"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45536F57"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E59A00D" w14:textId="77777777" w:rsidTr="00640D27">
        <w:trPr>
          <w:trHeight w:val="57"/>
          <w:jc w:val="center"/>
        </w:trPr>
        <w:tc>
          <w:tcPr>
            <w:tcW w:w="268" w:type="pct"/>
            <w:vMerge/>
          </w:tcPr>
          <w:p w14:paraId="24367EE1"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AE5122"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0F6B6590"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2624017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1DD385E4" w14:textId="77777777" w:rsidTr="00640D27">
        <w:trPr>
          <w:trHeight w:val="57"/>
          <w:jc w:val="center"/>
        </w:trPr>
        <w:tc>
          <w:tcPr>
            <w:tcW w:w="268" w:type="pct"/>
            <w:vMerge/>
          </w:tcPr>
          <w:p w14:paraId="5F5E00CA"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4513F11"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BED486B"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48FFF129"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bl>
    <w:p w14:paraId="56C4470E" w14:textId="77777777" w:rsidR="00BF0077" w:rsidRDefault="00BF0077" w:rsidP="008E21ED">
      <w:pPr>
        <w:spacing w:after="0" w:line="240" w:lineRule="auto"/>
        <w:ind w:firstLine="567"/>
        <w:jc w:val="both"/>
        <w:rPr>
          <w:rFonts w:ascii="Times New Roman" w:hAnsi="Times New Roman" w:cs="Times New Roman"/>
          <w:b/>
        </w:rPr>
      </w:pPr>
    </w:p>
    <w:p w14:paraId="42E6CC03"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B2D667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7C06867" w14:textId="77777777" w:rsidR="00B00407" w:rsidRPr="00B10DBC" w:rsidRDefault="00B935EB" w:rsidP="00EE24A1">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EE24A1">
        <w:rPr>
          <w:rFonts w:ascii="Times New Roman" w:hAnsi="Times New Roman" w:cs="Times New Roman"/>
        </w:rPr>
        <w:t>«</w:t>
      </w:r>
      <w:r w:rsidR="00EE24A1" w:rsidRPr="00EE24A1">
        <w:rPr>
          <w:rFonts w:ascii="Times New Roman" w:hAnsi="Times New Roman" w:cs="Times New Roman"/>
        </w:rPr>
        <w:t>Управление государственными и муниципальными закупками</w:t>
      </w:r>
      <w:r w:rsidR="00EE24A1">
        <w:rPr>
          <w:rFonts w:ascii="Times New Roman" w:hAnsi="Times New Roman" w:cs="Times New Roman"/>
        </w:rPr>
        <w:t>».</w:t>
      </w:r>
    </w:p>
    <w:p w14:paraId="7B71FF59"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5F5DE18E"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FA2F7E7"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1A0D214D"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4C34C49"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35240AB" w14:textId="77777777" w:rsidR="00122DB5" w:rsidRPr="00122DB5" w:rsidRDefault="00122DB5" w:rsidP="00122DB5">
      <w:pPr>
        <w:rPr>
          <w:lang w:eastAsia="ru-RU"/>
        </w:rPr>
      </w:pPr>
    </w:p>
    <w:p w14:paraId="1587CA26"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1562C81C"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0B7C32A3" w14:textId="77777777" w:rsidTr="00BD70ED">
        <w:trPr>
          <w:trHeight w:val="57"/>
        </w:trPr>
        <w:tc>
          <w:tcPr>
            <w:tcW w:w="172" w:type="pct"/>
            <w:vAlign w:val="center"/>
          </w:tcPr>
          <w:p w14:paraId="09A3856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6141B933"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316AD23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6A10398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5F4AF22D" w14:textId="77777777" w:rsidTr="00BD70ED">
        <w:trPr>
          <w:trHeight w:val="57"/>
        </w:trPr>
        <w:tc>
          <w:tcPr>
            <w:tcW w:w="172" w:type="pct"/>
          </w:tcPr>
          <w:p w14:paraId="36AF3FF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7C362C76"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554B87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E362C3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CC2D6E" w14:textId="77777777" w:rsidTr="00BD70ED">
        <w:trPr>
          <w:trHeight w:val="57"/>
        </w:trPr>
        <w:tc>
          <w:tcPr>
            <w:tcW w:w="172" w:type="pct"/>
          </w:tcPr>
          <w:p w14:paraId="59398B07"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F976DD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F5E03A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4BF3E7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3EF7926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3AB85129"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C0E604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5E9010C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57DFA636"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9F84740"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04D22FBB"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EE24A1" w:rsidRPr="00EE24A1">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14:paraId="0E7DC55F"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0A0975FA"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27FFAE98"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16D9CE98" w14:textId="77777777" w:rsidR="0087465B" w:rsidRDefault="0087465B" w:rsidP="004079D0">
      <w:pPr>
        <w:spacing w:after="0" w:line="240" w:lineRule="auto"/>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8158"/>
        <w:gridCol w:w="1301"/>
      </w:tblGrid>
      <w:tr w:rsidR="00EE24A1" w:rsidRPr="00EE24A1" w14:paraId="5214DA3F" w14:textId="77777777" w:rsidTr="00A643F7">
        <w:trPr>
          <w:trHeight w:val="376"/>
        </w:trPr>
        <w:tc>
          <w:tcPr>
            <w:tcW w:w="361" w:type="pct"/>
            <w:vAlign w:val="center"/>
            <w:hideMark/>
          </w:tcPr>
          <w:p w14:paraId="3CD75ABC"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w:t>
            </w:r>
          </w:p>
        </w:tc>
        <w:tc>
          <w:tcPr>
            <w:tcW w:w="4000" w:type="pct"/>
            <w:vAlign w:val="center"/>
            <w:hideMark/>
          </w:tcPr>
          <w:p w14:paraId="2CC0BD02"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Наименование раздела</w:t>
            </w:r>
          </w:p>
        </w:tc>
        <w:tc>
          <w:tcPr>
            <w:tcW w:w="638" w:type="pct"/>
          </w:tcPr>
          <w:p w14:paraId="791FBFFA"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Всего часов</w:t>
            </w:r>
          </w:p>
        </w:tc>
      </w:tr>
      <w:tr w:rsidR="00EE24A1" w:rsidRPr="00EE24A1" w14:paraId="754DDE1B" w14:textId="77777777" w:rsidTr="00A643F7">
        <w:trPr>
          <w:trHeight w:hRule="exact" w:val="284"/>
        </w:trPr>
        <w:tc>
          <w:tcPr>
            <w:tcW w:w="361" w:type="pct"/>
            <w:shd w:val="clear" w:color="000000" w:fill="D6E3BC"/>
            <w:hideMark/>
          </w:tcPr>
          <w:p w14:paraId="0505899E"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1.</w:t>
            </w:r>
          </w:p>
        </w:tc>
        <w:tc>
          <w:tcPr>
            <w:tcW w:w="4000" w:type="pct"/>
            <w:shd w:val="clear" w:color="000000" w:fill="D6E3BC"/>
            <w:hideMark/>
          </w:tcPr>
          <w:p w14:paraId="407D2700"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Основы контрактной системы (КС)</w:t>
            </w:r>
          </w:p>
        </w:tc>
        <w:tc>
          <w:tcPr>
            <w:tcW w:w="638" w:type="pct"/>
            <w:shd w:val="clear" w:color="000000" w:fill="D6E3BC"/>
          </w:tcPr>
          <w:p w14:paraId="1C4DF21C"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78AF6753" w14:textId="77777777" w:rsidTr="00A643F7">
        <w:trPr>
          <w:trHeight w:hRule="exact" w:val="567"/>
        </w:trPr>
        <w:tc>
          <w:tcPr>
            <w:tcW w:w="361" w:type="pct"/>
            <w:hideMark/>
          </w:tcPr>
          <w:p w14:paraId="474EAC0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1.1.</w:t>
            </w:r>
          </w:p>
        </w:tc>
        <w:tc>
          <w:tcPr>
            <w:tcW w:w="4000" w:type="pct"/>
            <w:shd w:val="clear" w:color="000000" w:fill="FFFFFF"/>
            <w:hideMark/>
          </w:tcPr>
          <w:p w14:paraId="3029F92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Цели, задачи и принципы КС. Участники контрактной системы их права и обязанности</w:t>
            </w:r>
          </w:p>
        </w:tc>
        <w:tc>
          <w:tcPr>
            <w:tcW w:w="638" w:type="pct"/>
            <w:shd w:val="clear" w:color="000000" w:fill="FFFFFF"/>
          </w:tcPr>
          <w:p w14:paraId="554950D9"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7F054AD3" w14:textId="77777777" w:rsidTr="00A643F7">
        <w:trPr>
          <w:trHeight w:hRule="exact" w:val="567"/>
        </w:trPr>
        <w:tc>
          <w:tcPr>
            <w:tcW w:w="361" w:type="pct"/>
            <w:hideMark/>
          </w:tcPr>
          <w:p w14:paraId="7C1BDAD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1.2.</w:t>
            </w:r>
          </w:p>
        </w:tc>
        <w:tc>
          <w:tcPr>
            <w:tcW w:w="4000" w:type="pct"/>
            <w:shd w:val="clear" w:color="000000" w:fill="FFFFFF"/>
            <w:hideMark/>
          </w:tcPr>
          <w:p w14:paraId="53A6E4A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Контрактная служба. Контрактные управляющие. Комиссия по осуществлению закупок</w:t>
            </w:r>
          </w:p>
        </w:tc>
        <w:tc>
          <w:tcPr>
            <w:tcW w:w="638" w:type="pct"/>
            <w:shd w:val="clear" w:color="000000" w:fill="FFFFFF"/>
          </w:tcPr>
          <w:p w14:paraId="449E112A"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0AA93336" w14:textId="77777777" w:rsidTr="00A643F7">
        <w:trPr>
          <w:trHeight w:hRule="exact" w:val="553"/>
        </w:trPr>
        <w:tc>
          <w:tcPr>
            <w:tcW w:w="361" w:type="pct"/>
            <w:hideMark/>
          </w:tcPr>
          <w:p w14:paraId="0914874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1.3.</w:t>
            </w:r>
          </w:p>
        </w:tc>
        <w:tc>
          <w:tcPr>
            <w:tcW w:w="4000" w:type="pct"/>
            <w:shd w:val="clear" w:color="000000" w:fill="FFFFFF"/>
            <w:hideMark/>
          </w:tcPr>
          <w:p w14:paraId="7397582E"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Информационное обеспечение контрактной системы в сфере закупок. Порядок организации электронного документооборота</w:t>
            </w:r>
          </w:p>
        </w:tc>
        <w:tc>
          <w:tcPr>
            <w:tcW w:w="638" w:type="pct"/>
            <w:shd w:val="clear" w:color="000000" w:fill="FFFFFF"/>
          </w:tcPr>
          <w:p w14:paraId="101EDA4B"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1F3B2BEA" w14:textId="77777777" w:rsidTr="00A643F7">
        <w:trPr>
          <w:trHeight w:hRule="exact" w:val="567"/>
        </w:trPr>
        <w:tc>
          <w:tcPr>
            <w:tcW w:w="361" w:type="pct"/>
            <w:shd w:val="clear" w:color="000000" w:fill="D6E3BC"/>
            <w:hideMark/>
          </w:tcPr>
          <w:p w14:paraId="181E486E"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2.</w:t>
            </w:r>
          </w:p>
        </w:tc>
        <w:tc>
          <w:tcPr>
            <w:tcW w:w="4000" w:type="pct"/>
            <w:shd w:val="clear" w:color="000000" w:fill="D6E3BC"/>
            <w:hideMark/>
          </w:tcPr>
          <w:p w14:paraId="5CCD6512"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Законодательство Российской Федерации o контрактной системе в сфере закупок</w:t>
            </w:r>
          </w:p>
        </w:tc>
        <w:tc>
          <w:tcPr>
            <w:tcW w:w="638" w:type="pct"/>
            <w:shd w:val="clear" w:color="000000" w:fill="D6E3BC"/>
          </w:tcPr>
          <w:p w14:paraId="4EAB5DD2"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40DC2E4B" w14:textId="77777777" w:rsidTr="00A643F7">
        <w:trPr>
          <w:trHeight w:val="1262"/>
        </w:trPr>
        <w:tc>
          <w:tcPr>
            <w:tcW w:w="361" w:type="pct"/>
            <w:hideMark/>
          </w:tcPr>
          <w:p w14:paraId="3C1075B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2.1.</w:t>
            </w:r>
          </w:p>
        </w:tc>
        <w:tc>
          <w:tcPr>
            <w:tcW w:w="4000" w:type="pct"/>
            <w:shd w:val="clear" w:color="000000" w:fill="FFFFFF"/>
            <w:hideMark/>
          </w:tcPr>
          <w:p w14:paraId="5E7FDE4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c>
          <w:tcPr>
            <w:tcW w:w="638" w:type="pct"/>
            <w:shd w:val="clear" w:color="000000" w:fill="FFFFFF"/>
          </w:tcPr>
          <w:p w14:paraId="6A7FB8A9"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FDCBEE5" w14:textId="77777777" w:rsidTr="00A643F7">
        <w:trPr>
          <w:trHeight w:hRule="exact" w:val="284"/>
        </w:trPr>
        <w:tc>
          <w:tcPr>
            <w:tcW w:w="361" w:type="pct"/>
            <w:shd w:val="clear" w:color="000000" w:fill="D6E3BC"/>
            <w:hideMark/>
          </w:tcPr>
          <w:p w14:paraId="59E8D999"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3.</w:t>
            </w:r>
          </w:p>
        </w:tc>
        <w:tc>
          <w:tcPr>
            <w:tcW w:w="4000" w:type="pct"/>
            <w:shd w:val="clear" w:color="000000" w:fill="D6E3BC"/>
            <w:hideMark/>
          </w:tcPr>
          <w:p w14:paraId="54F0A111"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Планирование и обоснование закупок</w:t>
            </w:r>
          </w:p>
        </w:tc>
        <w:tc>
          <w:tcPr>
            <w:tcW w:w="638" w:type="pct"/>
            <w:shd w:val="clear" w:color="000000" w:fill="D6E3BC"/>
          </w:tcPr>
          <w:p w14:paraId="2E5FE4E4"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198C985F" w14:textId="77777777" w:rsidTr="00A643F7">
        <w:trPr>
          <w:trHeight w:val="284"/>
        </w:trPr>
        <w:tc>
          <w:tcPr>
            <w:tcW w:w="361" w:type="pct"/>
            <w:hideMark/>
          </w:tcPr>
          <w:p w14:paraId="4294164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3.1.</w:t>
            </w:r>
          </w:p>
        </w:tc>
        <w:tc>
          <w:tcPr>
            <w:tcW w:w="4000" w:type="pct"/>
            <w:hideMark/>
          </w:tcPr>
          <w:p w14:paraId="46279FB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Планирование и обоснование закупок. Централизованные закупки.</w:t>
            </w:r>
          </w:p>
        </w:tc>
        <w:tc>
          <w:tcPr>
            <w:tcW w:w="638" w:type="pct"/>
          </w:tcPr>
          <w:p w14:paraId="7928492F"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DA9D5B8" w14:textId="77777777" w:rsidTr="00A643F7">
        <w:trPr>
          <w:trHeight w:val="284"/>
        </w:trPr>
        <w:tc>
          <w:tcPr>
            <w:tcW w:w="361" w:type="pct"/>
            <w:hideMark/>
          </w:tcPr>
          <w:p w14:paraId="41BE379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3.2.</w:t>
            </w:r>
          </w:p>
        </w:tc>
        <w:tc>
          <w:tcPr>
            <w:tcW w:w="4000" w:type="pct"/>
            <w:hideMark/>
          </w:tcPr>
          <w:p w14:paraId="3966CBA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Понятие начальной (максимальной) цены контракта, ее назначение, методы определения</w:t>
            </w:r>
          </w:p>
        </w:tc>
        <w:tc>
          <w:tcPr>
            <w:tcW w:w="638" w:type="pct"/>
          </w:tcPr>
          <w:p w14:paraId="37A0C4C7"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D1D082A" w14:textId="77777777" w:rsidTr="00A643F7">
        <w:trPr>
          <w:trHeight w:hRule="exact" w:val="284"/>
        </w:trPr>
        <w:tc>
          <w:tcPr>
            <w:tcW w:w="361" w:type="pct"/>
            <w:shd w:val="clear" w:color="000000" w:fill="D6E3BC"/>
            <w:hideMark/>
          </w:tcPr>
          <w:p w14:paraId="6778BBFF"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4.</w:t>
            </w:r>
          </w:p>
        </w:tc>
        <w:tc>
          <w:tcPr>
            <w:tcW w:w="4000" w:type="pct"/>
            <w:shd w:val="clear" w:color="000000" w:fill="D6E3BC"/>
            <w:hideMark/>
          </w:tcPr>
          <w:p w14:paraId="1DD122C5"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Осуществление закупок</w:t>
            </w:r>
          </w:p>
        </w:tc>
        <w:tc>
          <w:tcPr>
            <w:tcW w:w="638" w:type="pct"/>
            <w:shd w:val="clear" w:color="000000" w:fill="D6E3BC"/>
          </w:tcPr>
          <w:p w14:paraId="7B2FA014"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38A50DCD" w14:textId="77777777" w:rsidTr="00A643F7">
        <w:trPr>
          <w:trHeight w:val="583"/>
        </w:trPr>
        <w:tc>
          <w:tcPr>
            <w:tcW w:w="361" w:type="pct"/>
            <w:hideMark/>
          </w:tcPr>
          <w:p w14:paraId="0DCF187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w:t>
            </w:r>
          </w:p>
        </w:tc>
        <w:tc>
          <w:tcPr>
            <w:tcW w:w="4000" w:type="pct"/>
            <w:hideMark/>
          </w:tcPr>
          <w:p w14:paraId="5CEB362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Способы определения поставщиков (подрядчиков, исполнителей): общая характеристика способов, основные правила выбора</w:t>
            </w:r>
          </w:p>
        </w:tc>
        <w:tc>
          <w:tcPr>
            <w:tcW w:w="638" w:type="pct"/>
          </w:tcPr>
          <w:p w14:paraId="468A09C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7ADA6412" w14:textId="77777777" w:rsidTr="00A643F7">
        <w:trPr>
          <w:trHeight w:val="567"/>
        </w:trPr>
        <w:tc>
          <w:tcPr>
            <w:tcW w:w="361" w:type="pct"/>
            <w:hideMark/>
          </w:tcPr>
          <w:p w14:paraId="2F0F3F66"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4.2.</w:t>
            </w:r>
          </w:p>
        </w:tc>
        <w:tc>
          <w:tcPr>
            <w:tcW w:w="4000" w:type="pct"/>
            <w:shd w:val="clear" w:color="000000" w:fill="FFFFFF"/>
            <w:hideMark/>
          </w:tcPr>
          <w:p w14:paraId="7700024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Требования к участникам закупки. Антидемпинговые меры при проведении конкурса и аукциона</w:t>
            </w:r>
          </w:p>
        </w:tc>
        <w:tc>
          <w:tcPr>
            <w:tcW w:w="638" w:type="pct"/>
            <w:shd w:val="clear" w:color="000000" w:fill="FFFFFF"/>
          </w:tcPr>
          <w:p w14:paraId="5664FA12"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18126B7" w14:textId="77777777" w:rsidTr="00A643F7">
        <w:trPr>
          <w:trHeight w:val="567"/>
        </w:trPr>
        <w:tc>
          <w:tcPr>
            <w:tcW w:w="361" w:type="pct"/>
            <w:hideMark/>
          </w:tcPr>
          <w:p w14:paraId="273DF715"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4.3.</w:t>
            </w:r>
          </w:p>
        </w:tc>
        <w:tc>
          <w:tcPr>
            <w:tcW w:w="4000" w:type="pct"/>
            <w:shd w:val="clear" w:color="000000" w:fill="FFFFFF"/>
            <w:hideMark/>
          </w:tcPr>
          <w:p w14:paraId="0F3CB3E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Правила описания объекта закупки. Порядок составления технического задания. Нормирование в сфере закупок</w:t>
            </w:r>
          </w:p>
        </w:tc>
        <w:tc>
          <w:tcPr>
            <w:tcW w:w="638" w:type="pct"/>
            <w:shd w:val="clear" w:color="000000" w:fill="FFFFFF"/>
          </w:tcPr>
          <w:p w14:paraId="26CD6AA6"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178B060" w14:textId="77777777" w:rsidTr="00A643F7">
        <w:trPr>
          <w:trHeight w:val="567"/>
        </w:trPr>
        <w:tc>
          <w:tcPr>
            <w:tcW w:w="361" w:type="pct"/>
            <w:hideMark/>
          </w:tcPr>
          <w:p w14:paraId="42B70E1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4.4.</w:t>
            </w:r>
          </w:p>
        </w:tc>
        <w:tc>
          <w:tcPr>
            <w:tcW w:w="4000" w:type="pct"/>
            <w:hideMark/>
          </w:tcPr>
          <w:p w14:paraId="03A4CA3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проведения конкурсов, включая конкурсы c ограниченным участием, двухэтапные конкурсы</w:t>
            </w:r>
          </w:p>
        </w:tc>
        <w:tc>
          <w:tcPr>
            <w:tcW w:w="638" w:type="pct"/>
          </w:tcPr>
          <w:p w14:paraId="63EDB654"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727F563" w14:textId="77777777" w:rsidTr="00A643F7">
        <w:trPr>
          <w:trHeight w:val="567"/>
        </w:trPr>
        <w:tc>
          <w:tcPr>
            <w:tcW w:w="361" w:type="pct"/>
            <w:hideMark/>
          </w:tcPr>
          <w:p w14:paraId="7E13100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4.5.</w:t>
            </w:r>
          </w:p>
        </w:tc>
        <w:tc>
          <w:tcPr>
            <w:tcW w:w="4000" w:type="pct"/>
            <w:hideMark/>
          </w:tcPr>
          <w:p w14:paraId="3C5A4BA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Оценка заявок, окончательных предложений участников закупки и критерии этой оценки</w:t>
            </w:r>
          </w:p>
        </w:tc>
        <w:tc>
          <w:tcPr>
            <w:tcW w:w="638" w:type="pct"/>
          </w:tcPr>
          <w:p w14:paraId="6F16578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95A7F2E" w14:textId="77777777" w:rsidTr="00A643F7">
        <w:trPr>
          <w:trHeight w:val="284"/>
        </w:trPr>
        <w:tc>
          <w:tcPr>
            <w:tcW w:w="361" w:type="pct"/>
            <w:hideMark/>
          </w:tcPr>
          <w:p w14:paraId="62FDA4D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4.6.</w:t>
            </w:r>
          </w:p>
        </w:tc>
        <w:tc>
          <w:tcPr>
            <w:tcW w:w="4000" w:type="pct"/>
            <w:hideMark/>
          </w:tcPr>
          <w:p w14:paraId="37A8B53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путем проведения аукциона</w:t>
            </w:r>
          </w:p>
        </w:tc>
        <w:tc>
          <w:tcPr>
            <w:tcW w:w="638" w:type="pct"/>
          </w:tcPr>
          <w:p w14:paraId="5E3C461C"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D832C9C" w14:textId="77777777" w:rsidTr="00A643F7">
        <w:trPr>
          <w:trHeight w:val="284"/>
        </w:trPr>
        <w:tc>
          <w:tcPr>
            <w:tcW w:w="361" w:type="pct"/>
            <w:hideMark/>
          </w:tcPr>
          <w:p w14:paraId="2FCDEDD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4.7.</w:t>
            </w:r>
          </w:p>
        </w:tc>
        <w:tc>
          <w:tcPr>
            <w:tcW w:w="4000" w:type="pct"/>
            <w:shd w:val="clear" w:color="000000" w:fill="FFFFFF"/>
            <w:hideMark/>
          </w:tcPr>
          <w:p w14:paraId="0A2A1AB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способом запроса котировок</w:t>
            </w:r>
          </w:p>
        </w:tc>
        <w:tc>
          <w:tcPr>
            <w:tcW w:w="638" w:type="pct"/>
          </w:tcPr>
          <w:p w14:paraId="0C4E93A7"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FFEB81A" w14:textId="77777777" w:rsidTr="00A643F7">
        <w:trPr>
          <w:trHeight w:val="284"/>
        </w:trPr>
        <w:tc>
          <w:tcPr>
            <w:tcW w:w="361" w:type="pct"/>
            <w:hideMark/>
          </w:tcPr>
          <w:p w14:paraId="6C53265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4.8.</w:t>
            </w:r>
          </w:p>
        </w:tc>
        <w:tc>
          <w:tcPr>
            <w:tcW w:w="4000" w:type="pct"/>
            <w:hideMark/>
          </w:tcPr>
          <w:p w14:paraId="4CF22D32"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способом запроса предложений</w:t>
            </w:r>
          </w:p>
        </w:tc>
        <w:tc>
          <w:tcPr>
            <w:tcW w:w="638" w:type="pct"/>
          </w:tcPr>
          <w:p w14:paraId="01BCB880"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119AE03" w14:textId="77777777" w:rsidTr="00A643F7">
        <w:trPr>
          <w:trHeight w:val="567"/>
        </w:trPr>
        <w:tc>
          <w:tcPr>
            <w:tcW w:w="361" w:type="pct"/>
            <w:hideMark/>
          </w:tcPr>
          <w:p w14:paraId="29E9A0B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4.9.</w:t>
            </w:r>
          </w:p>
        </w:tc>
        <w:tc>
          <w:tcPr>
            <w:tcW w:w="4000" w:type="pct"/>
            <w:hideMark/>
          </w:tcPr>
          <w:p w14:paraId="02C7E3E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Осуществление закупки y единственного поставщика (подрядчика, исполнителя)</w:t>
            </w:r>
          </w:p>
        </w:tc>
        <w:tc>
          <w:tcPr>
            <w:tcW w:w="638" w:type="pct"/>
          </w:tcPr>
          <w:p w14:paraId="497ED0B6"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56C971D" w14:textId="77777777" w:rsidTr="00A643F7">
        <w:trPr>
          <w:trHeight w:val="716"/>
        </w:trPr>
        <w:tc>
          <w:tcPr>
            <w:tcW w:w="361" w:type="pct"/>
            <w:hideMark/>
          </w:tcPr>
          <w:p w14:paraId="7135760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4.10.</w:t>
            </w:r>
          </w:p>
        </w:tc>
        <w:tc>
          <w:tcPr>
            <w:tcW w:w="4000" w:type="pct"/>
            <w:hideMark/>
          </w:tcPr>
          <w:p w14:paraId="2AFE4C6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 xml:space="preserve">Особенности закупок, осуществляемых бюджетным, автономным учреждениями, государственными, муниципальными, унитарными предприятиями и иными юридическими лицами </w:t>
            </w:r>
          </w:p>
        </w:tc>
        <w:tc>
          <w:tcPr>
            <w:tcW w:w="638" w:type="pct"/>
          </w:tcPr>
          <w:p w14:paraId="78C4EAB2"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498545F" w14:textId="77777777" w:rsidTr="00A643F7">
        <w:trPr>
          <w:trHeight w:hRule="exact" w:val="284"/>
        </w:trPr>
        <w:tc>
          <w:tcPr>
            <w:tcW w:w="361" w:type="pct"/>
            <w:hideMark/>
          </w:tcPr>
          <w:p w14:paraId="21EE157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lastRenderedPageBreak/>
              <w:t>4.11.</w:t>
            </w:r>
          </w:p>
        </w:tc>
        <w:tc>
          <w:tcPr>
            <w:tcW w:w="4000" w:type="pct"/>
            <w:hideMark/>
          </w:tcPr>
          <w:p w14:paraId="45BA5F9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Особенности отдельных видов закупок</w:t>
            </w:r>
          </w:p>
        </w:tc>
        <w:tc>
          <w:tcPr>
            <w:tcW w:w="638" w:type="pct"/>
          </w:tcPr>
          <w:p w14:paraId="19F1997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334D9FA" w14:textId="77777777" w:rsidTr="00A643F7">
        <w:trPr>
          <w:trHeight w:hRule="exact" w:val="437"/>
        </w:trPr>
        <w:tc>
          <w:tcPr>
            <w:tcW w:w="361" w:type="pct"/>
            <w:hideMark/>
          </w:tcPr>
          <w:p w14:paraId="42E9B5E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4.12</w:t>
            </w:r>
          </w:p>
        </w:tc>
        <w:tc>
          <w:tcPr>
            <w:tcW w:w="4000" w:type="pct"/>
            <w:shd w:val="clear" w:color="000000" w:fill="FFFFFF"/>
            <w:hideMark/>
          </w:tcPr>
          <w:p w14:paraId="1AF510C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Преимущества, предоставляемые при осуществлении закупок</w:t>
            </w:r>
          </w:p>
        </w:tc>
        <w:tc>
          <w:tcPr>
            <w:tcW w:w="638" w:type="pct"/>
            <w:shd w:val="clear" w:color="000000" w:fill="FFFFFF"/>
          </w:tcPr>
          <w:p w14:paraId="4691674D"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B44307D" w14:textId="77777777" w:rsidTr="00A643F7">
        <w:trPr>
          <w:trHeight w:hRule="exact" w:val="284"/>
        </w:trPr>
        <w:tc>
          <w:tcPr>
            <w:tcW w:w="361" w:type="pct"/>
            <w:shd w:val="clear" w:color="000000" w:fill="D6E3BC"/>
            <w:hideMark/>
          </w:tcPr>
          <w:p w14:paraId="2D9B1FF7" w14:textId="77777777" w:rsidR="00EE24A1" w:rsidRPr="00EE24A1" w:rsidRDefault="00EE24A1" w:rsidP="00EE24A1">
            <w:pPr>
              <w:spacing w:after="0" w:line="240" w:lineRule="auto"/>
              <w:jc w:val="both"/>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5.</w:t>
            </w:r>
          </w:p>
        </w:tc>
        <w:tc>
          <w:tcPr>
            <w:tcW w:w="4000" w:type="pct"/>
            <w:shd w:val="clear" w:color="000000" w:fill="D6E3BC"/>
          </w:tcPr>
          <w:p w14:paraId="33261FE5"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Контракты</w:t>
            </w:r>
          </w:p>
        </w:tc>
        <w:tc>
          <w:tcPr>
            <w:tcW w:w="638" w:type="pct"/>
            <w:shd w:val="clear" w:color="000000" w:fill="D6E3BC"/>
          </w:tcPr>
          <w:p w14:paraId="58A273E0" w14:textId="77777777" w:rsidR="00EE24A1" w:rsidRPr="00EE24A1" w:rsidRDefault="00EE24A1" w:rsidP="00EE24A1">
            <w:pPr>
              <w:spacing w:after="0" w:line="240" w:lineRule="auto"/>
              <w:jc w:val="center"/>
              <w:rPr>
                <w:rFonts w:ascii="Times New Roman" w:eastAsia="Times New Roman" w:hAnsi="Times New Roman" w:cs="Times New Roman"/>
                <w:b/>
                <w:lang w:eastAsia="ru-RU"/>
              </w:rPr>
            </w:pPr>
          </w:p>
        </w:tc>
      </w:tr>
      <w:tr w:rsidR="00EE24A1" w:rsidRPr="00EE24A1" w14:paraId="03687F02" w14:textId="77777777" w:rsidTr="00A643F7">
        <w:trPr>
          <w:trHeight w:val="284"/>
        </w:trPr>
        <w:tc>
          <w:tcPr>
            <w:tcW w:w="361" w:type="pct"/>
            <w:hideMark/>
          </w:tcPr>
          <w:p w14:paraId="32051CA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5.1</w:t>
            </w:r>
          </w:p>
        </w:tc>
        <w:tc>
          <w:tcPr>
            <w:tcW w:w="4000" w:type="pct"/>
            <w:shd w:val="clear" w:color="000000" w:fill="FFFFFF"/>
          </w:tcPr>
          <w:p w14:paraId="092811A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заключения, исполнения, изменения и расторжения контрактов</w:t>
            </w:r>
          </w:p>
        </w:tc>
        <w:tc>
          <w:tcPr>
            <w:tcW w:w="638" w:type="pct"/>
            <w:shd w:val="clear" w:color="000000" w:fill="FFFFFF"/>
          </w:tcPr>
          <w:p w14:paraId="6139D9E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727DBF8" w14:textId="77777777" w:rsidTr="00A643F7">
        <w:trPr>
          <w:trHeight w:val="284"/>
        </w:trPr>
        <w:tc>
          <w:tcPr>
            <w:tcW w:w="361" w:type="pct"/>
            <w:hideMark/>
          </w:tcPr>
          <w:p w14:paraId="5ADD234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5.2</w:t>
            </w:r>
          </w:p>
        </w:tc>
        <w:tc>
          <w:tcPr>
            <w:tcW w:w="4000" w:type="pct"/>
            <w:shd w:val="clear" w:color="000000" w:fill="FFFFFF"/>
          </w:tcPr>
          <w:p w14:paraId="709F336E"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Приемка продукции. Экспертиза результатов контракта и привлечение экспертов</w:t>
            </w:r>
          </w:p>
        </w:tc>
        <w:tc>
          <w:tcPr>
            <w:tcW w:w="638" w:type="pct"/>
            <w:shd w:val="clear" w:color="000000" w:fill="FFFFFF"/>
          </w:tcPr>
          <w:p w14:paraId="2684FE98"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2427855" w14:textId="77777777" w:rsidTr="00A643F7">
        <w:trPr>
          <w:trHeight w:val="284"/>
        </w:trPr>
        <w:tc>
          <w:tcPr>
            <w:tcW w:w="361" w:type="pct"/>
            <w:shd w:val="clear" w:color="000000" w:fill="D6E3BC"/>
            <w:hideMark/>
          </w:tcPr>
          <w:p w14:paraId="2F2E8F43"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6.</w:t>
            </w:r>
          </w:p>
        </w:tc>
        <w:tc>
          <w:tcPr>
            <w:tcW w:w="4000" w:type="pct"/>
            <w:shd w:val="clear" w:color="000000" w:fill="D6E3BC"/>
            <w:hideMark/>
          </w:tcPr>
          <w:p w14:paraId="283AD2D6"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Мониторинг, контроль, аудит и защита прав и интересов участников закупок</w:t>
            </w:r>
          </w:p>
        </w:tc>
        <w:tc>
          <w:tcPr>
            <w:tcW w:w="638" w:type="pct"/>
            <w:shd w:val="clear" w:color="000000" w:fill="D6E3BC"/>
          </w:tcPr>
          <w:p w14:paraId="73B718E1"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7BE6330E" w14:textId="77777777" w:rsidTr="00A643F7">
        <w:trPr>
          <w:trHeight w:val="560"/>
        </w:trPr>
        <w:tc>
          <w:tcPr>
            <w:tcW w:w="361" w:type="pct"/>
            <w:hideMark/>
          </w:tcPr>
          <w:p w14:paraId="5B0F33D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6.1</w:t>
            </w:r>
          </w:p>
        </w:tc>
        <w:tc>
          <w:tcPr>
            <w:tcW w:w="4000" w:type="pct"/>
            <w:hideMark/>
          </w:tcPr>
          <w:p w14:paraId="714391B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Мониторинг и аудит в сфере закупок. Общественный контроль и общественное обсуждение закупок</w:t>
            </w:r>
          </w:p>
        </w:tc>
        <w:tc>
          <w:tcPr>
            <w:tcW w:w="638" w:type="pct"/>
          </w:tcPr>
          <w:p w14:paraId="483A33E8"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C6490CA" w14:textId="77777777" w:rsidTr="00A643F7">
        <w:trPr>
          <w:trHeight w:val="534"/>
        </w:trPr>
        <w:tc>
          <w:tcPr>
            <w:tcW w:w="361" w:type="pct"/>
            <w:hideMark/>
          </w:tcPr>
          <w:p w14:paraId="49418FE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6.2</w:t>
            </w:r>
          </w:p>
        </w:tc>
        <w:tc>
          <w:tcPr>
            <w:tcW w:w="4000" w:type="pct"/>
            <w:hideMark/>
          </w:tcPr>
          <w:p w14:paraId="733984E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 xml:space="preserve">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Российской Федерации в сфере закупок. </w:t>
            </w:r>
          </w:p>
        </w:tc>
        <w:tc>
          <w:tcPr>
            <w:tcW w:w="638" w:type="pct"/>
          </w:tcPr>
          <w:p w14:paraId="00AB72ED"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AB73353" w14:textId="77777777" w:rsidTr="00A643F7">
        <w:trPr>
          <w:trHeight w:hRule="exact" w:val="284"/>
        </w:trPr>
        <w:tc>
          <w:tcPr>
            <w:tcW w:w="361" w:type="pct"/>
            <w:shd w:val="clear" w:color="000000" w:fill="C6E0B4"/>
            <w:hideMark/>
          </w:tcPr>
          <w:p w14:paraId="4913730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 </w:t>
            </w:r>
          </w:p>
        </w:tc>
        <w:tc>
          <w:tcPr>
            <w:tcW w:w="4000" w:type="pct"/>
            <w:shd w:val="clear" w:color="000000" w:fill="C6E0B4"/>
            <w:hideMark/>
          </w:tcPr>
          <w:p w14:paraId="0A31544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Итоговая аттестация</w:t>
            </w:r>
          </w:p>
        </w:tc>
        <w:tc>
          <w:tcPr>
            <w:tcW w:w="638" w:type="pct"/>
            <w:shd w:val="clear" w:color="000000" w:fill="C6E0B4"/>
          </w:tcPr>
          <w:p w14:paraId="2179DA44" w14:textId="77777777" w:rsidR="00EE24A1" w:rsidRPr="00EE24A1" w:rsidRDefault="00EE24A1" w:rsidP="00EE24A1">
            <w:pPr>
              <w:spacing w:after="0" w:line="240" w:lineRule="auto"/>
              <w:jc w:val="center"/>
              <w:rPr>
                <w:rFonts w:ascii="Times New Roman" w:eastAsia="Times New Roman" w:hAnsi="Times New Roman" w:cs="Times New Roman"/>
                <w:b/>
                <w:lang w:eastAsia="ru-RU"/>
              </w:rPr>
            </w:pPr>
          </w:p>
        </w:tc>
      </w:tr>
      <w:tr w:rsidR="00EE24A1" w:rsidRPr="00EE24A1" w14:paraId="18E12ECB" w14:textId="77777777" w:rsidTr="00A643F7">
        <w:trPr>
          <w:trHeight w:hRule="exact" w:val="284"/>
        </w:trPr>
        <w:tc>
          <w:tcPr>
            <w:tcW w:w="361" w:type="pct"/>
            <w:shd w:val="clear" w:color="000000" w:fill="C6E0B4"/>
          </w:tcPr>
          <w:p w14:paraId="4138E213" w14:textId="77777777" w:rsidR="00EE24A1" w:rsidRPr="00EE24A1" w:rsidRDefault="00EE24A1" w:rsidP="00EE24A1">
            <w:pPr>
              <w:spacing w:after="0" w:line="240" w:lineRule="auto"/>
              <w:rPr>
                <w:rFonts w:ascii="Times New Roman" w:eastAsia="Times New Roman" w:hAnsi="Times New Roman" w:cs="Times New Roman"/>
                <w:b/>
                <w:bCs/>
                <w:lang w:eastAsia="ru-RU"/>
              </w:rPr>
            </w:pPr>
          </w:p>
        </w:tc>
        <w:tc>
          <w:tcPr>
            <w:tcW w:w="4000" w:type="pct"/>
            <w:shd w:val="clear" w:color="000000" w:fill="C6E0B4"/>
          </w:tcPr>
          <w:p w14:paraId="3E45D476"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Итого часов</w:t>
            </w:r>
          </w:p>
        </w:tc>
        <w:tc>
          <w:tcPr>
            <w:tcW w:w="638" w:type="pct"/>
            <w:shd w:val="clear" w:color="000000" w:fill="C6E0B4"/>
          </w:tcPr>
          <w:p w14:paraId="17F47961"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bl>
    <w:p w14:paraId="11CCF033" w14:textId="77777777" w:rsidR="0087465B" w:rsidRDefault="0087465B">
      <w:pPr>
        <w:rPr>
          <w:rFonts w:ascii="Times New Roman" w:hAnsi="Times New Roman" w:cs="Times New Roman"/>
        </w:rPr>
      </w:pPr>
    </w:p>
    <w:sectPr w:rsidR="0087465B"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D6AF6" w14:textId="77777777" w:rsidR="00C73A1A" w:rsidRDefault="00C73A1A" w:rsidP="00D80041">
      <w:pPr>
        <w:spacing w:after="0" w:line="240" w:lineRule="auto"/>
      </w:pPr>
      <w:r>
        <w:separator/>
      </w:r>
    </w:p>
  </w:endnote>
  <w:endnote w:type="continuationSeparator" w:id="0">
    <w:p w14:paraId="1E5BD894" w14:textId="77777777" w:rsidR="00C73A1A" w:rsidRDefault="00C73A1A"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EFD05" w14:textId="77777777" w:rsidR="00C73A1A" w:rsidRDefault="00C73A1A" w:rsidP="00D80041">
      <w:pPr>
        <w:spacing w:after="0" w:line="240" w:lineRule="auto"/>
      </w:pPr>
      <w:r>
        <w:separator/>
      </w:r>
    </w:p>
  </w:footnote>
  <w:footnote w:type="continuationSeparator" w:id="0">
    <w:p w14:paraId="3CD038C3" w14:textId="77777777" w:rsidR="00C73A1A" w:rsidRDefault="00C73A1A" w:rsidP="00D80041">
      <w:pPr>
        <w:spacing w:after="0" w:line="240" w:lineRule="auto"/>
      </w:pPr>
      <w:r>
        <w:continuationSeparator/>
      </w:r>
    </w:p>
  </w:footnote>
  <w:footnote w:id="1">
    <w:p w14:paraId="18CA1674" w14:textId="77777777" w:rsidR="00640D27" w:rsidRPr="00640D27" w:rsidRDefault="00640D27" w:rsidP="00640D27">
      <w:pPr>
        <w:pStyle w:val="a3"/>
        <w:rPr>
          <w:highlight w:val="lightGray"/>
          <w:lang w:val="ru-RU"/>
        </w:rPr>
      </w:pPr>
      <w:r w:rsidRPr="00EE24A1">
        <w:rPr>
          <w:rStyle w:val="a5"/>
        </w:rPr>
        <w:footnoteRef/>
      </w:r>
      <w:r w:rsidRPr="00EE24A1">
        <w:rPr>
          <w:lang w:val="ru-RU"/>
        </w:rPr>
        <w:t xml:space="preserve"> </w:t>
      </w:r>
      <w:r w:rsidRPr="00EE24A1">
        <w:rPr>
          <w:sz w:val="18"/>
          <w:lang w:val="ru-RU"/>
        </w:rPr>
        <w:t>Трудоемкость программы «</w:t>
      </w:r>
      <w:r w:rsidR="00EE24A1" w:rsidRPr="00EE24A1">
        <w:rPr>
          <w:sz w:val="18"/>
          <w:lang w:val="ru-RU"/>
        </w:rPr>
        <w:t>Управление государственными и муниципальными закупками</w:t>
      </w:r>
      <w:r w:rsidRPr="00EE24A1">
        <w:rPr>
          <w:sz w:val="18"/>
          <w:lang w:val="ru-RU"/>
        </w:rPr>
        <w:t xml:space="preserve">» должна быть не менее </w:t>
      </w:r>
      <w:r w:rsidR="00EE24A1" w:rsidRPr="00EE24A1">
        <w:rPr>
          <w:sz w:val="18"/>
          <w:lang w:val="ru-RU"/>
        </w:rPr>
        <w:t>120</w:t>
      </w:r>
      <w:r w:rsidRPr="00EE24A1">
        <w:rPr>
          <w:sz w:val="18"/>
          <w:lang w:val="ru-RU"/>
        </w:rPr>
        <w:t xml:space="preserve"> часов, количество часов указывается </w:t>
      </w:r>
      <w:r w:rsidR="00FA120C" w:rsidRPr="00EE24A1">
        <w:rPr>
          <w:sz w:val="18"/>
          <w:lang w:val="ru-RU"/>
        </w:rPr>
        <w:t>участником при направлении оферты</w:t>
      </w:r>
      <w:r w:rsidRPr="00EE24A1">
        <w:rPr>
          <w:sz w:val="18"/>
          <w:lang w:val="ru-RU"/>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B2663"/>
    <w:rsid w:val="000E39EA"/>
    <w:rsid w:val="00111808"/>
    <w:rsid w:val="00122557"/>
    <w:rsid w:val="00122DB5"/>
    <w:rsid w:val="00130D95"/>
    <w:rsid w:val="00181601"/>
    <w:rsid w:val="002145A5"/>
    <w:rsid w:val="0023698B"/>
    <w:rsid w:val="002D6055"/>
    <w:rsid w:val="002E20FE"/>
    <w:rsid w:val="002F7DB2"/>
    <w:rsid w:val="003309D0"/>
    <w:rsid w:val="00337FC6"/>
    <w:rsid w:val="003B0A97"/>
    <w:rsid w:val="004079D0"/>
    <w:rsid w:val="00451D7D"/>
    <w:rsid w:val="004C4429"/>
    <w:rsid w:val="004D4C5E"/>
    <w:rsid w:val="004F53A2"/>
    <w:rsid w:val="005364D4"/>
    <w:rsid w:val="00590393"/>
    <w:rsid w:val="005C0DA1"/>
    <w:rsid w:val="005E7939"/>
    <w:rsid w:val="005F409B"/>
    <w:rsid w:val="0061092C"/>
    <w:rsid w:val="0063033E"/>
    <w:rsid w:val="00640D27"/>
    <w:rsid w:val="0065588A"/>
    <w:rsid w:val="00796277"/>
    <w:rsid w:val="007A3EF3"/>
    <w:rsid w:val="007B6439"/>
    <w:rsid w:val="007C2AA6"/>
    <w:rsid w:val="007E5D0E"/>
    <w:rsid w:val="008415CB"/>
    <w:rsid w:val="008509C0"/>
    <w:rsid w:val="00854B23"/>
    <w:rsid w:val="00873F91"/>
    <w:rsid w:val="0087465B"/>
    <w:rsid w:val="00894291"/>
    <w:rsid w:val="0089619F"/>
    <w:rsid w:val="00896470"/>
    <w:rsid w:val="008D414C"/>
    <w:rsid w:val="008E21ED"/>
    <w:rsid w:val="00936EE1"/>
    <w:rsid w:val="00945D1E"/>
    <w:rsid w:val="009532AF"/>
    <w:rsid w:val="00956CC6"/>
    <w:rsid w:val="00975950"/>
    <w:rsid w:val="00982D38"/>
    <w:rsid w:val="009B5383"/>
    <w:rsid w:val="00A715A4"/>
    <w:rsid w:val="00AA68FD"/>
    <w:rsid w:val="00AD4F5B"/>
    <w:rsid w:val="00AF68BF"/>
    <w:rsid w:val="00B00407"/>
    <w:rsid w:val="00B10DBC"/>
    <w:rsid w:val="00B935EB"/>
    <w:rsid w:val="00BB4E85"/>
    <w:rsid w:val="00BD7CB4"/>
    <w:rsid w:val="00BF0077"/>
    <w:rsid w:val="00C16151"/>
    <w:rsid w:val="00C20FFC"/>
    <w:rsid w:val="00C71D7B"/>
    <w:rsid w:val="00C73A1A"/>
    <w:rsid w:val="00C77D08"/>
    <w:rsid w:val="00CD5E4C"/>
    <w:rsid w:val="00D62EB1"/>
    <w:rsid w:val="00D74D68"/>
    <w:rsid w:val="00D80041"/>
    <w:rsid w:val="00DE1591"/>
    <w:rsid w:val="00E57554"/>
    <w:rsid w:val="00E6071B"/>
    <w:rsid w:val="00EC3EFF"/>
    <w:rsid w:val="00EE24A1"/>
    <w:rsid w:val="00EF2881"/>
    <w:rsid w:val="00F130E1"/>
    <w:rsid w:val="00F30A64"/>
    <w:rsid w:val="00F73C10"/>
    <w:rsid w:val="00FA120C"/>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D093"/>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EE516-1506-4A0F-BFDC-8B6D84380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721</Words>
  <Characters>4115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ОКСАНА</cp:lastModifiedBy>
  <cp:revision>4</cp:revision>
  <dcterms:created xsi:type="dcterms:W3CDTF">2026-03-11T13:12:00Z</dcterms:created>
  <dcterms:modified xsi:type="dcterms:W3CDTF">2026-04-02T08:52:00Z</dcterms:modified>
</cp:coreProperties>
</file>