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1711E9" w14:textId="50715E55" w:rsidR="009F0D85" w:rsidRDefault="002866C5" w:rsidP="0016398B">
      <w:pPr>
        <w:spacing w:line="276" w:lineRule="auto"/>
        <w:ind w:firstLine="567"/>
        <w:jc w:val="center"/>
        <w:rPr>
          <w:b/>
        </w:rPr>
      </w:pPr>
      <w:r>
        <w:rPr>
          <w:b/>
        </w:rPr>
        <w:t>ТЕХНИЧЕСКОЕ ЗАДАНИЕ</w:t>
      </w:r>
    </w:p>
    <w:p w14:paraId="283CC75C" w14:textId="77777777" w:rsidR="00972670" w:rsidRDefault="00972670" w:rsidP="0016398B">
      <w:pPr>
        <w:spacing w:line="276" w:lineRule="auto"/>
        <w:ind w:firstLine="567"/>
        <w:jc w:val="center"/>
        <w:rPr>
          <w:b/>
        </w:rPr>
      </w:pPr>
    </w:p>
    <w:p w14:paraId="411703FE" w14:textId="77777777" w:rsidR="009F0D85" w:rsidRDefault="00384182" w:rsidP="0016398B">
      <w:pPr>
        <w:ind w:firstLine="567"/>
        <w:jc w:val="center"/>
        <w:outlineLvl w:val="0"/>
        <w:rPr>
          <w:b/>
        </w:rPr>
      </w:pPr>
      <w:r>
        <w:rPr>
          <w:b/>
        </w:rPr>
        <w:t>Раздел 1. Общие требования</w:t>
      </w:r>
    </w:p>
    <w:p w14:paraId="71E82512" w14:textId="20A9F0C2" w:rsidR="009F0D85" w:rsidRPr="000A7924" w:rsidRDefault="00F871F2" w:rsidP="0016398B">
      <w:pPr>
        <w:spacing w:line="276" w:lineRule="auto"/>
        <w:ind w:firstLine="567"/>
        <w:jc w:val="both"/>
        <w:rPr>
          <w:bCs/>
          <w:color w:val="000000"/>
          <w:highlight w:val="yellow"/>
        </w:rPr>
      </w:pPr>
      <w:r>
        <w:t>1.</w:t>
      </w:r>
      <w:r w:rsidR="0016398B" w:rsidRPr="00B71AFD">
        <w:t>1</w:t>
      </w:r>
      <w:r w:rsidR="00384182" w:rsidRPr="00B71AFD">
        <w:t>. Код (коды) по Общероссийскому классификатору видов экономической деятельности продукции и услуг (ОКДП2)</w:t>
      </w:r>
      <w:r w:rsidR="000F0BBD">
        <w:t>,</w:t>
      </w:r>
      <w:r w:rsidR="00384182" w:rsidRPr="00B71AFD">
        <w:t xml:space="preserve"> соответствующий предмету закупки</w:t>
      </w:r>
      <w:r w:rsidR="00B71AFD" w:rsidRPr="00B71AFD">
        <w:t xml:space="preserve">: </w:t>
      </w:r>
      <w:hyperlink r:id="rId7" w:tgtFrame="_blank" w:history="1">
        <w:r w:rsidR="00B71AFD" w:rsidRPr="00B71AFD">
          <w:t>26.30.50.111</w:t>
        </w:r>
      </w:hyperlink>
      <w:r w:rsidR="00B71AFD" w:rsidRPr="00B71AFD">
        <w:t xml:space="preserve"> </w:t>
      </w:r>
      <w:r w:rsidR="00040745">
        <w:t xml:space="preserve">– </w:t>
      </w:r>
      <w:r w:rsidR="00B71AFD" w:rsidRPr="00B71AFD">
        <w:t>Извещатели охранные и охранно-пожарные</w:t>
      </w:r>
      <w:r w:rsidR="00B71AFD">
        <w:t>.</w:t>
      </w:r>
    </w:p>
    <w:p w14:paraId="745B0588" w14:textId="77777777" w:rsidR="009F0D85" w:rsidRDefault="009F0D85" w:rsidP="0016398B">
      <w:pPr>
        <w:spacing w:line="276" w:lineRule="auto"/>
        <w:ind w:firstLine="567"/>
        <w:jc w:val="both"/>
        <w:rPr>
          <w:b/>
        </w:rPr>
      </w:pPr>
    </w:p>
    <w:p w14:paraId="25A68B7F" w14:textId="77777777" w:rsidR="009F0D85" w:rsidRDefault="00384182" w:rsidP="0016398B">
      <w:pPr>
        <w:ind w:firstLine="567"/>
        <w:jc w:val="both"/>
        <w:outlineLvl w:val="0"/>
        <w:rPr>
          <w:b/>
        </w:rPr>
      </w:pPr>
      <w:r>
        <w:rPr>
          <w:b/>
        </w:rPr>
        <w:t>Раздел 2. Требования к описанию объекта закупки и условий контракта в соответствии со статьей 33 Закона</w:t>
      </w:r>
    </w:p>
    <w:p w14:paraId="01425571" w14:textId="400ADE55" w:rsidR="009F0D85" w:rsidRDefault="001D5796" w:rsidP="0016398B">
      <w:pPr>
        <w:autoSpaceDE w:val="0"/>
        <w:autoSpaceDN w:val="0"/>
        <w:adjustRightInd w:val="0"/>
        <w:ind w:firstLine="540"/>
        <w:jc w:val="both"/>
      </w:pPr>
      <w:r>
        <w:t>2.</w:t>
      </w:r>
      <w:r w:rsidR="00384182">
        <w:t>1. 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свойства), не должен находиться в залоге, под арестом или под иным обременением.</w:t>
      </w:r>
    </w:p>
    <w:p w14:paraId="68D47C68" w14:textId="321A5A04" w:rsidR="009F0D85" w:rsidRDefault="001D5796" w:rsidP="0016398B">
      <w:pPr>
        <w:autoSpaceDE w:val="0"/>
        <w:autoSpaceDN w:val="0"/>
        <w:adjustRightInd w:val="0"/>
        <w:ind w:firstLine="540"/>
        <w:jc w:val="both"/>
      </w:pPr>
      <w:r>
        <w:t>2.</w:t>
      </w:r>
      <w:r w:rsidR="00384182">
        <w:t xml:space="preserve">2. Показатели, позволяющие определить соответствие закупаемого товара установленным </w:t>
      </w:r>
      <w:r w:rsidR="002C7936">
        <w:t>З</w:t>
      </w:r>
      <w:r w:rsidR="00384182">
        <w:t>аказчиком требованиям</w:t>
      </w:r>
      <w:r w:rsidR="000A7924">
        <w:t>,</w:t>
      </w:r>
      <w:r w:rsidR="00384182">
        <w:t xml:space="preserve"> с указанием максимальных и(или) минимальных значений таких показателей, а также значения показателей, которые не могут изменяться</w:t>
      </w:r>
      <w:r w:rsidR="0016398B">
        <w:t>,</w:t>
      </w:r>
      <w:r w:rsidR="00384182">
        <w:t xml:space="preserve"> указаны в </w:t>
      </w:r>
      <w:r w:rsidR="0016398B">
        <w:t>П</w:t>
      </w:r>
      <w:r w:rsidR="00384182">
        <w:t xml:space="preserve">риложении №1 к </w:t>
      </w:r>
      <w:r w:rsidR="000A7924">
        <w:t>Т</w:t>
      </w:r>
      <w:r w:rsidR="00384182">
        <w:t>ехническому заданию.</w:t>
      </w:r>
    </w:p>
    <w:p w14:paraId="3AB59001" w14:textId="5B24AE79" w:rsidR="009F0D85" w:rsidRDefault="001D5796" w:rsidP="0016398B">
      <w:pPr>
        <w:autoSpaceDE w:val="0"/>
        <w:autoSpaceDN w:val="0"/>
        <w:adjustRightInd w:val="0"/>
        <w:ind w:firstLine="540"/>
        <w:jc w:val="both"/>
        <w:rPr>
          <w:highlight w:val="cyan"/>
        </w:rPr>
      </w:pPr>
      <w:r>
        <w:t>2.</w:t>
      </w:r>
      <w:r w:rsidR="00384182">
        <w:t>3. Обязательным условием поставки товара является наличие сертификатов соответствия или заверенных должным образом их копий, которые предоставляются Заказчику при поставке товара. Качество товара при поставке должно подтверждаться сертификатом соответствия в случае, если законодательством Российской Федерации установлены обязательные требования к товарам, обеспечивающие их безопасность для жизни, здоровья граждан, окружающей среды</w:t>
      </w:r>
      <w:r w:rsidR="00FC4439">
        <w:t>,</w:t>
      </w:r>
      <w:r w:rsidR="00384182">
        <w:t xml:space="preserve"> и предотвращение причинения вреда имуществу физических или юридических лиц, государственному или муниципальному имуществу, соответствие товаров указанным требованиям подлежит обязательному подтверждению в порядке, предусмотренном законом и иными правовыми актами (перечень таких товаров установлен постановлением Правительства Российской Федерации РФ от 23.12.2021 N 2425 "Об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Федерации").</w:t>
      </w:r>
    </w:p>
    <w:p w14:paraId="6DC04E2F" w14:textId="77777777" w:rsidR="009F0D85" w:rsidRDefault="009F0D85" w:rsidP="0016398B">
      <w:pPr>
        <w:widowControl w:val="0"/>
        <w:spacing w:line="276" w:lineRule="auto"/>
        <w:ind w:firstLine="567"/>
        <w:jc w:val="both"/>
      </w:pPr>
    </w:p>
    <w:p w14:paraId="05845E22" w14:textId="77777777" w:rsidR="009F0D85" w:rsidRDefault="00384182" w:rsidP="0016398B">
      <w:pPr>
        <w:widowControl w:val="0"/>
        <w:spacing w:line="276" w:lineRule="auto"/>
        <w:ind w:firstLine="567"/>
        <w:jc w:val="both"/>
        <w:rPr>
          <w:b/>
        </w:rPr>
      </w:pPr>
      <w:r>
        <w:rPr>
          <w:b/>
        </w:rPr>
        <w:t>2.1. Требования к количеству товара, качеству товара, к его техническим и функциональным и эксплуатационным характеристикам</w:t>
      </w:r>
    </w:p>
    <w:p w14:paraId="4604D915" w14:textId="2F3EBADB" w:rsidR="009F0D85" w:rsidRDefault="00D55BB7" w:rsidP="0016398B">
      <w:pPr>
        <w:autoSpaceDE w:val="0"/>
        <w:autoSpaceDN w:val="0"/>
        <w:adjustRightInd w:val="0"/>
        <w:ind w:firstLine="540"/>
        <w:jc w:val="both"/>
      </w:pPr>
      <w:r>
        <w:t>2.</w:t>
      </w:r>
      <w:r w:rsidR="00384182">
        <w:t>1.</w:t>
      </w:r>
      <w:r>
        <w:t>1.</w:t>
      </w:r>
      <w:r w:rsidR="00384182">
        <w:t xml:space="preserve"> Количество поставляемого товара должно соответствовать количеству товара, указанному в Приложении №1 к </w:t>
      </w:r>
      <w:r w:rsidR="00651FC6">
        <w:t>Т</w:t>
      </w:r>
      <w:r w:rsidR="00384182">
        <w:t>ехническому заданию.</w:t>
      </w:r>
    </w:p>
    <w:p w14:paraId="4308DB5D" w14:textId="0299A450" w:rsidR="009F0D85" w:rsidRDefault="00384182" w:rsidP="0016398B">
      <w:pPr>
        <w:autoSpaceDE w:val="0"/>
        <w:autoSpaceDN w:val="0"/>
        <w:adjustRightInd w:val="0"/>
        <w:ind w:firstLine="540"/>
        <w:jc w:val="both"/>
      </w:pPr>
      <w:r>
        <w:t>2</w:t>
      </w:r>
      <w:r w:rsidR="00D55BB7">
        <w:t>.1.2</w:t>
      </w:r>
      <w:r>
        <w:t>. Качество и безопасность товара должны соответствовать требованиям нормативно-правовых и технических документов.</w:t>
      </w:r>
    </w:p>
    <w:p w14:paraId="45D4455E" w14:textId="7EA87013" w:rsidR="009F0D85" w:rsidRDefault="008612E6" w:rsidP="0016398B">
      <w:pPr>
        <w:autoSpaceDE w:val="0"/>
        <w:autoSpaceDN w:val="0"/>
        <w:adjustRightInd w:val="0"/>
        <w:ind w:firstLine="540"/>
        <w:jc w:val="both"/>
      </w:pPr>
      <w:r>
        <w:t>2.1.</w:t>
      </w:r>
      <w:r w:rsidR="00384182">
        <w:t>3. Поставщик обязан поставить товар надлежащего качества, соответствующего всем действующим стандартам.</w:t>
      </w:r>
    </w:p>
    <w:p w14:paraId="7B760508" w14:textId="5793AC18" w:rsidR="009F0D85" w:rsidRDefault="008612E6" w:rsidP="0016398B">
      <w:pPr>
        <w:autoSpaceDE w:val="0"/>
        <w:autoSpaceDN w:val="0"/>
        <w:adjustRightInd w:val="0"/>
        <w:ind w:firstLine="540"/>
        <w:jc w:val="both"/>
      </w:pPr>
      <w:r>
        <w:t>2.1.</w:t>
      </w:r>
      <w:r w:rsidR="00384182">
        <w:t xml:space="preserve">4.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такими качествами и такими характеристиками товара, указанными в </w:t>
      </w:r>
      <w:r w:rsidR="00C22799">
        <w:t>Т</w:t>
      </w:r>
      <w:r w:rsidR="00384182">
        <w:t xml:space="preserve">ехническом задании. Эквивалентность товара определяется в соответствии с требованиями к значениям показателей (характеристик) товара, или эквивалентности предлагаемого к поставке товара, позволяющие определить соответствие потребностям </w:t>
      </w:r>
      <w:r w:rsidR="002C7936">
        <w:t>З</w:t>
      </w:r>
      <w:r w:rsidR="00384182">
        <w:t xml:space="preserve">аказчика, приведенным в </w:t>
      </w:r>
      <w:r w:rsidR="00C22799">
        <w:t>П</w:t>
      </w:r>
      <w:r w:rsidR="00384182">
        <w:t xml:space="preserve">риложении №1 к </w:t>
      </w:r>
      <w:r w:rsidR="00C22799">
        <w:t>Т</w:t>
      </w:r>
      <w:r w:rsidR="00384182">
        <w:t>ехническому заданию.</w:t>
      </w:r>
    </w:p>
    <w:p w14:paraId="79ABF498" w14:textId="0F9BE89A" w:rsidR="009F0D85" w:rsidRDefault="008612E6" w:rsidP="0016398B">
      <w:pPr>
        <w:autoSpaceDE w:val="0"/>
        <w:autoSpaceDN w:val="0"/>
        <w:adjustRightInd w:val="0"/>
        <w:ind w:firstLine="540"/>
        <w:jc w:val="both"/>
      </w:pPr>
      <w:r>
        <w:t>2.1.</w:t>
      </w:r>
      <w:r w:rsidR="00384182">
        <w:t>5. Товар считается переданным Поставщиком и принятым Заказчиком при соответствии качества поставляемого товара техническим характеристикам, объему и числу наименований, указанных в контракте и товарной накладной.</w:t>
      </w:r>
    </w:p>
    <w:p w14:paraId="54D3729D" w14:textId="31B8484E" w:rsidR="009F0D85" w:rsidRDefault="008612E6" w:rsidP="0016398B">
      <w:pPr>
        <w:autoSpaceDE w:val="0"/>
        <w:autoSpaceDN w:val="0"/>
        <w:adjustRightInd w:val="0"/>
        <w:ind w:firstLine="540"/>
        <w:jc w:val="both"/>
      </w:pPr>
      <w:r>
        <w:t>2.1.</w:t>
      </w:r>
      <w:r w:rsidR="00384182">
        <w:t xml:space="preserve">6. При приеме </w:t>
      </w:r>
      <w:r w:rsidR="002C7936">
        <w:t>т</w:t>
      </w:r>
      <w:r w:rsidR="00384182">
        <w:t xml:space="preserve">овара Заказчик проверяет его соответствие сведениям, указанным в транспортных и сопроводительных документах по: наименованию, количеству, качеству, требованиям к маркировке, таре и упаковке. Сдача-приемка поставленного </w:t>
      </w:r>
      <w:r w:rsidR="002C7936">
        <w:t>т</w:t>
      </w:r>
      <w:r w:rsidR="00384182">
        <w:t xml:space="preserve">овара по </w:t>
      </w:r>
      <w:r w:rsidR="00384182">
        <w:lastRenderedPageBreak/>
        <w:t xml:space="preserve">количеству, ассортименту, осуществляется сторонами на </w:t>
      </w:r>
      <w:r w:rsidR="00384182" w:rsidRPr="005323EB">
        <w:t xml:space="preserve">основании акта </w:t>
      </w:r>
      <w:r w:rsidR="005323EB" w:rsidRPr="005323EB">
        <w:t>приема-передачи</w:t>
      </w:r>
      <w:r w:rsidR="00384182" w:rsidRPr="005323EB">
        <w:t xml:space="preserve"> </w:t>
      </w:r>
      <w:r w:rsidR="002C7936" w:rsidRPr="005323EB">
        <w:t>т</w:t>
      </w:r>
      <w:r w:rsidR="00384182" w:rsidRPr="005323EB">
        <w:t>овара.</w:t>
      </w:r>
    </w:p>
    <w:p w14:paraId="4EE0D391" w14:textId="15B00BD4" w:rsidR="009F0D85" w:rsidRDefault="008612E6" w:rsidP="0016398B">
      <w:pPr>
        <w:autoSpaceDE w:val="0"/>
        <w:autoSpaceDN w:val="0"/>
        <w:adjustRightInd w:val="0"/>
        <w:ind w:firstLine="540"/>
        <w:jc w:val="both"/>
      </w:pPr>
      <w:r>
        <w:t>2.1.</w:t>
      </w:r>
      <w:r w:rsidR="00384182">
        <w:t xml:space="preserve">7. В случае поставки </w:t>
      </w:r>
      <w:r w:rsidR="002C7936">
        <w:t>т</w:t>
      </w:r>
      <w:r w:rsidR="00384182">
        <w:t xml:space="preserve">овара с нарушением условий контракта, недоброкачественного </w:t>
      </w:r>
      <w:r w:rsidR="002C7936">
        <w:t>т</w:t>
      </w:r>
      <w:r w:rsidR="00384182">
        <w:t>овара</w:t>
      </w:r>
      <w:r w:rsidR="007274D9">
        <w:t>,</w:t>
      </w:r>
      <w:r w:rsidR="00384182">
        <w:t xml:space="preserve"> его доукомплектование осуществляется в соответствии с требованиями Заказчика в установленный им срок.</w:t>
      </w:r>
    </w:p>
    <w:p w14:paraId="2221360C" w14:textId="411A892C" w:rsidR="009F0D85" w:rsidRDefault="008612E6" w:rsidP="0016398B">
      <w:pPr>
        <w:autoSpaceDE w:val="0"/>
        <w:autoSpaceDN w:val="0"/>
        <w:adjustRightInd w:val="0"/>
        <w:ind w:firstLine="540"/>
        <w:jc w:val="both"/>
      </w:pPr>
      <w:r>
        <w:t>2.1.</w:t>
      </w:r>
      <w:r w:rsidR="00384182">
        <w:t>8. В случае несоответствия товара сведениям, указанным в заказе, в транспортных и сопроводительных документах по: наименованию, количеству, качеству, требованиям к маркировке, таре и упаковке, Заказчик вправе не подписывать накладные</w:t>
      </w:r>
      <w:r w:rsidR="00683752">
        <w:t>,</w:t>
      </w:r>
      <w:r w:rsidR="00384182">
        <w:t xml:space="preserve"> и потребовать устранить указанные недостатки.</w:t>
      </w:r>
    </w:p>
    <w:p w14:paraId="6F233210" w14:textId="7536E1AA" w:rsidR="009F0D85" w:rsidRDefault="008612E6" w:rsidP="0016398B">
      <w:pPr>
        <w:autoSpaceDE w:val="0"/>
        <w:autoSpaceDN w:val="0"/>
        <w:adjustRightInd w:val="0"/>
        <w:ind w:firstLine="540"/>
        <w:jc w:val="both"/>
      </w:pPr>
      <w:r>
        <w:t>2.1.</w:t>
      </w:r>
      <w:r w:rsidR="00384182">
        <w:t>9. Поставщик не имеет права самостоятельно изменить вид и количество поставляемого товара.</w:t>
      </w:r>
    </w:p>
    <w:p w14:paraId="3444897F" w14:textId="24E53F91" w:rsidR="009F0D85" w:rsidRDefault="008612E6" w:rsidP="0016398B">
      <w:pPr>
        <w:autoSpaceDE w:val="0"/>
        <w:autoSpaceDN w:val="0"/>
        <w:adjustRightInd w:val="0"/>
        <w:ind w:firstLine="540"/>
        <w:jc w:val="both"/>
      </w:pPr>
      <w:r>
        <w:t>2.1.</w:t>
      </w:r>
      <w:r w:rsidR="00384182">
        <w:t>10. Порядок погрузки-разгрузки и транспортировки должны исключать возможность механических повреждений поставляемого товара.</w:t>
      </w:r>
    </w:p>
    <w:p w14:paraId="445BA660" w14:textId="064CDF48" w:rsidR="009F0D85" w:rsidRDefault="008612E6" w:rsidP="0016398B">
      <w:pPr>
        <w:autoSpaceDE w:val="0"/>
        <w:autoSpaceDN w:val="0"/>
        <w:adjustRightInd w:val="0"/>
        <w:ind w:firstLine="540"/>
        <w:jc w:val="both"/>
      </w:pPr>
      <w:r>
        <w:t>2.1.</w:t>
      </w:r>
      <w:r w:rsidR="00384182">
        <w:t>11. Поставщик обязан передать Заказчику товар в заводской упаковке, обеспечивающей сохранность товара при его перевозке и, при необходимости, в последующем хранении.</w:t>
      </w:r>
    </w:p>
    <w:p w14:paraId="0B0A9788" w14:textId="63092F39" w:rsidR="009F0D85" w:rsidRDefault="008612E6" w:rsidP="0016398B">
      <w:pPr>
        <w:autoSpaceDE w:val="0"/>
        <w:autoSpaceDN w:val="0"/>
        <w:adjustRightInd w:val="0"/>
        <w:ind w:firstLine="567"/>
        <w:jc w:val="both"/>
        <w:outlineLvl w:val="1"/>
      </w:pPr>
      <w:r>
        <w:t>2.1.</w:t>
      </w:r>
      <w:r w:rsidR="00384182">
        <w:t xml:space="preserve">12. Доставка, погрузочно-разгрузочные работы, подъем на этажи (по указанию </w:t>
      </w:r>
      <w:r w:rsidR="002C7936">
        <w:t>З</w:t>
      </w:r>
      <w:r w:rsidR="00384182">
        <w:t>аказчика) осуществляются силами и за счет Поставщика.</w:t>
      </w:r>
    </w:p>
    <w:p w14:paraId="3063EA0A" w14:textId="02C80931" w:rsidR="009F0D85" w:rsidRPr="002C7936" w:rsidRDefault="008612E6" w:rsidP="0016398B">
      <w:pPr>
        <w:spacing w:line="276" w:lineRule="auto"/>
        <w:ind w:firstLine="567"/>
        <w:jc w:val="both"/>
      </w:pPr>
      <w:r>
        <w:t>2.1.</w:t>
      </w:r>
      <w:r w:rsidR="00384182" w:rsidRPr="00421309">
        <w:t>13. Место поставки товара</w:t>
      </w:r>
      <w:r w:rsidR="00384182" w:rsidRPr="00421309">
        <w:rPr>
          <w:color w:val="4F81BD"/>
        </w:rPr>
        <w:t>:</w:t>
      </w:r>
    </w:p>
    <w:p w14:paraId="04164CDD" w14:textId="0ACAA7D0" w:rsidR="009F0D85" w:rsidRDefault="00384182" w:rsidP="002C7936">
      <w:pPr>
        <w:autoSpaceDE w:val="0"/>
        <w:autoSpaceDN w:val="0"/>
        <w:adjustRightInd w:val="0"/>
        <w:ind w:firstLine="567"/>
        <w:jc w:val="both"/>
        <w:outlineLvl w:val="1"/>
      </w:pPr>
      <w:r>
        <w:t xml:space="preserve">- </w:t>
      </w:r>
      <w:r w:rsidR="002C7936" w:rsidRPr="002C7936">
        <w:t xml:space="preserve">196158, Санкт-Петербург, ул. </w:t>
      </w:r>
      <w:proofErr w:type="spellStart"/>
      <w:r w:rsidR="002C7936" w:rsidRPr="002C7936">
        <w:t>Идрицкая</w:t>
      </w:r>
      <w:proofErr w:type="spellEnd"/>
      <w:r w:rsidR="002C7936" w:rsidRPr="002C7936">
        <w:t>, д. 5, корп. 3, стр. 1.</w:t>
      </w:r>
    </w:p>
    <w:p w14:paraId="668F7BD8" w14:textId="20BCB6CC" w:rsidR="009F0D85" w:rsidRDefault="008612E6" w:rsidP="0016398B">
      <w:pPr>
        <w:spacing w:line="276" w:lineRule="auto"/>
        <w:ind w:firstLine="567"/>
        <w:jc w:val="both"/>
      </w:pPr>
      <w:r>
        <w:t>2.1.</w:t>
      </w:r>
      <w:r w:rsidR="00384182" w:rsidRPr="00842BD0">
        <w:t>14. Количество поставляемого товара по адресам:</w:t>
      </w:r>
    </w:p>
    <w:tbl>
      <w:tblPr>
        <w:tblW w:w="9215" w:type="dxa"/>
        <w:tblInd w:w="597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993"/>
        <w:gridCol w:w="4923"/>
        <w:gridCol w:w="1417"/>
        <w:gridCol w:w="1882"/>
      </w:tblGrid>
      <w:tr w:rsidR="009F0D85" w14:paraId="6D62E904" w14:textId="77777777">
        <w:trPr>
          <w:trHeight w:val="884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298F0B33" w14:textId="77777777" w:rsidR="009F0D85" w:rsidRDefault="00384182" w:rsidP="00376D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№ п/п</w:t>
            </w:r>
          </w:p>
        </w:tc>
        <w:tc>
          <w:tcPr>
            <w:tcW w:w="4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6FAD756C" w14:textId="5175F591" w:rsidR="009F0D85" w:rsidRDefault="00384182" w:rsidP="00376D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Адрес поставки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6C7E9E87" w14:textId="77777777" w:rsidR="009F0D85" w:rsidRDefault="00384182" w:rsidP="00376D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Ед. измерения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50948944" w14:textId="77777777" w:rsidR="009F0D85" w:rsidRDefault="00384182" w:rsidP="00376D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Кол-во</w:t>
            </w:r>
          </w:p>
        </w:tc>
      </w:tr>
      <w:tr w:rsidR="009F0D85" w14:paraId="3C23A949" w14:textId="77777777">
        <w:trPr>
          <w:trHeight w:val="57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6922D33" w14:textId="77777777" w:rsidR="009F0D85" w:rsidRDefault="00384182" w:rsidP="00376D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DCC2FD" w14:textId="0DD11AE0" w:rsidR="009F0D85" w:rsidRDefault="00842BD0" w:rsidP="00474F7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C7936">
              <w:t xml:space="preserve">196158, Санкт-Петербург, ул. </w:t>
            </w:r>
            <w:proofErr w:type="spellStart"/>
            <w:r w:rsidRPr="002C7936">
              <w:t>Идрицкая</w:t>
            </w:r>
            <w:proofErr w:type="spellEnd"/>
            <w:r w:rsidRPr="002C7936">
              <w:t>, д. 5, корп. 3, стр. 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0312600" w14:textId="2D615408" w:rsidR="009F0D85" w:rsidRDefault="00842BD0" w:rsidP="00376D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Ш</w:t>
            </w:r>
            <w:r w:rsidR="00384182">
              <w:rPr>
                <w:rFonts w:eastAsiaTheme="minorHAnsi"/>
                <w:color w:val="000000"/>
                <w:lang w:eastAsia="en-US"/>
              </w:rPr>
              <w:t>т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8B896C" w14:textId="77777777" w:rsidR="009F0D85" w:rsidRDefault="004E4152" w:rsidP="00376D8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highlight w:val="yellow"/>
                <w:lang w:eastAsia="en-US"/>
              </w:rPr>
            </w:pPr>
            <w:r w:rsidRPr="00842BD0">
              <w:rPr>
                <w:rFonts w:eastAsiaTheme="minorHAnsi"/>
                <w:color w:val="000000"/>
                <w:lang w:eastAsia="en-US"/>
              </w:rPr>
              <w:t>20</w:t>
            </w:r>
          </w:p>
        </w:tc>
      </w:tr>
    </w:tbl>
    <w:p w14:paraId="3F222013" w14:textId="77777777" w:rsidR="009F0D85" w:rsidRDefault="009F0D85" w:rsidP="0016398B">
      <w:pPr>
        <w:spacing w:line="276" w:lineRule="auto"/>
        <w:ind w:firstLine="567"/>
        <w:jc w:val="both"/>
      </w:pPr>
    </w:p>
    <w:p w14:paraId="7339D3B7" w14:textId="5DA261F8" w:rsidR="00A03BAC" w:rsidRDefault="008612E6" w:rsidP="00A03BAC">
      <w:pPr>
        <w:spacing w:line="276" w:lineRule="auto"/>
        <w:ind w:firstLine="567"/>
        <w:jc w:val="both"/>
        <w:rPr>
          <w:color w:val="000000"/>
        </w:rPr>
      </w:pPr>
      <w:r>
        <w:t>2.1.</w:t>
      </w:r>
      <w:r w:rsidR="00384182" w:rsidRPr="00A03BAC">
        <w:t>1</w:t>
      </w:r>
      <w:r w:rsidR="00472172">
        <w:t>5</w:t>
      </w:r>
      <w:r w:rsidR="00384182" w:rsidRPr="00A03BAC">
        <w:t xml:space="preserve">. Сроки поставки </w:t>
      </w:r>
      <w:r w:rsidR="0093781C" w:rsidRPr="00A03BAC">
        <w:t>т</w:t>
      </w:r>
      <w:r w:rsidR="00384182" w:rsidRPr="00A03BAC">
        <w:t xml:space="preserve">овара: </w:t>
      </w:r>
      <w:r w:rsidR="00A03BAC" w:rsidRPr="00A03BAC">
        <w:rPr>
          <w:b/>
          <w:bCs/>
          <w:szCs w:val="22"/>
        </w:rPr>
        <w:t xml:space="preserve">с момента заключения контракта в течение </w:t>
      </w:r>
      <w:r w:rsidR="00A03BAC" w:rsidRPr="00A03BAC">
        <w:rPr>
          <w:b/>
          <w:bCs/>
          <w:szCs w:val="22"/>
        </w:rPr>
        <w:t>15</w:t>
      </w:r>
      <w:r w:rsidR="00A03BAC" w:rsidRPr="00212491">
        <w:rPr>
          <w:b/>
          <w:bCs/>
          <w:szCs w:val="22"/>
        </w:rPr>
        <w:t xml:space="preserve"> (</w:t>
      </w:r>
      <w:r w:rsidR="00A03BAC">
        <w:rPr>
          <w:b/>
          <w:bCs/>
          <w:szCs w:val="22"/>
        </w:rPr>
        <w:t>Пятнадцати</w:t>
      </w:r>
      <w:r w:rsidR="00A03BAC" w:rsidRPr="00212491">
        <w:rPr>
          <w:b/>
          <w:bCs/>
          <w:szCs w:val="22"/>
        </w:rPr>
        <w:t>) рабоч</w:t>
      </w:r>
      <w:r w:rsidR="00A03BAC">
        <w:rPr>
          <w:b/>
          <w:bCs/>
          <w:szCs w:val="22"/>
        </w:rPr>
        <w:t>их</w:t>
      </w:r>
      <w:r w:rsidR="00A03BAC" w:rsidRPr="00212491">
        <w:rPr>
          <w:b/>
          <w:bCs/>
          <w:szCs w:val="22"/>
        </w:rPr>
        <w:t xml:space="preserve"> д</w:t>
      </w:r>
      <w:r w:rsidR="00A03BAC">
        <w:rPr>
          <w:b/>
          <w:bCs/>
          <w:szCs w:val="22"/>
        </w:rPr>
        <w:t>ней</w:t>
      </w:r>
      <w:r w:rsidR="00A03BAC" w:rsidRPr="00212491">
        <w:rPr>
          <w:b/>
          <w:bCs/>
          <w:szCs w:val="22"/>
        </w:rPr>
        <w:t xml:space="preserve">. </w:t>
      </w:r>
      <w:r w:rsidR="00A03BAC" w:rsidRPr="00212491">
        <w:rPr>
          <w:b/>
          <w:bCs/>
        </w:rPr>
        <w:t xml:space="preserve">Поставка </w:t>
      </w:r>
      <w:r w:rsidR="00A03BAC">
        <w:rPr>
          <w:b/>
          <w:bCs/>
        </w:rPr>
        <w:t>т</w:t>
      </w:r>
      <w:r w:rsidR="00A03BAC" w:rsidRPr="00212491">
        <w:rPr>
          <w:b/>
          <w:bCs/>
        </w:rPr>
        <w:t>овара осуществляется одномоментно, по согласованию с Заказчиком в рабочее время с 9.00 до 16.00 часов</w:t>
      </w:r>
    </w:p>
    <w:p w14:paraId="2D353194" w14:textId="77777777" w:rsidR="00A03BAC" w:rsidRDefault="00A03BAC" w:rsidP="0016398B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</w:p>
    <w:p w14:paraId="45D40C56" w14:textId="1F378F20" w:rsidR="009F0D85" w:rsidRDefault="00384182" w:rsidP="002358A5">
      <w:pPr>
        <w:autoSpaceDE w:val="0"/>
        <w:autoSpaceDN w:val="0"/>
        <w:adjustRightInd w:val="0"/>
        <w:jc w:val="center"/>
        <w:outlineLvl w:val="3"/>
        <w:rPr>
          <w:b/>
        </w:rPr>
      </w:pPr>
      <w:r>
        <w:rPr>
          <w:b/>
          <w:bCs/>
        </w:rPr>
        <w:t xml:space="preserve">Раздел 3. </w:t>
      </w:r>
      <w:r>
        <w:rPr>
          <w:b/>
        </w:rPr>
        <w:t>Требования к гарантийному сроку товара</w:t>
      </w:r>
      <w:r w:rsidR="002358A5">
        <w:rPr>
          <w:b/>
        </w:rPr>
        <w:t xml:space="preserve"> </w:t>
      </w:r>
      <w:r>
        <w:rPr>
          <w:b/>
        </w:rPr>
        <w:t>и (или) объему предоставления гарантий качества товара</w:t>
      </w:r>
    </w:p>
    <w:p w14:paraId="1C241188" w14:textId="2315741E" w:rsidR="009F0D85" w:rsidRDefault="00384182" w:rsidP="0016398B">
      <w:pPr>
        <w:autoSpaceDE w:val="0"/>
        <w:autoSpaceDN w:val="0"/>
        <w:adjustRightInd w:val="0"/>
        <w:ind w:firstLine="567"/>
        <w:jc w:val="both"/>
      </w:pPr>
      <w:r>
        <w:t>3.1. Срок годности товара должен соответствовать сроку, указанному в сертификате соответствия</w:t>
      </w:r>
      <w:r w:rsidR="00C04CE8">
        <w:t>,</w:t>
      </w:r>
      <w:r>
        <w:t xml:space="preserve"> и не должен заканчиваться ранее, чем через 1</w:t>
      </w:r>
      <w:r w:rsidR="00682462">
        <w:t>8</w:t>
      </w:r>
      <w:r>
        <w:t xml:space="preserve"> (</w:t>
      </w:r>
      <w:r w:rsidR="00682462">
        <w:t>Восемнадцать</w:t>
      </w:r>
      <w:r>
        <w:t>) месяцев с даты поставки. Гарантийный срок должен быть не менее</w:t>
      </w:r>
      <w:r w:rsidR="00C04CE8">
        <w:t>,</w:t>
      </w:r>
      <w:r>
        <w:t xml:space="preserve"> чем срок действия гарантии производителя данного товара.</w:t>
      </w:r>
    </w:p>
    <w:p w14:paraId="2EC15ECE" w14:textId="61646A53" w:rsidR="009F0D85" w:rsidRDefault="00384182" w:rsidP="0016398B">
      <w:pPr>
        <w:autoSpaceDE w:val="0"/>
        <w:autoSpaceDN w:val="0"/>
        <w:adjustRightInd w:val="0"/>
        <w:ind w:firstLine="567"/>
        <w:jc w:val="both"/>
      </w:pPr>
      <w:r>
        <w:t xml:space="preserve">3.2. В случае обнаружения в поставленном товаре дефектов до истечения гарантийного срока при соблюдении Заказчиком правил его эксплуатации Поставщик обязан заменить такой товар своими силами в срок до 5 </w:t>
      </w:r>
      <w:r w:rsidR="006B10B6">
        <w:t xml:space="preserve">(Пяти) </w:t>
      </w:r>
      <w:r>
        <w:t>суток с момента письменного извещения Заказчиком об обнаружении в поставленном товаре дефектов. Расходы, связанные с транспортировкой неисправного товара, осуществляются за счет Поставщика. 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связи.</w:t>
      </w:r>
    </w:p>
    <w:p w14:paraId="4B5EDADA" w14:textId="77777777" w:rsidR="009F0D85" w:rsidRDefault="009F0D85" w:rsidP="0016398B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14:paraId="10FECB1E" w14:textId="77777777" w:rsidR="009F0D85" w:rsidRDefault="00384182" w:rsidP="0016398B">
      <w:pPr>
        <w:autoSpaceDE w:val="0"/>
        <w:autoSpaceDN w:val="0"/>
        <w:adjustRightInd w:val="0"/>
        <w:ind w:firstLine="540"/>
        <w:jc w:val="both"/>
        <w:rPr>
          <w:b/>
          <w:bCs/>
        </w:rPr>
      </w:pPr>
      <w:r>
        <w:rPr>
          <w:b/>
          <w:bCs/>
        </w:rPr>
        <w:t>Раздел 4. Требования энергетической эффективности товаров</w:t>
      </w:r>
    </w:p>
    <w:p w14:paraId="6961C2A3" w14:textId="77777777" w:rsidR="009F0D85" w:rsidRDefault="00384182" w:rsidP="0016398B">
      <w:pPr>
        <w:autoSpaceDE w:val="0"/>
        <w:autoSpaceDN w:val="0"/>
        <w:adjustRightInd w:val="0"/>
        <w:ind w:firstLine="540"/>
        <w:jc w:val="both"/>
      </w:pPr>
      <w:r>
        <w:t>Требования не установлены.</w:t>
      </w:r>
    </w:p>
    <w:p w14:paraId="29EDD2F0" w14:textId="77777777" w:rsidR="009F0D85" w:rsidRDefault="009F0D85" w:rsidP="0016398B">
      <w:pPr>
        <w:autoSpaceDE w:val="0"/>
        <w:autoSpaceDN w:val="0"/>
        <w:adjustRightInd w:val="0"/>
        <w:ind w:firstLine="540"/>
        <w:jc w:val="both"/>
      </w:pPr>
    </w:p>
    <w:p w14:paraId="23C20F44" w14:textId="644FE4A4" w:rsidR="009F0D85" w:rsidRDefault="00384182" w:rsidP="006B10B6">
      <w:pPr>
        <w:pStyle w:val="msonospacing0"/>
        <w:jc w:val="center"/>
        <w:rPr>
          <w:rFonts w:ascii="Times New Roman" w:hAnsi="Times New Roman"/>
          <w:b/>
          <w:sz w:val="24"/>
          <w:szCs w:val="24"/>
          <w:lang w:val="ru"/>
        </w:rPr>
      </w:pPr>
      <w:r w:rsidRPr="004E4152">
        <w:rPr>
          <w:rFonts w:ascii="Times New Roman" w:hAnsi="Times New Roman"/>
          <w:b/>
          <w:bCs/>
          <w:lang w:val="ru-RU"/>
        </w:rPr>
        <w:t>Раздел</w:t>
      </w:r>
      <w:r>
        <w:rPr>
          <w:rFonts w:ascii="Times New Roman" w:hAnsi="Times New Roman"/>
          <w:b/>
          <w:bCs/>
          <w:lang w:val="ru-RU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ru"/>
        </w:rPr>
        <w:t>5. Функциональные особенности</w:t>
      </w:r>
    </w:p>
    <w:p w14:paraId="6339FF89" w14:textId="68035665" w:rsidR="009F0D85" w:rsidRPr="006B10B6" w:rsidRDefault="00384182" w:rsidP="0016398B">
      <w:pPr>
        <w:pStyle w:val="msonospacing0"/>
        <w:widowControl w:val="0"/>
        <w:autoSpaceDN w:val="0"/>
        <w:jc w:val="both"/>
        <w:rPr>
          <w:rFonts w:ascii="Times New Roman" w:hAnsi="Times New Roman"/>
          <w:sz w:val="24"/>
          <w:szCs w:val="24"/>
          <w:lang w:val="ru"/>
        </w:rPr>
      </w:pPr>
      <w:r w:rsidRPr="006B10B6">
        <w:rPr>
          <w:rFonts w:ascii="Times New Roman" w:hAnsi="Times New Roman"/>
          <w:sz w:val="24"/>
          <w:szCs w:val="24"/>
          <w:lang w:val="ru"/>
        </w:rPr>
        <w:t>Адрес хранится в энергонезависимой памяти</w:t>
      </w:r>
      <w:r w:rsidR="006B10B6" w:rsidRPr="006B10B6">
        <w:rPr>
          <w:rFonts w:ascii="Times New Roman" w:hAnsi="Times New Roman"/>
          <w:sz w:val="24"/>
          <w:szCs w:val="24"/>
          <w:lang w:val="ru"/>
        </w:rPr>
        <w:t>.</w:t>
      </w:r>
    </w:p>
    <w:p w14:paraId="430D0AE7" w14:textId="43501C8B" w:rsidR="009F0D85" w:rsidRPr="006B10B6" w:rsidRDefault="00384182" w:rsidP="0016398B">
      <w:pPr>
        <w:pStyle w:val="msonospacing0"/>
        <w:widowControl w:val="0"/>
        <w:autoSpaceDN w:val="0"/>
        <w:jc w:val="both"/>
        <w:rPr>
          <w:rFonts w:ascii="Times New Roman" w:hAnsi="Times New Roman"/>
          <w:sz w:val="24"/>
          <w:szCs w:val="24"/>
          <w:lang w:val="ru"/>
        </w:rPr>
      </w:pPr>
      <w:r w:rsidRPr="006B10B6">
        <w:rPr>
          <w:rFonts w:ascii="Times New Roman" w:hAnsi="Times New Roman"/>
          <w:sz w:val="24"/>
          <w:szCs w:val="24"/>
          <w:lang w:val="ru"/>
        </w:rPr>
        <w:t>Проверка работоспособности магнитом</w:t>
      </w:r>
      <w:r w:rsidR="006B10B6">
        <w:rPr>
          <w:rFonts w:ascii="Times New Roman" w:hAnsi="Times New Roman"/>
          <w:sz w:val="24"/>
          <w:szCs w:val="24"/>
          <w:lang w:val="ru"/>
        </w:rPr>
        <w:t>.</w:t>
      </w:r>
    </w:p>
    <w:p w14:paraId="66681B7A" w14:textId="7363D84F" w:rsidR="009F0D85" w:rsidRPr="006B10B6" w:rsidRDefault="00384182" w:rsidP="0016398B">
      <w:pPr>
        <w:pStyle w:val="msonospacing0"/>
        <w:widowControl w:val="0"/>
        <w:autoSpaceDN w:val="0"/>
        <w:jc w:val="both"/>
        <w:rPr>
          <w:rFonts w:ascii="Times New Roman" w:hAnsi="Times New Roman"/>
          <w:sz w:val="24"/>
          <w:szCs w:val="24"/>
          <w:lang w:val="ru"/>
        </w:rPr>
      </w:pPr>
      <w:r w:rsidRPr="006B10B6">
        <w:rPr>
          <w:rFonts w:ascii="Times New Roman" w:hAnsi="Times New Roman"/>
          <w:sz w:val="24"/>
          <w:szCs w:val="24"/>
          <w:lang w:val="ru"/>
        </w:rPr>
        <w:t>Защита от ложных срабатываний</w:t>
      </w:r>
      <w:r w:rsidR="006B10B6">
        <w:rPr>
          <w:rFonts w:ascii="Times New Roman" w:hAnsi="Times New Roman"/>
          <w:sz w:val="24"/>
          <w:szCs w:val="24"/>
          <w:lang w:val="ru"/>
        </w:rPr>
        <w:t>.</w:t>
      </w:r>
    </w:p>
    <w:p w14:paraId="42F3162D" w14:textId="586E4A68" w:rsidR="009F0D85" w:rsidRPr="006B10B6" w:rsidRDefault="00384182" w:rsidP="0016398B">
      <w:pPr>
        <w:pStyle w:val="msonospacing0"/>
        <w:widowControl w:val="0"/>
        <w:autoSpaceDN w:val="0"/>
        <w:jc w:val="both"/>
        <w:rPr>
          <w:rFonts w:ascii="Times New Roman" w:hAnsi="Times New Roman"/>
          <w:sz w:val="24"/>
          <w:szCs w:val="24"/>
          <w:lang w:val="ru"/>
        </w:rPr>
      </w:pPr>
      <w:r w:rsidRPr="006B10B6">
        <w:rPr>
          <w:rFonts w:ascii="Times New Roman" w:hAnsi="Times New Roman"/>
          <w:sz w:val="24"/>
          <w:szCs w:val="24"/>
          <w:lang w:val="ru"/>
        </w:rPr>
        <w:t>Измерение напряжения ДПЛС в месте установки</w:t>
      </w:r>
      <w:r w:rsidR="006B10B6">
        <w:rPr>
          <w:rFonts w:ascii="Times New Roman" w:hAnsi="Times New Roman"/>
          <w:sz w:val="24"/>
          <w:szCs w:val="24"/>
          <w:lang w:val="ru"/>
        </w:rPr>
        <w:t>.</w:t>
      </w:r>
    </w:p>
    <w:p w14:paraId="4916810D" w14:textId="2E0C4C7C" w:rsidR="009F0D85" w:rsidRPr="006B10B6" w:rsidRDefault="00384182" w:rsidP="0016398B">
      <w:pPr>
        <w:pStyle w:val="msonospacing0"/>
        <w:widowControl w:val="0"/>
        <w:autoSpaceDN w:val="0"/>
        <w:jc w:val="both"/>
        <w:rPr>
          <w:rFonts w:ascii="Times New Roman" w:hAnsi="Times New Roman"/>
          <w:sz w:val="24"/>
          <w:szCs w:val="24"/>
          <w:lang w:val="ru"/>
        </w:rPr>
      </w:pPr>
      <w:r w:rsidRPr="006B10B6">
        <w:rPr>
          <w:rFonts w:ascii="Times New Roman" w:hAnsi="Times New Roman"/>
          <w:sz w:val="24"/>
          <w:szCs w:val="24"/>
          <w:lang w:val="ru"/>
        </w:rPr>
        <w:t>Возможность установки на металлические поверхности через подкладку высотой 3–5мм</w:t>
      </w:r>
      <w:r w:rsidR="006B10B6">
        <w:rPr>
          <w:rFonts w:ascii="Times New Roman" w:hAnsi="Times New Roman"/>
          <w:sz w:val="24"/>
          <w:szCs w:val="24"/>
          <w:lang w:val="ru"/>
        </w:rPr>
        <w:t>.</w:t>
      </w:r>
    </w:p>
    <w:p w14:paraId="428D7B08" w14:textId="77777777" w:rsidR="009F0D85" w:rsidRDefault="009F0D85" w:rsidP="0016398B">
      <w:pPr>
        <w:widowControl w:val="0"/>
        <w:ind w:firstLine="709"/>
        <w:jc w:val="both"/>
      </w:pPr>
    </w:p>
    <w:p w14:paraId="48B5BD9E" w14:textId="42C1DBD6" w:rsidR="009F0D85" w:rsidRDefault="00384182" w:rsidP="006B10B6">
      <w:pPr>
        <w:widowControl w:val="0"/>
        <w:autoSpaceDE w:val="0"/>
        <w:autoSpaceDN w:val="0"/>
        <w:adjustRightInd w:val="0"/>
        <w:ind w:right="-159"/>
        <w:jc w:val="center"/>
        <w:rPr>
          <w:b/>
        </w:rPr>
      </w:pPr>
      <w:r>
        <w:rPr>
          <w:b/>
        </w:rPr>
        <w:lastRenderedPageBreak/>
        <w:t>Раздел 6. Перечень приложений к Описанию объекта закупки, являющихся его неотъемлемой частью</w:t>
      </w:r>
    </w:p>
    <w:p w14:paraId="7F383CD2" w14:textId="77777777" w:rsidR="009F0D85" w:rsidRDefault="009F0D85" w:rsidP="0016398B">
      <w:pPr>
        <w:pStyle w:val="af8"/>
        <w:widowControl w:val="0"/>
        <w:tabs>
          <w:tab w:val="left" w:pos="1134"/>
        </w:tabs>
        <w:spacing w:line="220" w:lineRule="exact"/>
        <w:ind w:left="0"/>
        <w:jc w:val="both"/>
        <w:rPr>
          <w:b/>
        </w:rPr>
      </w:pPr>
    </w:p>
    <w:p w14:paraId="2B82501B" w14:textId="221B805A" w:rsidR="009F0D85" w:rsidRDefault="00384182" w:rsidP="0016398B">
      <w:pPr>
        <w:spacing w:line="276" w:lineRule="auto"/>
        <w:ind w:firstLine="567"/>
        <w:jc w:val="both"/>
      </w:pPr>
      <w:r>
        <w:rPr>
          <w:b/>
          <w:color w:val="000000"/>
        </w:rPr>
        <w:t>Приложение №1</w:t>
      </w:r>
      <w:r>
        <w:rPr>
          <w:color w:val="000000"/>
        </w:rPr>
        <w:t xml:space="preserve"> – </w:t>
      </w:r>
      <w:r>
        <w:rPr>
          <w:lang w:eastAsia="en-US"/>
        </w:rPr>
        <w:t xml:space="preserve">Требования к значениям показателей (характеристик) товара, позволяющие определить соответствие установленным </w:t>
      </w:r>
      <w:r w:rsidR="002C7936">
        <w:rPr>
          <w:lang w:eastAsia="en-US"/>
        </w:rPr>
        <w:t>З</w:t>
      </w:r>
      <w:r>
        <w:rPr>
          <w:lang w:eastAsia="en-US"/>
        </w:rPr>
        <w:t>аказчиком требованиям</w:t>
      </w:r>
    </w:p>
    <w:p w14:paraId="4147F38D" w14:textId="1417CDD8" w:rsidR="009F0D85" w:rsidRDefault="009F0D85" w:rsidP="0016398B">
      <w:pPr>
        <w:spacing w:line="276" w:lineRule="auto"/>
        <w:ind w:firstLine="567"/>
        <w:jc w:val="both"/>
      </w:pPr>
    </w:p>
    <w:p w14:paraId="0057369A" w14:textId="77777777" w:rsidR="009F0D85" w:rsidRDefault="009F0D85" w:rsidP="0016398B">
      <w:pPr>
        <w:jc w:val="both"/>
        <w:sectPr w:rsidR="009F0D85">
          <w:pgSz w:w="11906" w:h="16838"/>
          <w:pgMar w:top="567" w:right="567" w:bottom="567" w:left="1701" w:header="709" w:footer="709" w:gutter="0"/>
          <w:cols w:space="708"/>
          <w:docGrid w:linePitch="360"/>
        </w:sectPr>
      </w:pPr>
    </w:p>
    <w:p w14:paraId="2CD66546" w14:textId="77777777" w:rsidR="009F0D85" w:rsidRDefault="009F0D85"/>
    <w:p w14:paraId="37F7F22B" w14:textId="30E411B6" w:rsidR="009F0D85" w:rsidRDefault="00384182">
      <w:pPr>
        <w:tabs>
          <w:tab w:val="left" w:pos="993"/>
          <w:tab w:val="left" w:pos="1710"/>
          <w:tab w:val="right" w:pos="15137"/>
        </w:tabs>
        <w:autoSpaceDE w:val="0"/>
        <w:autoSpaceDN w:val="0"/>
        <w:adjustRightInd w:val="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Приложение №1 к </w:t>
      </w:r>
      <w:r w:rsidR="00837836">
        <w:rPr>
          <w:sz w:val="22"/>
          <w:szCs w:val="22"/>
        </w:rPr>
        <w:t>Техническому заданию</w:t>
      </w:r>
    </w:p>
    <w:p w14:paraId="3E122547" w14:textId="77777777" w:rsidR="009F0D85" w:rsidRDefault="009F0D85">
      <w:pPr>
        <w:tabs>
          <w:tab w:val="left" w:pos="993"/>
          <w:tab w:val="left" w:pos="1710"/>
          <w:tab w:val="right" w:pos="15137"/>
        </w:tabs>
        <w:autoSpaceDE w:val="0"/>
        <w:autoSpaceDN w:val="0"/>
        <w:adjustRightInd w:val="0"/>
        <w:jc w:val="right"/>
        <w:rPr>
          <w:sz w:val="22"/>
          <w:szCs w:val="22"/>
        </w:rPr>
      </w:pPr>
    </w:p>
    <w:p w14:paraId="592CDD79" w14:textId="77777777" w:rsidR="009F0D85" w:rsidRDefault="00384182">
      <w:pPr>
        <w:ind w:firstLine="709"/>
        <w:jc w:val="center"/>
        <w:outlineLvl w:val="0"/>
        <w:rPr>
          <w:b/>
          <w:sz w:val="22"/>
          <w:szCs w:val="22"/>
        </w:rPr>
      </w:pPr>
      <w:r w:rsidRPr="001F259C">
        <w:rPr>
          <w:b/>
          <w:sz w:val="22"/>
          <w:szCs w:val="22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</w:t>
      </w:r>
    </w:p>
    <w:p w14:paraId="162ACB1C" w14:textId="77777777" w:rsidR="009F0D85" w:rsidRDefault="009F0D85">
      <w:pPr>
        <w:ind w:firstLine="709"/>
        <w:jc w:val="center"/>
        <w:outlineLvl w:val="0"/>
        <w:rPr>
          <w:b/>
        </w:rPr>
      </w:pPr>
    </w:p>
    <w:tbl>
      <w:tblPr>
        <w:tblStyle w:val="af7"/>
        <w:tblW w:w="15640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1417"/>
        <w:gridCol w:w="1707"/>
        <w:gridCol w:w="1712"/>
        <w:gridCol w:w="1712"/>
        <w:gridCol w:w="2652"/>
        <w:gridCol w:w="1289"/>
        <w:gridCol w:w="3192"/>
        <w:gridCol w:w="919"/>
        <w:gridCol w:w="619"/>
      </w:tblGrid>
      <w:tr w:rsidR="003D0626" w14:paraId="1BC8FD39" w14:textId="77777777" w:rsidTr="001737FF">
        <w:trPr>
          <w:jc w:val="center"/>
        </w:trPr>
        <w:tc>
          <w:tcPr>
            <w:tcW w:w="421" w:type="dxa"/>
          </w:tcPr>
          <w:p w14:paraId="02BEB656" w14:textId="77777777" w:rsidR="003D0626" w:rsidRDefault="003D0626" w:rsidP="003D0626">
            <w:pPr>
              <w:jc w:val="center"/>
              <w:rPr>
                <w:sz w:val="20"/>
                <w:szCs w:val="20"/>
                <w:lang w:eastAsia="ar-SA" w:bidi="ru-RU"/>
              </w:rPr>
            </w:pPr>
            <w:r>
              <w:rPr>
                <w:sz w:val="20"/>
                <w:szCs w:val="20"/>
                <w:lang w:eastAsia="ar-SA" w:bidi="ru-RU"/>
              </w:rPr>
              <w:t>№ п/п</w:t>
            </w:r>
          </w:p>
        </w:tc>
        <w:tc>
          <w:tcPr>
            <w:tcW w:w="1417" w:type="dxa"/>
          </w:tcPr>
          <w:p w14:paraId="6965A774" w14:textId="77777777" w:rsidR="003D0626" w:rsidRDefault="003D0626" w:rsidP="003D0626">
            <w:pPr>
              <w:jc w:val="center"/>
              <w:rPr>
                <w:sz w:val="20"/>
                <w:szCs w:val="20"/>
                <w:lang w:eastAsia="ar-SA" w:bidi="ru-RU"/>
              </w:rPr>
            </w:pPr>
            <w:r>
              <w:rPr>
                <w:sz w:val="20"/>
                <w:szCs w:val="20"/>
                <w:lang w:eastAsia="ar-SA" w:bidi="ru-RU"/>
              </w:rPr>
              <w:t>Наименование товара</w:t>
            </w:r>
          </w:p>
        </w:tc>
        <w:tc>
          <w:tcPr>
            <w:tcW w:w="1707" w:type="dxa"/>
          </w:tcPr>
          <w:p w14:paraId="7BD5FF68" w14:textId="641E2544" w:rsidR="003D0626" w:rsidRDefault="003D0626" w:rsidP="003D0626">
            <w:pPr>
              <w:jc w:val="center"/>
              <w:rPr>
                <w:sz w:val="20"/>
                <w:szCs w:val="20"/>
                <w:lang w:eastAsia="ar-SA" w:bidi="ru-RU"/>
              </w:rPr>
            </w:pPr>
            <w:r>
              <w:rPr>
                <w:sz w:val="20"/>
                <w:szCs w:val="20"/>
                <w:lang w:eastAsia="ar-SA" w:bidi="ru-RU"/>
              </w:rPr>
              <w:t>Код ОКПД</w:t>
            </w:r>
          </w:p>
        </w:tc>
        <w:tc>
          <w:tcPr>
            <w:tcW w:w="1712" w:type="dxa"/>
          </w:tcPr>
          <w:p w14:paraId="7A78EB2E" w14:textId="13D35668" w:rsidR="003D0626" w:rsidRDefault="003D0626" w:rsidP="003D0626">
            <w:pPr>
              <w:jc w:val="center"/>
              <w:rPr>
                <w:sz w:val="20"/>
                <w:szCs w:val="20"/>
                <w:lang w:eastAsia="ar-SA" w:bidi="ru-RU"/>
              </w:rPr>
            </w:pPr>
            <w:r>
              <w:rPr>
                <w:sz w:val="20"/>
                <w:szCs w:val="20"/>
                <w:lang w:eastAsia="ar-SA" w:bidi="ru-RU"/>
              </w:rPr>
              <w:t>Код ККН</w:t>
            </w:r>
          </w:p>
        </w:tc>
        <w:tc>
          <w:tcPr>
            <w:tcW w:w="1712" w:type="dxa"/>
          </w:tcPr>
          <w:p w14:paraId="5BB429B2" w14:textId="2CB01741" w:rsidR="003D0626" w:rsidRDefault="003D0626" w:rsidP="003D0626">
            <w:pPr>
              <w:jc w:val="center"/>
              <w:rPr>
                <w:sz w:val="20"/>
                <w:szCs w:val="20"/>
                <w:lang w:eastAsia="ar-SA" w:bidi="ru-RU"/>
              </w:rPr>
            </w:pPr>
            <w:r>
              <w:rPr>
                <w:sz w:val="20"/>
                <w:szCs w:val="20"/>
                <w:lang w:eastAsia="ar-SA" w:bidi="ru-RU"/>
              </w:rPr>
              <w:t>Наименование характеристики</w:t>
            </w:r>
          </w:p>
        </w:tc>
        <w:tc>
          <w:tcPr>
            <w:tcW w:w="2652" w:type="dxa"/>
          </w:tcPr>
          <w:p w14:paraId="29B087AE" w14:textId="67460056" w:rsidR="003D0626" w:rsidRDefault="003D0626" w:rsidP="003D0626">
            <w:pPr>
              <w:jc w:val="center"/>
              <w:rPr>
                <w:sz w:val="20"/>
                <w:szCs w:val="20"/>
                <w:lang w:eastAsia="ar-SA" w:bidi="ru-RU"/>
              </w:rPr>
            </w:pPr>
            <w:r>
              <w:rPr>
                <w:sz w:val="20"/>
                <w:szCs w:val="20"/>
                <w:lang w:eastAsia="ar-SA" w:bidi="ru-RU"/>
              </w:rPr>
              <w:t>Значение характеристики</w:t>
            </w:r>
          </w:p>
        </w:tc>
        <w:tc>
          <w:tcPr>
            <w:tcW w:w="1289" w:type="dxa"/>
            <w:vAlign w:val="center"/>
          </w:tcPr>
          <w:p w14:paraId="7451D4E8" w14:textId="77777777" w:rsidR="003D0626" w:rsidRDefault="003D0626" w:rsidP="003D0626">
            <w:pPr>
              <w:jc w:val="center"/>
              <w:rPr>
                <w:sz w:val="20"/>
                <w:szCs w:val="20"/>
                <w:lang w:eastAsia="ar-SA" w:bidi="ru-RU"/>
              </w:rPr>
            </w:pPr>
            <w:r>
              <w:rPr>
                <w:sz w:val="20"/>
                <w:szCs w:val="20"/>
                <w:lang w:eastAsia="ar-SA" w:bidi="ru-RU"/>
              </w:rPr>
              <w:t>Единица измерения характеристики</w:t>
            </w:r>
          </w:p>
        </w:tc>
        <w:tc>
          <w:tcPr>
            <w:tcW w:w="3192" w:type="dxa"/>
          </w:tcPr>
          <w:p w14:paraId="0261B90D" w14:textId="77777777" w:rsidR="003D0626" w:rsidRDefault="003D0626" w:rsidP="003D0626">
            <w:pPr>
              <w:jc w:val="center"/>
              <w:rPr>
                <w:sz w:val="20"/>
                <w:szCs w:val="20"/>
                <w:lang w:eastAsia="ar-SA" w:bidi="ru-RU"/>
              </w:rPr>
            </w:pPr>
            <w:r>
              <w:rPr>
                <w:sz w:val="20"/>
                <w:szCs w:val="20"/>
                <w:lang w:eastAsia="ar-SA" w:bidi="ru-RU"/>
              </w:rPr>
              <w:t>Инструкция по заполнению характеристики в заявке</w:t>
            </w:r>
          </w:p>
        </w:tc>
        <w:tc>
          <w:tcPr>
            <w:tcW w:w="919" w:type="dxa"/>
          </w:tcPr>
          <w:p w14:paraId="7A04E96E" w14:textId="77777777" w:rsidR="003D0626" w:rsidRDefault="003D0626" w:rsidP="003D0626">
            <w:pPr>
              <w:jc w:val="center"/>
              <w:rPr>
                <w:sz w:val="20"/>
                <w:szCs w:val="20"/>
                <w:lang w:eastAsia="ar-SA" w:bidi="ru-RU"/>
              </w:rPr>
            </w:pPr>
            <w:r>
              <w:rPr>
                <w:sz w:val="20"/>
                <w:szCs w:val="20"/>
                <w:lang w:eastAsia="ar-SA" w:bidi="ru-RU"/>
              </w:rPr>
              <w:t>Единица измерения</w:t>
            </w:r>
          </w:p>
        </w:tc>
        <w:tc>
          <w:tcPr>
            <w:tcW w:w="619" w:type="dxa"/>
          </w:tcPr>
          <w:p w14:paraId="297C2CA2" w14:textId="0387CBB2" w:rsidR="003D0626" w:rsidRDefault="003D0626" w:rsidP="003D0626">
            <w:pPr>
              <w:jc w:val="center"/>
              <w:rPr>
                <w:sz w:val="20"/>
                <w:szCs w:val="20"/>
                <w:lang w:eastAsia="ar-SA" w:bidi="ru-RU"/>
              </w:rPr>
            </w:pPr>
            <w:r>
              <w:rPr>
                <w:sz w:val="20"/>
                <w:szCs w:val="20"/>
                <w:lang w:eastAsia="ar-SA" w:bidi="ru-RU"/>
              </w:rPr>
              <w:t>Количество</w:t>
            </w:r>
          </w:p>
        </w:tc>
      </w:tr>
      <w:tr w:rsidR="00490434" w14:paraId="7758077E" w14:textId="77777777" w:rsidTr="001737FF">
        <w:trPr>
          <w:jc w:val="center"/>
        </w:trPr>
        <w:tc>
          <w:tcPr>
            <w:tcW w:w="421" w:type="dxa"/>
            <w:vMerge w:val="restart"/>
          </w:tcPr>
          <w:p w14:paraId="07E04C61" w14:textId="65D3B768" w:rsidR="00490434" w:rsidRPr="003D0626" w:rsidRDefault="00490434" w:rsidP="004604E8">
            <w:pPr>
              <w:rPr>
                <w:sz w:val="22"/>
                <w:szCs w:val="22"/>
                <w:lang w:eastAsia="ar-SA"/>
              </w:rPr>
            </w:pPr>
            <w:r w:rsidRPr="003D0626">
              <w:rPr>
                <w:sz w:val="22"/>
                <w:szCs w:val="22"/>
                <w:lang w:eastAsia="ar-SA"/>
              </w:rPr>
              <w:t>1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DEC888" w14:textId="0D39522E" w:rsidR="00490434" w:rsidRPr="003D0626" w:rsidRDefault="00490434" w:rsidP="004604E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  <w:r w:rsidRPr="003D0626">
              <w:rPr>
                <w:rFonts w:eastAsia="Calibri"/>
                <w:sz w:val="22"/>
                <w:szCs w:val="22"/>
                <w:lang w:val="ru" w:eastAsia="zh-CN" w:bidi="ar"/>
              </w:rPr>
              <w:t>Извещатель охранный магнитоконтактный адресный</w:t>
            </w:r>
          </w:p>
        </w:tc>
        <w:tc>
          <w:tcPr>
            <w:tcW w:w="1707" w:type="dxa"/>
            <w:vMerge w:val="restart"/>
            <w:shd w:val="clear" w:color="auto" w:fill="auto"/>
          </w:tcPr>
          <w:p w14:paraId="77BFD215" w14:textId="37D18B0D" w:rsidR="00490434" w:rsidRPr="003D0626" w:rsidRDefault="00490434" w:rsidP="004604E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  <w:r w:rsidRPr="003D0626">
              <w:rPr>
                <w:rFonts w:eastAsia="Calibri"/>
                <w:sz w:val="22"/>
                <w:szCs w:val="22"/>
                <w:lang w:val="ru" w:eastAsia="zh-CN" w:bidi="ar"/>
              </w:rPr>
              <w:t>26.30.50.111</w:t>
            </w:r>
            <w:r w:rsidRPr="003D0626">
              <w:rPr>
                <w:rFonts w:eastAsia="Calibri"/>
                <w:sz w:val="22"/>
                <w:szCs w:val="22"/>
                <w:lang w:val="ru" w:eastAsia="zh-CN" w:bidi="ar"/>
              </w:rPr>
              <w:t xml:space="preserve"> - </w:t>
            </w:r>
            <w:r w:rsidRPr="003D0626">
              <w:rPr>
                <w:rFonts w:eastAsia="Calibri"/>
                <w:sz w:val="22"/>
                <w:szCs w:val="22"/>
                <w:lang w:val="ru" w:eastAsia="zh-CN" w:bidi="ar"/>
              </w:rPr>
              <w:t>Извещатели охранные и охранно-пожарные</w:t>
            </w:r>
          </w:p>
        </w:tc>
        <w:tc>
          <w:tcPr>
            <w:tcW w:w="1712" w:type="dxa"/>
            <w:vMerge w:val="restart"/>
          </w:tcPr>
          <w:p w14:paraId="14EB772D" w14:textId="399ED767" w:rsidR="00490434" w:rsidRPr="003D0626" w:rsidRDefault="00490434" w:rsidP="004604E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  <w:r w:rsidRPr="003D0626">
              <w:rPr>
                <w:rFonts w:eastAsia="Calibri"/>
                <w:sz w:val="22"/>
                <w:szCs w:val="22"/>
                <w:lang w:val="ru" w:eastAsia="zh-CN" w:bidi="ar"/>
              </w:rPr>
              <w:t>26.30.50.111-003</w:t>
            </w:r>
            <w:r w:rsidRPr="003D0626">
              <w:rPr>
                <w:rFonts w:eastAsia="Calibri"/>
                <w:sz w:val="22"/>
                <w:szCs w:val="22"/>
                <w:lang w:val="ru" w:eastAsia="zh-CN" w:bidi="ar"/>
              </w:rPr>
              <w:t xml:space="preserve"> </w:t>
            </w:r>
            <w:r>
              <w:rPr>
                <w:rFonts w:eastAsia="Calibri"/>
                <w:sz w:val="22"/>
                <w:szCs w:val="22"/>
                <w:lang w:val="ru" w:eastAsia="zh-CN" w:bidi="ar"/>
              </w:rPr>
              <w:t xml:space="preserve">– </w:t>
            </w:r>
            <w:r w:rsidRPr="003D0626">
              <w:rPr>
                <w:rFonts w:eastAsia="Calibri"/>
                <w:sz w:val="22"/>
                <w:szCs w:val="22"/>
                <w:lang w:val="ru" w:eastAsia="zh-CN" w:bidi="ar"/>
              </w:rPr>
              <w:t>Извещатель охранный для помещений тип 1 (</w:t>
            </w:r>
            <w:proofErr w:type="spellStart"/>
            <w:r w:rsidRPr="003D0626">
              <w:rPr>
                <w:rFonts w:eastAsia="Calibri"/>
                <w:sz w:val="22"/>
                <w:szCs w:val="22"/>
                <w:lang w:val="ru" w:eastAsia="zh-CN" w:bidi="ar"/>
              </w:rPr>
              <w:t>шт</w:t>
            </w:r>
            <w:proofErr w:type="spellEnd"/>
            <w:r w:rsidRPr="003D0626">
              <w:rPr>
                <w:rFonts w:eastAsia="Calibri"/>
                <w:sz w:val="22"/>
                <w:szCs w:val="22"/>
                <w:lang w:val="ru" w:eastAsia="zh-CN" w:bidi="ar"/>
              </w:rPr>
              <w:t>)</w:t>
            </w:r>
          </w:p>
        </w:tc>
        <w:tc>
          <w:tcPr>
            <w:tcW w:w="1712" w:type="dxa"/>
            <w:shd w:val="clear" w:color="auto" w:fill="auto"/>
            <w:vAlign w:val="center"/>
          </w:tcPr>
          <w:p w14:paraId="2847C374" w14:textId="466585F2" w:rsidR="00490434" w:rsidRPr="004604E8" w:rsidRDefault="00490434" w:rsidP="004604E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  <w:r w:rsidRPr="004604E8">
              <w:rPr>
                <w:rFonts w:eastAsia="Calibri"/>
                <w:sz w:val="22"/>
                <w:szCs w:val="22"/>
                <w:lang w:val="ru" w:eastAsia="zh-CN" w:bidi="ar"/>
              </w:rPr>
              <w:t>Назначение извещателя</w:t>
            </w:r>
          </w:p>
        </w:tc>
        <w:tc>
          <w:tcPr>
            <w:tcW w:w="2652" w:type="dxa"/>
            <w:shd w:val="clear" w:color="auto" w:fill="auto"/>
            <w:vAlign w:val="center"/>
          </w:tcPr>
          <w:p w14:paraId="64220544" w14:textId="010E1B1F" w:rsidR="00490434" w:rsidRPr="004604E8" w:rsidRDefault="00490434" w:rsidP="004604E8">
            <w:pPr>
              <w:spacing w:after="160" w:line="256" w:lineRule="auto"/>
              <w:rPr>
                <w:rFonts w:eastAsia="Calibri"/>
                <w:sz w:val="22"/>
                <w:szCs w:val="22"/>
                <w:lang w:val="ru" w:eastAsia="zh-CN" w:bidi="ar"/>
              </w:rPr>
            </w:pPr>
            <w:r w:rsidRPr="004604E8">
              <w:rPr>
                <w:rFonts w:eastAsia="Calibri"/>
                <w:sz w:val="22"/>
                <w:szCs w:val="22"/>
                <w:lang w:val="ru" w:eastAsia="zh-CN" w:bidi="ar"/>
              </w:rPr>
              <w:t>Охранный, для блокировки дверных и оконных проемов</w:t>
            </w:r>
          </w:p>
        </w:tc>
        <w:tc>
          <w:tcPr>
            <w:tcW w:w="1289" w:type="dxa"/>
            <w:vAlign w:val="center"/>
          </w:tcPr>
          <w:p w14:paraId="0830F087" w14:textId="77777777" w:rsidR="00490434" w:rsidRPr="003D0626" w:rsidRDefault="00490434" w:rsidP="004604E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  <w:tc>
          <w:tcPr>
            <w:tcW w:w="3192" w:type="dxa"/>
          </w:tcPr>
          <w:p w14:paraId="588810F5" w14:textId="01A2BB9D" w:rsidR="00490434" w:rsidRPr="003D0626" w:rsidRDefault="00490434" w:rsidP="004604E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  <w:r w:rsidRPr="003D0626">
              <w:rPr>
                <w:rFonts w:eastAsia="Calibri"/>
                <w:sz w:val="22"/>
                <w:szCs w:val="22"/>
                <w:lang w:val="ru" w:eastAsia="zh-CN" w:bidi="ar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9" w:type="dxa"/>
            <w:vMerge w:val="restart"/>
          </w:tcPr>
          <w:p w14:paraId="76FF5D65" w14:textId="522AC6BA" w:rsidR="00490434" w:rsidRPr="004604E8" w:rsidRDefault="00490434" w:rsidP="004604E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  <w:r>
              <w:rPr>
                <w:rFonts w:eastAsia="Calibri"/>
                <w:sz w:val="22"/>
                <w:szCs w:val="22"/>
                <w:lang w:val="ru" w:eastAsia="zh-CN" w:bidi="ar"/>
              </w:rPr>
              <w:t>Шт.</w:t>
            </w:r>
          </w:p>
        </w:tc>
        <w:tc>
          <w:tcPr>
            <w:tcW w:w="619" w:type="dxa"/>
            <w:vMerge w:val="restart"/>
          </w:tcPr>
          <w:p w14:paraId="3DAED617" w14:textId="548ECAEC" w:rsidR="00490434" w:rsidRPr="004604E8" w:rsidRDefault="00490434" w:rsidP="004604E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  <w:r>
              <w:rPr>
                <w:rFonts w:eastAsia="Calibri"/>
                <w:sz w:val="22"/>
                <w:szCs w:val="22"/>
                <w:lang w:val="ru" w:eastAsia="zh-CN" w:bidi="ar"/>
              </w:rPr>
              <w:t>20</w:t>
            </w:r>
          </w:p>
        </w:tc>
      </w:tr>
      <w:tr w:rsidR="00490434" w14:paraId="095796EA" w14:textId="77777777" w:rsidTr="001737FF">
        <w:trPr>
          <w:jc w:val="center"/>
        </w:trPr>
        <w:tc>
          <w:tcPr>
            <w:tcW w:w="421" w:type="dxa"/>
            <w:vMerge/>
          </w:tcPr>
          <w:p w14:paraId="420140E2" w14:textId="5DF046A9" w:rsidR="00490434" w:rsidRPr="003D0626" w:rsidRDefault="00490434" w:rsidP="004604E8">
            <w:pPr>
              <w:rPr>
                <w:sz w:val="22"/>
                <w:szCs w:val="22"/>
                <w:lang w:eastAsia="ar-SA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22FDDC" w14:textId="5D4DD034" w:rsidR="00490434" w:rsidRPr="003D0626" w:rsidRDefault="00490434" w:rsidP="004604E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  <w:tc>
          <w:tcPr>
            <w:tcW w:w="1707" w:type="dxa"/>
            <w:vMerge/>
            <w:shd w:val="clear" w:color="auto" w:fill="auto"/>
          </w:tcPr>
          <w:p w14:paraId="6A71C001" w14:textId="01446489" w:rsidR="00490434" w:rsidRPr="003D0626" w:rsidRDefault="00490434" w:rsidP="004604E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  <w:tc>
          <w:tcPr>
            <w:tcW w:w="1712" w:type="dxa"/>
            <w:vMerge/>
          </w:tcPr>
          <w:p w14:paraId="28DFD376" w14:textId="7E08FB55" w:rsidR="00490434" w:rsidRPr="003D0626" w:rsidRDefault="00490434" w:rsidP="004604E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  <w:tc>
          <w:tcPr>
            <w:tcW w:w="1712" w:type="dxa"/>
            <w:shd w:val="clear" w:color="auto" w:fill="auto"/>
            <w:vAlign w:val="center"/>
          </w:tcPr>
          <w:p w14:paraId="2DC01B54" w14:textId="12EC0631" w:rsidR="00490434" w:rsidRPr="004604E8" w:rsidRDefault="00490434" w:rsidP="004604E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  <w:r w:rsidRPr="004604E8">
              <w:rPr>
                <w:rFonts w:eastAsia="Calibri"/>
                <w:sz w:val="22"/>
                <w:szCs w:val="22"/>
                <w:lang w:val="ru" w:eastAsia="zh-CN" w:bidi="ar"/>
              </w:rPr>
              <w:t>Тип извещателя по принципу обнаружения</w:t>
            </w:r>
          </w:p>
        </w:tc>
        <w:tc>
          <w:tcPr>
            <w:tcW w:w="2652" w:type="dxa"/>
            <w:shd w:val="clear" w:color="auto" w:fill="auto"/>
            <w:vAlign w:val="center"/>
          </w:tcPr>
          <w:p w14:paraId="3DE5279A" w14:textId="76E1ECA3" w:rsidR="00490434" w:rsidRPr="004604E8" w:rsidRDefault="00490434" w:rsidP="004604E8">
            <w:pPr>
              <w:spacing w:after="160" w:line="256" w:lineRule="auto"/>
              <w:rPr>
                <w:rFonts w:eastAsia="Calibri"/>
                <w:sz w:val="22"/>
                <w:szCs w:val="22"/>
                <w:lang w:val="ru" w:eastAsia="zh-CN" w:bidi="ar"/>
              </w:rPr>
            </w:pPr>
            <w:r w:rsidRPr="004604E8">
              <w:rPr>
                <w:rFonts w:eastAsia="Calibri"/>
                <w:sz w:val="22"/>
                <w:szCs w:val="22"/>
                <w:lang w:val="ru" w:eastAsia="zh-CN" w:bidi="ar"/>
              </w:rPr>
              <w:t>Магнитоконтактный</w:t>
            </w:r>
          </w:p>
        </w:tc>
        <w:tc>
          <w:tcPr>
            <w:tcW w:w="1289" w:type="dxa"/>
            <w:vAlign w:val="center"/>
          </w:tcPr>
          <w:p w14:paraId="1B2D20BB" w14:textId="77777777" w:rsidR="00490434" w:rsidRPr="003D0626" w:rsidRDefault="00490434" w:rsidP="004604E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  <w:tc>
          <w:tcPr>
            <w:tcW w:w="3192" w:type="dxa"/>
          </w:tcPr>
          <w:p w14:paraId="2D4D5AFC" w14:textId="38F1CDFC" w:rsidR="00490434" w:rsidRPr="003D0626" w:rsidRDefault="00490434" w:rsidP="004604E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  <w:r w:rsidRPr="003D0626">
              <w:rPr>
                <w:rFonts w:eastAsia="Calibri"/>
                <w:sz w:val="22"/>
                <w:szCs w:val="22"/>
                <w:lang w:val="ru" w:eastAsia="zh-CN" w:bidi="ar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9" w:type="dxa"/>
            <w:vMerge/>
          </w:tcPr>
          <w:p w14:paraId="0BA8401B" w14:textId="77777777" w:rsidR="00490434" w:rsidRPr="004604E8" w:rsidRDefault="00490434" w:rsidP="004604E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  <w:tc>
          <w:tcPr>
            <w:tcW w:w="619" w:type="dxa"/>
            <w:vMerge/>
          </w:tcPr>
          <w:p w14:paraId="50AFF505" w14:textId="77777777" w:rsidR="00490434" w:rsidRPr="004604E8" w:rsidRDefault="00490434" w:rsidP="004604E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</w:tr>
      <w:tr w:rsidR="00490434" w14:paraId="7740F3C1" w14:textId="77777777" w:rsidTr="001737FF">
        <w:trPr>
          <w:jc w:val="center"/>
        </w:trPr>
        <w:tc>
          <w:tcPr>
            <w:tcW w:w="421" w:type="dxa"/>
            <w:vMerge/>
          </w:tcPr>
          <w:p w14:paraId="3519DDA7" w14:textId="77777777" w:rsidR="00490434" w:rsidRPr="003D0626" w:rsidRDefault="00490434" w:rsidP="004604E8">
            <w:pPr>
              <w:rPr>
                <w:sz w:val="22"/>
                <w:szCs w:val="22"/>
                <w:lang w:eastAsia="ar-SA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5913DA" w14:textId="77777777" w:rsidR="00490434" w:rsidRPr="003D0626" w:rsidRDefault="00490434" w:rsidP="004604E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  <w:tc>
          <w:tcPr>
            <w:tcW w:w="1707" w:type="dxa"/>
            <w:vMerge/>
            <w:shd w:val="clear" w:color="auto" w:fill="auto"/>
          </w:tcPr>
          <w:p w14:paraId="405B7746" w14:textId="77777777" w:rsidR="00490434" w:rsidRPr="003D0626" w:rsidRDefault="00490434" w:rsidP="004604E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  <w:tc>
          <w:tcPr>
            <w:tcW w:w="1712" w:type="dxa"/>
            <w:vMerge/>
          </w:tcPr>
          <w:p w14:paraId="0FFB938C" w14:textId="77777777" w:rsidR="00490434" w:rsidRPr="003D0626" w:rsidRDefault="00490434" w:rsidP="004604E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  <w:tc>
          <w:tcPr>
            <w:tcW w:w="1712" w:type="dxa"/>
            <w:shd w:val="clear" w:color="auto" w:fill="auto"/>
            <w:vAlign w:val="center"/>
          </w:tcPr>
          <w:p w14:paraId="4158108A" w14:textId="5EE5728B" w:rsidR="00490434" w:rsidRPr="004604E8" w:rsidRDefault="00490434" w:rsidP="004604E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  <w:r w:rsidRPr="004604E8">
              <w:rPr>
                <w:rFonts w:eastAsia="Calibri"/>
                <w:sz w:val="22"/>
                <w:szCs w:val="22"/>
                <w:lang w:val="ru" w:eastAsia="zh-CN" w:bidi="ar"/>
              </w:rPr>
              <w:t>Способ монтажа извещателя</w:t>
            </w:r>
          </w:p>
        </w:tc>
        <w:tc>
          <w:tcPr>
            <w:tcW w:w="2652" w:type="dxa"/>
            <w:shd w:val="clear" w:color="auto" w:fill="auto"/>
            <w:vAlign w:val="center"/>
          </w:tcPr>
          <w:p w14:paraId="6A7F5E30" w14:textId="5AB620EC" w:rsidR="00490434" w:rsidRPr="004604E8" w:rsidRDefault="00490434" w:rsidP="004604E8">
            <w:pPr>
              <w:spacing w:after="160" w:line="256" w:lineRule="auto"/>
              <w:rPr>
                <w:rFonts w:eastAsia="Calibri"/>
                <w:sz w:val="22"/>
                <w:szCs w:val="22"/>
                <w:lang w:val="ru" w:eastAsia="zh-CN" w:bidi="ar"/>
              </w:rPr>
            </w:pPr>
            <w:r w:rsidRPr="004604E8">
              <w:rPr>
                <w:rFonts w:eastAsia="Calibri"/>
                <w:sz w:val="22"/>
                <w:szCs w:val="22"/>
                <w:lang w:val="ru" w:eastAsia="zh-CN" w:bidi="ar"/>
              </w:rPr>
              <w:t>Накладной</w:t>
            </w:r>
          </w:p>
        </w:tc>
        <w:tc>
          <w:tcPr>
            <w:tcW w:w="1289" w:type="dxa"/>
            <w:vAlign w:val="center"/>
          </w:tcPr>
          <w:p w14:paraId="334D5265" w14:textId="77777777" w:rsidR="00490434" w:rsidRPr="003D0626" w:rsidRDefault="00490434" w:rsidP="004604E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  <w:tc>
          <w:tcPr>
            <w:tcW w:w="3192" w:type="dxa"/>
          </w:tcPr>
          <w:p w14:paraId="385EC94E" w14:textId="2DA36F93" w:rsidR="00490434" w:rsidRPr="003D0626" w:rsidRDefault="00490434" w:rsidP="004604E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  <w:r w:rsidRPr="003D0626">
              <w:rPr>
                <w:rFonts w:eastAsia="Calibri"/>
                <w:sz w:val="22"/>
                <w:szCs w:val="22"/>
                <w:lang w:val="ru" w:eastAsia="zh-CN" w:bidi="ar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9" w:type="dxa"/>
            <w:vMerge/>
          </w:tcPr>
          <w:p w14:paraId="275D7C4B" w14:textId="77777777" w:rsidR="00490434" w:rsidRPr="004604E8" w:rsidRDefault="00490434" w:rsidP="004604E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  <w:tc>
          <w:tcPr>
            <w:tcW w:w="619" w:type="dxa"/>
            <w:vMerge/>
          </w:tcPr>
          <w:p w14:paraId="4876239C" w14:textId="77777777" w:rsidR="00490434" w:rsidRPr="004604E8" w:rsidRDefault="00490434" w:rsidP="004604E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</w:tr>
      <w:tr w:rsidR="00490434" w14:paraId="5998B5F0" w14:textId="77777777" w:rsidTr="001737FF">
        <w:trPr>
          <w:jc w:val="center"/>
        </w:trPr>
        <w:tc>
          <w:tcPr>
            <w:tcW w:w="421" w:type="dxa"/>
            <w:vMerge/>
          </w:tcPr>
          <w:p w14:paraId="50877EDA" w14:textId="77777777" w:rsidR="00490434" w:rsidRPr="003D0626" w:rsidRDefault="00490434" w:rsidP="004604E8">
            <w:pPr>
              <w:rPr>
                <w:sz w:val="22"/>
                <w:szCs w:val="22"/>
                <w:lang w:eastAsia="ar-SA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1A4556" w14:textId="77777777" w:rsidR="00490434" w:rsidRPr="003D0626" w:rsidRDefault="00490434" w:rsidP="004604E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  <w:tc>
          <w:tcPr>
            <w:tcW w:w="1707" w:type="dxa"/>
            <w:vMerge/>
            <w:shd w:val="clear" w:color="auto" w:fill="auto"/>
          </w:tcPr>
          <w:p w14:paraId="7FE2F3C4" w14:textId="77777777" w:rsidR="00490434" w:rsidRPr="003D0626" w:rsidRDefault="00490434" w:rsidP="004604E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  <w:tc>
          <w:tcPr>
            <w:tcW w:w="1712" w:type="dxa"/>
            <w:vMerge/>
          </w:tcPr>
          <w:p w14:paraId="40AEAC66" w14:textId="77777777" w:rsidR="00490434" w:rsidRPr="003D0626" w:rsidRDefault="00490434" w:rsidP="004604E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  <w:tc>
          <w:tcPr>
            <w:tcW w:w="1712" w:type="dxa"/>
            <w:shd w:val="clear" w:color="auto" w:fill="auto"/>
            <w:vAlign w:val="center"/>
          </w:tcPr>
          <w:p w14:paraId="0818AB30" w14:textId="202BD8E0" w:rsidR="00490434" w:rsidRPr="004604E8" w:rsidRDefault="00490434" w:rsidP="004604E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  <w:r w:rsidRPr="004604E8">
              <w:rPr>
                <w:rFonts w:eastAsia="Calibri"/>
                <w:sz w:val="22"/>
                <w:szCs w:val="22"/>
                <w:lang w:val="ru" w:eastAsia="zh-CN" w:bidi="ar"/>
              </w:rPr>
              <w:t>Материал корпуса извещателя</w:t>
            </w:r>
          </w:p>
        </w:tc>
        <w:tc>
          <w:tcPr>
            <w:tcW w:w="2652" w:type="dxa"/>
            <w:shd w:val="clear" w:color="auto" w:fill="auto"/>
            <w:vAlign w:val="center"/>
          </w:tcPr>
          <w:p w14:paraId="356BF3A8" w14:textId="76F0126D" w:rsidR="00490434" w:rsidRPr="004604E8" w:rsidRDefault="00490434" w:rsidP="004604E8">
            <w:pPr>
              <w:spacing w:line="256" w:lineRule="auto"/>
              <w:rPr>
                <w:rFonts w:eastAsia="Calibri"/>
                <w:sz w:val="22"/>
                <w:szCs w:val="22"/>
                <w:lang w:val="ru" w:eastAsia="zh-CN" w:bidi="ar"/>
              </w:rPr>
            </w:pPr>
            <w:r>
              <w:rPr>
                <w:rFonts w:eastAsia="Calibri"/>
                <w:sz w:val="22"/>
                <w:szCs w:val="22"/>
                <w:lang w:val="ru" w:eastAsia="zh-CN" w:bidi="ar"/>
              </w:rPr>
              <w:t>Пластик</w:t>
            </w:r>
          </w:p>
        </w:tc>
        <w:tc>
          <w:tcPr>
            <w:tcW w:w="1289" w:type="dxa"/>
            <w:vAlign w:val="center"/>
          </w:tcPr>
          <w:p w14:paraId="096F35BF" w14:textId="77777777" w:rsidR="00490434" w:rsidRPr="003D0626" w:rsidRDefault="00490434" w:rsidP="004604E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  <w:tc>
          <w:tcPr>
            <w:tcW w:w="3192" w:type="dxa"/>
          </w:tcPr>
          <w:p w14:paraId="0A6D9F55" w14:textId="6F1CC2F7" w:rsidR="00490434" w:rsidRPr="003D0626" w:rsidRDefault="00490434" w:rsidP="004604E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  <w:r w:rsidRPr="003D0626">
              <w:rPr>
                <w:rFonts w:eastAsia="Calibri"/>
                <w:sz w:val="22"/>
                <w:szCs w:val="22"/>
                <w:lang w:val="ru" w:eastAsia="zh-CN" w:bidi="ar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9" w:type="dxa"/>
            <w:vMerge/>
          </w:tcPr>
          <w:p w14:paraId="2A86232C" w14:textId="77777777" w:rsidR="00490434" w:rsidRPr="004604E8" w:rsidRDefault="00490434" w:rsidP="004604E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  <w:tc>
          <w:tcPr>
            <w:tcW w:w="619" w:type="dxa"/>
            <w:vMerge/>
          </w:tcPr>
          <w:p w14:paraId="770017A9" w14:textId="77777777" w:rsidR="00490434" w:rsidRPr="004604E8" w:rsidRDefault="00490434" w:rsidP="004604E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</w:tr>
      <w:tr w:rsidR="00490434" w14:paraId="7329141E" w14:textId="77777777" w:rsidTr="001737FF">
        <w:trPr>
          <w:jc w:val="center"/>
        </w:trPr>
        <w:tc>
          <w:tcPr>
            <w:tcW w:w="421" w:type="dxa"/>
            <w:vMerge/>
          </w:tcPr>
          <w:p w14:paraId="1071A0E4" w14:textId="77777777" w:rsidR="00490434" w:rsidRPr="003D0626" w:rsidRDefault="00490434" w:rsidP="001D2D4B">
            <w:pPr>
              <w:rPr>
                <w:sz w:val="22"/>
                <w:szCs w:val="22"/>
                <w:lang w:eastAsia="ar-SA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36100F" w14:textId="77777777" w:rsidR="00490434" w:rsidRPr="003D0626" w:rsidRDefault="00490434" w:rsidP="001D2D4B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  <w:tc>
          <w:tcPr>
            <w:tcW w:w="1707" w:type="dxa"/>
            <w:vMerge/>
            <w:shd w:val="clear" w:color="auto" w:fill="auto"/>
          </w:tcPr>
          <w:p w14:paraId="1F13095C" w14:textId="77777777" w:rsidR="00490434" w:rsidRPr="003D0626" w:rsidRDefault="00490434" w:rsidP="001D2D4B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  <w:tc>
          <w:tcPr>
            <w:tcW w:w="1712" w:type="dxa"/>
            <w:vMerge/>
          </w:tcPr>
          <w:p w14:paraId="385AD647" w14:textId="77777777" w:rsidR="00490434" w:rsidRPr="003D0626" w:rsidRDefault="00490434" w:rsidP="001D2D4B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  <w:tc>
          <w:tcPr>
            <w:tcW w:w="1712" w:type="dxa"/>
            <w:shd w:val="clear" w:color="auto" w:fill="auto"/>
            <w:vAlign w:val="center"/>
          </w:tcPr>
          <w:p w14:paraId="0FDB430E" w14:textId="1F3C4D1E" w:rsidR="00490434" w:rsidRPr="004604E8" w:rsidRDefault="00490434" w:rsidP="00D056C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  <w:r w:rsidRPr="00D056C8">
              <w:rPr>
                <w:rFonts w:eastAsia="Calibri"/>
                <w:sz w:val="22"/>
                <w:szCs w:val="22"/>
                <w:lang w:val="ru" w:eastAsia="zh-CN" w:bidi="ar"/>
              </w:rPr>
              <w:t>Максимальный коммутируемый ток</w:t>
            </w:r>
          </w:p>
        </w:tc>
        <w:tc>
          <w:tcPr>
            <w:tcW w:w="2652" w:type="dxa"/>
            <w:shd w:val="clear" w:color="auto" w:fill="auto"/>
            <w:vAlign w:val="center"/>
          </w:tcPr>
          <w:p w14:paraId="69A81AB8" w14:textId="4ADE9D6A" w:rsidR="00490434" w:rsidRPr="004604E8" w:rsidRDefault="00490434" w:rsidP="00D056C8">
            <w:pPr>
              <w:spacing w:line="256" w:lineRule="auto"/>
              <w:rPr>
                <w:rFonts w:eastAsia="Calibri"/>
                <w:sz w:val="22"/>
                <w:szCs w:val="22"/>
                <w:lang w:val="ru" w:eastAsia="zh-CN" w:bidi="ar"/>
              </w:rPr>
            </w:pPr>
            <w:r>
              <w:rPr>
                <w:rFonts w:eastAsia="Calibri"/>
                <w:sz w:val="22"/>
                <w:szCs w:val="22"/>
                <w:lang w:val="ru" w:eastAsia="zh-CN" w:bidi="ar"/>
              </w:rPr>
              <w:t>0,05</w:t>
            </w:r>
          </w:p>
        </w:tc>
        <w:tc>
          <w:tcPr>
            <w:tcW w:w="1289" w:type="dxa"/>
            <w:vAlign w:val="center"/>
          </w:tcPr>
          <w:p w14:paraId="7115EC3E" w14:textId="5949D275" w:rsidR="00490434" w:rsidRPr="003D0626" w:rsidRDefault="00490434" w:rsidP="00D056C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  <w:r>
              <w:rPr>
                <w:rFonts w:eastAsia="Calibri"/>
                <w:sz w:val="22"/>
                <w:szCs w:val="22"/>
                <w:lang w:val="ru" w:eastAsia="zh-CN" w:bidi="ar"/>
              </w:rPr>
              <w:t>А</w:t>
            </w:r>
          </w:p>
        </w:tc>
        <w:tc>
          <w:tcPr>
            <w:tcW w:w="3192" w:type="dxa"/>
          </w:tcPr>
          <w:p w14:paraId="7114F9D6" w14:textId="454FE0A0" w:rsidR="00490434" w:rsidRPr="003D0626" w:rsidRDefault="00490434" w:rsidP="00D056C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  <w:r w:rsidRPr="003D0626">
              <w:rPr>
                <w:rFonts w:eastAsia="Calibri"/>
                <w:sz w:val="22"/>
                <w:szCs w:val="22"/>
                <w:lang w:val="ru" w:eastAsia="zh-CN" w:bidi="ar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9" w:type="dxa"/>
            <w:vMerge/>
          </w:tcPr>
          <w:p w14:paraId="4CC17590" w14:textId="77777777" w:rsidR="00490434" w:rsidRPr="004604E8" w:rsidRDefault="00490434" w:rsidP="001D2D4B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  <w:tc>
          <w:tcPr>
            <w:tcW w:w="619" w:type="dxa"/>
            <w:vMerge/>
          </w:tcPr>
          <w:p w14:paraId="34C7E1AA" w14:textId="77777777" w:rsidR="00490434" w:rsidRPr="004604E8" w:rsidRDefault="00490434" w:rsidP="001D2D4B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</w:tr>
      <w:tr w:rsidR="00490434" w14:paraId="171A739E" w14:textId="77777777" w:rsidTr="001737FF">
        <w:trPr>
          <w:jc w:val="center"/>
        </w:trPr>
        <w:tc>
          <w:tcPr>
            <w:tcW w:w="421" w:type="dxa"/>
            <w:vMerge/>
          </w:tcPr>
          <w:p w14:paraId="59FF0649" w14:textId="77777777" w:rsidR="00490434" w:rsidRPr="003D0626" w:rsidRDefault="00490434" w:rsidP="001D2D4B">
            <w:pPr>
              <w:rPr>
                <w:sz w:val="22"/>
                <w:szCs w:val="22"/>
                <w:lang w:eastAsia="ar-SA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A0F6C9" w14:textId="77777777" w:rsidR="00490434" w:rsidRPr="003D0626" w:rsidRDefault="00490434" w:rsidP="001D2D4B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  <w:tc>
          <w:tcPr>
            <w:tcW w:w="1707" w:type="dxa"/>
            <w:vMerge/>
            <w:shd w:val="clear" w:color="auto" w:fill="auto"/>
          </w:tcPr>
          <w:p w14:paraId="652855CF" w14:textId="77777777" w:rsidR="00490434" w:rsidRPr="003D0626" w:rsidRDefault="00490434" w:rsidP="001D2D4B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  <w:tc>
          <w:tcPr>
            <w:tcW w:w="1712" w:type="dxa"/>
            <w:vMerge/>
          </w:tcPr>
          <w:p w14:paraId="5770C967" w14:textId="77777777" w:rsidR="00490434" w:rsidRPr="003D0626" w:rsidRDefault="00490434" w:rsidP="001D2D4B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  <w:tc>
          <w:tcPr>
            <w:tcW w:w="1712" w:type="dxa"/>
            <w:shd w:val="clear" w:color="auto" w:fill="auto"/>
            <w:vAlign w:val="center"/>
          </w:tcPr>
          <w:p w14:paraId="1CEB6124" w14:textId="557C56A8" w:rsidR="00490434" w:rsidRPr="00D056C8" w:rsidRDefault="00490434" w:rsidP="00D056C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  <w:r w:rsidRPr="00D056C8">
              <w:rPr>
                <w:rFonts w:eastAsia="Calibri"/>
                <w:sz w:val="22"/>
                <w:szCs w:val="22"/>
                <w:lang w:val="ru" w:eastAsia="zh-CN" w:bidi="ar"/>
              </w:rPr>
              <w:t>Контакты извещателя должны быть замкнуты при расстоянии между ними менее</w:t>
            </w:r>
          </w:p>
        </w:tc>
        <w:tc>
          <w:tcPr>
            <w:tcW w:w="2652" w:type="dxa"/>
            <w:shd w:val="clear" w:color="auto" w:fill="auto"/>
            <w:vAlign w:val="center"/>
          </w:tcPr>
          <w:p w14:paraId="0CFA6B10" w14:textId="34F6A308" w:rsidR="00490434" w:rsidRPr="004604E8" w:rsidRDefault="00490434" w:rsidP="00D056C8">
            <w:pPr>
              <w:spacing w:line="256" w:lineRule="auto"/>
              <w:rPr>
                <w:rFonts w:eastAsia="Calibri"/>
                <w:sz w:val="22"/>
                <w:szCs w:val="22"/>
                <w:lang w:val="ru" w:eastAsia="zh-CN" w:bidi="ar"/>
              </w:rPr>
            </w:pPr>
            <w:r>
              <w:rPr>
                <w:rFonts w:eastAsia="Calibri"/>
                <w:sz w:val="22"/>
                <w:szCs w:val="22"/>
                <w:lang w:val="ru" w:eastAsia="zh-CN" w:bidi="ar"/>
              </w:rPr>
              <w:t>10</w:t>
            </w:r>
          </w:p>
        </w:tc>
        <w:tc>
          <w:tcPr>
            <w:tcW w:w="1289" w:type="dxa"/>
            <w:vAlign w:val="center"/>
          </w:tcPr>
          <w:p w14:paraId="7DE9F523" w14:textId="4E6D6388" w:rsidR="00490434" w:rsidRPr="003D0626" w:rsidRDefault="00490434" w:rsidP="00D056C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  <w:r>
              <w:rPr>
                <w:rFonts w:eastAsia="Calibri"/>
                <w:sz w:val="22"/>
                <w:szCs w:val="22"/>
                <w:lang w:val="ru" w:eastAsia="zh-CN" w:bidi="ar"/>
              </w:rPr>
              <w:t>мм</w:t>
            </w:r>
          </w:p>
        </w:tc>
        <w:tc>
          <w:tcPr>
            <w:tcW w:w="3192" w:type="dxa"/>
          </w:tcPr>
          <w:p w14:paraId="136E45FD" w14:textId="62E70042" w:rsidR="00490434" w:rsidRPr="003E3484" w:rsidRDefault="00490434" w:rsidP="00D056C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  <w:r w:rsidRPr="003E3484">
              <w:rPr>
                <w:rFonts w:eastAsia="Calibri"/>
                <w:sz w:val="22"/>
                <w:szCs w:val="22"/>
                <w:lang w:val="ru" w:eastAsia="zh-CN" w:bidi="ar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9" w:type="dxa"/>
            <w:vMerge/>
          </w:tcPr>
          <w:p w14:paraId="087FC192" w14:textId="77777777" w:rsidR="00490434" w:rsidRPr="004604E8" w:rsidRDefault="00490434" w:rsidP="001D2D4B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  <w:tc>
          <w:tcPr>
            <w:tcW w:w="619" w:type="dxa"/>
            <w:vMerge/>
          </w:tcPr>
          <w:p w14:paraId="2831BC88" w14:textId="77777777" w:rsidR="00490434" w:rsidRPr="004604E8" w:rsidRDefault="00490434" w:rsidP="001D2D4B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</w:tr>
      <w:tr w:rsidR="00490434" w14:paraId="04EC5B87" w14:textId="77777777" w:rsidTr="001737FF">
        <w:trPr>
          <w:jc w:val="center"/>
        </w:trPr>
        <w:tc>
          <w:tcPr>
            <w:tcW w:w="421" w:type="dxa"/>
            <w:vMerge/>
          </w:tcPr>
          <w:p w14:paraId="56EDD5B5" w14:textId="77777777" w:rsidR="00490434" w:rsidRPr="003D0626" w:rsidRDefault="00490434" w:rsidP="001D2D4B">
            <w:pPr>
              <w:rPr>
                <w:sz w:val="22"/>
                <w:szCs w:val="22"/>
                <w:lang w:eastAsia="ar-SA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2C7304" w14:textId="77777777" w:rsidR="00490434" w:rsidRPr="003D0626" w:rsidRDefault="00490434" w:rsidP="001D2D4B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  <w:tc>
          <w:tcPr>
            <w:tcW w:w="1707" w:type="dxa"/>
            <w:vMerge/>
            <w:shd w:val="clear" w:color="auto" w:fill="auto"/>
          </w:tcPr>
          <w:p w14:paraId="2D4560BB" w14:textId="77777777" w:rsidR="00490434" w:rsidRPr="003D0626" w:rsidRDefault="00490434" w:rsidP="001D2D4B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  <w:tc>
          <w:tcPr>
            <w:tcW w:w="1712" w:type="dxa"/>
            <w:vMerge/>
          </w:tcPr>
          <w:p w14:paraId="599CBE93" w14:textId="77777777" w:rsidR="00490434" w:rsidRPr="003D0626" w:rsidRDefault="00490434" w:rsidP="001D2D4B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  <w:tc>
          <w:tcPr>
            <w:tcW w:w="1712" w:type="dxa"/>
            <w:shd w:val="clear" w:color="auto" w:fill="auto"/>
            <w:vAlign w:val="center"/>
          </w:tcPr>
          <w:p w14:paraId="6D47E2AB" w14:textId="092537A7" w:rsidR="00490434" w:rsidRPr="004604E8" w:rsidRDefault="00490434" w:rsidP="00D056C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  <w:r w:rsidRPr="00D056C8">
              <w:rPr>
                <w:rFonts w:eastAsia="Calibri"/>
                <w:sz w:val="22"/>
                <w:szCs w:val="22"/>
                <w:lang w:val="ru" w:eastAsia="zh-CN" w:bidi="ar"/>
              </w:rPr>
              <w:t>Диапазон рабочих температур извещателя</w:t>
            </w:r>
          </w:p>
        </w:tc>
        <w:tc>
          <w:tcPr>
            <w:tcW w:w="2652" w:type="dxa"/>
            <w:shd w:val="clear" w:color="auto" w:fill="auto"/>
            <w:vAlign w:val="center"/>
          </w:tcPr>
          <w:p w14:paraId="79CFAF15" w14:textId="42F7D628" w:rsidR="00490434" w:rsidRPr="004604E8" w:rsidRDefault="00490434" w:rsidP="00D056C8">
            <w:pPr>
              <w:spacing w:line="256" w:lineRule="auto"/>
              <w:rPr>
                <w:rFonts w:eastAsia="Calibri"/>
                <w:sz w:val="22"/>
                <w:szCs w:val="22"/>
                <w:lang w:val="ru" w:eastAsia="zh-CN" w:bidi="ar"/>
              </w:rPr>
            </w:pPr>
            <w:r w:rsidRPr="00D056C8">
              <w:rPr>
                <w:rFonts w:eastAsia="Calibri"/>
                <w:sz w:val="22"/>
                <w:szCs w:val="22"/>
                <w:lang w:val="ru" w:eastAsia="zh-CN" w:bidi="ar"/>
              </w:rPr>
              <w:t>-50 до +55 ГРАД ЦЕЛЬС</w:t>
            </w:r>
          </w:p>
        </w:tc>
        <w:tc>
          <w:tcPr>
            <w:tcW w:w="1289" w:type="dxa"/>
            <w:vAlign w:val="center"/>
          </w:tcPr>
          <w:p w14:paraId="2F7CA74D" w14:textId="77777777" w:rsidR="00490434" w:rsidRPr="003D0626" w:rsidRDefault="00490434" w:rsidP="00D056C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  <w:tc>
          <w:tcPr>
            <w:tcW w:w="3192" w:type="dxa"/>
          </w:tcPr>
          <w:p w14:paraId="5C2AF363" w14:textId="1E458515" w:rsidR="00490434" w:rsidRPr="003D0626" w:rsidRDefault="00490434" w:rsidP="00D056C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  <w:r w:rsidRPr="00D056C8">
              <w:rPr>
                <w:rFonts w:eastAsia="Calibri"/>
                <w:sz w:val="22"/>
                <w:szCs w:val="22"/>
                <w:lang w:val="ru" w:eastAsia="zh-CN" w:bidi="ar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19" w:type="dxa"/>
            <w:vMerge/>
          </w:tcPr>
          <w:p w14:paraId="76C80291" w14:textId="77777777" w:rsidR="00490434" w:rsidRPr="004604E8" w:rsidRDefault="00490434" w:rsidP="001D2D4B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  <w:tc>
          <w:tcPr>
            <w:tcW w:w="619" w:type="dxa"/>
            <w:vMerge/>
          </w:tcPr>
          <w:p w14:paraId="72175A33" w14:textId="77777777" w:rsidR="00490434" w:rsidRPr="004604E8" w:rsidRDefault="00490434" w:rsidP="001D2D4B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</w:tr>
      <w:tr w:rsidR="00490434" w14:paraId="2E14E055" w14:textId="77777777" w:rsidTr="001737FF">
        <w:trPr>
          <w:jc w:val="center"/>
        </w:trPr>
        <w:tc>
          <w:tcPr>
            <w:tcW w:w="421" w:type="dxa"/>
            <w:vMerge/>
          </w:tcPr>
          <w:p w14:paraId="13C75B04" w14:textId="77777777" w:rsidR="00490434" w:rsidRPr="003D0626" w:rsidRDefault="00490434" w:rsidP="00D056C8">
            <w:pPr>
              <w:rPr>
                <w:sz w:val="22"/>
                <w:szCs w:val="22"/>
                <w:lang w:eastAsia="ar-SA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FB5F26" w14:textId="77777777" w:rsidR="00490434" w:rsidRPr="003D0626" w:rsidRDefault="00490434" w:rsidP="00D056C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  <w:tc>
          <w:tcPr>
            <w:tcW w:w="1707" w:type="dxa"/>
            <w:vMerge/>
            <w:shd w:val="clear" w:color="auto" w:fill="auto"/>
          </w:tcPr>
          <w:p w14:paraId="037E2593" w14:textId="77777777" w:rsidR="00490434" w:rsidRPr="003D0626" w:rsidRDefault="00490434" w:rsidP="00D056C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  <w:tc>
          <w:tcPr>
            <w:tcW w:w="1712" w:type="dxa"/>
            <w:vMerge/>
          </w:tcPr>
          <w:p w14:paraId="19743A0B" w14:textId="77777777" w:rsidR="00490434" w:rsidRPr="003D0626" w:rsidRDefault="00490434" w:rsidP="00D056C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  <w:tc>
          <w:tcPr>
            <w:tcW w:w="1712" w:type="dxa"/>
            <w:shd w:val="clear" w:color="auto" w:fill="auto"/>
            <w:vAlign w:val="center"/>
          </w:tcPr>
          <w:p w14:paraId="1AE36FF8" w14:textId="7ED06679" w:rsidR="00490434" w:rsidRPr="004604E8" w:rsidRDefault="00490434" w:rsidP="00D056C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  <w:r w:rsidRPr="00D056C8">
              <w:rPr>
                <w:rFonts w:eastAsia="Calibri"/>
                <w:sz w:val="22"/>
                <w:szCs w:val="22"/>
                <w:lang w:val="ru" w:eastAsia="zh-CN" w:bidi="ar"/>
              </w:rPr>
              <w:t>Соответствие нормативно-технической документации</w:t>
            </w:r>
          </w:p>
        </w:tc>
        <w:tc>
          <w:tcPr>
            <w:tcW w:w="2652" w:type="dxa"/>
            <w:shd w:val="clear" w:color="auto" w:fill="auto"/>
            <w:vAlign w:val="center"/>
          </w:tcPr>
          <w:p w14:paraId="12C9C5C3" w14:textId="77777777" w:rsidR="00490434" w:rsidRPr="00D056C8" w:rsidRDefault="00490434" w:rsidP="00D056C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  <w:r w:rsidRPr="00D056C8">
              <w:rPr>
                <w:rFonts w:eastAsia="Calibri"/>
                <w:sz w:val="22"/>
                <w:szCs w:val="22"/>
                <w:lang w:val="ru" w:eastAsia="zh-CN" w:bidi="ar"/>
              </w:rPr>
              <w:t>ТУ производителя</w:t>
            </w:r>
          </w:p>
          <w:p w14:paraId="175952F2" w14:textId="77777777" w:rsidR="00490434" w:rsidRPr="00D056C8" w:rsidRDefault="00490434" w:rsidP="00D056C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  <w:r w:rsidRPr="00D056C8">
              <w:rPr>
                <w:rFonts w:eastAsia="Calibri"/>
                <w:sz w:val="22"/>
                <w:szCs w:val="22"/>
                <w:lang w:val="ru" w:eastAsia="zh-CN" w:bidi="ar"/>
              </w:rPr>
              <w:t>ГОСТ 26342-84</w:t>
            </w:r>
          </w:p>
          <w:p w14:paraId="75D2EB28" w14:textId="77777777" w:rsidR="00490434" w:rsidRPr="00D056C8" w:rsidRDefault="00490434" w:rsidP="00D056C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  <w:r w:rsidRPr="00D056C8">
              <w:rPr>
                <w:rFonts w:eastAsia="Calibri"/>
                <w:sz w:val="22"/>
                <w:szCs w:val="22"/>
                <w:lang w:val="ru" w:eastAsia="zh-CN" w:bidi="ar"/>
              </w:rPr>
              <w:t>ГОСТ Р 52435-2015</w:t>
            </w:r>
          </w:p>
          <w:p w14:paraId="212B4C17" w14:textId="77777777" w:rsidR="00490434" w:rsidRPr="00D056C8" w:rsidRDefault="00490434" w:rsidP="00D056C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  <w:r w:rsidRPr="00D056C8">
              <w:rPr>
                <w:rFonts w:eastAsia="Calibri"/>
                <w:sz w:val="22"/>
                <w:szCs w:val="22"/>
                <w:lang w:val="ru" w:eastAsia="zh-CN" w:bidi="ar"/>
              </w:rPr>
              <w:t>ГОСТ Р 54832-2011</w:t>
            </w:r>
          </w:p>
          <w:p w14:paraId="224B4ADF" w14:textId="357C5529" w:rsidR="00490434" w:rsidRPr="00D056C8" w:rsidRDefault="00490434" w:rsidP="00D056C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  <w:r w:rsidRPr="00D056C8">
              <w:rPr>
                <w:rFonts w:eastAsia="Calibri"/>
                <w:sz w:val="22"/>
                <w:szCs w:val="22"/>
                <w:lang w:val="ru" w:eastAsia="zh-CN" w:bidi="ar"/>
              </w:rPr>
              <w:lastRenderedPageBreak/>
              <w:t>ТР ЕАЭС 037/2016</w:t>
            </w:r>
          </w:p>
        </w:tc>
        <w:tc>
          <w:tcPr>
            <w:tcW w:w="1289" w:type="dxa"/>
            <w:vAlign w:val="center"/>
          </w:tcPr>
          <w:p w14:paraId="3D841551" w14:textId="77777777" w:rsidR="00490434" w:rsidRPr="003D0626" w:rsidRDefault="00490434" w:rsidP="00D056C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  <w:tc>
          <w:tcPr>
            <w:tcW w:w="3192" w:type="dxa"/>
          </w:tcPr>
          <w:p w14:paraId="0F32A922" w14:textId="0C5811E4" w:rsidR="00490434" w:rsidRPr="00D056C8" w:rsidRDefault="00490434" w:rsidP="00D056C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  <w:r w:rsidRPr="00D056C8">
              <w:rPr>
                <w:rFonts w:eastAsia="Calibri"/>
                <w:sz w:val="22"/>
                <w:szCs w:val="22"/>
                <w:lang w:val="ru" w:eastAsia="zh-CN" w:bidi="ar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919" w:type="dxa"/>
            <w:vMerge/>
          </w:tcPr>
          <w:p w14:paraId="258F35A0" w14:textId="77777777" w:rsidR="00490434" w:rsidRPr="004604E8" w:rsidRDefault="00490434" w:rsidP="00D056C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  <w:tc>
          <w:tcPr>
            <w:tcW w:w="619" w:type="dxa"/>
            <w:vMerge/>
          </w:tcPr>
          <w:p w14:paraId="0208FE6A" w14:textId="77777777" w:rsidR="00490434" w:rsidRPr="004604E8" w:rsidRDefault="00490434" w:rsidP="00D056C8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</w:tr>
      <w:tr w:rsidR="00490434" w14:paraId="703C9BF6" w14:textId="77777777" w:rsidTr="001737FF">
        <w:trPr>
          <w:jc w:val="center"/>
        </w:trPr>
        <w:tc>
          <w:tcPr>
            <w:tcW w:w="421" w:type="dxa"/>
            <w:vMerge/>
          </w:tcPr>
          <w:p w14:paraId="746C30AD" w14:textId="3E05504E" w:rsidR="00490434" w:rsidRPr="003D0626" w:rsidRDefault="00490434" w:rsidP="004310EF">
            <w:pPr>
              <w:rPr>
                <w:sz w:val="22"/>
                <w:szCs w:val="22"/>
                <w:lang w:eastAsia="ar-SA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944C43" w14:textId="7A396869" w:rsidR="00490434" w:rsidRPr="003D0626" w:rsidRDefault="00490434" w:rsidP="004310EF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  <w:tc>
          <w:tcPr>
            <w:tcW w:w="1707" w:type="dxa"/>
            <w:vMerge/>
            <w:shd w:val="clear" w:color="auto" w:fill="auto"/>
          </w:tcPr>
          <w:p w14:paraId="553EAA70" w14:textId="2FB95B44" w:rsidR="00490434" w:rsidRPr="003D0626" w:rsidRDefault="00490434" w:rsidP="004310EF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  <w:tc>
          <w:tcPr>
            <w:tcW w:w="1712" w:type="dxa"/>
            <w:vMerge/>
          </w:tcPr>
          <w:p w14:paraId="29A86EA2" w14:textId="13540A16" w:rsidR="00490434" w:rsidRPr="003D0626" w:rsidRDefault="00490434" w:rsidP="004310EF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  <w:tc>
          <w:tcPr>
            <w:tcW w:w="1712" w:type="dxa"/>
            <w:shd w:val="clear" w:color="auto" w:fill="auto"/>
            <w:vAlign w:val="center"/>
          </w:tcPr>
          <w:p w14:paraId="601D6D84" w14:textId="40AAF610" w:rsidR="00490434" w:rsidRPr="004604E8" w:rsidRDefault="00490434" w:rsidP="004310EF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  <w:r w:rsidRPr="004310EF">
              <w:rPr>
                <w:rFonts w:eastAsia="Calibri"/>
                <w:sz w:val="22"/>
                <w:szCs w:val="22"/>
                <w:lang w:val="ru" w:eastAsia="zh-CN" w:bidi="ar"/>
              </w:rPr>
              <w:t>Модель</w:t>
            </w:r>
          </w:p>
        </w:tc>
        <w:tc>
          <w:tcPr>
            <w:tcW w:w="2652" w:type="dxa"/>
            <w:shd w:val="clear" w:color="auto" w:fill="auto"/>
            <w:vAlign w:val="center"/>
          </w:tcPr>
          <w:p w14:paraId="63FF5132" w14:textId="2AD914B1" w:rsidR="00490434" w:rsidRPr="004604E8" w:rsidRDefault="00490434" w:rsidP="004310EF">
            <w:pPr>
              <w:spacing w:after="160" w:line="256" w:lineRule="auto"/>
              <w:rPr>
                <w:rFonts w:eastAsia="Calibri"/>
                <w:sz w:val="22"/>
                <w:szCs w:val="22"/>
                <w:lang w:val="ru" w:eastAsia="zh-CN" w:bidi="ar"/>
              </w:rPr>
            </w:pPr>
            <w:r w:rsidRPr="004310EF">
              <w:rPr>
                <w:rFonts w:eastAsia="Calibri"/>
                <w:sz w:val="22"/>
                <w:szCs w:val="22"/>
                <w:lang w:val="ru" w:eastAsia="zh-CN" w:bidi="ar"/>
              </w:rPr>
              <w:t>С2000-СМК исп.01 (IP68) Болид или эквивалент</w:t>
            </w:r>
          </w:p>
        </w:tc>
        <w:tc>
          <w:tcPr>
            <w:tcW w:w="1289" w:type="dxa"/>
            <w:vAlign w:val="center"/>
          </w:tcPr>
          <w:p w14:paraId="54DAC8C0" w14:textId="77777777" w:rsidR="00490434" w:rsidRPr="003D0626" w:rsidRDefault="00490434" w:rsidP="004310EF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  <w:tc>
          <w:tcPr>
            <w:tcW w:w="3192" w:type="dxa"/>
          </w:tcPr>
          <w:p w14:paraId="68544291" w14:textId="15B1E774" w:rsidR="00490434" w:rsidRPr="003D0626" w:rsidRDefault="00490434" w:rsidP="004310EF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  <w:r w:rsidRPr="00D056C8">
              <w:rPr>
                <w:rFonts w:eastAsia="Calibri"/>
                <w:sz w:val="22"/>
                <w:szCs w:val="22"/>
                <w:lang w:val="ru" w:eastAsia="zh-CN" w:bidi="ar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19" w:type="dxa"/>
            <w:vMerge/>
          </w:tcPr>
          <w:p w14:paraId="038AA632" w14:textId="77777777" w:rsidR="00490434" w:rsidRPr="004604E8" w:rsidRDefault="00490434" w:rsidP="004310EF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  <w:tc>
          <w:tcPr>
            <w:tcW w:w="619" w:type="dxa"/>
            <w:vMerge/>
          </w:tcPr>
          <w:p w14:paraId="791686C1" w14:textId="77777777" w:rsidR="00490434" w:rsidRPr="004604E8" w:rsidRDefault="00490434" w:rsidP="004310EF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</w:tr>
      <w:tr w:rsidR="00490434" w14:paraId="03127A34" w14:textId="77777777" w:rsidTr="001737FF">
        <w:trPr>
          <w:jc w:val="center"/>
        </w:trPr>
        <w:tc>
          <w:tcPr>
            <w:tcW w:w="421" w:type="dxa"/>
            <w:vMerge/>
          </w:tcPr>
          <w:p w14:paraId="08A73A4B" w14:textId="7A0487D3" w:rsidR="00490434" w:rsidRPr="003D0626" w:rsidRDefault="00490434" w:rsidP="003E3484">
            <w:pPr>
              <w:rPr>
                <w:sz w:val="22"/>
                <w:szCs w:val="22"/>
                <w:lang w:eastAsia="ar-SA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347DE6" w14:textId="77777777" w:rsidR="00490434" w:rsidRPr="003D0626" w:rsidRDefault="00490434" w:rsidP="003E3484">
            <w:pPr>
              <w:rPr>
                <w:sz w:val="22"/>
                <w:szCs w:val="22"/>
                <w:lang w:eastAsia="ar-SA"/>
              </w:rPr>
            </w:pPr>
          </w:p>
        </w:tc>
        <w:tc>
          <w:tcPr>
            <w:tcW w:w="1707" w:type="dxa"/>
            <w:vMerge/>
            <w:shd w:val="clear" w:color="auto" w:fill="auto"/>
          </w:tcPr>
          <w:p w14:paraId="60CE9B39" w14:textId="2FF18708" w:rsidR="00490434" w:rsidRPr="003D0626" w:rsidRDefault="00490434" w:rsidP="003E3484">
            <w:pPr>
              <w:rPr>
                <w:sz w:val="22"/>
                <w:szCs w:val="22"/>
                <w:highlight w:val="yellow"/>
                <w:lang w:eastAsia="ar-SA" w:bidi="ru-RU"/>
              </w:rPr>
            </w:pPr>
          </w:p>
        </w:tc>
        <w:tc>
          <w:tcPr>
            <w:tcW w:w="1712" w:type="dxa"/>
            <w:vMerge/>
          </w:tcPr>
          <w:p w14:paraId="1A73BA80" w14:textId="77777777" w:rsidR="00490434" w:rsidRPr="003D0626" w:rsidRDefault="00490434" w:rsidP="003E3484">
            <w:pPr>
              <w:rPr>
                <w:rFonts w:eastAsia="Calibri"/>
                <w:b/>
                <w:bCs/>
                <w:sz w:val="22"/>
                <w:szCs w:val="22"/>
                <w:lang w:val="ru" w:eastAsia="zh-CN"/>
              </w:rPr>
            </w:pPr>
          </w:p>
        </w:tc>
        <w:tc>
          <w:tcPr>
            <w:tcW w:w="1712" w:type="dxa"/>
            <w:shd w:val="clear" w:color="auto" w:fill="auto"/>
            <w:vAlign w:val="center"/>
          </w:tcPr>
          <w:p w14:paraId="7125BC29" w14:textId="4CB65611" w:rsidR="00490434" w:rsidRPr="003D0626" w:rsidRDefault="00490434" w:rsidP="003E3484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  <w:r w:rsidRPr="00D056C8">
              <w:rPr>
                <w:rFonts w:eastAsia="Calibri"/>
                <w:sz w:val="22"/>
                <w:szCs w:val="22"/>
                <w:lang w:val="ru" w:eastAsia="zh-CN" w:bidi="ar"/>
              </w:rPr>
              <w:t>Контакты извещателя должны быть разомкнуты при расстоянии между ними более</w:t>
            </w:r>
          </w:p>
        </w:tc>
        <w:tc>
          <w:tcPr>
            <w:tcW w:w="2652" w:type="dxa"/>
            <w:shd w:val="clear" w:color="auto" w:fill="auto"/>
            <w:vAlign w:val="center"/>
          </w:tcPr>
          <w:p w14:paraId="4FB064A8" w14:textId="0A10B900" w:rsidR="00490434" w:rsidRPr="003D0626" w:rsidRDefault="00490434" w:rsidP="003E3484">
            <w:pPr>
              <w:spacing w:after="160" w:line="256" w:lineRule="auto"/>
              <w:rPr>
                <w:rFonts w:eastAsia="Calibri"/>
                <w:sz w:val="22"/>
                <w:szCs w:val="22"/>
                <w:lang w:val="ru" w:eastAsia="zh-CN" w:bidi="ar"/>
              </w:rPr>
            </w:pPr>
            <w:r>
              <w:rPr>
                <w:rFonts w:eastAsia="Calibri"/>
                <w:sz w:val="22"/>
                <w:szCs w:val="22"/>
                <w:lang w:val="ru" w:eastAsia="zh-CN" w:bidi="ar"/>
              </w:rPr>
              <w:t>50</w:t>
            </w:r>
          </w:p>
        </w:tc>
        <w:tc>
          <w:tcPr>
            <w:tcW w:w="1289" w:type="dxa"/>
            <w:vAlign w:val="center"/>
          </w:tcPr>
          <w:p w14:paraId="3D12734C" w14:textId="3E95DAEA" w:rsidR="00490434" w:rsidRPr="003D0626" w:rsidRDefault="00490434" w:rsidP="003E3484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  <w:r>
              <w:rPr>
                <w:rFonts w:eastAsia="Calibri"/>
                <w:sz w:val="22"/>
                <w:szCs w:val="22"/>
                <w:lang w:val="ru" w:eastAsia="zh-CN" w:bidi="ar"/>
              </w:rPr>
              <w:t>мм</w:t>
            </w:r>
          </w:p>
        </w:tc>
        <w:tc>
          <w:tcPr>
            <w:tcW w:w="3192" w:type="dxa"/>
          </w:tcPr>
          <w:p w14:paraId="07DE0487" w14:textId="69DE4E18" w:rsidR="00490434" w:rsidRPr="003D0626" w:rsidRDefault="00490434" w:rsidP="003E3484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  <w:r w:rsidRPr="003D0626">
              <w:rPr>
                <w:rFonts w:eastAsia="Calibri"/>
                <w:sz w:val="22"/>
                <w:szCs w:val="22"/>
                <w:lang w:val="ru" w:eastAsia="zh-CN" w:bidi="ar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9" w:type="dxa"/>
            <w:vMerge/>
          </w:tcPr>
          <w:p w14:paraId="6B606151" w14:textId="03674875" w:rsidR="00490434" w:rsidRPr="003D0626" w:rsidRDefault="00490434" w:rsidP="003E3484">
            <w:pPr>
              <w:rPr>
                <w:sz w:val="22"/>
                <w:szCs w:val="22"/>
                <w:lang w:eastAsia="ar-SA" w:bidi="ru-RU"/>
              </w:rPr>
            </w:pPr>
          </w:p>
        </w:tc>
        <w:tc>
          <w:tcPr>
            <w:tcW w:w="619" w:type="dxa"/>
            <w:vMerge/>
          </w:tcPr>
          <w:p w14:paraId="6B825C0E" w14:textId="2C536149" w:rsidR="00490434" w:rsidRPr="003E3484" w:rsidRDefault="00490434" w:rsidP="003E3484">
            <w:pPr>
              <w:rPr>
                <w:sz w:val="22"/>
                <w:szCs w:val="22"/>
                <w:lang w:eastAsia="ar-SA" w:bidi="ru-RU"/>
              </w:rPr>
            </w:pPr>
          </w:p>
        </w:tc>
      </w:tr>
      <w:tr w:rsidR="00490434" w14:paraId="06B99813" w14:textId="77777777" w:rsidTr="001737FF">
        <w:trPr>
          <w:jc w:val="center"/>
        </w:trPr>
        <w:tc>
          <w:tcPr>
            <w:tcW w:w="421" w:type="dxa"/>
            <w:vMerge/>
          </w:tcPr>
          <w:p w14:paraId="76E6CCC4" w14:textId="77777777" w:rsidR="00490434" w:rsidRDefault="00490434" w:rsidP="005F52FE">
            <w:pPr>
              <w:rPr>
                <w:lang w:eastAsia="ar-SA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A7E09" w14:textId="77777777" w:rsidR="00490434" w:rsidRDefault="00490434" w:rsidP="005F52FE">
            <w:pPr>
              <w:rPr>
                <w:lang w:eastAsia="ar-SA" w:bidi="ru-RU"/>
              </w:rPr>
            </w:pPr>
          </w:p>
        </w:tc>
        <w:tc>
          <w:tcPr>
            <w:tcW w:w="1707" w:type="dxa"/>
            <w:vMerge/>
            <w:shd w:val="clear" w:color="auto" w:fill="auto"/>
          </w:tcPr>
          <w:p w14:paraId="37D1C901" w14:textId="77777777" w:rsidR="00490434" w:rsidRDefault="00490434" w:rsidP="005F52FE">
            <w:pPr>
              <w:rPr>
                <w:highlight w:val="yellow"/>
                <w:lang w:eastAsia="ar-SA" w:bidi="ru-RU"/>
              </w:rPr>
            </w:pPr>
          </w:p>
        </w:tc>
        <w:tc>
          <w:tcPr>
            <w:tcW w:w="1712" w:type="dxa"/>
            <w:vMerge/>
          </w:tcPr>
          <w:p w14:paraId="30A8FDF6" w14:textId="77777777" w:rsidR="00490434" w:rsidRPr="003D0626" w:rsidRDefault="00490434" w:rsidP="005F52FE">
            <w:pPr>
              <w:rPr>
                <w:rFonts w:eastAsia="Calibri"/>
                <w:b/>
                <w:bCs/>
                <w:lang w:val="ru" w:eastAsia="zh-CN"/>
              </w:rPr>
            </w:pPr>
          </w:p>
        </w:tc>
        <w:tc>
          <w:tcPr>
            <w:tcW w:w="1712" w:type="dxa"/>
            <w:shd w:val="clear" w:color="auto" w:fill="auto"/>
            <w:vAlign w:val="center"/>
          </w:tcPr>
          <w:p w14:paraId="06190BE0" w14:textId="0808FF6D" w:rsidR="00490434" w:rsidRPr="005F52FE" w:rsidRDefault="00490434" w:rsidP="005F52FE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  <w:r w:rsidRPr="005F52FE">
              <w:rPr>
                <w:rFonts w:eastAsia="Calibri"/>
                <w:sz w:val="22"/>
                <w:szCs w:val="22"/>
                <w:lang w:val="ru" w:eastAsia="zh-CN" w:bidi="ar"/>
              </w:rPr>
              <w:t>Питание</w:t>
            </w:r>
          </w:p>
        </w:tc>
        <w:tc>
          <w:tcPr>
            <w:tcW w:w="2652" w:type="dxa"/>
            <w:shd w:val="clear" w:color="auto" w:fill="auto"/>
            <w:vAlign w:val="center"/>
          </w:tcPr>
          <w:p w14:paraId="09E9420E" w14:textId="5C3BBAFC" w:rsidR="00490434" w:rsidRPr="005F52FE" w:rsidRDefault="00490434" w:rsidP="005F52FE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  <w:r w:rsidRPr="005F52FE">
              <w:rPr>
                <w:rFonts w:eastAsia="Calibri"/>
                <w:sz w:val="22"/>
                <w:szCs w:val="22"/>
                <w:lang w:val="ru" w:eastAsia="zh-CN" w:bidi="ar"/>
              </w:rPr>
              <w:t>По двухпроводной линии связи (ДПЛС)</w:t>
            </w:r>
          </w:p>
        </w:tc>
        <w:tc>
          <w:tcPr>
            <w:tcW w:w="1289" w:type="dxa"/>
            <w:vAlign w:val="center"/>
          </w:tcPr>
          <w:p w14:paraId="5497D6F8" w14:textId="77777777" w:rsidR="00490434" w:rsidRPr="005F52FE" w:rsidRDefault="00490434" w:rsidP="005F52FE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  <w:tc>
          <w:tcPr>
            <w:tcW w:w="3192" w:type="dxa"/>
          </w:tcPr>
          <w:p w14:paraId="601ED7A9" w14:textId="7A812CD6" w:rsidR="00490434" w:rsidRPr="005F52FE" w:rsidRDefault="00490434" w:rsidP="005F52FE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  <w:r w:rsidRPr="005F52FE">
              <w:rPr>
                <w:rFonts w:eastAsia="Calibri"/>
                <w:sz w:val="22"/>
                <w:szCs w:val="22"/>
                <w:lang w:val="ru" w:eastAsia="zh-CN" w:bidi="ar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9" w:type="dxa"/>
            <w:vMerge/>
          </w:tcPr>
          <w:p w14:paraId="1A4459FF" w14:textId="77777777" w:rsidR="00490434" w:rsidRDefault="00490434" w:rsidP="005F52FE">
            <w:pPr>
              <w:rPr>
                <w:lang w:eastAsia="ar-SA" w:bidi="ru-RU"/>
              </w:rPr>
            </w:pPr>
          </w:p>
        </w:tc>
        <w:tc>
          <w:tcPr>
            <w:tcW w:w="619" w:type="dxa"/>
            <w:vMerge/>
          </w:tcPr>
          <w:p w14:paraId="4B3D38D1" w14:textId="77777777" w:rsidR="00490434" w:rsidRDefault="00490434" w:rsidP="005F52FE">
            <w:pPr>
              <w:rPr>
                <w:lang w:eastAsia="ar-SA" w:bidi="ru-RU"/>
              </w:rPr>
            </w:pPr>
          </w:p>
        </w:tc>
      </w:tr>
      <w:tr w:rsidR="00490434" w14:paraId="707FB3F5" w14:textId="77777777" w:rsidTr="001737FF">
        <w:trPr>
          <w:jc w:val="center"/>
        </w:trPr>
        <w:tc>
          <w:tcPr>
            <w:tcW w:w="421" w:type="dxa"/>
            <w:vMerge/>
          </w:tcPr>
          <w:p w14:paraId="190BC4D5" w14:textId="77777777" w:rsidR="00490434" w:rsidRDefault="00490434" w:rsidP="005F52FE">
            <w:pPr>
              <w:rPr>
                <w:lang w:eastAsia="ar-SA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ACE22" w14:textId="77777777" w:rsidR="00490434" w:rsidRDefault="00490434" w:rsidP="005F52FE">
            <w:pPr>
              <w:rPr>
                <w:lang w:eastAsia="ar-SA" w:bidi="ru-RU"/>
              </w:rPr>
            </w:pPr>
          </w:p>
        </w:tc>
        <w:tc>
          <w:tcPr>
            <w:tcW w:w="1707" w:type="dxa"/>
            <w:vMerge/>
            <w:shd w:val="clear" w:color="auto" w:fill="auto"/>
          </w:tcPr>
          <w:p w14:paraId="2F12D561" w14:textId="77777777" w:rsidR="00490434" w:rsidRDefault="00490434" w:rsidP="005F52FE">
            <w:pPr>
              <w:rPr>
                <w:highlight w:val="yellow"/>
                <w:lang w:eastAsia="ar-SA" w:bidi="ru-RU"/>
              </w:rPr>
            </w:pPr>
          </w:p>
        </w:tc>
        <w:tc>
          <w:tcPr>
            <w:tcW w:w="1712" w:type="dxa"/>
            <w:vMerge/>
          </w:tcPr>
          <w:p w14:paraId="16E2CD25" w14:textId="77777777" w:rsidR="00490434" w:rsidRPr="003D0626" w:rsidRDefault="00490434" w:rsidP="005F52FE">
            <w:pPr>
              <w:rPr>
                <w:rFonts w:eastAsia="Calibri"/>
                <w:b/>
                <w:bCs/>
                <w:lang w:val="ru" w:eastAsia="zh-CN"/>
              </w:rPr>
            </w:pPr>
          </w:p>
        </w:tc>
        <w:tc>
          <w:tcPr>
            <w:tcW w:w="1712" w:type="dxa"/>
            <w:shd w:val="clear" w:color="auto" w:fill="auto"/>
            <w:vAlign w:val="center"/>
          </w:tcPr>
          <w:p w14:paraId="0090BACA" w14:textId="4FDFF448" w:rsidR="00490434" w:rsidRPr="005F52FE" w:rsidRDefault="00490434" w:rsidP="005F52FE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  <w:r w:rsidRPr="005F52FE">
              <w:rPr>
                <w:rFonts w:eastAsia="Calibri"/>
                <w:sz w:val="22"/>
                <w:szCs w:val="22"/>
                <w:lang w:val="ru" w:eastAsia="zh-CN" w:bidi="ar"/>
              </w:rPr>
              <w:t>Степень защиты оболочки</w:t>
            </w:r>
          </w:p>
        </w:tc>
        <w:tc>
          <w:tcPr>
            <w:tcW w:w="2652" w:type="dxa"/>
            <w:shd w:val="clear" w:color="auto" w:fill="auto"/>
            <w:vAlign w:val="center"/>
          </w:tcPr>
          <w:p w14:paraId="4B5A94F9" w14:textId="5DAB4239" w:rsidR="00490434" w:rsidRPr="005F52FE" w:rsidRDefault="00490434" w:rsidP="005F52FE">
            <w:pPr>
              <w:spacing w:after="160" w:line="256" w:lineRule="auto"/>
              <w:rPr>
                <w:rFonts w:eastAsia="Calibri"/>
                <w:sz w:val="22"/>
                <w:szCs w:val="22"/>
                <w:lang w:val="ru" w:eastAsia="zh-CN" w:bidi="ar"/>
              </w:rPr>
            </w:pPr>
            <w:r w:rsidRPr="005F52FE">
              <w:rPr>
                <w:rFonts w:eastAsia="Calibri"/>
                <w:sz w:val="22"/>
                <w:szCs w:val="22"/>
                <w:lang w:val="ru" w:eastAsia="zh-CN" w:bidi="ar"/>
              </w:rPr>
              <w:t>IP68</w:t>
            </w:r>
          </w:p>
        </w:tc>
        <w:tc>
          <w:tcPr>
            <w:tcW w:w="1289" w:type="dxa"/>
            <w:vAlign w:val="center"/>
          </w:tcPr>
          <w:p w14:paraId="6D11FA22" w14:textId="77777777" w:rsidR="00490434" w:rsidRPr="005F52FE" w:rsidRDefault="00490434" w:rsidP="005F52FE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  <w:tc>
          <w:tcPr>
            <w:tcW w:w="3192" w:type="dxa"/>
          </w:tcPr>
          <w:p w14:paraId="65B5E24F" w14:textId="0E187D45" w:rsidR="00490434" w:rsidRPr="005F52FE" w:rsidRDefault="00490434" w:rsidP="005F52FE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  <w:r w:rsidRPr="005F52FE">
              <w:rPr>
                <w:rFonts w:eastAsia="Calibri"/>
                <w:sz w:val="22"/>
                <w:szCs w:val="22"/>
                <w:lang w:val="ru" w:eastAsia="zh-CN" w:bidi="ar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9" w:type="dxa"/>
            <w:vMerge/>
          </w:tcPr>
          <w:p w14:paraId="0DB7E990" w14:textId="77777777" w:rsidR="00490434" w:rsidRDefault="00490434" w:rsidP="005F52FE">
            <w:pPr>
              <w:rPr>
                <w:lang w:eastAsia="ar-SA" w:bidi="ru-RU"/>
              </w:rPr>
            </w:pPr>
          </w:p>
        </w:tc>
        <w:tc>
          <w:tcPr>
            <w:tcW w:w="619" w:type="dxa"/>
            <w:vMerge/>
          </w:tcPr>
          <w:p w14:paraId="6387EC43" w14:textId="77777777" w:rsidR="00490434" w:rsidRDefault="00490434" w:rsidP="005F52FE">
            <w:pPr>
              <w:rPr>
                <w:lang w:eastAsia="ar-SA" w:bidi="ru-RU"/>
              </w:rPr>
            </w:pPr>
          </w:p>
        </w:tc>
      </w:tr>
      <w:tr w:rsidR="00490434" w14:paraId="12B8A129" w14:textId="77777777" w:rsidTr="001737FF">
        <w:trPr>
          <w:jc w:val="center"/>
        </w:trPr>
        <w:tc>
          <w:tcPr>
            <w:tcW w:w="421" w:type="dxa"/>
            <w:vMerge/>
          </w:tcPr>
          <w:p w14:paraId="6E27B43D" w14:textId="77777777" w:rsidR="00490434" w:rsidRDefault="00490434" w:rsidP="005F52FE">
            <w:pPr>
              <w:rPr>
                <w:lang w:eastAsia="ar-SA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A7A48" w14:textId="77777777" w:rsidR="00490434" w:rsidRDefault="00490434" w:rsidP="005F52FE">
            <w:pPr>
              <w:rPr>
                <w:lang w:eastAsia="ar-SA" w:bidi="ru-RU"/>
              </w:rPr>
            </w:pPr>
          </w:p>
        </w:tc>
        <w:tc>
          <w:tcPr>
            <w:tcW w:w="1707" w:type="dxa"/>
            <w:vMerge/>
            <w:shd w:val="clear" w:color="auto" w:fill="auto"/>
          </w:tcPr>
          <w:p w14:paraId="5271C1D8" w14:textId="77777777" w:rsidR="00490434" w:rsidRDefault="00490434" w:rsidP="005F52FE">
            <w:pPr>
              <w:rPr>
                <w:highlight w:val="yellow"/>
                <w:lang w:eastAsia="ar-SA" w:bidi="ru-RU"/>
              </w:rPr>
            </w:pPr>
          </w:p>
        </w:tc>
        <w:tc>
          <w:tcPr>
            <w:tcW w:w="1712" w:type="dxa"/>
            <w:vMerge/>
          </w:tcPr>
          <w:p w14:paraId="052B049F" w14:textId="77777777" w:rsidR="00490434" w:rsidRPr="003D0626" w:rsidRDefault="00490434" w:rsidP="005F52FE">
            <w:pPr>
              <w:rPr>
                <w:rFonts w:eastAsia="Calibri"/>
                <w:b/>
                <w:bCs/>
                <w:lang w:val="ru" w:eastAsia="zh-CN"/>
              </w:rPr>
            </w:pPr>
          </w:p>
        </w:tc>
        <w:tc>
          <w:tcPr>
            <w:tcW w:w="1712" w:type="dxa"/>
            <w:shd w:val="clear" w:color="auto" w:fill="auto"/>
            <w:vAlign w:val="center"/>
          </w:tcPr>
          <w:p w14:paraId="71266351" w14:textId="5ADBBFC5" w:rsidR="00490434" w:rsidRPr="005F52FE" w:rsidRDefault="00490434" w:rsidP="005F52FE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  <w:r w:rsidRPr="005F52FE">
              <w:rPr>
                <w:rFonts w:eastAsia="Calibri"/>
                <w:sz w:val="22"/>
                <w:szCs w:val="22"/>
                <w:lang w:val="ru" w:eastAsia="zh-CN" w:bidi="ar"/>
              </w:rPr>
              <w:t>Комплектность</w:t>
            </w:r>
          </w:p>
        </w:tc>
        <w:tc>
          <w:tcPr>
            <w:tcW w:w="2652" w:type="dxa"/>
            <w:shd w:val="clear" w:color="auto" w:fill="auto"/>
            <w:vAlign w:val="center"/>
          </w:tcPr>
          <w:p w14:paraId="68BD112F" w14:textId="3B58E0C1" w:rsidR="00490434" w:rsidRPr="005F52FE" w:rsidRDefault="00490434" w:rsidP="005F52FE">
            <w:pPr>
              <w:spacing w:after="160" w:line="256" w:lineRule="auto"/>
              <w:rPr>
                <w:rFonts w:eastAsia="Calibri"/>
                <w:sz w:val="22"/>
                <w:szCs w:val="22"/>
                <w:lang w:val="ru" w:eastAsia="zh-CN" w:bidi="ar"/>
              </w:rPr>
            </w:pPr>
            <w:hyperlink r:id="rId8" w:tgtFrame="_blank" w:history="1">
              <w:r w:rsidRPr="005F52FE">
                <w:rPr>
                  <w:rFonts w:eastAsia="Calibri"/>
                  <w:sz w:val="22"/>
                  <w:szCs w:val="22"/>
                  <w:lang w:val="ru" w:eastAsia="zh-CN" w:bidi="ar"/>
                </w:rPr>
                <w:t>Извещатель (блок обработки и магнит), проставка для монтажа на металл, крепеж, инструкция, упаковка</w:t>
              </w:r>
            </w:hyperlink>
          </w:p>
        </w:tc>
        <w:tc>
          <w:tcPr>
            <w:tcW w:w="1289" w:type="dxa"/>
            <w:vAlign w:val="center"/>
          </w:tcPr>
          <w:p w14:paraId="38493488" w14:textId="77777777" w:rsidR="00490434" w:rsidRPr="003D0626" w:rsidRDefault="00490434" w:rsidP="005F52FE">
            <w:pPr>
              <w:rPr>
                <w:rFonts w:ascii="Calibri" w:eastAsia="Calibri" w:hAnsi="Calibri"/>
                <w:sz w:val="22"/>
                <w:szCs w:val="22"/>
                <w:lang w:val="ru" w:eastAsia="zh-CN" w:bidi="ar"/>
              </w:rPr>
            </w:pPr>
          </w:p>
        </w:tc>
        <w:tc>
          <w:tcPr>
            <w:tcW w:w="3192" w:type="dxa"/>
          </w:tcPr>
          <w:p w14:paraId="6B7113EE" w14:textId="1E7D9C15" w:rsidR="00490434" w:rsidRPr="003D0626" w:rsidRDefault="00490434" w:rsidP="005F52FE">
            <w:pPr>
              <w:rPr>
                <w:rFonts w:ascii="Calibri" w:eastAsia="Calibri" w:hAnsi="Calibri"/>
                <w:sz w:val="22"/>
                <w:szCs w:val="22"/>
                <w:lang w:val="ru" w:eastAsia="zh-CN" w:bidi="ar"/>
              </w:rPr>
            </w:pPr>
            <w:r w:rsidRPr="005F52FE">
              <w:rPr>
                <w:rFonts w:eastAsia="Calibri"/>
                <w:sz w:val="22"/>
                <w:szCs w:val="22"/>
                <w:lang w:val="ru" w:eastAsia="zh-CN" w:bidi="ar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9" w:type="dxa"/>
            <w:vMerge/>
          </w:tcPr>
          <w:p w14:paraId="6C167916" w14:textId="77777777" w:rsidR="00490434" w:rsidRDefault="00490434" w:rsidP="005F52FE">
            <w:pPr>
              <w:rPr>
                <w:lang w:eastAsia="ar-SA" w:bidi="ru-RU"/>
              </w:rPr>
            </w:pPr>
          </w:p>
        </w:tc>
        <w:tc>
          <w:tcPr>
            <w:tcW w:w="619" w:type="dxa"/>
            <w:vMerge/>
          </w:tcPr>
          <w:p w14:paraId="353022ED" w14:textId="77777777" w:rsidR="00490434" w:rsidRDefault="00490434" w:rsidP="005F52FE">
            <w:pPr>
              <w:rPr>
                <w:lang w:eastAsia="ar-SA" w:bidi="ru-RU"/>
              </w:rPr>
            </w:pPr>
          </w:p>
        </w:tc>
      </w:tr>
      <w:tr w:rsidR="00490434" w14:paraId="62D40C3A" w14:textId="77777777" w:rsidTr="001737FF">
        <w:trPr>
          <w:jc w:val="center"/>
        </w:trPr>
        <w:tc>
          <w:tcPr>
            <w:tcW w:w="421" w:type="dxa"/>
            <w:vMerge/>
            <w:tcBorders>
              <w:right w:val="single" w:sz="4" w:space="0" w:color="auto"/>
            </w:tcBorders>
          </w:tcPr>
          <w:p w14:paraId="58FFB342" w14:textId="77777777" w:rsidR="00490434" w:rsidRDefault="00490434" w:rsidP="00490434">
            <w:pPr>
              <w:rPr>
                <w:lang w:eastAsia="ar-SA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48CC62A" w14:textId="77777777" w:rsidR="00490434" w:rsidRDefault="00490434" w:rsidP="00490434">
            <w:pPr>
              <w:rPr>
                <w:lang w:eastAsia="ar-SA" w:bidi="ru-RU"/>
              </w:rPr>
            </w:pPr>
          </w:p>
        </w:tc>
        <w:tc>
          <w:tcPr>
            <w:tcW w:w="1707" w:type="dxa"/>
            <w:vMerge/>
            <w:shd w:val="clear" w:color="auto" w:fill="auto"/>
          </w:tcPr>
          <w:p w14:paraId="079B1546" w14:textId="77777777" w:rsidR="00490434" w:rsidRDefault="00490434" w:rsidP="00490434">
            <w:pPr>
              <w:rPr>
                <w:highlight w:val="yellow"/>
                <w:lang w:eastAsia="ar-SA" w:bidi="ru-RU"/>
              </w:rPr>
            </w:pPr>
          </w:p>
        </w:tc>
        <w:tc>
          <w:tcPr>
            <w:tcW w:w="1712" w:type="dxa"/>
            <w:vMerge/>
          </w:tcPr>
          <w:p w14:paraId="2FAD10C5" w14:textId="77777777" w:rsidR="00490434" w:rsidRPr="003D0626" w:rsidRDefault="00490434" w:rsidP="00490434">
            <w:pPr>
              <w:rPr>
                <w:rStyle w:val="a7"/>
                <w:rFonts w:ascii="Calibri" w:eastAsia="Calibri" w:hAnsi="Calibri"/>
                <w:sz w:val="22"/>
                <w:szCs w:val="22"/>
                <w:lang w:eastAsia="ru" w:bidi="ar"/>
              </w:rPr>
            </w:pPr>
          </w:p>
        </w:tc>
        <w:tc>
          <w:tcPr>
            <w:tcW w:w="1712" w:type="dxa"/>
            <w:shd w:val="clear" w:color="auto" w:fill="auto"/>
            <w:vAlign w:val="center"/>
          </w:tcPr>
          <w:p w14:paraId="638BD400" w14:textId="363F264C" w:rsidR="00490434" w:rsidRPr="00490434" w:rsidRDefault="00490434" w:rsidP="00490434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  <w:r w:rsidRPr="00490434">
              <w:rPr>
                <w:rFonts w:eastAsia="Calibri"/>
                <w:sz w:val="22"/>
                <w:szCs w:val="22"/>
                <w:lang w:val="ru" w:eastAsia="zh-CN" w:bidi="ar"/>
              </w:rPr>
              <w:t>Срок службы</w:t>
            </w:r>
          </w:p>
        </w:tc>
        <w:tc>
          <w:tcPr>
            <w:tcW w:w="2652" w:type="dxa"/>
            <w:shd w:val="clear" w:color="auto" w:fill="auto"/>
            <w:vAlign w:val="center"/>
          </w:tcPr>
          <w:p w14:paraId="0650FF56" w14:textId="2B4EDD08" w:rsidR="00490434" w:rsidRPr="00490434" w:rsidRDefault="00490434" w:rsidP="00490434">
            <w:pPr>
              <w:spacing w:after="160" w:line="256" w:lineRule="auto"/>
              <w:rPr>
                <w:rFonts w:eastAsia="Calibri"/>
                <w:sz w:val="22"/>
                <w:szCs w:val="22"/>
                <w:lang w:val="ru" w:eastAsia="zh-CN" w:bidi="ar"/>
              </w:rPr>
            </w:pPr>
            <w:r w:rsidRPr="00490434">
              <w:rPr>
                <w:rFonts w:eastAsia="Calibri"/>
                <w:sz w:val="22"/>
                <w:szCs w:val="22"/>
                <w:lang w:val="ru" w:eastAsia="zh-CN" w:bidi="ar"/>
              </w:rPr>
              <w:t>≥</w:t>
            </w:r>
            <w:r w:rsidR="00510179">
              <w:rPr>
                <w:rFonts w:eastAsia="Calibri"/>
                <w:sz w:val="22"/>
                <w:szCs w:val="22"/>
                <w:lang w:val="ru" w:eastAsia="zh-CN" w:bidi="ar"/>
              </w:rPr>
              <w:t xml:space="preserve"> </w:t>
            </w:r>
            <w:r w:rsidRPr="00490434">
              <w:rPr>
                <w:rFonts w:eastAsia="Calibri"/>
                <w:sz w:val="22"/>
                <w:szCs w:val="22"/>
                <w:lang w:val="ru" w:eastAsia="zh-CN" w:bidi="ar"/>
              </w:rPr>
              <w:t>10 лет</w:t>
            </w:r>
          </w:p>
        </w:tc>
        <w:tc>
          <w:tcPr>
            <w:tcW w:w="1289" w:type="dxa"/>
            <w:vAlign w:val="center"/>
          </w:tcPr>
          <w:p w14:paraId="6C6038F7" w14:textId="77777777" w:rsidR="00490434" w:rsidRPr="00490434" w:rsidRDefault="00490434" w:rsidP="00490434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  <w:tc>
          <w:tcPr>
            <w:tcW w:w="3192" w:type="dxa"/>
          </w:tcPr>
          <w:p w14:paraId="42765ACF" w14:textId="2836877D" w:rsidR="00490434" w:rsidRPr="00490434" w:rsidRDefault="00490434" w:rsidP="00490434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  <w:r w:rsidRPr="00D056C8">
              <w:rPr>
                <w:rFonts w:eastAsia="Calibri"/>
                <w:sz w:val="22"/>
                <w:szCs w:val="22"/>
                <w:lang w:val="ru" w:eastAsia="zh-CN" w:bidi="ar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19" w:type="dxa"/>
            <w:vMerge/>
          </w:tcPr>
          <w:p w14:paraId="5186936F" w14:textId="77777777" w:rsidR="00490434" w:rsidRDefault="00490434" w:rsidP="00490434">
            <w:pPr>
              <w:rPr>
                <w:lang w:eastAsia="ar-SA" w:bidi="ru-RU"/>
              </w:rPr>
            </w:pPr>
          </w:p>
        </w:tc>
        <w:tc>
          <w:tcPr>
            <w:tcW w:w="619" w:type="dxa"/>
            <w:vMerge/>
          </w:tcPr>
          <w:p w14:paraId="32D2FA2B" w14:textId="77777777" w:rsidR="00490434" w:rsidRDefault="00490434" w:rsidP="00490434">
            <w:pPr>
              <w:rPr>
                <w:lang w:eastAsia="ar-SA" w:bidi="ru-RU"/>
              </w:rPr>
            </w:pPr>
          </w:p>
        </w:tc>
      </w:tr>
      <w:tr w:rsidR="00510179" w14:paraId="16DE81CA" w14:textId="77777777" w:rsidTr="001737FF">
        <w:trPr>
          <w:jc w:val="center"/>
        </w:trPr>
        <w:tc>
          <w:tcPr>
            <w:tcW w:w="421" w:type="dxa"/>
            <w:vMerge/>
            <w:tcBorders>
              <w:right w:val="single" w:sz="4" w:space="0" w:color="auto"/>
            </w:tcBorders>
          </w:tcPr>
          <w:p w14:paraId="7BE5E748" w14:textId="77777777" w:rsidR="00510179" w:rsidRDefault="00510179" w:rsidP="00510179">
            <w:pPr>
              <w:rPr>
                <w:lang w:eastAsia="ar-SA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DE6A9AC" w14:textId="77777777" w:rsidR="00510179" w:rsidRDefault="00510179" w:rsidP="00510179">
            <w:pPr>
              <w:rPr>
                <w:lang w:eastAsia="ar-SA" w:bidi="ru-RU"/>
              </w:rPr>
            </w:pPr>
          </w:p>
        </w:tc>
        <w:tc>
          <w:tcPr>
            <w:tcW w:w="1707" w:type="dxa"/>
            <w:vMerge/>
            <w:shd w:val="clear" w:color="auto" w:fill="auto"/>
          </w:tcPr>
          <w:p w14:paraId="5507F058" w14:textId="77777777" w:rsidR="00510179" w:rsidRDefault="00510179" w:rsidP="00510179">
            <w:pPr>
              <w:rPr>
                <w:highlight w:val="yellow"/>
                <w:lang w:eastAsia="ar-SA" w:bidi="ru-RU"/>
              </w:rPr>
            </w:pPr>
          </w:p>
        </w:tc>
        <w:tc>
          <w:tcPr>
            <w:tcW w:w="1712" w:type="dxa"/>
            <w:vMerge/>
          </w:tcPr>
          <w:p w14:paraId="657ACF67" w14:textId="77777777" w:rsidR="00510179" w:rsidRPr="003D0626" w:rsidRDefault="00510179" w:rsidP="00510179">
            <w:pPr>
              <w:rPr>
                <w:rStyle w:val="a7"/>
                <w:rFonts w:ascii="Calibri" w:eastAsia="Calibri" w:hAnsi="Calibri"/>
                <w:sz w:val="22"/>
                <w:szCs w:val="22"/>
                <w:lang w:eastAsia="ru" w:bidi="ar"/>
              </w:rPr>
            </w:pPr>
          </w:p>
        </w:tc>
        <w:tc>
          <w:tcPr>
            <w:tcW w:w="1712" w:type="dxa"/>
            <w:shd w:val="clear" w:color="auto" w:fill="auto"/>
            <w:vAlign w:val="center"/>
          </w:tcPr>
          <w:p w14:paraId="2C9C3709" w14:textId="1D692345" w:rsidR="00510179" w:rsidRPr="00682462" w:rsidRDefault="00510179" w:rsidP="00510179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  <w:r w:rsidRPr="00682462">
              <w:rPr>
                <w:rFonts w:eastAsia="Calibri"/>
                <w:sz w:val="22"/>
                <w:szCs w:val="22"/>
                <w:lang w:val="ru" w:eastAsia="zh-CN" w:bidi="ar"/>
              </w:rPr>
              <w:t>Гарантия</w:t>
            </w:r>
          </w:p>
        </w:tc>
        <w:tc>
          <w:tcPr>
            <w:tcW w:w="2652" w:type="dxa"/>
            <w:shd w:val="clear" w:color="auto" w:fill="auto"/>
            <w:vAlign w:val="center"/>
          </w:tcPr>
          <w:p w14:paraId="7FF830A7" w14:textId="7C8C3EB7" w:rsidR="00510179" w:rsidRPr="00682462" w:rsidRDefault="00510179" w:rsidP="00510179">
            <w:pPr>
              <w:spacing w:after="160" w:line="256" w:lineRule="auto"/>
              <w:rPr>
                <w:rFonts w:eastAsia="Calibri"/>
                <w:sz w:val="22"/>
                <w:szCs w:val="22"/>
                <w:lang w:val="ru" w:eastAsia="zh-CN" w:bidi="ar"/>
              </w:rPr>
            </w:pPr>
            <w:r w:rsidRPr="00490434">
              <w:rPr>
                <w:rFonts w:eastAsia="Calibri"/>
                <w:sz w:val="22"/>
                <w:szCs w:val="22"/>
                <w:lang w:val="ru" w:eastAsia="zh-CN" w:bidi="ar"/>
              </w:rPr>
              <w:t>≥</w:t>
            </w:r>
            <w:r>
              <w:rPr>
                <w:rFonts w:eastAsia="Calibri"/>
                <w:sz w:val="22"/>
                <w:szCs w:val="22"/>
                <w:lang w:val="ru" w:eastAsia="zh-CN" w:bidi="ar"/>
              </w:rPr>
              <w:t xml:space="preserve"> </w:t>
            </w:r>
            <w:r w:rsidRPr="00682462">
              <w:rPr>
                <w:rFonts w:eastAsia="Calibri"/>
                <w:sz w:val="22"/>
                <w:szCs w:val="22"/>
                <w:lang w:val="ru" w:eastAsia="zh-CN" w:bidi="ar"/>
              </w:rPr>
              <w:t>18 месяцев</w:t>
            </w:r>
          </w:p>
        </w:tc>
        <w:tc>
          <w:tcPr>
            <w:tcW w:w="1289" w:type="dxa"/>
            <w:vAlign w:val="center"/>
          </w:tcPr>
          <w:p w14:paraId="6F6F7572" w14:textId="77777777" w:rsidR="00510179" w:rsidRPr="00682462" w:rsidRDefault="00510179" w:rsidP="00510179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</w:p>
        </w:tc>
        <w:tc>
          <w:tcPr>
            <w:tcW w:w="3192" w:type="dxa"/>
          </w:tcPr>
          <w:p w14:paraId="21F97D25" w14:textId="48090FDD" w:rsidR="00510179" w:rsidRPr="00682462" w:rsidRDefault="00510179" w:rsidP="00510179">
            <w:pPr>
              <w:rPr>
                <w:rFonts w:eastAsia="Calibri"/>
                <w:sz w:val="22"/>
                <w:szCs w:val="22"/>
                <w:lang w:val="ru" w:eastAsia="zh-CN" w:bidi="ar"/>
              </w:rPr>
            </w:pPr>
            <w:r w:rsidRPr="00D056C8">
              <w:rPr>
                <w:rFonts w:eastAsia="Calibri"/>
                <w:sz w:val="22"/>
                <w:szCs w:val="22"/>
                <w:lang w:val="ru" w:eastAsia="zh-CN" w:bidi="ar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19" w:type="dxa"/>
            <w:vMerge/>
          </w:tcPr>
          <w:p w14:paraId="7B42A91D" w14:textId="77777777" w:rsidR="00510179" w:rsidRDefault="00510179" w:rsidP="00510179">
            <w:pPr>
              <w:rPr>
                <w:lang w:eastAsia="ar-SA" w:bidi="ru-RU"/>
              </w:rPr>
            </w:pPr>
          </w:p>
        </w:tc>
        <w:tc>
          <w:tcPr>
            <w:tcW w:w="619" w:type="dxa"/>
            <w:vMerge/>
          </w:tcPr>
          <w:p w14:paraId="475EB1F9" w14:textId="77777777" w:rsidR="00510179" w:rsidRDefault="00510179" w:rsidP="00510179">
            <w:pPr>
              <w:rPr>
                <w:lang w:eastAsia="ar-SA" w:bidi="ru-RU"/>
              </w:rPr>
            </w:pPr>
          </w:p>
        </w:tc>
      </w:tr>
    </w:tbl>
    <w:p w14:paraId="35E363D2" w14:textId="77777777" w:rsidR="009F0D85" w:rsidRDefault="009F0D85">
      <w:pPr>
        <w:rPr>
          <w:lang w:eastAsia="ar-SA"/>
        </w:rPr>
      </w:pPr>
    </w:p>
    <w:p w14:paraId="441E33B3" w14:textId="61A0E19D" w:rsidR="009F0D85" w:rsidRDefault="00490434" w:rsidP="00C67201">
      <w:pPr>
        <w:jc w:val="both"/>
      </w:pPr>
      <w:r w:rsidRPr="009A3B77">
        <w:t>Дополнительные характеристики обусловлены индивидуальной потребностью Заказчика в товаре, а также отсутствием в КТРУ отдельных характеристик товара</w:t>
      </w:r>
      <w:r>
        <w:t>,</w:t>
      </w:r>
      <w:r w:rsidRPr="009A3B77">
        <w:t xml:space="preserve"> позволяющих его идентифицировать, в том числе и при приемке. Характеристики установлены Заказчиком для исполнения требований ст. 33 Федерального закона № 44-ФЗ в части обязательности установления измеримых требований к товарам, требуемым к поставке. В связи с тем, что характеристики, указанные в КТРУ, не являются исчерпывающими</w:t>
      </w:r>
      <w:r>
        <w:t>,</w:t>
      </w:r>
      <w:r w:rsidRPr="009A3B77">
        <w:t xml:space="preserve"> и не позволяют точно определить качественные, функциональные и технические характеристики закупаемого товара</w:t>
      </w:r>
      <w:r>
        <w:t>,</w:t>
      </w:r>
      <w:r w:rsidRPr="009A3B77">
        <w:t xml:space="preserve"> в описании объекта закупки указана дополнительная информация</w:t>
      </w:r>
      <w:r>
        <w:t>,</w:t>
      </w:r>
      <w:r w:rsidRPr="009A3B77">
        <w:t xml:space="preserve"> исходя из характеристик, которым должен отвечать закупаемый товар. Дополнительные требования необходимы для более точного описания заявленных требований к товару, обеспечения качества и надежности продукции, безопасности ее использования.</w:t>
      </w:r>
    </w:p>
    <w:sectPr w:rsidR="009F0D85">
      <w:pgSz w:w="16838" w:h="11906" w:orient="landscape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2834F8" w14:textId="77777777" w:rsidR="00A10253" w:rsidRDefault="00A10253">
      <w:r>
        <w:separator/>
      </w:r>
    </w:p>
  </w:endnote>
  <w:endnote w:type="continuationSeparator" w:id="0">
    <w:p w14:paraId="430ED1BA" w14:textId="77777777" w:rsidR="00A10253" w:rsidRDefault="00A10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C3270F" w14:textId="77777777" w:rsidR="00A10253" w:rsidRDefault="00A10253">
      <w:r>
        <w:separator/>
      </w:r>
    </w:p>
  </w:footnote>
  <w:footnote w:type="continuationSeparator" w:id="0">
    <w:p w14:paraId="42D5F8FD" w14:textId="77777777" w:rsidR="00A10253" w:rsidRDefault="00A102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GrammaticalErrors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7DE6"/>
    <w:rsid w:val="00000982"/>
    <w:rsid w:val="00010379"/>
    <w:rsid w:val="00014102"/>
    <w:rsid w:val="000148D1"/>
    <w:rsid w:val="00017B0F"/>
    <w:rsid w:val="00021FC2"/>
    <w:rsid w:val="00023D82"/>
    <w:rsid w:val="00023E87"/>
    <w:rsid w:val="000252FC"/>
    <w:rsid w:val="0003397F"/>
    <w:rsid w:val="0003453F"/>
    <w:rsid w:val="00040745"/>
    <w:rsid w:val="0004440A"/>
    <w:rsid w:val="00046FA1"/>
    <w:rsid w:val="00047BCD"/>
    <w:rsid w:val="00051688"/>
    <w:rsid w:val="00053580"/>
    <w:rsid w:val="000553D6"/>
    <w:rsid w:val="00056A5D"/>
    <w:rsid w:val="00063CC4"/>
    <w:rsid w:val="000644A0"/>
    <w:rsid w:val="00066BD7"/>
    <w:rsid w:val="00066C6D"/>
    <w:rsid w:val="00071C19"/>
    <w:rsid w:val="00072253"/>
    <w:rsid w:val="000734F3"/>
    <w:rsid w:val="000734FD"/>
    <w:rsid w:val="00074356"/>
    <w:rsid w:val="00074D85"/>
    <w:rsid w:val="000812E6"/>
    <w:rsid w:val="00090441"/>
    <w:rsid w:val="00091EAB"/>
    <w:rsid w:val="0009339E"/>
    <w:rsid w:val="000936A2"/>
    <w:rsid w:val="00094E60"/>
    <w:rsid w:val="00095288"/>
    <w:rsid w:val="000971CC"/>
    <w:rsid w:val="000A0AB6"/>
    <w:rsid w:val="000A0D49"/>
    <w:rsid w:val="000A26DB"/>
    <w:rsid w:val="000A41E1"/>
    <w:rsid w:val="000A5A32"/>
    <w:rsid w:val="000A7924"/>
    <w:rsid w:val="000B04B7"/>
    <w:rsid w:val="000B3C59"/>
    <w:rsid w:val="000B49E7"/>
    <w:rsid w:val="000B6229"/>
    <w:rsid w:val="000B736D"/>
    <w:rsid w:val="000D33C0"/>
    <w:rsid w:val="000D3EDC"/>
    <w:rsid w:val="000D5533"/>
    <w:rsid w:val="000E0403"/>
    <w:rsid w:val="000F0BBD"/>
    <w:rsid w:val="000F2112"/>
    <w:rsid w:val="000F2434"/>
    <w:rsid w:val="000F2F94"/>
    <w:rsid w:val="000F4655"/>
    <w:rsid w:val="000F4965"/>
    <w:rsid w:val="000F5574"/>
    <w:rsid w:val="000F7CBC"/>
    <w:rsid w:val="00103046"/>
    <w:rsid w:val="001045F7"/>
    <w:rsid w:val="00125652"/>
    <w:rsid w:val="00125B46"/>
    <w:rsid w:val="001260A0"/>
    <w:rsid w:val="001264B1"/>
    <w:rsid w:val="001323F0"/>
    <w:rsid w:val="00133991"/>
    <w:rsid w:val="00133F5C"/>
    <w:rsid w:val="0013586D"/>
    <w:rsid w:val="00141689"/>
    <w:rsid w:val="001417EF"/>
    <w:rsid w:val="00141BE4"/>
    <w:rsid w:val="00144969"/>
    <w:rsid w:val="0014634F"/>
    <w:rsid w:val="001505A0"/>
    <w:rsid w:val="00150FB9"/>
    <w:rsid w:val="00151363"/>
    <w:rsid w:val="00153137"/>
    <w:rsid w:val="00155BDD"/>
    <w:rsid w:val="001560CA"/>
    <w:rsid w:val="00156492"/>
    <w:rsid w:val="00156A0D"/>
    <w:rsid w:val="00161FEE"/>
    <w:rsid w:val="00161FFD"/>
    <w:rsid w:val="0016287A"/>
    <w:rsid w:val="00162FC2"/>
    <w:rsid w:val="0016398B"/>
    <w:rsid w:val="001639CB"/>
    <w:rsid w:val="00163D43"/>
    <w:rsid w:val="001646AE"/>
    <w:rsid w:val="00164E44"/>
    <w:rsid w:val="001737FF"/>
    <w:rsid w:val="00175E23"/>
    <w:rsid w:val="001809C6"/>
    <w:rsid w:val="001820FE"/>
    <w:rsid w:val="001867A7"/>
    <w:rsid w:val="00190BD1"/>
    <w:rsid w:val="001919A9"/>
    <w:rsid w:val="00192205"/>
    <w:rsid w:val="00192473"/>
    <w:rsid w:val="0019576B"/>
    <w:rsid w:val="00195E75"/>
    <w:rsid w:val="001A2269"/>
    <w:rsid w:val="001A51D9"/>
    <w:rsid w:val="001A7180"/>
    <w:rsid w:val="001A7780"/>
    <w:rsid w:val="001B093B"/>
    <w:rsid w:val="001B2B37"/>
    <w:rsid w:val="001B4189"/>
    <w:rsid w:val="001B6A2A"/>
    <w:rsid w:val="001B7DE6"/>
    <w:rsid w:val="001C05E3"/>
    <w:rsid w:val="001C0915"/>
    <w:rsid w:val="001C18B4"/>
    <w:rsid w:val="001C3220"/>
    <w:rsid w:val="001C35A0"/>
    <w:rsid w:val="001C3858"/>
    <w:rsid w:val="001D08C2"/>
    <w:rsid w:val="001D2D4B"/>
    <w:rsid w:val="001D351E"/>
    <w:rsid w:val="001D5796"/>
    <w:rsid w:val="001E4EE0"/>
    <w:rsid w:val="001E6ED7"/>
    <w:rsid w:val="001E6F69"/>
    <w:rsid w:val="001F12FE"/>
    <w:rsid w:val="001F259C"/>
    <w:rsid w:val="001F4820"/>
    <w:rsid w:val="00201324"/>
    <w:rsid w:val="00201FF3"/>
    <w:rsid w:val="00202943"/>
    <w:rsid w:val="00204658"/>
    <w:rsid w:val="00205B61"/>
    <w:rsid w:val="002101ED"/>
    <w:rsid w:val="00221E20"/>
    <w:rsid w:val="00222BD6"/>
    <w:rsid w:val="00223276"/>
    <w:rsid w:val="0022403D"/>
    <w:rsid w:val="002275CE"/>
    <w:rsid w:val="002358A5"/>
    <w:rsid w:val="00243746"/>
    <w:rsid w:val="00243994"/>
    <w:rsid w:val="002460BD"/>
    <w:rsid w:val="0026194E"/>
    <w:rsid w:val="00263649"/>
    <w:rsid w:val="00270476"/>
    <w:rsid w:val="00271DB1"/>
    <w:rsid w:val="002761AD"/>
    <w:rsid w:val="0027780E"/>
    <w:rsid w:val="00280B36"/>
    <w:rsid w:val="002810BA"/>
    <w:rsid w:val="002836BC"/>
    <w:rsid w:val="002866C5"/>
    <w:rsid w:val="002879D8"/>
    <w:rsid w:val="00290D5C"/>
    <w:rsid w:val="002916B0"/>
    <w:rsid w:val="0029397A"/>
    <w:rsid w:val="00294E14"/>
    <w:rsid w:val="0029653C"/>
    <w:rsid w:val="002969FA"/>
    <w:rsid w:val="002A2293"/>
    <w:rsid w:val="002A5A66"/>
    <w:rsid w:val="002A5AD1"/>
    <w:rsid w:val="002B4447"/>
    <w:rsid w:val="002B53A0"/>
    <w:rsid w:val="002B6F11"/>
    <w:rsid w:val="002C0C49"/>
    <w:rsid w:val="002C1024"/>
    <w:rsid w:val="002C28E4"/>
    <w:rsid w:val="002C4377"/>
    <w:rsid w:val="002C5F29"/>
    <w:rsid w:val="002C7936"/>
    <w:rsid w:val="002D037F"/>
    <w:rsid w:val="002D370D"/>
    <w:rsid w:val="002D7855"/>
    <w:rsid w:val="002F53B5"/>
    <w:rsid w:val="00303619"/>
    <w:rsid w:val="003111F2"/>
    <w:rsid w:val="003112FD"/>
    <w:rsid w:val="00317DF1"/>
    <w:rsid w:val="003201A2"/>
    <w:rsid w:val="00324ED2"/>
    <w:rsid w:val="00324F42"/>
    <w:rsid w:val="00325B7F"/>
    <w:rsid w:val="003267E9"/>
    <w:rsid w:val="00327DD8"/>
    <w:rsid w:val="00331233"/>
    <w:rsid w:val="00332B25"/>
    <w:rsid w:val="00341A5E"/>
    <w:rsid w:val="00345553"/>
    <w:rsid w:val="00352803"/>
    <w:rsid w:val="00352DAF"/>
    <w:rsid w:val="003562C3"/>
    <w:rsid w:val="003576C9"/>
    <w:rsid w:val="00362767"/>
    <w:rsid w:val="00363368"/>
    <w:rsid w:val="00363BF7"/>
    <w:rsid w:val="00370A2D"/>
    <w:rsid w:val="003735B7"/>
    <w:rsid w:val="0037367D"/>
    <w:rsid w:val="00376D88"/>
    <w:rsid w:val="00384025"/>
    <w:rsid w:val="00384182"/>
    <w:rsid w:val="00385E8E"/>
    <w:rsid w:val="00387911"/>
    <w:rsid w:val="00390919"/>
    <w:rsid w:val="00391080"/>
    <w:rsid w:val="003921AF"/>
    <w:rsid w:val="00393880"/>
    <w:rsid w:val="003942EC"/>
    <w:rsid w:val="00395478"/>
    <w:rsid w:val="003A4057"/>
    <w:rsid w:val="003A4A2C"/>
    <w:rsid w:val="003B0E79"/>
    <w:rsid w:val="003B1022"/>
    <w:rsid w:val="003B12B7"/>
    <w:rsid w:val="003B151C"/>
    <w:rsid w:val="003B195B"/>
    <w:rsid w:val="003B6FEE"/>
    <w:rsid w:val="003B713C"/>
    <w:rsid w:val="003B787D"/>
    <w:rsid w:val="003C1941"/>
    <w:rsid w:val="003C236F"/>
    <w:rsid w:val="003C29D9"/>
    <w:rsid w:val="003C3CE7"/>
    <w:rsid w:val="003D0626"/>
    <w:rsid w:val="003E1144"/>
    <w:rsid w:val="003E3484"/>
    <w:rsid w:val="003E60C3"/>
    <w:rsid w:val="003F0E61"/>
    <w:rsid w:val="003F1115"/>
    <w:rsid w:val="003F28C2"/>
    <w:rsid w:val="004016E3"/>
    <w:rsid w:val="004031A0"/>
    <w:rsid w:val="00405D7F"/>
    <w:rsid w:val="004106A6"/>
    <w:rsid w:val="00410E19"/>
    <w:rsid w:val="00411199"/>
    <w:rsid w:val="00420485"/>
    <w:rsid w:val="00420674"/>
    <w:rsid w:val="00421309"/>
    <w:rsid w:val="004310EF"/>
    <w:rsid w:val="00436B9C"/>
    <w:rsid w:val="004370A9"/>
    <w:rsid w:val="004379B2"/>
    <w:rsid w:val="004438D6"/>
    <w:rsid w:val="004446E7"/>
    <w:rsid w:val="00446AAB"/>
    <w:rsid w:val="00447475"/>
    <w:rsid w:val="00454528"/>
    <w:rsid w:val="0045772A"/>
    <w:rsid w:val="004604E8"/>
    <w:rsid w:val="00461326"/>
    <w:rsid w:val="004664E1"/>
    <w:rsid w:val="004665E3"/>
    <w:rsid w:val="004679A7"/>
    <w:rsid w:val="00467D07"/>
    <w:rsid w:val="00472172"/>
    <w:rsid w:val="00473081"/>
    <w:rsid w:val="0047345A"/>
    <w:rsid w:val="00474F7F"/>
    <w:rsid w:val="00475DE9"/>
    <w:rsid w:val="00484A1C"/>
    <w:rsid w:val="00490434"/>
    <w:rsid w:val="00492300"/>
    <w:rsid w:val="00492C8E"/>
    <w:rsid w:val="004931CF"/>
    <w:rsid w:val="0049500B"/>
    <w:rsid w:val="0049607C"/>
    <w:rsid w:val="0049637F"/>
    <w:rsid w:val="004A5BD3"/>
    <w:rsid w:val="004B25EB"/>
    <w:rsid w:val="004B41D6"/>
    <w:rsid w:val="004C1624"/>
    <w:rsid w:val="004C19D3"/>
    <w:rsid w:val="004C2171"/>
    <w:rsid w:val="004C45A9"/>
    <w:rsid w:val="004C49DE"/>
    <w:rsid w:val="004C51A8"/>
    <w:rsid w:val="004D5922"/>
    <w:rsid w:val="004E1DA2"/>
    <w:rsid w:val="004E3EB1"/>
    <w:rsid w:val="004E4152"/>
    <w:rsid w:val="004E5443"/>
    <w:rsid w:val="004F0105"/>
    <w:rsid w:val="004F04E9"/>
    <w:rsid w:val="004F0B33"/>
    <w:rsid w:val="004F1A5E"/>
    <w:rsid w:val="004F21E7"/>
    <w:rsid w:val="00500A7B"/>
    <w:rsid w:val="00501FC7"/>
    <w:rsid w:val="00502D95"/>
    <w:rsid w:val="005038ED"/>
    <w:rsid w:val="0050431A"/>
    <w:rsid w:val="00506053"/>
    <w:rsid w:val="00506136"/>
    <w:rsid w:val="00510179"/>
    <w:rsid w:val="005129E4"/>
    <w:rsid w:val="005175A8"/>
    <w:rsid w:val="005208F5"/>
    <w:rsid w:val="005227E9"/>
    <w:rsid w:val="005249A2"/>
    <w:rsid w:val="00527A6F"/>
    <w:rsid w:val="005308F4"/>
    <w:rsid w:val="005323EB"/>
    <w:rsid w:val="00541791"/>
    <w:rsid w:val="00541881"/>
    <w:rsid w:val="00541EE3"/>
    <w:rsid w:val="00542229"/>
    <w:rsid w:val="0054443B"/>
    <w:rsid w:val="005446E3"/>
    <w:rsid w:val="00545EE8"/>
    <w:rsid w:val="00550FE4"/>
    <w:rsid w:val="00553584"/>
    <w:rsid w:val="00555689"/>
    <w:rsid w:val="00557B98"/>
    <w:rsid w:val="00561FF7"/>
    <w:rsid w:val="0056600F"/>
    <w:rsid w:val="0056648F"/>
    <w:rsid w:val="00570638"/>
    <w:rsid w:val="005748A8"/>
    <w:rsid w:val="00576C27"/>
    <w:rsid w:val="0059373F"/>
    <w:rsid w:val="00594336"/>
    <w:rsid w:val="0059799A"/>
    <w:rsid w:val="005A17CB"/>
    <w:rsid w:val="005A2B37"/>
    <w:rsid w:val="005A3901"/>
    <w:rsid w:val="005A3D73"/>
    <w:rsid w:val="005A48E1"/>
    <w:rsid w:val="005A566C"/>
    <w:rsid w:val="005A5A09"/>
    <w:rsid w:val="005A67C2"/>
    <w:rsid w:val="005B2582"/>
    <w:rsid w:val="005B3EB2"/>
    <w:rsid w:val="005B424D"/>
    <w:rsid w:val="005B69E3"/>
    <w:rsid w:val="005B6D93"/>
    <w:rsid w:val="005B7D62"/>
    <w:rsid w:val="005C11F9"/>
    <w:rsid w:val="005C1734"/>
    <w:rsid w:val="005C3614"/>
    <w:rsid w:val="005C64C1"/>
    <w:rsid w:val="005C6A85"/>
    <w:rsid w:val="005C750B"/>
    <w:rsid w:val="005D145C"/>
    <w:rsid w:val="005D3DA3"/>
    <w:rsid w:val="005D68B6"/>
    <w:rsid w:val="005D6A31"/>
    <w:rsid w:val="005E3248"/>
    <w:rsid w:val="005F06B2"/>
    <w:rsid w:val="005F51BD"/>
    <w:rsid w:val="005F52FE"/>
    <w:rsid w:val="005F75DB"/>
    <w:rsid w:val="005F7689"/>
    <w:rsid w:val="00601D44"/>
    <w:rsid w:val="0060241D"/>
    <w:rsid w:val="00602E33"/>
    <w:rsid w:val="006120E5"/>
    <w:rsid w:val="0061675F"/>
    <w:rsid w:val="006174EC"/>
    <w:rsid w:val="00617572"/>
    <w:rsid w:val="006177B4"/>
    <w:rsid w:val="006178F6"/>
    <w:rsid w:val="006243B8"/>
    <w:rsid w:val="006272A1"/>
    <w:rsid w:val="00632C0B"/>
    <w:rsid w:val="00632E9D"/>
    <w:rsid w:val="006339B5"/>
    <w:rsid w:val="00633E1D"/>
    <w:rsid w:val="00634E72"/>
    <w:rsid w:val="0064058A"/>
    <w:rsid w:val="006413C6"/>
    <w:rsid w:val="00641C01"/>
    <w:rsid w:val="00643358"/>
    <w:rsid w:val="00651FC6"/>
    <w:rsid w:val="00653445"/>
    <w:rsid w:val="0065363E"/>
    <w:rsid w:val="00653DF3"/>
    <w:rsid w:val="00661C15"/>
    <w:rsid w:val="006624A3"/>
    <w:rsid w:val="00664A86"/>
    <w:rsid w:val="00664F65"/>
    <w:rsid w:val="00665297"/>
    <w:rsid w:val="006679FF"/>
    <w:rsid w:val="006709A0"/>
    <w:rsid w:val="00672985"/>
    <w:rsid w:val="00675ED4"/>
    <w:rsid w:val="006820DF"/>
    <w:rsid w:val="00682462"/>
    <w:rsid w:val="00683752"/>
    <w:rsid w:val="00683CDE"/>
    <w:rsid w:val="006871EB"/>
    <w:rsid w:val="00687A18"/>
    <w:rsid w:val="006940EA"/>
    <w:rsid w:val="00694300"/>
    <w:rsid w:val="0069763C"/>
    <w:rsid w:val="006A0FE0"/>
    <w:rsid w:val="006A1788"/>
    <w:rsid w:val="006A765D"/>
    <w:rsid w:val="006B10B6"/>
    <w:rsid w:val="006B170A"/>
    <w:rsid w:val="006B4BF5"/>
    <w:rsid w:val="006B6BA9"/>
    <w:rsid w:val="006C00C8"/>
    <w:rsid w:val="006D55DA"/>
    <w:rsid w:val="006D6958"/>
    <w:rsid w:val="006E6747"/>
    <w:rsid w:val="006E6EF1"/>
    <w:rsid w:val="006F1762"/>
    <w:rsid w:val="006F6E25"/>
    <w:rsid w:val="006F74F9"/>
    <w:rsid w:val="006F7DF4"/>
    <w:rsid w:val="00700E26"/>
    <w:rsid w:val="00701DC0"/>
    <w:rsid w:val="0070541E"/>
    <w:rsid w:val="00706EBF"/>
    <w:rsid w:val="00714087"/>
    <w:rsid w:val="0072449A"/>
    <w:rsid w:val="00724734"/>
    <w:rsid w:val="00724C0C"/>
    <w:rsid w:val="00724CD1"/>
    <w:rsid w:val="00725FEF"/>
    <w:rsid w:val="00726361"/>
    <w:rsid w:val="007274D9"/>
    <w:rsid w:val="00731D59"/>
    <w:rsid w:val="00733D69"/>
    <w:rsid w:val="00735B47"/>
    <w:rsid w:val="007371BA"/>
    <w:rsid w:val="00740F37"/>
    <w:rsid w:val="007421C8"/>
    <w:rsid w:val="00744917"/>
    <w:rsid w:val="007449AE"/>
    <w:rsid w:val="00745CD1"/>
    <w:rsid w:val="00746895"/>
    <w:rsid w:val="00751F22"/>
    <w:rsid w:val="00752355"/>
    <w:rsid w:val="007527DC"/>
    <w:rsid w:val="007532E5"/>
    <w:rsid w:val="00762A08"/>
    <w:rsid w:val="00762D94"/>
    <w:rsid w:val="0076547C"/>
    <w:rsid w:val="00765ACD"/>
    <w:rsid w:val="00766483"/>
    <w:rsid w:val="0076650F"/>
    <w:rsid w:val="0077403B"/>
    <w:rsid w:val="00774483"/>
    <w:rsid w:val="00775DEE"/>
    <w:rsid w:val="00777420"/>
    <w:rsid w:val="00780577"/>
    <w:rsid w:val="00782326"/>
    <w:rsid w:val="00786187"/>
    <w:rsid w:val="00790A52"/>
    <w:rsid w:val="00790A8B"/>
    <w:rsid w:val="00791BC2"/>
    <w:rsid w:val="00795A6E"/>
    <w:rsid w:val="00797CC0"/>
    <w:rsid w:val="007A2883"/>
    <w:rsid w:val="007A2AC9"/>
    <w:rsid w:val="007A3BD2"/>
    <w:rsid w:val="007B00B8"/>
    <w:rsid w:val="007B6EB7"/>
    <w:rsid w:val="007C26B3"/>
    <w:rsid w:val="007C2719"/>
    <w:rsid w:val="007C5274"/>
    <w:rsid w:val="007C6B7E"/>
    <w:rsid w:val="007D728D"/>
    <w:rsid w:val="007E000F"/>
    <w:rsid w:val="007E0610"/>
    <w:rsid w:val="007E1CC5"/>
    <w:rsid w:val="007F46FF"/>
    <w:rsid w:val="00802D13"/>
    <w:rsid w:val="00804240"/>
    <w:rsid w:val="00813BBA"/>
    <w:rsid w:val="00814BC1"/>
    <w:rsid w:val="00817888"/>
    <w:rsid w:val="00821273"/>
    <w:rsid w:val="0082543E"/>
    <w:rsid w:val="00826989"/>
    <w:rsid w:val="0082789A"/>
    <w:rsid w:val="00836A1C"/>
    <w:rsid w:val="008374ED"/>
    <w:rsid w:val="00837836"/>
    <w:rsid w:val="00840335"/>
    <w:rsid w:val="00841112"/>
    <w:rsid w:val="00842BD0"/>
    <w:rsid w:val="00847106"/>
    <w:rsid w:val="00847359"/>
    <w:rsid w:val="008560AD"/>
    <w:rsid w:val="00857549"/>
    <w:rsid w:val="008612E6"/>
    <w:rsid w:val="0086582B"/>
    <w:rsid w:val="00867535"/>
    <w:rsid w:val="00870D66"/>
    <w:rsid w:val="00871B67"/>
    <w:rsid w:val="0087516A"/>
    <w:rsid w:val="008751C5"/>
    <w:rsid w:val="008763ED"/>
    <w:rsid w:val="00885150"/>
    <w:rsid w:val="008856BD"/>
    <w:rsid w:val="008926E4"/>
    <w:rsid w:val="0089308D"/>
    <w:rsid w:val="00894CF2"/>
    <w:rsid w:val="00897E03"/>
    <w:rsid w:val="008A484E"/>
    <w:rsid w:val="008A6703"/>
    <w:rsid w:val="008B00E9"/>
    <w:rsid w:val="008B01CE"/>
    <w:rsid w:val="008B13C3"/>
    <w:rsid w:val="008B229A"/>
    <w:rsid w:val="008B4949"/>
    <w:rsid w:val="008B6579"/>
    <w:rsid w:val="008C3104"/>
    <w:rsid w:val="008C4F1C"/>
    <w:rsid w:val="008C59C7"/>
    <w:rsid w:val="008C6CA4"/>
    <w:rsid w:val="008D02D0"/>
    <w:rsid w:val="008D0F25"/>
    <w:rsid w:val="008D1876"/>
    <w:rsid w:val="008D2217"/>
    <w:rsid w:val="008E06A3"/>
    <w:rsid w:val="008E1081"/>
    <w:rsid w:val="008E4DBD"/>
    <w:rsid w:val="008F07CD"/>
    <w:rsid w:val="008F4AF1"/>
    <w:rsid w:val="008F52A5"/>
    <w:rsid w:val="008F659F"/>
    <w:rsid w:val="009069D6"/>
    <w:rsid w:val="00907807"/>
    <w:rsid w:val="00912488"/>
    <w:rsid w:val="00912D56"/>
    <w:rsid w:val="0091425D"/>
    <w:rsid w:val="00914619"/>
    <w:rsid w:val="009165C5"/>
    <w:rsid w:val="00916BE3"/>
    <w:rsid w:val="0092162E"/>
    <w:rsid w:val="009256AC"/>
    <w:rsid w:val="00926127"/>
    <w:rsid w:val="00935ACC"/>
    <w:rsid w:val="0093781C"/>
    <w:rsid w:val="009404FA"/>
    <w:rsid w:val="00940FBA"/>
    <w:rsid w:val="00951636"/>
    <w:rsid w:val="00953847"/>
    <w:rsid w:val="009562E4"/>
    <w:rsid w:val="00957065"/>
    <w:rsid w:val="0096190E"/>
    <w:rsid w:val="009620F8"/>
    <w:rsid w:val="0097215B"/>
    <w:rsid w:val="00972670"/>
    <w:rsid w:val="00976D20"/>
    <w:rsid w:val="009810CE"/>
    <w:rsid w:val="009824F1"/>
    <w:rsid w:val="00986790"/>
    <w:rsid w:val="009A3F83"/>
    <w:rsid w:val="009A609B"/>
    <w:rsid w:val="009A6BE9"/>
    <w:rsid w:val="009B23DB"/>
    <w:rsid w:val="009B5EB1"/>
    <w:rsid w:val="009B79EE"/>
    <w:rsid w:val="009C1B40"/>
    <w:rsid w:val="009C4439"/>
    <w:rsid w:val="009C5576"/>
    <w:rsid w:val="009C78B0"/>
    <w:rsid w:val="009C7E2A"/>
    <w:rsid w:val="009D27CA"/>
    <w:rsid w:val="009D323A"/>
    <w:rsid w:val="009D40A5"/>
    <w:rsid w:val="009D5715"/>
    <w:rsid w:val="009D61FA"/>
    <w:rsid w:val="009E0B1C"/>
    <w:rsid w:val="009E28EB"/>
    <w:rsid w:val="009E49F3"/>
    <w:rsid w:val="009E5B4F"/>
    <w:rsid w:val="009E5C95"/>
    <w:rsid w:val="009F0D85"/>
    <w:rsid w:val="009F1FB6"/>
    <w:rsid w:val="00A03BAC"/>
    <w:rsid w:val="00A07C20"/>
    <w:rsid w:val="00A10253"/>
    <w:rsid w:val="00A13C6F"/>
    <w:rsid w:val="00A14DCD"/>
    <w:rsid w:val="00A15306"/>
    <w:rsid w:val="00A15661"/>
    <w:rsid w:val="00A177EF"/>
    <w:rsid w:val="00A20920"/>
    <w:rsid w:val="00A25909"/>
    <w:rsid w:val="00A26304"/>
    <w:rsid w:val="00A31A04"/>
    <w:rsid w:val="00A32216"/>
    <w:rsid w:val="00A32CA7"/>
    <w:rsid w:val="00A3487E"/>
    <w:rsid w:val="00A368C3"/>
    <w:rsid w:val="00A43B2B"/>
    <w:rsid w:val="00A47CFE"/>
    <w:rsid w:val="00A5477E"/>
    <w:rsid w:val="00A573F8"/>
    <w:rsid w:val="00A6162C"/>
    <w:rsid w:val="00A62452"/>
    <w:rsid w:val="00A62692"/>
    <w:rsid w:val="00A626E1"/>
    <w:rsid w:val="00A644BA"/>
    <w:rsid w:val="00A64770"/>
    <w:rsid w:val="00A7102D"/>
    <w:rsid w:val="00A7135D"/>
    <w:rsid w:val="00A735D9"/>
    <w:rsid w:val="00A756B8"/>
    <w:rsid w:val="00A769BB"/>
    <w:rsid w:val="00A81F5B"/>
    <w:rsid w:val="00A84B50"/>
    <w:rsid w:val="00A857BA"/>
    <w:rsid w:val="00A87819"/>
    <w:rsid w:val="00A905C3"/>
    <w:rsid w:val="00A923D5"/>
    <w:rsid w:val="00A95235"/>
    <w:rsid w:val="00A958E0"/>
    <w:rsid w:val="00A96809"/>
    <w:rsid w:val="00AA066F"/>
    <w:rsid w:val="00AA0A76"/>
    <w:rsid w:val="00AA0E68"/>
    <w:rsid w:val="00AA1E71"/>
    <w:rsid w:val="00AA33B9"/>
    <w:rsid w:val="00AA3E0C"/>
    <w:rsid w:val="00AB16FC"/>
    <w:rsid w:val="00AB36B6"/>
    <w:rsid w:val="00AB4D9C"/>
    <w:rsid w:val="00AC2CE9"/>
    <w:rsid w:val="00AC361E"/>
    <w:rsid w:val="00AC3DE1"/>
    <w:rsid w:val="00AC581D"/>
    <w:rsid w:val="00AC5F1F"/>
    <w:rsid w:val="00AC655C"/>
    <w:rsid w:val="00AD086F"/>
    <w:rsid w:val="00AD1A11"/>
    <w:rsid w:val="00AD2809"/>
    <w:rsid w:val="00AD403A"/>
    <w:rsid w:val="00AD7DB3"/>
    <w:rsid w:val="00AE30F8"/>
    <w:rsid w:val="00AE5EA1"/>
    <w:rsid w:val="00AE7771"/>
    <w:rsid w:val="00AF1702"/>
    <w:rsid w:val="00AF2313"/>
    <w:rsid w:val="00AF3423"/>
    <w:rsid w:val="00AF3DB9"/>
    <w:rsid w:val="00AF441A"/>
    <w:rsid w:val="00AF75A9"/>
    <w:rsid w:val="00AF766F"/>
    <w:rsid w:val="00B055F5"/>
    <w:rsid w:val="00B0643A"/>
    <w:rsid w:val="00B12AD5"/>
    <w:rsid w:val="00B139F0"/>
    <w:rsid w:val="00B174F4"/>
    <w:rsid w:val="00B22EAC"/>
    <w:rsid w:val="00B25F9D"/>
    <w:rsid w:val="00B312E5"/>
    <w:rsid w:val="00B32438"/>
    <w:rsid w:val="00B34ADA"/>
    <w:rsid w:val="00B41330"/>
    <w:rsid w:val="00B418D1"/>
    <w:rsid w:val="00B5273E"/>
    <w:rsid w:val="00B539D9"/>
    <w:rsid w:val="00B53A5F"/>
    <w:rsid w:val="00B53F66"/>
    <w:rsid w:val="00B56594"/>
    <w:rsid w:val="00B57306"/>
    <w:rsid w:val="00B61097"/>
    <w:rsid w:val="00B6365A"/>
    <w:rsid w:val="00B6764F"/>
    <w:rsid w:val="00B70B2A"/>
    <w:rsid w:val="00B71804"/>
    <w:rsid w:val="00B71AFD"/>
    <w:rsid w:val="00B72178"/>
    <w:rsid w:val="00B74EF0"/>
    <w:rsid w:val="00B7514E"/>
    <w:rsid w:val="00B75D24"/>
    <w:rsid w:val="00B8051A"/>
    <w:rsid w:val="00B83769"/>
    <w:rsid w:val="00B83A70"/>
    <w:rsid w:val="00B84AC0"/>
    <w:rsid w:val="00B85777"/>
    <w:rsid w:val="00B874A4"/>
    <w:rsid w:val="00B90997"/>
    <w:rsid w:val="00B96E82"/>
    <w:rsid w:val="00B97626"/>
    <w:rsid w:val="00BA1814"/>
    <w:rsid w:val="00BA1B15"/>
    <w:rsid w:val="00BA380F"/>
    <w:rsid w:val="00BB0B75"/>
    <w:rsid w:val="00BB5D95"/>
    <w:rsid w:val="00BB77D7"/>
    <w:rsid w:val="00BB7A4F"/>
    <w:rsid w:val="00BC0098"/>
    <w:rsid w:val="00BC6E98"/>
    <w:rsid w:val="00BC6F8F"/>
    <w:rsid w:val="00BD55FB"/>
    <w:rsid w:val="00BD73AF"/>
    <w:rsid w:val="00BD7837"/>
    <w:rsid w:val="00BE00B7"/>
    <w:rsid w:val="00BE02B2"/>
    <w:rsid w:val="00BF121A"/>
    <w:rsid w:val="00BF52EE"/>
    <w:rsid w:val="00BF65F7"/>
    <w:rsid w:val="00BF6C06"/>
    <w:rsid w:val="00C001E7"/>
    <w:rsid w:val="00C00935"/>
    <w:rsid w:val="00C013FD"/>
    <w:rsid w:val="00C01EDF"/>
    <w:rsid w:val="00C028A4"/>
    <w:rsid w:val="00C02CAE"/>
    <w:rsid w:val="00C04CE8"/>
    <w:rsid w:val="00C076A2"/>
    <w:rsid w:val="00C07959"/>
    <w:rsid w:val="00C1559F"/>
    <w:rsid w:val="00C16460"/>
    <w:rsid w:val="00C202E6"/>
    <w:rsid w:val="00C22799"/>
    <w:rsid w:val="00C2374F"/>
    <w:rsid w:val="00C26158"/>
    <w:rsid w:val="00C30675"/>
    <w:rsid w:val="00C30D76"/>
    <w:rsid w:val="00C31194"/>
    <w:rsid w:val="00C41BF4"/>
    <w:rsid w:val="00C42734"/>
    <w:rsid w:val="00C45413"/>
    <w:rsid w:val="00C56F74"/>
    <w:rsid w:val="00C652C2"/>
    <w:rsid w:val="00C67201"/>
    <w:rsid w:val="00C67A03"/>
    <w:rsid w:val="00C72E7E"/>
    <w:rsid w:val="00C74BD4"/>
    <w:rsid w:val="00C810A3"/>
    <w:rsid w:val="00C81649"/>
    <w:rsid w:val="00C81CE4"/>
    <w:rsid w:val="00C83ACA"/>
    <w:rsid w:val="00C847C9"/>
    <w:rsid w:val="00C8491E"/>
    <w:rsid w:val="00C85C63"/>
    <w:rsid w:val="00C86B5B"/>
    <w:rsid w:val="00C96A33"/>
    <w:rsid w:val="00CA0D22"/>
    <w:rsid w:val="00CA3C73"/>
    <w:rsid w:val="00CA691C"/>
    <w:rsid w:val="00CA7900"/>
    <w:rsid w:val="00CB10B7"/>
    <w:rsid w:val="00CB1378"/>
    <w:rsid w:val="00CB1AD1"/>
    <w:rsid w:val="00CB1D80"/>
    <w:rsid w:val="00CB4581"/>
    <w:rsid w:val="00CB7F6A"/>
    <w:rsid w:val="00CC01E9"/>
    <w:rsid w:val="00CC2A54"/>
    <w:rsid w:val="00CC3C72"/>
    <w:rsid w:val="00CD04A7"/>
    <w:rsid w:val="00CD10EB"/>
    <w:rsid w:val="00CD358F"/>
    <w:rsid w:val="00CD4AB8"/>
    <w:rsid w:val="00CD579F"/>
    <w:rsid w:val="00CD6BF4"/>
    <w:rsid w:val="00CE08EA"/>
    <w:rsid w:val="00CF152E"/>
    <w:rsid w:val="00CF372B"/>
    <w:rsid w:val="00CF446A"/>
    <w:rsid w:val="00CF6170"/>
    <w:rsid w:val="00D00910"/>
    <w:rsid w:val="00D04CDC"/>
    <w:rsid w:val="00D056C8"/>
    <w:rsid w:val="00D058D5"/>
    <w:rsid w:val="00D11A1D"/>
    <w:rsid w:val="00D16143"/>
    <w:rsid w:val="00D16A59"/>
    <w:rsid w:val="00D20342"/>
    <w:rsid w:val="00D218A3"/>
    <w:rsid w:val="00D26FC7"/>
    <w:rsid w:val="00D306B3"/>
    <w:rsid w:val="00D32E3E"/>
    <w:rsid w:val="00D3302B"/>
    <w:rsid w:val="00D331C2"/>
    <w:rsid w:val="00D34CED"/>
    <w:rsid w:val="00D3578A"/>
    <w:rsid w:val="00D36DDE"/>
    <w:rsid w:val="00D37486"/>
    <w:rsid w:val="00D40BB2"/>
    <w:rsid w:val="00D40C33"/>
    <w:rsid w:val="00D52C4B"/>
    <w:rsid w:val="00D53342"/>
    <w:rsid w:val="00D5415D"/>
    <w:rsid w:val="00D55BB7"/>
    <w:rsid w:val="00D63CAB"/>
    <w:rsid w:val="00D643F8"/>
    <w:rsid w:val="00D64782"/>
    <w:rsid w:val="00D72F8E"/>
    <w:rsid w:val="00D74F22"/>
    <w:rsid w:val="00D751A1"/>
    <w:rsid w:val="00D760F6"/>
    <w:rsid w:val="00D80B02"/>
    <w:rsid w:val="00D815D2"/>
    <w:rsid w:val="00D85B8F"/>
    <w:rsid w:val="00D86120"/>
    <w:rsid w:val="00D871B0"/>
    <w:rsid w:val="00D87667"/>
    <w:rsid w:val="00D920C5"/>
    <w:rsid w:val="00D96B5E"/>
    <w:rsid w:val="00D9778D"/>
    <w:rsid w:val="00DA2260"/>
    <w:rsid w:val="00DA33D7"/>
    <w:rsid w:val="00DA5B6A"/>
    <w:rsid w:val="00DB1E46"/>
    <w:rsid w:val="00DC0F43"/>
    <w:rsid w:val="00DC6FC4"/>
    <w:rsid w:val="00DD45BD"/>
    <w:rsid w:val="00DD46A3"/>
    <w:rsid w:val="00DE1423"/>
    <w:rsid w:val="00DE1537"/>
    <w:rsid w:val="00DE3974"/>
    <w:rsid w:val="00DE441D"/>
    <w:rsid w:val="00DE4E3F"/>
    <w:rsid w:val="00DF09E4"/>
    <w:rsid w:val="00DF47F5"/>
    <w:rsid w:val="00DF74D1"/>
    <w:rsid w:val="00DF783C"/>
    <w:rsid w:val="00E023F2"/>
    <w:rsid w:val="00E04D15"/>
    <w:rsid w:val="00E05965"/>
    <w:rsid w:val="00E06655"/>
    <w:rsid w:val="00E0691A"/>
    <w:rsid w:val="00E07D6B"/>
    <w:rsid w:val="00E2164F"/>
    <w:rsid w:val="00E24AE5"/>
    <w:rsid w:val="00E25DAF"/>
    <w:rsid w:val="00E30FE9"/>
    <w:rsid w:val="00E31A6B"/>
    <w:rsid w:val="00E35E4B"/>
    <w:rsid w:val="00E44609"/>
    <w:rsid w:val="00E452E3"/>
    <w:rsid w:val="00E45F67"/>
    <w:rsid w:val="00E5111E"/>
    <w:rsid w:val="00E51174"/>
    <w:rsid w:val="00E512BA"/>
    <w:rsid w:val="00E529EE"/>
    <w:rsid w:val="00E535E2"/>
    <w:rsid w:val="00E60A7B"/>
    <w:rsid w:val="00E63F21"/>
    <w:rsid w:val="00E6717B"/>
    <w:rsid w:val="00E8135C"/>
    <w:rsid w:val="00E8136C"/>
    <w:rsid w:val="00E8556E"/>
    <w:rsid w:val="00E85A5B"/>
    <w:rsid w:val="00E97407"/>
    <w:rsid w:val="00EA270D"/>
    <w:rsid w:val="00EB0139"/>
    <w:rsid w:val="00EB0BA0"/>
    <w:rsid w:val="00EB13B7"/>
    <w:rsid w:val="00EC04C8"/>
    <w:rsid w:val="00EC1FB6"/>
    <w:rsid w:val="00EC2AA7"/>
    <w:rsid w:val="00EC5CC6"/>
    <w:rsid w:val="00EC5E5C"/>
    <w:rsid w:val="00EC60E4"/>
    <w:rsid w:val="00EC7B47"/>
    <w:rsid w:val="00ED139F"/>
    <w:rsid w:val="00EE3848"/>
    <w:rsid w:val="00EE39AA"/>
    <w:rsid w:val="00EE6F9B"/>
    <w:rsid w:val="00EF08B1"/>
    <w:rsid w:val="00EF0AF0"/>
    <w:rsid w:val="00EF56E8"/>
    <w:rsid w:val="00F003CC"/>
    <w:rsid w:val="00F00710"/>
    <w:rsid w:val="00F049F7"/>
    <w:rsid w:val="00F04F31"/>
    <w:rsid w:val="00F05EA2"/>
    <w:rsid w:val="00F10851"/>
    <w:rsid w:val="00F11FCE"/>
    <w:rsid w:val="00F1552B"/>
    <w:rsid w:val="00F16D7F"/>
    <w:rsid w:val="00F221E1"/>
    <w:rsid w:val="00F2501F"/>
    <w:rsid w:val="00F27703"/>
    <w:rsid w:val="00F33E94"/>
    <w:rsid w:val="00F355C8"/>
    <w:rsid w:val="00F35C82"/>
    <w:rsid w:val="00F43A3F"/>
    <w:rsid w:val="00F448BE"/>
    <w:rsid w:val="00F44BB6"/>
    <w:rsid w:val="00F47BB6"/>
    <w:rsid w:val="00F506C3"/>
    <w:rsid w:val="00F525BA"/>
    <w:rsid w:val="00F60F8E"/>
    <w:rsid w:val="00F61BB6"/>
    <w:rsid w:val="00F61BCC"/>
    <w:rsid w:val="00F620C3"/>
    <w:rsid w:val="00F62696"/>
    <w:rsid w:val="00F7142A"/>
    <w:rsid w:val="00F72B8A"/>
    <w:rsid w:val="00F74883"/>
    <w:rsid w:val="00F77535"/>
    <w:rsid w:val="00F779E8"/>
    <w:rsid w:val="00F811B4"/>
    <w:rsid w:val="00F814E8"/>
    <w:rsid w:val="00F81C28"/>
    <w:rsid w:val="00F82722"/>
    <w:rsid w:val="00F8371D"/>
    <w:rsid w:val="00F871F2"/>
    <w:rsid w:val="00F87610"/>
    <w:rsid w:val="00F87781"/>
    <w:rsid w:val="00F93A72"/>
    <w:rsid w:val="00F95D46"/>
    <w:rsid w:val="00FA0060"/>
    <w:rsid w:val="00FA33E5"/>
    <w:rsid w:val="00FA5FD8"/>
    <w:rsid w:val="00FA614F"/>
    <w:rsid w:val="00FA79D3"/>
    <w:rsid w:val="00FC1995"/>
    <w:rsid w:val="00FC1A15"/>
    <w:rsid w:val="00FC24F2"/>
    <w:rsid w:val="00FC4439"/>
    <w:rsid w:val="00FD3CA0"/>
    <w:rsid w:val="00FD464D"/>
    <w:rsid w:val="00FD5355"/>
    <w:rsid w:val="00FE02C9"/>
    <w:rsid w:val="00FE14E3"/>
    <w:rsid w:val="00FE229B"/>
    <w:rsid w:val="00FE7464"/>
    <w:rsid w:val="00FF00FE"/>
    <w:rsid w:val="00FF1473"/>
    <w:rsid w:val="00FF72A3"/>
    <w:rsid w:val="00FF7FBC"/>
    <w:rsid w:val="0131359C"/>
    <w:rsid w:val="072F7455"/>
    <w:rsid w:val="14304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7DE6E"/>
  <w15:docId w15:val="{E3620AD0-2247-4088-92D2-9BE888834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uiPriority w:val="99"/>
    <w:semiHidden/>
    <w:unhideWhenUsed/>
    <w:rPr>
      <w:color w:val="954F72"/>
      <w:u w:val="single"/>
    </w:rPr>
  </w:style>
  <w:style w:type="character" w:styleId="a4">
    <w:name w:val="footnote reference"/>
    <w:uiPriority w:val="99"/>
    <w:semiHidden/>
    <w:unhideWhenUsed/>
    <w:qFormat/>
    <w:rPr>
      <w:vertAlign w:val="superscript"/>
    </w:rPr>
  </w:style>
  <w:style w:type="character" w:styleId="a5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styleId="a6">
    <w:name w:val="Hyperlink"/>
    <w:basedOn w:val="a0"/>
    <w:uiPriority w:val="99"/>
    <w:semiHidden/>
    <w:unhideWhenUsed/>
    <w:qFormat/>
    <w:rPr>
      <w:color w:val="0000FF"/>
      <w:u w:val="single"/>
    </w:rPr>
  </w:style>
  <w:style w:type="character" w:styleId="a7">
    <w:name w:val="Strong"/>
    <w:basedOn w:val="a0"/>
    <w:uiPriority w:val="22"/>
    <w:qFormat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qFormat/>
    <w:rPr>
      <w:rFonts w:ascii="Segoe UI" w:eastAsiaTheme="minorHAnsi" w:hAnsi="Segoe UI" w:cs="Segoe UI"/>
      <w:sz w:val="18"/>
      <w:szCs w:val="18"/>
      <w:lang w:eastAsia="en-US"/>
    </w:rPr>
  </w:style>
  <w:style w:type="paragraph" w:styleId="aa">
    <w:name w:val="annotation text"/>
    <w:basedOn w:val="a"/>
    <w:link w:val="ab"/>
    <w:uiPriority w:val="99"/>
    <w:semiHidden/>
    <w:unhideWhenUsed/>
    <w:qFormat/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styleId="ac">
    <w:name w:val="annotation subject"/>
    <w:basedOn w:val="aa"/>
    <w:next w:val="aa"/>
    <w:link w:val="ad"/>
    <w:uiPriority w:val="99"/>
    <w:semiHidden/>
    <w:unhideWhenUsed/>
    <w:qFormat/>
    <w:rPr>
      <w:b/>
      <w:bCs/>
    </w:rPr>
  </w:style>
  <w:style w:type="paragraph" w:styleId="ae">
    <w:name w:val="footnote text"/>
    <w:basedOn w:val="a"/>
    <w:link w:val="af"/>
    <w:uiPriority w:val="99"/>
    <w:semiHidden/>
    <w:unhideWhenUsed/>
    <w:qFormat/>
    <w:pPr>
      <w:widowControl w:val="0"/>
      <w:suppressAutoHyphens/>
    </w:pPr>
    <w:rPr>
      <w:rFonts w:ascii="Courier New" w:eastAsia="Courier New" w:hAnsi="Courier New" w:cs="Courier New"/>
      <w:color w:val="000000"/>
      <w:sz w:val="20"/>
      <w:szCs w:val="20"/>
      <w:lang w:eastAsia="zh-CN" w:bidi="ru-RU"/>
    </w:rPr>
  </w:style>
  <w:style w:type="paragraph" w:styleId="af0">
    <w:name w:val="header"/>
    <w:basedOn w:val="a"/>
    <w:link w:val="af1"/>
    <w:uiPriority w:val="99"/>
    <w:unhideWhenUsed/>
    <w:qFormat/>
    <w:pPr>
      <w:widowControl w:val="0"/>
      <w:tabs>
        <w:tab w:val="center" w:pos="4677"/>
        <w:tab w:val="right" w:pos="9355"/>
      </w:tabs>
    </w:pPr>
    <w:rPr>
      <w:rFonts w:ascii="Courier New" w:eastAsia="Courier New" w:hAnsi="Courier New" w:cs="Courier New"/>
      <w:color w:val="000000"/>
      <w:lang w:bidi="ru-RU"/>
    </w:rPr>
  </w:style>
  <w:style w:type="paragraph" w:styleId="af2">
    <w:name w:val="Body Text"/>
    <w:basedOn w:val="a"/>
    <w:link w:val="af3"/>
    <w:qFormat/>
    <w:pPr>
      <w:jc w:val="both"/>
    </w:pPr>
  </w:style>
  <w:style w:type="paragraph" w:styleId="af4">
    <w:name w:val="footer"/>
    <w:basedOn w:val="a"/>
    <w:link w:val="af5"/>
    <w:uiPriority w:val="99"/>
    <w:unhideWhenUsed/>
    <w:qFormat/>
    <w:pPr>
      <w:widowControl w:val="0"/>
      <w:tabs>
        <w:tab w:val="center" w:pos="4677"/>
        <w:tab w:val="right" w:pos="9355"/>
      </w:tabs>
    </w:pPr>
    <w:rPr>
      <w:rFonts w:ascii="Courier New" w:eastAsia="Courier New" w:hAnsi="Courier New" w:cs="Courier New"/>
      <w:color w:val="000000"/>
      <w:lang w:bidi="ru-RU"/>
    </w:rPr>
  </w:style>
  <w:style w:type="paragraph" w:styleId="af6">
    <w:name w:val="Normal (Web)"/>
    <w:basedOn w:val="a"/>
    <w:uiPriority w:val="99"/>
    <w:semiHidden/>
    <w:unhideWhenUsed/>
    <w:qFormat/>
    <w:pPr>
      <w:spacing w:before="100" w:beforeAutospacing="1" w:after="100" w:afterAutospacing="1"/>
    </w:pPr>
  </w:style>
  <w:style w:type="table" w:styleId="af7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qFormat/>
    <w:pPr>
      <w:ind w:left="720"/>
    </w:pPr>
  </w:style>
  <w:style w:type="paragraph" w:styleId="af8">
    <w:name w:val="List Paragraph"/>
    <w:basedOn w:val="a"/>
    <w:link w:val="af9"/>
    <w:uiPriority w:val="34"/>
    <w:qFormat/>
    <w:pPr>
      <w:ind w:left="720"/>
      <w:contextualSpacing/>
    </w:pPr>
  </w:style>
  <w:style w:type="character" w:customStyle="1" w:styleId="af9">
    <w:name w:val="Абзац списка Знак"/>
    <w:link w:val="af8"/>
    <w:uiPriority w:val="3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Основной текст Знак"/>
    <w:basedOn w:val="a0"/>
    <w:link w:val="af2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pPr>
      <w:widowControl w:val="0"/>
      <w:autoSpaceDE w:val="0"/>
      <w:autoSpaceDN w:val="0"/>
    </w:pPr>
    <w:rPr>
      <w:rFonts w:ascii="Calibri" w:eastAsia="Times New Roman" w:hAnsi="Calibri" w:cs="Calibri"/>
      <w:sz w:val="22"/>
    </w:rPr>
  </w:style>
  <w:style w:type="character" w:customStyle="1" w:styleId="ConsPlusNormal0">
    <w:name w:val="ConsPlusNormal Знак"/>
    <w:link w:val="ConsPlusNormal"/>
    <w:qFormat/>
    <w:rPr>
      <w:rFonts w:ascii="Calibri" w:eastAsia="Times New Roman" w:hAnsi="Calibri" w:cs="Calibri"/>
      <w:szCs w:val="20"/>
      <w:lang w:eastAsia="ru-RU"/>
    </w:rPr>
  </w:style>
  <w:style w:type="character" w:customStyle="1" w:styleId="f">
    <w:name w:val="f"/>
    <w:basedOn w:val="a0"/>
    <w:qFormat/>
  </w:style>
  <w:style w:type="character" w:customStyle="1" w:styleId="af1">
    <w:name w:val="Верхний колонтитул Знак"/>
    <w:basedOn w:val="a0"/>
    <w:link w:val="af0"/>
    <w:uiPriority w:val="99"/>
    <w:qFormat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f5">
    <w:name w:val="Нижний колонтитул Знак"/>
    <w:basedOn w:val="a0"/>
    <w:link w:val="af4"/>
    <w:uiPriority w:val="99"/>
    <w:qFormat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b">
    <w:name w:val="Текст примечания Знак"/>
    <w:basedOn w:val="a0"/>
    <w:link w:val="aa"/>
    <w:uiPriority w:val="99"/>
    <w:semiHidden/>
    <w:qFormat/>
    <w:rPr>
      <w:sz w:val="20"/>
      <w:szCs w:val="20"/>
    </w:rPr>
  </w:style>
  <w:style w:type="character" w:customStyle="1" w:styleId="ad">
    <w:name w:val="Тема примечания Знак"/>
    <w:basedOn w:val="ab"/>
    <w:link w:val="ac"/>
    <w:uiPriority w:val="99"/>
    <w:semiHidden/>
    <w:qFormat/>
    <w:rPr>
      <w:b/>
      <w:bCs/>
      <w:sz w:val="20"/>
      <w:szCs w:val="20"/>
    </w:rPr>
  </w:style>
  <w:style w:type="character" w:customStyle="1" w:styleId="a9">
    <w:name w:val="Текст выноски Знак"/>
    <w:basedOn w:val="a0"/>
    <w:link w:val="a8"/>
    <w:uiPriority w:val="99"/>
    <w:semiHidden/>
    <w:qFormat/>
    <w:rPr>
      <w:rFonts w:ascii="Segoe UI" w:hAnsi="Segoe UI" w:cs="Segoe UI"/>
      <w:sz w:val="18"/>
      <w:szCs w:val="18"/>
    </w:rPr>
  </w:style>
  <w:style w:type="paragraph" w:customStyle="1" w:styleId="10">
    <w:name w:val="Обычный1"/>
    <w:qFormat/>
    <w:pPr>
      <w:suppressAutoHyphens/>
      <w:snapToGrid w:val="0"/>
    </w:pPr>
    <w:rPr>
      <w:rFonts w:eastAsia="Times New Roman"/>
      <w:sz w:val="25"/>
      <w:lang w:eastAsia="zh-CN"/>
    </w:rPr>
  </w:style>
  <w:style w:type="character" w:customStyle="1" w:styleId="WW8Num1z1">
    <w:name w:val="WW8Num1z1"/>
    <w:qFormat/>
    <w:rPr>
      <w:rFonts w:cs="Times New Roman"/>
    </w:rPr>
  </w:style>
  <w:style w:type="character" w:customStyle="1" w:styleId="11">
    <w:name w:val="Основной шрифт абзаца1"/>
    <w:qFormat/>
  </w:style>
  <w:style w:type="character" w:customStyle="1" w:styleId="af">
    <w:name w:val="Текст сноски Знак"/>
    <w:basedOn w:val="a0"/>
    <w:link w:val="ae"/>
    <w:uiPriority w:val="99"/>
    <w:semiHidden/>
    <w:qFormat/>
    <w:rPr>
      <w:rFonts w:ascii="Courier New" w:eastAsia="Courier New" w:hAnsi="Courier New" w:cs="Courier New"/>
      <w:color w:val="000000"/>
      <w:sz w:val="20"/>
      <w:szCs w:val="20"/>
      <w:lang w:eastAsia="zh-CN" w:bidi="ru-RU"/>
    </w:rPr>
  </w:style>
  <w:style w:type="paragraph" w:styleId="afa">
    <w:name w:val="No Spacing"/>
    <w:uiPriority w:val="1"/>
    <w:qFormat/>
    <w:rPr>
      <w:rFonts w:ascii="Calibri" w:eastAsia="Calibri" w:hAnsi="Calibri"/>
      <w:sz w:val="22"/>
      <w:szCs w:val="22"/>
      <w:lang w:eastAsia="en-US"/>
    </w:rPr>
  </w:style>
  <w:style w:type="character" w:customStyle="1" w:styleId="msosubtleemphasis0">
    <w:name w:val="msosubtleemphasis"/>
    <w:rPr>
      <w:i/>
      <w:iCs/>
      <w:color w:val="404040"/>
    </w:rPr>
  </w:style>
  <w:style w:type="paragraph" w:customStyle="1" w:styleId="msonospacing0">
    <w:name w:val="msonospacing"/>
    <w:rPr>
      <w:rFonts w:ascii="Calibri" w:eastAsia="Calibri" w:hAnsi="Calibri"/>
      <w:sz w:val="22"/>
      <w:szCs w:val="22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53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41596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3040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316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47126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4362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78264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4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26035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800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23882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58433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847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45379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225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53864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06957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76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70444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293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52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496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729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8792081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456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405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520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4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90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63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214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8643653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6651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70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8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42159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4081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2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2500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94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88652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32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564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943622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26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331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065021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96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720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330531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5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35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097817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80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366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54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94112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0349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65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27198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deoglaz.ru/adresnye-podsistemy-na-osnove-s2000-kdl/bolid/bolid-s2000-smk-isp-01-ip68-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okpd.garant.ru/document/70650730/entry/26305011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BCB6D8-B1F8-4ECD-8CB8-36B2CFBF9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1213</TotalTime>
  <Pages>5</Pages>
  <Words>1543</Words>
  <Characters>8797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Шарова Светлана</dc:creator>
  <cp:lastModifiedBy>Administrator</cp:lastModifiedBy>
  <cp:revision>96</cp:revision>
  <dcterms:created xsi:type="dcterms:W3CDTF">2023-11-13T07:53:00Z</dcterms:created>
  <dcterms:modified xsi:type="dcterms:W3CDTF">2026-04-10T11:11:00Z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1049-12.2.0.21546</vt:lpwstr>
  </property>
  <property fmtid="{D5CDD505-2E9C-101B-9397-08002B2CF9AE}" pid="3" name="ICV">
    <vt:lpwstr>204B9ED74C7D4F3AA2EB27D8F42208F3_13</vt:lpwstr>
  </property>
</Properties>
</file>