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E0981" w14:textId="77777777" w:rsidR="00A9216C" w:rsidRDefault="00884405" w:rsidP="00A9216C">
      <w:pPr>
        <w:suppressAutoHyphens/>
        <w:jc w:val="center"/>
        <w:outlineLvl w:val="2"/>
        <w:rPr>
          <w:rFonts w:eastAsia="Calibri"/>
          <w:b/>
          <w:bCs/>
          <w:caps/>
          <w:color w:val="000000"/>
          <w:spacing w:val="2"/>
          <w:szCs w:val="22"/>
          <w:lang w:eastAsia="en-US"/>
        </w:rPr>
      </w:pPr>
      <w:r>
        <w:rPr>
          <w:b/>
          <w:caps/>
          <w:kern w:val="28"/>
        </w:rPr>
        <w:t>контракт</w:t>
      </w:r>
      <w:r w:rsidRPr="007D3209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 xml:space="preserve"> № </w:t>
      </w:r>
      <w:r w:rsidR="00A9216C" w:rsidRPr="00A9216C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>40-ЭМ/26</w:t>
      </w:r>
    </w:p>
    <w:p w14:paraId="2BCE32FF" w14:textId="168C1434" w:rsidR="00884405" w:rsidRPr="00A9216C" w:rsidRDefault="00884405" w:rsidP="00A9216C">
      <w:pPr>
        <w:suppressAutoHyphens/>
        <w:jc w:val="center"/>
        <w:outlineLvl w:val="2"/>
        <w:rPr>
          <w:rFonts w:eastAsia="Calibri"/>
          <w:b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 xml:space="preserve">на </w:t>
      </w:r>
      <w:r w:rsidR="00FB75DA">
        <w:rPr>
          <w:rFonts w:eastAsia="Calibri"/>
          <w:b/>
          <w:szCs w:val="22"/>
          <w:lang w:eastAsia="en-US"/>
        </w:rPr>
        <w:t>выполнение работ</w:t>
      </w:r>
      <w:r w:rsidR="00A9216C" w:rsidRPr="00A9216C">
        <w:t xml:space="preserve"> </w:t>
      </w:r>
      <w:r w:rsidR="00A9216C" w:rsidRPr="00A9216C">
        <w:rPr>
          <w:rFonts w:eastAsia="Calibri"/>
          <w:b/>
          <w:szCs w:val="22"/>
          <w:lang w:eastAsia="en-US"/>
        </w:rPr>
        <w:t>по покрытию тканевым негорючим материалом торцевой стены комнаты № 48 в части нежилого помещения 2-Н по адресу: г. Санкт-Петербург, Каменноостровский проспект дом 10 лит. Л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785"/>
        <w:gridCol w:w="4785"/>
      </w:tblGrid>
      <w:tr w:rsidR="00884405" w:rsidRPr="007D3209" w14:paraId="25F065D0" w14:textId="77777777" w:rsidTr="00884405">
        <w:tc>
          <w:tcPr>
            <w:tcW w:w="2500" w:type="pct"/>
          </w:tcPr>
          <w:p w14:paraId="2087293F" w14:textId="77777777" w:rsidR="00884405" w:rsidRPr="007D3209" w:rsidRDefault="00884405" w:rsidP="00884405">
            <w:pPr>
              <w:snapToGrid w:val="0"/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Санкт-Петербург</w:t>
            </w:r>
          </w:p>
        </w:tc>
        <w:tc>
          <w:tcPr>
            <w:tcW w:w="2500" w:type="pct"/>
          </w:tcPr>
          <w:p w14:paraId="7C4609BC" w14:textId="77777777" w:rsidR="00884405" w:rsidRPr="007D3209" w:rsidRDefault="00884405" w:rsidP="00884405">
            <w:pPr>
              <w:snapToGrid w:val="0"/>
              <w:jc w:val="right"/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«____» ____________ 20___ г.</w:t>
            </w:r>
          </w:p>
        </w:tc>
      </w:tr>
    </w:tbl>
    <w:p w14:paraId="127EA16D" w14:textId="77777777" w:rsidR="00884405" w:rsidRPr="007D3209" w:rsidRDefault="00884405" w:rsidP="00884405">
      <w:pPr>
        <w:jc w:val="both"/>
        <w:rPr>
          <w:rFonts w:eastAsia="Calibri"/>
          <w:szCs w:val="22"/>
          <w:lang w:eastAsia="en-US"/>
        </w:rPr>
      </w:pPr>
    </w:p>
    <w:p w14:paraId="1F03834E" w14:textId="18C74527" w:rsidR="00884405" w:rsidRPr="007D3209" w:rsidRDefault="00335C34" w:rsidP="00884405">
      <w:pPr>
        <w:jc w:val="both"/>
        <w:rPr>
          <w:rFonts w:eastAsia="Calibri"/>
          <w:szCs w:val="22"/>
          <w:lang w:eastAsia="en-US"/>
        </w:rPr>
      </w:pPr>
      <w:r w:rsidRPr="0069792E">
        <w:rPr>
          <w:b/>
          <w:bCs/>
          <w:lang w:eastAsia="ar-SA"/>
        </w:rPr>
        <w:t xml:space="preserve">Санкт-Петербургское государственное бюджетное учреждение </w:t>
      </w:r>
      <w:r>
        <w:rPr>
          <w:b/>
          <w:bCs/>
          <w:lang w:eastAsia="ar-SA"/>
        </w:rPr>
        <w:t xml:space="preserve">культуры </w:t>
      </w:r>
      <w:r w:rsidRPr="0069792E">
        <w:rPr>
          <w:b/>
          <w:bCs/>
          <w:lang w:eastAsia="ar-SA"/>
        </w:rPr>
        <w:t xml:space="preserve">«Центр музыкальной культуры </w:t>
      </w:r>
      <w:r>
        <w:rPr>
          <w:b/>
          <w:bCs/>
          <w:lang w:eastAsia="ar-SA"/>
        </w:rPr>
        <w:t>«</w:t>
      </w:r>
      <w:r w:rsidRPr="0069792E">
        <w:rPr>
          <w:b/>
          <w:bCs/>
          <w:lang w:eastAsia="ar-SA"/>
        </w:rPr>
        <w:t>Чайковский</w:t>
      </w:r>
      <w:r w:rsidRPr="0069792E">
        <w:rPr>
          <w:b/>
          <w:bCs/>
        </w:rPr>
        <w:t xml:space="preserve">» </w:t>
      </w:r>
      <w:r w:rsidRPr="0069792E">
        <w:rPr>
          <w:rFonts w:eastAsia="Calibri"/>
          <w:b/>
          <w:bCs/>
          <w:lang w:eastAsia="en-US"/>
        </w:rPr>
        <w:t xml:space="preserve">(сокращенное наименование – </w:t>
      </w:r>
      <w:r>
        <w:rPr>
          <w:rFonts w:eastAsia="Calibri"/>
          <w:b/>
          <w:bCs/>
          <w:lang w:eastAsia="en-US"/>
        </w:rPr>
        <w:br/>
      </w:r>
      <w:r w:rsidRPr="0069792E">
        <w:rPr>
          <w:rFonts w:eastAsia="Calibri"/>
          <w:b/>
          <w:bCs/>
          <w:lang w:eastAsia="en-US"/>
        </w:rPr>
        <w:t>СПб ГБУК «Центр музыкальной культуры «Чайковский»)</w:t>
      </w:r>
      <w:r w:rsidRPr="00AE5115">
        <w:rPr>
          <w:rFonts w:eastAsia="Calibri"/>
          <w:szCs w:val="22"/>
          <w:lang w:eastAsia="en-US"/>
        </w:rPr>
        <w:t>, именуемое в дальнейшем «Заказчик», в лице</w:t>
      </w:r>
      <w:r>
        <w:rPr>
          <w:rFonts w:eastAsia="Calibri"/>
          <w:szCs w:val="22"/>
          <w:lang w:eastAsia="en-US"/>
        </w:rPr>
        <w:t xml:space="preserve"> </w:t>
      </w:r>
      <w:r w:rsidR="00A9216C">
        <w:rPr>
          <w:rFonts w:eastAsia="Calibri"/>
          <w:szCs w:val="22"/>
          <w:lang w:eastAsia="en-US"/>
        </w:rPr>
        <w:t xml:space="preserve">заместителя директора по общим вопросам Алымовой Ольги </w:t>
      </w:r>
      <w:r w:rsidR="005E13C2">
        <w:rPr>
          <w:rFonts w:eastAsia="Calibri"/>
          <w:szCs w:val="22"/>
          <w:lang w:eastAsia="en-US"/>
        </w:rPr>
        <w:t>Константиновны</w:t>
      </w:r>
      <w:r w:rsidRPr="00AE5115">
        <w:rPr>
          <w:rFonts w:eastAsia="Calibri"/>
          <w:szCs w:val="22"/>
          <w:lang w:eastAsia="en-US"/>
        </w:rPr>
        <w:t xml:space="preserve">, действующего на основании </w:t>
      </w:r>
      <w:r>
        <w:rPr>
          <w:rFonts w:eastAsia="Calibri"/>
          <w:szCs w:val="22"/>
          <w:lang w:eastAsia="en-US"/>
        </w:rPr>
        <w:t>Устава</w:t>
      </w:r>
      <w:r w:rsidR="00884405" w:rsidRPr="007D3209">
        <w:rPr>
          <w:rFonts w:eastAsia="Calibri"/>
          <w:szCs w:val="22"/>
          <w:lang w:eastAsia="en-US"/>
        </w:rPr>
        <w:t>, с одной стороны, и</w:t>
      </w:r>
    </w:p>
    <w:p w14:paraId="64D0FD5B" w14:textId="00009215" w:rsidR="00884405" w:rsidRPr="007D3209" w:rsidRDefault="00884405" w:rsidP="00884405">
      <w:pPr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_______________</w:t>
      </w:r>
      <w:r w:rsidRPr="007D3209">
        <w:rPr>
          <w:rFonts w:eastAsia="Calibri"/>
          <w:szCs w:val="22"/>
          <w:lang w:eastAsia="en-US"/>
        </w:rPr>
        <w:t>, именуем__ в дальнейшем «</w:t>
      </w:r>
      <w:r w:rsidR="002050E5">
        <w:rPr>
          <w:rFonts w:eastAsia="Calibri"/>
          <w:szCs w:val="22"/>
          <w:lang w:eastAsia="en-US"/>
        </w:rPr>
        <w:t>Подрядчик</w:t>
      </w:r>
      <w:r w:rsidRPr="007D3209">
        <w:rPr>
          <w:rFonts w:eastAsia="Calibri"/>
          <w:szCs w:val="22"/>
          <w:lang w:eastAsia="en-US"/>
        </w:rPr>
        <w:t xml:space="preserve">», в лице _____________, действующего на основании ______________, с другой стороны, вместе именуемые в дальнейшем «Стороны», на основании пункта </w:t>
      </w:r>
      <w:r w:rsidR="00A9216C">
        <w:rPr>
          <w:rFonts w:eastAsia="Calibri"/>
          <w:szCs w:val="22"/>
          <w:lang w:eastAsia="en-US"/>
        </w:rPr>
        <w:t>5</w:t>
      </w:r>
      <w:r w:rsidRPr="007D3209">
        <w:rPr>
          <w:rFonts w:eastAsia="Calibri"/>
          <w:szCs w:val="22"/>
          <w:lang w:eastAsia="en-US"/>
        </w:rPr>
        <w:t xml:space="preserve"> части 1 статьи 93 Федерального закона от 05.04.2013 № 44-ФЗ «О контрактной системе в сфере закупок товаров, работ, </w:t>
      </w:r>
      <w:r w:rsidR="00FF382B">
        <w:rPr>
          <w:rFonts w:eastAsia="Calibri"/>
          <w:szCs w:val="22"/>
          <w:lang w:eastAsia="en-US"/>
        </w:rPr>
        <w:t>работ</w:t>
      </w:r>
      <w:r w:rsidRPr="007D3209">
        <w:rPr>
          <w:rFonts w:eastAsia="Calibri"/>
          <w:szCs w:val="22"/>
          <w:lang w:eastAsia="en-US"/>
        </w:rPr>
        <w:t xml:space="preserve"> для обеспечения государственных и муниципальных нужд» (далее – Закон о контрактной системе), заключили настоящий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  о нижеследующем:</w:t>
      </w:r>
    </w:p>
    <w:p w14:paraId="40948AD6" w14:textId="77777777" w:rsidR="00884405" w:rsidRPr="007D3209" w:rsidRDefault="00884405" w:rsidP="00884405">
      <w:pPr>
        <w:jc w:val="both"/>
        <w:rPr>
          <w:rFonts w:eastAsia="Calibri"/>
          <w:szCs w:val="22"/>
          <w:lang w:eastAsia="en-US"/>
        </w:rPr>
      </w:pPr>
    </w:p>
    <w:p w14:paraId="1D9F1A79" w14:textId="77777777"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Предмет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</w:t>
      </w:r>
    </w:p>
    <w:p w14:paraId="7BC7488E" w14:textId="23FA97D9" w:rsidR="00884405" w:rsidRPr="00884405" w:rsidRDefault="00884405" w:rsidP="00884405">
      <w:pPr>
        <w:pStyle w:val="a7"/>
        <w:numPr>
          <w:ilvl w:val="1"/>
          <w:numId w:val="17"/>
        </w:num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Предметом контракта является </w:t>
      </w:r>
      <w:r w:rsidR="00FB75DA">
        <w:rPr>
          <w:rFonts w:ascii="Times New Roman" w:eastAsia="Calibri" w:hAnsi="Times New Roman"/>
          <w:sz w:val="24"/>
          <w:szCs w:val="24"/>
          <w:lang w:eastAsia="en-US"/>
        </w:rPr>
        <w:t>выполнение работ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A9216C">
        <w:rPr>
          <w:rFonts w:ascii="Times New Roman" w:hAnsi="Times New Roman"/>
          <w:sz w:val="24"/>
          <w:szCs w:val="24"/>
        </w:rPr>
        <w:t>по покрытию тканевым негорючим материалом торцевой стены комнаты № 48 в части нежилого помещения 2-Н по адресу: г. Санкт-Петербург, Каменноостровский проспект дом 10 лит. Л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 (далее – </w:t>
      </w:r>
      <w:r w:rsidR="00FB75DA">
        <w:rPr>
          <w:rFonts w:ascii="Times New Roman" w:eastAsia="Calibri" w:hAnsi="Times New Roman"/>
          <w:sz w:val="24"/>
          <w:szCs w:val="24"/>
          <w:lang w:eastAsia="en-US"/>
        </w:rPr>
        <w:t>работы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>).</w:t>
      </w:r>
    </w:p>
    <w:p w14:paraId="27375D0F" w14:textId="3CFE71AC" w:rsidR="00884405" w:rsidRPr="00884405" w:rsidRDefault="00884405" w:rsidP="00884405">
      <w:pPr>
        <w:pStyle w:val="a7"/>
        <w:numPr>
          <w:ilvl w:val="1"/>
          <w:numId w:val="17"/>
        </w:num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4405">
        <w:rPr>
          <w:rFonts w:ascii="Times New Roman" w:eastAsia="Calibri" w:hAnsi="Times New Roman"/>
          <w:sz w:val="24"/>
          <w:szCs w:val="24"/>
        </w:rPr>
        <w:t xml:space="preserve">Требования </w:t>
      </w:r>
      <w:r w:rsidRPr="00884405">
        <w:rPr>
          <w:rFonts w:ascii="Times New Roman" w:hAnsi="Times New Roman"/>
          <w:kern w:val="28"/>
          <w:sz w:val="24"/>
          <w:szCs w:val="24"/>
        </w:rPr>
        <w:t xml:space="preserve">к качеству, безопасности и порядку </w:t>
      </w:r>
      <w:r w:rsidR="00FB75DA">
        <w:rPr>
          <w:rFonts w:ascii="Times New Roman" w:hAnsi="Times New Roman"/>
          <w:kern w:val="28"/>
          <w:sz w:val="24"/>
          <w:szCs w:val="24"/>
        </w:rPr>
        <w:t>выполнения работ</w:t>
      </w:r>
      <w:r w:rsidRPr="00884405">
        <w:rPr>
          <w:rFonts w:ascii="Times New Roman" w:eastAsia="Calibri" w:hAnsi="Times New Roman"/>
          <w:sz w:val="24"/>
          <w:szCs w:val="24"/>
        </w:rPr>
        <w:t xml:space="preserve"> установлены в 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>техническом задании, являющимся неотъемлемой частью контракта (</w:t>
      </w:r>
      <w:r w:rsidR="00884A7C">
        <w:rPr>
          <w:rFonts w:ascii="Times New Roman" w:eastAsia="Calibri" w:hAnsi="Times New Roman"/>
          <w:sz w:val="24"/>
          <w:szCs w:val="24"/>
          <w:lang w:eastAsia="en-US"/>
        </w:rPr>
        <w:t>п</w:t>
      </w:r>
      <w:r w:rsidR="00884A7C"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риложение 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>2 к контракту).</w:t>
      </w:r>
    </w:p>
    <w:p w14:paraId="11F9CA77" w14:textId="77777777" w:rsidR="00884405" w:rsidRDefault="00884405" w:rsidP="00836805">
      <w:pPr>
        <w:numPr>
          <w:ilvl w:val="1"/>
          <w:numId w:val="17"/>
        </w:numPr>
        <w:contextualSpacing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Идентификационный код закупки:</w:t>
      </w:r>
      <w:r w:rsidR="00E47717"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val="en-US" w:eastAsia="en-US"/>
        </w:rPr>
        <w:t>___</w:t>
      </w:r>
      <w:r w:rsidRPr="007D3209">
        <w:rPr>
          <w:rFonts w:eastAsia="Calibri"/>
          <w:szCs w:val="22"/>
          <w:lang w:eastAsia="en-US"/>
        </w:rPr>
        <w:t>________________________</w:t>
      </w:r>
      <w:r w:rsidRPr="007D3209">
        <w:rPr>
          <w:rFonts w:eastAsia="Calibri"/>
          <w:szCs w:val="22"/>
          <w:lang w:val="en-US" w:eastAsia="en-US"/>
        </w:rPr>
        <w:t>________________</w:t>
      </w:r>
      <w:r w:rsidRPr="007D3209">
        <w:rPr>
          <w:rFonts w:eastAsia="Calibri"/>
          <w:szCs w:val="22"/>
          <w:lang w:eastAsia="en-US"/>
        </w:rPr>
        <w:t>.</w:t>
      </w:r>
    </w:p>
    <w:p w14:paraId="36D8EBAE" w14:textId="169ED2C7" w:rsidR="00884405" w:rsidRPr="00F46D10" w:rsidRDefault="00884405" w:rsidP="00836805">
      <w:pPr>
        <w:numPr>
          <w:ilvl w:val="1"/>
          <w:numId w:val="17"/>
        </w:numPr>
        <w:contextualSpacing/>
        <w:rPr>
          <w:rFonts w:eastAsia="Calibri"/>
          <w:szCs w:val="22"/>
          <w:lang w:eastAsia="en-US"/>
        </w:rPr>
      </w:pPr>
      <w:r w:rsidRPr="00193B97">
        <w:rPr>
          <w:rFonts w:eastAsia="Calibri"/>
          <w:szCs w:val="22"/>
          <w:lang w:eastAsia="en-US"/>
        </w:rPr>
        <w:t>Реестровый номер закупки:</w:t>
      </w:r>
      <w:r w:rsidR="00E47717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>________________________________________________.</w:t>
      </w:r>
    </w:p>
    <w:p w14:paraId="3AD651BF" w14:textId="77777777" w:rsidR="00884405" w:rsidRPr="007D3209" w:rsidRDefault="00884405" w:rsidP="00884405">
      <w:pPr>
        <w:jc w:val="center"/>
        <w:rPr>
          <w:rFonts w:eastAsia="Calibri"/>
          <w:b/>
          <w:bCs/>
          <w:szCs w:val="22"/>
          <w:lang w:eastAsia="en-US"/>
        </w:rPr>
      </w:pPr>
    </w:p>
    <w:p w14:paraId="4B0AD691" w14:textId="77777777"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Срок действия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</w:t>
      </w:r>
    </w:p>
    <w:p w14:paraId="79D64BC5" w14:textId="1C5D3535" w:rsidR="00547CD8" w:rsidRPr="00AE5115" w:rsidRDefault="00547CD8" w:rsidP="00547CD8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 вступает в силу с </w:t>
      </w:r>
      <w:r>
        <w:rPr>
          <w:rFonts w:eastAsia="Calibri"/>
          <w:szCs w:val="22"/>
          <w:lang w:eastAsia="en-US"/>
        </w:rPr>
        <w:t>даты</w:t>
      </w:r>
      <w:r w:rsidRPr="00AE5115">
        <w:rPr>
          <w:rFonts w:eastAsia="Calibri"/>
          <w:szCs w:val="22"/>
          <w:lang w:eastAsia="en-US"/>
        </w:rPr>
        <w:t xml:space="preserve"> заключения и действует </w:t>
      </w:r>
      <w:r w:rsidRPr="00F37A62">
        <w:rPr>
          <w:rFonts w:eastAsia="Calibri"/>
          <w:szCs w:val="22"/>
          <w:lang w:eastAsia="en-US"/>
        </w:rPr>
        <w:t xml:space="preserve">по </w:t>
      </w:r>
      <w:r w:rsidRPr="00F37A62">
        <w:rPr>
          <w:rFonts w:eastAsia="Calibri"/>
          <w:szCs w:val="22"/>
          <w:lang w:eastAsia="en-US"/>
        </w:rPr>
        <w:br/>
        <w:t>«</w:t>
      </w:r>
      <w:r w:rsidR="00A9216C">
        <w:rPr>
          <w:rFonts w:eastAsia="Calibri"/>
          <w:szCs w:val="22"/>
          <w:lang w:eastAsia="en-US"/>
        </w:rPr>
        <w:t>31</w:t>
      </w:r>
      <w:r w:rsidRPr="00F37A62">
        <w:rPr>
          <w:rFonts w:eastAsia="Calibri"/>
          <w:szCs w:val="22"/>
          <w:lang w:eastAsia="en-US"/>
        </w:rPr>
        <w:t xml:space="preserve">» </w:t>
      </w:r>
      <w:r w:rsidR="00A9216C">
        <w:rPr>
          <w:rFonts w:eastAsia="Calibri"/>
          <w:szCs w:val="22"/>
          <w:lang w:eastAsia="en-US"/>
        </w:rPr>
        <w:t>декабря</w:t>
      </w:r>
      <w:r w:rsidRPr="00F37A62">
        <w:rPr>
          <w:rFonts w:eastAsia="Calibri"/>
          <w:szCs w:val="22"/>
          <w:lang w:eastAsia="en-US"/>
        </w:rPr>
        <w:t xml:space="preserve"> 20</w:t>
      </w:r>
      <w:r w:rsidR="00A9216C">
        <w:rPr>
          <w:rFonts w:eastAsia="Calibri"/>
          <w:szCs w:val="22"/>
          <w:lang w:eastAsia="en-US"/>
        </w:rPr>
        <w:t xml:space="preserve">26 </w:t>
      </w:r>
      <w:r w:rsidRPr="00F37A62">
        <w:rPr>
          <w:rFonts w:eastAsia="Calibri"/>
          <w:szCs w:val="22"/>
          <w:lang w:eastAsia="en-US"/>
        </w:rPr>
        <w:t>года (включительно).</w:t>
      </w:r>
      <w:r>
        <w:rPr>
          <w:rFonts w:eastAsia="Calibri"/>
          <w:szCs w:val="22"/>
          <w:lang w:eastAsia="en-US"/>
        </w:rPr>
        <w:t xml:space="preserve"> </w:t>
      </w:r>
      <w:r w:rsidRPr="00F37A62">
        <w:rPr>
          <w:rFonts w:eastAsia="Calibri"/>
          <w:szCs w:val="22"/>
          <w:lang w:eastAsia="en-US"/>
        </w:rPr>
        <w:t>Истечение срока действия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14:paraId="2D25AF44" w14:textId="357FC3F6" w:rsidR="00884405" w:rsidRPr="009F2E10" w:rsidRDefault="009F2E10" w:rsidP="009F2E10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AB7814">
        <w:rPr>
          <w:color w:val="000000"/>
        </w:rPr>
        <w:t xml:space="preserve">Срок </w:t>
      </w:r>
      <w:r w:rsidRPr="00AB7814">
        <w:rPr>
          <w:color w:val="000000"/>
          <w:spacing w:val="-1"/>
        </w:rPr>
        <w:t xml:space="preserve">выполнения </w:t>
      </w:r>
      <w:r w:rsidRPr="00AB7814">
        <w:rPr>
          <w:rFonts w:eastAsia="Calibri"/>
          <w:lang w:eastAsia="zh-CN"/>
        </w:rPr>
        <w:t>работ: с момента подписания контракта по ____ (срок указывается в оферте, но не позднее</w:t>
      </w:r>
      <w:r w:rsidR="00A9216C">
        <w:rPr>
          <w:rFonts w:eastAsia="Calibri"/>
          <w:lang w:eastAsia="zh-CN"/>
        </w:rPr>
        <w:t xml:space="preserve"> 17.04.2026</w:t>
      </w:r>
      <w:r w:rsidRPr="00AB7814">
        <w:t xml:space="preserve"> г.)</w:t>
      </w:r>
      <w:r w:rsidR="00884405" w:rsidRPr="009F2E10">
        <w:rPr>
          <w:rFonts w:eastAsia="Calibri"/>
          <w:szCs w:val="22"/>
          <w:lang w:eastAsia="en-US"/>
        </w:rPr>
        <w:t>.</w:t>
      </w:r>
    </w:p>
    <w:p w14:paraId="19C1905C" w14:textId="77777777" w:rsidR="00884405" w:rsidRPr="007D3209" w:rsidRDefault="00884405" w:rsidP="00884405">
      <w:pPr>
        <w:rPr>
          <w:rFonts w:eastAsia="Calibri"/>
          <w:b/>
          <w:bCs/>
          <w:sz w:val="22"/>
          <w:szCs w:val="22"/>
          <w:lang w:eastAsia="en-US"/>
        </w:rPr>
      </w:pPr>
    </w:p>
    <w:p w14:paraId="31CBC5EE" w14:textId="77777777"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Цена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 и порядок расчетов</w:t>
      </w:r>
    </w:p>
    <w:p w14:paraId="71751140" w14:textId="7F056F0B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bookmarkStart w:id="0" w:name="_Ref32504384"/>
      <w:r w:rsidRPr="007D3209">
        <w:rPr>
          <w:rFonts w:eastAsia="Calibri"/>
          <w:szCs w:val="22"/>
          <w:lang w:eastAsia="en-US"/>
        </w:rPr>
        <w:t xml:space="preserve">Цена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составляет </w:t>
      </w:r>
      <w:r w:rsidRPr="00267BB0">
        <w:rPr>
          <w:rFonts w:eastAsia="Calibri"/>
          <w:b/>
          <w:szCs w:val="22"/>
          <w:lang w:eastAsia="en-US"/>
        </w:rPr>
        <w:t>__________ рублей ____ копеек (_______________ рублей ____ копеек)</w:t>
      </w:r>
      <w:r w:rsidRPr="007D3209">
        <w:rPr>
          <w:rFonts w:eastAsia="Calibri"/>
          <w:szCs w:val="22"/>
          <w:lang w:eastAsia="en-US"/>
        </w:rPr>
        <w:t>, в том числе НДС ___ % / НДС не облагается.</w:t>
      </w:r>
      <w:bookmarkEnd w:id="0"/>
    </w:p>
    <w:p w14:paraId="3323C3A1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bookmarkStart w:id="1" w:name="_Hlk217039687"/>
      <w:r w:rsidRPr="007D3209">
        <w:rPr>
          <w:rFonts w:eastAsia="Calibri"/>
          <w:szCs w:val="22"/>
          <w:lang w:eastAsia="en-US"/>
        </w:rPr>
        <w:t xml:space="preserve">В цену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включены все расходы, связанные с выполнением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у, в том числе все установленные действующим законодательством платежи, налоги и сборы.</w:t>
      </w:r>
    </w:p>
    <w:p w14:paraId="7E14C93B" w14:textId="4AF49244" w:rsidR="00884405" w:rsidRPr="00027F26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Цена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является твердой и определяется на весь срок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а. </w:t>
      </w:r>
      <w:r w:rsidRPr="00583705">
        <w:rPr>
          <w:rFonts w:eastAsia="Calibri"/>
          <w:szCs w:val="22"/>
          <w:lang w:eastAsia="en-US"/>
        </w:rPr>
        <w:t>Цена контракта может быть изменена в случаях, предусмотренных Законом о контрактной системе.</w:t>
      </w:r>
      <w:bookmarkEnd w:id="1"/>
    </w:p>
    <w:p w14:paraId="7E78E327" w14:textId="34350715" w:rsidR="00F57D0B" w:rsidRPr="00AE5115" w:rsidRDefault="00F57D0B" w:rsidP="00F57D0B">
      <w:pPr>
        <w:widowControl w:val="0"/>
        <w:numPr>
          <w:ilvl w:val="1"/>
          <w:numId w:val="17"/>
        </w:numPr>
        <w:shd w:val="clear" w:color="auto" w:fill="FFFFFF"/>
        <w:contextualSpacing/>
        <w:jc w:val="both"/>
        <w:rPr>
          <w:rFonts w:eastAsia="Calibri"/>
          <w:szCs w:val="22"/>
          <w:lang w:eastAsia="en-US"/>
        </w:rPr>
      </w:pPr>
      <w:bookmarkStart w:id="2" w:name="_Hlk217039733"/>
      <w:r>
        <w:rPr>
          <w:rFonts w:eastAsia="Calibri"/>
          <w:szCs w:val="22"/>
          <w:lang w:eastAsia="en-US"/>
        </w:rPr>
        <w:t>Источник финансирования: в</w:t>
      </w:r>
      <w:r w:rsidRPr="0069792E">
        <w:rPr>
          <w:rFonts w:eastAsia="Calibri"/>
          <w:szCs w:val="22"/>
          <w:lang w:eastAsia="en-US"/>
        </w:rPr>
        <w:t>небюджетные средства</w:t>
      </w:r>
      <w:bookmarkEnd w:id="2"/>
      <w:r w:rsidRPr="0069792E">
        <w:rPr>
          <w:rFonts w:eastAsia="Calibri"/>
          <w:szCs w:val="22"/>
          <w:lang w:eastAsia="en-US"/>
        </w:rPr>
        <w:t xml:space="preserve">, </w:t>
      </w:r>
      <w:r w:rsidR="00A9216C" w:rsidRPr="0069792E">
        <w:rPr>
          <w:rFonts w:eastAsia="Calibri"/>
          <w:szCs w:val="22"/>
          <w:lang w:eastAsia="en-US"/>
        </w:rPr>
        <w:t>субсидии на финансовое обеспечение выполнения государственного задания</w:t>
      </w:r>
      <w:r w:rsidRPr="0069792E">
        <w:rPr>
          <w:rFonts w:eastAsia="Calibri"/>
          <w:szCs w:val="22"/>
          <w:lang w:eastAsia="en-US"/>
        </w:rPr>
        <w:t xml:space="preserve">, КОСГУ </w:t>
      </w:r>
      <w:r w:rsidR="00A9216C">
        <w:rPr>
          <w:rFonts w:eastAsia="Calibri"/>
          <w:szCs w:val="22"/>
          <w:lang w:eastAsia="en-US"/>
        </w:rPr>
        <w:t>225</w:t>
      </w:r>
      <w:r w:rsidRPr="0069792E">
        <w:rPr>
          <w:rFonts w:eastAsia="Calibri"/>
          <w:szCs w:val="22"/>
          <w:lang w:eastAsia="en-US"/>
        </w:rPr>
        <w:t xml:space="preserve">, КВР </w:t>
      </w:r>
      <w:r w:rsidR="00A9216C">
        <w:rPr>
          <w:rFonts w:eastAsia="Calibri"/>
          <w:szCs w:val="22"/>
          <w:lang w:eastAsia="en-US"/>
        </w:rPr>
        <w:t>244</w:t>
      </w:r>
      <w:r w:rsidRPr="0069792E">
        <w:rPr>
          <w:rFonts w:eastAsia="Calibri"/>
          <w:szCs w:val="22"/>
          <w:lang w:eastAsia="en-US"/>
        </w:rPr>
        <w:t>.</w:t>
      </w:r>
    </w:p>
    <w:p w14:paraId="7EAF3FC8" w14:textId="77777777" w:rsidR="00884405" w:rsidRPr="00F57D0B" w:rsidRDefault="00884405" w:rsidP="00F57D0B">
      <w:pPr>
        <w:widowControl w:val="0"/>
        <w:shd w:val="clear" w:color="auto" w:fill="FFFFFF"/>
        <w:contextualSpacing/>
        <w:jc w:val="both"/>
        <w:rPr>
          <w:rFonts w:eastAsia="Calibri"/>
          <w:szCs w:val="22"/>
          <w:lang w:eastAsia="en-US"/>
        </w:rPr>
      </w:pPr>
      <w:r w:rsidRPr="00F57D0B">
        <w:rPr>
          <w:rFonts w:eastAsia="Calibri"/>
          <w:szCs w:val="22"/>
          <w:lang w:eastAsia="en-US"/>
        </w:rPr>
        <w:t>Платежи осуществляются в российских рублях.</w:t>
      </w:r>
    </w:p>
    <w:p w14:paraId="242EDC29" w14:textId="7D27B78E" w:rsidR="00F57D0B" w:rsidRDefault="00F57D0B" w:rsidP="00F57D0B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bookmarkStart w:id="3" w:name="_Hlk217039776"/>
      <w:r>
        <w:rPr>
          <w:rFonts w:eastAsia="Calibri"/>
          <w:szCs w:val="22"/>
          <w:lang w:eastAsia="en-US"/>
        </w:rPr>
        <w:t>О</w:t>
      </w:r>
      <w:r w:rsidRPr="00AE5115">
        <w:rPr>
          <w:rFonts w:eastAsia="Calibri"/>
          <w:szCs w:val="22"/>
          <w:lang w:eastAsia="en-US"/>
        </w:rPr>
        <w:t xml:space="preserve">плата </w:t>
      </w:r>
      <w:r w:rsidR="00FF382B">
        <w:rPr>
          <w:rFonts w:eastAsia="Calibri"/>
          <w:szCs w:val="22"/>
          <w:lang w:eastAsia="en-US"/>
        </w:rPr>
        <w:t>выполненных работ</w:t>
      </w:r>
      <w:r w:rsidR="00384887">
        <w:rPr>
          <w:rFonts w:eastAsia="Calibri"/>
          <w:szCs w:val="22"/>
          <w:lang w:eastAsia="en-US"/>
        </w:rPr>
        <w:t xml:space="preserve"> </w:t>
      </w:r>
      <w:r w:rsidRPr="00AE5115">
        <w:rPr>
          <w:rFonts w:eastAsia="Calibri"/>
          <w:szCs w:val="22"/>
          <w:lang w:eastAsia="en-US"/>
        </w:rPr>
        <w:t xml:space="preserve">осуществляется по безналичному расчету со счета Заказчика на банковский счет </w:t>
      </w:r>
      <w:r w:rsidR="002050E5">
        <w:rPr>
          <w:rFonts w:eastAsia="Calibri"/>
          <w:szCs w:val="22"/>
          <w:lang w:eastAsia="en-US"/>
        </w:rPr>
        <w:t>Подрядчика</w:t>
      </w:r>
      <w:r w:rsidR="00811BA1">
        <w:rPr>
          <w:rFonts w:eastAsia="Calibri"/>
          <w:szCs w:val="22"/>
          <w:lang w:eastAsia="en-US"/>
        </w:rPr>
        <w:t xml:space="preserve"> </w:t>
      </w:r>
      <w:r w:rsidRPr="00AE5115">
        <w:rPr>
          <w:rFonts w:eastAsia="Calibri"/>
          <w:szCs w:val="22"/>
          <w:lang w:eastAsia="en-US"/>
        </w:rPr>
        <w:t xml:space="preserve">в течение </w:t>
      </w:r>
      <w:r>
        <w:rPr>
          <w:rFonts w:eastAsia="Calibri"/>
          <w:szCs w:val="22"/>
          <w:lang w:eastAsia="en-US"/>
        </w:rPr>
        <w:t>с</w:t>
      </w:r>
      <w:r w:rsidRPr="005864A5">
        <w:rPr>
          <w:rFonts w:eastAsia="Calibri"/>
          <w:szCs w:val="22"/>
          <w:lang w:eastAsia="en-US"/>
        </w:rPr>
        <w:t>еми</w:t>
      </w:r>
      <w:r w:rsidRPr="00AE5115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 xml:space="preserve">рабочих </w:t>
      </w:r>
      <w:r w:rsidRPr="00AE5115">
        <w:rPr>
          <w:rFonts w:eastAsia="Calibri"/>
          <w:szCs w:val="22"/>
          <w:lang w:eastAsia="en-US"/>
        </w:rPr>
        <w:t xml:space="preserve">дней со дня подписания Сторонами </w:t>
      </w:r>
      <w:r w:rsidR="00566701">
        <w:rPr>
          <w:rFonts w:eastAsia="Calibri"/>
          <w:szCs w:val="22"/>
          <w:lang w:eastAsia="en-US"/>
        </w:rPr>
        <w:t xml:space="preserve">акта </w:t>
      </w:r>
      <w:r w:rsidR="00A9216C">
        <w:rPr>
          <w:color w:val="000000"/>
        </w:rPr>
        <w:t>о приемке выполненных работ</w:t>
      </w:r>
      <w:r w:rsidR="00566701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 xml:space="preserve">(далее – документ о приемке), </w:t>
      </w:r>
      <w:r w:rsidRPr="00F37A62">
        <w:rPr>
          <w:rFonts w:eastAsia="Calibri"/>
          <w:szCs w:val="22"/>
          <w:lang w:eastAsia="en-US"/>
        </w:rPr>
        <w:t xml:space="preserve">акта приемки товаров, работ, </w:t>
      </w:r>
      <w:r w:rsidR="00FF382B">
        <w:rPr>
          <w:rFonts w:eastAsia="Calibri"/>
          <w:szCs w:val="22"/>
          <w:lang w:eastAsia="en-US"/>
        </w:rPr>
        <w:t>работ</w:t>
      </w:r>
      <w:r w:rsidRPr="00F37A62">
        <w:rPr>
          <w:rFonts w:eastAsia="Calibri"/>
          <w:szCs w:val="22"/>
          <w:lang w:eastAsia="en-US"/>
        </w:rPr>
        <w:t xml:space="preserve"> (ф.0510452)</w:t>
      </w:r>
      <w:r>
        <w:rPr>
          <w:rFonts w:eastAsia="Calibri"/>
          <w:szCs w:val="22"/>
          <w:lang w:eastAsia="en-US"/>
        </w:rPr>
        <w:t xml:space="preserve">, </w:t>
      </w:r>
      <w:r w:rsidRPr="00AE5115">
        <w:rPr>
          <w:rFonts w:eastAsia="Calibri"/>
          <w:szCs w:val="22"/>
          <w:lang w:eastAsia="en-US"/>
        </w:rPr>
        <w:t xml:space="preserve">после передачи </w:t>
      </w:r>
      <w:r w:rsidR="002050E5">
        <w:rPr>
          <w:rFonts w:eastAsia="Calibri"/>
          <w:szCs w:val="22"/>
          <w:lang w:eastAsia="en-US"/>
        </w:rPr>
        <w:t xml:space="preserve">Подрядчиком </w:t>
      </w:r>
      <w:r w:rsidRPr="00AE5115">
        <w:rPr>
          <w:rFonts w:eastAsia="Calibri"/>
          <w:szCs w:val="22"/>
          <w:lang w:eastAsia="en-US"/>
        </w:rPr>
        <w:t xml:space="preserve">Заказчику </w:t>
      </w:r>
      <w:r w:rsidRPr="00AE5115">
        <w:rPr>
          <w:rFonts w:eastAsia="Calibri"/>
          <w:szCs w:val="22"/>
          <w:lang w:eastAsia="en-US"/>
        </w:rPr>
        <w:lastRenderedPageBreak/>
        <w:t>документов, предусмотренных п.</w:t>
      </w:r>
      <w:r w:rsidR="00A9216C">
        <w:rPr>
          <w:rFonts w:eastAsia="Calibri"/>
          <w:szCs w:val="22"/>
          <w:lang w:eastAsia="en-US"/>
        </w:rPr>
        <w:t xml:space="preserve"> 4.1.2.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а, и внесения Заказчиком информации 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е в реестр контрактов Санкт-Петербурга.</w:t>
      </w:r>
      <w:bookmarkEnd w:id="3"/>
    </w:p>
    <w:p w14:paraId="6531200A" w14:textId="77777777" w:rsidR="00884405" w:rsidRPr="00EA287E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shd w:val="clear" w:color="auto" w:fill="FFFFFF"/>
          <w:lang w:eastAsia="en-US"/>
        </w:rPr>
      </w:pPr>
      <w:bookmarkStart w:id="4" w:name="_Hlk217039816"/>
      <w:r w:rsidRPr="00EA287E">
        <w:rPr>
          <w:rFonts w:eastAsia="Calibri"/>
          <w:szCs w:val="22"/>
          <w:lang w:eastAsia="en-US"/>
        </w:rPr>
        <w:t>Обязательства Заказчика по оплате считаются исполненными с момента списания денежных средств со счета Заказчика.</w:t>
      </w:r>
    </w:p>
    <w:p w14:paraId="28A7119A" w14:textId="77777777" w:rsidR="00884405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EA287E">
        <w:rPr>
          <w:rFonts w:eastAsia="Calibri"/>
          <w:szCs w:val="22"/>
          <w:lang w:eastAsia="en-US"/>
        </w:rPr>
        <w:t>Сумма, подлежащая уплате Заказчиком</w:t>
      </w:r>
      <w:r w:rsidR="00A17068">
        <w:rPr>
          <w:rFonts w:eastAsia="Calibri"/>
          <w:szCs w:val="22"/>
          <w:lang w:eastAsia="en-US"/>
        </w:rPr>
        <w:t xml:space="preserve"> Подрядчику</w:t>
      </w:r>
      <w:r w:rsidRPr="007D3209">
        <w:rPr>
          <w:rFonts w:eastAsia="Calibri"/>
          <w:szCs w:val="22"/>
          <w:lang w:eastAsia="en-US"/>
        </w:rPr>
        <w:t xml:space="preserve">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C5AFEFD" w14:textId="77777777" w:rsidR="00884405" w:rsidRPr="00DD050C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>
        <w:t xml:space="preserve">В случае начисления </w:t>
      </w:r>
      <w:r w:rsidR="00A17068">
        <w:t xml:space="preserve">Подрядчику </w:t>
      </w:r>
      <w:r>
        <w:t xml:space="preserve">неустоек (штрафов, пеней) за неисполнение или ненадлежащее исполнение обязательств, предусмотренных Контрактом, и при неудовлетворении </w:t>
      </w:r>
      <w:r w:rsidR="00A17068">
        <w:t xml:space="preserve">Подрядчиком </w:t>
      </w:r>
      <w:r>
        <w:t xml:space="preserve">в добровольном порядке предусмотренных Контрактом требований об уплате неустоек (штрафов, пеней) в указанный Заказчиком срок, Заказчик вправе производить оплату </w:t>
      </w:r>
      <w:r w:rsidR="00FF382B">
        <w:t xml:space="preserve">работ </w:t>
      </w:r>
      <w:r>
        <w:t>за вычетом соответствующего размера неустоек (штрафов, пеней).</w:t>
      </w:r>
    </w:p>
    <w:bookmarkEnd w:id="4"/>
    <w:p w14:paraId="39F4F2AC" w14:textId="77777777" w:rsidR="00884405" w:rsidRPr="007D3209" w:rsidRDefault="00884405" w:rsidP="00884405">
      <w:pPr>
        <w:jc w:val="center"/>
        <w:rPr>
          <w:rFonts w:eastAsia="Calibri"/>
          <w:b/>
          <w:bCs/>
          <w:szCs w:val="22"/>
          <w:lang w:eastAsia="en-US"/>
        </w:rPr>
      </w:pPr>
    </w:p>
    <w:p w14:paraId="050E8442" w14:textId="2794B85A"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Права и обязанности Сторон</w:t>
      </w:r>
    </w:p>
    <w:p w14:paraId="18F48E4D" w14:textId="77777777" w:rsidR="00884405" w:rsidRPr="007D3209" w:rsidRDefault="00A17068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>
        <w:rPr>
          <w:rFonts w:eastAsia="Calibri"/>
          <w:szCs w:val="22"/>
          <w:u w:val="single"/>
          <w:lang w:eastAsia="en-US"/>
        </w:rPr>
        <w:t xml:space="preserve">Подрядчик </w:t>
      </w:r>
      <w:r w:rsidR="00884405" w:rsidRPr="007D3209">
        <w:rPr>
          <w:rFonts w:eastAsia="Calibri"/>
          <w:szCs w:val="22"/>
          <w:u w:val="single"/>
          <w:lang w:eastAsia="en-US"/>
        </w:rPr>
        <w:t>обязан:</w:t>
      </w:r>
    </w:p>
    <w:p w14:paraId="7903EDE5" w14:textId="77777777" w:rsidR="00884405" w:rsidRPr="007D3209" w:rsidRDefault="00FF382B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Выполнять</w:t>
      </w:r>
      <w:r w:rsidRPr="007D3209">
        <w:rPr>
          <w:rFonts w:eastAsia="Calibri"/>
          <w:szCs w:val="22"/>
          <w:lang w:eastAsia="en-US"/>
        </w:rPr>
        <w:t xml:space="preserve"> </w:t>
      </w:r>
      <w:r w:rsidR="00FB75DA">
        <w:rPr>
          <w:rFonts w:eastAsia="Calibri"/>
          <w:szCs w:val="22"/>
          <w:lang w:eastAsia="en-US"/>
        </w:rPr>
        <w:t>работы</w:t>
      </w:r>
      <w:r w:rsidR="00884405" w:rsidRPr="007D3209">
        <w:rPr>
          <w:rFonts w:eastAsia="Calibri"/>
          <w:szCs w:val="22"/>
          <w:lang w:eastAsia="en-US"/>
        </w:rPr>
        <w:t xml:space="preserve"> в порядке, в сроки и на условиях </w:t>
      </w:r>
      <w:r w:rsidR="00884405">
        <w:rPr>
          <w:rFonts w:eastAsia="Calibri"/>
          <w:szCs w:val="22"/>
          <w:lang w:eastAsia="en-US"/>
        </w:rPr>
        <w:t>контракт</w:t>
      </w:r>
      <w:r w:rsidR="00884405" w:rsidRPr="007D3209">
        <w:rPr>
          <w:rFonts w:eastAsia="Calibri"/>
          <w:szCs w:val="22"/>
          <w:lang w:eastAsia="en-US"/>
        </w:rPr>
        <w:t>а.</w:t>
      </w:r>
    </w:p>
    <w:p w14:paraId="26CA66CD" w14:textId="77777777" w:rsidR="00884405" w:rsidRPr="007D3209" w:rsidRDefault="00884405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bookmarkStart w:id="5" w:name="_Ref62210064"/>
      <w:r w:rsidRPr="007D3209">
        <w:rPr>
          <w:rFonts w:eastAsia="Calibri"/>
          <w:szCs w:val="22"/>
          <w:lang w:eastAsia="en-US"/>
        </w:rPr>
        <w:t xml:space="preserve">Передать Заказчику счет на оплату, документ </w:t>
      </w:r>
      <w:r>
        <w:rPr>
          <w:rFonts w:eastAsia="Calibri"/>
          <w:szCs w:val="22"/>
          <w:lang w:eastAsia="en-US"/>
        </w:rPr>
        <w:t xml:space="preserve">о приемке, </w:t>
      </w:r>
      <w:r w:rsidRPr="007D3209">
        <w:rPr>
          <w:rFonts w:eastAsia="Calibri"/>
          <w:szCs w:val="22"/>
          <w:lang w:eastAsia="en-US"/>
        </w:rPr>
        <w:t>счет-фактуру (в соответствии с налоговым законодательством Российской Федерации)</w:t>
      </w:r>
      <w:r w:rsidRPr="00267BB0">
        <w:rPr>
          <w:rFonts w:eastAsia="Calibri"/>
          <w:szCs w:val="22"/>
          <w:lang w:eastAsia="en-US"/>
        </w:rPr>
        <w:t>, иные документы, предусмотренные контрактом, в порядке, в сроки и на условиях контракта.</w:t>
      </w:r>
      <w:bookmarkEnd w:id="5"/>
    </w:p>
    <w:p w14:paraId="3DD67CA5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6878AC4B" w14:textId="77777777" w:rsidR="00884405" w:rsidRPr="007D3209" w:rsidRDefault="00884405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Соблюдать конфиденциальность в отношении всей информации, ставшей известной </w:t>
      </w:r>
      <w:r w:rsidR="00A17068">
        <w:rPr>
          <w:rFonts w:eastAsia="Calibri"/>
          <w:szCs w:val="22"/>
          <w:lang w:eastAsia="en-US"/>
        </w:rPr>
        <w:t xml:space="preserve">Подрядчику </w:t>
      </w:r>
      <w:r w:rsidRPr="007D3209">
        <w:rPr>
          <w:rFonts w:eastAsia="Calibri"/>
          <w:szCs w:val="22"/>
          <w:lang w:eastAsia="en-US"/>
        </w:rPr>
        <w:t xml:space="preserve">в связи с исполнением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у.</w:t>
      </w:r>
    </w:p>
    <w:p w14:paraId="787697BA" w14:textId="77777777" w:rsidR="00884405" w:rsidRPr="007D3209" w:rsidRDefault="00884405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результате обеспечить </w:t>
      </w:r>
      <w:r w:rsidR="00FB75DA">
        <w:rPr>
          <w:rFonts w:eastAsia="Calibri"/>
          <w:szCs w:val="22"/>
          <w:lang w:eastAsia="en-US"/>
        </w:rPr>
        <w:t>выполнение работ</w:t>
      </w:r>
      <w:r w:rsidRPr="007D3209">
        <w:rPr>
          <w:rFonts w:eastAsia="Calibri"/>
          <w:szCs w:val="22"/>
          <w:lang w:eastAsia="en-US"/>
        </w:rPr>
        <w:t xml:space="preserve">,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78A7BCA5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Заказчик обязан:</w:t>
      </w:r>
    </w:p>
    <w:p w14:paraId="55FCEC5E" w14:textId="77777777" w:rsidR="00884405" w:rsidRPr="00884405" w:rsidRDefault="00884405" w:rsidP="005C1EE4">
      <w:pPr>
        <w:pStyle w:val="a7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Принять и оплатить надлежащим образом </w:t>
      </w:r>
      <w:r w:rsidR="00FF382B">
        <w:rPr>
          <w:rFonts w:ascii="Times New Roman" w:eastAsia="Calibri" w:hAnsi="Times New Roman"/>
          <w:sz w:val="24"/>
          <w:szCs w:val="24"/>
          <w:lang w:eastAsia="en-US"/>
        </w:rPr>
        <w:t>выполненные</w:t>
      </w:r>
      <w:r w:rsidR="00FF382B"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FB75DA">
        <w:rPr>
          <w:rFonts w:ascii="Times New Roman" w:eastAsia="Calibri" w:hAnsi="Times New Roman"/>
          <w:sz w:val="24"/>
          <w:szCs w:val="24"/>
          <w:lang w:eastAsia="en-US"/>
        </w:rPr>
        <w:t>работы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 в соответствии с условиями контракта.</w:t>
      </w:r>
    </w:p>
    <w:p w14:paraId="6304B7AD" w14:textId="77777777" w:rsidR="00884405" w:rsidRPr="007D3209" w:rsidRDefault="00A17068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u w:val="single"/>
          <w:lang w:eastAsia="en-US"/>
        </w:rPr>
      </w:pPr>
      <w:r>
        <w:rPr>
          <w:rFonts w:eastAsia="Calibri"/>
          <w:szCs w:val="22"/>
          <w:u w:val="single"/>
          <w:lang w:eastAsia="en-US"/>
        </w:rPr>
        <w:t xml:space="preserve">Подрядчик </w:t>
      </w:r>
      <w:r w:rsidR="00884405" w:rsidRPr="007D3209">
        <w:rPr>
          <w:rFonts w:eastAsia="Calibri"/>
          <w:szCs w:val="22"/>
          <w:u w:val="single"/>
          <w:lang w:eastAsia="en-US"/>
        </w:rPr>
        <w:t>имеет право:</w:t>
      </w:r>
    </w:p>
    <w:p w14:paraId="47074668" w14:textId="77777777" w:rsidR="00884405" w:rsidRPr="004D0F66" w:rsidRDefault="00884405" w:rsidP="00742E81">
      <w:p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4D0F66">
        <w:rPr>
          <w:rFonts w:eastAsia="Calibri"/>
          <w:szCs w:val="22"/>
          <w:lang w:eastAsia="en-US"/>
        </w:rPr>
        <w:t>Получать от Заказчика любую информацию, необходимую для исполнения своих обязательств по контракту.</w:t>
      </w:r>
    </w:p>
    <w:p w14:paraId="7D24E675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Заказчик имеет право:</w:t>
      </w:r>
    </w:p>
    <w:p w14:paraId="0BAA1F2D" w14:textId="77777777" w:rsidR="00884405" w:rsidRPr="007D3209" w:rsidRDefault="00884405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Контролировать исполнение условий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не вмешиваясь в оперативно-хозяйственную деятельность</w:t>
      </w:r>
      <w:r w:rsidR="00A17068">
        <w:rPr>
          <w:rFonts w:eastAsia="Calibri"/>
          <w:szCs w:val="22"/>
          <w:lang w:eastAsia="en-US"/>
        </w:rPr>
        <w:t xml:space="preserve"> Подрядчика</w:t>
      </w:r>
      <w:r w:rsidRPr="007D3209">
        <w:rPr>
          <w:rFonts w:eastAsia="Calibri"/>
          <w:szCs w:val="22"/>
          <w:lang w:eastAsia="en-US"/>
        </w:rPr>
        <w:t>.</w:t>
      </w:r>
    </w:p>
    <w:p w14:paraId="187AC0D1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Отказаться от принятия и оплаты </w:t>
      </w:r>
      <w:r w:rsidR="00FF382B">
        <w:rPr>
          <w:rFonts w:eastAsia="Calibri"/>
          <w:szCs w:val="22"/>
          <w:lang w:eastAsia="en-US"/>
        </w:rPr>
        <w:t>работ</w:t>
      </w:r>
      <w:r w:rsidRPr="007D3209">
        <w:rPr>
          <w:rFonts w:eastAsia="Calibri"/>
          <w:szCs w:val="22"/>
          <w:lang w:eastAsia="en-US"/>
        </w:rPr>
        <w:t xml:space="preserve">, </w:t>
      </w:r>
      <w:r w:rsidR="00FF382B">
        <w:rPr>
          <w:rFonts w:eastAsia="Calibri"/>
          <w:szCs w:val="22"/>
          <w:lang w:eastAsia="en-US"/>
        </w:rPr>
        <w:t>выполненных</w:t>
      </w:r>
      <w:r w:rsidR="00FF382B" w:rsidRPr="007D3209"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 xml:space="preserve">с нарушением сроков, установленных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и (или) не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3843BFA2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Потребовать возврата уплаченных сумм в случае оплаты </w:t>
      </w:r>
      <w:r w:rsidR="00FF382B">
        <w:rPr>
          <w:rFonts w:eastAsia="Calibri"/>
          <w:szCs w:val="22"/>
          <w:lang w:eastAsia="en-US"/>
        </w:rPr>
        <w:t>работ</w:t>
      </w:r>
      <w:r w:rsidRPr="007D3209">
        <w:rPr>
          <w:rFonts w:eastAsia="Calibri"/>
          <w:szCs w:val="22"/>
          <w:lang w:eastAsia="en-US"/>
        </w:rPr>
        <w:t xml:space="preserve">, не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до устранения выявленных недостатков, а также выплаты неустойки.</w:t>
      </w:r>
    </w:p>
    <w:p w14:paraId="1A1B7C0D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 xml:space="preserve">Стороны обязаны: </w:t>
      </w:r>
    </w:p>
    <w:p w14:paraId="2B72BC2A" w14:textId="77777777" w:rsidR="00884405" w:rsidRPr="007D3209" w:rsidRDefault="00884405" w:rsidP="00884405">
      <w:pPr>
        <w:numPr>
          <w:ilvl w:val="2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Осуществить приемку </w:t>
      </w:r>
      <w:r w:rsidR="00FF382B">
        <w:rPr>
          <w:rFonts w:eastAsia="Calibri"/>
          <w:szCs w:val="22"/>
          <w:lang w:eastAsia="ar-SA"/>
        </w:rPr>
        <w:t>работ</w:t>
      </w:r>
      <w:r w:rsidR="00FF382B" w:rsidRPr="007D3209">
        <w:rPr>
          <w:rFonts w:eastAsia="Calibri"/>
          <w:szCs w:val="22"/>
          <w:lang w:eastAsia="ar-SA"/>
        </w:rPr>
        <w:t xml:space="preserve"> </w:t>
      </w:r>
      <w:r w:rsidRPr="007D3209">
        <w:rPr>
          <w:rFonts w:eastAsia="Calibri"/>
          <w:szCs w:val="22"/>
          <w:lang w:eastAsia="ar-SA"/>
        </w:rPr>
        <w:t>в следующем порядке:</w:t>
      </w:r>
    </w:p>
    <w:p w14:paraId="6BA96EFF" w14:textId="76DA534E" w:rsidR="00884405" w:rsidRPr="007D3209" w:rsidRDefault="00884405" w:rsidP="00884405">
      <w:pPr>
        <w:numPr>
          <w:ilvl w:val="3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bookmarkStart w:id="6" w:name="_Hlk217040047"/>
      <w:r w:rsidRPr="007D3209">
        <w:rPr>
          <w:rFonts w:eastAsia="Calibri"/>
          <w:szCs w:val="22"/>
          <w:lang w:eastAsia="ar-SA"/>
        </w:rPr>
        <w:t xml:space="preserve">Приемка </w:t>
      </w:r>
      <w:r w:rsidR="00FF382B">
        <w:rPr>
          <w:rFonts w:eastAsia="Calibri"/>
          <w:szCs w:val="22"/>
          <w:lang w:eastAsia="ar-SA"/>
        </w:rPr>
        <w:t>работ</w:t>
      </w:r>
      <w:r w:rsidR="00FF382B" w:rsidRPr="007D3209">
        <w:rPr>
          <w:rFonts w:eastAsia="Calibri"/>
          <w:szCs w:val="22"/>
          <w:lang w:eastAsia="ar-SA"/>
        </w:rPr>
        <w:t xml:space="preserve"> </w:t>
      </w:r>
      <w:r w:rsidRPr="007D3209">
        <w:rPr>
          <w:rFonts w:eastAsia="Calibri"/>
          <w:szCs w:val="22"/>
          <w:lang w:eastAsia="ar-SA"/>
        </w:rPr>
        <w:t xml:space="preserve">осуществляется Заказчиком путем проведения проверки соответствия объема, проверки качества </w:t>
      </w:r>
      <w:r w:rsidR="00FF382B">
        <w:rPr>
          <w:rFonts w:eastAsia="Calibri"/>
          <w:szCs w:val="22"/>
          <w:lang w:eastAsia="ar-SA"/>
        </w:rPr>
        <w:t>работ</w:t>
      </w:r>
      <w:r w:rsidRPr="007D3209">
        <w:rPr>
          <w:rFonts w:eastAsia="Calibri"/>
          <w:szCs w:val="22"/>
          <w:lang w:eastAsia="ar-SA"/>
        </w:rPr>
        <w:t xml:space="preserve"> требованиям, установленным в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е, а также путем анализа содержания документов, предоставляемых</w:t>
      </w:r>
      <w:r w:rsidR="00CB4047">
        <w:rPr>
          <w:rFonts w:eastAsia="Calibri"/>
          <w:szCs w:val="22"/>
          <w:lang w:eastAsia="ar-SA"/>
        </w:rPr>
        <w:t xml:space="preserve"> Подрядчиком</w:t>
      </w:r>
      <w:r w:rsidRPr="007D3209">
        <w:rPr>
          <w:rFonts w:eastAsia="Calibri"/>
          <w:szCs w:val="22"/>
          <w:lang w:eastAsia="ar-SA"/>
        </w:rPr>
        <w:t xml:space="preserve">, и проверки соответствия их оформления требованиям законодательства Российской Федерации и условиям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а.</w:t>
      </w:r>
    </w:p>
    <w:p w14:paraId="5E142160" w14:textId="77777777" w:rsidR="00884405" w:rsidRPr="007D3209" w:rsidRDefault="00884405" w:rsidP="00884405">
      <w:pPr>
        <w:widowControl w:val="0"/>
        <w:numPr>
          <w:ilvl w:val="3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Для проверки </w:t>
      </w:r>
      <w:r w:rsidR="00FF382B">
        <w:rPr>
          <w:rFonts w:eastAsia="Calibri"/>
          <w:szCs w:val="22"/>
          <w:lang w:eastAsia="ar-SA"/>
        </w:rPr>
        <w:t>выполненных</w:t>
      </w:r>
      <w:r w:rsidRPr="007D3209">
        <w:rPr>
          <w:rFonts w:eastAsia="Calibri"/>
          <w:szCs w:val="22"/>
          <w:lang w:eastAsia="ar-SA"/>
        </w:rPr>
        <w:t xml:space="preserve"> </w:t>
      </w:r>
      <w:r w:rsidR="00CB4047">
        <w:rPr>
          <w:rFonts w:eastAsia="Calibri"/>
          <w:szCs w:val="22"/>
          <w:lang w:eastAsia="ar-SA"/>
        </w:rPr>
        <w:t>Подрядчиком</w:t>
      </w:r>
      <w:r w:rsidR="00A66297">
        <w:rPr>
          <w:rFonts w:eastAsia="Calibri"/>
          <w:szCs w:val="22"/>
          <w:lang w:eastAsia="ar-SA"/>
        </w:rPr>
        <w:t xml:space="preserve"> </w:t>
      </w:r>
      <w:r w:rsidR="00FF382B">
        <w:rPr>
          <w:rFonts w:eastAsia="Calibri"/>
          <w:szCs w:val="22"/>
          <w:lang w:eastAsia="ar-SA"/>
        </w:rPr>
        <w:t>работ</w:t>
      </w:r>
      <w:r w:rsidRPr="007D3209">
        <w:rPr>
          <w:rFonts w:eastAsia="Calibri"/>
          <w:szCs w:val="22"/>
          <w:lang w:eastAsia="ar-SA"/>
        </w:rPr>
        <w:t xml:space="preserve">, предусмотренных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ом, в части их соответствия условиям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а, Заказчик проводит экспертизу. Экспертиза </w:t>
      </w:r>
      <w:r w:rsidR="00FF382B">
        <w:rPr>
          <w:rFonts w:eastAsia="Calibri"/>
          <w:szCs w:val="22"/>
          <w:lang w:eastAsia="ar-SA"/>
        </w:rPr>
        <w:lastRenderedPageBreak/>
        <w:t>выполненных</w:t>
      </w:r>
      <w:r w:rsidRPr="007D3209">
        <w:rPr>
          <w:rFonts w:eastAsia="Calibri"/>
          <w:szCs w:val="22"/>
          <w:lang w:eastAsia="ar-SA"/>
        </w:rPr>
        <w:t xml:space="preserve"> </w:t>
      </w:r>
      <w:r w:rsidR="00FF382B">
        <w:rPr>
          <w:rFonts w:eastAsia="Calibri"/>
          <w:szCs w:val="22"/>
          <w:lang w:eastAsia="ar-SA"/>
        </w:rPr>
        <w:t>работ</w:t>
      </w:r>
      <w:r w:rsidRPr="007D3209">
        <w:rPr>
          <w:rFonts w:eastAsia="Calibri"/>
          <w:szCs w:val="22"/>
          <w:lang w:eastAsia="ar-SA"/>
        </w:rPr>
        <w:t xml:space="preserve"> осуществляется в соответствии с требованиями статьи 94 Закона о контрактной системе.</w:t>
      </w:r>
    </w:p>
    <w:p w14:paraId="455139B7" w14:textId="77777777" w:rsidR="00884405" w:rsidRPr="007D3209" w:rsidRDefault="00884405" w:rsidP="00884405">
      <w:pPr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В случае проведения экспертизы своими силами приемка </w:t>
      </w:r>
      <w:r w:rsidR="00FF382B">
        <w:rPr>
          <w:rFonts w:eastAsia="Calibri"/>
          <w:szCs w:val="22"/>
          <w:lang w:eastAsia="ar-SA"/>
        </w:rPr>
        <w:t>работ</w:t>
      </w:r>
      <w:r w:rsidRPr="007D3209">
        <w:rPr>
          <w:rFonts w:eastAsia="Calibri"/>
          <w:szCs w:val="22"/>
          <w:lang w:eastAsia="ar-SA"/>
        </w:rPr>
        <w:t xml:space="preserve"> осуществляется Заказчиком в срок не более </w:t>
      </w:r>
      <w:r w:rsidR="00101922">
        <w:rPr>
          <w:rFonts w:eastAsia="Calibri"/>
          <w:szCs w:val="22"/>
          <w:lang w:eastAsia="ar-SA"/>
        </w:rPr>
        <w:t>20</w:t>
      </w:r>
      <w:r w:rsidRPr="007D3209">
        <w:rPr>
          <w:rFonts w:eastAsia="Calibri"/>
          <w:szCs w:val="22"/>
          <w:lang w:eastAsia="ar-SA"/>
        </w:rPr>
        <w:t xml:space="preserve"> рабочих дней с даты предоставления </w:t>
      </w:r>
      <w:r w:rsidR="00CB4047">
        <w:rPr>
          <w:rFonts w:eastAsia="Calibri"/>
          <w:szCs w:val="22"/>
          <w:lang w:eastAsia="ar-SA"/>
        </w:rPr>
        <w:t xml:space="preserve">Подрядчиком </w:t>
      </w:r>
      <w:r w:rsidRPr="007D3209">
        <w:rPr>
          <w:rFonts w:eastAsia="Calibri"/>
          <w:szCs w:val="22"/>
          <w:lang w:eastAsia="ar-SA"/>
        </w:rPr>
        <w:t xml:space="preserve">документов, предусмотренных п. </w:t>
      </w:r>
      <w:r w:rsidR="009F6210">
        <w:rPr>
          <w:rFonts w:eastAsia="Calibri"/>
          <w:szCs w:val="22"/>
          <w:lang w:eastAsia="ar-SA"/>
        </w:rPr>
        <w:fldChar w:fldCharType="begin"/>
      </w:r>
      <w:r>
        <w:rPr>
          <w:rFonts w:eastAsia="Calibri"/>
          <w:szCs w:val="22"/>
          <w:lang w:eastAsia="ar-SA"/>
        </w:rPr>
        <w:instrText xml:space="preserve"> REF _Ref62210064 \r \h </w:instrText>
      </w:r>
      <w:r w:rsidR="009F6210">
        <w:rPr>
          <w:rFonts w:eastAsia="Calibri"/>
          <w:szCs w:val="22"/>
          <w:lang w:eastAsia="ar-SA"/>
        </w:rPr>
      </w:r>
      <w:r w:rsidR="009F6210">
        <w:rPr>
          <w:rFonts w:eastAsia="Calibri"/>
          <w:szCs w:val="22"/>
          <w:lang w:eastAsia="ar-SA"/>
        </w:rPr>
        <w:fldChar w:fldCharType="separate"/>
      </w:r>
      <w:r>
        <w:rPr>
          <w:rFonts w:eastAsia="Calibri"/>
          <w:szCs w:val="22"/>
          <w:lang w:eastAsia="ar-SA"/>
        </w:rPr>
        <w:t>4.1.2</w:t>
      </w:r>
      <w:r w:rsidR="009F6210">
        <w:rPr>
          <w:rFonts w:eastAsia="Calibri"/>
          <w:szCs w:val="22"/>
          <w:lang w:eastAsia="ar-SA"/>
        </w:rPr>
        <w:fldChar w:fldCharType="end"/>
      </w:r>
      <w:r w:rsidRPr="007D3209">
        <w:rPr>
          <w:rFonts w:eastAsia="Calibri"/>
          <w:szCs w:val="22"/>
          <w:lang w:eastAsia="ar-SA"/>
        </w:rPr>
        <w:t xml:space="preserve">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а.</w:t>
      </w:r>
    </w:p>
    <w:p w14:paraId="581FF327" w14:textId="77777777" w:rsidR="00884405" w:rsidRPr="007D3209" w:rsidRDefault="00884405" w:rsidP="00884405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По результатам приемки Заказчик подписывает </w:t>
      </w:r>
      <w:r>
        <w:rPr>
          <w:rFonts w:eastAsia="Calibri"/>
          <w:szCs w:val="22"/>
          <w:lang w:eastAsia="ar-SA"/>
        </w:rPr>
        <w:t>документ о приемке</w:t>
      </w:r>
      <w:r w:rsidRPr="007D3209">
        <w:rPr>
          <w:rFonts w:eastAsia="Calibri"/>
          <w:szCs w:val="22"/>
          <w:lang w:eastAsia="ar-SA"/>
        </w:rPr>
        <w:t xml:space="preserve"> либо представляет </w:t>
      </w:r>
      <w:r w:rsidR="00CB4047">
        <w:rPr>
          <w:rFonts w:eastAsia="Calibri"/>
          <w:szCs w:val="22"/>
          <w:lang w:eastAsia="ar-SA"/>
        </w:rPr>
        <w:t>Подрядчику</w:t>
      </w:r>
      <w:r w:rsidR="00A66297">
        <w:rPr>
          <w:rFonts w:eastAsia="Calibri"/>
          <w:szCs w:val="22"/>
          <w:lang w:eastAsia="ar-SA"/>
        </w:rPr>
        <w:t xml:space="preserve"> </w:t>
      </w:r>
      <w:r w:rsidRPr="007D3209">
        <w:rPr>
          <w:rFonts w:eastAsia="Calibri"/>
          <w:szCs w:val="22"/>
          <w:lang w:eastAsia="ar-SA"/>
        </w:rPr>
        <w:t xml:space="preserve">мотивированный отказ от подписания с указанием срока устранения нарушений. </w:t>
      </w:r>
      <w:r w:rsidR="00FB75DA">
        <w:rPr>
          <w:rFonts w:eastAsia="Calibri"/>
          <w:szCs w:val="22"/>
          <w:lang w:eastAsia="ar-SA"/>
        </w:rPr>
        <w:t>Работы</w:t>
      </w:r>
      <w:r w:rsidRPr="007D3209">
        <w:rPr>
          <w:rFonts w:eastAsia="Calibri"/>
          <w:szCs w:val="22"/>
          <w:lang w:eastAsia="ar-SA"/>
        </w:rPr>
        <w:t xml:space="preserve"> считаются </w:t>
      </w:r>
      <w:r w:rsidR="00FF382B">
        <w:rPr>
          <w:rFonts w:eastAsia="Calibri"/>
          <w:szCs w:val="22"/>
          <w:lang w:eastAsia="ar-SA"/>
        </w:rPr>
        <w:t>выполненными</w:t>
      </w:r>
      <w:r w:rsidR="00FF382B" w:rsidRPr="007D3209">
        <w:rPr>
          <w:rFonts w:eastAsia="Calibri"/>
          <w:szCs w:val="22"/>
          <w:lang w:eastAsia="ar-SA"/>
        </w:rPr>
        <w:t xml:space="preserve"> </w:t>
      </w:r>
      <w:r w:rsidRPr="007D3209">
        <w:rPr>
          <w:rFonts w:eastAsia="Calibri"/>
          <w:szCs w:val="22"/>
          <w:lang w:eastAsia="ar-SA"/>
        </w:rPr>
        <w:t xml:space="preserve">и принятыми после подписания Сторонами </w:t>
      </w:r>
      <w:r>
        <w:rPr>
          <w:rFonts w:eastAsia="Calibri"/>
          <w:szCs w:val="22"/>
          <w:lang w:eastAsia="ar-SA"/>
        </w:rPr>
        <w:t>документа о приемке</w:t>
      </w:r>
      <w:r w:rsidRPr="007D3209">
        <w:rPr>
          <w:rFonts w:eastAsia="Calibri"/>
          <w:szCs w:val="22"/>
          <w:lang w:eastAsia="ar-SA"/>
        </w:rPr>
        <w:t>.</w:t>
      </w:r>
    </w:p>
    <w:p w14:paraId="5CBFF88E" w14:textId="77777777" w:rsidR="00884405" w:rsidRPr="007D3209" w:rsidRDefault="00884405" w:rsidP="00884405">
      <w:pPr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Заказчик вправе отказаться от приемки </w:t>
      </w:r>
      <w:r w:rsidR="00FF382B">
        <w:rPr>
          <w:rFonts w:eastAsia="Calibri"/>
          <w:szCs w:val="22"/>
          <w:lang w:eastAsia="ar-SA"/>
        </w:rPr>
        <w:t>работ</w:t>
      </w:r>
      <w:r w:rsidRPr="007D3209">
        <w:rPr>
          <w:rFonts w:eastAsia="Calibri"/>
          <w:szCs w:val="22"/>
          <w:lang w:eastAsia="ar-SA"/>
        </w:rPr>
        <w:t xml:space="preserve"> ненадлежащего качества и требовать устранения недостатков. </w:t>
      </w:r>
      <w:r w:rsidR="00DF36E3">
        <w:rPr>
          <w:rFonts w:eastAsia="Calibri"/>
          <w:szCs w:val="22"/>
          <w:lang w:eastAsia="ar-SA"/>
        </w:rPr>
        <w:t xml:space="preserve">Подрядчик </w:t>
      </w:r>
      <w:r w:rsidRPr="007D3209">
        <w:rPr>
          <w:rFonts w:eastAsia="Calibri"/>
          <w:szCs w:val="22"/>
          <w:lang w:eastAsia="ar-SA"/>
        </w:rPr>
        <w:t>обязан устранить имеющиеся недостатки без расходов со стороны Заказчика в установленные Заказчиком сроки. </w:t>
      </w:r>
    </w:p>
    <w:p w14:paraId="4BAF542D" w14:textId="77777777" w:rsidR="00026AE5" w:rsidRDefault="00026AE5" w:rsidP="00884405">
      <w:pPr>
        <w:widowControl w:val="0"/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026AE5">
        <w:rPr>
          <w:rFonts w:eastAsia="Calibri"/>
          <w:szCs w:val="22"/>
          <w:lang w:eastAsia="ar-SA"/>
        </w:rPr>
        <w:t xml:space="preserve">По итогам проверки выполненных по контракту обязательств Заказчик оформляет Акт приемки товаров, работ, услуг по форме ф.0510452 (далее – Акт приемки). Акт приемки формируется на основании данных документов, указанных в п. 4.1.2 и подтверждающих выполнение </w:t>
      </w:r>
      <w:r>
        <w:rPr>
          <w:rFonts w:eastAsia="Calibri"/>
          <w:szCs w:val="22"/>
          <w:lang w:eastAsia="ar-SA"/>
        </w:rPr>
        <w:t xml:space="preserve">Подрядчиком </w:t>
      </w:r>
      <w:r w:rsidRPr="00026AE5">
        <w:rPr>
          <w:rFonts w:eastAsia="Calibri"/>
          <w:szCs w:val="22"/>
          <w:lang w:eastAsia="ar-SA"/>
        </w:rPr>
        <w:t xml:space="preserve">обязательств, ответственным лицом из состава приемочной комиссии, уполномоченным на его формирование, или иным уполномоченным лицом с обязательным участием </w:t>
      </w:r>
      <w:r>
        <w:rPr>
          <w:rFonts w:eastAsia="Calibri"/>
          <w:szCs w:val="22"/>
          <w:lang w:eastAsia="ar-SA"/>
        </w:rPr>
        <w:t xml:space="preserve">Подрядчика </w:t>
      </w:r>
      <w:r w:rsidRPr="00026AE5">
        <w:rPr>
          <w:rFonts w:eastAsia="Calibri"/>
          <w:szCs w:val="22"/>
          <w:lang w:eastAsia="ar-SA"/>
        </w:rPr>
        <w:t xml:space="preserve">или представителя незаинтересованной организации. Оформление документов о приемке осуществляется в порядке и на условиях, которые определены в приказе Минфина от 15.04.2021 № 61н </w:t>
      </w:r>
      <w:r>
        <w:rPr>
          <w:rFonts w:eastAsia="Calibri"/>
          <w:szCs w:val="22"/>
          <w:lang w:eastAsia="ar-SA"/>
        </w:rPr>
        <w:br/>
      </w:r>
      <w:r w:rsidRPr="00026AE5">
        <w:rPr>
          <w:rFonts w:eastAsia="Calibri"/>
          <w:szCs w:val="22"/>
          <w:lang w:eastAsia="ar-SA"/>
        </w:rPr>
        <w:t xml:space="preserve">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Заказчика. Копию электронного акт приемки, сформированную на бумажном носителе, Заказчик передает на подписание </w:t>
      </w:r>
      <w:r>
        <w:rPr>
          <w:rFonts w:eastAsia="Calibri"/>
          <w:szCs w:val="22"/>
          <w:lang w:eastAsia="ar-SA"/>
        </w:rPr>
        <w:t xml:space="preserve">Подрядчику </w:t>
      </w:r>
      <w:r w:rsidRPr="00026AE5">
        <w:rPr>
          <w:rFonts w:eastAsia="Calibri"/>
          <w:szCs w:val="22"/>
          <w:lang w:eastAsia="ar-SA"/>
        </w:rPr>
        <w:t>вместе с подписанным документом о приемке или мотивированным отказом от приемки. В случае наличия несоответствия выполненных обязательств условиям контракта, Акт приемки передается в соответствующее структурное подразделение Заказчика, уполномоченное для направления претензионного письма</w:t>
      </w:r>
      <w:r>
        <w:rPr>
          <w:rFonts w:eastAsia="Calibri"/>
          <w:szCs w:val="22"/>
          <w:lang w:eastAsia="ar-SA"/>
        </w:rPr>
        <w:t xml:space="preserve"> Подрядчику</w:t>
      </w:r>
      <w:r w:rsidRPr="00026AE5">
        <w:rPr>
          <w:rFonts w:eastAsia="Calibri"/>
          <w:szCs w:val="22"/>
          <w:lang w:eastAsia="ar-SA"/>
        </w:rPr>
        <w:t>.</w:t>
      </w:r>
    </w:p>
    <w:p w14:paraId="203D0E1A" w14:textId="77777777" w:rsidR="00884405" w:rsidRPr="007D3209" w:rsidRDefault="00884405" w:rsidP="00884405">
      <w:pPr>
        <w:widowControl w:val="0"/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Обязательства по </w:t>
      </w:r>
      <w:r w:rsidR="00FF382B">
        <w:rPr>
          <w:rFonts w:eastAsia="Calibri"/>
          <w:szCs w:val="22"/>
          <w:lang w:eastAsia="ar-SA"/>
        </w:rPr>
        <w:t>выполнению</w:t>
      </w:r>
      <w:r w:rsidR="00FF382B" w:rsidRPr="007D3209">
        <w:rPr>
          <w:rFonts w:eastAsia="Calibri"/>
          <w:szCs w:val="22"/>
          <w:lang w:eastAsia="ar-SA"/>
        </w:rPr>
        <w:t xml:space="preserve"> </w:t>
      </w:r>
      <w:r w:rsidR="00FF382B">
        <w:rPr>
          <w:rFonts w:eastAsia="Calibri"/>
          <w:szCs w:val="22"/>
          <w:lang w:eastAsia="ar-SA"/>
        </w:rPr>
        <w:t>работ</w:t>
      </w:r>
      <w:r w:rsidRPr="007D3209">
        <w:rPr>
          <w:rFonts w:eastAsia="Calibri"/>
          <w:szCs w:val="22"/>
          <w:lang w:eastAsia="ar-SA"/>
        </w:rPr>
        <w:t xml:space="preserve"> считаются надлежащим образом исполненными при условии </w:t>
      </w:r>
      <w:r w:rsidR="00FB75DA">
        <w:rPr>
          <w:rFonts w:eastAsia="Calibri"/>
          <w:szCs w:val="22"/>
          <w:lang w:eastAsia="ar-SA"/>
        </w:rPr>
        <w:t>выполнения работ</w:t>
      </w:r>
      <w:r w:rsidRPr="007D3209">
        <w:rPr>
          <w:rFonts w:eastAsia="Calibri"/>
          <w:szCs w:val="22"/>
          <w:lang w:eastAsia="ar-SA"/>
        </w:rPr>
        <w:t xml:space="preserve"> надлежащего качества в установленный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ом срок. </w:t>
      </w:r>
    </w:p>
    <w:bookmarkEnd w:id="6"/>
    <w:p w14:paraId="6152C76C" w14:textId="77777777" w:rsidR="00884405" w:rsidRPr="007D3209" w:rsidRDefault="00884405" w:rsidP="00884405">
      <w:pPr>
        <w:widowControl w:val="0"/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Составить </w:t>
      </w:r>
      <w:r w:rsidRPr="00F46D10">
        <w:rPr>
          <w:rFonts w:eastAsia="Calibri"/>
          <w:szCs w:val="22"/>
          <w:lang w:eastAsia="ar-SA"/>
        </w:rPr>
        <w:t xml:space="preserve">соглашение </w:t>
      </w:r>
      <w:r w:rsidRPr="007D3209">
        <w:rPr>
          <w:rFonts w:eastAsia="Calibri"/>
          <w:szCs w:val="22"/>
          <w:lang w:eastAsia="ar-SA"/>
        </w:rPr>
        <w:t xml:space="preserve">о расторжении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в случае расторжения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 по соглашению сторон.</w:t>
      </w:r>
    </w:p>
    <w:p w14:paraId="3FB95B1E" w14:textId="77777777" w:rsidR="00884405" w:rsidRPr="007D3209" w:rsidRDefault="00884405" w:rsidP="008844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В срок не более </w:t>
      </w:r>
      <w:r w:rsidR="00101922">
        <w:rPr>
          <w:rFonts w:eastAsia="Calibri"/>
          <w:szCs w:val="22"/>
          <w:lang w:eastAsia="ar-SA"/>
        </w:rPr>
        <w:t>т</w:t>
      </w:r>
      <w:r>
        <w:rPr>
          <w:rFonts w:eastAsia="Calibri"/>
          <w:szCs w:val="22"/>
          <w:lang w:eastAsia="ar-SA"/>
        </w:rPr>
        <w:t>рех</w:t>
      </w:r>
      <w:r w:rsidRPr="007D3209">
        <w:rPr>
          <w:rFonts w:eastAsia="Calibri"/>
          <w:szCs w:val="22"/>
          <w:lang w:eastAsia="ar-SA"/>
        </w:rPr>
        <w:t xml:space="preserve"> рабочих дней с даты получения соответствующего документа </w:t>
      </w:r>
      <w:r w:rsidR="00DF36E3">
        <w:rPr>
          <w:rFonts w:eastAsia="Calibri"/>
          <w:szCs w:val="22"/>
          <w:lang w:eastAsia="ar-SA"/>
        </w:rPr>
        <w:t xml:space="preserve">Подрядчик </w:t>
      </w:r>
      <w:r w:rsidRPr="007D3209">
        <w:rPr>
          <w:rFonts w:eastAsia="Calibri"/>
          <w:szCs w:val="22"/>
          <w:lang w:eastAsia="ar-SA"/>
        </w:rPr>
        <w:t xml:space="preserve">должен передать Заказчику подписанное со своей стороны соглашение или мотивированный отказ от подписания документа. </w:t>
      </w:r>
    </w:p>
    <w:p w14:paraId="44E9626B" w14:textId="77777777" w:rsidR="00884405" w:rsidRPr="007D3209" w:rsidRDefault="00884405" w:rsidP="008844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ar-SA"/>
        </w:rPr>
        <w:t>В случае направления соглашения с использованием почтовой связи датой получения такого соглашения будет считаться седьмой рабочий день с даты отправления.</w:t>
      </w:r>
    </w:p>
    <w:p w14:paraId="48717884" w14:textId="77777777" w:rsidR="00884405" w:rsidRPr="007D3209" w:rsidRDefault="00884405" w:rsidP="008844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44292B08" w14:textId="30BABC57" w:rsidR="00884405" w:rsidRPr="007D3209" w:rsidRDefault="00884405" w:rsidP="0088440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Ответственность Сторон</w:t>
      </w:r>
    </w:p>
    <w:p w14:paraId="7A64ABE4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Стороны несут ответственность за неисполнение или ненадлежащее исполнение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в соответствии с законодательством Российской Федерации.</w:t>
      </w:r>
    </w:p>
    <w:p w14:paraId="03234FCE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неисполнения или ненадлежащего исполнения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 </w:t>
      </w:r>
      <w:r w:rsidR="00DF36E3">
        <w:rPr>
          <w:rFonts w:eastAsia="Calibri"/>
          <w:szCs w:val="22"/>
          <w:lang w:eastAsia="en-US"/>
        </w:rPr>
        <w:t xml:space="preserve">Подрядчик </w:t>
      </w:r>
      <w:r w:rsidRPr="007D3209">
        <w:rPr>
          <w:rFonts w:eastAsia="Calibri"/>
          <w:szCs w:val="22"/>
          <w:lang w:eastAsia="en-US"/>
        </w:rPr>
        <w:t>возмещает убытки, нанесенные им Заказчику</w:t>
      </w:r>
      <w:r w:rsidRPr="004D0F66">
        <w:rPr>
          <w:rFonts w:eastAsia="Calibri"/>
          <w:szCs w:val="22"/>
          <w:lang w:eastAsia="en-US"/>
        </w:rPr>
        <w:t xml:space="preserve"> либо возникшие у Заказчика в результате ненадлежащего выполнения обязательств</w:t>
      </w:r>
      <w:r w:rsidR="00A66297">
        <w:rPr>
          <w:rFonts w:eastAsia="Calibri"/>
          <w:szCs w:val="22"/>
          <w:lang w:eastAsia="en-US"/>
        </w:rPr>
        <w:t xml:space="preserve"> </w:t>
      </w:r>
      <w:r w:rsidR="00DF36E3">
        <w:rPr>
          <w:rFonts w:eastAsia="Calibri"/>
          <w:szCs w:val="22"/>
          <w:lang w:eastAsia="en-US"/>
        </w:rPr>
        <w:t>Подрядчиком</w:t>
      </w:r>
      <w:r w:rsidRPr="007D3209">
        <w:rPr>
          <w:rFonts w:eastAsia="Calibri"/>
          <w:szCs w:val="22"/>
          <w:lang w:eastAsia="en-US"/>
        </w:rPr>
        <w:t>.</w:t>
      </w:r>
    </w:p>
    <w:p w14:paraId="7CB93C9E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просрочки 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</w:t>
      </w:r>
      <w:r w:rsidR="00DF36E3">
        <w:rPr>
          <w:rFonts w:eastAsia="Calibri"/>
          <w:szCs w:val="22"/>
          <w:lang w:eastAsia="en-US"/>
        </w:rPr>
        <w:t xml:space="preserve">Подрядчик </w:t>
      </w:r>
      <w:r w:rsidRPr="007D3209">
        <w:rPr>
          <w:rFonts w:eastAsia="Calibri"/>
          <w:szCs w:val="22"/>
          <w:lang w:eastAsia="en-US"/>
        </w:rPr>
        <w:t>вправе потребовать уплаты неустоек (штрафов, пеней).</w:t>
      </w:r>
    </w:p>
    <w:p w14:paraId="69576EBC" w14:textId="77777777" w:rsidR="00884405" w:rsidRPr="007D3209" w:rsidRDefault="00884405" w:rsidP="00742E81">
      <w:pPr>
        <w:widowControl w:val="0"/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Пеня начисляется за каждый день просрочки исполнения обязательства, </w:t>
      </w:r>
      <w:r w:rsidRPr="007D3209">
        <w:rPr>
          <w:rFonts w:eastAsia="Calibri"/>
          <w:szCs w:val="22"/>
          <w:lang w:eastAsia="en-US"/>
        </w:rPr>
        <w:lastRenderedPageBreak/>
        <w:t xml:space="preserve">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начиная со дня, следующего после дня истечения установленного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 срока исполнения обязательства. Такая пеня устанавливается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5A402472" w14:textId="77777777" w:rsidR="00101922" w:rsidRDefault="00101922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101922">
        <w:rPr>
          <w:rFonts w:eastAsia="Calibri"/>
          <w:szCs w:val="22"/>
          <w:lang w:eastAsia="en-US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</w:t>
      </w:r>
      <w:r w:rsidR="00DF36E3">
        <w:rPr>
          <w:rFonts w:eastAsia="Calibri"/>
          <w:szCs w:val="22"/>
          <w:lang w:eastAsia="en-US"/>
        </w:rPr>
        <w:t xml:space="preserve">Подрядчик </w:t>
      </w:r>
      <w:r w:rsidRPr="00101922">
        <w:rPr>
          <w:rFonts w:eastAsia="Calibri"/>
          <w:szCs w:val="22"/>
          <w:lang w:eastAsia="en-US"/>
        </w:rPr>
        <w:t xml:space="preserve">вправе потребовать уплаты штрафа в размере </w:t>
      </w:r>
      <w:r w:rsidRPr="00742E81">
        <w:rPr>
          <w:rFonts w:eastAsia="Calibri"/>
          <w:b/>
          <w:szCs w:val="22"/>
          <w:lang w:eastAsia="en-US"/>
        </w:rPr>
        <w:t>1000 рублей 00 копеек</w:t>
      </w:r>
      <w:r w:rsidRPr="00101922">
        <w:rPr>
          <w:rFonts w:eastAsia="Calibri"/>
          <w:szCs w:val="22"/>
          <w:lang w:eastAsia="en-US"/>
        </w:rPr>
        <w:t>.</w:t>
      </w:r>
    </w:p>
    <w:p w14:paraId="69C316CF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просрочки исполнения </w:t>
      </w:r>
      <w:r w:rsidR="00DF36E3">
        <w:rPr>
          <w:rFonts w:eastAsia="Calibri"/>
          <w:szCs w:val="22"/>
          <w:lang w:eastAsia="en-US"/>
        </w:rPr>
        <w:t xml:space="preserve">Подрядчиком </w:t>
      </w:r>
      <w:r w:rsidRPr="007D3209">
        <w:rPr>
          <w:rFonts w:eastAsia="Calibri"/>
          <w:szCs w:val="22"/>
          <w:lang w:eastAsia="en-US"/>
        </w:rPr>
        <w:t xml:space="preserve">обязательств (в том числе гарантийного обязательства),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а также в иных случаях неисполнения или ненадлежащего исполнения </w:t>
      </w:r>
      <w:r w:rsidR="00DF36E3">
        <w:rPr>
          <w:rFonts w:eastAsia="Calibri"/>
          <w:szCs w:val="22"/>
          <w:lang w:eastAsia="en-US"/>
        </w:rPr>
        <w:t xml:space="preserve">Подрядчиком </w:t>
      </w:r>
      <w:r w:rsidRPr="007D3209">
        <w:rPr>
          <w:rFonts w:eastAsia="Calibri"/>
          <w:szCs w:val="22"/>
          <w:lang w:eastAsia="en-US"/>
        </w:rPr>
        <w:t xml:space="preserve">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Заказчик направляет </w:t>
      </w:r>
      <w:r w:rsidR="009D64C8">
        <w:rPr>
          <w:rFonts w:eastAsia="Calibri"/>
          <w:szCs w:val="22"/>
          <w:lang w:eastAsia="en-US"/>
        </w:rPr>
        <w:t xml:space="preserve">Подрядчику </w:t>
      </w:r>
      <w:r w:rsidRPr="007D3209">
        <w:rPr>
          <w:rFonts w:eastAsia="Calibri"/>
          <w:szCs w:val="22"/>
          <w:lang w:eastAsia="en-US"/>
        </w:rPr>
        <w:t>требование об уплате неустоек (штрафов, пеней).</w:t>
      </w:r>
    </w:p>
    <w:p w14:paraId="7C4EE487" w14:textId="77777777" w:rsidR="00884405" w:rsidRPr="007D3209" w:rsidRDefault="00884405" w:rsidP="00884405">
      <w:pPr>
        <w:widowControl w:val="0"/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Пеня начисляется за каждый день просрочки исполнения </w:t>
      </w:r>
      <w:r w:rsidR="009D64C8">
        <w:rPr>
          <w:rFonts w:eastAsia="Calibri"/>
          <w:szCs w:val="22"/>
          <w:lang w:eastAsia="en-US"/>
        </w:rPr>
        <w:t xml:space="preserve">Подрядчиком </w:t>
      </w:r>
      <w:r w:rsidRPr="007D3209">
        <w:rPr>
          <w:rFonts w:eastAsia="Calibri"/>
          <w:szCs w:val="22"/>
          <w:lang w:eastAsia="en-US"/>
        </w:rPr>
        <w:t xml:space="preserve">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начиная со дня, следующего после дня истечения установленного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</w:t>
      </w:r>
      <w:r>
        <w:rPr>
          <w:rFonts w:eastAsia="Calibri"/>
          <w:szCs w:val="22"/>
          <w:lang w:eastAsia="en-US"/>
        </w:rPr>
        <w:t xml:space="preserve"> </w:t>
      </w:r>
      <w:r w:rsidRPr="00B922BF">
        <w:rPr>
          <w:rFonts w:eastAsia="Calibri"/>
          <w:szCs w:val="22"/>
          <w:lang w:eastAsia="en-US"/>
        </w:rPr>
        <w:t>(цены отдельного этапа исполнения контракта)</w:t>
      </w:r>
      <w:r w:rsidRPr="007D3209">
        <w:rPr>
          <w:rFonts w:eastAsia="Calibri"/>
          <w:szCs w:val="22"/>
          <w:lang w:eastAsia="en-US"/>
        </w:rPr>
        <w:t xml:space="preserve">, уменьшенной на сумму, пропорциональную объему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 </w:t>
      </w:r>
      <w:r w:rsidRPr="00B922BF">
        <w:rPr>
          <w:rFonts w:eastAsia="Calibri"/>
          <w:szCs w:val="22"/>
          <w:lang w:eastAsia="en-US"/>
        </w:rPr>
        <w:t>(соответствующим отдельным этапом исполнения контракта)</w:t>
      </w:r>
      <w:r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>и фактически исполненных</w:t>
      </w:r>
      <w:r w:rsidR="009D64C8">
        <w:rPr>
          <w:rFonts w:eastAsia="Calibri"/>
          <w:szCs w:val="22"/>
          <w:lang w:eastAsia="en-US"/>
        </w:rPr>
        <w:t xml:space="preserve"> Подрядчиком</w:t>
      </w:r>
      <w:r w:rsidRPr="007D3209">
        <w:rPr>
          <w:rFonts w:eastAsia="Calibri"/>
          <w:szCs w:val="22"/>
          <w:lang w:eastAsia="en-US"/>
        </w:rPr>
        <w:t>.</w:t>
      </w:r>
    </w:p>
    <w:p w14:paraId="79A20D5E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За каждый факт неисполнения или ненадлежащего исполнения </w:t>
      </w:r>
      <w:r w:rsidR="009D64C8">
        <w:rPr>
          <w:rFonts w:eastAsia="Calibri"/>
          <w:szCs w:val="22"/>
          <w:lang w:eastAsia="en-US"/>
        </w:rPr>
        <w:t xml:space="preserve">Подрядчиком </w:t>
      </w:r>
      <w:r w:rsidRPr="007D3209">
        <w:rPr>
          <w:rFonts w:eastAsia="Calibri"/>
          <w:szCs w:val="22"/>
          <w:lang w:eastAsia="en-US"/>
        </w:rPr>
        <w:t xml:space="preserve">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</w:t>
      </w:r>
      <w:r w:rsidR="009D64C8">
        <w:rPr>
          <w:rFonts w:eastAsia="Calibri"/>
          <w:szCs w:val="22"/>
          <w:lang w:eastAsia="en-US"/>
        </w:rPr>
        <w:t xml:space="preserve">Подрядчик </w:t>
      </w:r>
      <w:r w:rsidRPr="007D3209">
        <w:rPr>
          <w:rFonts w:eastAsia="Calibri"/>
          <w:szCs w:val="22"/>
          <w:lang w:eastAsia="en-US"/>
        </w:rPr>
        <w:t xml:space="preserve">уплачивает штраф в размере </w:t>
      </w:r>
      <w:r w:rsidRPr="00742E81">
        <w:rPr>
          <w:rFonts w:eastAsia="Calibri"/>
          <w:b/>
          <w:szCs w:val="22"/>
          <w:lang w:eastAsia="en-US"/>
        </w:rPr>
        <w:t>10 процентов цены контракта (этапа)</w:t>
      </w:r>
      <w:r w:rsidRPr="007D3209">
        <w:rPr>
          <w:rFonts w:eastAsia="Calibri"/>
          <w:szCs w:val="22"/>
          <w:lang w:eastAsia="en-US"/>
        </w:rPr>
        <w:t>.</w:t>
      </w:r>
    </w:p>
    <w:p w14:paraId="58E7D8F1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За каждый факт неисполнения или ненадлежащего исполнения </w:t>
      </w:r>
      <w:r w:rsidR="009D64C8">
        <w:rPr>
          <w:rFonts w:eastAsia="Calibri"/>
          <w:szCs w:val="22"/>
          <w:lang w:eastAsia="en-US"/>
        </w:rPr>
        <w:t xml:space="preserve">Подрядчиком </w:t>
      </w:r>
      <w:r w:rsidRPr="007D3209">
        <w:rPr>
          <w:rFonts w:eastAsia="Calibri"/>
          <w:szCs w:val="22"/>
          <w:lang w:eastAsia="en-US"/>
        </w:rPr>
        <w:t xml:space="preserve">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которое не имеет стоимостного выражения (при наличии в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е таких обязательств), </w:t>
      </w:r>
      <w:r w:rsidR="009D64C8">
        <w:rPr>
          <w:rFonts w:eastAsia="Calibri"/>
          <w:szCs w:val="22"/>
          <w:lang w:eastAsia="en-US"/>
        </w:rPr>
        <w:t>Подрядчик</w:t>
      </w:r>
      <w:r w:rsidR="00C40467"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 xml:space="preserve">уплачивает штраф в размере </w:t>
      </w:r>
      <w:r w:rsidRPr="00742E81">
        <w:rPr>
          <w:rFonts w:eastAsia="Calibri"/>
          <w:b/>
          <w:szCs w:val="22"/>
          <w:lang w:eastAsia="en-US"/>
        </w:rPr>
        <w:t>1000 рублей 00 копеек</w:t>
      </w:r>
      <w:r w:rsidRPr="007D3209">
        <w:rPr>
          <w:rFonts w:eastAsia="Calibri"/>
          <w:szCs w:val="22"/>
          <w:lang w:eastAsia="en-US"/>
        </w:rPr>
        <w:t>.</w:t>
      </w:r>
    </w:p>
    <w:p w14:paraId="517A70E3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Общая сумма начисленных штрафов за неисполнение или ненадлежащее исполнение </w:t>
      </w:r>
      <w:r w:rsidR="009D64C8">
        <w:rPr>
          <w:rFonts w:eastAsia="Calibri"/>
          <w:szCs w:val="22"/>
          <w:lang w:eastAsia="en-US"/>
        </w:rPr>
        <w:t xml:space="preserve">Подрядчиком </w:t>
      </w:r>
      <w:r w:rsidRPr="007D3209">
        <w:rPr>
          <w:rFonts w:eastAsia="Calibri"/>
          <w:szCs w:val="22"/>
          <w:lang w:eastAsia="en-US"/>
        </w:rPr>
        <w:t xml:space="preserve">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не может превышать цену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61499E69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Общая сумма начисленных штрафов за ненадлежащее исполнение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не может превышать цену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604F1C33" w14:textId="77777777" w:rsidR="00884405" w:rsidRPr="007D3209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ом, произошло вследствие непреодолимой силы или по вине другой Стороны.</w:t>
      </w:r>
    </w:p>
    <w:p w14:paraId="55F9CC9C" w14:textId="77777777" w:rsidR="00884405" w:rsidRPr="007D3209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Уплата неустойки не освобождает Стороны от выполнения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у.</w:t>
      </w:r>
    </w:p>
    <w:p w14:paraId="6B2B4EB7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</w:p>
    <w:p w14:paraId="7777BEB5" w14:textId="77777777" w:rsidR="00884405" w:rsidRPr="007D3209" w:rsidRDefault="00884405" w:rsidP="0088440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Обстоятельства непреодолимой силы</w:t>
      </w:r>
    </w:p>
    <w:p w14:paraId="47DC2C40" w14:textId="77777777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Стороны освобождаются от ответственности за частичное или полное неисполнение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у, если оно явилось следствием обстоятельств непреодолимой силы, возникших после заключения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результате событий чрезвычайного характера, которые Стороны не могли предвидеть либо предотвратить разумными мерами, и если эти обстоятельства непосредственно повлияли на неисполнение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649A6EE3" w14:textId="77777777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Сторона, подвергшаяся действию обстоятельств непреодолимой силы, должна письменно известить другую Сторону в течение трех рабочих дней после возникновения таких обстоятельств. Причем продолжительность обстоятельств непреодолимой силы подтверждается справками Торгово-промышленной палаты Российской Федерации. Не уведомление о наступлении обстоятельств непреодолимой силы лишает Сторону, </w:t>
      </w:r>
      <w:r w:rsidRPr="007D3209">
        <w:rPr>
          <w:rFonts w:eastAsia="Calibri"/>
          <w:szCs w:val="22"/>
          <w:lang w:eastAsia="en-US"/>
        </w:rPr>
        <w:lastRenderedPageBreak/>
        <w:t xml:space="preserve">подвергшуюся таким обстоятельствам, права ссылаться на них при неисполнении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у.</w:t>
      </w:r>
    </w:p>
    <w:p w14:paraId="139CD9ED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03611C50" w14:textId="77777777" w:rsidR="00884405" w:rsidRPr="004405FA" w:rsidRDefault="00884405" w:rsidP="0088440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Дополнительные условия</w:t>
      </w:r>
    </w:p>
    <w:p w14:paraId="3F87D9EB" w14:textId="47109958" w:rsidR="00884405" w:rsidRPr="00F04DAD" w:rsidRDefault="009D64C8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bookmarkStart w:id="7" w:name="_Hlk94525196"/>
      <w:r>
        <w:rPr>
          <w:rFonts w:eastAsia="Calibri"/>
          <w:szCs w:val="22"/>
          <w:lang w:eastAsia="ar-SA"/>
        </w:rPr>
        <w:t xml:space="preserve">Подрядчик </w:t>
      </w:r>
      <w:r w:rsidR="00884405" w:rsidRPr="00DD7323">
        <w:rPr>
          <w:rFonts w:eastAsia="Calibri"/>
          <w:szCs w:val="22"/>
          <w:lang w:eastAsia="ar-SA"/>
        </w:rPr>
        <w:t>гарантирует, что на момент подписания контракта соответствует требованиям, предъявляемым к участнику закупки в соответствии с част</w:t>
      </w:r>
      <w:r w:rsidR="00884405">
        <w:rPr>
          <w:rFonts w:eastAsia="Calibri"/>
          <w:szCs w:val="22"/>
          <w:lang w:eastAsia="ar-SA"/>
        </w:rPr>
        <w:t>ью</w:t>
      </w:r>
      <w:r w:rsidR="00884405" w:rsidRPr="00DD7323">
        <w:rPr>
          <w:rFonts w:eastAsia="Calibri"/>
          <w:szCs w:val="22"/>
          <w:lang w:eastAsia="ar-SA"/>
        </w:rPr>
        <w:t xml:space="preserve"> 1 статьи 31 Закона о контрактной системе</w:t>
      </w:r>
      <w:r w:rsidR="00884405">
        <w:t>.</w:t>
      </w:r>
    </w:p>
    <w:p w14:paraId="59BFD054" w14:textId="77777777" w:rsidR="00884405" w:rsidRPr="00E773DE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 установлении факта несоответствия </w:t>
      </w:r>
      <w:r w:rsidR="00FF382B">
        <w:rPr>
          <w:rFonts w:eastAsia="Calibri"/>
          <w:szCs w:val="22"/>
          <w:lang w:eastAsia="ar-SA"/>
        </w:rPr>
        <w:t>выполняемых</w:t>
      </w:r>
      <w:r w:rsidR="00FF382B" w:rsidRPr="007D3209">
        <w:rPr>
          <w:rFonts w:eastAsia="Calibri"/>
          <w:szCs w:val="22"/>
          <w:lang w:eastAsia="ar-SA"/>
        </w:rPr>
        <w:t xml:space="preserve"> </w:t>
      </w:r>
      <w:r w:rsidR="00FF382B">
        <w:rPr>
          <w:rFonts w:eastAsia="Calibri"/>
          <w:szCs w:val="22"/>
          <w:lang w:eastAsia="ar-SA"/>
        </w:rPr>
        <w:t>работ</w:t>
      </w:r>
      <w:r w:rsidRPr="007D3209">
        <w:rPr>
          <w:rFonts w:eastAsia="Calibri"/>
          <w:szCs w:val="22"/>
          <w:lang w:eastAsia="ar-SA"/>
        </w:rPr>
        <w:t xml:space="preserve"> требованиям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обязательства Заказчика по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у (за исключением оплаты фактически </w:t>
      </w:r>
      <w:r w:rsidR="00FF382B">
        <w:rPr>
          <w:rFonts w:eastAsia="Calibri"/>
          <w:szCs w:val="22"/>
          <w:lang w:eastAsia="ar-SA"/>
        </w:rPr>
        <w:t>выполненных</w:t>
      </w:r>
      <w:r w:rsidRPr="007D3209">
        <w:rPr>
          <w:rFonts w:eastAsia="Calibri"/>
          <w:szCs w:val="22"/>
          <w:lang w:eastAsia="ar-SA"/>
        </w:rPr>
        <w:t xml:space="preserve"> и принятых Заказчиком </w:t>
      </w:r>
      <w:r w:rsidR="00FF382B">
        <w:rPr>
          <w:rFonts w:eastAsia="Calibri"/>
          <w:szCs w:val="22"/>
          <w:lang w:eastAsia="ar-SA"/>
        </w:rPr>
        <w:t>работ</w:t>
      </w:r>
      <w:r w:rsidRPr="007D3209">
        <w:rPr>
          <w:rFonts w:eastAsia="Calibri"/>
          <w:szCs w:val="22"/>
          <w:lang w:eastAsia="ar-SA"/>
        </w:rPr>
        <w:t xml:space="preserve">) приостанавливаются до момента устранения </w:t>
      </w:r>
      <w:r w:rsidR="009D64C8">
        <w:rPr>
          <w:rFonts w:eastAsia="Calibri"/>
          <w:szCs w:val="22"/>
          <w:lang w:eastAsia="ar-SA"/>
        </w:rPr>
        <w:t xml:space="preserve">Подрядчиком </w:t>
      </w:r>
      <w:r>
        <w:rPr>
          <w:rFonts w:eastAsia="Calibri"/>
          <w:szCs w:val="22"/>
          <w:lang w:eastAsia="ar-SA"/>
        </w:rPr>
        <w:t xml:space="preserve">выявленного </w:t>
      </w:r>
      <w:r w:rsidRPr="007D3209">
        <w:rPr>
          <w:rFonts w:eastAsia="Calibri"/>
          <w:szCs w:val="22"/>
          <w:lang w:eastAsia="ar-SA"/>
        </w:rPr>
        <w:t xml:space="preserve">несоответствия либо до расторжения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а. </w:t>
      </w:r>
      <w:bookmarkEnd w:id="7"/>
    </w:p>
    <w:p w14:paraId="2EA81D0E" w14:textId="77777777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 исполнении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по согласованию между Сторонами допускается </w:t>
      </w:r>
      <w:r w:rsidR="00FB75DA">
        <w:rPr>
          <w:rFonts w:eastAsia="Calibri"/>
          <w:szCs w:val="22"/>
          <w:lang w:eastAsia="ar-SA"/>
        </w:rPr>
        <w:t>выполнение работ</w:t>
      </w:r>
      <w:r w:rsidRPr="007D3209">
        <w:rPr>
          <w:rFonts w:eastAsia="Calibri"/>
          <w:szCs w:val="22"/>
          <w:lang w:eastAsia="ar-SA"/>
        </w:rPr>
        <w:t xml:space="preserve">, качество, технические и функциональные характеристики (потребительские свойства) которых являются улучшенными по сравнению с качеством и характеристиками </w:t>
      </w:r>
      <w:r w:rsidR="00FF382B">
        <w:rPr>
          <w:rFonts w:eastAsia="Calibri"/>
          <w:szCs w:val="22"/>
          <w:lang w:eastAsia="ar-SA"/>
        </w:rPr>
        <w:t>работ</w:t>
      </w:r>
      <w:r w:rsidRPr="007D3209">
        <w:rPr>
          <w:rFonts w:eastAsia="Calibri"/>
          <w:szCs w:val="22"/>
          <w:lang w:eastAsia="ar-SA"/>
        </w:rPr>
        <w:t xml:space="preserve">, указанными в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е (за исключением случаев, предусмотренных Законом о контрактной системе).</w:t>
      </w:r>
    </w:p>
    <w:p w14:paraId="026F6334" w14:textId="77777777" w:rsidR="00884405" w:rsidRPr="00C14D4B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C14D4B">
        <w:rPr>
          <w:rFonts w:eastAsia="Calibri"/>
          <w:szCs w:val="22"/>
          <w:lang w:eastAsia="en-US"/>
        </w:rPr>
        <w:t xml:space="preserve">В случае изменения адресов или иных реквизитов Сторон, указанных в контракте, Стороны письменно извещают друг друга о таком изменении в течение </w:t>
      </w:r>
      <w:r w:rsidR="00101922">
        <w:rPr>
          <w:rFonts w:eastAsia="Calibri"/>
          <w:szCs w:val="22"/>
          <w:lang w:eastAsia="en-US"/>
        </w:rPr>
        <w:t>т</w:t>
      </w:r>
      <w:r w:rsidRPr="00C14D4B">
        <w:rPr>
          <w:rFonts w:eastAsia="Calibri"/>
          <w:szCs w:val="22"/>
          <w:lang w:eastAsia="en-US"/>
        </w:rPr>
        <w:t>рех рабочих дней со дня изменения.</w:t>
      </w:r>
    </w:p>
    <w:p w14:paraId="063D6F73" w14:textId="77777777" w:rsidR="00884405" w:rsidRPr="00F04DAD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</w:rPr>
      </w:pPr>
      <w:r w:rsidRPr="003E782E">
        <w:rPr>
          <w:rFonts w:eastAsia="Calibri"/>
          <w:szCs w:val="22"/>
          <w:lang w:eastAsia="en-US"/>
        </w:rPr>
        <w:t xml:space="preserve">Переписка Сторон осуществляется в виде письма, направленного почтой, </w:t>
      </w:r>
      <w:r w:rsidRPr="00884405">
        <w:rPr>
          <w:rFonts w:eastAsia="Calibri"/>
          <w:szCs w:val="22"/>
          <w:lang w:eastAsia="en-US"/>
        </w:rPr>
        <w:t>телеграфом.</w:t>
      </w:r>
      <w:r w:rsidRPr="003E782E">
        <w:rPr>
          <w:rFonts w:eastAsia="Calibri"/>
          <w:szCs w:val="22"/>
          <w:lang w:eastAsia="en-US"/>
        </w:rPr>
        <w:t xml:space="preserve"> Письмо может быть направлено также с использованием факсимильной связи или электронной почты с последующим предоставлением оригинала документа.</w:t>
      </w:r>
    </w:p>
    <w:p w14:paraId="7DE95309" w14:textId="77777777" w:rsidR="00884405" w:rsidRPr="00C14D4B" w:rsidRDefault="00884405" w:rsidP="00884405">
      <w:pPr>
        <w:numPr>
          <w:ilvl w:val="1"/>
          <w:numId w:val="17"/>
        </w:numPr>
        <w:contextualSpacing/>
        <w:jc w:val="both"/>
      </w:pPr>
      <w:r w:rsidRPr="00C14D4B">
        <w:t>Стороны признают юридическую силу документов, подписанных усиленной электронной подписью (далее – электронные документы), равной юридической силе соответствующих документов, оформленных в соответствии с действующим законодательством на бумажных носителях, заверенных соответствующими подписями уполномоченных лиц и оттиском печатей Сторон (при наличии).</w:t>
      </w:r>
    </w:p>
    <w:p w14:paraId="7B23834E" w14:textId="77777777" w:rsidR="00884405" w:rsidRPr="00C14D4B" w:rsidRDefault="00884405" w:rsidP="00884405">
      <w:pPr>
        <w:numPr>
          <w:ilvl w:val="1"/>
          <w:numId w:val="17"/>
        </w:numPr>
        <w:contextualSpacing/>
        <w:jc w:val="both"/>
      </w:pPr>
      <w:r w:rsidRPr="00C14D4B">
        <w:t xml:space="preserve">Обмен электронными документами между Сторонами осуществляется с использованием адресов электронной почты, указанных в контракте. </w:t>
      </w:r>
    </w:p>
    <w:p w14:paraId="1C7152C8" w14:textId="77777777" w:rsidR="00884405" w:rsidRPr="00C14D4B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C14D4B">
        <w:t xml:space="preserve">Датой и временем получения Заказчиком электронного документа, направленного </w:t>
      </w:r>
      <w:r w:rsidR="009D64C8">
        <w:t xml:space="preserve">Подрядчиком </w:t>
      </w:r>
      <w:r w:rsidRPr="00C14D4B">
        <w:t xml:space="preserve">на адрес электронной почты Заказчика, считается дата и время поступления такого документа </w:t>
      </w:r>
      <w:r w:rsidR="009D64C8">
        <w:t xml:space="preserve">Подрядчика </w:t>
      </w:r>
      <w:r w:rsidRPr="00C14D4B">
        <w:t xml:space="preserve">на сервер Заказчика. Датой и временем получения </w:t>
      </w:r>
      <w:r w:rsidR="009D64C8">
        <w:t xml:space="preserve">Подрядчиком </w:t>
      </w:r>
      <w:r w:rsidRPr="00C14D4B">
        <w:t>электронного документа, направленного Заказчиком на адрес электронной почты</w:t>
      </w:r>
      <w:r w:rsidR="009D64C8">
        <w:t xml:space="preserve"> Подрядчика</w:t>
      </w:r>
      <w:r w:rsidRPr="00C14D4B">
        <w:t>, считается дата и время отправки такого документа с сервера Заказчика.</w:t>
      </w:r>
    </w:p>
    <w:p w14:paraId="4281777B" w14:textId="77777777" w:rsidR="00884405" w:rsidRPr="000D3323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C14D4B">
        <w:rPr>
          <w:rFonts w:eastAsia="Calibri"/>
          <w:szCs w:val="22"/>
          <w:lang w:eastAsia="en-US"/>
        </w:rPr>
        <w:t>При наличии технической возможности Стороны вправе также обмениваться электронными документами посредством систем электронного документооборота.</w:t>
      </w:r>
    </w:p>
    <w:p w14:paraId="7BD185B1" w14:textId="77777777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bookmarkStart w:id="8" w:name="_Hlk94522473"/>
      <w:r w:rsidRPr="007D3209">
        <w:rPr>
          <w:rFonts w:eastAsia="Calibri"/>
          <w:szCs w:val="22"/>
          <w:lang w:eastAsia="en-US"/>
        </w:rPr>
        <w:t xml:space="preserve">Все дополнения и изменения 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оформляются в виде дополнительных соглашений</w:t>
      </w:r>
      <w:r>
        <w:rPr>
          <w:rFonts w:eastAsia="Calibri"/>
          <w:szCs w:val="22"/>
          <w:lang w:eastAsia="en-US"/>
        </w:rPr>
        <w:t xml:space="preserve"> на бумажном носителе, </w:t>
      </w:r>
      <w:r w:rsidRPr="007D3209">
        <w:rPr>
          <w:rFonts w:eastAsia="Calibri"/>
          <w:szCs w:val="22"/>
          <w:lang w:eastAsia="en-US"/>
        </w:rPr>
        <w:t>подписанных полномочными представителями Сторон</w:t>
      </w:r>
      <w:r>
        <w:rPr>
          <w:rFonts w:eastAsia="Calibri"/>
          <w:szCs w:val="22"/>
          <w:lang w:eastAsia="en-US"/>
        </w:rPr>
        <w:t xml:space="preserve">, или </w:t>
      </w:r>
      <w:r w:rsidRPr="00506061">
        <w:rPr>
          <w:rFonts w:eastAsia="Calibri"/>
        </w:rPr>
        <w:t>в форме электронного документа</w:t>
      </w:r>
      <w:r w:rsidRPr="007D3209">
        <w:rPr>
          <w:rFonts w:eastAsia="Calibri"/>
          <w:szCs w:val="22"/>
          <w:lang w:eastAsia="en-US"/>
        </w:rPr>
        <w:t xml:space="preserve"> и считаются неотъемлемой частью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</w:t>
      </w:r>
      <w:bookmarkEnd w:id="8"/>
      <w:r w:rsidRPr="007D3209">
        <w:rPr>
          <w:rFonts w:eastAsia="Calibri"/>
          <w:szCs w:val="22"/>
          <w:lang w:eastAsia="en-US"/>
        </w:rPr>
        <w:t>.</w:t>
      </w:r>
    </w:p>
    <w:p w14:paraId="3002D99A" w14:textId="77777777" w:rsidR="00884405" w:rsidRPr="007D3209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Рассмотрение и разрешение споров.</w:t>
      </w:r>
    </w:p>
    <w:p w14:paraId="7862BDFC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Все споры и разногласия, которые могут возникнуть из настоящего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 между Сторонами, будут разрешаться путем переговоров, в том числе в претензионном порядке.</w:t>
      </w:r>
    </w:p>
    <w:p w14:paraId="7F1F72F7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Претензия оформляется в письменной форме. В претензии перечисляются допущенные при исполнении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нарушения со ссылкой на соответствующие положения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 и (или) его приложений, отражаются стоимостная оценка ответственности (штраф, пени), а также действия, которые должны быть произведены Стороной для устранения нарушений.</w:t>
      </w:r>
    </w:p>
    <w:p w14:paraId="748A68D6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Срок рассмотрения претензии не может превышать </w:t>
      </w:r>
      <w:r w:rsidR="00101922">
        <w:rPr>
          <w:rFonts w:eastAsia="Calibri"/>
          <w:szCs w:val="22"/>
          <w:lang w:eastAsia="en-US"/>
        </w:rPr>
        <w:t>д</w:t>
      </w:r>
      <w:r>
        <w:rPr>
          <w:rFonts w:eastAsia="Calibri"/>
          <w:szCs w:val="22"/>
          <w:lang w:eastAsia="en-US"/>
        </w:rPr>
        <w:t xml:space="preserve">есять </w:t>
      </w:r>
      <w:r w:rsidRPr="007D3209">
        <w:rPr>
          <w:rFonts w:eastAsia="Calibri"/>
          <w:szCs w:val="22"/>
          <w:lang w:eastAsia="en-US"/>
        </w:rPr>
        <w:t>рабочих дней со дня, следующего за днем ее получения.</w:t>
      </w:r>
    </w:p>
    <w:p w14:paraId="7CE4C45D" w14:textId="77777777" w:rsidR="00884405" w:rsidRPr="007D3209" w:rsidRDefault="00884405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lastRenderedPageBreak/>
        <w:t>При неурегулировании Сторонами спора в досудебном порядке спор разрешается в Арбитражном суде города Санкт-Петербурга и Ленинградской области.</w:t>
      </w:r>
    </w:p>
    <w:p w14:paraId="6F4E0FE7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Расторжение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допускается по соглашению Сторон, по решению суда, в случае одностороннего отказа Стороны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соответствии с Законом о контрактной системе и гражданским законодательством Российской Федерации, в том числе на основании ст. 782 ГК РФ. </w:t>
      </w:r>
    </w:p>
    <w:p w14:paraId="20C51552" w14:textId="77777777" w:rsidR="00884405" w:rsidRPr="008746D3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8746D3">
        <w:rPr>
          <w:rFonts w:eastAsia="Calibri"/>
          <w:szCs w:val="22"/>
          <w:lang w:eastAsia="en-US"/>
        </w:rPr>
        <w:t>Односторонний отказ от исполнения контракта должен происходить в порядке, предусмотренном Законом о контрактной системе.</w:t>
      </w:r>
    </w:p>
    <w:p w14:paraId="43CF9CC4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При расторжении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связи с односторонним отказом Стороны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другая Сторона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0EBDEAF7" w14:textId="0E8206B0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 составлен в форме электронного документа, подписан усиленными электронными подписями Сторон.</w:t>
      </w:r>
    </w:p>
    <w:p w14:paraId="26EBBE74" w14:textId="62D7A2DA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Все перечисленные ниже </w:t>
      </w:r>
      <w:r w:rsidR="00884A7C">
        <w:rPr>
          <w:rFonts w:eastAsia="Calibri"/>
          <w:szCs w:val="22"/>
          <w:lang w:eastAsia="en-US"/>
        </w:rPr>
        <w:t>п</w:t>
      </w:r>
      <w:r w:rsidR="00884A7C" w:rsidRPr="007D3209">
        <w:rPr>
          <w:rFonts w:eastAsia="Calibri"/>
          <w:szCs w:val="22"/>
          <w:lang w:eastAsia="en-US"/>
        </w:rPr>
        <w:t xml:space="preserve">риложения </w:t>
      </w:r>
      <w:r w:rsidRPr="007D3209">
        <w:rPr>
          <w:rFonts w:eastAsia="Calibri"/>
          <w:szCs w:val="22"/>
          <w:lang w:eastAsia="en-US"/>
        </w:rPr>
        <w:t xml:space="preserve">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являются его неотъемлемой частью:</w:t>
      </w:r>
    </w:p>
    <w:p w14:paraId="3CF62EE0" w14:textId="77777777" w:rsidR="00884405" w:rsidRPr="007D3209" w:rsidRDefault="00884405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Приложение 1 – Расчет стоимости.</w:t>
      </w:r>
    </w:p>
    <w:p w14:paraId="4B710CD5" w14:textId="77777777" w:rsidR="00884405" w:rsidRDefault="00884405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Приложение 2 – Техническое задание.</w:t>
      </w:r>
    </w:p>
    <w:p w14:paraId="4B062FD4" w14:textId="77777777" w:rsidR="004D153D" w:rsidRPr="007D3209" w:rsidRDefault="004D153D" w:rsidP="00742E81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bookmarkStart w:id="9" w:name="_Hlk150770879"/>
      <w:r w:rsidRPr="004D153D">
        <w:rPr>
          <w:rFonts w:eastAsia="Calibri"/>
          <w:szCs w:val="22"/>
          <w:lang w:eastAsia="en-US"/>
        </w:rPr>
        <w:t xml:space="preserve">В случае </w:t>
      </w:r>
      <w:r>
        <w:rPr>
          <w:rFonts w:eastAsia="Calibri"/>
          <w:szCs w:val="22"/>
          <w:lang w:eastAsia="en-US"/>
        </w:rPr>
        <w:t xml:space="preserve">наличия </w:t>
      </w:r>
      <w:r w:rsidRPr="004D153D">
        <w:rPr>
          <w:rFonts w:eastAsia="Calibri"/>
          <w:szCs w:val="22"/>
          <w:lang w:eastAsia="en-US"/>
        </w:rPr>
        <w:t xml:space="preserve">противоречий между </w:t>
      </w:r>
      <w:r>
        <w:rPr>
          <w:rFonts w:eastAsia="Calibri"/>
          <w:szCs w:val="22"/>
          <w:lang w:eastAsia="en-US"/>
        </w:rPr>
        <w:t>контрактом</w:t>
      </w:r>
      <w:r w:rsidRPr="004D153D">
        <w:rPr>
          <w:rFonts w:eastAsia="Calibri"/>
          <w:szCs w:val="22"/>
          <w:lang w:eastAsia="en-US"/>
        </w:rPr>
        <w:t xml:space="preserve"> и </w:t>
      </w:r>
      <w:r w:rsidR="00884A7C">
        <w:rPr>
          <w:rFonts w:eastAsia="Calibri"/>
          <w:szCs w:val="22"/>
          <w:lang w:eastAsia="en-US"/>
        </w:rPr>
        <w:t>п</w:t>
      </w:r>
      <w:r w:rsidRPr="004D153D">
        <w:rPr>
          <w:rFonts w:eastAsia="Calibri"/>
          <w:szCs w:val="22"/>
          <w:lang w:eastAsia="en-US"/>
        </w:rPr>
        <w:t xml:space="preserve">риложениями к нему </w:t>
      </w:r>
      <w:r w:rsidR="00884A7C">
        <w:rPr>
          <w:rFonts w:eastAsia="Calibri"/>
          <w:szCs w:val="22"/>
          <w:lang w:eastAsia="en-US"/>
        </w:rPr>
        <w:t xml:space="preserve">преимущественную силу </w:t>
      </w:r>
      <w:r w:rsidRPr="004D153D">
        <w:rPr>
          <w:rFonts w:eastAsia="Calibri"/>
          <w:szCs w:val="22"/>
          <w:lang w:eastAsia="en-US"/>
        </w:rPr>
        <w:t xml:space="preserve">имеют положения </w:t>
      </w:r>
      <w:r w:rsidR="00884A7C">
        <w:rPr>
          <w:rFonts w:eastAsia="Calibri"/>
          <w:szCs w:val="22"/>
          <w:lang w:eastAsia="en-US"/>
        </w:rPr>
        <w:t>приложений.</w:t>
      </w:r>
    </w:p>
    <w:bookmarkEnd w:id="9"/>
    <w:p w14:paraId="4765B9CC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2495A286" w14:textId="77777777" w:rsidR="00884405" w:rsidRPr="007D3209" w:rsidRDefault="00884405" w:rsidP="00884405">
      <w:pPr>
        <w:numPr>
          <w:ilvl w:val="0"/>
          <w:numId w:val="17"/>
        </w:numPr>
        <w:autoSpaceDE w:val="0"/>
        <w:autoSpaceDN w:val="0"/>
        <w:adjustRightInd w:val="0"/>
        <w:contextualSpacing/>
        <w:jc w:val="center"/>
        <w:rPr>
          <w:rFonts w:eastAsia="Calibri"/>
          <w:b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Антикоррупционные условия</w:t>
      </w:r>
    </w:p>
    <w:p w14:paraId="1B88B93C" w14:textId="77777777" w:rsidR="00884405" w:rsidRPr="007D3209" w:rsidRDefault="00884405" w:rsidP="00884405">
      <w:pPr>
        <w:autoSpaceDE w:val="0"/>
        <w:autoSpaceDN w:val="0"/>
        <w:adjustRightInd w:val="0"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При исполнении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6737025E" w14:textId="77777777" w:rsidR="00884405" w:rsidRPr="007D3209" w:rsidRDefault="00884405" w:rsidP="0088440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платить или предлагать уплатить денежные средства или предоставить иные ценности, безвозмездно </w:t>
      </w:r>
      <w:r w:rsidR="00FF382B">
        <w:rPr>
          <w:rFonts w:eastAsia="Calibri"/>
          <w:szCs w:val="22"/>
          <w:lang w:eastAsia="en-US"/>
        </w:rPr>
        <w:t>выполнить</w:t>
      </w:r>
      <w:r w:rsidRPr="007D3209">
        <w:rPr>
          <w:rFonts w:eastAsia="Calibri"/>
          <w:szCs w:val="22"/>
          <w:lang w:eastAsia="en-US"/>
        </w:rPr>
        <w:t xml:space="preserve"> </w:t>
      </w:r>
      <w:r w:rsidR="00FB75DA">
        <w:rPr>
          <w:rFonts w:eastAsia="Calibri"/>
          <w:szCs w:val="22"/>
          <w:lang w:eastAsia="en-US"/>
        </w:rPr>
        <w:t>работы</w:t>
      </w:r>
      <w:r w:rsidRPr="007D3209">
        <w:rPr>
          <w:rFonts w:eastAsia="Calibri"/>
          <w:szCs w:val="22"/>
          <w:lang w:eastAsia="en-US"/>
        </w:rPr>
        <w:t xml:space="preserve">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у, их аффилированных лиц, работников или посредников, действующих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у; </w:t>
      </w:r>
    </w:p>
    <w:p w14:paraId="4462CC9B" w14:textId="77777777" w:rsidR="00884405" w:rsidRPr="007D3209" w:rsidRDefault="00884405" w:rsidP="0088440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платить или предлагать уплатить денежные средства или предоставить иные ценности, безвозмездно </w:t>
      </w:r>
      <w:r w:rsidR="00FF382B">
        <w:rPr>
          <w:rFonts w:eastAsia="Calibri"/>
          <w:szCs w:val="22"/>
          <w:lang w:eastAsia="en-US"/>
        </w:rPr>
        <w:t>выполнить</w:t>
      </w:r>
      <w:r w:rsidR="00FF382B" w:rsidRPr="007D3209">
        <w:rPr>
          <w:rFonts w:eastAsia="Calibri"/>
          <w:szCs w:val="22"/>
          <w:lang w:eastAsia="en-US"/>
        </w:rPr>
        <w:t xml:space="preserve"> </w:t>
      </w:r>
      <w:r w:rsidR="00FB75DA">
        <w:rPr>
          <w:rFonts w:eastAsia="Calibri"/>
          <w:szCs w:val="22"/>
          <w:lang w:eastAsia="en-US"/>
        </w:rPr>
        <w:t>работы</w:t>
      </w:r>
      <w:r w:rsidRPr="007D3209">
        <w:rPr>
          <w:rFonts w:eastAsia="Calibri"/>
          <w:szCs w:val="22"/>
          <w:lang w:eastAsia="en-US"/>
        </w:rPr>
        <w:t xml:space="preserve"> сотрудникам другой Стороны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1D5024D6" w14:textId="77777777" w:rsidR="00884405" w:rsidRPr="007D3209" w:rsidRDefault="00884405" w:rsidP="0088440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не совершать иных действий, нарушающих антикоррупционное законодательство Российской Федерации.</w:t>
      </w:r>
    </w:p>
    <w:p w14:paraId="26A1E702" w14:textId="77777777" w:rsidR="00884405" w:rsidRPr="007D3209" w:rsidRDefault="00884405" w:rsidP="00884405">
      <w:pPr>
        <w:autoSpaceDE w:val="0"/>
        <w:autoSpaceDN w:val="0"/>
        <w:adjustRightInd w:val="0"/>
        <w:ind w:firstLine="709"/>
        <w:jc w:val="both"/>
        <w:rPr>
          <w:rFonts w:eastAsia="Calibri"/>
          <w:szCs w:val="22"/>
          <w:lang w:eastAsia="en-US"/>
        </w:rPr>
      </w:pPr>
    </w:p>
    <w:p w14:paraId="2C27F339" w14:textId="77777777" w:rsidR="00884405" w:rsidRPr="007D3209" w:rsidRDefault="00884405" w:rsidP="0088440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Адреса, реквизиты и подписи Сторон</w:t>
      </w:r>
    </w:p>
    <w:p w14:paraId="13AA8DBA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rFonts w:eastAsia="Calibri"/>
          <w:b/>
          <w:bCs/>
          <w:szCs w:val="22"/>
          <w:lang w:eastAsia="en-US"/>
        </w:rPr>
      </w:pPr>
    </w:p>
    <w:tbl>
      <w:tblPr>
        <w:tblW w:w="5000" w:type="pct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763"/>
        <w:gridCol w:w="4801"/>
      </w:tblGrid>
      <w:tr w:rsidR="004265A5" w:rsidRPr="00AE5115" w14:paraId="624744A2" w14:textId="77777777" w:rsidTr="00C05223">
        <w:tc>
          <w:tcPr>
            <w:tcW w:w="2490" w:type="pct"/>
          </w:tcPr>
          <w:p w14:paraId="110BDF02" w14:textId="77777777" w:rsidR="004265A5" w:rsidRPr="00AE5115" w:rsidRDefault="004265A5" w:rsidP="00C05223">
            <w:pPr>
              <w:snapToGrid w:val="0"/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«ЗАКАЗЧИК»</w:t>
            </w:r>
          </w:p>
        </w:tc>
        <w:tc>
          <w:tcPr>
            <w:tcW w:w="2510" w:type="pct"/>
          </w:tcPr>
          <w:p w14:paraId="0F76F951" w14:textId="77777777" w:rsidR="004265A5" w:rsidRPr="00AE5115" w:rsidRDefault="004265A5" w:rsidP="009D64C8">
            <w:pPr>
              <w:snapToGrid w:val="0"/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«</w:t>
            </w:r>
            <w:r w:rsidR="009D64C8">
              <w:rPr>
                <w:rFonts w:eastAsia="Calibri"/>
                <w:szCs w:val="22"/>
                <w:lang w:eastAsia="en-US"/>
              </w:rPr>
              <w:t>ПОДРЯДЧИК</w:t>
            </w:r>
            <w:r w:rsidRPr="00AE5115">
              <w:rPr>
                <w:rFonts w:eastAsia="Calibri"/>
                <w:szCs w:val="22"/>
                <w:lang w:eastAsia="en-US"/>
              </w:rPr>
              <w:t>»</w:t>
            </w:r>
          </w:p>
        </w:tc>
      </w:tr>
      <w:tr w:rsidR="00335C34" w:rsidRPr="00AE5115" w14:paraId="63146A54" w14:textId="77777777" w:rsidTr="00C05223">
        <w:tc>
          <w:tcPr>
            <w:tcW w:w="2490" w:type="pct"/>
          </w:tcPr>
          <w:p w14:paraId="6320DB22" w14:textId="77777777" w:rsidR="00335C34" w:rsidRPr="00AE5115" w:rsidRDefault="00335C34" w:rsidP="00335C34">
            <w:pPr>
              <w:jc w:val="center"/>
              <w:rPr>
                <w:rFonts w:eastAsia="Calibri"/>
                <w:b/>
                <w:szCs w:val="22"/>
                <w:lang w:eastAsia="en-US"/>
              </w:rPr>
            </w:pPr>
            <w:r w:rsidRPr="00AE5115">
              <w:rPr>
                <w:rFonts w:eastAsia="Calibri"/>
                <w:b/>
                <w:szCs w:val="22"/>
                <w:lang w:eastAsia="en-US"/>
              </w:rPr>
              <w:t>СПб Г</w:t>
            </w:r>
            <w:r>
              <w:rPr>
                <w:rFonts w:eastAsia="Calibri"/>
                <w:b/>
                <w:szCs w:val="22"/>
                <w:lang w:eastAsia="en-US"/>
              </w:rPr>
              <w:t>Б</w:t>
            </w:r>
            <w:r w:rsidRPr="00AE5115">
              <w:rPr>
                <w:rFonts w:eastAsia="Calibri"/>
                <w:b/>
                <w:szCs w:val="22"/>
                <w:lang w:eastAsia="en-US"/>
              </w:rPr>
              <w:t>У</w:t>
            </w:r>
            <w:r>
              <w:rPr>
                <w:rFonts w:eastAsia="Calibri"/>
                <w:b/>
                <w:szCs w:val="22"/>
                <w:lang w:eastAsia="en-US"/>
              </w:rPr>
              <w:t>К</w:t>
            </w:r>
            <w:r w:rsidRPr="00AE5115">
              <w:rPr>
                <w:rFonts w:eastAsia="Calibri"/>
                <w:b/>
                <w:szCs w:val="22"/>
                <w:lang w:eastAsia="en-US"/>
              </w:rPr>
              <w:t xml:space="preserve"> «</w:t>
            </w:r>
            <w:r>
              <w:rPr>
                <w:rFonts w:eastAsia="Calibri"/>
                <w:b/>
                <w:szCs w:val="22"/>
                <w:lang w:eastAsia="en-US"/>
              </w:rPr>
              <w:t>Центр музыкальной культуры «Чайковский</w:t>
            </w:r>
            <w:r w:rsidRPr="00AE5115">
              <w:rPr>
                <w:rFonts w:eastAsia="Calibri"/>
                <w:b/>
                <w:szCs w:val="22"/>
                <w:lang w:eastAsia="en-US"/>
              </w:rPr>
              <w:t>»</w:t>
            </w:r>
          </w:p>
          <w:p w14:paraId="7E8390D9" w14:textId="77777777" w:rsidR="00335C34" w:rsidRPr="00AE5115" w:rsidRDefault="00335C34" w:rsidP="00335C34">
            <w:pPr>
              <w:rPr>
                <w:rFonts w:eastAsia="Calibri"/>
                <w:szCs w:val="22"/>
                <w:lang w:eastAsia="en-US"/>
              </w:rPr>
            </w:pPr>
          </w:p>
          <w:p w14:paraId="1858CB72" w14:textId="77777777" w:rsidR="00335C34" w:rsidRPr="00650A99" w:rsidRDefault="00335C34" w:rsidP="00335C34">
            <w:pPr>
              <w:rPr>
                <w:sz w:val="22"/>
                <w:szCs w:val="22"/>
              </w:rPr>
            </w:pPr>
            <w:r w:rsidRPr="00650A99">
              <w:rPr>
                <w:sz w:val="22"/>
                <w:szCs w:val="22"/>
              </w:rPr>
              <w:t>Юридический адрес: 191119, г. Санкт-Петербург, ул. Константина Заслонова, д.14, литер Б</w:t>
            </w:r>
          </w:p>
          <w:p w14:paraId="21819C92" w14:textId="77777777" w:rsidR="00335C34" w:rsidRPr="00650A99" w:rsidRDefault="00335C34" w:rsidP="00335C34">
            <w:pPr>
              <w:rPr>
                <w:sz w:val="22"/>
                <w:szCs w:val="22"/>
              </w:rPr>
            </w:pPr>
            <w:r w:rsidRPr="00650A99">
              <w:rPr>
                <w:sz w:val="22"/>
                <w:szCs w:val="22"/>
              </w:rPr>
              <w:t xml:space="preserve">Фактический адрес: 191011, г. Санкт-Петербург, Невский пр-кт 32-24, БЦ Jensen </w:t>
            </w:r>
            <w:r w:rsidRPr="00650A99">
              <w:rPr>
                <w:sz w:val="22"/>
                <w:szCs w:val="22"/>
              </w:rPr>
              <w:lastRenderedPageBreak/>
              <w:t>House, 4 этаж</w:t>
            </w:r>
          </w:p>
          <w:p w14:paraId="046063CF" w14:textId="77777777" w:rsidR="00335C34" w:rsidRPr="00650A99" w:rsidRDefault="00335C34" w:rsidP="00335C34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Телефон: </w:t>
            </w:r>
            <w:r w:rsidRPr="00650A99">
              <w:rPr>
                <w:sz w:val="22"/>
                <w:szCs w:val="22"/>
              </w:rPr>
              <w:t>(812) 777-90-82</w:t>
            </w:r>
          </w:p>
          <w:p w14:paraId="00E1BCB7" w14:textId="77777777" w:rsidR="00335C34" w:rsidRPr="00650A99" w:rsidRDefault="00335C34" w:rsidP="00335C34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>Адрес эл. почты:</w:t>
            </w:r>
            <w:r w:rsidRPr="00650A99">
              <w:rPr>
                <w:sz w:val="22"/>
                <w:szCs w:val="22"/>
              </w:rPr>
              <w:t xml:space="preserve"> </w:t>
            </w:r>
            <w:r w:rsidRPr="00650A99">
              <w:rPr>
                <w:sz w:val="22"/>
                <w:szCs w:val="22"/>
                <w:lang w:val="en-US"/>
              </w:rPr>
              <w:t>office</w:t>
            </w:r>
            <w:r w:rsidRPr="00650A99">
              <w:rPr>
                <w:sz w:val="22"/>
                <w:szCs w:val="22"/>
              </w:rPr>
              <w:t>@</w:t>
            </w:r>
            <w:r w:rsidRPr="00650A99">
              <w:rPr>
                <w:sz w:val="22"/>
                <w:szCs w:val="22"/>
                <w:lang w:val="en-US"/>
              </w:rPr>
              <w:t>gsocenter</w:t>
            </w:r>
            <w:r w:rsidRPr="00650A99">
              <w:rPr>
                <w:sz w:val="22"/>
                <w:szCs w:val="22"/>
              </w:rPr>
              <w:t>.</w:t>
            </w:r>
            <w:r w:rsidRPr="00650A99">
              <w:rPr>
                <w:sz w:val="22"/>
                <w:szCs w:val="22"/>
                <w:lang w:val="en-US"/>
              </w:rPr>
              <w:t>ru</w:t>
            </w: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14:paraId="6F117B04" w14:textId="77777777" w:rsidR="00335C34" w:rsidRPr="00650A99" w:rsidRDefault="00335C34" w:rsidP="00335C34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ИНН </w:t>
            </w:r>
            <w:r w:rsidRPr="00650A99">
              <w:rPr>
                <w:sz w:val="22"/>
                <w:szCs w:val="22"/>
              </w:rPr>
              <w:t>7825401623</w:t>
            </w:r>
          </w:p>
          <w:p w14:paraId="0CA92DB0" w14:textId="77777777" w:rsidR="00335C34" w:rsidRPr="00650A99" w:rsidRDefault="00335C34" w:rsidP="00335C34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КПП </w:t>
            </w:r>
            <w:r w:rsidRPr="00650A99">
              <w:rPr>
                <w:sz w:val="22"/>
                <w:szCs w:val="22"/>
              </w:rPr>
              <w:t>784001001</w:t>
            </w:r>
          </w:p>
          <w:p w14:paraId="514A60E0" w14:textId="77777777" w:rsidR="00335C34" w:rsidRPr="00650A99" w:rsidRDefault="00335C34" w:rsidP="00335C34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ОГРН </w:t>
            </w:r>
            <w:r w:rsidRPr="00650A99">
              <w:rPr>
                <w:sz w:val="22"/>
                <w:szCs w:val="22"/>
              </w:rPr>
              <w:t>1027809177780</w:t>
            </w:r>
          </w:p>
          <w:p w14:paraId="2D734419" w14:textId="77777777" w:rsidR="00335C34" w:rsidRPr="00650A99" w:rsidRDefault="00335C34" w:rsidP="00335C34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ОКПО </w:t>
            </w:r>
            <w:r w:rsidRPr="00650A99">
              <w:rPr>
                <w:sz w:val="22"/>
                <w:szCs w:val="22"/>
              </w:rPr>
              <w:t>48019055</w:t>
            </w:r>
          </w:p>
          <w:p w14:paraId="3A083AF0" w14:textId="77777777" w:rsidR="00335C34" w:rsidRPr="00650A99" w:rsidRDefault="00335C34" w:rsidP="00335C34">
            <w:pPr>
              <w:rPr>
                <w:sz w:val="22"/>
                <w:szCs w:val="22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ОКТМО </w:t>
            </w:r>
            <w:r w:rsidRPr="00650A99">
              <w:rPr>
                <w:sz w:val="22"/>
                <w:szCs w:val="22"/>
              </w:rPr>
              <w:t>40913000</w:t>
            </w: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14:paraId="68C9EA71" w14:textId="77777777" w:rsidR="00335C34" w:rsidRPr="00650A99" w:rsidRDefault="00335C34" w:rsidP="00335C34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>Банковские реквизиты:</w:t>
            </w:r>
          </w:p>
          <w:p w14:paraId="2533E86A" w14:textId="77777777" w:rsidR="00335C34" w:rsidRPr="00650A99" w:rsidRDefault="00335C34" w:rsidP="00335C34">
            <w:pPr>
              <w:rPr>
                <w:sz w:val="22"/>
                <w:szCs w:val="22"/>
              </w:rPr>
            </w:pPr>
            <w:r w:rsidRPr="00650A99">
              <w:rPr>
                <w:sz w:val="22"/>
                <w:szCs w:val="22"/>
              </w:rPr>
              <w:t>Комитет финансов Санкт-Петербурга (СПб ГБУК «Центр музыкальной культуры «Чайковский» л.сч 0171057)</w:t>
            </w:r>
          </w:p>
          <w:p w14:paraId="5367EB8B" w14:textId="77777777" w:rsidR="00CD2A9C" w:rsidRDefault="00CD2A9C" w:rsidP="00CD2A9C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ОКЦ №1 Северо-Западного ГУ Банка России//УФК по г. Санкт-Петербургу, г. Санкт-Петербург </w:t>
            </w:r>
          </w:p>
          <w:p w14:paraId="54C426CF" w14:textId="77777777" w:rsidR="00335C34" w:rsidRPr="00CD2A9C" w:rsidRDefault="00CD2A9C" w:rsidP="00335C34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БИК </w:t>
            </w:r>
            <w:r w:rsidR="00E45DAA" w:rsidRPr="00650A99">
              <w:rPr>
                <w:sz w:val="22"/>
                <w:szCs w:val="22"/>
              </w:rPr>
              <w:t>014030106</w:t>
            </w:r>
          </w:p>
          <w:p w14:paraId="0411C1F2" w14:textId="77777777" w:rsidR="00335C34" w:rsidRPr="00650A99" w:rsidRDefault="00335C34" w:rsidP="00335C34">
            <w:pPr>
              <w:rPr>
                <w:sz w:val="22"/>
                <w:szCs w:val="22"/>
              </w:rPr>
            </w:pPr>
            <w:r w:rsidRPr="00650A99">
              <w:rPr>
                <w:sz w:val="22"/>
                <w:szCs w:val="22"/>
              </w:rPr>
              <w:t>Р/с 40102810945370000005</w:t>
            </w:r>
          </w:p>
          <w:p w14:paraId="384A2639" w14:textId="77777777" w:rsidR="00335C34" w:rsidRPr="00AE5115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650A99">
              <w:rPr>
                <w:sz w:val="22"/>
                <w:szCs w:val="22"/>
              </w:rPr>
              <w:t>Счет в казначействе 03224643400000007200</w:t>
            </w:r>
            <w:r w:rsidRPr="0044758F">
              <w:rPr>
                <w:rFonts w:eastAsia="Calibri"/>
                <w:szCs w:val="22"/>
                <w:lang w:eastAsia="en-US"/>
              </w:rPr>
              <w:t xml:space="preserve">  </w:t>
            </w:r>
          </w:p>
        </w:tc>
        <w:tc>
          <w:tcPr>
            <w:tcW w:w="2510" w:type="pct"/>
          </w:tcPr>
          <w:p w14:paraId="0FA93339" w14:textId="77777777" w:rsidR="00335C34" w:rsidRPr="00AE5115" w:rsidRDefault="00335C34" w:rsidP="00335C34">
            <w:pPr>
              <w:jc w:val="center"/>
              <w:rPr>
                <w:rFonts w:eastAsia="Calibri"/>
                <w:b/>
                <w:szCs w:val="22"/>
                <w:lang w:eastAsia="en-US"/>
              </w:rPr>
            </w:pPr>
          </w:p>
          <w:p w14:paraId="691ED55D" w14:textId="77777777" w:rsidR="00335C34" w:rsidRPr="00AE5115" w:rsidRDefault="00335C34" w:rsidP="00335C34">
            <w:pPr>
              <w:rPr>
                <w:rFonts w:eastAsia="Calibri"/>
                <w:szCs w:val="22"/>
                <w:lang w:eastAsia="en-US"/>
              </w:rPr>
            </w:pPr>
          </w:p>
          <w:p w14:paraId="5EEC51CF" w14:textId="77777777" w:rsidR="00335C34" w:rsidRDefault="00335C34" w:rsidP="00335C34">
            <w:pPr>
              <w:rPr>
                <w:rFonts w:eastAsia="Calibri"/>
                <w:szCs w:val="22"/>
                <w:lang w:eastAsia="en-US"/>
              </w:rPr>
            </w:pPr>
          </w:p>
          <w:p w14:paraId="2B0B6A29" w14:textId="77777777" w:rsidR="00335C34" w:rsidRPr="00AE5115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Адрес: </w:t>
            </w:r>
          </w:p>
          <w:p w14:paraId="6FF47950" w14:textId="77777777" w:rsidR="00335C34" w:rsidRPr="00AE5115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Телефон: </w:t>
            </w:r>
          </w:p>
          <w:p w14:paraId="10DEEAC6" w14:textId="77777777" w:rsidR="00335C34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Факс: </w:t>
            </w:r>
          </w:p>
          <w:p w14:paraId="52E17962" w14:textId="77777777" w:rsidR="00335C34" w:rsidRPr="00FE6850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Адрес эл. почты: </w:t>
            </w:r>
          </w:p>
          <w:p w14:paraId="2EFA7B12" w14:textId="77777777" w:rsidR="00335C34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lastRenderedPageBreak/>
              <w:t>ИНН</w:t>
            </w:r>
          </w:p>
          <w:p w14:paraId="5A502C8A" w14:textId="77777777" w:rsidR="00335C34" w:rsidRPr="00AE5115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КПП </w:t>
            </w:r>
          </w:p>
          <w:p w14:paraId="50C9A384" w14:textId="77777777" w:rsidR="00335C34" w:rsidRPr="00AE5115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ОГРН </w:t>
            </w:r>
          </w:p>
          <w:p w14:paraId="6292E2AE" w14:textId="77777777" w:rsidR="00335C34" w:rsidRPr="00AE5115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ОКПО </w:t>
            </w:r>
          </w:p>
          <w:p w14:paraId="380F2459" w14:textId="77777777" w:rsidR="00335C34" w:rsidRPr="00AE5115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ОКТМО </w:t>
            </w:r>
          </w:p>
          <w:p w14:paraId="37F23CD4" w14:textId="77777777" w:rsidR="00335C34" w:rsidRPr="00AE5115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Банковские реквизиты</w:t>
            </w:r>
            <w:r>
              <w:rPr>
                <w:rFonts w:eastAsia="Calibri"/>
                <w:szCs w:val="22"/>
                <w:lang w:eastAsia="en-US"/>
              </w:rPr>
              <w:t>:</w:t>
            </w:r>
          </w:p>
        </w:tc>
      </w:tr>
      <w:tr w:rsidR="00335C34" w:rsidRPr="00AE5115" w14:paraId="78793874" w14:textId="77777777" w:rsidTr="00C05223">
        <w:tc>
          <w:tcPr>
            <w:tcW w:w="2490" w:type="pct"/>
          </w:tcPr>
          <w:p w14:paraId="21400623" w14:textId="77777777" w:rsidR="00335C34" w:rsidRPr="00AE5115" w:rsidRDefault="00335C34" w:rsidP="00335C34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lastRenderedPageBreak/>
              <w:t>От Заказчика</w:t>
            </w:r>
          </w:p>
        </w:tc>
        <w:tc>
          <w:tcPr>
            <w:tcW w:w="2510" w:type="pct"/>
          </w:tcPr>
          <w:p w14:paraId="30383C97" w14:textId="77777777" w:rsidR="00335C34" w:rsidRPr="00AE5115" w:rsidRDefault="00335C34" w:rsidP="00335C34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От </w:t>
            </w:r>
            <w:r>
              <w:rPr>
                <w:rFonts w:eastAsia="Calibri"/>
                <w:szCs w:val="22"/>
                <w:lang w:eastAsia="en-US"/>
              </w:rPr>
              <w:t>Подрядчика</w:t>
            </w:r>
          </w:p>
        </w:tc>
      </w:tr>
      <w:tr w:rsidR="00335C34" w:rsidRPr="00AE5115" w14:paraId="19D9268E" w14:textId="77777777" w:rsidTr="00C05223">
        <w:tc>
          <w:tcPr>
            <w:tcW w:w="2490" w:type="pct"/>
          </w:tcPr>
          <w:p w14:paraId="5D77C4E8" w14:textId="1250A92B" w:rsidR="00335C34" w:rsidRPr="00AE5115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____________________ / </w:t>
            </w:r>
            <w:r w:rsidR="00A9216C">
              <w:rPr>
                <w:rFonts w:eastAsia="Calibri"/>
                <w:sz w:val="22"/>
                <w:szCs w:val="22"/>
                <w:lang w:eastAsia="en-US"/>
              </w:rPr>
              <w:t>О.К. Алымова</w:t>
            </w:r>
            <w:r w:rsidRPr="00AE5115">
              <w:rPr>
                <w:rFonts w:eastAsia="Calibri"/>
                <w:szCs w:val="22"/>
                <w:lang w:eastAsia="en-US"/>
              </w:rPr>
              <w:t xml:space="preserve"> /</w:t>
            </w:r>
          </w:p>
        </w:tc>
        <w:tc>
          <w:tcPr>
            <w:tcW w:w="2510" w:type="pct"/>
          </w:tcPr>
          <w:p w14:paraId="56C9E168" w14:textId="77777777" w:rsidR="00335C34" w:rsidRPr="00AE5115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3AA8CBE9" w14:textId="77777777" w:rsidR="00884405" w:rsidRPr="007D3209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  <w:sectPr w:rsidR="00884405" w:rsidRPr="007D3209" w:rsidSect="002F039A">
          <w:footerReference w:type="default" r:id="rId8"/>
          <w:headerReference w:type="first" r:id="rId9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14:paraId="78A37791" w14:textId="77777777" w:rsidR="00884405" w:rsidRPr="007D3209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lastRenderedPageBreak/>
        <w:t xml:space="preserve">Приложение 1 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</w:t>
      </w:r>
    </w:p>
    <w:p w14:paraId="322EF248" w14:textId="01A5D4DB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№ </w:t>
      </w:r>
      <w:r w:rsidR="00A9216C" w:rsidRPr="00A9216C">
        <w:rPr>
          <w:rFonts w:eastAsia="Calibri"/>
          <w:caps/>
          <w:color w:val="000000"/>
          <w:spacing w:val="2"/>
          <w:szCs w:val="22"/>
          <w:lang w:eastAsia="en-US"/>
        </w:rPr>
        <w:t>40-ЭМ/26</w:t>
      </w:r>
      <w:r w:rsidRPr="00A9216C"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>от ______________ 20___ г.</w:t>
      </w:r>
    </w:p>
    <w:p w14:paraId="4E1190B1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</w:p>
    <w:p w14:paraId="12E8BCA8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Расчет стоимости</w:t>
      </w:r>
    </w:p>
    <w:p w14:paraId="059A3128" w14:textId="77777777" w:rsidR="0088440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9"/>
        <w:gridCol w:w="2032"/>
        <w:gridCol w:w="2032"/>
        <w:gridCol w:w="4199"/>
        <w:gridCol w:w="1065"/>
        <w:gridCol w:w="1100"/>
        <w:gridCol w:w="1839"/>
        <w:gridCol w:w="1940"/>
      </w:tblGrid>
      <w:tr w:rsidR="00884405" w:rsidRPr="00354FDD" w14:paraId="7338693A" w14:textId="77777777" w:rsidTr="00742E81">
        <w:tc>
          <w:tcPr>
            <w:tcW w:w="196" w:type="pct"/>
            <w:vAlign w:val="center"/>
          </w:tcPr>
          <w:p w14:paraId="075C80E2" w14:textId="77777777" w:rsidR="00884405" w:rsidRPr="00354FDD" w:rsidRDefault="00884405" w:rsidP="00884405">
            <w:pPr>
              <w:jc w:val="center"/>
              <w:rPr>
                <w:sz w:val="20"/>
                <w:szCs w:val="20"/>
              </w:rPr>
            </w:pPr>
            <w:r w:rsidRPr="00354FDD">
              <w:rPr>
                <w:sz w:val="20"/>
                <w:szCs w:val="20"/>
              </w:rPr>
              <w:t>№</w:t>
            </w:r>
          </w:p>
        </w:tc>
        <w:tc>
          <w:tcPr>
            <w:tcW w:w="687" w:type="pct"/>
            <w:vAlign w:val="center"/>
          </w:tcPr>
          <w:p w14:paraId="02C91E2B" w14:textId="77777777" w:rsidR="00884405" w:rsidRPr="00354FDD" w:rsidRDefault="00884405" w:rsidP="00884405">
            <w:pPr>
              <w:jc w:val="center"/>
              <w:rPr>
                <w:sz w:val="20"/>
                <w:szCs w:val="20"/>
              </w:rPr>
            </w:pPr>
            <w:r w:rsidRPr="00354FDD">
              <w:rPr>
                <w:sz w:val="20"/>
                <w:szCs w:val="20"/>
              </w:rPr>
              <w:t>Код ОКПД 2 / ККН</w:t>
            </w:r>
          </w:p>
        </w:tc>
        <w:tc>
          <w:tcPr>
            <w:tcW w:w="687" w:type="pct"/>
            <w:vAlign w:val="center"/>
          </w:tcPr>
          <w:p w14:paraId="789716B5" w14:textId="77777777" w:rsidR="00884405" w:rsidRPr="00354FDD" w:rsidRDefault="00884405" w:rsidP="00884405">
            <w:pPr>
              <w:jc w:val="center"/>
              <w:rPr>
                <w:sz w:val="20"/>
                <w:szCs w:val="20"/>
              </w:rPr>
            </w:pPr>
            <w:r w:rsidRPr="00354FDD">
              <w:rPr>
                <w:sz w:val="20"/>
                <w:szCs w:val="20"/>
              </w:rPr>
              <w:t>Код КТРУ</w:t>
            </w:r>
          </w:p>
        </w:tc>
        <w:tc>
          <w:tcPr>
            <w:tcW w:w="1420" w:type="pct"/>
            <w:vAlign w:val="center"/>
          </w:tcPr>
          <w:p w14:paraId="574F1BB6" w14:textId="77777777" w:rsidR="00884405" w:rsidRPr="00354FDD" w:rsidRDefault="00884405" w:rsidP="00884405">
            <w:pPr>
              <w:jc w:val="center"/>
              <w:rPr>
                <w:sz w:val="20"/>
                <w:szCs w:val="20"/>
              </w:rPr>
            </w:pPr>
            <w:r w:rsidRPr="00354FDD">
              <w:rPr>
                <w:sz w:val="20"/>
                <w:szCs w:val="20"/>
              </w:rPr>
              <w:t xml:space="preserve">Наименование </w:t>
            </w:r>
            <w:r w:rsidR="00FF382B">
              <w:rPr>
                <w:sz w:val="20"/>
                <w:szCs w:val="20"/>
              </w:rPr>
              <w:t>работ</w:t>
            </w:r>
          </w:p>
        </w:tc>
        <w:tc>
          <w:tcPr>
            <w:tcW w:w="360" w:type="pct"/>
            <w:vAlign w:val="center"/>
          </w:tcPr>
          <w:p w14:paraId="10E6EC90" w14:textId="77777777" w:rsidR="00884405" w:rsidRPr="00354FDD" w:rsidRDefault="00884405" w:rsidP="00884405">
            <w:pPr>
              <w:jc w:val="center"/>
              <w:rPr>
                <w:sz w:val="20"/>
                <w:szCs w:val="20"/>
              </w:rPr>
            </w:pPr>
            <w:r w:rsidRPr="00354FDD">
              <w:rPr>
                <w:sz w:val="20"/>
                <w:szCs w:val="20"/>
              </w:rPr>
              <w:t>Объем</w:t>
            </w:r>
          </w:p>
        </w:tc>
        <w:tc>
          <w:tcPr>
            <w:tcW w:w="372" w:type="pct"/>
            <w:vAlign w:val="center"/>
          </w:tcPr>
          <w:p w14:paraId="060E02D1" w14:textId="77777777" w:rsidR="00884405" w:rsidRPr="00354FDD" w:rsidRDefault="00884405" w:rsidP="00884405">
            <w:pPr>
              <w:jc w:val="center"/>
              <w:rPr>
                <w:sz w:val="20"/>
                <w:szCs w:val="20"/>
              </w:rPr>
            </w:pPr>
            <w:r w:rsidRPr="00354FDD">
              <w:rPr>
                <w:sz w:val="20"/>
                <w:szCs w:val="20"/>
              </w:rPr>
              <w:t>Ед. изм.</w:t>
            </w:r>
          </w:p>
        </w:tc>
        <w:tc>
          <w:tcPr>
            <w:tcW w:w="622" w:type="pct"/>
            <w:vAlign w:val="center"/>
          </w:tcPr>
          <w:p w14:paraId="628ECFBC" w14:textId="77777777" w:rsidR="00101922" w:rsidRPr="00101922" w:rsidRDefault="00884405" w:rsidP="00101922">
            <w:pPr>
              <w:jc w:val="center"/>
              <w:rPr>
                <w:sz w:val="20"/>
                <w:szCs w:val="20"/>
              </w:rPr>
            </w:pPr>
            <w:r w:rsidRPr="00354FDD">
              <w:rPr>
                <w:sz w:val="20"/>
                <w:szCs w:val="20"/>
              </w:rPr>
              <w:t>Цена, руб.</w:t>
            </w:r>
            <w:r w:rsidR="00101922" w:rsidRPr="00101922">
              <w:rPr>
                <w:sz w:val="20"/>
                <w:szCs w:val="20"/>
              </w:rPr>
              <w:t>,</w:t>
            </w:r>
          </w:p>
          <w:p w14:paraId="1BC447E6" w14:textId="77777777" w:rsidR="00884405" w:rsidRPr="00354FDD" w:rsidRDefault="00101922" w:rsidP="00101922">
            <w:pPr>
              <w:jc w:val="center"/>
              <w:rPr>
                <w:sz w:val="20"/>
                <w:szCs w:val="20"/>
              </w:rPr>
            </w:pPr>
            <w:r w:rsidRPr="00101922">
              <w:rPr>
                <w:sz w:val="20"/>
                <w:szCs w:val="20"/>
              </w:rPr>
              <w:t>в т.ч. НДС ___ % / без НДС</w:t>
            </w:r>
          </w:p>
        </w:tc>
        <w:tc>
          <w:tcPr>
            <w:tcW w:w="656" w:type="pct"/>
            <w:vAlign w:val="center"/>
          </w:tcPr>
          <w:p w14:paraId="54070BE9" w14:textId="77777777" w:rsidR="00101922" w:rsidRPr="00101922" w:rsidRDefault="00884405" w:rsidP="00101922">
            <w:pPr>
              <w:jc w:val="center"/>
              <w:rPr>
                <w:sz w:val="20"/>
                <w:szCs w:val="20"/>
              </w:rPr>
            </w:pPr>
            <w:r w:rsidRPr="00354FDD">
              <w:rPr>
                <w:sz w:val="20"/>
                <w:szCs w:val="20"/>
              </w:rPr>
              <w:t>Сумма, руб.</w:t>
            </w:r>
            <w:r w:rsidR="00101922" w:rsidRPr="00101922">
              <w:rPr>
                <w:sz w:val="20"/>
                <w:szCs w:val="20"/>
              </w:rPr>
              <w:t>,</w:t>
            </w:r>
          </w:p>
          <w:p w14:paraId="2D60BCD1" w14:textId="77777777" w:rsidR="00884405" w:rsidRPr="00354FDD" w:rsidRDefault="00101922" w:rsidP="00101922">
            <w:pPr>
              <w:jc w:val="center"/>
              <w:rPr>
                <w:sz w:val="20"/>
                <w:szCs w:val="20"/>
              </w:rPr>
            </w:pPr>
            <w:r w:rsidRPr="00101922">
              <w:rPr>
                <w:sz w:val="20"/>
                <w:szCs w:val="20"/>
              </w:rPr>
              <w:t>в т.ч. НДС ___ % / без НДС</w:t>
            </w:r>
          </w:p>
        </w:tc>
      </w:tr>
      <w:tr w:rsidR="00884405" w:rsidRPr="00354FDD" w14:paraId="67ADFAE3" w14:textId="77777777" w:rsidTr="00742E81">
        <w:tc>
          <w:tcPr>
            <w:tcW w:w="196" w:type="pct"/>
          </w:tcPr>
          <w:p w14:paraId="5629C4F7" w14:textId="77777777" w:rsidR="00884405" w:rsidRPr="00354FDD" w:rsidRDefault="00884405" w:rsidP="00884405">
            <w:pPr>
              <w:rPr>
                <w:sz w:val="20"/>
                <w:szCs w:val="20"/>
              </w:rPr>
            </w:pPr>
            <w:r w:rsidRPr="00354FDD">
              <w:rPr>
                <w:sz w:val="20"/>
                <w:szCs w:val="20"/>
              </w:rPr>
              <w:t>1</w:t>
            </w:r>
          </w:p>
        </w:tc>
        <w:tc>
          <w:tcPr>
            <w:tcW w:w="687" w:type="pct"/>
          </w:tcPr>
          <w:p w14:paraId="1B760AFA" w14:textId="74D5100F" w:rsidR="00884405" w:rsidRPr="00354FDD" w:rsidRDefault="005874FB" w:rsidP="008844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43.33.29.130</w:t>
            </w:r>
          </w:p>
        </w:tc>
        <w:tc>
          <w:tcPr>
            <w:tcW w:w="687" w:type="pct"/>
          </w:tcPr>
          <w:p w14:paraId="1A8FEB18" w14:textId="1B5E2453" w:rsidR="00884405" w:rsidRPr="00354FDD" w:rsidRDefault="005874FB" w:rsidP="008844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20" w:type="pct"/>
          </w:tcPr>
          <w:p w14:paraId="1E3ABC21" w14:textId="2EF22ABB" w:rsidR="00884405" w:rsidRPr="009B4290" w:rsidRDefault="005874FB" w:rsidP="00884405">
            <w:pPr>
              <w:rPr>
                <w:sz w:val="22"/>
                <w:szCs w:val="22"/>
              </w:rPr>
            </w:pPr>
            <w:r w:rsidRPr="009B4290">
              <w:rPr>
                <w:sz w:val="22"/>
                <w:szCs w:val="22"/>
              </w:rPr>
              <w:t>выполнение работ по покрытию тканевым негорючим материалом торцевой стены комнаты № 48 в части нежилого помещения 2-Н по адресу: г. Санкт-Петербург, Каменноостровский проспект дом 10 лит. Л</w:t>
            </w:r>
          </w:p>
        </w:tc>
        <w:tc>
          <w:tcPr>
            <w:tcW w:w="360" w:type="pct"/>
          </w:tcPr>
          <w:p w14:paraId="4E50119C" w14:textId="5C7471E8" w:rsidR="00884405" w:rsidRPr="00354FDD" w:rsidRDefault="009B4290" w:rsidP="008844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72" w:type="pct"/>
          </w:tcPr>
          <w:p w14:paraId="70C05C6B" w14:textId="314337A3" w:rsidR="00884405" w:rsidRPr="00354FDD" w:rsidRDefault="009B4290" w:rsidP="008844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Усл.ед.</w:t>
            </w:r>
          </w:p>
        </w:tc>
        <w:tc>
          <w:tcPr>
            <w:tcW w:w="622" w:type="pct"/>
          </w:tcPr>
          <w:p w14:paraId="1EA67167" w14:textId="77777777" w:rsidR="00884405" w:rsidRPr="00354FDD" w:rsidRDefault="00884405" w:rsidP="008844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14:paraId="7259520F" w14:textId="77777777" w:rsidR="00884405" w:rsidRPr="00354FDD" w:rsidRDefault="00884405" w:rsidP="00884405">
            <w:pPr>
              <w:jc w:val="center"/>
              <w:rPr>
                <w:sz w:val="20"/>
                <w:szCs w:val="20"/>
              </w:rPr>
            </w:pPr>
          </w:p>
        </w:tc>
      </w:tr>
      <w:tr w:rsidR="00884405" w:rsidRPr="00354FDD" w14:paraId="6F95FFB2" w14:textId="77777777" w:rsidTr="00742E81">
        <w:trPr>
          <w:trHeight w:val="70"/>
        </w:trPr>
        <w:tc>
          <w:tcPr>
            <w:tcW w:w="4344" w:type="pct"/>
            <w:gridSpan w:val="7"/>
          </w:tcPr>
          <w:p w14:paraId="187ED6F8" w14:textId="77777777" w:rsidR="00884405" w:rsidRPr="00354FDD" w:rsidRDefault="00884405" w:rsidP="00884405">
            <w:pPr>
              <w:jc w:val="right"/>
              <w:rPr>
                <w:b/>
                <w:sz w:val="20"/>
                <w:szCs w:val="20"/>
              </w:rPr>
            </w:pPr>
            <w:r w:rsidRPr="00354FDD">
              <w:rPr>
                <w:b/>
                <w:sz w:val="20"/>
                <w:szCs w:val="20"/>
              </w:rPr>
              <w:t>ИТОГО, руб.</w:t>
            </w:r>
            <w:r w:rsidR="00101922" w:rsidRPr="00101922">
              <w:rPr>
                <w:b/>
                <w:sz w:val="20"/>
                <w:szCs w:val="20"/>
              </w:rPr>
              <w:t>, в т.ч. НДС ___ % / без НДС</w:t>
            </w:r>
            <w:r w:rsidRPr="00354FDD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656" w:type="pct"/>
          </w:tcPr>
          <w:p w14:paraId="5509AF46" w14:textId="77777777" w:rsidR="00884405" w:rsidRPr="00354FDD" w:rsidRDefault="00884405" w:rsidP="00884405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687F45C0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p w14:paraId="75A3BAC7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tbl>
      <w:tblPr>
        <w:tblW w:w="0" w:type="auto"/>
        <w:jc w:val="center"/>
        <w:tblLayout w:type="fixed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884405" w:rsidRPr="007D3209" w14:paraId="55CAEFB6" w14:textId="77777777" w:rsidTr="00884405">
        <w:trPr>
          <w:jc w:val="center"/>
        </w:trPr>
        <w:tc>
          <w:tcPr>
            <w:tcW w:w="9498" w:type="dxa"/>
            <w:gridSpan w:val="2"/>
          </w:tcPr>
          <w:p w14:paraId="254150F1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Подписи Сторон</w:t>
            </w:r>
          </w:p>
        </w:tc>
      </w:tr>
      <w:tr w:rsidR="00884405" w:rsidRPr="007D3209" w14:paraId="5623807A" w14:textId="77777777" w:rsidTr="00884405">
        <w:trPr>
          <w:jc w:val="center"/>
        </w:trPr>
        <w:tc>
          <w:tcPr>
            <w:tcW w:w="4749" w:type="dxa"/>
          </w:tcPr>
          <w:p w14:paraId="655B01DD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</w:tc>
        <w:tc>
          <w:tcPr>
            <w:tcW w:w="4749" w:type="dxa"/>
          </w:tcPr>
          <w:p w14:paraId="6F6378F0" w14:textId="77777777" w:rsidR="00884405" w:rsidRPr="007D3209" w:rsidRDefault="00884405" w:rsidP="00297D62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 xml:space="preserve">От </w:t>
            </w:r>
            <w:r w:rsidR="00297D62">
              <w:rPr>
                <w:rFonts w:eastAsia="Calibri"/>
                <w:snapToGrid w:val="0"/>
                <w:szCs w:val="22"/>
                <w:lang w:eastAsia="en-US"/>
              </w:rPr>
              <w:t>Подрядчика</w:t>
            </w:r>
          </w:p>
        </w:tc>
      </w:tr>
      <w:tr w:rsidR="00884405" w:rsidRPr="007D3209" w14:paraId="1BFED035" w14:textId="77777777" w:rsidTr="00884405">
        <w:trPr>
          <w:jc w:val="center"/>
        </w:trPr>
        <w:tc>
          <w:tcPr>
            <w:tcW w:w="4749" w:type="dxa"/>
          </w:tcPr>
          <w:p w14:paraId="2B04BABD" w14:textId="5C33962A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____________________ / </w:t>
            </w:r>
            <w:r w:rsidR="005E13C2">
              <w:rPr>
                <w:rFonts w:eastAsia="Calibri"/>
                <w:szCs w:val="22"/>
                <w:lang w:eastAsia="en-US"/>
              </w:rPr>
              <w:t>О.К. Алымова</w:t>
            </w:r>
            <w:r w:rsidRPr="007D3209">
              <w:rPr>
                <w:rFonts w:eastAsia="Calibri"/>
                <w:szCs w:val="22"/>
                <w:lang w:eastAsia="en-US"/>
              </w:rPr>
              <w:t xml:space="preserve"> /</w:t>
            </w:r>
          </w:p>
        </w:tc>
        <w:tc>
          <w:tcPr>
            <w:tcW w:w="4749" w:type="dxa"/>
          </w:tcPr>
          <w:p w14:paraId="6F7CA625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198630FC" w14:textId="77777777" w:rsidR="00884405" w:rsidRPr="007D3209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</w:p>
    <w:p w14:paraId="4C120212" w14:textId="77777777" w:rsidR="00884405" w:rsidRDefault="00884405" w:rsidP="00884405">
      <w:pPr>
        <w:spacing w:after="160" w:line="259" w:lineRule="auto"/>
        <w:rPr>
          <w:rFonts w:eastAsia="Calibri"/>
          <w:szCs w:val="22"/>
          <w:lang w:eastAsia="en-US"/>
        </w:rPr>
        <w:sectPr w:rsidR="00884405" w:rsidSect="00884405">
          <w:headerReference w:type="even" r:id="rId10"/>
          <w:headerReference w:type="default" r:id="rId11"/>
          <w:footerReference w:type="even" r:id="rId12"/>
          <w:headerReference w:type="first" r:id="rId13"/>
          <w:footerReference w:type="first" r:id="rId14"/>
          <w:pgSz w:w="16838" w:h="11906" w:orient="landscape"/>
          <w:pgMar w:top="1701" w:right="1134" w:bottom="707" w:left="1134" w:header="709" w:footer="709" w:gutter="0"/>
          <w:cols w:space="708"/>
          <w:docGrid w:linePitch="360"/>
        </w:sectPr>
      </w:pPr>
    </w:p>
    <w:p w14:paraId="69E6542A" w14:textId="77777777" w:rsidR="00884405" w:rsidRPr="007D3209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lastRenderedPageBreak/>
        <w:t xml:space="preserve">Приложение 2 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</w:t>
      </w:r>
    </w:p>
    <w:p w14:paraId="4437B11D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№ _______ от ______________ 20___ г.</w:t>
      </w:r>
    </w:p>
    <w:p w14:paraId="279287EB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</w:p>
    <w:p w14:paraId="3B7508CE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Техническое задание</w:t>
      </w:r>
    </w:p>
    <w:p w14:paraId="4550CA70" w14:textId="199832EF" w:rsidR="005D4FD0" w:rsidRPr="005D4FD0" w:rsidRDefault="005D4FD0" w:rsidP="005D4FD0">
      <w:pPr>
        <w:suppressAutoHyphens/>
        <w:ind w:right="-14"/>
        <w:jc w:val="center"/>
      </w:pPr>
      <w:r>
        <w:t>н</w:t>
      </w:r>
      <w:r w:rsidRPr="002133C1">
        <w:t xml:space="preserve">а </w:t>
      </w:r>
      <w:r>
        <w:t xml:space="preserve">выполнение работ по покрытию тканевым негорючим материалом торцевой стены комнаты № 48 в части нежилого помещения 2-Н по адресу: г. Санкт-Петербург, Каменноостровский проспект дом 10 лит. Л </w:t>
      </w:r>
      <w:r w:rsidRPr="000B56FC">
        <w:t xml:space="preserve"> </w:t>
      </w:r>
    </w:p>
    <w:p w14:paraId="47731011" w14:textId="77777777" w:rsidR="005D4FD0" w:rsidRDefault="005D4FD0" w:rsidP="005D4FD0">
      <w:pPr>
        <w:pStyle w:val="a7"/>
        <w:spacing w:after="0"/>
        <w:ind w:left="0" w:right="140" w:firstLine="567"/>
        <w:jc w:val="right"/>
        <w:rPr>
          <w:rFonts w:ascii="Times New Roman" w:hAnsi="Times New Roman"/>
          <w:sz w:val="24"/>
          <w:szCs w:val="24"/>
          <w:highlight w:val="yellow"/>
        </w:rPr>
      </w:pPr>
    </w:p>
    <w:tbl>
      <w:tblPr>
        <w:tblStyle w:val="a9"/>
        <w:tblW w:w="9888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2835"/>
        <w:gridCol w:w="1837"/>
        <w:gridCol w:w="4673"/>
        <w:gridCol w:w="543"/>
      </w:tblGrid>
      <w:tr w:rsidR="005D4FD0" w14:paraId="352EE0BD" w14:textId="77777777" w:rsidTr="00D13704">
        <w:trPr>
          <w:trHeight w:val="1115"/>
        </w:trPr>
        <w:tc>
          <w:tcPr>
            <w:tcW w:w="2835" w:type="dxa"/>
            <w:hideMark/>
          </w:tcPr>
          <w:p w14:paraId="243C2CCD" w14:textId="77777777" w:rsidR="005D4FD0" w:rsidRPr="005D7508" w:rsidRDefault="005D4FD0" w:rsidP="005D4FD0">
            <w:pPr>
              <w:widowControl w:val="0"/>
              <w:numPr>
                <w:ilvl w:val="0"/>
                <w:numId w:val="22"/>
              </w:numPr>
              <w:tabs>
                <w:tab w:val="num" w:pos="318"/>
              </w:tabs>
              <w:suppressAutoHyphens/>
              <w:autoSpaceDE w:val="0"/>
              <w:autoSpaceDN w:val="0"/>
              <w:adjustRightInd w:val="0"/>
              <w:spacing w:line="278" w:lineRule="exact"/>
              <w:ind w:left="318" w:right="43" w:hanging="252"/>
              <w:rPr>
                <w:color w:val="000000"/>
                <w:spacing w:val="-1"/>
              </w:rPr>
            </w:pPr>
            <w:r w:rsidRPr="005D7508">
              <w:rPr>
                <w:color w:val="000000"/>
              </w:rPr>
              <w:t>Предмет контракта:</w:t>
            </w:r>
          </w:p>
        </w:tc>
        <w:tc>
          <w:tcPr>
            <w:tcW w:w="7053" w:type="dxa"/>
            <w:gridSpan w:val="3"/>
            <w:hideMark/>
          </w:tcPr>
          <w:p w14:paraId="338F7908" w14:textId="77777777" w:rsidR="005D4FD0" w:rsidRDefault="005D4FD0" w:rsidP="00D13704">
            <w:pPr>
              <w:suppressAutoHyphens/>
              <w:ind w:right="-14"/>
              <w:jc w:val="both"/>
            </w:pPr>
            <w:r>
              <w:t>Выполнение работ по покрытию тканевым негорючим материалом торцевой стены комнаты № 48 в части нежилого помещения 2-Н по адресу: г. Санкт-Петербург, Каменноостровский проспект дом 10 лит. Л</w:t>
            </w:r>
            <w:r w:rsidRPr="000B56FC">
              <w:t xml:space="preserve"> </w:t>
            </w:r>
          </w:p>
          <w:p w14:paraId="22230977" w14:textId="77777777" w:rsidR="005D4FD0" w:rsidRPr="005D7508" w:rsidRDefault="005D4FD0" w:rsidP="00D13704">
            <w:pPr>
              <w:rPr>
                <w:color w:val="000000"/>
              </w:rPr>
            </w:pPr>
          </w:p>
        </w:tc>
      </w:tr>
      <w:tr w:rsidR="005D4FD0" w14:paraId="3EB33BA3" w14:textId="77777777" w:rsidTr="00D13704">
        <w:trPr>
          <w:trHeight w:val="671"/>
        </w:trPr>
        <w:tc>
          <w:tcPr>
            <w:tcW w:w="2835" w:type="dxa"/>
            <w:hideMark/>
          </w:tcPr>
          <w:p w14:paraId="62708993" w14:textId="77777777" w:rsidR="005D4FD0" w:rsidRDefault="005D4FD0" w:rsidP="005D4FD0">
            <w:pPr>
              <w:widowControl w:val="0"/>
              <w:numPr>
                <w:ilvl w:val="0"/>
                <w:numId w:val="22"/>
              </w:numPr>
              <w:tabs>
                <w:tab w:val="num" w:pos="318"/>
              </w:tabs>
              <w:suppressAutoHyphens/>
              <w:autoSpaceDE w:val="0"/>
              <w:autoSpaceDN w:val="0"/>
              <w:adjustRightInd w:val="0"/>
              <w:spacing w:line="278" w:lineRule="exact"/>
              <w:ind w:left="318" w:right="43" w:hanging="252"/>
              <w:rPr>
                <w:color w:val="000000"/>
                <w:spacing w:val="-1"/>
              </w:rPr>
            </w:pPr>
            <w:r>
              <w:rPr>
                <w:color w:val="000000"/>
              </w:rPr>
              <w:t>Место выполнения работ</w:t>
            </w:r>
          </w:p>
        </w:tc>
        <w:tc>
          <w:tcPr>
            <w:tcW w:w="7053" w:type="dxa"/>
            <w:gridSpan w:val="3"/>
          </w:tcPr>
          <w:p w14:paraId="125AC138" w14:textId="77777777" w:rsidR="005D4FD0" w:rsidRPr="00FC65F4" w:rsidRDefault="005D4FD0" w:rsidP="00D13704">
            <w:pPr>
              <w:suppressAutoHyphens/>
              <w:jc w:val="both"/>
              <w:rPr>
                <w:rFonts w:eastAsia="Calibri"/>
                <w:lang w:eastAsia="zh-CN"/>
              </w:rPr>
            </w:pPr>
            <w:r>
              <w:t xml:space="preserve">г. Санкт-Петербург, Каменноостровский проспект дом 10 лит. Л </w:t>
            </w:r>
          </w:p>
        </w:tc>
      </w:tr>
      <w:tr w:rsidR="005D4FD0" w14:paraId="1E27D628" w14:textId="77777777" w:rsidTr="00D13704">
        <w:trPr>
          <w:trHeight w:val="354"/>
        </w:trPr>
        <w:tc>
          <w:tcPr>
            <w:tcW w:w="2835" w:type="dxa"/>
            <w:hideMark/>
          </w:tcPr>
          <w:p w14:paraId="7D03C230" w14:textId="77777777" w:rsidR="005D4FD0" w:rsidRDefault="005D4FD0" w:rsidP="005D4FD0">
            <w:pPr>
              <w:widowControl w:val="0"/>
              <w:numPr>
                <w:ilvl w:val="0"/>
                <w:numId w:val="22"/>
              </w:numPr>
              <w:tabs>
                <w:tab w:val="num" w:pos="66"/>
                <w:tab w:val="num" w:pos="462"/>
              </w:tabs>
              <w:suppressAutoHyphens/>
              <w:autoSpaceDE w:val="0"/>
              <w:autoSpaceDN w:val="0"/>
              <w:adjustRightInd w:val="0"/>
              <w:spacing w:line="278" w:lineRule="exact"/>
              <w:ind w:left="462" w:right="43" w:hanging="396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</w:rPr>
              <w:t>Заказчик</w:t>
            </w:r>
          </w:p>
        </w:tc>
        <w:tc>
          <w:tcPr>
            <w:tcW w:w="7053" w:type="dxa"/>
            <w:gridSpan w:val="3"/>
            <w:hideMark/>
          </w:tcPr>
          <w:p w14:paraId="143DB3CF" w14:textId="77777777" w:rsidR="005D4FD0" w:rsidRPr="00856AD9" w:rsidRDefault="005D4FD0" w:rsidP="00D13704">
            <w:pPr>
              <w:keepNext/>
              <w:suppressAutoHyphens/>
              <w:ind w:right="57"/>
              <w:jc w:val="both"/>
              <w:outlineLvl w:val="0"/>
              <w:rPr>
                <w:b/>
                <w:color w:val="000000"/>
              </w:rPr>
            </w:pPr>
            <w:r w:rsidRPr="00856AD9">
              <w:rPr>
                <w:bCs/>
              </w:rPr>
              <w:t>Санкт-Петербу</w:t>
            </w:r>
            <w:r>
              <w:rPr>
                <w:bCs/>
              </w:rPr>
              <w:t>ргское государственное бюджетное</w:t>
            </w:r>
            <w:r w:rsidRPr="00856AD9">
              <w:rPr>
                <w:bCs/>
              </w:rPr>
              <w:t xml:space="preserve"> учреждение культуры «Центр музыкальной культуры «Чайковский»</w:t>
            </w:r>
          </w:p>
        </w:tc>
      </w:tr>
      <w:tr w:rsidR="005D4FD0" w14:paraId="116B7FFE" w14:textId="77777777" w:rsidTr="005D4FD0">
        <w:trPr>
          <w:trHeight w:val="749"/>
        </w:trPr>
        <w:tc>
          <w:tcPr>
            <w:tcW w:w="2835" w:type="dxa"/>
            <w:hideMark/>
          </w:tcPr>
          <w:p w14:paraId="0585A896" w14:textId="7E7905DF" w:rsidR="005D4FD0" w:rsidRDefault="005D4FD0" w:rsidP="005D4FD0">
            <w:pPr>
              <w:widowControl w:val="0"/>
              <w:numPr>
                <w:ilvl w:val="0"/>
                <w:numId w:val="22"/>
              </w:numPr>
              <w:tabs>
                <w:tab w:val="num" w:pos="66"/>
                <w:tab w:val="num" w:pos="462"/>
              </w:tabs>
              <w:suppressAutoHyphens/>
              <w:autoSpaceDE w:val="0"/>
              <w:autoSpaceDN w:val="0"/>
              <w:adjustRightInd w:val="0"/>
              <w:spacing w:line="278" w:lineRule="exact"/>
              <w:ind w:left="462" w:right="43" w:hanging="396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</w:rPr>
              <w:t>Сроки выполнения работ</w:t>
            </w:r>
          </w:p>
        </w:tc>
        <w:tc>
          <w:tcPr>
            <w:tcW w:w="7053" w:type="dxa"/>
            <w:gridSpan w:val="3"/>
            <w:hideMark/>
          </w:tcPr>
          <w:p w14:paraId="08391872" w14:textId="389746B6" w:rsidR="005D4FD0" w:rsidRPr="00856AD9" w:rsidRDefault="005D4FD0" w:rsidP="00D13704">
            <w:pPr>
              <w:suppressAutoHyphens/>
              <w:jc w:val="both"/>
              <w:rPr>
                <w:color w:val="000000"/>
                <w:spacing w:val="-1"/>
              </w:rPr>
            </w:pPr>
            <w:r>
              <w:rPr>
                <w:rFonts w:eastAsia="Calibri"/>
                <w:lang w:eastAsia="zh-CN"/>
              </w:rPr>
              <w:t>В соответствии с п.2.2. контракта.</w:t>
            </w:r>
          </w:p>
        </w:tc>
      </w:tr>
      <w:tr w:rsidR="005D4FD0" w14:paraId="54126AEC" w14:textId="77777777" w:rsidTr="00D13704">
        <w:trPr>
          <w:trHeight w:val="1116"/>
        </w:trPr>
        <w:tc>
          <w:tcPr>
            <w:tcW w:w="2835" w:type="dxa"/>
            <w:hideMark/>
          </w:tcPr>
          <w:p w14:paraId="6419FE0D" w14:textId="77777777" w:rsidR="005D4FD0" w:rsidRDefault="005D4FD0" w:rsidP="005D4FD0">
            <w:pPr>
              <w:widowControl w:val="0"/>
              <w:numPr>
                <w:ilvl w:val="0"/>
                <w:numId w:val="22"/>
              </w:numPr>
              <w:tabs>
                <w:tab w:val="num" w:pos="66"/>
              </w:tabs>
              <w:suppressAutoHyphens/>
              <w:autoSpaceDE w:val="0"/>
              <w:autoSpaceDN w:val="0"/>
              <w:adjustRightInd w:val="0"/>
              <w:spacing w:line="278" w:lineRule="exact"/>
              <w:ind w:left="462" w:right="43" w:hanging="396"/>
              <w:rPr>
                <w:color w:val="000000"/>
                <w:spacing w:val="-1"/>
              </w:rPr>
            </w:pPr>
            <w:r>
              <w:rPr>
                <w:bCs/>
                <w:color w:val="000000"/>
              </w:rPr>
              <w:t>Основные виды  работ  (далее – Работы)</w:t>
            </w:r>
          </w:p>
        </w:tc>
        <w:tc>
          <w:tcPr>
            <w:tcW w:w="7053" w:type="dxa"/>
            <w:gridSpan w:val="3"/>
            <w:hideMark/>
          </w:tcPr>
          <w:p w14:paraId="54341D33" w14:textId="77777777" w:rsidR="005D4FD0" w:rsidRPr="000E5BCE" w:rsidRDefault="005D4FD0" w:rsidP="005D4FD0">
            <w:pPr>
              <w:pStyle w:val="a7"/>
              <w:numPr>
                <w:ilvl w:val="0"/>
                <w:numId w:val="23"/>
              </w:num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BCE">
              <w:rPr>
                <w:rFonts w:ascii="Times New Roman" w:hAnsi="Times New Roman"/>
                <w:sz w:val="24"/>
                <w:szCs w:val="24"/>
              </w:rPr>
              <w:t>Штора из негорючего блэкаута с негорючей нитью, ширина 3000 мм, плотность 250 г/м2</w:t>
            </w:r>
          </w:p>
          <w:p w14:paraId="6E511D9E" w14:textId="77777777" w:rsidR="005D4FD0" w:rsidRDefault="005D4FD0" w:rsidP="005D4FD0">
            <w:pPr>
              <w:pStyle w:val="a7"/>
              <w:numPr>
                <w:ilvl w:val="0"/>
                <w:numId w:val="23"/>
              </w:num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0FDA">
              <w:rPr>
                <w:rFonts w:ascii="Times New Roman" w:hAnsi="Times New Roman"/>
                <w:color w:val="000000"/>
                <w:sz w:val="24"/>
                <w:szCs w:val="24"/>
              </w:rPr>
              <w:t>Пошив полотен штор с карманом 10 см</w:t>
            </w:r>
          </w:p>
          <w:p w14:paraId="38EA2C69" w14:textId="77777777" w:rsidR="005D4FD0" w:rsidRPr="000E5BCE" w:rsidRDefault="005D4FD0" w:rsidP="005D4FD0">
            <w:pPr>
              <w:pStyle w:val="a7"/>
              <w:numPr>
                <w:ilvl w:val="0"/>
                <w:numId w:val="23"/>
              </w:num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0FDA">
              <w:rPr>
                <w:rFonts w:ascii="Times New Roman" w:hAnsi="Times New Roman"/>
                <w:sz w:val="24"/>
                <w:szCs w:val="24"/>
              </w:rPr>
              <w:t>Монтаж полотен штор на высоту более 8 м</w:t>
            </w:r>
          </w:p>
          <w:p w14:paraId="0AB69549" w14:textId="77777777" w:rsidR="005D4FD0" w:rsidRPr="000E5BCE" w:rsidRDefault="005D4FD0" w:rsidP="005D4FD0">
            <w:pPr>
              <w:pStyle w:val="a7"/>
              <w:numPr>
                <w:ilvl w:val="0"/>
                <w:numId w:val="23"/>
              </w:num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0FDA">
              <w:rPr>
                <w:rFonts w:ascii="Times New Roman" w:hAnsi="Times New Roman"/>
                <w:sz w:val="24"/>
                <w:szCs w:val="24"/>
              </w:rPr>
              <w:t>Труба стальная водогазопроводная ду 40*3,5 мм L=3 м в комплекте с резьбовым соединением окрашенная</w:t>
            </w:r>
          </w:p>
          <w:p w14:paraId="1989BC88" w14:textId="77777777" w:rsidR="005D4FD0" w:rsidRPr="000E5BCE" w:rsidRDefault="005D4FD0" w:rsidP="005D4FD0">
            <w:pPr>
              <w:pStyle w:val="a7"/>
              <w:numPr>
                <w:ilvl w:val="0"/>
                <w:numId w:val="23"/>
              </w:num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0FDA">
              <w:rPr>
                <w:rFonts w:ascii="Times New Roman" w:hAnsi="Times New Roman"/>
                <w:sz w:val="24"/>
                <w:szCs w:val="24"/>
              </w:rPr>
              <w:t>Огнебиозащитное покрытие и окраска деревянных поверхностей</w:t>
            </w:r>
          </w:p>
        </w:tc>
      </w:tr>
      <w:tr w:rsidR="005D4FD0" w14:paraId="5BFED9F0" w14:textId="77777777" w:rsidTr="00D13704">
        <w:trPr>
          <w:trHeight w:val="698"/>
        </w:trPr>
        <w:tc>
          <w:tcPr>
            <w:tcW w:w="2835" w:type="dxa"/>
            <w:hideMark/>
          </w:tcPr>
          <w:p w14:paraId="619CBE71" w14:textId="77777777" w:rsidR="005D4FD0" w:rsidRDefault="005D4FD0" w:rsidP="005D4FD0">
            <w:pPr>
              <w:widowControl w:val="0"/>
              <w:numPr>
                <w:ilvl w:val="0"/>
                <w:numId w:val="22"/>
              </w:numPr>
              <w:tabs>
                <w:tab w:val="num" w:pos="318"/>
                <w:tab w:val="num" w:pos="462"/>
              </w:tabs>
              <w:suppressAutoHyphens/>
              <w:autoSpaceDE w:val="0"/>
              <w:autoSpaceDN w:val="0"/>
              <w:adjustRightInd w:val="0"/>
              <w:spacing w:line="278" w:lineRule="exact"/>
              <w:ind w:left="462" w:right="43" w:hanging="396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</w:rPr>
              <w:t>Объёмы производства работ</w:t>
            </w:r>
          </w:p>
        </w:tc>
        <w:tc>
          <w:tcPr>
            <w:tcW w:w="7053" w:type="dxa"/>
            <w:gridSpan w:val="3"/>
            <w:hideMark/>
          </w:tcPr>
          <w:p w14:paraId="5542E5AB" w14:textId="77777777" w:rsidR="005D4FD0" w:rsidRPr="0020138E" w:rsidRDefault="005D4FD0" w:rsidP="005D4FD0">
            <w:pPr>
              <w:pStyle w:val="a7"/>
              <w:numPr>
                <w:ilvl w:val="0"/>
                <w:numId w:val="24"/>
              </w:num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0138E">
              <w:rPr>
                <w:rFonts w:ascii="Times New Roman" w:hAnsi="Times New Roman"/>
                <w:sz w:val="24"/>
                <w:szCs w:val="24"/>
              </w:rPr>
              <w:t>Штора из негорючего блэкаута с негорючей нитью, ширина 3000 мм, плотность 250 г/м2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221 м2</w:t>
            </w:r>
          </w:p>
          <w:p w14:paraId="0271AB30" w14:textId="77777777" w:rsidR="005D4FD0" w:rsidRPr="0020138E" w:rsidRDefault="005D4FD0" w:rsidP="005D4FD0">
            <w:pPr>
              <w:pStyle w:val="a7"/>
              <w:numPr>
                <w:ilvl w:val="0"/>
                <w:numId w:val="24"/>
              </w:num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0138E">
              <w:rPr>
                <w:rFonts w:ascii="Times New Roman" w:hAnsi="Times New Roman"/>
                <w:color w:val="000000"/>
                <w:sz w:val="24"/>
                <w:szCs w:val="24"/>
              </w:rPr>
              <w:t>Пошив полотен штор с карманом 10 см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– 8 шт.</w:t>
            </w:r>
          </w:p>
          <w:p w14:paraId="5DC110A6" w14:textId="77777777" w:rsidR="005D4FD0" w:rsidRPr="000E5BCE" w:rsidRDefault="005D4FD0" w:rsidP="005D4FD0">
            <w:pPr>
              <w:pStyle w:val="a7"/>
              <w:numPr>
                <w:ilvl w:val="0"/>
                <w:numId w:val="24"/>
              </w:num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0FDA">
              <w:rPr>
                <w:rFonts w:ascii="Times New Roman" w:hAnsi="Times New Roman"/>
                <w:sz w:val="24"/>
                <w:szCs w:val="24"/>
              </w:rPr>
              <w:t>Монтаж полотен штор на высоту более 8 м</w:t>
            </w:r>
          </w:p>
          <w:p w14:paraId="52A8A3B2" w14:textId="77777777" w:rsidR="005D4FD0" w:rsidRPr="000E5BCE" w:rsidRDefault="005D4FD0" w:rsidP="005D4FD0">
            <w:pPr>
              <w:pStyle w:val="a7"/>
              <w:numPr>
                <w:ilvl w:val="0"/>
                <w:numId w:val="24"/>
              </w:num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0FDA">
              <w:rPr>
                <w:rFonts w:ascii="Times New Roman" w:hAnsi="Times New Roman"/>
                <w:sz w:val="24"/>
                <w:szCs w:val="24"/>
              </w:rPr>
              <w:t>Труба стальная водогазопроводная ду 40*3,5 мм L=3 м в комплекте с резьбовым соединением окрашенная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8 шт.</w:t>
            </w:r>
          </w:p>
          <w:p w14:paraId="2A9CCA05" w14:textId="77777777" w:rsidR="005D4FD0" w:rsidRPr="0020138E" w:rsidRDefault="005D4FD0" w:rsidP="005D4FD0">
            <w:pPr>
              <w:pStyle w:val="a7"/>
              <w:numPr>
                <w:ilvl w:val="0"/>
                <w:numId w:val="24"/>
              </w:numPr>
              <w:suppressAutoHyphens/>
              <w:spacing w:after="0" w:line="278" w:lineRule="exact"/>
              <w:ind w:right="43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 w:rsidRPr="0020138E">
              <w:rPr>
                <w:rFonts w:ascii="Times New Roman" w:hAnsi="Times New Roman"/>
                <w:sz w:val="24"/>
                <w:szCs w:val="24"/>
              </w:rPr>
              <w:t>Огнебиозащитное покрытие и окраска деревянных поверхностей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12 м2</w:t>
            </w:r>
          </w:p>
        </w:tc>
      </w:tr>
      <w:tr w:rsidR="005D4FD0" w14:paraId="414475AE" w14:textId="77777777" w:rsidTr="00D13704">
        <w:tc>
          <w:tcPr>
            <w:tcW w:w="2835" w:type="dxa"/>
            <w:hideMark/>
          </w:tcPr>
          <w:p w14:paraId="5AFBA7E6" w14:textId="77777777" w:rsidR="005D4FD0" w:rsidRDefault="005D4FD0" w:rsidP="005D4FD0">
            <w:pPr>
              <w:widowControl w:val="0"/>
              <w:numPr>
                <w:ilvl w:val="0"/>
                <w:numId w:val="24"/>
              </w:numPr>
              <w:tabs>
                <w:tab w:val="left" w:pos="462"/>
                <w:tab w:val="num" w:pos="720"/>
              </w:tabs>
              <w:suppressAutoHyphens/>
              <w:autoSpaceDE w:val="0"/>
              <w:autoSpaceDN w:val="0"/>
              <w:adjustRightInd w:val="0"/>
              <w:spacing w:line="278" w:lineRule="exact"/>
              <w:ind w:left="462" w:right="43" w:hanging="396"/>
              <w:rPr>
                <w:color w:val="000000"/>
                <w:spacing w:val="-1"/>
              </w:rPr>
            </w:pPr>
            <w:r>
              <w:rPr>
                <w:color w:val="000000"/>
              </w:rPr>
              <w:t>Общие требования к выполнению работ</w:t>
            </w:r>
          </w:p>
        </w:tc>
        <w:tc>
          <w:tcPr>
            <w:tcW w:w="7053" w:type="dxa"/>
            <w:gridSpan w:val="3"/>
            <w:hideMark/>
          </w:tcPr>
          <w:p w14:paraId="036508FC" w14:textId="77777777" w:rsidR="005D4FD0" w:rsidRDefault="005D4FD0" w:rsidP="00D13704">
            <w:pPr>
              <w:widowControl w:val="0"/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Подрядчик должен выполнить все предусмотренные Контрактом Работы, обеспечив их надлежащее качество в соответствии с Техническим заданием, сметной документацией, требованиями нормативных правовых актов в области строительства и реставрации (CНиП, СРП, технические регламенты), техническими условиями, в сроки, установленные Контрактом.</w:t>
            </w:r>
          </w:p>
          <w:p w14:paraId="56166AA3" w14:textId="77777777" w:rsidR="005D4FD0" w:rsidRDefault="005D4FD0" w:rsidP="00D13704">
            <w:pPr>
              <w:widowControl w:val="0"/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На период проведения Работ подрядчик самостоятельно обеспечивает площадку необходимыми инженерно-техническими ресурсами (электроснабжение, водоснабжение, водоотведение, теплоснабжение), а в случае использования приборов учета пользователя – компенсирует ему затраты.</w:t>
            </w:r>
          </w:p>
          <w:p w14:paraId="3505C6CF" w14:textId="77777777" w:rsidR="005D4FD0" w:rsidRDefault="005D4FD0" w:rsidP="00D13704">
            <w:pPr>
              <w:pStyle w:val="ac"/>
            </w:pPr>
            <w:r>
              <w:t>Подрядчик</w:t>
            </w:r>
            <w:r w:rsidRPr="00D51B70">
              <w:t xml:space="preserve"> своими силами производит подготовку покрываемых поверхностей (мусора, грязи, обеспыливание), организует вывоз мусора и уборку помещения в ходе выполнения работ. При выполнение высотных работ работники </w:t>
            </w:r>
            <w:r>
              <w:t>Исполнителя</w:t>
            </w:r>
            <w:r w:rsidRPr="00D51B70">
              <w:t xml:space="preserve"> должны иметь соответствующие разрешительные документы. </w:t>
            </w:r>
          </w:p>
          <w:p w14:paraId="39A8B3A3" w14:textId="77777777" w:rsidR="005D4FD0" w:rsidRDefault="005D4FD0" w:rsidP="00D13704">
            <w:pPr>
              <w:pStyle w:val="ac"/>
            </w:pPr>
            <w:r>
              <w:lastRenderedPageBreak/>
              <w:t>Подрядчик</w:t>
            </w:r>
            <w:r w:rsidRPr="00D51B70">
              <w:t xml:space="preserve"> своими силами при подготовке к работе защищает датчики систем ОПС</w:t>
            </w:r>
            <w:r>
              <w:t xml:space="preserve"> </w:t>
            </w:r>
            <w:r w:rsidRPr="00D51B70">
              <w:t>от попадания на них огнеби</w:t>
            </w:r>
            <w:r>
              <w:t>о</w:t>
            </w:r>
            <w:r w:rsidRPr="00D51B70">
              <w:t xml:space="preserve">защитного материала. </w:t>
            </w:r>
          </w:p>
          <w:p w14:paraId="18005626" w14:textId="77777777" w:rsidR="005D4FD0" w:rsidRPr="00F94F50" w:rsidRDefault="005D4FD0" w:rsidP="00D13704">
            <w:pPr>
              <w:contextualSpacing/>
              <w:jc w:val="both"/>
              <w:rPr>
                <w:rFonts w:eastAsia="Calibri"/>
                <w:bCs/>
              </w:rPr>
            </w:pPr>
            <w:r w:rsidRPr="00F94F50">
              <w:rPr>
                <w:rFonts w:eastAsia="Calibri"/>
                <w:bCs/>
              </w:rPr>
              <w:t xml:space="preserve">Огнебиозащитный пропиточный состав должен соответствовать I группе огнезащитной эффективности по ГОСТ Р 53292-2009. </w:t>
            </w:r>
          </w:p>
          <w:p w14:paraId="5FF5B2CA" w14:textId="77777777" w:rsidR="005D4FD0" w:rsidRDefault="005D4FD0" w:rsidP="00D13704">
            <w:pPr>
              <w:jc w:val="both"/>
            </w:pPr>
            <w:r w:rsidRPr="00F94F50">
              <w:t xml:space="preserve">На применяемые материалы должен быть сертификат </w:t>
            </w:r>
            <w:r>
              <w:t>соответствия и паспорт качества.</w:t>
            </w:r>
          </w:p>
          <w:p w14:paraId="6FD8D80E" w14:textId="77777777" w:rsidR="005D4FD0" w:rsidRDefault="005D4FD0" w:rsidP="00D13704">
            <w:pPr>
              <w:jc w:val="both"/>
              <w:rPr>
                <w:color w:val="000000"/>
              </w:rPr>
            </w:pPr>
            <w:r w:rsidRPr="00F94F50">
              <w:rPr>
                <w:rFonts w:eastAsia="Calibri"/>
                <w:bCs/>
              </w:rPr>
              <w:t>Огнебиозащитный</w:t>
            </w:r>
            <w:r>
              <w:t xml:space="preserve"> состав, применяемый в работе, для обработки деревянных поверхностей,должен быть с добавлением красителя красного цвета. Состав, применяемый для обработки тканевой основы и шторы- бесцветный.</w:t>
            </w:r>
          </w:p>
          <w:p w14:paraId="6CE587C5" w14:textId="77777777" w:rsidR="005D4FD0" w:rsidRDefault="005D4FD0" w:rsidP="00D13704">
            <w:pPr>
              <w:widowControl w:val="0"/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Подрядчик обеспечивает выполнение мероприятий по охране труда и технике безопасности, пожарной безопасности, использованию Объекта по целевому назначению, охране окружающей среды, зеленых насаждений и земли и надлежащее освещение работ на Объекте в соответствии с установленными требованиями. Безопасность труда должна отвечать требованиям СНиП 12-03-2001.</w:t>
            </w:r>
          </w:p>
          <w:p w14:paraId="3C9685FB" w14:textId="77777777" w:rsidR="005D4FD0" w:rsidRDefault="005D4FD0" w:rsidP="00D13704">
            <w:pPr>
              <w:widowControl w:val="0"/>
              <w:suppressAutoHyphens/>
              <w:jc w:val="both"/>
              <w:rPr>
                <w:color w:val="000000"/>
              </w:rPr>
            </w:pPr>
            <w:r>
              <w:rPr>
                <w:rFonts w:eastAsia="Calibri"/>
              </w:rPr>
              <w:t>Подрядчик</w:t>
            </w:r>
            <w:r w:rsidRPr="00924510">
              <w:rPr>
                <w:rFonts w:eastAsia="Calibri"/>
              </w:rPr>
              <w:t xml:space="preserve"> должен предоставить выписку из реестра лицензий выданную Министерством Российской Федерации по делам гражданской обороны, чрезвычайным ситуациям и ликвидации последствий стихийных бедствий, на осуществление деятельности по монтажу, техническому обслуживанию и ремонту средств обеспечения пожарной безопасности зданий и сооружений. Вид работы - выполнение работ по огнезащите материалов, изделий и конструкций</w:t>
            </w:r>
            <w:r>
              <w:rPr>
                <w:rFonts w:eastAsia="Calibri"/>
              </w:rPr>
              <w:t>.</w:t>
            </w:r>
          </w:p>
          <w:p w14:paraId="759EB9EF" w14:textId="77777777" w:rsidR="005D4FD0" w:rsidRDefault="005D4FD0" w:rsidP="00D13704">
            <w:pPr>
              <w:widowControl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Подрядчик обязан вести общий журнал производства работ, журнал инструктажа по технике безопасности с момента начала работ до полного их завершения, журнал входного контроля.</w:t>
            </w:r>
          </w:p>
          <w:p w14:paraId="654FF82A" w14:textId="77777777" w:rsidR="005D4FD0" w:rsidRDefault="005D4FD0" w:rsidP="00D13704">
            <w:pPr>
              <w:widowControl w:val="0"/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Применение материалов определяется требованиями, предъявляемыми к ним исходя из назначения, в том числе пожарной безопасности, санитарной безопасности и других нормативных актов. </w:t>
            </w:r>
          </w:p>
          <w:p w14:paraId="47F0444A" w14:textId="77777777" w:rsidR="005D4FD0" w:rsidRDefault="005D4FD0" w:rsidP="00D13704">
            <w:pPr>
              <w:widowControl w:val="0"/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Строительные материалы, комплектующие и оборудование, приобретаемые и используемые Подрядчиком, должны отвечать требованиям Федерального закона от 27.12.2002 № 184-ФЗ «О техническом регулировании» и иметь:</w:t>
            </w:r>
          </w:p>
          <w:p w14:paraId="6778AD56" w14:textId="77777777" w:rsidR="005D4FD0" w:rsidRDefault="005D4FD0" w:rsidP="00D13704">
            <w:pPr>
              <w:widowControl w:val="0"/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1. Сертификаты соответствия (паспорта качества); </w:t>
            </w:r>
          </w:p>
          <w:p w14:paraId="1B9EB002" w14:textId="77777777" w:rsidR="005D4FD0" w:rsidRDefault="005D4FD0" w:rsidP="00D13704">
            <w:pPr>
              <w:widowControl w:val="0"/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2. Санитарно – эпидемиологические (экспертные) заключения;</w:t>
            </w:r>
          </w:p>
          <w:p w14:paraId="31D3088E" w14:textId="77777777" w:rsidR="005D4FD0" w:rsidRDefault="005D4FD0" w:rsidP="00D13704">
            <w:pPr>
              <w:widowControl w:val="0"/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3. Сертификаты пожарной безопасности; </w:t>
            </w:r>
          </w:p>
          <w:p w14:paraId="07FC0289" w14:textId="77777777" w:rsidR="005D4FD0" w:rsidRDefault="005D4FD0" w:rsidP="00D13704">
            <w:pPr>
              <w:widowControl w:val="0"/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4. Инструкции по применению заводов – изготовителей на русском языке с указанием нормы расхода материалов и сроков годности.</w:t>
            </w:r>
          </w:p>
          <w:p w14:paraId="69F9F82A" w14:textId="77777777" w:rsidR="005D4FD0" w:rsidRDefault="005D4FD0" w:rsidP="00D13704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Подрядчик обязан за свой счет содержать Объект в порядке и соблюдать противопожарные, санитарные и экологические нормы на территории (площадке), отведенной ему для складирования новых материалов и демонтируемых материалов.</w:t>
            </w:r>
          </w:p>
          <w:p w14:paraId="35B25E84" w14:textId="77777777" w:rsidR="005D4FD0" w:rsidRDefault="005D4FD0" w:rsidP="00D13704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Строительный мусор вывозится на полигон захоронения. Ответственность за выполнение правил обращения с отходами, образуемыми при проведении Работ, осуществляет подрядная организация.</w:t>
            </w:r>
          </w:p>
          <w:p w14:paraId="16E0C014" w14:textId="77777777" w:rsidR="005D4FD0" w:rsidRPr="000B6A25" w:rsidRDefault="005D4FD0" w:rsidP="00D13704">
            <w:pPr>
              <w:pStyle w:val="ac"/>
            </w:pPr>
            <w:r>
              <w:t xml:space="preserve">Исполнитель </w:t>
            </w:r>
            <w:r w:rsidRPr="000B6A25">
              <w:t xml:space="preserve">обязан обеспечить своевременное устранение </w:t>
            </w:r>
            <w:r w:rsidRPr="000B6A25">
              <w:lastRenderedPageBreak/>
              <w:t>замечаний Заказчика во время выполнения работ и в течение всего срока гарантии.</w:t>
            </w:r>
          </w:p>
          <w:p w14:paraId="473575BD" w14:textId="77777777" w:rsidR="005D4FD0" w:rsidRPr="000B6A25" w:rsidRDefault="005D4FD0" w:rsidP="00D13704">
            <w:pPr>
              <w:pStyle w:val="ac"/>
            </w:pPr>
            <w:r w:rsidRPr="000B6A25">
              <w:t>В случае обнаружения дефектов после приемки работ исправление дефектов проводится за счет Подрядчика.</w:t>
            </w:r>
          </w:p>
          <w:p w14:paraId="68F2AF85" w14:textId="77777777" w:rsidR="005D4FD0" w:rsidRPr="00067B1C" w:rsidRDefault="005D4FD0" w:rsidP="00D13704">
            <w:pPr>
              <w:pStyle w:val="ac"/>
              <w:rPr>
                <w:color w:val="000000"/>
              </w:rPr>
            </w:pPr>
            <w:r w:rsidRPr="000B6A25">
              <w:t xml:space="preserve">Гарантия </w:t>
            </w:r>
            <w:r>
              <w:t>качества выполняемых работ</w:t>
            </w:r>
            <w:r w:rsidRPr="000B6A25">
              <w:t xml:space="preserve"> предоставляетс</w:t>
            </w:r>
            <w:r>
              <w:t>я в полном объеме с соблюдением</w:t>
            </w:r>
            <w:r w:rsidRPr="000B6A25">
              <w:t xml:space="preserve"> действующих норм и правил в течение срока действия договора и срока гарантии.</w:t>
            </w:r>
          </w:p>
        </w:tc>
      </w:tr>
      <w:tr w:rsidR="005D4FD0" w14:paraId="3C046757" w14:textId="77777777" w:rsidTr="00D13704">
        <w:trPr>
          <w:trHeight w:val="6610"/>
        </w:trPr>
        <w:tc>
          <w:tcPr>
            <w:tcW w:w="2835" w:type="dxa"/>
            <w:hideMark/>
          </w:tcPr>
          <w:p w14:paraId="7A63716B" w14:textId="77777777" w:rsidR="005D4FD0" w:rsidRDefault="005D4FD0" w:rsidP="005D4FD0">
            <w:pPr>
              <w:widowControl w:val="0"/>
              <w:numPr>
                <w:ilvl w:val="0"/>
                <w:numId w:val="24"/>
              </w:numPr>
              <w:tabs>
                <w:tab w:val="left" w:pos="462"/>
                <w:tab w:val="num" w:pos="720"/>
              </w:tabs>
              <w:suppressAutoHyphens/>
              <w:autoSpaceDE w:val="0"/>
              <w:autoSpaceDN w:val="0"/>
              <w:adjustRightInd w:val="0"/>
              <w:spacing w:line="278" w:lineRule="exact"/>
              <w:ind w:left="318" w:right="43" w:hanging="252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</w:rPr>
              <w:lastRenderedPageBreak/>
              <w:t>Требования к безопасности выполняемых работ</w:t>
            </w:r>
          </w:p>
        </w:tc>
        <w:tc>
          <w:tcPr>
            <w:tcW w:w="7053" w:type="dxa"/>
            <w:gridSpan w:val="3"/>
            <w:hideMark/>
          </w:tcPr>
          <w:p w14:paraId="54031493" w14:textId="77777777" w:rsidR="005D4FD0" w:rsidRDefault="005D4FD0" w:rsidP="00D13704">
            <w:pPr>
              <w:suppressAutoHyphens/>
              <w:autoSpaceDE w:val="0"/>
              <w:autoSpaceDN w:val="0"/>
              <w:adjustRightInd w:val="0"/>
              <w:jc w:val="both"/>
              <w:outlineLvl w:val="2"/>
              <w:rPr>
                <w:color w:val="000000"/>
              </w:rPr>
            </w:pPr>
            <w:r>
              <w:rPr>
                <w:color w:val="000000"/>
              </w:rPr>
              <w:t>Работы должны выполняться с соблюдением норм пожарной безопасности, техники безопасности, охраны окружающей среды, зеленых насаждений и земельного участка.</w:t>
            </w:r>
          </w:p>
          <w:p w14:paraId="15392B3D" w14:textId="77777777" w:rsidR="005D4FD0" w:rsidRDefault="005D4FD0" w:rsidP="00D13704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Подрядчик по требованию заказчика обязан предоставить ему:</w:t>
            </w:r>
          </w:p>
          <w:p w14:paraId="4D3C82D9" w14:textId="77777777" w:rsidR="005D4FD0" w:rsidRDefault="005D4FD0" w:rsidP="00D13704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приказы о назначении ответственных сотрудников по противопожарной безопасности, охране труда и охране окружающей среды,</w:t>
            </w:r>
          </w:p>
          <w:p w14:paraId="2574A7CF" w14:textId="77777777" w:rsidR="005D4FD0" w:rsidRDefault="005D4FD0" w:rsidP="00D13704">
            <w:pPr>
              <w:autoSpaceDE w:val="0"/>
              <w:autoSpaceDN w:val="0"/>
              <w:adjustRightInd w:val="0"/>
              <w:jc w:val="both"/>
              <w:outlineLvl w:val="2"/>
              <w:rPr>
                <w:color w:val="000000"/>
              </w:rPr>
            </w:pPr>
            <w:r>
              <w:rPr>
                <w:color w:val="000000"/>
              </w:rPr>
              <w:t>Подрядчик в течение 5 (пяти) рабочих дней с даты заключения контракта обязан предоставить заказчику:</w:t>
            </w:r>
          </w:p>
          <w:p w14:paraId="07567609" w14:textId="77777777" w:rsidR="005D4FD0" w:rsidRDefault="005D4FD0" w:rsidP="00D13704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- приказы о назначении ответственных сотрудников по противопожарной безопасности, охране труда и охране окружающей среды,</w:t>
            </w:r>
          </w:p>
          <w:p w14:paraId="1AFAF5D6" w14:textId="77777777" w:rsidR="005D4FD0" w:rsidRDefault="005D4FD0" w:rsidP="00D13704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- приказы о назначении ответственных лиц за производством работ,</w:t>
            </w:r>
          </w:p>
          <w:p w14:paraId="28B5DFEC" w14:textId="77777777" w:rsidR="005D4FD0" w:rsidRDefault="005D4FD0" w:rsidP="00D13704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-иные документы, требующиеся в соответствии с действующим законодательством при осуществлении мероприятий в области противопожарной безопасности, охраны труда, охраны окружающей среды.</w:t>
            </w:r>
          </w:p>
          <w:p w14:paraId="645C17A8" w14:textId="77777777" w:rsidR="005D4FD0" w:rsidRDefault="005D4FD0" w:rsidP="00D13704">
            <w:pPr>
              <w:suppressAutoHyphens/>
              <w:autoSpaceDE w:val="0"/>
              <w:autoSpaceDN w:val="0"/>
              <w:adjustRightInd w:val="0"/>
              <w:jc w:val="both"/>
              <w:outlineLvl w:val="2"/>
              <w:rPr>
                <w:color w:val="000000"/>
              </w:rPr>
            </w:pPr>
            <w:r>
              <w:rPr>
                <w:color w:val="000000"/>
              </w:rPr>
              <w:t>К исполнению работ должны привлекаться только квалифицированные рабочие, имеющие соответствующий разряд и прошедшие медицинское освидетельствование в случаях, установленных правовыми актами в области строительства (в частности, СНиП 12-03-2001 и СНиП 12-04-2002 «Безопасность труда в строительстве»).</w:t>
            </w:r>
          </w:p>
        </w:tc>
      </w:tr>
      <w:tr w:rsidR="005D4FD0" w14:paraId="7E493BC1" w14:textId="77777777" w:rsidTr="00D13704">
        <w:trPr>
          <w:trHeight w:val="684"/>
        </w:trPr>
        <w:tc>
          <w:tcPr>
            <w:tcW w:w="2835" w:type="dxa"/>
            <w:hideMark/>
          </w:tcPr>
          <w:p w14:paraId="0FFD503F" w14:textId="77777777" w:rsidR="005D4FD0" w:rsidRDefault="005D4FD0" w:rsidP="005D4FD0">
            <w:pPr>
              <w:widowControl w:val="0"/>
              <w:numPr>
                <w:ilvl w:val="0"/>
                <w:numId w:val="24"/>
              </w:numPr>
              <w:tabs>
                <w:tab w:val="num" w:pos="462"/>
                <w:tab w:val="num" w:pos="720"/>
              </w:tabs>
              <w:suppressAutoHyphens/>
              <w:autoSpaceDE w:val="0"/>
              <w:autoSpaceDN w:val="0"/>
              <w:adjustRightInd w:val="0"/>
              <w:spacing w:line="278" w:lineRule="exact"/>
              <w:ind w:left="318" w:right="43" w:hanging="252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</w:rPr>
              <w:t>Форма, сроки и порядок оплаты</w:t>
            </w:r>
          </w:p>
        </w:tc>
        <w:tc>
          <w:tcPr>
            <w:tcW w:w="7053" w:type="dxa"/>
            <w:gridSpan w:val="3"/>
            <w:hideMark/>
          </w:tcPr>
          <w:p w14:paraId="03FC39FC" w14:textId="77777777" w:rsidR="005D4FD0" w:rsidRDefault="005D4FD0" w:rsidP="00D13704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  <w:spacing w:val="-1"/>
              </w:rPr>
              <w:t>В соответствии с проектом контракта.</w:t>
            </w:r>
          </w:p>
        </w:tc>
      </w:tr>
      <w:tr w:rsidR="005D4FD0" w14:paraId="3D8B924C" w14:textId="77777777" w:rsidTr="00D13704">
        <w:trPr>
          <w:trHeight w:val="1453"/>
        </w:trPr>
        <w:tc>
          <w:tcPr>
            <w:tcW w:w="2835" w:type="dxa"/>
            <w:hideMark/>
          </w:tcPr>
          <w:p w14:paraId="5A8658B1" w14:textId="77777777" w:rsidR="005D4FD0" w:rsidRDefault="005D4FD0" w:rsidP="005D4FD0">
            <w:pPr>
              <w:widowControl w:val="0"/>
              <w:numPr>
                <w:ilvl w:val="0"/>
                <w:numId w:val="24"/>
              </w:numPr>
              <w:tabs>
                <w:tab w:val="num" w:pos="720"/>
              </w:tabs>
              <w:suppressAutoHyphens/>
              <w:autoSpaceDE w:val="0"/>
              <w:autoSpaceDN w:val="0"/>
              <w:adjustRightInd w:val="0"/>
              <w:spacing w:line="278" w:lineRule="exact"/>
              <w:ind w:left="318" w:right="43" w:hanging="252"/>
              <w:rPr>
                <w:color w:val="000000"/>
                <w:spacing w:val="-1"/>
              </w:rPr>
            </w:pPr>
            <w:r>
              <w:rPr>
                <w:color w:val="000000"/>
              </w:rPr>
              <w:t>Требования к сроку и объему предоставления гарантии качества работ</w:t>
            </w:r>
          </w:p>
        </w:tc>
        <w:tc>
          <w:tcPr>
            <w:tcW w:w="7053" w:type="dxa"/>
            <w:gridSpan w:val="3"/>
            <w:hideMark/>
          </w:tcPr>
          <w:p w14:paraId="6F05689F" w14:textId="77777777" w:rsidR="005D4FD0" w:rsidRDefault="005D4FD0" w:rsidP="00D13704">
            <w:pPr>
              <w:widowControl w:val="0"/>
              <w:suppressAutoHyphens/>
              <w:autoSpaceDE w:val="0"/>
              <w:autoSpaceDN w:val="0"/>
              <w:adjustRightInd w:val="0"/>
              <w:spacing w:line="278" w:lineRule="exact"/>
              <w:ind w:right="43"/>
              <w:jc w:val="both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</w:rPr>
              <w:t>В соответствии с проектом контракта.</w:t>
            </w:r>
          </w:p>
        </w:tc>
      </w:tr>
      <w:tr w:rsidR="005D4FD0" w14:paraId="5CFB1E27" w14:textId="77777777" w:rsidTr="00D13704">
        <w:tc>
          <w:tcPr>
            <w:tcW w:w="2835" w:type="dxa"/>
            <w:hideMark/>
          </w:tcPr>
          <w:p w14:paraId="2E78553D" w14:textId="77777777" w:rsidR="005D4FD0" w:rsidRDefault="005D4FD0" w:rsidP="005D4FD0">
            <w:pPr>
              <w:widowControl w:val="0"/>
              <w:numPr>
                <w:ilvl w:val="0"/>
                <w:numId w:val="24"/>
              </w:numPr>
              <w:tabs>
                <w:tab w:val="num" w:pos="720"/>
              </w:tabs>
              <w:suppressAutoHyphens/>
              <w:autoSpaceDE w:val="0"/>
              <w:autoSpaceDN w:val="0"/>
              <w:adjustRightInd w:val="0"/>
              <w:spacing w:line="278" w:lineRule="exact"/>
              <w:ind w:left="318" w:right="43" w:hanging="252"/>
              <w:rPr>
                <w:color w:val="000000"/>
              </w:rPr>
            </w:pPr>
            <w:r>
              <w:rPr>
                <w:color w:val="000000"/>
              </w:rPr>
              <w:t>Соблюдение законодательных и иных нормативных правовых актов</w:t>
            </w:r>
          </w:p>
        </w:tc>
        <w:tc>
          <w:tcPr>
            <w:tcW w:w="7053" w:type="dxa"/>
            <w:gridSpan w:val="3"/>
            <w:hideMark/>
          </w:tcPr>
          <w:p w14:paraId="596AC0A7" w14:textId="77777777" w:rsidR="005D4FD0" w:rsidRDefault="005D4FD0" w:rsidP="00D13704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Работы вести в соответствии с российскими нормами и правилами. Применяемые строительные машины и оборудование должны иметь технический паспорт, сертификат на соответствии российским нормам и стандартам. </w:t>
            </w:r>
          </w:p>
          <w:p w14:paraId="6F6DA90C" w14:textId="77777777" w:rsidR="005D4FD0" w:rsidRDefault="005D4FD0" w:rsidP="00D13704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Перед началом работ должны быть выполнены мероприятия по безопасной организации стройплощадки. Опасные зоны должны быть ограждены сигнальными ограждениями и на них должны быть вывешены предупредительные знаки. Кроме того, при ведении работ Подрядчик обязан соблюдать требования законов и иных правовых актов об охране окружающей среды.</w:t>
            </w:r>
          </w:p>
        </w:tc>
      </w:tr>
      <w:tr w:rsidR="005D4FD0" w14:paraId="5F9ED0B0" w14:textId="77777777" w:rsidTr="00D13704">
        <w:trPr>
          <w:trHeight w:val="293"/>
        </w:trPr>
        <w:tc>
          <w:tcPr>
            <w:tcW w:w="2835" w:type="dxa"/>
            <w:hideMark/>
          </w:tcPr>
          <w:p w14:paraId="28C0B47B" w14:textId="77777777" w:rsidR="005D4FD0" w:rsidRDefault="005D4FD0" w:rsidP="00D13704">
            <w:pPr>
              <w:tabs>
                <w:tab w:val="num" w:pos="318"/>
              </w:tabs>
              <w:ind w:left="318" w:hanging="252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15.Порядок сдачи и приемки выполненных работ</w:t>
            </w:r>
          </w:p>
        </w:tc>
        <w:tc>
          <w:tcPr>
            <w:tcW w:w="7053" w:type="dxa"/>
            <w:gridSpan w:val="3"/>
            <w:hideMark/>
          </w:tcPr>
          <w:p w14:paraId="03D8A542" w14:textId="77777777" w:rsidR="005D4FD0" w:rsidRDefault="005D4FD0" w:rsidP="00D13704">
            <w:pPr>
              <w:ind w:left="34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Порядок сдачи и приемки выполненных работ определен положениями Контракта. </w:t>
            </w:r>
          </w:p>
          <w:p w14:paraId="29488EE6" w14:textId="77777777" w:rsidR="005D4FD0" w:rsidRDefault="005D4FD0" w:rsidP="00D13704">
            <w:pPr>
              <w:jc w:val="both"/>
              <w:rPr>
                <w:color w:val="000000"/>
              </w:rPr>
            </w:pPr>
          </w:p>
        </w:tc>
      </w:tr>
      <w:tr w:rsidR="005D4FD0" w14:paraId="410944F1" w14:textId="77777777" w:rsidTr="00D13704">
        <w:trPr>
          <w:trHeight w:val="293"/>
        </w:trPr>
        <w:tc>
          <w:tcPr>
            <w:tcW w:w="2835" w:type="dxa"/>
          </w:tcPr>
          <w:p w14:paraId="6AB8E68C" w14:textId="77777777" w:rsidR="005D4FD0" w:rsidRPr="007169FA" w:rsidRDefault="005D4FD0" w:rsidP="00D13704">
            <w:pPr>
              <w:tabs>
                <w:tab w:val="left" w:pos="314"/>
                <w:tab w:val="left" w:pos="455"/>
              </w:tabs>
              <w:ind w:left="318" w:hanging="252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16</w:t>
            </w:r>
            <w:r w:rsidRPr="007169FA">
              <w:rPr>
                <w:color w:val="000000"/>
              </w:rPr>
              <w:t>.Требовани</w:t>
            </w:r>
            <w:r>
              <w:rPr>
                <w:color w:val="000000"/>
              </w:rPr>
              <w:t>я к  отчетной докумен</w:t>
            </w:r>
            <w:r w:rsidRPr="007169FA">
              <w:rPr>
                <w:color w:val="000000"/>
              </w:rPr>
              <w:t>тации.</w:t>
            </w:r>
          </w:p>
          <w:p w14:paraId="5271774E" w14:textId="77777777" w:rsidR="005D4FD0" w:rsidRPr="005D692A" w:rsidRDefault="005D4FD0" w:rsidP="00D13704">
            <w:pPr>
              <w:tabs>
                <w:tab w:val="num" w:pos="318"/>
              </w:tabs>
              <w:ind w:left="318" w:hanging="252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7053" w:type="dxa"/>
            <w:gridSpan w:val="3"/>
            <w:hideMark/>
          </w:tcPr>
          <w:p w14:paraId="65FABB22" w14:textId="77777777" w:rsidR="005D4FD0" w:rsidRPr="007169FA" w:rsidRDefault="005D4FD0" w:rsidP="00D13704">
            <w:pPr>
              <w:tabs>
                <w:tab w:val="left" w:pos="321"/>
              </w:tabs>
              <w:ind w:left="34"/>
              <w:jc w:val="both"/>
              <w:rPr>
                <w:color w:val="000000"/>
              </w:rPr>
            </w:pPr>
            <w:r w:rsidRPr="007169FA">
              <w:rPr>
                <w:color w:val="000000"/>
              </w:rPr>
              <w:t>Основанием для оплаты выполненных Подрядчиком работ являются, подписанный Сторонами а</w:t>
            </w:r>
            <w:r>
              <w:rPr>
                <w:color w:val="000000"/>
              </w:rPr>
              <w:t>кт о приемке выполненных работ</w:t>
            </w:r>
            <w:r w:rsidRPr="007169FA">
              <w:rPr>
                <w:color w:val="000000"/>
              </w:rPr>
              <w:t>, иные надлежащим образом оформленные документы, указанные в  контракте</w:t>
            </w:r>
            <w:r w:rsidRPr="00E142E6">
              <w:rPr>
                <w:color w:val="000000"/>
              </w:rPr>
              <w:t xml:space="preserve">, </w:t>
            </w:r>
            <w:r w:rsidRPr="007169FA">
              <w:rPr>
                <w:color w:val="000000"/>
              </w:rPr>
              <w:t>выставленный счет и счет-фактуру.</w:t>
            </w:r>
          </w:p>
          <w:p w14:paraId="5EE9F259" w14:textId="77777777" w:rsidR="005D4FD0" w:rsidRPr="007169FA" w:rsidRDefault="005D4FD0" w:rsidP="00D13704">
            <w:pPr>
              <w:tabs>
                <w:tab w:val="left" w:pos="321"/>
              </w:tabs>
              <w:ind w:left="34"/>
              <w:jc w:val="both"/>
              <w:rPr>
                <w:color w:val="000000"/>
              </w:rPr>
            </w:pPr>
            <w:r w:rsidRPr="007169FA">
              <w:t xml:space="preserve">Подрядчик </w:t>
            </w:r>
            <w:r w:rsidRPr="007169FA">
              <w:rPr>
                <w:color w:val="000000"/>
              </w:rPr>
              <w:t>представляет заказчику с сопроводительным письмом оформленный комплект документов (оригиналы):</w:t>
            </w:r>
          </w:p>
          <w:p w14:paraId="500328DB" w14:textId="77777777" w:rsidR="005D4FD0" w:rsidRPr="007169FA" w:rsidRDefault="005D4FD0" w:rsidP="00D13704">
            <w:pPr>
              <w:tabs>
                <w:tab w:val="left" w:pos="321"/>
              </w:tabs>
              <w:ind w:left="34"/>
              <w:jc w:val="both"/>
              <w:rPr>
                <w:color w:val="000000"/>
              </w:rPr>
            </w:pPr>
            <w:r w:rsidRPr="007169FA">
              <w:rPr>
                <w:color w:val="000000"/>
              </w:rPr>
              <w:t xml:space="preserve">- </w:t>
            </w:r>
            <w:r>
              <w:rPr>
                <w:color w:val="000000"/>
              </w:rPr>
              <w:t>акт о приемке выполненных работ</w:t>
            </w:r>
            <w:r w:rsidRPr="007169FA">
              <w:rPr>
                <w:color w:val="000000"/>
              </w:rPr>
              <w:t xml:space="preserve"> - </w:t>
            </w:r>
            <w:r w:rsidRPr="00E142E6">
              <w:rPr>
                <w:color w:val="000000"/>
              </w:rPr>
              <w:t>2</w:t>
            </w:r>
            <w:r w:rsidRPr="007169FA">
              <w:rPr>
                <w:color w:val="000000"/>
              </w:rPr>
              <w:t xml:space="preserve"> экз. на бумажном носителе;</w:t>
            </w:r>
          </w:p>
          <w:p w14:paraId="2443424F" w14:textId="77777777" w:rsidR="005D4FD0" w:rsidRPr="007169FA" w:rsidRDefault="005D4FD0" w:rsidP="00D13704">
            <w:pPr>
              <w:tabs>
                <w:tab w:val="left" w:pos="321"/>
              </w:tabs>
              <w:ind w:left="34"/>
              <w:jc w:val="both"/>
              <w:rPr>
                <w:color w:val="000000"/>
              </w:rPr>
            </w:pPr>
            <w:r w:rsidRPr="007169FA">
              <w:rPr>
                <w:color w:val="000000"/>
              </w:rPr>
              <w:t xml:space="preserve">- счет на оплату – 1 экз. на бумажном носителе; </w:t>
            </w:r>
          </w:p>
          <w:p w14:paraId="4353A7FE" w14:textId="77777777" w:rsidR="005D4FD0" w:rsidRPr="007169FA" w:rsidRDefault="005D4FD0" w:rsidP="00D13704">
            <w:pPr>
              <w:tabs>
                <w:tab w:val="left" w:pos="321"/>
              </w:tabs>
              <w:ind w:left="34"/>
              <w:jc w:val="both"/>
              <w:rPr>
                <w:color w:val="000000"/>
              </w:rPr>
            </w:pPr>
            <w:r w:rsidRPr="007169FA">
              <w:rPr>
                <w:color w:val="000000"/>
              </w:rPr>
              <w:t>- счет-фактуру</w:t>
            </w:r>
            <w:r>
              <w:rPr>
                <w:color w:val="000000"/>
              </w:rPr>
              <w:t xml:space="preserve"> (при необходимости)</w:t>
            </w:r>
            <w:r w:rsidRPr="007169FA">
              <w:rPr>
                <w:color w:val="000000"/>
              </w:rPr>
              <w:t xml:space="preserve"> </w:t>
            </w:r>
            <w:r w:rsidRPr="00F2336E">
              <w:rPr>
                <w:color w:val="000000"/>
              </w:rPr>
              <w:t>–</w:t>
            </w:r>
            <w:r>
              <w:rPr>
                <w:color w:val="000000"/>
              </w:rPr>
              <w:t xml:space="preserve"> 1 экз. на бумажном носителе.</w:t>
            </w:r>
          </w:p>
          <w:p w14:paraId="7B608633" w14:textId="77777777" w:rsidR="005D4FD0" w:rsidRDefault="005D4FD0" w:rsidP="00D13704">
            <w:pPr>
              <w:tabs>
                <w:tab w:val="left" w:pos="321"/>
              </w:tabs>
              <w:jc w:val="both"/>
              <w:rPr>
                <w:color w:val="000000"/>
                <w:highlight w:val="yellow"/>
              </w:rPr>
            </w:pPr>
          </w:p>
        </w:tc>
      </w:tr>
      <w:tr w:rsidR="005D4FD0" w14:paraId="69973311" w14:textId="77777777" w:rsidTr="00D13704">
        <w:trPr>
          <w:trHeight w:val="293"/>
        </w:trPr>
        <w:tc>
          <w:tcPr>
            <w:tcW w:w="2835" w:type="dxa"/>
            <w:hideMark/>
          </w:tcPr>
          <w:p w14:paraId="1BA6B97B" w14:textId="77777777" w:rsidR="005D4FD0" w:rsidRDefault="005D4FD0" w:rsidP="00D13704">
            <w:pPr>
              <w:tabs>
                <w:tab w:val="num" w:pos="318"/>
              </w:tabs>
              <w:ind w:left="318" w:hanging="252"/>
              <w:jc w:val="both"/>
              <w:rPr>
                <w:color w:val="000000"/>
              </w:rPr>
            </w:pPr>
            <w:r>
              <w:rPr>
                <w:color w:val="000000"/>
              </w:rPr>
              <w:t>17.Иные требования</w:t>
            </w:r>
          </w:p>
        </w:tc>
        <w:tc>
          <w:tcPr>
            <w:tcW w:w="7053" w:type="dxa"/>
            <w:gridSpan w:val="3"/>
            <w:hideMark/>
          </w:tcPr>
          <w:p w14:paraId="662654AF" w14:textId="77777777" w:rsidR="005D4FD0" w:rsidRDefault="005D4FD0" w:rsidP="00D13704">
            <w:pPr>
              <w:tabs>
                <w:tab w:val="left" w:pos="321"/>
              </w:tabs>
              <w:ind w:left="34"/>
              <w:jc w:val="both"/>
              <w:rPr>
                <w:color w:val="000000"/>
              </w:rPr>
            </w:pPr>
            <w:r>
              <w:rPr>
                <w:color w:val="000000"/>
              </w:rPr>
              <w:t>Подрядчик выполняет следующие подготовительные работы:</w:t>
            </w:r>
          </w:p>
          <w:p w14:paraId="678BB5D5" w14:textId="77777777" w:rsidR="005D4FD0" w:rsidRDefault="005D4FD0" w:rsidP="00D13704">
            <w:pPr>
              <w:tabs>
                <w:tab w:val="left" w:pos="321"/>
              </w:tabs>
              <w:ind w:left="34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1.Подготавливает площадку </w:t>
            </w:r>
          </w:p>
          <w:p w14:paraId="75CB9AAC" w14:textId="77777777" w:rsidR="005D4FD0" w:rsidRDefault="005D4FD0" w:rsidP="00D13704">
            <w:pPr>
              <w:tabs>
                <w:tab w:val="left" w:pos="321"/>
              </w:tabs>
              <w:ind w:left="34"/>
              <w:jc w:val="both"/>
              <w:rPr>
                <w:color w:val="000000"/>
              </w:rPr>
            </w:pPr>
            <w:r>
              <w:rPr>
                <w:color w:val="000000"/>
              </w:rPr>
              <w:t>2.Согласовывает с Заказчиком места хранения и приготовления материалов, а также места сбора строительного мусора.</w:t>
            </w:r>
          </w:p>
          <w:p w14:paraId="1EF9A0B6" w14:textId="77777777" w:rsidR="005D4FD0" w:rsidRDefault="005D4FD0" w:rsidP="00D13704">
            <w:pPr>
              <w:tabs>
                <w:tab w:val="left" w:pos="321"/>
              </w:tabs>
              <w:ind w:left="34"/>
              <w:jc w:val="both"/>
              <w:rPr>
                <w:color w:val="000000"/>
              </w:rPr>
            </w:pPr>
          </w:p>
        </w:tc>
      </w:tr>
      <w:tr w:rsidR="005D4FD0" w14:paraId="0BC20083" w14:textId="77777777" w:rsidTr="00D13704">
        <w:trPr>
          <w:gridAfter w:val="1"/>
          <w:wAfter w:w="543" w:type="dxa"/>
        </w:trPr>
        <w:tc>
          <w:tcPr>
            <w:tcW w:w="46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8F01EB" w14:textId="77777777" w:rsidR="005D4FD0" w:rsidRPr="00193FD2" w:rsidRDefault="005D4FD0" w:rsidP="00D13704"/>
        </w:tc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5149800B" w14:textId="77777777" w:rsidR="005D4FD0" w:rsidRPr="00BF164B" w:rsidRDefault="005D4FD0" w:rsidP="00D13704"/>
        </w:tc>
      </w:tr>
      <w:tr w:rsidR="005D4FD0" w14:paraId="23E73C9B" w14:textId="77777777" w:rsidTr="00D13704">
        <w:trPr>
          <w:gridAfter w:val="1"/>
          <w:wAfter w:w="543" w:type="dxa"/>
        </w:trPr>
        <w:tc>
          <w:tcPr>
            <w:tcW w:w="46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9A6540" w14:textId="77777777" w:rsidR="005D4FD0" w:rsidRPr="00BF164B" w:rsidRDefault="005D4FD0" w:rsidP="00D13704"/>
        </w:tc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3A2B22EA" w14:textId="77777777" w:rsidR="005D4FD0" w:rsidRPr="00BF164B" w:rsidRDefault="005D4FD0" w:rsidP="00D13704"/>
        </w:tc>
      </w:tr>
    </w:tbl>
    <w:p w14:paraId="6FCDD423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p w14:paraId="46502C37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tbl>
      <w:tblPr>
        <w:tblW w:w="5000" w:type="pct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785"/>
        <w:gridCol w:w="4785"/>
      </w:tblGrid>
      <w:tr w:rsidR="00884405" w:rsidRPr="007D3209" w14:paraId="4B3E4184" w14:textId="77777777" w:rsidTr="00884405">
        <w:tc>
          <w:tcPr>
            <w:tcW w:w="5000" w:type="pct"/>
            <w:gridSpan w:val="2"/>
          </w:tcPr>
          <w:p w14:paraId="0CBD0A3B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Подписи Сторон</w:t>
            </w:r>
          </w:p>
        </w:tc>
      </w:tr>
      <w:tr w:rsidR="00884405" w:rsidRPr="007D3209" w14:paraId="5C7F4BE9" w14:textId="77777777" w:rsidTr="00884405">
        <w:tc>
          <w:tcPr>
            <w:tcW w:w="2500" w:type="pct"/>
          </w:tcPr>
          <w:p w14:paraId="2E6434C1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</w:tc>
        <w:tc>
          <w:tcPr>
            <w:tcW w:w="2500" w:type="pct"/>
          </w:tcPr>
          <w:p w14:paraId="554894BF" w14:textId="77777777" w:rsidR="00884405" w:rsidRPr="007D3209" w:rsidRDefault="00884405" w:rsidP="009D64C8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 xml:space="preserve">От </w:t>
            </w:r>
            <w:r w:rsidR="009D64C8">
              <w:rPr>
                <w:rFonts w:eastAsia="Calibri"/>
                <w:snapToGrid w:val="0"/>
                <w:szCs w:val="22"/>
                <w:lang w:eastAsia="en-US"/>
              </w:rPr>
              <w:t>Подрядчика</w:t>
            </w:r>
          </w:p>
        </w:tc>
      </w:tr>
      <w:tr w:rsidR="00884405" w:rsidRPr="007D3209" w14:paraId="41BA257A" w14:textId="77777777" w:rsidTr="00884405">
        <w:tc>
          <w:tcPr>
            <w:tcW w:w="2500" w:type="pct"/>
          </w:tcPr>
          <w:p w14:paraId="1A901266" w14:textId="0C9ECA96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____________________ / </w:t>
            </w:r>
            <w:r w:rsidR="005E13C2">
              <w:rPr>
                <w:rFonts w:eastAsia="Calibri"/>
                <w:szCs w:val="22"/>
                <w:lang w:eastAsia="en-US"/>
              </w:rPr>
              <w:t>О.К. Алымова</w:t>
            </w:r>
            <w:r w:rsidRPr="007D3209">
              <w:rPr>
                <w:rFonts w:eastAsia="Calibri"/>
                <w:szCs w:val="22"/>
                <w:lang w:eastAsia="en-US"/>
              </w:rPr>
              <w:t xml:space="preserve"> /</w:t>
            </w:r>
          </w:p>
        </w:tc>
        <w:tc>
          <w:tcPr>
            <w:tcW w:w="2500" w:type="pct"/>
          </w:tcPr>
          <w:p w14:paraId="241E83FC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1D3C8560" w14:textId="77777777" w:rsidR="002F039A" w:rsidRDefault="002F039A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</w:p>
    <w:sectPr w:rsidR="002F039A" w:rsidSect="002F039A">
      <w:headerReference w:type="first" r:id="rId15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DEDE58" w14:textId="77777777" w:rsidR="008F3532" w:rsidRDefault="008F3532" w:rsidP="00B53B80">
      <w:r>
        <w:separator/>
      </w:r>
    </w:p>
  </w:endnote>
  <w:endnote w:type="continuationSeparator" w:id="0">
    <w:p w14:paraId="10F0BFDC" w14:textId="77777777" w:rsidR="008F3532" w:rsidRDefault="008F3532" w:rsidP="00B53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35470855"/>
      <w:docPartObj>
        <w:docPartGallery w:val="Page Numbers (Bottom of Page)"/>
        <w:docPartUnique/>
      </w:docPartObj>
    </w:sdtPr>
    <w:sdtEndPr/>
    <w:sdtContent>
      <w:p w14:paraId="69DD4742" w14:textId="77777777" w:rsidR="00547CD8" w:rsidRDefault="009F6210">
        <w:pPr>
          <w:pStyle w:val="a5"/>
          <w:jc w:val="right"/>
        </w:pPr>
        <w:r>
          <w:rPr>
            <w:noProof/>
          </w:rPr>
          <w:fldChar w:fldCharType="begin"/>
        </w:r>
        <w:r w:rsidR="00FF7C67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CD2A9C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6903A6C9" w14:textId="77777777" w:rsidR="00547CD8" w:rsidRDefault="00547CD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436FF" w14:textId="77777777" w:rsidR="00547CD8" w:rsidRDefault="00547CD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4724616"/>
      <w:docPartObj>
        <w:docPartGallery w:val="Page Numbers (Bottom of Page)"/>
        <w:docPartUnique/>
      </w:docPartObj>
    </w:sdtPr>
    <w:sdtEndPr/>
    <w:sdtContent>
      <w:p w14:paraId="2CB3802B" w14:textId="77777777" w:rsidR="00547CD8" w:rsidRDefault="009F6210">
        <w:pPr>
          <w:pStyle w:val="a5"/>
          <w:jc w:val="right"/>
        </w:pPr>
        <w:r>
          <w:fldChar w:fldCharType="begin"/>
        </w:r>
        <w:r w:rsidR="00FF7C67">
          <w:instrText>PAGE   \* MERGEFORMAT</w:instrText>
        </w:r>
        <w:r>
          <w:fldChar w:fldCharType="separate"/>
        </w:r>
        <w:r w:rsidR="00547CD8">
          <w:t>2</w:t>
        </w:r>
        <w:r>
          <w:fldChar w:fldCharType="end"/>
        </w:r>
      </w:p>
    </w:sdtContent>
  </w:sdt>
  <w:p w14:paraId="7D48C696" w14:textId="77777777" w:rsidR="00547CD8" w:rsidRDefault="00547CD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C3010" w14:textId="77777777" w:rsidR="008F3532" w:rsidRDefault="008F3532" w:rsidP="00B53B80">
      <w:r>
        <w:separator/>
      </w:r>
    </w:p>
  </w:footnote>
  <w:footnote w:type="continuationSeparator" w:id="0">
    <w:p w14:paraId="3A7D9718" w14:textId="77777777" w:rsidR="008F3532" w:rsidRDefault="008F3532" w:rsidP="00B53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1BA3C" w14:textId="77777777" w:rsidR="00547CD8" w:rsidRDefault="00547CD8" w:rsidP="00884405">
    <w:pPr>
      <w:tabs>
        <w:tab w:val="center" w:pos="4677"/>
        <w:tab w:val="right" w:pos="935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39BED" w14:textId="77777777" w:rsidR="00547CD8" w:rsidRDefault="00547CD8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67270" w14:textId="77777777" w:rsidR="00547CD8" w:rsidRDefault="00547CD8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7DE04" w14:textId="77777777" w:rsidR="00547CD8" w:rsidRPr="00374335" w:rsidRDefault="00547CD8" w:rsidP="00884405">
    <w:pPr>
      <w:tabs>
        <w:tab w:val="center" w:pos="4677"/>
        <w:tab w:val="right" w:pos="9355"/>
      </w:tabs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B87B5" w14:textId="77777777" w:rsidR="00547CD8" w:rsidRDefault="00547CD8" w:rsidP="00EA3E98">
    <w:pPr>
      <w:tabs>
        <w:tab w:val="center" w:pos="4677"/>
        <w:tab w:val="right" w:pos="93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85243"/>
    <w:multiLevelType w:val="hybridMultilevel"/>
    <w:tmpl w:val="D01AF228"/>
    <w:lvl w:ilvl="0" w:tplc="E6AAB9D6">
      <w:start w:val="9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8704F"/>
    <w:multiLevelType w:val="hybridMultilevel"/>
    <w:tmpl w:val="00EA4D3E"/>
    <w:lvl w:ilvl="0" w:tplc="AB4C2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280496A0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2" w:tplc="1FA8B778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3" w:tplc="E5FC87E4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4" w:tplc="A8A8C0EA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5" w:tplc="557A8954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6" w:tplc="01B4C44C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7" w:tplc="40FC7BA2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8" w:tplc="6E1C8DB2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</w:abstractNum>
  <w:abstractNum w:abstractNumId="2" w15:restartNumberingAfterBreak="0">
    <w:nsid w:val="0B710F46"/>
    <w:multiLevelType w:val="multilevel"/>
    <w:tmpl w:val="264C937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0F0C69F0"/>
    <w:multiLevelType w:val="multilevel"/>
    <w:tmpl w:val="615C7C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4" w15:restartNumberingAfterBreak="0">
    <w:nsid w:val="0F88132D"/>
    <w:multiLevelType w:val="multilevel"/>
    <w:tmpl w:val="40CA085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122F3CE2"/>
    <w:multiLevelType w:val="multilevel"/>
    <w:tmpl w:val="F3908C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57138FA"/>
    <w:multiLevelType w:val="hybridMultilevel"/>
    <w:tmpl w:val="06F65480"/>
    <w:lvl w:ilvl="0" w:tplc="161EBB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6A989DA"/>
    <w:multiLevelType w:val="multilevel"/>
    <w:tmpl w:val="3C807391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8" w15:restartNumberingAfterBreak="0">
    <w:nsid w:val="19FD3295"/>
    <w:multiLevelType w:val="multilevel"/>
    <w:tmpl w:val="516E39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FAA63B6"/>
    <w:multiLevelType w:val="multilevel"/>
    <w:tmpl w:val="03AE7D7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24273769"/>
    <w:multiLevelType w:val="multilevel"/>
    <w:tmpl w:val="3D94C5C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 w15:restartNumberingAfterBreak="0">
    <w:nsid w:val="29030F8D"/>
    <w:multiLevelType w:val="hybridMultilevel"/>
    <w:tmpl w:val="6772DEA0"/>
    <w:lvl w:ilvl="0" w:tplc="025CF73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A32AF"/>
    <w:multiLevelType w:val="hybridMultilevel"/>
    <w:tmpl w:val="36409C6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2D042FF4"/>
    <w:multiLevelType w:val="multilevel"/>
    <w:tmpl w:val="1B828B02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709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russianLower"/>
      <w:suff w:val="space"/>
      <w:lvlText w:val="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space"/>
      <w:lvlText w:val="%7)"/>
      <w:lvlJc w:val="left"/>
      <w:pPr>
        <w:ind w:left="0" w:firstLine="709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709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709"/>
      </w:pPr>
      <w:rPr>
        <w:rFonts w:hint="default"/>
      </w:rPr>
    </w:lvl>
  </w:abstractNum>
  <w:abstractNum w:abstractNumId="14" w15:restartNumberingAfterBreak="0">
    <w:nsid w:val="340F5573"/>
    <w:multiLevelType w:val="multilevel"/>
    <w:tmpl w:val="B84A6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0670B9"/>
    <w:multiLevelType w:val="multilevel"/>
    <w:tmpl w:val="8ACAE17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6" w15:restartNumberingAfterBreak="0">
    <w:nsid w:val="3BAB5184"/>
    <w:multiLevelType w:val="hybridMultilevel"/>
    <w:tmpl w:val="B088F2BC"/>
    <w:lvl w:ilvl="0" w:tplc="04A6A83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1A8783"/>
    <w:multiLevelType w:val="multilevel"/>
    <w:tmpl w:val="00997BE6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8" w15:restartNumberingAfterBreak="0">
    <w:nsid w:val="5AEE201D"/>
    <w:multiLevelType w:val="hybridMultilevel"/>
    <w:tmpl w:val="48C05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376723"/>
    <w:multiLevelType w:val="hybridMultilevel"/>
    <w:tmpl w:val="6704A4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12F65AE"/>
    <w:multiLevelType w:val="multilevel"/>
    <w:tmpl w:val="260CE9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4BD5471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8E94A18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7EAA1586"/>
    <w:multiLevelType w:val="multilevel"/>
    <w:tmpl w:val="EC422FC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num w:numId="1" w16cid:durableId="2096048684">
    <w:abstractNumId w:val="19"/>
  </w:num>
  <w:num w:numId="2" w16cid:durableId="1375614842">
    <w:abstractNumId w:val="14"/>
  </w:num>
  <w:num w:numId="3" w16cid:durableId="625240319">
    <w:abstractNumId w:val="3"/>
  </w:num>
  <w:num w:numId="4" w16cid:durableId="1753425105">
    <w:abstractNumId w:val="18"/>
  </w:num>
  <w:num w:numId="5" w16cid:durableId="1567836625">
    <w:abstractNumId w:val="15"/>
  </w:num>
  <w:num w:numId="6" w16cid:durableId="1310331962">
    <w:abstractNumId w:val="9"/>
  </w:num>
  <w:num w:numId="7" w16cid:durableId="1251893714">
    <w:abstractNumId w:val="0"/>
  </w:num>
  <w:num w:numId="8" w16cid:durableId="145979054">
    <w:abstractNumId w:val="10"/>
  </w:num>
  <w:num w:numId="9" w16cid:durableId="2019497465">
    <w:abstractNumId w:val="2"/>
  </w:num>
  <w:num w:numId="10" w16cid:durableId="1381708562">
    <w:abstractNumId w:val="17"/>
  </w:num>
  <w:num w:numId="11" w16cid:durableId="2123569130">
    <w:abstractNumId w:val="7"/>
  </w:num>
  <w:num w:numId="12" w16cid:durableId="2075085262">
    <w:abstractNumId w:val="8"/>
  </w:num>
  <w:num w:numId="13" w16cid:durableId="124977410">
    <w:abstractNumId w:val="20"/>
  </w:num>
  <w:num w:numId="14" w16cid:durableId="228155224">
    <w:abstractNumId w:val="6"/>
  </w:num>
  <w:num w:numId="15" w16cid:durableId="1814372227">
    <w:abstractNumId w:val="5"/>
  </w:num>
  <w:num w:numId="16" w16cid:durableId="1653286710">
    <w:abstractNumId w:val="13"/>
  </w:num>
  <w:num w:numId="17" w16cid:durableId="1627078563">
    <w:abstractNumId w:val="23"/>
  </w:num>
  <w:num w:numId="18" w16cid:durableId="940452683">
    <w:abstractNumId w:val="21"/>
  </w:num>
  <w:num w:numId="19" w16cid:durableId="1959490029">
    <w:abstractNumId w:val="22"/>
  </w:num>
  <w:num w:numId="20" w16cid:durableId="2141265253">
    <w:abstractNumId w:val="4"/>
  </w:num>
  <w:num w:numId="21" w16cid:durableId="1565873864">
    <w:abstractNumId w:val="12"/>
  </w:num>
  <w:num w:numId="22" w16cid:durableId="53065327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 w16cid:durableId="1915504619">
    <w:abstractNumId w:val="11"/>
  </w:num>
  <w:num w:numId="24" w16cid:durableId="184007816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300E"/>
    <w:rsid w:val="0000000B"/>
    <w:rsid w:val="00000418"/>
    <w:rsid w:val="00002CB3"/>
    <w:rsid w:val="000031B0"/>
    <w:rsid w:val="000133BF"/>
    <w:rsid w:val="000174A4"/>
    <w:rsid w:val="00021590"/>
    <w:rsid w:val="00023B28"/>
    <w:rsid w:val="00024C61"/>
    <w:rsid w:val="00026AE5"/>
    <w:rsid w:val="0003717B"/>
    <w:rsid w:val="000406D5"/>
    <w:rsid w:val="000421B7"/>
    <w:rsid w:val="00043B98"/>
    <w:rsid w:val="00046BF7"/>
    <w:rsid w:val="00047718"/>
    <w:rsid w:val="000571B2"/>
    <w:rsid w:val="0006372B"/>
    <w:rsid w:val="00063C32"/>
    <w:rsid w:val="000668E1"/>
    <w:rsid w:val="00071E0F"/>
    <w:rsid w:val="00083632"/>
    <w:rsid w:val="000859E9"/>
    <w:rsid w:val="00092FC1"/>
    <w:rsid w:val="00092FEE"/>
    <w:rsid w:val="000A32DA"/>
    <w:rsid w:val="000A5B7E"/>
    <w:rsid w:val="000B0914"/>
    <w:rsid w:val="000B1DAA"/>
    <w:rsid w:val="000C035A"/>
    <w:rsid w:val="000C07A4"/>
    <w:rsid w:val="000C154D"/>
    <w:rsid w:val="000C3C32"/>
    <w:rsid w:val="000C54C2"/>
    <w:rsid w:val="000D4CDF"/>
    <w:rsid w:val="000D5F23"/>
    <w:rsid w:val="000D69BD"/>
    <w:rsid w:val="000D738B"/>
    <w:rsid w:val="000E629E"/>
    <w:rsid w:val="000E6B50"/>
    <w:rsid w:val="000F1405"/>
    <w:rsid w:val="000F207C"/>
    <w:rsid w:val="00101922"/>
    <w:rsid w:val="00103A2B"/>
    <w:rsid w:val="00105B83"/>
    <w:rsid w:val="00111E19"/>
    <w:rsid w:val="00121C72"/>
    <w:rsid w:val="00133C8B"/>
    <w:rsid w:val="001445BE"/>
    <w:rsid w:val="0015157D"/>
    <w:rsid w:val="0015160F"/>
    <w:rsid w:val="0015175A"/>
    <w:rsid w:val="001557AD"/>
    <w:rsid w:val="00162174"/>
    <w:rsid w:val="00162F28"/>
    <w:rsid w:val="00166D0D"/>
    <w:rsid w:val="001723EA"/>
    <w:rsid w:val="0017288C"/>
    <w:rsid w:val="00172A23"/>
    <w:rsid w:val="00195F07"/>
    <w:rsid w:val="001A1AB9"/>
    <w:rsid w:val="001A7C9A"/>
    <w:rsid w:val="001B0A5A"/>
    <w:rsid w:val="001B5A8D"/>
    <w:rsid w:val="001C1C92"/>
    <w:rsid w:val="001C2700"/>
    <w:rsid w:val="001C3964"/>
    <w:rsid w:val="001D360D"/>
    <w:rsid w:val="001E3681"/>
    <w:rsid w:val="001E4E20"/>
    <w:rsid w:val="001F13DA"/>
    <w:rsid w:val="001F7B02"/>
    <w:rsid w:val="00204DB5"/>
    <w:rsid w:val="002050E5"/>
    <w:rsid w:val="002209DB"/>
    <w:rsid w:val="00221E97"/>
    <w:rsid w:val="00233FC2"/>
    <w:rsid w:val="00234168"/>
    <w:rsid w:val="0023550C"/>
    <w:rsid w:val="002377CE"/>
    <w:rsid w:val="00245CD3"/>
    <w:rsid w:val="002549F5"/>
    <w:rsid w:val="00257558"/>
    <w:rsid w:val="00260F6E"/>
    <w:rsid w:val="00264E76"/>
    <w:rsid w:val="00264F53"/>
    <w:rsid w:val="00265215"/>
    <w:rsid w:val="00280B7A"/>
    <w:rsid w:val="00287414"/>
    <w:rsid w:val="0029542A"/>
    <w:rsid w:val="00297766"/>
    <w:rsid w:val="00297D62"/>
    <w:rsid w:val="002A1470"/>
    <w:rsid w:val="002A1C97"/>
    <w:rsid w:val="002A3F28"/>
    <w:rsid w:val="002A441F"/>
    <w:rsid w:val="002B1539"/>
    <w:rsid w:val="002B3569"/>
    <w:rsid w:val="002B550B"/>
    <w:rsid w:val="002B6A7C"/>
    <w:rsid w:val="002C0741"/>
    <w:rsid w:val="002C2CFF"/>
    <w:rsid w:val="002D1A68"/>
    <w:rsid w:val="002D2F0F"/>
    <w:rsid w:val="002D3B1D"/>
    <w:rsid w:val="002D4E0F"/>
    <w:rsid w:val="002D7004"/>
    <w:rsid w:val="002F039A"/>
    <w:rsid w:val="002F2E0F"/>
    <w:rsid w:val="00301F59"/>
    <w:rsid w:val="00317698"/>
    <w:rsid w:val="00322AF4"/>
    <w:rsid w:val="0032581C"/>
    <w:rsid w:val="00331189"/>
    <w:rsid w:val="00335C34"/>
    <w:rsid w:val="00336D36"/>
    <w:rsid w:val="00336FC4"/>
    <w:rsid w:val="003414C9"/>
    <w:rsid w:val="003427FB"/>
    <w:rsid w:val="00352452"/>
    <w:rsid w:val="0035428E"/>
    <w:rsid w:val="003623AC"/>
    <w:rsid w:val="003669FA"/>
    <w:rsid w:val="00372078"/>
    <w:rsid w:val="00374C70"/>
    <w:rsid w:val="00381939"/>
    <w:rsid w:val="00381A70"/>
    <w:rsid w:val="003836C8"/>
    <w:rsid w:val="00384887"/>
    <w:rsid w:val="003873E5"/>
    <w:rsid w:val="003951D8"/>
    <w:rsid w:val="00397687"/>
    <w:rsid w:val="003B0663"/>
    <w:rsid w:val="003B770C"/>
    <w:rsid w:val="003E3CB5"/>
    <w:rsid w:val="003F160D"/>
    <w:rsid w:val="003F3656"/>
    <w:rsid w:val="003F7B2F"/>
    <w:rsid w:val="00400EFB"/>
    <w:rsid w:val="00404F66"/>
    <w:rsid w:val="00407CF6"/>
    <w:rsid w:val="004265A5"/>
    <w:rsid w:val="00435D64"/>
    <w:rsid w:val="004454F4"/>
    <w:rsid w:val="00445623"/>
    <w:rsid w:val="00447C0C"/>
    <w:rsid w:val="00452F95"/>
    <w:rsid w:val="004552A2"/>
    <w:rsid w:val="00455580"/>
    <w:rsid w:val="00470CDB"/>
    <w:rsid w:val="0047368C"/>
    <w:rsid w:val="00477177"/>
    <w:rsid w:val="0048527E"/>
    <w:rsid w:val="00487FFC"/>
    <w:rsid w:val="004A0A11"/>
    <w:rsid w:val="004A18E7"/>
    <w:rsid w:val="004A5014"/>
    <w:rsid w:val="004A72AC"/>
    <w:rsid w:val="004A72FD"/>
    <w:rsid w:val="004B593F"/>
    <w:rsid w:val="004B62B6"/>
    <w:rsid w:val="004C6E08"/>
    <w:rsid w:val="004D153D"/>
    <w:rsid w:val="004D2D08"/>
    <w:rsid w:val="004F1120"/>
    <w:rsid w:val="004F2424"/>
    <w:rsid w:val="004F38F2"/>
    <w:rsid w:val="004F4730"/>
    <w:rsid w:val="004F6F49"/>
    <w:rsid w:val="00501DAB"/>
    <w:rsid w:val="0051718D"/>
    <w:rsid w:val="00517293"/>
    <w:rsid w:val="00524E5C"/>
    <w:rsid w:val="00531CFD"/>
    <w:rsid w:val="0053606E"/>
    <w:rsid w:val="00543791"/>
    <w:rsid w:val="00547CD8"/>
    <w:rsid w:val="00552375"/>
    <w:rsid w:val="0055480D"/>
    <w:rsid w:val="00561151"/>
    <w:rsid w:val="00561EB1"/>
    <w:rsid w:val="005640E4"/>
    <w:rsid w:val="005653D1"/>
    <w:rsid w:val="00565D2F"/>
    <w:rsid w:val="00566701"/>
    <w:rsid w:val="00567440"/>
    <w:rsid w:val="00574E50"/>
    <w:rsid w:val="005810BA"/>
    <w:rsid w:val="0058677C"/>
    <w:rsid w:val="005874FB"/>
    <w:rsid w:val="00596DD7"/>
    <w:rsid w:val="005975AC"/>
    <w:rsid w:val="005A5C7C"/>
    <w:rsid w:val="005B2225"/>
    <w:rsid w:val="005B708D"/>
    <w:rsid w:val="005B70FC"/>
    <w:rsid w:val="005C1EE4"/>
    <w:rsid w:val="005C3228"/>
    <w:rsid w:val="005C411D"/>
    <w:rsid w:val="005C7E5D"/>
    <w:rsid w:val="005D3AAD"/>
    <w:rsid w:val="005D4FD0"/>
    <w:rsid w:val="005D5539"/>
    <w:rsid w:val="005D66BD"/>
    <w:rsid w:val="005E13C2"/>
    <w:rsid w:val="005E5E08"/>
    <w:rsid w:val="005F496B"/>
    <w:rsid w:val="0060070A"/>
    <w:rsid w:val="00610BEC"/>
    <w:rsid w:val="0061132B"/>
    <w:rsid w:val="00611A5A"/>
    <w:rsid w:val="00615B3A"/>
    <w:rsid w:val="006204C8"/>
    <w:rsid w:val="006240B5"/>
    <w:rsid w:val="006275BF"/>
    <w:rsid w:val="00630F1E"/>
    <w:rsid w:val="00635C25"/>
    <w:rsid w:val="00635F3D"/>
    <w:rsid w:val="006360BE"/>
    <w:rsid w:val="0063692A"/>
    <w:rsid w:val="0064040B"/>
    <w:rsid w:val="00641357"/>
    <w:rsid w:val="00641751"/>
    <w:rsid w:val="0064404E"/>
    <w:rsid w:val="006535C0"/>
    <w:rsid w:val="00661637"/>
    <w:rsid w:val="006616A2"/>
    <w:rsid w:val="0066537C"/>
    <w:rsid w:val="00670825"/>
    <w:rsid w:val="0067298D"/>
    <w:rsid w:val="00683F6E"/>
    <w:rsid w:val="006858BD"/>
    <w:rsid w:val="00686AEB"/>
    <w:rsid w:val="00690F0F"/>
    <w:rsid w:val="006A31CA"/>
    <w:rsid w:val="006A76CB"/>
    <w:rsid w:val="006C0904"/>
    <w:rsid w:val="006C1EA3"/>
    <w:rsid w:val="006C2F82"/>
    <w:rsid w:val="006C416A"/>
    <w:rsid w:val="006D40AF"/>
    <w:rsid w:val="006D40B2"/>
    <w:rsid w:val="006E0365"/>
    <w:rsid w:val="006E10AA"/>
    <w:rsid w:val="007155AA"/>
    <w:rsid w:val="007162D0"/>
    <w:rsid w:val="007225C2"/>
    <w:rsid w:val="00726157"/>
    <w:rsid w:val="00727928"/>
    <w:rsid w:val="00742E81"/>
    <w:rsid w:val="00754024"/>
    <w:rsid w:val="00760E76"/>
    <w:rsid w:val="007721D9"/>
    <w:rsid w:val="00777507"/>
    <w:rsid w:val="00782757"/>
    <w:rsid w:val="00784F53"/>
    <w:rsid w:val="00793639"/>
    <w:rsid w:val="00797622"/>
    <w:rsid w:val="00797F95"/>
    <w:rsid w:val="007A314D"/>
    <w:rsid w:val="007A7BB1"/>
    <w:rsid w:val="007B1098"/>
    <w:rsid w:val="007B1553"/>
    <w:rsid w:val="007C0639"/>
    <w:rsid w:val="007C3888"/>
    <w:rsid w:val="007C51DA"/>
    <w:rsid w:val="007C7551"/>
    <w:rsid w:val="007C7696"/>
    <w:rsid w:val="007C7728"/>
    <w:rsid w:val="007D50DA"/>
    <w:rsid w:val="007D63B5"/>
    <w:rsid w:val="007D784C"/>
    <w:rsid w:val="007E13C4"/>
    <w:rsid w:val="007E21C6"/>
    <w:rsid w:val="007E56EA"/>
    <w:rsid w:val="007E65A7"/>
    <w:rsid w:val="007F1E96"/>
    <w:rsid w:val="007F23EC"/>
    <w:rsid w:val="007F4FFA"/>
    <w:rsid w:val="007F6AC6"/>
    <w:rsid w:val="008005A9"/>
    <w:rsid w:val="00806748"/>
    <w:rsid w:val="00810F24"/>
    <w:rsid w:val="00811BA1"/>
    <w:rsid w:val="008130A5"/>
    <w:rsid w:val="00816BB8"/>
    <w:rsid w:val="0082516D"/>
    <w:rsid w:val="0082562B"/>
    <w:rsid w:val="00826511"/>
    <w:rsid w:val="00826D3B"/>
    <w:rsid w:val="00832BEA"/>
    <w:rsid w:val="00836805"/>
    <w:rsid w:val="00841069"/>
    <w:rsid w:val="00846CCE"/>
    <w:rsid w:val="008507B3"/>
    <w:rsid w:val="00852E20"/>
    <w:rsid w:val="00854E6A"/>
    <w:rsid w:val="00861E70"/>
    <w:rsid w:val="0086361D"/>
    <w:rsid w:val="00867847"/>
    <w:rsid w:val="00883D25"/>
    <w:rsid w:val="00884405"/>
    <w:rsid w:val="00884A7C"/>
    <w:rsid w:val="00885172"/>
    <w:rsid w:val="00886525"/>
    <w:rsid w:val="00893213"/>
    <w:rsid w:val="008962AC"/>
    <w:rsid w:val="008B62BA"/>
    <w:rsid w:val="008B6ED5"/>
    <w:rsid w:val="008C1C2A"/>
    <w:rsid w:val="008D24D8"/>
    <w:rsid w:val="008D572A"/>
    <w:rsid w:val="008E1150"/>
    <w:rsid w:val="008E3B39"/>
    <w:rsid w:val="008F3532"/>
    <w:rsid w:val="008F3EB6"/>
    <w:rsid w:val="008F53CB"/>
    <w:rsid w:val="008F5EED"/>
    <w:rsid w:val="009034C5"/>
    <w:rsid w:val="009052E2"/>
    <w:rsid w:val="0091420A"/>
    <w:rsid w:val="009174EF"/>
    <w:rsid w:val="009223B2"/>
    <w:rsid w:val="00926E85"/>
    <w:rsid w:val="009327D9"/>
    <w:rsid w:val="00934562"/>
    <w:rsid w:val="009459E8"/>
    <w:rsid w:val="0095083D"/>
    <w:rsid w:val="00951D03"/>
    <w:rsid w:val="009529DF"/>
    <w:rsid w:val="009531B7"/>
    <w:rsid w:val="00960CD3"/>
    <w:rsid w:val="009746EA"/>
    <w:rsid w:val="00986921"/>
    <w:rsid w:val="00987637"/>
    <w:rsid w:val="00993C20"/>
    <w:rsid w:val="00994317"/>
    <w:rsid w:val="009A786A"/>
    <w:rsid w:val="009B4290"/>
    <w:rsid w:val="009B7EF3"/>
    <w:rsid w:val="009C0A1B"/>
    <w:rsid w:val="009D1B53"/>
    <w:rsid w:val="009D64C8"/>
    <w:rsid w:val="009D6962"/>
    <w:rsid w:val="009E0BE7"/>
    <w:rsid w:val="009E2CC4"/>
    <w:rsid w:val="009E3E41"/>
    <w:rsid w:val="009E76D8"/>
    <w:rsid w:val="009E7F2D"/>
    <w:rsid w:val="009F2E10"/>
    <w:rsid w:val="009F6210"/>
    <w:rsid w:val="00A05A9F"/>
    <w:rsid w:val="00A062DC"/>
    <w:rsid w:val="00A0707F"/>
    <w:rsid w:val="00A101F7"/>
    <w:rsid w:val="00A10AAC"/>
    <w:rsid w:val="00A1256F"/>
    <w:rsid w:val="00A17068"/>
    <w:rsid w:val="00A22C4D"/>
    <w:rsid w:val="00A26EE4"/>
    <w:rsid w:val="00A350BE"/>
    <w:rsid w:val="00A41042"/>
    <w:rsid w:val="00A51286"/>
    <w:rsid w:val="00A62350"/>
    <w:rsid w:val="00A63F37"/>
    <w:rsid w:val="00A66297"/>
    <w:rsid w:val="00A8008D"/>
    <w:rsid w:val="00A82FFE"/>
    <w:rsid w:val="00A843AB"/>
    <w:rsid w:val="00A9216C"/>
    <w:rsid w:val="00A92566"/>
    <w:rsid w:val="00A9496D"/>
    <w:rsid w:val="00A96ADC"/>
    <w:rsid w:val="00AA0E44"/>
    <w:rsid w:val="00AA36B7"/>
    <w:rsid w:val="00AA6764"/>
    <w:rsid w:val="00AA68BE"/>
    <w:rsid w:val="00AC1981"/>
    <w:rsid w:val="00AC21BF"/>
    <w:rsid w:val="00AC3FCB"/>
    <w:rsid w:val="00AC5686"/>
    <w:rsid w:val="00AE4150"/>
    <w:rsid w:val="00AE5BA2"/>
    <w:rsid w:val="00AE6E1A"/>
    <w:rsid w:val="00AF1E92"/>
    <w:rsid w:val="00B20BC6"/>
    <w:rsid w:val="00B2232F"/>
    <w:rsid w:val="00B22920"/>
    <w:rsid w:val="00B24288"/>
    <w:rsid w:val="00B3253A"/>
    <w:rsid w:val="00B332A1"/>
    <w:rsid w:val="00B342EC"/>
    <w:rsid w:val="00B355F4"/>
    <w:rsid w:val="00B4193B"/>
    <w:rsid w:val="00B4275A"/>
    <w:rsid w:val="00B52236"/>
    <w:rsid w:val="00B52967"/>
    <w:rsid w:val="00B53592"/>
    <w:rsid w:val="00B53B80"/>
    <w:rsid w:val="00B604F5"/>
    <w:rsid w:val="00B67460"/>
    <w:rsid w:val="00B70838"/>
    <w:rsid w:val="00B807A5"/>
    <w:rsid w:val="00B91552"/>
    <w:rsid w:val="00B91728"/>
    <w:rsid w:val="00B948CB"/>
    <w:rsid w:val="00BA125D"/>
    <w:rsid w:val="00BA348F"/>
    <w:rsid w:val="00BA3D8C"/>
    <w:rsid w:val="00BB3E73"/>
    <w:rsid w:val="00BB5166"/>
    <w:rsid w:val="00BB5CD1"/>
    <w:rsid w:val="00BC0664"/>
    <w:rsid w:val="00BC22CB"/>
    <w:rsid w:val="00BC5580"/>
    <w:rsid w:val="00BD407E"/>
    <w:rsid w:val="00BE1AE4"/>
    <w:rsid w:val="00BE26D3"/>
    <w:rsid w:val="00C028AB"/>
    <w:rsid w:val="00C03570"/>
    <w:rsid w:val="00C113C9"/>
    <w:rsid w:val="00C2067A"/>
    <w:rsid w:val="00C21867"/>
    <w:rsid w:val="00C319F1"/>
    <w:rsid w:val="00C40467"/>
    <w:rsid w:val="00C4398D"/>
    <w:rsid w:val="00C44F13"/>
    <w:rsid w:val="00C46D0F"/>
    <w:rsid w:val="00C51DA5"/>
    <w:rsid w:val="00C60B50"/>
    <w:rsid w:val="00C60C45"/>
    <w:rsid w:val="00C60CF1"/>
    <w:rsid w:val="00C8164F"/>
    <w:rsid w:val="00C848E4"/>
    <w:rsid w:val="00C85766"/>
    <w:rsid w:val="00C93C01"/>
    <w:rsid w:val="00C93FEF"/>
    <w:rsid w:val="00C966E8"/>
    <w:rsid w:val="00CA5BA9"/>
    <w:rsid w:val="00CA6FE7"/>
    <w:rsid w:val="00CB020E"/>
    <w:rsid w:val="00CB3035"/>
    <w:rsid w:val="00CB4047"/>
    <w:rsid w:val="00CC0E75"/>
    <w:rsid w:val="00CC303A"/>
    <w:rsid w:val="00CC59E2"/>
    <w:rsid w:val="00CD061D"/>
    <w:rsid w:val="00CD2A9C"/>
    <w:rsid w:val="00CD383E"/>
    <w:rsid w:val="00CD5785"/>
    <w:rsid w:val="00CE261E"/>
    <w:rsid w:val="00CE3BCA"/>
    <w:rsid w:val="00CF6AF4"/>
    <w:rsid w:val="00D019AD"/>
    <w:rsid w:val="00D05065"/>
    <w:rsid w:val="00D06785"/>
    <w:rsid w:val="00D0715B"/>
    <w:rsid w:val="00D122A4"/>
    <w:rsid w:val="00D20F97"/>
    <w:rsid w:val="00D22ADE"/>
    <w:rsid w:val="00D30E5E"/>
    <w:rsid w:val="00D3170D"/>
    <w:rsid w:val="00D37774"/>
    <w:rsid w:val="00D510B7"/>
    <w:rsid w:val="00D5480A"/>
    <w:rsid w:val="00D54A1A"/>
    <w:rsid w:val="00D6234B"/>
    <w:rsid w:val="00D64223"/>
    <w:rsid w:val="00DA4138"/>
    <w:rsid w:val="00DA4DB2"/>
    <w:rsid w:val="00DA5661"/>
    <w:rsid w:val="00DB2073"/>
    <w:rsid w:val="00DB300E"/>
    <w:rsid w:val="00DC1E84"/>
    <w:rsid w:val="00DC3E40"/>
    <w:rsid w:val="00DC75A9"/>
    <w:rsid w:val="00DD3626"/>
    <w:rsid w:val="00DD6F89"/>
    <w:rsid w:val="00DE701F"/>
    <w:rsid w:val="00DF36E3"/>
    <w:rsid w:val="00DF385D"/>
    <w:rsid w:val="00E02EAF"/>
    <w:rsid w:val="00E20FF9"/>
    <w:rsid w:val="00E22670"/>
    <w:rsid w:val="00E231A6"/>
    <w:rsid w:val="00E23E1C"/>
    <w:rsid w:val="00E26092"/>
    <w:rsid w:val="00E27E59"/>
    <w:rsid w:val="00E3414C"/>
    <w:rsid w:val="00E35D35"/>
    <w:rsid w:val="00E37F4B"/>
    <w:rsid w:val="00E45DAA"/>
    <w:rsid w:val="00E47717"/>
    <w:rsid w:val="00E50AB2"/>
    <w:rsid w:val="00E65CF6"/>
    <w:rsid w:val="00E70522"/>
    <w:rsid w:val="00E731D3"/>
    <w:rsid w:val="00E86E6A"/>
    <w:rsid w:val="00E91232"/>
    <w:rsid w:val="00E93DF3"/>
    <w:rsid w:val="00EA3E98"/>
    <w:rsid w:val="00EB03E3"/>
    <w:rsid w:val="00EB65A9"/>
    <w:rsid w:val="00EE7B6E"/>
    <w:rsid w:val="00EE7D32"/>
    <w:rsid w:val="00EF0A53"/>
    <w:rsid w:val="00EF10C7"/>
    <w:rsid w:val="00EF4115"/>
    <w:rsid w:val="00EF6504"/>
    <w:rsid w:val="00F14A24"/>
    <w:rsid w:val="00F27BD4"/>
    <w:rsid w:val="00F32CAB"/>
    <w:rsid w:val="00F41AF3"/>
    <w:rsid w:val="00F41BD6"/>
    <w:rsid w:val="00F51960"/>
    <w:rsid w:val="00F57D0B"/>
    <w:rsid w:val="00F633A8"/>
    <w:rsid w:val="00F64754"/>
    <w:rsid w:val="00F72DE8"/>
    <w:rsid w:val="00F72F76"/>
    <w:rsid w:val="00F74528"/>
    <w:rsid w:val="00F74B01"/>
    <w:rsid w:val="00F913D1"/>
    <w:rsid w:val="00F94343"/>
    <w:rsid w:val="00F96040"/>
    <w:rsid w:val="00FA6705"/>
    <w:rsid w:val="00FB03EA"/>
    <w:rsid w:val="00FB75DA"/>
    <w:rsid w:val="00FC42DE"/>
    <w:rsid w:val="00FC6E14"/>
    <w:rsid w:val="00FD26B6"/>
    <w:rsid w:val="00FD643E"/>
    <w:rsid w:val="00FE436A"/>
    <w:rsid w:val="00FF04F3"/>
    <w:rsid w:val="00FF0591"/>
    <w:rsid w:val="00FF382B"/>
    <w:rsid w:val="00FF3B67"/>
    <w:rsid w:val="00FF625E"/>
    <w:rsid w:val="00FF66BF"/>
    <w:rsid w:val="00FF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B9F301"/>
  <w15:docId w15:val="{9852E71A-2226-4943-A9C7-82FB220FA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B300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B300E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5">
    <w:name w:val="footer"/>
    <w:basedOn w:val="a"/>
    <w:link w:val="1"/>
    <w:uiPriority w:val="99"/>
    <w:rsid w:val="00DB300E"/>
    <w:pPr>
      <w:tabs>
        <w:tab w:val="center" w:pos="4677"/>
        <w:tab w:val="right" w:pos="9355"/>
      </w:tabs>
    </w:pPr>
  </w:style>
  <w:style w:type="character" w:styleId="a6">
    <w:name w:val="Hyperlink"/>
    <w:rsid w:val="00DB300E"/>
    <w:rPr>
      <w:color w:val="0000FF"/>
      <w:u w:val="single"/>
    </w:rPr>
  </w:style>
  <w:style w:type="character" w:customStyle="1" w:styleId="a4">
    <w:name w:val="Верхний колонтитул Знак"/>
    <w:link w:val="a3"/>
    <w:rsid w:val="00DB300E"/>
    <w:rPr>
      <w:lang w:val="ru-RU" w:eastAsia="ru-RU" w:bidi="ar-SA"/>
    </w:rPr>
  </w:style>
  <w:style w:type="paragraph" w:styleId="a7">
    <w:name w:val="List Paragraph"/>
    <w:aliases w:val="Bullet List,FooterText,numbered,Paragraphe de liste1,lp1,ТЗ список"/>
    <w:basedOn w:val="a"/>
    <w:link w:val="a8"/>
    <w:uiPriority w:val="34"/>
    <w:qFormat/>
    <w:rsid w:val="00B53B8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9">
    <w:name w:val="Table Grid"/>
    <w:basedOn w:val="a1"/>
    <w:uiPriority w:val="39"/>
    <w:rsid w:val="00574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">
    <w:name w:val="Основной текст (5)_"/>
    <w:link w:val="50"/>
    <w:rsid w:val="000A32DA"/>
    <w:rPr>
      <w:b/>
      <w:bCs/>
      <w:shd w:val="clear" w:color="auto" w:fill="FFFFFF"/>
    </w:rPr>
  </w:style>
  <w:style w:type="character" w:customStyle="1" w:styleId="2">
    <w:name w:val="Основной текст (2)_"/>
    <w:link w:val="20"/>
    <w:rsid w:val="000A32DA"/>
    <w:rPr>
      <w:shd w:val="clear" w:color="auto" w:fill="FFFFFF"/>
    </w:rPr>
  </w:style>
  <w:style w:type="character" w:customStyle="1" w:styleId="21">
    <w:name w:val="Заголовок №2_"/>
    <w:link w:val="22"/>
    <w:rsid w:val="000A32DA"/>
    <w:rPr>
      <w:b/>
      <w:bCs/>
      <w:shd w:val="clear" w:color="auto" w:fill="FFFFFF"/>
    </w:rPr>
  </w:style>
  <w:style w:type="character" w:customStyle="1" w:styleId="210pt">
    <w:name w:val="Основной текст (2) + 10 pt"/>
    <w:rsid w:val="000A32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paragraph" w:customStyle="1" w:styleId="50">
    <w:name w:val="Основной текст (5)"/>
    <w:basedOn w:val="a"/>
    <w:link w:val="5"/>
    <w:rsid w:val="000A32DA"/>
    <w:pPr>
      <w:widowControl w:val="0"/>
      <w:shd w:val="clear" w:color="auto" w:fill="FFFFFF"/>
      <w:spacing w:after="240" w:line="281" w:lineRule="exact"/>
    </w:pPr>
    <w:rPr>
      <w:b/>
      <w:bCs/>
      <w:sz w:val="20"/>
      <w:szCs w:val="20"/>
    </w:rPr>
  </w:style>
  <w:style w:type="paragraph" w:customStyle="1" w:styleId="20">
    <w:name w:val="Основной текст (2)"/>
    <w:basedOn w:val="a"/>
    <w:link w:val="2"/>
    <w:rsid w:val="000A32DA"/>
    <w:pPr>
      <w:widowControl w:val="0"/>
      <w:shd w:val="clear" w:color="auto" w:fill="FFFFFF"/>
      <w:spacing w:before="240" w:after="240" w:line="277" w:lineRule="exact"/>
      <w:jc w:val="both"/>
    </w:pPr>
    <w:rPr>
      <w:sz w:val="20"/>
      <w:szCs w:val="20"/>
    </w:rPr>
  </w:style>
  <w:style w:type="paragraph" w:customStyle="1" w:styleId="22">
    <w:name w:val="Заголовок №2"/>
    <w:basedOn w:val="a"/>
    <w:link w:val="21"/>
    <w:rsid w:val="000A32DA"/>
    <w:pPr>
      <w:widowControl w:val="0"/>
      <w:shd w:val="clear" w:color="auto" w:fill="FFFFFF"/>
      <w:spacing w:before="240" w:after="360" w:line="0" w:lineRule="atLeast"/>
      <w:jc w:val="both"/>
      <w:outlineLvl w:val="1"/>
    </w:pPr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rsid w:val="00D122A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rsid w:val="00D122A4"/>
    <w:rPr>
      <w:rFonts w:ascii="Segoe UI" w:hAnsi="Segoe UI" w:cs="Segoe UI"/>
      <w:sz w:val="18"/>
      <w:szCs w:val="18"/>
    </w:rPr>
  </w:style>
  <w:style w:type="paragraph" w:styleId="ac">
    <w:name w:val="No Spacing"/>
    <w:link w:val="ad"/>
    <w:uiPriority w:val="1"/>
    <w:qFormat/>
    <w:rsid w:val="0048527E"/>
    <w:rPr>
      <w:sz w:val="24"/>
      <w:szCs w:val="24"/>
    </w:rPr>
  </w:style>
  <w:style w:type="character" w:styleId="ae">
    <w:name w:val="footnote reference"/>
    <w:uiPriority w:val="99"/>
    <w:unhideWhenUsed/>
    <w:rsid w:val="00C60B50"/>
    <w:rPr>
      <w:vertAlign w:val="superscript"/>
    </w:rPr>
  </w:style>
  <w:style w:type="paragraph" w:styleId="af">
    <w:name w:val="footnote text"/>
    <w:basedOn w:val="a"/>
    <w:link w:val="10"/>
    <w:uiPriority w:val="99"/>
    <w:unhideWhenUsed/>
    <w:rsid w:val="00C60B50"/>
    <w:rPr>
      <w:sz w:val="20"/>
      <w:szCs w:val="20"/>
    </w:rPr>
  </w:style>
  <w:style w:type="character" w:customStyle="1" w:styleId="af0">
    <w:name w:val="Текст сноски Знак"/>
    <w:basedOn w:val="a0"/>
    <w:link w:val="11"/>
    <w:uiPriority w:val="99"/>
    <w:rsid w:val="00C60B50"/>
  </w:style>
  <w:style w:type="character" w:customStyle="1" w:styleId="10">
    <w:name w:val="Текст сноски Знак1"/>
    <w:link w:val="af"/>
    <w:uiPriority w:val="99"/>
    <w:rsid w:val="00C60B50"/>
  </w:style>
  <w:style w:type="character" w:customStyle="1" w:styleId="1">
    <w:name w:val="Нижний колонтитул Знак1"/>
    <w:link w:val="a5"/>
    <w:uiPriority w:val="99"/>
    <w:rsid w:val="00C60B50"/>
    <w:rPr>
      <w:sz w:val="24"/>
      <w:szCs w:val="24"/>
    </w:rPr>
  </w:style>
  <w:style w:type="paragraph" w:customStyle="1" w:styleId="12">
    <w:name w:val="Нижний колонтитул1"/>
    <w:basedOn w:val="a"/>
    <w:next w:val="a5"/>
    <w:link w:val="af1"/>
    <w:uiPriority w:val="99"/>
    <w:unhideWhenUsed/>
    <w:rsid w:val="00951D03"/>
    <w:pPr>
      <w:tabs>
        <w:tab w:val="center" w:pos="4677"/>
        <w:tab w:val="right" w:pos="9355"/>
      </w:tabs>
    </w:pPr>
    <w:rPr>
      <w:rFonts w:eastAsia="Calibri"/>
      <w:szCs w:val="22"/>
      <w:lang w:eastAsia="en-US"/>
    </w:rPr>
  </w:style>
  <w:style w:type="character" w:customStyle="1" w:styleId="af1">
    <w:name w:val="Нижний колонтитул Знак"/>
    <w:link w:val="12"/>
    <w:uiPriority w:val="99"/>
    <w:rsid w:val="00951D03"/>
    <w:rPr>
      <w:rFonts w:eastAsia="Calibri"/>
      <w:sz w:val="24"/>
      <w:szCs w:val="22"/>
      <w:lang w:eastAsia="en-US"/>
    </w:rPr>
  </w:style>
  <w:style w:type="paragraph" w:customStyle="1" w:styleId="11">
    <w:name w:val="Текст сноски1"/>
    <w:basedOn w:val="a"/>
    <w:next w:val="af"/>
    <w:link w:val="af0"/>
    <w:uiPriority w:val="99"/>
    <w:semiHidden/>
    <w:unhideWhenUsed/>
    <w:rsid w:val="00951D03"/>
    <w:rPr>
      <w:sz w:val="20"/>
      <w:szCs w:val="20"/>
    </w:rPr>
  </w:style>
  <w:style w:type="paragraph" w:styleId="af2">
    <w:name w:val="Revision"/>
    <w:hidden/>
    <w:uiPriority w:val="99"/>
    <w:semiHidden/>
    <w:rsid w:val="00101922"/>
    <w:rPr>
      <w:sz w:val="24"/>
      <w:szCs w:val="24"/>
    </w:rPr>
  </w:style>
  <w:style w:type="character" w:customStyle="1" w:styleId="a8">
    <w:name w:val="Абзац списка Знак"/>
    <w:aliases w:val="Bullet List Знак,FooterText Знак,numbered Знак,Paragraphe de liste1 Знак,lp1 Знак,ТЗ список Знак"/>
    <w:link w:val="a7"/>
    <w:uiPriority w:val="34"/>
    <w:qFormat/>
    <w:locked/>
    <w:rsid w:val="005D4FD0"/>
    <w:rPr>
      <w:rFonts w:ascii="Calibri" w:hAnsi="Calibri"/>
      <w:sz w:val="22"/>
      <w:szCs w:val="22"/>
    </w:rPr>
  </w:style>
  <w:style w:type="character" w:styleId="af3">
    <w:name w:val="annotation reference"/>
    <w:uiPriority w:val="99"/>
    <w:unhideWhenUsed/>
    <w:rsid w:val="005D4FD0"/>
    <w:rPr>
      <w:sz w:val="16"/>
      <w:szCs w:val="16"/>
    </w:rPr>
  </w:style>
  <w:style w:type="paragraph" w:styleId="af4">
    <w:name w:val="annotation text"/>
    <w:basedOn w:val="a"/>
    <w:link w:val="af5"/>
    <w:uiPriority w:val="99"/>
    <w:unhideWhenUsed/>
    <w:rsid w:val="005D4FD0"/>
    <w:pPr>
      <w:spacing w:after="160"/>
      <w:jc w:val="both"/>
    </w:pPr>
    <w:rPr>
      <w:rFonts w:eastAsia="Calibri"/>
      <w:sz w:val="20"/>
      <w:szCs w:val="20"/>
      <w:lang w:eastAsia="en-US"/>
    </w:rPr>
  </w:style>
  <w:style w:type="character" w:customStyle="1" w:styleId="af5">
    <w:name w:val="Текст примечания Знак"/>
    <w:basedOn w:val="a0"/>
    <w:link w:val="af4"/>
    <w:uiPriority w:val="99"/>
    <w:rsid w:val="005D4FD0"/>
    <w:rPr>
      <w:rFonts w:eastAsia="Calibri"/>
      <w:lang w:eastAsia="en-US"/>
    </w:rPr>
  </w:style>
  <w:style w:type="character" w:customStyle="1" w:styleId="ad">
    <w:name w:val="Без интервала Знак"/>
    <w:link w:val="ac"/>
    <w:uiPriority w:val="1"/>
    <w:locked/>
    <w:rsid w:val="005D4FD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571E65-9809-4005-AFD5-1C7B39DAB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12</Pages>
  <Words>4260</Words>
  <Characters>24284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RusHall</Company>
  <LinksUpToDate>false</LinksUpToDate>
  <CharactersWithSpaces>28488</CharactersWithSpaces>
  <SharedDoc>false</SharedDoc>
  <HLinks>
    <vt:vector size="12" baseType="variant">
      <vt:variant>
        <vt:i4>5505120</vt:i4>
      </vt:variant>
      <vt:variant>
        <vt:i4>45</vt:i4>
      </vt:variant>
      <vt:variant>
        <vt:i4>0</vt:i4>
      </vt:variant>
      <vt:variant>
        <vt:i4>5</vt:i4>
      </vt:variant>
      <vt:variant>
        <vt:lpwstr>mailto:gcrr@gcrr.ru</vt:lpwstr>
      </vt:variant>
      <vt:variant>
        <vt:lpwstr/>
      </vt:variant>
      <vt:variant>
        <vt:i4>5505120</vt:i4>
      </vt:variant>
      <vt:variant>
        <vt:i4>21</vt:i4>
      </vt:variant>
      <vt:variant>
        <vt:i4>0</vt:i4>
      </vt:variant>
      <vt:variant>
        <vt:i4>5</vt:i4>
      </vt:variant>
      <vt:variant>
        <vt:lpwstr>mailto:gcrr@gcrr.ru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Анна Александровна Фифик</cp:lastModifiedBy>
  <cp:revision>24</cp:revision>
  <cp:lastPrinted>2021-03-10T07:35:00Z</cp:lastPrinted>
  <dcterms:created xsi:type="dcterms:W3CDTF">2024-08-27T07:58:00Z</dcterms:created>
  <dcterms:modified xsi:type="dcterms:W3CDTF">2026-04-08T12:20:00Z</dcterms:modified>
</cp:coreProperties>
</file>