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019E93" w14:textId="122D36AF" w:rsidR="00491A4D" w:rsidRDefault="00491A4D" w:rsidP="00452A91">
      <w:pPr>
        <w:tabs>
          <w:tab w:val="left" w:pos="6039"/>
        </w:tabs>
        <w:rPr>
          <w:rFonts w:ascii="Times New Roman" w:eastAsiaTheme="minorHAnsi" w:hAnsi="Times New Roman" w:cs="Times New Roman"/>
          <w:color w:val="auto"/>
          <w:lang w:eastAsia="en-US" w:bidi="ar-SA"/>
        </w:rPr>
      </w:pPr>
    </w:p>
    <w:p w14:paraId="4EF693C8" w14:textId="77777777" w:rsidR="00CA53EE" w:rsidRDefault="00491A4D" w:rsidP="005D6CC9">
      <w:pPr>
        <w:pStyle w:val="3"/>
        <w:tabs>
          <w:tab w:val="left" w:pos="5670"/>
        </w:tabs>
        <w:spacing w:before="0" w:line="240" w:lineRule="auto"/>
        <w:ind w:left="5529"/>
        <w:jc w:val="right"/>
        <w:rPr>
          <w:rFonts w:ascii="Times New Roman" w:hAnsi="Times New Roman" w:cs="Times New Roman"/>
          <w:color w:val="auto"/>
        </w:rPr>
      </w:pPr>
      <w:r>
        <w:rPr>
          <w:rFonts w:ascii="Times New Roman" w:hAnsi="Times New Roman" w:cs="Times New Roman"/>
          <w:color w:val="auto"/>
        </w:rPr>
        <w:t>Приложение №</w:t>
      </w:r>
      <w:r w:rsidR="00972FC8">
        <w:rPr>
          <w:rFonts w:ascii="Times New Roman" w:hAnsi="Times New Roman" w:cs="Times New Roman"/>
          <w:color w:val="auto"/>
        </w:rPr>
        <w:t>1</w:t>
      </w:r>
    </w:p>
    <w:p w14:paraId="2E67F30E" w14:textId="3BB0612C" w:rsidR="00491A4D" w:rsidRPr="00A30122" w:rsidRDefault="005D6CC9" w:rsidP="005D6CC9">
      <w:pPr>
        <w:pStyle w:val="3"/>
        <w:tabs>
          <w:tab w:val="left" w:pos="5670"/>
        </w:tabs>
        <w:spacing w:before="0" w:line="240" w:lineRule="auto"/>
        <w:ind w:left="5529"/>
        <w:jc w:val="right"/>
        <w:rPr>
          <w:rFonts w:ascii="Times New Roman" w:hAnsi="Times New Roman" w:cs="Times New Roman"/>
          <w:color w:val="auto"/>
        </w:rPr>
      </w:pPr>
      <w:r>
        <w:rPr>
          <w:rFonts w:ascii="Times New Roman" w:hAnsi="Times New Roman" w:cs="Times New Roman"/>
          <w:color w:val="auto"/>
        </w:rPr>
        <w:t>к проекту ГК</w:t>
      </w:r>
    </w:p>
    <w:p w14:paraId="76797CD9" w14:textId="77777777" w:rsidR="00972FC8" w:rsidRDefault="00972FC8" w:rsidP="00491A4D">
      <w:pPr>
        <w:autoSpaceDE w:val="0"/>
        <w:autoSpaceDN w:val="0"/>
        <w:adjustRightInd w:val="0"/>
        <w:jc w:val="center"/>
        <w:rPr>
          <w:rFonts w:ascii="Times New Roman" w:hAnsi="Times New Roman" w:cs="Times New Roman"/>
          <w:b/>
          <w:bCs/>
          <w:color w:val="auto"/>
        </w:rPr>
      </w:pPr>
    </w:p>
    <w:p w14:paraId="7ABCBEEF" w14:textId="77777777" w:rsidR="00CD757B" w:rsidRDefault="00CD757B" w:rsidP="00491A4D">
      <w:pPr>
        <w:autoSpaceDE w:val="0"/>
        <w:autoSpaceDN w:val="0"/>
        <w:adjustRightInd w:val="0"/>
        <w:jc w:val="center"/>
        <w:rPr>
          <w:rFonts w:ascii="Times New Roman" w:hAnsi="Times New Roman" w:cs="Times New Roman"/>
          <w:b/>
          <w:bCs/>
          <w:color w:val="auto"/>
        </w:rPr>
      </w:pPr>
    </w:p>
    <w:p w14:paraId="60CF38D4" w14:textId="77777777" w:rsidR="00491A4D" w:rsidRDefault="00491A4D" w:rsidP="00491A4D">
      <w:pPr>
        <w:autoSpaceDE w:val="0"/>
        <w:autoSpaceDN w:val="0"/>
        <w:adjustRightInd w:val="0"/>
        <w:jc w:val="center"/>
        <w:rPr>
          <w:rFonts w:ascii="Times New Roman" w:hAnsi="Times New Roman" w:cs="Times New Roman"/>
          <w:b/>
          <w:bCs/>
          <w:color w:val="auto"/>
        </w:rPr>
      </w:pPr>
      <w:r w:rsidRPr="00452A91">
        <w:rPr>
          <w:rFonts w:ascii="Times New Roman" w:hAnsi="Times New Roman" w:cs="Times New Roman"/>
          <w:b/>
          <w:bCs/>
          <w:color w:val="auto"/>
        </w:rPr>
        <w:t xml:space="preserve">ОПИСАНИЕ ОБЪЕКТА ЗАКУПКИ </w:t>
      </w:r>
    </w:p>
    <w:p w14:paraId="08C3F6A2" w14:textId="769FFF96" w:rsidR="00491A4D" w:rsidRDefault="00491A4D" w:rsidP="00491A4D">
      <w:pPr>
        <w:autoSpaceDE w:val="0"/>
        <w:autoSpaceDN w:val="0"/>
        <w:adjustRightInd w:val="0"/>
        <w:jc w:val="center"/>
        <w:rPr>
          <w:rFonts w:ascii="Times New Roman" w:eastAsiaTheme="minorHAnsi" w:hAnsi="Times New Roman" w:cs="Times New Roman"/>
          <w:b/>
          <w:color w:val="auto"/>
          <w:lang w:eastAsia="en-US" w:bidi="ar-SA"/>
        </w:rPr>
      </w:pPr>
      <w:r w:rsidRPr="00452A91">
        <w:rPr>
          <w:rFonts w:ascii="Times New Roman" w:eastAsiaTheme="minorHAnsi" w:hAnsi="Times New Roman" w:cs="Times New Roman"/>
          <w:b/>
          <w:color w:val="auto"/>
          <w:lang w:eastAsia="en-US" w:bidi="ar-SA"/>
        </w:rPr>
        <w:t>в соответствии со статьей 33 Закона</w:t>
      </w:r>
      <w:r>
        <w:rPr>
          <w:rFonts w:ascii="Times New Roman" w:eastAsiaTheme="minorHAnsi" w:hAnsi="Times New Roman" w:cs="Times New Roman"/>
          <w:b/>
          <w:color w:val="auto"/>
          <w:lang w:eastAsia="en-US" w:bidi="ar-SA"/>
        </w:rPr>
        <w:t xml:space="preserve"> № 44-ФЗ</w:t>
      </w:r>
    </w:p>
    <w:p w14:paraId="731D20C4" w14:textId="77777777" w:rsidR="00290ADC" w:rsidRDefault="00290ADC" w:rsidP="00491A4D">
      <w:pPr>
        <w:autoSpaceDE w:val="0"/>
        <w:autoSpaceDN w:val="0"/>
        <w:adjustRightInd w:val="0"/>
        <w:jc w:val="center"/>
        <w:rPr>
          <w:rFonts w:ascii="Times New Roman" w:eastAsiaTheme="minorHAnsi" w:hAnsi="Times New Roman" w:cs="Times New Roman"/>
          <w:b/>
          <w:color w:val="auto"/>
          <w:lang w:eastAsia="en-US" w:bidi="ar-SA"/>
        </w:rPr>
      </w:pPr>
    </w:p>
    <w:p w14:paraId="4FB7F0AA" w14:textId="65EA0D1D" w:rsidR="00E05BF2" w:rsidRPr="00A30122" w:rsidRDefault="00E05BF2" w:rsidP="00376D12">
      <w:pPr>
        <w:pStyle w:val="a3"/>
        <w:widowControl/>
        <w:autoSpaceDE w:val="0"/>
        <w:autoSpaceDN w:val="0"/>
        <w:adjustRightInd w:val="0"/>
        <w:ind w:left="0" w:firstLine="284"/>
        <w:jc w:val="both"/>
        <w:rPr>
          <w:rFonts w:ascii="Times New Roman" w:hAnsi="Times New Roman" w:cs="Times New Roman"/>
          <w:bCs/>
        </w:rPr>
      </w:pPr>
      <w:r>
        <w:rPr>
          <w:rFonts w:ascii="Times New Roman" w:eastAsia="Calibri" w:hAnsi="Times New Roman" w:cs="Times New Roman"/>
          <w:bCs/>
          <w:lang w:eastAsia="en-US"/>
        </w:rPr>
        <w:t>1.</w:t>
      </w:r>
      <w:r w:rsidR="00557DB0">
        <w:rPr>
          <w:rFonts w:ascii="Times New Roman" w:eastAsia="Calibri" w:hAnsi="Times New Roman" w:cs="Times New Roman"/>
          <w:bCs/>
          <w:lang w:eastAsia="en-US"/>
        </w:rPr>
        <w:t xml:space="preserve"> </w:t>
      </w:r>
      <w:r w:rsidR="001A7816" w:rsidRPr="000C1077">
        <w:rPr>
          <w:rFonts w:ascii="Times New Roman" w:hAnsi="Times New Roman" w:cs="Times New Roman"/>
          <w:bCs/>
          <w:lang w:val="x-none" w:eastAsia="en-US"/>
        </w:rPr>
        <w:t xml:space="preserve">Наименование объекта закупки: </w:t>
      </w:r>
      <w:r w:rsidR="001A7816">
        <w:rPr>
          <w:rFonts w:ascii="Times New Roman" w:hAnsi="Times New Roman"/>
        </w:rPr>
        <w:t>п</w:t>
      </w:r>
      <w:r w:rsidR="001A7816" w:rsidRPr="00DD6C23">
        <w:rPr>
          <w:rFonts w:ascii="Times New Roman" w:hAnsi="Times New Roman"/>
        </w:rPr>
        <w:t xml:space="preserve">оставка расходных материалов для печатающих устройств и ЗИП для вычислительной техники </w:t>
      </w:r>
      <w:r w:rsidR="001A7816">
        <w:rPr>
          <w:rFonts w:ascii="Times New Roman" w:hAnsi="Times New Roman"/>
        </w:rPr>
        <w:t xml:space="preserve">для </w:t>
      </w:r>
      <w:r w:rsidR="001A7816" w:rsidRPr="00DD6C23">
        <w:rPr>
          <w:rFonts w:ascii="Times New Roman" w:hAnsi="Times New Roman"/>
        </w:rPr>
        <w:t>администрации Красногвардейского района</w:t>
      </w:r>
      <w:r w:rsidR="001A7816">
        <w:rPr>
          <w:rFonts w:ascii="Times New Roman" w:hAnsi="Times New Roman"/>
        </w:rPr>
        <w:t xml:space="preserve"> Санкт-Петербурга</w:t>
      </w:r>
      <w:r w:rsidR="001A7816" w:rsidRPr="00DD6C23">
        <w:rPr>
          <w:rFonts w:ascii="Times New Roman" w:hAnsi="Times New Roman"/>
        </w:rPr>
        <w:t xml:space="preserve"> для нужд Санкт-Петербурга в 202</w:t>
      </w:r>
      <w:r w:rsidR="000644F5">
        <w:rPr>
          <w:rFonts w:ascii="Times New Roman" w:hAnsi="Times New Roman"/>
        </w:rPr>
        <w:t>6</w:t>
      </w:r>
      <w:r w:rsidR="001A7816" w:rsidRPr="00DD6C23">
        <w:rPr>
          <w:rFonts w:ascii="Times New Roman" w:hAnsi="Times New Roman"/>
        </w:rPr>
        <w:t xml:space="preserve"> году</w:t>
      </w:r>
      <w:r w:rsidR="007F33D3" w:rsidRPr="007F33D3">
        <w:rPr>
          <w:rFonts w:ascii="Times New Roman" w:eastAsia="Calibri" w:hAnsi="Times New Roman" w:cs="Times New Roman"/>
          <w:bCs/>
          <w:lang w:eastAsia="en-US"/>
        </w:rPr>
        <w:t>.</w:t>
      </w:r>
    </w:p>
    <w:p w14:paraId="68C9F332" w14:textId="587FCF2A" w:rsidR="0062043B" w:rsidRPr="00450C86" w:rsidRDefault="00E05BF2" w:rsidP="00EF0455">
      <w:pPr>
        <w:widowControl/>
        <w:autoSpaceDE w:val="0"/>
        <w:autoSpaceDN w:val="0"/>
        <w:adjustRightInd w:val="0"/>
        <w:ind w:firstLine="284"/>
        <w:jc w:val="both"/>
        <w:rPr>
          <w:rFonts w:ascii="Times New Roman" w:hAnsi="Times New Roman" w:cs="Times New Roman"/>
          <w:bCs/>
        </w:rPr>
      </w:pPr>
      <w:r w:rsidRPr="00E05BF2">
        <w:rPr>
          <w:rFonts w:ascii="Times New Roman" w:hAnsi="Times New Roman" w:cs="Times New Roman"/>
          <w:bCs/>
        </w:rPr>
        <w:t xml:space="preserve">Код по Общероссийскому классификатору продукции по видам экономической деятельности (ОКПД2) ОК 034-2014 с указанием вида продукции, </w:t>
      </w:r>
      <w:r w:rsidR="00042258">
        <w:rPr>
          <w:rFonts w:ascii="Times New Roman" w:hAnsi="Times New Roman" w:cs="Times New Roman"/>
          <w:bCs/>
        </w:rPr>
        <w:t xml:space="preserve">соответствующий </w:t>
      </w:r>
      <w:r w:rsidR="00042258" w:rsidRPr="00450C86">
        <w:rPr>
          <w:rFonts w:ascii="Times New Roman" w:hAnsi="Times New Roman" w:cs="Times New Roman"/>
          <w:bCs/>
        </w:rPr>
        <w:t xml:space="preserve">объекту закупки </w:t>
      </w:r>
      <w:r w:rsidR="005D6CC9">
        <w:rPr>
          <w:rFonts w:ascii="Times New Roman" w:hAnsi="Times New Roman" w:cs="Times New Roman"/>
          <w:bCs/>
        </w:rPr>
        <w:t>26.20.40</w:t>
      </w:r>
      <w:r w:rsidR="00450C86" w:rsidRPr="00450C86">
        <w:rPr>
          <w:rFonts w:ascii="Times New Roman" w:hAnsi="Times New Roman" w:cs="Times New Roman"/>
          <w:bCs/>
        </w:rPr>
        <w:t>.120</w:t>
      </w:r>
      <w:r w:rsidR="00EF0455" w:rsidRPr="00450C86">
        <w:rPr>
          <w:rFonts w:ascii="Times New Roman" w:hAnsi="Times New Roman" w:cs="Times New Roman"/>
          <w:bCs/>
          <w:sz w:val="32"/>
        </w:rPr>
        <w:t xml:space="preserve"> </w:t>
      </w:r>
      <w:r w:rsidRPr="00450C86">
        <w:rPr>
          <w:rFonts w:ascii="Times New Roman" w:hAnsi="Times New Roman" w:cs="Times New Roman"/>
          <w:bCs/>
        </w:rPr>
        <w:t>(КПЕС 2008).</w:t>
      </w:r>
      <w:r w:rsidR="00EF0455" w:rsidRPr="00450C86">
        <w:rPr>
          <w:rFonts w:ascii="Times New Roman" w:hAnsi="Times New Roman" w:cs="Times New Roman"/>
          <w:bCs/>
        </w:rPr>
        <w:t xml:space="preserve"> </w:t>
      </w:r>
      <w:r w:rsidR="00A958DE" w:rsidRPr="00450C86">
        <w:rPr>
          <w:rFonts w:ascii="Times New Roman" w:hAnsi="Times New Roman" w:cs="Times New Roman"/>
          <w:bCs/>
        </w:rPr>
        <w:t>Код позиции каталога товаров, работ, услуг для обеспечения государственных и муниципальных нужд (КТРУ)</w:t>
      </w:r>
      <w:r w:rsidR="00814CAA" w:rsidRPr="00450C86">
        <w:rPr>
          <w:rFonts w:ascii="Times New Roman" w:hAnsi="Times New Roman" w:cs="Times New Roman"/>
          <w:bCs/>
        </w:rPr>
        <w:t>:</w:t>
      </w:r>
    </w:p>
    <w:p w14:paraId="0FF24D62" w14:textId="5F9D4EC4" w:rsidR="00042258" w:rsidRPr="00E05BF2" w:rsidRDefault="00042258" w:rsidP="00CD757B">
      <w:pPr>
        <w:widowControl/>
        <w:tabs>
          <w:tab w:val="left" w:pos="5717"/>
        </w:tabs>
        <w:autoSpaceDE w:val="0"/>
        <w:autoSpaceDN w:val="0"/>
        <w:adjustRightInd w:val="0"/>
        <w:ind w:firstLine="284"/>
        <w:jc w:val="both"/>
        <w:rPr>
          <w:rFonts w:ascii="Times New Roman" w:hAnsi="Times New Roman" w:cs="Times New Roman"/>
          <w:bCs/>
        </w:rPr>
      </w:pPr>
      <w:r w:rsidRPr="00450C86">
        <w:rPr>
          <w:rFonts w:ascii="Times New Roman" w:hAnsi="Times New Roman" w:cs="Times New Roman"/>
          <w:bCs/>
        </w:rPr>
        <w:t>20.59.12.120-00000002 - Картридж для электрографических печатающих устройств</w:t>
      </w:r>
    </w:p>
    <w:p w14:paraId="7C656108" w14:textId="3356FF10" w:rsidR="00491A4D" w:rsidRDefault="00E05BF2" w:rsidP="00376D12">
      <w:pPr>
        <w:pStyle w:val="a3"/>
        <w:widowControl/>
        <w:tabs>
          <w:tab w:val="left" w:pos="993"/>
        </w:tabs>
        <w:autoSpaceDE w:val="0"/>
        <w:autoSpaceDN w:val="0"/>
        <w:adjustRightInd w:val="0"/>
        <w:ind w:left="0" w:firstLine="284"/>
        <w:jc w:val="both"/>
        <w:rPr>
          <w:rFonts w:ascii="Times New Roman" w:eastAsiaTheme="minorHAnsi" w:hAnsi="Times New Roman" w:cs="Times New Roman"/>
          <w:bCs/>
          <w:color w:val="auto"/>
          <w:lang w:bidi="ar-SA"/>
        </w:rPr>
      </w:pPr>
      <w:r>
        <w:rPr>
          <w:rFonts w:ascii="Times New Roman" w:hAnsi="Times New Roman" w:cs="Times New Roman"/>
          <w:bCs/>
        </w:rPr>
        <w:t>2.</w:t>
      </w:r>
      <w:r w:rsidR="003B2400">
        <w:rPr>
          <w:rFonts w:ascii="Times New Roman" w:hAnsi="Times New Roman" w:cs="Times New Roman"/>
          <w:bCs/>
        </w:rPr>
        <w:t xml:space="preserve"> </w:t>
      </w:r>
      <w:r w:rsidR="00491A4D">
        <w:rPr>
          <w:rFonts w:ascii="Times New Roman" w:hAnsi="Times New Roman" w:cs="Times New Roman"/>
          <w:bCs/>
        </w:rPr>
        <w:t>Требования к функциональным, техническим и эксплуатационным характеристикам объекта закупки</w:t>
      </w:r>
      <w:r w:rsidR="00F53688">
        <w:rPr>
          <w:rFonts w:ascii="Times New Roman" w:hAnsi="Times New Roman" w:cs="Times New Roman"/>
          <w:bCs/>
        </w:rPr>
        <w:t>.</w:t>
      </w:r>
    </w:p>
    <w:p w14:paraId="47F85143" w14:textId="6C28DE5F" w:rsidR="00A00512" w:rsidRPr="00A00512" w:rsidRDefault="003B2400" w:rsidP="00814CAA">
      <w:pPr>
        <w:pStyle w:val="a3"/>
        <w:tabs>
          <w:tab w:val="left" w:pos="993"/>
        </w:tabs>
        <w:autoSpaceDE w:val="0"/>
        <w:autoSpaceDN w:val="0"/>
        <w:adjustRightInd w:val="0"/>
        <w:ind w:left="0" w:firstLine="284"/>
        <w:jc w:val="both"/>
        <w:rPr>
          <w:rFonts w:ascii="Times New Roman" w:hAnsi="Times New Roman" w:cs="Times New Roman"/>
          <w:bCs/>
        </w:rPr>
      </w:pPr>
      <w:r>
        <w:rPr>
          <w:rFonts w:ascii="Times New Roman" w:hAnsi="Times New Roman" w:cs="Times New Roman"/>
          <w:bCs/>
        </w:rPr>
        <w:t xml:space="preserve">2.1. </w:t>
      </w:r>
      <w:r w:rsidR="00A00512" w:rsidRPr="00A00512">
        <w:rPr>
          <w:rFonts w:ascii="Times New Roman" w:hAnsi="Times New Roman" w:cs="Times New Roman"/>
          <w:bCs/>
        </w:rPr>
        <w:t xml:space="preserve">Место </w:t>
      </w:r>
      <w:r w:rsidR="00313977">
        <w:rPr>
          <w:rFonts w:ascii="Times New Roman" w:hAnsi="Times New Roman" w:cs="Times New Roman"/>
          <w:bCs/>
        </w:rPr>
        <w:t>п</w:t>
      </w:r>
      <w:r w:rsidR="00A00512" w:rsidRPr="00A00512">
        <w:rPr>
          <w:rFonts w:ascii="Times New Roman" w:hAnsi="Times New Roman" w:cs="Times New Roman"/>
          <w:bCs/>
        </w:rPr>
        <w:t>оставки товара</w:t>
      </w:r>
      <w:r w:rsidR="00D82B61">
        <w:rPr>
          <w:rFonts w:ascii="Times New Roman" w:hAnsi="Times New Roman" w:cs="Times New Roman"/>
          <w:bCs/>
        </w:rPr>
        <w:t>:</w:t>
      </w:r>
      <w:r w:rsidR="00A00512" w:rsidRPr="00A00512">
        <w:rPr>
          <w:rFonts w:ascii="Times New Roman" w:hAnsi="Times New Roman" w:cs="Times New Roman"/>
          <w:bCs/>
        </w:rPr>
        <w:t xml:space="preserve"> </w:t>
      </w:r>
      <w:r w:rsidR="00D82B61" w:rsidRPr="00D82B61">
        <w:rPr>
          <w:rFonts w:ascii="Times New Roman" w:hAnsi="Times New Roman" w:cs="Times New Roman"/>
          <w:bCs/>
        </w:rPr>
        <w:t xml:space="preserve">г. Санкт-Петербург, </w:t>
      </w:r>
      <w:r w:rsidR="001A7816">
        <w:rPr>
          <w:rFonts w:ascii="Times New Roman" w:hAnsi="Times New Roman" w:cs="Times New Roman"/>
          <w:bCs/>
        </w:rPr>
        <w:t xml:space="preserve">пр. </w:t>
      </w:r>
      <w:proofErr w:type="spellStart"/>
      <w:r w:rsidR="001A7816">
        <w:rPr>
          <w:rFonts w:ascii="Times New Roman" w:hAnsi="Times New Roman" w:cs="Times New Roman"/>
          <w:bCs/>
        </w:rPr>
        <w:t>Среднеохтинский</w:t>
      </w:r>
      <w:proofErr w:type="spellEnd"/>
      <w:r w:rsidR="001A7816">
        <w:rPr>
          <w:rFonts w:ascii="Times New Roman" w:hAnsi="Times New Roman" w:cs="Times New Roman"/>
          <w:bCs/>
        </w:rPr>
        <w:t xml:space="preserve"> д.50</w:t>
      </w:r>
      <w:r w:rsidR="004131CF">
        <w:rPr>
          <w:rFonts w:ascii="Times New Roman" w:hAnsi="Times New Roman" w:cs="Times New Roman"/>
          <w:bCs/>
        </w:rPr>
        <w:t xml:space="preserve">, </w:t>
      </w:r>
      <w:r w:rsidR="00FE7C25" w:rsidRPr="002E092A">
        <w:rPr>
          <w:rFonts w:ascii="Times New Roman" w:hAnsi="Times New Roman"/>
          <w:bCs/>
        </w:rPr>
        <w:t>складское помещение на 3-м этаже</w:t>
      </w:r>
      <w:r w:rsidR="00FE7C25">
        <w:rPr>
          <w:rFonts w:ascii="Times New Roman" w:hAnsi="Times New Roman"/>
          <w:bCs/>
        </w:rPr>
        <w:t>.</w:t>
      </w:r>
    </w:p>
    <w:p w14:paraId="2E18244B" w14:textId="77CEF91D" w:rsidR="002E5256" w:rsidRDefault="00AB1F3F" w:rsidP="002E5256">
      <w:pPr>
        <w:pStyle w:val="a3"/>
        <w:tabs>
          <w:tab w:val="left" w:pos="993"/>
        </w:tabs>
        <w:autoSpaceDE w:val="0"/>
        <w:autoSpaceDN w:val="0"/>
        <w:adjustRightInd w:val="0"/>
        <w:ind w:left="0" w:firstLine="284"/>
        <w:jc w:val="both"/>
        <w:rPr>
          <w:rFonts w:ascii="Times New Roman" w:hAnsi="Times New Roman" w:cs="Times New Roman"/>
          <w:bCs/>
        </w:rPr>
      </w:pPr>
      <w:r>
        <w:rPr>
          <w:rFonts w:ascii="Times New Roman" w:hAnsi="Times New Roman" w:cs="Times New Roman"/>
          <w:bCs/>
        </w:rPr>
        <w:t xml:space="preserve">2.2. </w:t>
      </w:r>
      <w:r w:rsidR="00A00512" w:rsidRPr="00A00512">
        <w:rPr>
          <w:rFonts w:ascii="Times New Roman" w:hAnsi="Times New Roman" w:cs="Times New Roman"/>
          <w:bCs/>
        </w:rPr>
        <w:t>Сроки поставки товара</w:t>
      </w:r>
      <w:r w:rsidR="00D82B61">
        <w:rPr>
          <w:rFonts w:ascii="Times New Roman" w:hAnsi="Times New Roman" w:cs="Times New Roman"/>
          <w:bCs/>
        </w:rPr>
        <w:t>:</w:t>
      </w:r>
      <w:r w:rsidR="00A00512" w:rsidRPr="00A00512">
        <w:rPr>
          <w:rFonts w:ascii="Times New Roman" w:hAnsi="Times New Roman" w:cs="Times New Roman"/>
          <w:bCs/>
        </w:rPr>
        <w:t xml:space="preserve"> </w:t>
      </w:r>
      <w:r w:rsidR="002E5256" w:rsidRPr="002E5256">
        <w:rPr>
          <w:rFonts w:ascii="Times New Roman" w:hAnsi="Times New Roman" w:cs="Times New Roman"/>
          <w:bCs/>
        </w:rPr>
        <w:t>в</w:t>
      </w:r>
      <w:r w:rsidR="00A05C48">
        <w:rPr>
          <w:rFonts w:ascii="Times New Roman" w:hAnsi="Times New Roman" w:cs="Times New Roman"/>
          <w:bCs/>
        </w:rPr>
        <w:t xml:space="preserve"> течение 10</w:t>
      </w:r>
      <w:r w:rsidR="002E5256" w:rsidRPr="002E5256">
        <w:rPr>
          <w:rFonts w:ascii="Times New Roman" w:hAnsi="Times New Roman" w:cs="Times New Roman"/>
          <w:bCs/>
        </w:rPr>
        <w:t xml:space="preserve"> календарных дней с момента заключения Контракта.</w:t>
      </w:r>
    </w:p>
    <w:p w14:paraId="00C0977B" w14:textId="011C9B90" w:rsidR="007D5FC0" w:rsidRDefault="003B2400" w:rsidP="002E5256">
      <w:pPr>
        <w:pStyle w:val="a3"/>
        <w:tabs>
          <w:tab w:val="left" w:pos="993"/>
        </w:tabs>
        <w:autoSpaceDE w:val="0"/>
        <w:autoSpaceDN w:val="0"/>
        <w:adjustRightInd w:val="0"/>
        <w:ind w:left="0" w:firstLine="284"/>
        <w:jc w:val="both"/>
        <w:rPr>
          <w:rFonts w:ascii="Times New Roman" w:hAnsi="Times New Roman" w:cs="Times New Roman"/>
          <w:bCs/>
        </w:rPr>
      </w:pPr>
      <w:r>
        <w:rPr>
          <w:rFonts w:ascii="Times New Roman" w:hAnsi="Times New Roman" w:cs="Times New Roman"/>
          <w:bCs/>
        </w:rPr>
        <w:t>2.</w:t>
      </w:r>
      <w:r w:rsidR="00AB1F3F">
        <w:rPr>
          <w:rFonts w:ascii="Times New Roman" w:hAnsi="Times New Roman" w:cs="Times New Roman"/>
          <w:bCs/>
        </w:rPr>
        <w:t>3</w:t>
      </w:r>
      <w:r>
        <w:rPr>
          <w:rFonts w:ascii="Times New Roman" w:hAnsi="Times New Roman" w:cs="Times New Roman"/>
          <w:bCs/>
        </w:rPr>
        <w:t xml:space="preserve">. </w:t>
      </w:r>
      <w:r w:rsidR="00A0172B" w:rsidRPr="00A0172B">
        <w:rPr>
          <w:rFonts w:ascii="Times New Roman" w:hAnsi="Times New Roman" w:cs="Times New Roman"/>
          <w:bCs/>
        </w:rPr>
        <w:t>Весь поставляемый товар должен полностью соответствовать качественным, функциональным, техническим, эксплуатационным характеристикам, которые указаны в Приложении № 1 к Описанию объекта закупки.</w:t>
      </w:r>
    </w:p>
    <w:p w14:paraId="7BFB5A2B" w14:textId="64916DC5" w:rsidR="007D5FC0" w:rsidRDefault="00FE7C25" w:rsidP="00376D12">
      <w:pPr>
        <w:pStyle w:val="a3"/>
        <w:widowControl/>
        <w:tabs>
          <w:tab w:val="left" w:pos="567"/>
          <w:tab w:val="left" w:pos="1134"/>
        </w:tabs>
        <w:autoSpaceDE w:val="0"/>
        <w:autoSpaceDN w:val="0"/>
        <w:adjustRightInd w:val="0"/>
        <w:ind w:left="0" w:firstLine="284"/>
        <w:jc w:val="both"/>
        <w:rPr>
          <w:rFonts w:ascii="Times New Roman" w:hAnsi="Times New Roman" w:cs="Times New Roman"/>
          <w:bCs/>
        </w:rPr>
      </w:pPr>
      <w:r>
        <w:rPr>
          <w:rFonts w:ascii="Times New Roman" w:hAnsi="Times New Roman" w:cs="Times New Roman"/>
          <w:bCs/>
        </w:rPr>
        <w:t xml:space="preserve">2.4. </w:t>
      </w:r>
      <w:r w:rsidR="007D5FC0">
        <w:rPr>
          <w:rFonts w:ascii="Times New Roman" w:eastAsia="Times New Roman" w:hAnsi="Times New Roman" w:cs="Times New Roman"/>
        </w:rPr>
        <w:t>Количество поставляемого Поставщиком товара</w:t>
      </w:r>
      <w:r w:rsidR="007D5FC0">
        <w:rPr>
          <w:rFonts w:ascii="Times New Roman" w:hAnsi="Times New Roman" w:cs="Times New Roman"/>
          <w:bCs/>
        </w:rPr>
        <w:t xml:space="preserve"> должно соответствовать количеству товара, указанному в Обосновании начальной (максимальной) цены контракта (Приложение № 2 к Извещению).</w:t>
      </w:r>
    </w:p>
    <w:p w14:paraId="4D555196" w14:textId="735DB957" w:rsidR="00AB1F3F" w:rsidRDefault="00CB2E71" w:rsidP="00376D12">
      <w:pPr>
        <w:pStyle w:val="a3"/>
        <w:widowControl/>
        <w:tabs>
          <w:tab w:val="left" w:pos="567"/>
          <w:tab w:val="left" w:pos="993"/>
        </w:tabs>
        <w:autoSpaceDE w:val="0"/>
        <w:autoSpaceDN w:val="0"/>
        <w:adjustRightInd w:val="0"/>
        <w:ind w:left="0" w:firstLine="284"/>
        <w:jc w:val="both"/>
        <w:rPr>
          <w:rFonts w:ascii="Times New Roman" w:hAnsi="Times New Roman" w:cs="Times New Roman"/>
          <w:bCs/>
        </w:rPr>
      </w:pPr>
      <w:r>
        <w:rPr>
          <w:rFonts w:ascii="Times New Roman" w:hAnsi="Times New Roman" w:cs="Times New Roman"/>
          <w:bCs/>
        </w:rPr>
        <w:t>2.5</w:t>
      </w:r>
      <w:r w:rsidR="00AB1F3F">
        <w:rPr>
          <w:rFonts w:ascii="Times New Roman" w:hAnsi="Times New Roman" w:cs="Times New Roman"/>
          <w:bCs/>
        </w:rPr>
        <w:t>. Поставляемый 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 не быть в залоге или под иным обременением.</w:t>
      </w:r>
    </w:p>
    <w:p w14:paraId="58BE32BB" w14:textId="3476BF63" w:rsidR="00A20350" w:rsidRPr="00FE7C25" w:rsidRDefault="00FE7C25" w:rsidP="00814CAA">
      <w:pPr>
        <w:widowControl/>
        <w:tabs>
          <w:tab w:val="left" w:pos="567"/>
        </w:tabs>
        <w:autoSpaceDE w:val="0"/>
        <w:autoSpaceDN w:val="0"/>
        <w:adjustRightInd w:val="0"/>
        <w:spacing w:line="259" w:lineRule="auto"/>
        <w:ind w:firstLine="284"/>
        <w:jc w:val="both"/>
        <w:rPr>
          <w:rFonts w:ascii="Times New Roman" w:hAnsi="Times New Roman" w:cs="Times New Roman"/>
          <w:bCs/>
          <w:color w:val="auto"/>
        </w:rPr>
      </w:pPr>
      <w:r>
        <w:rPr>
          <w:rFonts w:ascii="Times New Roman" w:hAnsi="Times New Roman" w:cs="Times New Roman"/>
          <w:bCs/>
        </w:rPr>
        <w:t>2.6</w:t>
      </w:r>
      <w:r w:rsidR="007D5FC0" w:rsidRPr="00FE7C25">
        <w:rPr>
          <w:rFonts w:ascii="Times New Roman" w:hAnsi="Times New Roman" w:cs="Times New Roman"/>
          <w:bCs/>
        </w:rPr>
        <w:t xml:space="preserve">   Слова «или эквивалент» при указании товарных знаков не указаны Заказчиком на основании пп.1 п.1 статьи 33 Федерального закона от 05.04.2013 № 44-ФЗ «О контрактной системе в сфере закупок товаров, работ, услуг для обеспечения государственных и муниципальных нужд» ввиду: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именно</w:t>
      </w:r>
      <w:r w:rsidR="00C51A31" w:rsidRPr="00FE7C25">
        <w:rPr>
          <w:rFonts w:ascii="Times New Roman" w:hAnsi="Times New Roman" w:cs="Times New Roman"/>
          <w:bCs/>
        </w:rPr>
        <w:t>:</w:t>
      </w:r>
      <w:r w:rsidR="0084293F">
        <w:rPr>
          <w:rFonts w:ascii="Times New Roman" w:eastAsia="Calibri" w:hAnsi="Times New Roman" w:cs="Times New Roman"/>
          <w:lang w:eastAsia="en-US"/>
        </w:rPr>
        <w:t xml:space="preserve"> </w:t>
      </w:r>
      <w:r w:rsidR="001F3733" w:rsidRPr="00993939">
        <w:rPr>
          <w:rFonts w:ascii="Times New Roman" w:hAnsi="Times New Roman"/>
          <w:color w:val="auto"/>
        </w:rPr>
        <w:t>Катюша М247</w:t>
      </w:r>
      <w:r w:rsidR="004A26C1">
        <w:rPr>
          <w:rFonts w:ascii="Times New Roman" w:hAnsi="Times New Roman"/>
          <w:color w:val="auto"/>
        </w:rPr>
        <w:t>, Катюша М240.</w:t>
      </w:r>
    </w:p>
    <w:p w14:paraId="54A73564" w14:textId="77777777" w:rsidR="00E61ABE" w:rsidRPr="00E61ABE" w:rsidRDefault="00E61ABE" w:rsidP="00376D12">
      <w:pPr>
        <w:widowControl/>
        <w:tabs>
          <w:tab w:val="left" w:pos="567"/>
          <w:tab w:val="left" w:pos="993"/>
        </w:tabs>
        <w:autoSpaceDE w:val="0"/>
        <w:autoSpaceDN w:val="0"/>
        <w:adjustRightInd w:val="0"/>
        <w:ind w:firstLine="284"/>
        <w:contextualSpacing/>
        <w:jc w:val="both"/>
        <w:rPr>
          <w:rFonts w:ascii="Times New Roman" w:hAnsi="Times New Roman" w:cs="Times New Roman"/>
          <w:bCs/>
        </w:rPr>
      </w:pPr>
      <w:r w:rsidRPr="00E61ABE">
        <w:rPr>
          <w:rFonts w:ascii="Times New Roman" w:hAnsi="Times New Roman" w:cs="Times New Roman"/>
          <w:bCs/>
        </w:rPr>
        <w:t>2.7.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w:t>
      </w:r>
    </w:p>
    <w:p w14:paraId="2DB811C6" w14:textId="77777777" w:rsidR="00E61ABE" w:rsidRPr="00E61ABE" w:rsidRDefault="00E61ABE" w:rsidP="00376D12">
      <w:pPr>
        <w:widowControl/>
        <w:tabs>
          <w:tab w:val="left" w:pos="567"/>
          <w:tab w:val="left" w:pos="993"/>
        </w:tabs>
        <w:autoSpaceDE w:val="0"/>
        <w:autoSpaceDN w:val="0"/>
        <w:adjustRightInd w:val="0"/>
        <w:ind w:firstLine="284"/>
        <w:contextualSpacing/>
        <w:jc w:val="both"/>
        <w:rPr>
          <w:rFonts w:ascii="Times New Roman" w:hAnsi="Times New Roman" w:cs="Times New Roman"/>
          <w:bCs/>
        </w:rPr>
      </w:pPr>
      <w:r w:rsidRPr="00E61ABE">
        <w:rPr>
          <w:rFonts w:ascii="Times New Roman" w:hAnsi="Times New Roman" w:cs="Times New Roman"/>
          <w:bCs/>
        </w:rPr>
        <w:t>2.8.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w:t>
      </w:r>
    </w:p>
    <w:p w14:paraId="098EA79C" w14:textId="3C1F0716" w:rsidR="00E61ABE" w:rsidRPr="00E61ABE" w:rsidRDefault="00814CAA" w:rsidP="00814CAA">
      <w:pPr>
        <w:widowControl/>
        <w:tabs>
          <w:tab w:val="left" w:pos="709"/>
        </w:tabs>
        <w:autoSpaceDE w:val="0"/>
        <w:autoSpaceDN w:val="0"/>
        <w:adjustRightInd w:val="0"/>
        <w:ind w:firstLine="284"/>
        <w:contextualSpacing/>
        <w:jc w:val="both"/>
        <w:rPr>
          <w:rFonts w:ascii="Times New Roman" w:hAnsi="Times New Roman" w:cs="Times New Roman"/>
          <w:bCs/>
        </w:rPr>
      </w:pPr>
      <w:r>
        <w:rPr>
          <w:rFonts w:ascii="Times New Roman" w:hAnsi="Times New Roman" w:cs="Times New Roman"/>
          <w:bCs/>
        </w:rPr>
        <w:t xml:space="preserve">2.9. </w:t>
      </w:r>
      <w:r w:rsidR="00E61ABE" w:rsidRPr="00E61ABE">
        <w:rPr>
          <w:rFonts w:ascii="Times New Roman" w:hAnsi="Times New Roman" w:cs="Times New Roman"/>
          <w:bCs/>
        </w:rPr>
        <w:t>Качество поставляемого товара долж</w:t>
      </w:r>
      <w:r>
        <w:rPr>
          <w:rFonts w:ascii="Times New Roman" w:hAnsi="Times New Roman" w:cs="Times New Roman"/>
          <w:bCs/>
        </w:rPr>
        <w:t xml:space="preserve">но соответствовать требованиям </w:t>
      </w:r>
      <w:r w:rsidR="00E61ABE" w:rsidRPr="00E61ABE">
        <w:rPr>
          <w:rFonts w:ascii="Times New Roman" w:hAnsi="Times New Roman" w:cs="Times New Roman"/>
          <w:bCs/>
        </w:rPr>
        <w:t>к качеству, установленным нормативной и технической документацией Российской Федерации, и должно удостоверяться: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14:paraId="40C0B482" w14:textId="4FB19C65" w:rsidR="00E61ABE" w:rsidRPr="00E61ABE" w:rsidRDefault="00E61ABE" w:rsidP="00376D12">
      <w:pPr>
        <w:widowControl/>
        <w:tabs>
          <w:tab w:val="left" w:pos="567"/>
          <w:tab w:val="left" w:pos="993"/>
        </w:tabs>
        <w:autoSpaceDE w:val="0"/>
        <w:autoSpaceDN w:val="0"/>
        <w:adjustRightInd w:val="0"/>
        <w:ind w:firstLine="284"/>
        <w:contextualSpacing/>
        <w:jc w:val="both"/>
        <w:rPr>
          <w:rFonts w:ascii="Times New Roman" w:hAnsi="Times New Roman" w:cs="Times New Roman"/>
          <w:bCs/>
        </w:rPr>
      </w:pPr>
      <w:r w:rsidRPr="00E61ABE">
        <w:rPr>
          <w:rFonts w:ascii="Times New Roman" w:hAnsi="Times New Roman" w:cs="Times New Roman"/>
          <w:bCs/>
        </w:rPr>
        <w:t>2.10</w:t>
      </w:r>
      <w:r w:rsidR="00814CAA">
        <w:rPr>
          <w:rFonts w:ascii="Times New Roman" w:hAnsi="Times New Roman" w:cs="Times New Roman"/>
          <w:bCs/>
        </w:rPr>
        <w:t>.</w:t>
      </w:r>
      <w:r w:rsidRPr="00E61ABE">
        <w:rPr>
          <w:rFonts w:ascii="Times New Roman" w:hAnsi="Times New Roman" w:cs="Times New Roman"/>
          <w:bCs/>
        </w:rPr>
        <w:t xml:space="preserve"> Поставляемый Товар должен быть безопасным для жизни, здоровья людей, имущества получателя и окружающей среды при обычных условиях его использования, хранения и транспортировки.</w:t>
      </w:r>
    </w:p>
    <w:p w14:paraId="33E10DB2" w14:textId="31EDD441" w:rsidR="0056231A" w:rsidRPr="0056231A" w:rsidRDefault="00AD4AE7" w:rsidP="00376D12">
      <w:pPr>
        <w:pStyle w:val="ConsPlusNormal"/>
        <w:ind w:firstLine="284"/>
        <w:jc w:val="both"/>
        <w:rPr>
          <w:rFonts w:ascii="Times New Roman" w:hAnsi="Times New Roman" w:cs="Times New Roman"/>
          <w:sz w:val="24"/>
          <w:szCs w:val="24"/>
        </w:rPr>
      </w:pPr>
      <w:r>
        <w:rPr>
          <w:rFonts w:ascii="Times New Roman" w:hAnsi="Times New Roman"/>
          <w:sz w:val="24"/>
          <w:szCs w:val="24"/>
        </w:rPr>
        <w:lastRenderedPageBreak/>
        <w:t>2.11</w:t>
      </w:r>
      <w:r w:rsidR="0056231A">
        <w:rPr>
          <w:rFonts w:ascii="Times New Roman" w:hAnsi="Times New Roman"/>
          <w:sz w:val="24"/>
          <w:szCs w:val="24"/>
        </w:rPr>
        <w:t>.</w:t>
      </w:r>
      <w:r w:rsidR="0056231A">
        <w:rPr>
          <w:rFonts w:ascii="Times New Roman" w:hAnsi="Times New Roman" w:cs="Times New Roman"/>
          <w:sz w:val="24"/>
          <w:szCs w:val="24"/>
        </w:rPr>
        <w:t xml:space="preserve"> Поставляемый Товар должен соответствовать требованиям энергетической эффективности в соответствии с 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требованиям приказа Минэкономразвития РФ от 09.03.2011г. № 88 «О требованиях энергетической эффективности в отношении товаров, для которых уполномоченным Федеральным органом исполнительной власти определены классы энергетической эффективности».</w:t>
      </w:r>
    </w:p>
    <w:p w14:paraId="34295F14" w14:textId="77777777" w:rsidR="00AD4AE7" w:rsidRPr="00AD4AE7" w:rsidRDefault="00AD4AE7" w:rsidP="00AD4AE7">
      <w:pPr>
        <w:pStyle w:val="a3"/>
        <w:numPr>
          <w:ilvl w:val="0"/>
          <w:numId w:val="14"/>
        </w:numPr>
        <w:tabs>
          <w:tab w:val="left" w:pos="851"/>
        </w:tabs>
        <w:autoSpaceDE w:val="0"/>
        <w:autoSpaceDN w:val="0"/>
        <w:adjustRightInd w:val="0"/>
        <w:contextualSpacing w:val="0"/>
        <w:jc w:val="both"/>
        <w:rPr>
          <w:rFonts w:ascii="Times New Roman" w:hAnsi="Times New Roman"/>
          <w:vanish/>
        </w:rPr>
      </w:pPr>
    </w:p>
    <w:p w14:paraId="2BCF5C29" w14:textId="77777777" w:rsidR="00AD4AE7" w:rsidRPr="00AD4AE7" w:rsidRDefault="00AD4AE7" w:rsidP="00AD4AE7">
      <w:pPr>
        <w:pStyle w:val="a3"/>
        <w:numPr>
          <w:ilvl w:val="0"/>
          <w:numId w:val="14"/>
        </w:numPr>
        <w:tabs>
          <w:tab w:val="left" w:pos="851"/>
        </w:tabs>
        <w:autoSpaceDE w:val="0"/>
        <w:autoSpaceDN w:val="0"/>
        <w:adjustRightInd w:val="0"/>
        <w:contextualSpacing w:val="0"/>
        <w:jc w:val="both"/>
        <w:rPr>
          <w:rFonts w:ascii="Times New Roman" w:hAnsi="Times New Roman"/>
          <w:vanish/>
        </w:rPr>
      </w:pPr>
    </w:p>
    <w:p w14:paraId="630E6503" w14:textId="77777777" w:rsidR="00AD4AE7" w:rsidRPr="00AD4AE7" w:rsidRDefault="00AD4AE7" w:rsidP="00AD4AE7">
      <w:pPr>
        <w:pStyle w:val="a3"/>
        <w:numPr>
          <w:ilvl w:val="1"/>
          <w:numId w:val="14"/>
        </w:numPr>
        <w:tabs>
          <w:tab w:val="left" w:pos="851"/>
        </w:tabs>
        <w:autoSpaceDE w:val="0"/>
        <w:autoSpaceDN w:val="0"/>
        <w:adjustRightInd w:val="0"/>
        <w:contextualSpacing w:val="0"/>
        <w:jc w:val="both"/>
        <w:rPr>
          <w:rFonts w:ascii="Times New Roman" w:hAnsi="Times New Roman"/>
          <w:vanish/>
        </w:rPr>
      </w:pPr>
    </w:p>
    <w:p w14:paraId="2B30F95E" w14:textId="77777777" w:rsidR="00AD4AE7" w:rsidRPr="00AD4AE7" w:rsidRDefault="00AD4AE7" w:rsidP="00AD4AE7">
      <w:pPr>
        <w:pStyle w:val="a3"/>
        <w:numPr>
          <w:ilvl w:val="1"/>
          <w:numId w:val="14"/>
        </w:numPr>
        <w:tabs>
          <w:tab w:val="left" w:pos="851"/>
        </w:tabs>
        <w:autoSpaceDE w:val="0"/>
        <w:autoSpaceDN w:val="0"/>
        <w:adjustRightInd w:val="0"/>
        <w:contextualSpacing w:val="0"/>
        <w:jc w:val="both"/>
        <w:rPr>
          <w:rFonts w:ascii="Times New Roman" w:hAnsi="Times New Roman"/>
          <w:vanish/>
        </w:rPr>
      </w:pPr>
    </w:p>
    <w:p w14:paraId="4737A3B3" w14:textId="77777777" w:rsidR="00AD4AE7" w:rsidRPr="00AD4AE7" w:rsidRDefault="00AD4AE7" w:rsidP="00AD4AE7">
      <w:pPr>
        <w:pStyle w:val="a3"/>
        <w:numPr>
          <w:ilvl w:val="1"/>
          <w:numId w:val="14"/>
        </w:numPr>
        <w:tabs>
          <w:tab w:val="left" w:pos="851"/>
        </w:tabs>
        <w:autoSpaceDE w:val="0"/>
        <w:autoSpaceDN w:val="0"/>
        <w:adjustRightInd w:val="0"/>
        <w:contextualSpacing w:val="0"/>
        <w:jc w:val="both"/>
        <w:rPr>
          <w:rFonts w:ascii="Times New Roman" w:hAnsi="Times New Roman"/>
          <w:vanish/>
        </w:rPr>
      </w:pPr>
    </w:p>
    <w:p w14:paraId="78C09AD3" w14:textId="77777777" w:rsidR="00AD4AE7" w:rsidRPr="00AD4AE7" w:rsidRDefault="00AD4AE7" w:rsidP="00AD4AE7">
      <w:pPr>
        <w:pStyle w:val="a3"/>
        <w:numPr>
          <w:ilvl w:val="1"/>
          <w:numId w:val="14"/>
        </w:numPr>
        <w:tabs>
          <w:tab w:val="left" w:pos="851"/>
        </w:tabs>
        <w:autoSpaceDE w:val="0"/>
        <w:autoSpaceDN w:val="0"/>
        <w:adjustRightInd w:val="0"/>
        <w:contextualSpacing w:val="0"/>
        <w:jc w:val="both"/>
        <w:rPr>
          <w:rFonts w:ascii="Times New Roman" w:hAnsi="Times New Roman"/>
          <w:vanish/>
        </w:rPr>
      </w:pPr>
    </w:p>
    <w:p w14:paraId="7E9CEBEE" w14:textId="77777777" w:rsidR="00AD4AE7" w:rsidRPr="00AD4AE7" w:rsidRDefault="00AD4AE7" w:rsidP="00AD4AE7">
      <w:pPr>
        <w:pStyle w:val="a3"/>
        <w:numPr>
          <w:ilvl w:val="1"/>
          <w:numId w:val="14"/>
        </w:numPr>
        <w:tabs>
          <w:tab w:val="left" w:pos="851"/>
        </w:tabs>
        <w:autoSpaceDE w:val="0"/>
        <w:autoSpaceDN w:val="0"/>
        <w:adjustRightInd w:val="0"/>
        <w:contextualSpacing w:val="0"/>
        <w:jc w:val="both"/>
        <w:rPr>
          <w:rFonts w:ascii="Times New Roman" w:hAnsi="Times New Roman"/>
          <w:vanish/>
        </w:rPr>
      </w:pPr>
    </w:p>
    <w:p w14:paraId="49EC514C" w14:textId="77777777" w:rsidR="00AD4AE7" w:rsidRPr="00AD4AE7" w:rsidRDefault="00AD4AE7" w:rsidP="00AD4AE7">
      <w:pPr>
        <w:pStyle w:val="a3"/>
        <w:numPr>
          <w:ilvl w:val="1"/>
          <w:numId w:val="14"/>
        </w:numPr>
        <w:tabs>
          <w:tab w:val="left" w:pos="851"/>
        </w:tabs>
        <w:autoSpaceDE w:val="0"/>
        <w:autoSpaceDN w:val="0"/>
        <w:adjustRightInd w:val="0"/>
        <w:contextualSpacing w:val="0"/>
        <w:jc w:val="both"/>
        <w:rPr>
          <w:rFonts w:ascii="Times New Roman" w:hAnsi="Times New Roman"/>
          <w:vanish/>
        </w:rPr>
      </w:pPr>
    </w:p>
    <w:p w14:paraId="005DCC68" w14:textId="77777777" w:rsidR="00AD4AE7" w:rsidRPr="00AD4AE7" w:rsidRDefault="00AD4AE7" w:rsidP="00AD4AE7">
      <w:pPr>
        <w:pStyle w:val="a3"/>
        <w:numPr>
          <w:ilvl w:val="1"/>
          <w:numId w:val="14"/>
        </w:numPr>
        <w:tabs>
          <w:tab w:val="left" w:pos="851"/>
        </w:tabs>
        <w:autoSpaceDE w:val="0"/>
        <w:autoSpaceDN w:val="0"/>
        <w:adjustRightInd w:val="0"/>
        <w:contextualSpacing w:val="0"/>
        <w:jc w:val="both"/>
        <w:rPr>
          <w:rFonts w:ascii="Times New Roman" w:hAnsi="Times New Roman"/>
          <w:vanish/>
        </w:rPr>
      </w:pPr>
    </w:p>
    <w:p w14:paraId="63BF4ECC" w14:textId="77777777" w:rsidR="00AD4AE7" w:rsidRPr="00AD4AE7" w:rsidRDefault="00AD4AE7" w:rsidP="00AD4AE7">
      <w:pPr>
        <w:pStyle w:val="a3"/>
        <w:numPr>
          <w:ilvl w:val="1"/>
          <w:numId w:val="14"/>
        </w:numPr>
        <w:tabs>
          <w:tab w:val="left" w:pos="851"/>
        </w:tabs>
        <w:autoSpaceDE w:val="0"/>
        <w:autoSpaceDN w:val="0"/>
        <w:adjustRightInd w:val="0"/>
        <w:contextualSpacing w:val="0"/>
        <w:jc w:val="both"/>
        <w:rPr>
          <w:rFonts w:ascii="Times New Roman" w:hAnsi="Times New Roman"/>
          <w:vanish/>
        </w:rPr>
      </w:pPr>
      <w:bookmarkStart w:id="0" w:name="_GoBack"/>
      <w:bookmarkEnd w:id="0"/>
    </w:p>
    <w:p w14:paraId="2C63F049" w14:textId="77777777" w:rsidR="00AD4AE7" w:rsidRPr="00AD4AE7" w:rsidRDefault="00AD4AE7" w:rsidP="00AD4AE7">
      <w:pPr>
        <w:pStyle w:val="a3"/>
        <w:numPr>
          <w:ilvl w:val="1"/>
          <w:numId w:val="14"/>
        </w:numPr>
        <w:tabs>
          <w:tab w:val="left" w:pos="851"/>
        </w:tabs>
        <w:autoSpaceDE w:val="0"/>
        <w:autoSpaceDN w:val="0"/>
        <w:adjustRightInd w:val="0"/>
        <w:contextualSpacing w:val="0"/>
        <w:jc w:val="both"/>
        <w:rPr>
          <w:rFonts w:ascii="Times New Roman" w:hAnsi="Times New Roman"/>
          <w:vanish/>
        </w:rPr>
      </w:pPr>
    </w:p>
    <w:p w14:paraId="2C2EDAEF" w14:textId="77777777" w:rsidR="00AD4AE7" w:rsidRPr="00AD4AE7" w:rsidRDefault="00AD4AE7" w:rsidP="00AD4AE7">
      <w:pPr>
        <w:pStyle w:val="a3"/>
        <w:numPr>
          <w:ilvl w:val="1"/>
          <w:numId w:val="14"/>
        </w:numPr>
        <w:tabs>
          <w:tab w:val="left" w:pos="851"/>
        </w:tabs>
        <w:autoSpaceDE w:val="0"/>
        <w:autoSpaceDN w:val="0"/>
        <w:adjustRightInd w:val="0"/>
        <w:contextualSpacing w:val="0"/>
        <w:jc w:val="both"/>
        <w:rPr>
          <w:rFonts w:ascii="Times New Roman" w:hAnsi="Times New Roman"/>
          <w:vanish/>
        </w:rPr>
      </w:pPr>
    </w:p>
    <w:p w14:paraId="1FD179B4" w14:textId="77777777" w:rsidR="00AD4AE7" w:rsidRPr="00AD4AE7" w:rsidRDefault="00AD4AE7" w:rsidP="00AD4AE7">
      <w:pPr>
        <w:pStyle w:val="a3"/>
        <w:numPr>
          <w:ilvl w:val="1"/>
          <w:numId w:val="14"/>
        </w:numPr>
        <w:tabs>
          <w:tab w:val="left" w:pos="851"/>
        </w:tabs>
        <w:autoSpaceDE w:val="0"/>
        <w:autoSpaceDN w:val="0"/>
        <w:adjustRightInd w:val="0"/>
        <w:contextualSpacing w:val="0"/>
        <w:jc w:val="both"/>
        <w:rPr>
          <w:rFonts w:ascii="Times New Roman" w:hAnsi="Times New Roman"/>
          <w:vanish/>
        </w:rPr>
      </w:pPr>
    </w:p>
    <w:p w14:paraId="478660D2" w14:textId="1C91C8CF" w:rsidR="004A0B78" w:rsidRPr="0068288F" w:rsidRDefault="004A0B78" w:rsidP="00AD4AE7">
      <w:pPr>
        <w:numPr>
          <w:ilvl w:val="1"/>
          <w:numId w:val="14"/>
        </w:numPr>
        <w:tabs>
          <w:tab w:val="left" w:pos="851"/>
        </w:tabs>
        <w:autoSpaceDE w:val="0"/>
        <w:autoSpaceDN w:val="0"/>
        <w:adjustRightInd w:val="0"/>
        <w:ind w:left="264"/>
        <w:jc w:val="both"/>
        <w:rPr>
          <w:rFonts w:ascii="Times New Roman" w:hAnsi="Times New Roman"/>
        </w:rPr>
      </w:pPr>
      <w:r w:rsidRPr="0068288F">
        <w:rPr>
          <w:rFonts w:ascii="Times New Roman" w:hAnsi="Times New Roman"/>
        </w:rPr>
        <w:t xml:space="preserve">Спецификация расходных материалов обусловлена предназначением их для использования на имеющемся оборудовании, в том числе, находящемся на гарантийном обслуживании. Товары требуют взаимодействия с оборудованием, используемым Государственным заказчиком. </w:t>
      </w:r>
    </w:p>
    <w:p w14:paraId="093D4457" w14:textId="77777777" w:rsidR="004A0B78" w:rsidRPr="0068288F" w:rsidRDefault="004A0B78" w:rsidP="004A0B78">
      <w:pPr>
        <w:numPr>
          <w:ilvl w:val="1"/>
          <w:numId w:val="14"/>
        </w:numPr>
        <w:tabs>
          <w:tab w:val="left" w:pos="851"/>
        </w:tabs>
        <w:autoSpaceDE w:val="0"/>
        <w:autoSpaceDN w:val="0"/>
        <w:adjustRightInd w:val="0"/>
        <w:ind w:left="-142" w:firstLine="426"/>
        <w:jc w:val="both"/>
        <w:rPr>
          <w:rFonts w:ascii="Times New Roman" w:hAnsi="Times New Roman"/>
        </w:rPr>
      </w:pPr>
      <w:r w:rsidRPr="0068288F">
        <w:rPr>
          <w:rFonts w:ascii="Times New Roman" w:hAnsi="Times New Roman"/>
        </w:rPr>
        <w:t xml:space="preserve">Поставка эквивалентных товаров, указанных в </w:t>
      </w:r>
      <w:r w:rsidRPr="00E05BF2">
        <w:rPr>
          <w:rFonts w:ascii="Times New Roman" w:hAnsi="Times New Roman" w:cs="Times New Roman"/>
          <w:bCs/>
        </w:rPr>
        <w:t xml:space="preserve">Приложении № 1 к Описанию </w:t>
      </w:r>
      <w:proofErr w:type="gramStart"/>
      <w:r w:rsidRPr="00E05BF2">
        <w:rPr>
          <w:rFonts w:ascii="Times New Roman" w:hAnsi="Times New Roman" w:cs="Times New Roman"/>
          <w:bCs/>
        </w:rPr>
        <w:t>объекта закупки</w:t>
      </w:r>
      <w:proofErr w:type="gramEnd"/>
      <w:r w:rsidRPr="0068288F">
        <w:rPr>
          <w:rFonts w:ascii="Times New Roman" w:hAnsi="Times New Roman"/>
        </w:rPr>
        <w:t xml:space="preserve"> допускается</w:t>
      </w:r>
      <w:r>
        <w:rPr>
          <w:rFonts w:ascii="Times New Roman" w:hAnsi="Times New Roman"/>
        </w:rPr>
        <w:t xml:space="preserve"> только в случае, если в характеристиках не указано оригинал.</w:t>
      </w:r>
    </w:p>
    <w:p w14:paraId="0E736E3D" w14:textId="77777777" w:rsidR="004A0B78" w:rsidRPr="0068288F" w:rsidRDefault="004A0B78" w:rsidP="00814CAA">
      <w:pPr>
        <w:numPr>
          <w:ilvl w:val="1"/>
          <w:numId w:val="14"/>
        </w:numPr>
        <w:tabs>
          <w:tab w:val="left" w:pos="851"/>
        </w:tabs>
        <w:autoSpaceDE w:val="0"/>
        <w:autoSpaceDN w:val="0"/>
        <w:adjustRightInd w:val="0"/>
        <w:ind w:left="0" w:firstLine="284"/>
        <w:jc w:val="both"/>
        <w:rPr>
          <w:rFonts w:ascii="Times New Roman" w:hAnsi="Times New Roman"/>
        </w:rPr>
      </w:pPr>
      <w:r w:rsidRPr="0068288F">
        <w:rPr>
          <w:rFonts w:ascii="Times New Roman" w:hAnsi="Times New Roman"/>
        </w:rPr>
        <w:t>Картриджи должны быть:</w:t>
      </w:r>
    </w:p>
    <w:p w14:paraId="7D58C936" w14:textId="3AC49D4C" w:rsidR="004A0B78" w:rsidRPr="0068288F" w:rsidRDefault="004A0B78" w:rsidP="00814CAA">
      <w:pPr>
        <w:numPr>
          <w:ilvl w:val="2"/>
          <w:numId w:val="14"/>
        </w:numPr>
        <w:tabs>
          <w:tab w:val="left" w:pos="993"/>
        </w:tabs>
        <w:autoSpaceDE w:val="0"/>
        <w:autoSpaceDN w:val="0"/>
        <w:adjustRightInd w:val="0"/>
        <w:ind w:left="0" w:firstLine="284"/>
        <w:jc w:val="both"/>
        <w:rPr>
          <w:rFonts w:ascii="Times New Roman" w:hAnsi="Times New Roman"/>
        </w:rPr>
      </w:pPr>
      <w:r w:rsidRPr="0068288F">
        <w:rPr>
          <w:rFonts w:ascii="Times New Roman" w:hAnsi="Times New Roman"/>
        </w:rPr>
        <w:t xml:space="preserve">Новыми, изготовленными заводским способом (не бывшими в эксплуатации, не восстановленными, не </w:t>
      </w:r>
      <w:proofErr w:type="spellStart"/>
      <w:r w:rsidRPr="0068288F">
        <w:rPr>
          <w:rFonts w:ascii="Times New Roman" w:hAnsi="Times New Roman"/>
        </w:rPr>
        <w:t>перезаправленными</w:t>
      </w:r>
      <w:proofErr w:type="spellEnd"/>
      <w:r w:rsidRPr="0068288F">
        <w:rPr>
          <w:rFonts w:ascii="Times New Roman" w:hAnsi="Times New Roman"/>
        </w:rPr>
        <w:t>, не переделанными, не поврежденными, не модифицированными) и не иметь повторно используемых частей, произведенными с соблюдением авторских прав и сертификатов соответствия и удовлетворяющими всем санитарно-эпидемиологическим требованиям, произведенные по технологиям согласно требованиям ГОСТ и международного стандарта ИСО-9001. Корпуса картриджей не должны иметь потертостей, царапин, сколов и следов вскрытия;</w:t>
      </w:r>
    </w:p>
    <w:p w14:paraId="522C1F84" w14:textId="7D7CE0AF" w:rsidR="004A0B78" w:rsidRPr="0068288F" w:rsidRDefault="004A0B78" w:rsidP="00376D12">
      <w:pPr>
        <w:numPr>
          <w:ilvl w:val="2"/>
          <w:numId w:val="14"/>
        </w:numPr>
        <w:tabs>
          <w:tab w:val="left" w:pos="993"/>
        </w:tabs>
        <w:autoSpaceDE w:val="0"/>
        <w:autoSpaceDN w:val="0"/>
        <w:adjustRightInd w:val="0"/>
        <w:ind w:left="-142" w:firstLine="426"/>
        <w:jc w:val="both"/>
        <w:rPr>
          <w:rFonts w:ascii="Times New Roman" w:hAnsi="Times New Roman"/>
        </w:rPr>
      </w:pPr>
      <w:r w:rsidRPr="0068288F">
        <w:rPr>
          <w:rFonts w:ascii="Times New Roman" w:hAnsi="Times New Roman"/>
        </w:rPr>
        <w:t>На картриджах не должны присутствовать наклейки (кроме голограмм), следы чернил или тонера. Маркировка на упаковку каждого картриджа должна быть нанесена типографским способом, информация, содержащая следующие данные: товарный знак или (и) наименование предприятия изготовителя; наименование одной или более моделей принтеров, в которых может быть использован картридж. Маркировка должна быть легко читаемой;</w:t>
      </w:r>
    </w:p>
    <w:p w14:paraId="01C1F162" w14:textId="3867B44E" w:rsidR="004A0B78" w:rsidRPr="0068288F" w:rsidRDefault="004A0B78" w:rsidP="00376D12">
      <w:pPr>
        <w:numPr>
          <w:ilvl w:val="2"/>
          <w:numId w:val="14"/>
        </w:numPr>
        <w:tabs>
          <w:tab w:val="left" w:pos="993"/>
        </w:tabs>
        <w:autoSpaceDE w:val="0"/>
        <w:autoSpaceDN w:val="0"/>
        <w:adjustRightInd w:val="0"/>
        <w:ind w:left="-142" w:firstLine="426"/>
        <w:jc w:val="both"/>
        <w:rPr>
          <w:rFonts w:ascii="Times New Roman" w:hAnsi="Times New Roman"/>
        </w:rPr>
      </w:pPr>
      <w:r w:rsidRPr="0068288F">
        <w:rPr>
          <w:rFonts w:ascii="Times New Roman" w:hAnsi="Times New Roman"/>
        </w:rPr>
        <w:t>Пластмассовые элементы и металлические детали картриджей не должны иметь трещин, вздутий, царапин, вмятин и других дефектов, ухудшающих их внешний вид и препятствующих нормальной работе картриджа.</w:t>
      </w:r>
    </w:p>
    <w:p w14:paraId="0855FBB2" w14:textId="0643FA2F" w:rsidR="004A0B78" w:rsidRPr="0068288F" w:rsidRDefault="004A0B78" w:rsidP="00376D12">
      <w:pPr>
        <w:numPr>
          <w:ilvl w:val="2"/>
          <w:numId w:val="14"/>
        </w:numPr>
        <w:tabs>
          <w:tab w:val="left" w:pos="993"/>
        </w:tabs>
        <w:autoSpaceDE w:val="0"/>
        <w:autoSpaceDN w:val="0"/>
        <w:adjustRightInd w:val="0"/>
        <w:ind w:left="-142" w:firstLine="426"/>
        <w:jc w:val="both"/>
        <w:rPr>
          <w:rFonts w:ascii="Times New Roman" w:hAnsi="Times New Roman"/>
        </w:rPr>
      </w:pPr>
      <w:r w:rsidRPr="0068288F">
        <w:rPr>
          <w:rFonts w:ascii="Times New Roman" w:hAnsi="Times New Roman"/>
        </w:rPr>
        <w:t>Вытяжные ярлычки на картриджах (где это предусмотрено) должны быть не поврежденными. Подвижные элементы картриджей (шторки, заслонки) должны перемещаться без перекосов и заеданий. Сами картриджи не должны иметь следов от установки его в принтер, потертостей, царапин и деформаций защелок.</w:t>
      </w:r>
    </w:p>
    <w:p w14:paraId="65A58CE4" w14:textId="5D80FC9B" w:rsidR="004A0B78" w:rsidRDefault="004A0B78" w:rsidP="00376D12">
      <w:pPr>
        <w:numPr>
          <w:ilvl w:val="2"/>
          <w:numId w:val="14"/>
        </w:numPr>
        <w:tabs>
          <w:tab w:val="left" w:pos="993"/>
        </w:tabs>
        <w:autoSpaceDE w:val="0"/>
        <w:autoSpaceDN w:val="0"/>
        <w:adjustRightInd w:val="0"/>
        <w:ind w:left="-142" w:firstLine="426"/>
        <w:jc w:val="both"/>
        <w:rPr>
          <w:rFonts w:ascii="Times New Roman" w:hAnsi="Times New Roman"/>
        </w:rPr>
      </w:pPr>
      <w:r w:rsidRPr="0068288F">
        <w:rPr>
          <w:rFonts w:ascii="Times New Roman" w:hAnsi="Times New Roman"/>
        </w:rPr>
        <w:t>При установке картриджа принтер соответствующей марки должен выдавать четко отпечатанный лист, без посторонних пятен, полос, размазанности, размытости.</w:t>
      </w:r>
    </w:p>
    <w:p w14:paraId="1B1B04A0" w14:textId="615A3A71" w:rsidR="004A0B78" w:rsidRPr="0068288F" w:rsidRDefault="004A0B78" w:rsidP="00376D12">
      <w:pPr>
        <w:numPr>
          <w:ilvl w:val="2"/>
          <w:numId w:val="14"/>
        </w:numPr>
        <w:tabs>
          <w:tab w:val="left" w:pos="993"/>
        </w:tabs>
        <w:autoSpaceDE w:val="0"/>
        <w:autoSpaceDN w:val="0"/>
        <w:adjustRightInd w:val="0"/>
        <w:ind w:left="-142" w:firstLine="426"/>
        <w:jc w:val="both"/>
        <w:rPr>
          <w:rFonts w:ascii="Times New Roman" w:hAnsi="Times New Roman"/>
        </w:rPr>
      </w:pPr>
      <w:r w:rsidRPr="0068288F">
        <w:rPr>
          <w:rFonts w:ascii="Times New Roman" w:hAnsi="Times New Roman"/>
        </w:rPr>
        <w:t xml:space="preserve">Исключается наличие следов тонера вне ёмкости его конструктивного хранения. Картриджи должны быть герметизированы средствами, исключающими самопроизвольное высыпание тонера при транспортировании и хранении до момента использования. </w:t>
      </w:r>
      <w:r w:rsidRPr="0068288F">
        <w:rPr>
          <w:rFonts w:ascii="Times New Roman" w:hAnsi="Times New Roman"/>
        </w:rPr>
        <w:lastRenderedPageBreak/>
        <w:t>Герметизирующие элементы должны легко удаляться перед установкой картриджа в соответствующее оборудование, не оставляя следов на поверхности.</w:t>
      </w:r>
    </w:p>
    <w:p w14:paraId="768D37B4" w14:textId="78E18AB4" w:rsidR="004A0B78" w:rsidRPr="0068288F" w:rsidRDefault="004A0B78" w:rsidP="00376D12">
      <w:pPr>
        <w:numPr>
          <w:ilvl w:val="2"/>
          <w:numId w:val="14"/>
        </w:numPr>
        <w:tabs>
          <w:tab w:val="left" w:pos="993"/>
        </w:tabs>
        <w:autoSpaceDE w:val="0"/>
        <w:autoSpaceDN w:val="0"/>
        <w:adjustRightInd w:val="0"/>
        <w:ind w:left="-142" w:firstLine="426"/>
        <w:jc w:val="both"/>
        <w:rPr>
          <w:rFonts w:ascii="Times New Roman" w:hAnsi="Times New Roman"/>
        </w:rPr>
      </w:pPr>
      <w:r w:rsidRPr="0068288F">
        <w:rPr>
          <w:rFonts w:ascii="Times New Roman" w:hAnsi="Times New Roman"/>
        </w:rPr>
        <w:t>Товар должен быть упакован в тару (упаковку), обеспечивающую сохранность товара при перевозке и хранении.</w:t>
      </w:r>
    </w:p>
    <w:p w14:paraId="229EDC78" w14:textId="77777777" w:rsidR="004A0B78" w:rsidRPr="0068288F" w:rsidRDefault="004A0B78" w:rsidP="00376D12">
      <w:pPr>
        <w:numPr>
          <w:ilvl w:val="2"/>
          <w:numId w:val="14"/>
        </w:numPr>
        <w:tabs>
          <w:tab w:val="left" w:pos="993"/>
        </w:tabs>
        <w:autoSpaceDE w:val="0"/>
        <w:autoSpaceDN w:val="0"/>
        <w:adjustRightInd w:val="0"/>
        <w:ind w:left="-142" w:firstLine="426"/>
        <w:jc w:val="both"/>
        <w:rPr>
          <w:rFonts w:ascii="Times New Roman" w:hAnsi="Times New Roman"/>
        </w:rPr>
      </w:pPr>
      <w:r w:rsidRPr="0068288F">
        <w:rPr>
          <w:rFonts w:ascii="Times New Roman" w:hAnsi="Times New Roman"/>
        </w:rPr>
        <w:t>Упаковка товара должна соответствовать требованиям ГОСТа:</w:t>
      </w:r>
    </w:p>
    <w:p w14:paraId="437CA69C" w14:textId="77777777" w:rsidR="004A0B78" w:rsidRPr="0068288F" w:rsidRDefault="004A0B78" w:rsidP="00376D12">
      <w:pPr>
        <w:numPr>
          <w:ilvl w:val="2"/>
          <w:numId w:val="14"/>
        </w:numPr>
        <w:tabs>
          <w:tab w:val="left" w:pos="993"/>
        </w:tabs>
        <w:autoSpaceDE w:val="0"/>
        <w:autoSpaceDN w:val="0"/>
        <w:adjustRightInd w:val="0"/>
        <w:ind w:left="-142" w:firstLine="426"/>
        <w:jc w:val="both"/>
        <w:rPr>
          <w:rFonts w:ascii="Times New Roman" w:hAnsi="Times New Roman"/>
        </w:rPr>
      </w:pPr>
      <w:r w:rsidRPr="0068288F">
        <w:rPr>
          <w:rFonts w:ascii="Times New Roman" w:hAnsi="Times New Roman"/>
        </w:rPr>
        <w:t>Картриджи должны быть упакованы в герметичные пакеты. Внутренняя поверхность пакета не должна иметь следов просыпания тонера; Пакет не должен пропускать солнечные лучи при просмотре на свет и иметь размер в соответствии с размером картриджа.</w:t>
      </w:r>
    </w:p>
    <w:p w14:paraId="20107F4C" w14:textId="77777777" w:rsidR="004A0B78" w:rsidRPr="0068288F" w:rsidRDefault="004A0B78" w:rsidP="00376D12">
      <w:pPr>
        <w:numPr>
          <w:ilvl w:val="2"/>
          <w:numId w:val="14"/>
        </w:numPr>
        <w:tabs>
          <w:tab w:val="left" w:pos="1134"/>
        </w:tabs>
        <w:autoSpaceDE w:val="0"/>
        <w:autoSpaceDN w:val="0"/>
        <w:adjustRightInd w:val="0"/>
        <w:ind w:left="-142" w:firstLine="426"/>
        <w:jc w:val="both"/>
        <w:rPr>
          <w:rFonts w:ascii="Times New Roman" w:hAnsi="Times New Roman"/>
        </w:rPr>
      </w:pPr>
      <w:r w:rsidRPr="0068288F">
        <w:rPr>
          <w:rFonts w:ascii="Times New Roman" w:hAnsi="Times New Roman"/>
        </w:rPr>
        <w:t>Герметичный пакет с картриджем (где это предусмотрено) должен быть вложен в картонную коробку с четким качеством полиграфии, геометрия коробки должна быть выдержана (отсутствие деформации). Упаковка не должна содержать вскрытий, вмятин, порезов.</w:t>
      </w:r>
    </w:p>
    <w:p w14:paraId="33F04B2B" w14:textId="77777777" w:rsidR="004A0B78" w:rsidRPr="0068288F" w:rsidRDefault="004A0B78" w:rsidP="00376D12">
      <w:pPr>
        <w:numPr>
          <w:ilvl w:val="2"/>
          <w:numId w:val="14"/>
        </w:numPr>
        <w:tabs>
          <w:tab w:val="left" w:pos="1134"/>
        </w:tabs>
        <w:autoSpaceDE w:val="0"/>
        <w:autoSpaceDN w:val="0"/>
        <w:adjustRightInd w:val="0"/>
        <w:ind w:left="-142" w:firstLine="426"/>
        <w:jc w:val="both"/>
        <w:rPr>
          <w:rFonts w:ascii="Times New Roman" w:hAnsi="Times New Roman"/>
        </w:rPr>
      </w:pPr>
      <w:r w:rsidRPr="0068288F">
        <w:rPr>
          <w:rFonts w:ascii="Times New Roman" w:hAnsi="Times New Roman"/>
        </w:rPr>
        <w:t>Упаковочная картонная коробка картриджа (где это предусмотрено) должна содержать отрывную, прорубленную ленту для быстрого первоначального открытия коробки.</w:t>
      </w:r>
    </w:p>
    <w:p w14:paraId="2480922E" w14:textId="77777777" w:rsidR="004A0B78" w:rsidRPr="0068288F" w:rsidRDefault="004A0B78" w:rsidP="00376D12">
      <w:pPr>
        <w:numPr>
          <w:ilvl w:val="2"/>
          <w:numId w:val="14"/>
        </w:numPr>
        <w:tabs>
          <w:tab w:val="left" w:pos="1134"/>
        </w:tabs>
        <w:autoSpaceDE w:val="0"/>
        <w:autoSpaceDN w:val="0"/>
        <w:adjustRightInd w:val="0"/>
        <w:ind w:left="-142" w:firstLine="426"/>
        <w:jc w:val="both"/>
        <w:rPr>
          <w:rFonts w:ascii="Times New Roman" w:hAnsi="Times New Roman"/>
        </w:rPr>
      </w:pPr>
      <w:r w:rsidRPr="0068288F">
        <w:rPr>
          <w:rFonts w:ascii="Times New Roman" w:hAnsi="Times New Roman"/>
        </w:rPr>
        <w:t xml:space="preserve">В коробке должна находиться инструкция, руководство по эксплуатации и описание программы по вторичной переработке на нескольких языках, и не должна: </w:t>
      </w:r>
    </w:p>
    <w:p w14:paraId="7374B537" w14:textId="70FB4AA6" w:rsidR="004A0B78" w:rsidRPr="0068288F" w:rsidRDefault="00890413" w:rsidP="00376D12">
      <w:pPr>
        <w:tabs>
          <w:tab w:val="left" w:pos="1134"/>
        </w:tabs>
        <w:autoSpaceDE w:val="0"/>
        <w:autoSpaceDN w:val="0"/>
        <w:adjustRightInd w:val="0"/>
        <w:ind w:left="284"/>
        <w:jc w:val="both"/>
        <w:rPr>
          <w:rFonts w:ascii="Times New Roman" w:hAnsi="Times New Roman"/>
        </w:rPr>
      </w:pPr>
      <w:r>
        <w:rPr>
          <w:rFonts w:ascii="Times New Roman" w:hAnsi="Times New Roman"/>
        </w:rPr>
        <w:t xml:space="preserve">- </w:t>
      </w:r>
      <w:r w:rsidR="004A0B78" w:rsidRPr="0068288F">
        <w:rPr>
          <w:rFonts w:ascii="Times New Roman" w:hAnsi="Times New Roman"/>
        </w:rPr>
        <w:t xml:space="preserve">быть отпечатана на принтере; </w:t>
      </w:r>
    </w:p>
    <w:p w14:paraId="5F58FC42" w14:textId="3AD7CFC4" w:rsidR="004A0B78" w:rsidRPr="0068288F" w:rsidRDefault="00890413" w:rsidP="00376D12">
      <w:pPr>
        <w:tabs>
          <w:tab w:val="left" w:pos="1134"/>
        </w:tabs>
        <w:autoSpaceDE w:val="0"/>
        <w:autoSpaceDN w:val="0"/>
        <w:adjustRightInd w:val="0"/>
        <w:ind w:left="284"/>
        <w:jc w:val="both"/>
        <w:rPr>
          <w:rFonts w:ascii="Times New Roman" w:hAnsi="Times New Roman"/>
        </w:rPr>
      </w:pPr>
      <w:r>
        <w:rPr>
          <w:rFonts w:ascii="Times New Roman" w:hAnsi="Times New Roman"/>
        </w:rPr>
        <w:t xml:space="preserve">- </w:t>
      </w:r>
      <w:r w:rsidR="004A0B78" w:rsidRPr="0068288F">
        <w:rPr>
          <w:rFonts w:ascii="Times New Roman" w:hAnsi="Times New Roman"/>
        </w:rPr>
        <w:t xml:space="preserve">иметь надрывы, порезы; </w:t>
      </w:r>
    </w:p>
    <w:p w14:paraId="73D264C9" w14:textId="580D8FAD" w:rsidR="004A0B78" w:rsidRPr="0068288F" w:rsidRDefault="00890413" w:rsidP="00376D12">
      <w:pPr>
        <w:tabs>
          <w:tab w:val="left" w:pos="1134"/>
        </w:tabs>
        <w:autoSpaceDE w:val="0"/>
        <w:autoSpaceDN w:val="0"/>
        <w:adjustRightInd w:val="0"/>
        <w:ind w:left="284"/>
        <w:jc w:val="both"/>
        <w:rPr>
          <w:rFonts w:ascii="Times New Roman" w:hAnsi="Times New Roman"/>
        </w:rPr>
      </w:pPr>
      <w:r>
        <w:rPr>
          <w:rFonts w:ascii="Times New Roman" w:hAnsi="Times New Roman"/>
        </w:rPr>
        <w:t xml:space="preserve">- </w:t>
      </w:r>
      <w:r w:rsidR="004A0B78" w:rsidRPr="0068288F">
        <w:rPr>
          <w:rFonts w:ascii="Times New Roman" w:hAnsi="Times New Roman"/>
        </w:rPr>
        <w:t xml:space="preserve">иметь грязную поверхность </w:t>
      </w:r>
    </w:p>
    <w:p w14:paraId="69717A0A" w14:textId="77777777" w:rsidR="004A0B78" w:rsidRPr="0068288F" w:rsidRDefault="004A0B78" w:rsidP="00376D12">
      <w:pPr>
        <w:numPr>
          <w:ilvl w:val="2"/>
          <w:numId w:val="14"/>
        </w:numPr>
        <w:tabs>
          <w:tab w:val="left" w:pos="1134"/>
        </w:tabs>
        <w:autoSpaceDE w:val="0"/>
        <w:autoSpaceDN w:val="0"/>
        <w:adjustRightInd w:val="0"/>
        <w:ind w:left="-142" w:firstLine="426"/>
        <w:jc w:val="both"/>
        <w:rPr>
          <w:rFonts w:ascii="Times New Roman" w:hAnsi="Times New Roman"/>
        </w:rPr>
      </w:pPr>
      <w:r w:rsidRPr="0068288F">
        <w:rPr>
          <w:rFonts w:ascii="Times New Roman" w:hAnsi="Times New Roman"/>
        </w:rPr>
        <w:t>Защитная прорубка снизу коробки (где это предусмотрено) должна иметь от 3-х и более прорубных полос, состоящих из маленьких треугольников с каждой стороны, и одну вертикальную (относительно горизонтально повернутой коробки). При незначительном нажатии, или попытке поддевания одной из крышек и отгиба средняя полоса должна надрываться.</w:t>
      </w:r>
    </w:p>
    <w:p w14:paraId="4163B7C3" w14:textId="77777777" w:rsidR="004A0B78" w:rsidRPr="0068288F" w:rsidRDefault="004A0B78" w:rsidP="00376D12">
      <w:pPr>
        <w:numPr>
          <w:ilvl w:val="2"/>
          <w:numId w:val="14"/>
        </w:numPr>
        <w:tabs>
          <w:tab w:val="left" w:pos="1134"/>
        </w:tabs>
        <w:autoSpaceDE w:val="0"/>
        <w:autoSpaceDN w:val="0"/>
        <w:adjustRightInd w:val="0"/>
        <w:ind w:left="-142" w:firstLine="426"/>
        <w:jc w:val="both"/>
        <w:rPr>
          <w:rFonts w:ascii="Times New Roman" w:hAnsi="Times New Roman"/>
        </w:rPr>
      </w:pPr>
      <w:r w:rsidRPr="0068288F">
        <w:rPr>
          <w:rFonts w:ascii="Times New Roman" w:hAnsi="Times New Roman"/>
        </w:rPr>
        <w:t>На упаковку каждого картриджа должна быть нанесена типографским способом информация, содержащая следующие данные:</w:t>
      </w:r>
    </w:p>
    <w:p w14:paraId="298D7D6C" w14:textId="515D06E0" w:rsidR="004A0B78" w:rsidRPr="0068288F" w:rsidRDefault="00890413" w:rsidP="00376D12">
      <w:pPr>
        <w:tabs>
          <w:tab w:val="left" w:pos="1134"/>
        </w:tabs>
        <w:autoSpaceDE w:val="0"/>
        <w:autoSpaceDN w:val="0"/>
        <w:adjustRightInd w:val="0"/>
        <w:ind w:left="284"/>
        <w:jc w:val="both"/>
        <w:rPr>
          <w:rFonts w:ascii="Times New Roman" w:hAnsi="Times New Roman"/>
        </w:rPr>
      </w:pPr>
      <w:r>
        <w:rPr>
          <w:rFonts w:ascii="Times New Roman" w:hAnsi="Times New Roman"/>
        </w:rPr>
        <w:t xml:space="preserve">- </w:t>
      </w:r>
      <w:r w:rsidR="004A0B78" w:rsidRPr="0068288F">
        <w:rPr>
          <w:rFonts w:ascii="Times New Roman" w:hAnsi="Times New Roman"/>
        </w:rPr>
        <w:t>товарный знак;</w:t>
      </w:r>
    </w:p>
    <w:p w14:paraId="341159F3" w14:textId="5FDC1128" w:rsidR="004A0B78" w:rsidRPr="0068288F" w:rsidRDefault="00890413" w:rsidP="00376D12">
      <w:pPr>
        <w:tabs>
          <w:tab w:val="left" w:pos="1134"/>
        </w:tabs>
        <w:autoSpaceDE w:val="0"/>
        <w:autoSpaceDN w:val="0"/>
        <w:adjustRightInd w:val="0"/>
        <w:ind w:left="284"/>
        <w:jc w:val="both"/>
        <w:rPr>
          <w:rFonts w:ascii="Times New Roman" w:hAnsi="Times New Roman"/>
        </w:rPr>
      </w:pPr>
      <w:r>
        <w:rPr>
          <w:rFonts w:ascii="Times New Roman" w:hAnsi="Times New Roman"/>
        </w:rPr>
        <w:t xml:space="preserve">- </w:t>
      </w:r>
      <w:r w:rsidR="004A0B78" w:rsidRPr="0068288F">
        <w:rPr>
          <w:rFonts w:ascii="Times New Roman" w:hAnsi="Times New Roman"/>
        </w:rPr>
        <w:t>наименование предприятия-изготовителя;</w:t>
      </w:r>
    </w:p>
    <w:p w14:paraId="18B47E38" w14:textId="7CD72D38" w:rsidR="004A0B78" w:rsidRPr="0068288F" w:rsidRDefault="00890413" w:rsidP="00376D12">
      <w:pPr>
        <w:tabs>
          <w:tab w:val="left" w:pos="1134"/>
        </w:tabs>
        <w:autoSpaceDE w:val="0"/>
        <w:autoSpaceDN w:val="0"/>
        <w:adjustRightInd w:val="0"/>
        <w:ind w:left="284"/>
        <w:jc w:val="both"/>
        <w:rPr>
          <w:rFonts w:ascii="Times New Roman" w:hAnsi="Times New Roman"/>
        </w:rPr>
      </w:pPr>
      <w:r>
        <w:rPr>
          <w:rFonts w:ascii="Times New Roman" w:hAnsi="Times New Roman"/>
        </w:rPr>
        <w:t xml:space="preserve">- </w:t>
      </w:r>
      <w:r w:rsidR="004A0B78" w:rsidRPr="0068288F">
        <w:rPr>
          <w:rFonts w:ascii="Times New Roman" w:hAnsi="Times New Roman"/>
        </w:rPr>
        <w:t>наименование моделей печатной техники, в которых может быть использован картридж;</w:t>
      </w:r>
    </w:p>
    <w:p w14:paraId="5F5AF3FF" w14:textId="53726B80" w:rsidR="004A0B78" w:rsidRPr="0068288F" w:rsidRDefault="00890413" w:rsidP="00376D12">
      <w:pPr>
        <w:tabs>
          <w:tab w:val="left" w:pos="1134"/>
        </w:tabs>
        <w:autoSpaceDE w:val="0"/>
        <w:autoSpaceDN w:val="0"/>
        <w:adjustRightInd w:val="0"/>
        <w:ind w:left="284"/>
        <w:jc w:val="both"/>
        <w:rPr>
          <w:rFonts w:ascii="Times New Roman" w:hAnsi="Times New Roman"/>
        </w:rPr>
      </w:pPr>
      <w:r>
        <w:rPr>
          <w:rFonts w:ascii="Times New Roman" w:hAnsi="Times New Roman"/>
        </w:rPr>
        <w:t xml:space="preserve">- </w:t>
      </w:r>
      <w:r w:rsidR="004A0B78" w:rsidRPr="0068288F">
        <w:rPr>
          <w:rFonts w:ascii="Times New Roman" w:hAnsi="Times New Roman"/>
        </w:rPr>
        <w:t>дата изготовления (срок годности использования);</w:t>
      </w:r>
    </w:p>
    <w:p w14:paraId="3F4F6CAE" w14:textId="601FBCA6" w:rsidR="004A0B78" w:rsidRPr="0068288F" w:rsidRDefault="00890413" w:rsidP="00376D12">
      <w:pPr>
        <w:tabs>
          <w:tab w:val="left" w:pos="1134"/>
        </w:tabs>
        <w:autoSpaceDE w:val="0"/>
        <w:autoSpaceDN w:val="0"/>
        <w:adjustRightInd w:val="0"/>
        <w:ind w:left="284"/>
        <w:jc w:val="both"/>
        <w:rPr>
          <w:rFonts w:ascii="Times New Roman" w:hAnsi="Times New Roman"/>
        </w:rPr>
      </w:pPr>
      <w:r>
        <w:rPr>
          <w:rFonts w:ascii="Times New Roman" w:hAnsi="Times New Roman"/>
        </w:rPr>
        <w:t xml:space="preserve">- </w:t>
      </w:r>
      <w:r w:rsidR="004A0B78" w:rsidRPr="0068288F">
        <w:rPr>
          <w:rFonts w:ascii="Times New Roman" w:hAnsi="Times New Roman"/>
        </w:rPr>
        <w:t>номер типа картриджа;</w:t>
      </w:r>
    </w:p>
    <w:p w14:paraId="65093064" w14:textId="5268F33A" w:rsidR="004A0B78" w:rsidRPr="0068288F" w:rsidRDefault="00890413" w:rsidP="00376D12">
      <w:pPr>
        <w:tabs>
          <w:tab w:val="left" w:pos="1134"/>
        </w:tabs>
        <w:autoSpaceDE w:val="0"/>
        <w:autoSpaceDN w:val="0"/>
        <w:adjustRightInd w:val="0"/>
        <w:ind w:left="284"/>
        <w:jc w:val="both"/>
        <w:rPr>
          <w:rFonts w:ascii="Times New Roman" w:hAnsi="Times New Roman"/>
        </w:rPr>
      </w:pPr>
      <w:r>
        <w:rPr>
          <w:rFonts w:ascii="Times New Roman" w:hAnsi="Times New Roman"/>
        </w:rPr>
        <w:t xml:space="preserve">- </w:t>
      </w:r>
      <w:r w:rsidR="004A0B78" w:rsidRPr="0068288F">
        <w:rPr>
          <w:rFonts w:ascii="Times New Roman" w:hAnsi="Times New Roman"/>
        </w:rPr>
        <w:t>наличие регистрационного удостоверения и сертификата соответствия картриджа от производителя оргтехники.</w:t>
      </w:r>
    </w:p>
    <w:p w14:paraId="2C925CB9" w14:textId="77777777" w:rsidR="004A0B78" w:rsidRPr="0068288F" w:rsidRDefault="004A0B78" w:rsidP="00814CAA">
      <w:pPr>
        <w:numPr>
          <w:ilvl w:val="2"/>
          <w:numId w:val="14"/>
        </w:numPr>
        <w:tabs>
          <w:tab w:val="left" w:pos="1134"/>
        </w:tabs>
        <w:autoSpaceDE w:val="0"/>
        <w:autoSpaceDN w:val="0"/>
        <w:adjustRightInd w:val="0"/>
        <w:ind w:left="0" w:firstLine="284"/>
        <w:jc w:val="both"/>
        <w:rPr>
          <w:rFonts w:ascii="Times New Roman" w:hAnsi="Times New Roman"/>
        </w:rPr>
      </w:pPr>
      <w:r w:rsidRPr="0068288F">
        <w:rPr>
          <w:rFonts w:ascii="Times New Roman" w:hAnsi="Times New Roman"/>
        </w:rPr>
        <w:t>Поставщик при поставке товара должен предоставить:</w:t>
      </w:r>
    </w:p>
    <w:p w14:paraId="05FBEA5F" w14:textId="77777777" w:rsidR="004A0B78" w:rsidRPr="0068288F" w:rsidRDefault="004A0B78" w:rsidP="00890413">
      <w:pPr>
        <w:tabs>
          <w:tab w:val="left" w:pos="1134"/>
        </w:tabs>
        <w:autoSpaceDE w:val="0"/>
        <w:autoSpaceDN w:val="0"/>
        <w:adjustRightInd w:val="0"/>
        <w:ind w:left="284"/>
        <w:jc w:val="both"/>
        <w:rPr>
          <w:rFonts w:ascii="Times New Roman" w:hAnsi="Times New Roman"/>
        </w:rPr>
      </w:pPr>
      <w:r w:rsidRPr="0068288F">
        <w:rPr>
          <w:rFonts w:ascii="Times New Roman" w:hAnsi="Times New Roman"/>
        </w:rPr>
        <w:t>- сведения о товарах, подлежащих обязательному подтверждению соответствия, указаны в спецификации. На товар, подлежащий обязательному подтверждению соответствия - заверенные поставщиком либо заверенные нотариально копии сертификатов обязательной сертификации или деклараций о соответствии на каждую номенклатуру товара;</w:t>
      </w:r>
    </w:p>
    <w:p w14:paraId="2C5AE4BA" w14:textId="77777777" w:rsidR="004A0B78" w:rsidRPr="0068288F" w:rsidRDefault="004A0B78" w:rsidP="00890413">
      <w:pPr>
        <w:tabs>
          <w:tab w:val="left" w:pos="1134"/>
        </w:tabs>
        <w:autoSpaceDE w:val="0"/>
        <w:autoSpaceDN w:val="0"/>
        <w:adjustRightInd w:val="0"/>
        <w:ind w:left="284"/>
        <w:jc w:val="both"/>
        <w:rPr>
          <w:rFonts w:ascii="Times New Roman" w:hAnsi="Times New Roman"/>
        </w:rPr>
      </w:pPr>
      <w:r w:rsidRPr="0068288F">
        <w:rPr>
          <w:rFonts w:ascii="Times New Roman" w:hAnsi="Times New Roman"/>
        </w:rPr>
        <w:t>- на товар, не подлежащий обязательному подтверждению соответствия, но соответствие которого может быть подтверждено сертификатами существующих систем добровольной сертификации - заверенные поставщиком, либо заверенные нотариально копии сертификатов существующих систем добровольной сертификации.</w:t>
      </w:r>
    </w:p>
    <w:p w14:paraId="36057F79" w14:textId="77777777" w:rsidR="004A0B78" w:rsidRPr="0068288F" w:rsidRDefault="004A0B78" w:rsidP="00376D12">
      <w:pPr>
        <w:numPr>
          <w:ilvl w:val="2"/>
          <w:numId w:val="14"/>
        </w:numPr>
        <w:tabs>
          <w:tab w:val="left" w:pos="1134"/>
        </w:tabs>
        <w:autoSpaceDE w:val="0"/>
        <w:autoSpaceDN w:val="0"/>
        <w:adjustRightInd w:val="0"/>
        <w:ind w:left="-142" w:firstLine="426"/>
        <w:jc w:val="both"/>
        <w:rPr>
          <w:rFonts w:ascii="Times New Roman" w:hAnsi="Times New Roman"/>
        </w:rPr>
      </w:pPr>
      <w:r w:rsidRPr="0068288F">
        <w:rPr>
          <w:rFonts w:ascii="Times New Roman" w:hAnsi="Times New Roman"/>
        </w:rPr>
        <w:t xml:space="preserve">Необходимо предоставить копии </w:t>
      </w:r>
      <w:proofErr w:type="spellStart"/>
      <w:r w:rsidRPr="0068288F">
        <w:rPr>
          <w:rFonts w:ascii="Times New Roman" w:hAnsi="Times New Roman"/>
        </w:rPr>
        <w:t>Грузо</w:t>
      </w:r>
      <w:proofErr w:type="spellEnd"/>
      <w:r w:rsidRPr="0068288F">
        <w:rPr>
          <w:rFonts w:ascii="Times New Roman" w:hAnsi="Times New Roman"/>
        </w:rPr>
        <w:t>-Таможенных Деклараций (ГТД) на поставляемый товар.</w:t>
      </w:r>
    </w:p>
    <w:p w14:paraId="0BF81EE0" w14:textId="77777777" w:rsidR="004A0B78" w:rsidRPr="0068288F" w:rsidRDefault="004A0B78" w:rsidP="00376D12">
      <w:pPr>
        <w:numPr>
          <w:ilvl w:val="2"/>
          <w:numId w:val="14"/>
        </w:numPr>
        <w:tabs>
          <w:tab w:val="left" w:pos="1134"/>
        </w:tabs>
        <w:autoSpaceDE w:val="0"/>
        <w:autoSpaceDN w:val="0"/>
        <w:adjustRightInd w:val="0"/>
        <w:ind w:left="-142" w:firstLine="426"/>
        <w:jc w:val="both"/>
        <w:rPr>
          <w:rFonts w:ascii="Times New Roman" w:hAnsi="Times New Roman"/>
        </w:rPr>
      </w:pPr>
      <w:r w:rsidRPr="0068288F">
        <w:rPr>
          <w:rFonts w:ascii="Times New Roman" w:hAnsi="Times New Roman"/>
        </w:rPr>
        <w:t>Ресурс товара должен соответствовать ресурсу, определенному производителем товара и быть документально подтвержден производителем расходных материалов. Наименование, марка и модель товара указаны в спецификации товара.</w:t>
      </w:r>
    </w:p>
    <w:p w14:paraId="48C529A7" w14:textId="77777777" w:rsidR="004A0B78" w:rsidRDefault="004A0B78" w:rsidP="00376D12">
      <w:pPr>
        <w:numPr>
          <w:ilvl w:val="2"/>
          <w:numId w:val="14"/>
        </w:numPr>
        <w:tabs>
          <w:tab w:val="left" w:pos="1134"/>
        </w:tabs>
        <w:autoSpaceDE w:val="0"/>
        <w:autoSpaceDN w:val="0"/>
        <w:adjustRightInd w:val="0"/>
        <w:ind w:left="-142" w:firstLine="426"/>
        <w:jc w:val="both"/>
        <w:rPr>
          <w:rFonts w:ascii="Times New Roman" w:hAnsi="Times New Roman"/>
        </w:rPr>
      </w:pPr>
      <w:r w:rsidRPr="0068288F">
        <w:rPr>
          <w:rFonts w:ascii="Times New Roman" w:hAnsi="Times New Roman"/>
        </w:rPr>
        <w:t>Товар не должны нарушать требования по эксплуатации устройств ГОСТ: ГОСТ Р 51317.3.3-2008, ГОСТ Р 51317.3.2-2006(Разд. 6,7), ГОСТ Р 51318.22-99</w:t>
      </w:r>
      <w:r>
        <w:rPr>
          <w:rFonts w:ascii="Times New Roman" w:hAnsi="Times New Roman"/>
        </w:rPr>
        <w:t xml:space="preserve"> </w:t>
      </w:r>
      <w:r w:rsidRPr="0068288F">
        <w:rPr>
          <w:rFonts w:ascii="Times New Roman" w:hAnsi="Times New Roman"/>
        </w:rPr>
        <w:t>(</w:t>
      </w:r>
      <w:proofErr w:type="spellStart"/>
      <w:r w:rsidRPr="0068288F">
        <w:rPr>
          <w:rFonts w:ascii="Times New Roman" w:hAnsi="Times New Roman"/>
        </w:rPr>
        <w:t>Кл.Б</w:t>
      </w:r>
      <w:proofErr w:type="spellEnd"/>
      <w:r w:rsidRPr="0068288F">
        <w:rPr>
          <w:rFonts w:ascii="Times New Roman" w:hAnsi="Times New Roman"/>
        </w:rPr>
        <w:t>)</w:t>
      </w:r>
      <w:r>
        <w:rPr>
          <w:rFonts w:ascii="Times New Roman" w:hAnsi="Times New Roman"/>
        </w:rPr>
        <w:t>.</w:t>
      </w:r>
    </w:p>
    <w:p w14:paraId="4EDBC0F0" w14:textId="77777777" w:rsidR="004A0B78" w:rsidRPr="0068288F" w:rsidRDefault="004A0B78" w:rsidP="00376D12">
      <w:pPr>
        <w:numPr>
          <w:ilvl w:val="2"/>
          <w:numId w:val="14"/>
        </w:numPr>
        <w:tabs>
          <w:tab w:val="left" w:pos="1134"/>
        </w:tabs>
        <w:autoSpaceDE w:val="0"/>
        <w:autoSpaceDN w:val="0"/>
        <w:adjustRightInd w:val="0"/>
        <w:ind w:left="-142" w:firstLine="426"/>
        <w:jc w:val="both"/>
        <w:rPr>
          <w:rFonts w:ascii="Times New Roman" w:hAnsi="Times New Roman"/>
        </w:rPr>
      </w:pPr>
      <w:r w:rsidRPr="0068288F">
        <w:rPr>
          <w:rFonts w:ascii="Times New Roman" w:hAnsi="Times New Roman"/>
        </w:rPr>
        <w:t xml:space="preserve">Поставленный товар должен быть безопасен для жизни, здоровья служащих при </w:t>
      </w:r>
      <w:r w:rsidRPr="0068288F">
        <w:rPr>
          <w:rFonts w:ascii="Times New Roman" w:hAnsi="Times New Roman"/>
        </w:rPr>
        <w:lastRenderedPageBreak/>
        <w:t>обычных условиях его использования, хранения, транспортировки и утилизации. Обязательные требования к продукции, обеспечивающие, в частности, биологическую, пожарную, химическую и иную безопасность, устанавливаются техническими регламентами. Химический состав тонеров и красок не должен содержать вредных для здоровья примесей, (в т.ч. бензол). Требования к безопасности товара устанавливаются в соответствии с ФЗ от 27.12.2002 № 184-ФЗ «О техническом регулировании».</w:t>
      </w:r>
    </w:p>
    <w:p w14:paraId="5F8585C9" w14:textId="77777777" w:rsidR="004A0B78" w:rsidRPr="0068288F" w:rsidRDefault="004A0B78" w:rsidP="00376D12">
      <w:pPr>
        <w:numPr>
          <w:ilvl w:val="2"/>
          <w:numId w:val="14"/>
        </w:numPr>
        <w:tabs>
          <w:tab w:val="left" w:pos="1134"/>
        </w:tabs>
        <w:autoSpaceDE w:val="0"/>
        <w:autoSpaceDN w:val="0"/>
        <w:adjustRightInd w:val="0"/>
        <w:ind w:left="-142" w:firstLine="426"/>
        <w:jc w:val="both"/>
        <w:rPr>
          <w:rFonts w:ascii="Times New Roman" w:hAnsi="Times New Roman"/>
        </w:rPr>
      </w:pPr>
      <w:r w:rsidRPr="0068288F">
        <w:rPr>
          <w:rFonts w:ascii="Times New Roman" w:hAnsi="Times New Roman"/>
        </w:rPr>
        <w:t>В случае предъявления претензии по качеству товара по причине несоответствия его условиям Контракта или иным обязательным требованиям, Поставщик должен по выбору Государственного заказчика устранить недостатки, заменить товар или его часть товаром, качество которого соответствует условиям Контракта, в течение 48 часов, а также в течение 24 часов осуществить выезд специалиста на объект заказчика для проведения профилактики и ремонта копировально-множительной техники с целью устранения последствий эксплуатации некачественного товара. Все расходы на ремонт, транспортировку и предоставление подменной техники на время ремонта по причине эксплуатации некачественного товара несет Поставщик</w:t>
      </w:r>
      <w:r>
        <w:rPr>
          <w:rFonts w:ascii="Times New Roman" w:hAnsi="Times New Roman"/>
        </w:rPr>
        <w:t>.</w:t>
      </w:r>
    </w:p>
    <w:p w14:paraId="206A5E9E" w14:textId="77777777" w:rsidR="004A0B78" w:rsidRPr="0068288F" w:rsidRDefault="004A0B78" w:rsidP="00376D12">
      <w:pPr>
        <w:numPr>
          <w:ilvl w:val="2"/>
          <w:numId w:val="14"/>
        </w:numPr>
        <w:tabs>
          <w:tab w:val="left" w:pos="1134"/>
        </w:tabs>
        <w:autoSpaceDE w:val="0"/>
        <w:autoSpaceDN w:val="0"/>
        <w:adjustRightInd w:val="0"/>
        <w:ind w:left="-142" w:firstLine="426"/>
        <w:jc w:val="both"/>
        <w:rPr>
          <w:rFonts w:ascii="Times New Roman" w:hAnsi="Times New Roman"/>
        </w:rPr>
      </w:pPr>
      <w:r w:rsidRPr="0068288F">
        <w:rPr>
          <w:rFonts w:ascii="Times New Roman" w:hAnsi="Times New Roman"/>
        </w:rPr>
        <w:t>Товар должен иметь полную электромагнитную совместимость с имеющимися у Государственного заказчика устройствами печати и копирования, иметь соответствующее документальное подтверждение указанной совместимости.</w:t>
      </w:r>
    </w:p>
    <w:p w14:paraId="2BBC8AC6" w14:textId="77777777" w:rsidR="004A0B78" w:rsidRPr="0068288F" w:rsidRDefault="004A0B78" w:rsidP="00376D12">
      <w:pPr>
        <w:numPr>
          <w:ilvl w:val="2"/>
          <w:numId w:val="14"/>
        </w:numPr>
        <w:tabs>
          <w:tab w:val="left" w:pos="1134"/>
        </w:tabs>
        <w:autoSpaceDE w:val="0"/>
        <w:autoSpaceDN w:val="0"/>
        <w:adjustRightInd w:val="0"/>
        <w:ind w:left="-142" w:firstLine="426"/>
        <w:jc w:val="both"/>
        <w:rPr>
          <w:rFonts w:ascii="Times New Roman" w:hAnsi="Times New Roman"/>
        </w:rPr>
      </w:pPr>
      <w:r w:rsidRPr="0068288F">
        <w:rPr>
          <w:rFonts w:ascii="Times New Roman" w:hAnsi="Times New Roman"/>
        </w:rPr>
        <w:t xml:space="preserve">Государственный заказчик оставляет за собой право проводить проверку товара в авторизированных сервисных центрах производителей оборудования или в организациях, официально уполномоченных для проведения независимой экспертизы, на предмет выявления несоответствия качества поставленных картриджей. Если в результате обнаружится наличие восстановленных или </w:t>
      </w:r>
      <w:proofErr w:type="spellStart"/>
      <w:r w:rsidRPr="0068288F">
        <w:rPr>
          <w:rFonts w:ascii="Times New Roman" w:hAnsi="Times New Roman"/>
        </w:rPr>
        <w:t>перезаправленных</w:t>
      </w:r>
      <w:proofErr w:type="spellEnd"/>
      <w:r w:rsidRPr="0068288F">
        <w:rPr>
          <w:rFonts w:ascii="Times New Roman" w:hAnsi="Times New Roman"/>
        </w:rPr>
        <w:t xml:space="preserve"> картриджей, а также товара ненадлежащего качества или несовместимости с имеющимся оборудованием, то вся партия товара подлежит возврату Поставщику и замене на качественный товар или расторжению контракта, по усмотрению Государственного заказчика.</w:t>
      </w:r>
    </w:p>
    <w:p w14:paraId="7B248A52" w14:textId="77777777" w:rsidR="004A0B78" w:rsidRPr="0068288F" w:rsidRDefault="004A0B78" w:rsidP="00376D12">
      <w:pPr>
        <w:numPr>
          <w:ilvl w:val="2"/>
          <w:numId w:val="14"/>
        </w:numPr>
        <w:tabs>
          <w:tab w:val="left" w:pos="1134"/>
        </w:tabs>
        <w:autoSpaceDE w:val="0"/>
        <w:autoSpaceDN w:val="0"/>
        <w:adjustRightInd w:val="0"/>
        <w:ind w:left="-142" w:firstLine="426"/>
        <w:jc w:val="both"/>
        <w:rPr>
          <w:rFonts w:ascii="Times New Roman" w:hAnsi="Times New Roman"/>
        </w:rPr>
      </w:pPr>
      <w:r w:rsidRPr="0068288F">
        <w:rPr>
          <w:rFonts w:ascii="Times New Roman" w:hAnsi="Times New Roman"/>
        </w:rPr>
        <w:t>Картриджи должны обеспечивать 100% реализацию качества печати, заложенного производителем оборудования. На документах, распечатанных с применением поставляемых расходным материалов, не допускается наличие: не связанных с содержанием документа тёмных пятен, полос, видимых точек и других дефектов изображения, а также плохо пропечатанных областей, вследствие появления которых искажается содержание документов. Распечатанный текст или изображение не должны смазываться при контакте с поверхностью бумаги.</w:t>
      </w:r>
    </w:p>
    <w:p w14:paraId="43DB5510" w14:textId="77777777" w:rsidR="004A0B78" w:rsidRPr="0068288F" w:rsidRDefault="004A0B78" w:rsidP="00376D12">
      <w:pPr>
        <w:numPr>
          <w:ilvl w:val="2"/>
          <w:numId w:val="14"/>
        </w:numPr>
        <w:tabs>
          <w:tab w:val="left" w:pos="1134"/>
        </w:tabs>
        <w:autoSpaceDE w:val="0"/>
        <w:autoSpaceDN w:val="0"/>
        <w:adjustRightInd w:val="0"/>
        <w:ind w:left="-142" w:firstLine="426"/>
        <w:jc w:val="both"/>
        <w:rPr>
          <w:rFonts w:ascii="Times New Roman" w:hAnsi="Times New Roman"/>
        </w:rPr>
      </w:pPr>
      <w:r w:rsidRPr="0068288F">
        <w:rPr>
          <w:rFonts w:ascii="Times New Roman" w:hAnsi="Times New Roman"/>
        </w:rPr>
        <w:t>Электронные чипы в картриджах (если такие предусмотрены конструкцией) не должны быть перепрограммированы и должны обеспечивать функциональную совместимость с оборудованием, для которого они предназначены.</w:t>
      </w:r>
    </w:p>
    <w:p w14:paraId="505B2898" w14:textId="77777777" w:rsidR="004A0B78" w:rsidRPr="0068288F" w:rsidRDefault="004A0B78" w:rsidP="00376D12">
      <w:pPr>
        <w:numPr>
          <w:ilvl w:val="2"/>
          <w:numId w:val="14"/>
        </w:numPr>
        <w:tabs>
          <w:tab w:val="left" w:pos="1134"/>
        </w:tabs>
        <w:autoSpaceDE w:val="0"/>
        <w:autoSpaceDN w:val="0"/>
        <w:adjustRightInd w:val="0"/>
        <w:ind w:left="-142" w:firstLine="426"/>
        <w:jc w:val="both"/>
        <w:rPr>
          <w:rFonts w:ascii="Times New Roman" w:hAnsi="Times New Roman"/>
        </w:rPr>
      </w:pPr>
      <w:r w:rsidRPr="0068288F">
        <w:rPr>
          <w:rFonts w:ascii="Times New Roman" w:hAnsi="Times New Roman"/>
        </w:rPr>
        <w:t>Поставщик предоставляет документацию на товар на русском языке.</w:t>
      </w:r>
    </w:p>
    <w:p w14:paraId="54312AA1" w14:textId="77777777" w:rsidR="004A0B78" w:rsidRPr="0068288F" w:rsidRDefault="004A0B78" w:rsidP="00376D12">
      <w:pPr>
        <w:numPr>
          <w:ilvl w:val="2"/>
          <w:numId w:val="14"/>
        </w:numPr>
        <w:tabs>
          <w:tab w:val="left" w:pos="1134"/>
        </w:tabs>
        <w:autoSpaceDE w:val="0"/>
        <w:autoSpaceDN w:val="0"/>
        <w:adjustRightInd w:val="0"/>
        <w:ind w:left="-142" w:firstLine="426"/>
        <w:jc w:val="both"/>
        <w:rPr>
          <w:rFonts w:ascii="Times New Roman" w:hAnsi="Times New Roman"/>
        </w:rPr>
      </w:pPr>
      <w:r w:rsidRPr="0068288F">
        <w:rPr>
          <w:rFonts w:ascii="Times New Roman" w:hAnsi="Times New Roman"/>
        </w:rPr>
        <w:t>Поставщик гарантирует, что поставляемые расходные материалы, являются комплектными и качественными, отвечают стандартам производителя и соответствуют требованиям компаний-производителей оборудования, используемого Государственным заказчиком, а также содержат все принадлежности и техническую документацию.</w:t>
      </w:r>
    </w:p>
    <w:p w14:paraId="7D3D5367" w14:textId="77777777" w:rsidR="004A0B78" w:rsidRPr="0068288F" w:rsidRDefault="004A0B78" w:rsidP="00376D12">
      <w:pPr>
        <w:numPr>
          <w:ilvl w:val="2"/>
          <w:numId w:val="14"/>
        </w:numPr>
        <w:tabs>
          <w:tab w:val="left" w:pos="1134"/>
        </w:tabs>
        <w:autoSpaceDE w:val="0"/>
        <w:autoSpaceDN w:val="0"/>
        <w:adjustRightInd w:val="0"/>
        <w:ind w:left="-142" w:firstLine="426"/>
        <w:jc w:val="both"/>
        <w:rPr>
          <w:rFonts w:ascii="Times New Roman" w:hAnsi="Times New Roman"/>
        </w:rPr>
      </w:pPr>
      <w:r w:rsidRPr="0068288F">
        <w:rPr>
          <w:rFonts w:ascii="Times New Roman" w:hAnsi="Times New Roman"/>
        </w:rPr>
        <w:t>Поставщик несет полную ответственность за качество и безопасность поставляемого товара на весь гарантийный срок, при условии его правильной эксплуатации Государственным заказчиком.</w:t>
      </w:r>
    </w:p>
    <w:p w14:paraId="34B58C5B" w14:textId="77777777" w:rsidR="004A0B78" w:rsidRPr="0068288F" w:rsidRDefault="004A0B78" w:rsidP="00376D12">
      <w:pPr>
        <w:numPr>
          <w:ilvl w:val="2"/>
          <w:numId w:val="14"/>
        </w:numPr>
        <w:tabs>
          <w:tab w:val="left" w:pos="1134"/>
        </w:tabs>
        <w:autoSpaceDE w:val="0"/>
        <w:autoSpaceDN w:val="0"/>
        <w:adjustRightInd w:val="0"/>
        <w:ind w:left="-142" w:firstLine="426"/>
        <w:jc w:val="both"/>
        <w:rPr>
          <w:rFonts w:ascii="Times New Roman" w:hAnsi="Times New Roman"/>
        </w:rPr>
      </w:pPr>
      <w:r w:rsidRPr="0068288F">
        <w:rPr>
          <w:rFonts w:ascii="Times New Roman" w:hAnsi="Times New Roman"/>
        </w:rPr>
        <w:t>Поставщик гарантирует качество поставляемого товара в соответствии с действующими стандартами, утвержденными в отношении данного вида товара, и наличием сертификатов, оформленных в соответствии с действующим законодательством.</w:t>
      </w:r>
    </w:p>
    <w:p w14:paraId="33D6554D" w14:textId="77777777" w:rsidR="004A0B78" w:rsidRPr="0068288F" w:rsidRDefault="004A0B78" w:rsidP="00376D12">
      <w:pPr>
        <w:numPr>
          <w:ilvl w:val="2"/>
          <w:numId w:val="14"/>
        </w:numPr>
        <w:tabs>
          <w:tab w:val="left" w:pos="1134"/>
        </w:tabs>
        <w:autoSpaceDE w:val="0"/>
        <w:autoSpaceDN w:val="0"/>
        <w:adjustRightInd w:val="0"/>
        <w:ind w:left="-142" w:firstLine="426"/>
        <w:jc w:val="both"/>
        <w:rPr>
          <w:rFonts w:ascii="Times New Roman" w:hAnsi="Times New Roman"/>
        </w:rPr>
      </w:pPr>
      <w:r w:rsidRPr="0068288F">
        <w:rPr>
          <w:rFonts w:ascii="Times New Roman" w:hAnsi="Times New Roman"/>
        </w:rPr>
        <w:t>Товар должен соответствовать обязательным требованиям к его безопасности – безопасности товара для жизни, здоровья, имущества Государственного заказчика и окружающей среды при обычных условиях его использования, хранения, транспортировки и утилизации. Поставщик подтверждает качество поставляемого товара представлением документов, подтверждающих его качество.</w:t>
      </w:r>
    </w:p>
    <w:p w14:paraId="4093476F" w14:textId="77777777" w:rsidR="004A0B78" w:rsidRPr="0068288F" w:rsidRDefault="004A0B78" w:rsidP="00376D12">
      <w:pPr>
        <w:numPr>
          <w:ilvl w:val="2"/>
          <w:numId w:val="14"/>
        </w:numPr>
        <w:tabs>
          <w:tab w:val="left" w:pos="1134"/>
        </w:tabs>
        <w:autoSpaceDE w:val="0"/>
        <w:autoSpaceDN w:val="0"/>
        <w:adjustRightInd w:val="0"/>
        <w:ind w:left="-142" w:firstLine="426"/>
        <w:jc w:val="both"/>
        <w:rPr>
          <w:rFonts w:ascii="Times New Roman" w:hAnsi="Times New Roman"/>
        </w:rPr>
      </w:pPr>
      <w:r w:rsidRPr="0068288F">
        <w:rPr>
          <w:rFonts w:ascii="Times New Roman" w:hAnsi="Times New Roman"/>
        </w:rPr>
        <w:t xml:space="preserve">Безопасность товара: поставляемый товар должен быть произведен с </w:t>
      </w:r>
      <w:r w:rsidRPr="0068288F">
        <w:rPr>
          <w:rFonts w:ascii="Times New Roman" w:hAnsi="Times New Roman"/>
        </w:rPr>
        <w:lastRenderedPageBreak/>
        <w:t>соблюдением интеллектуальных прав правообладателя интеллектуальной собственности.</w:t>
      </w:r>
    </w:p>
    <w:p w14:paraId="6D284CB5" w14:textId="77777777" w:rsidR="004A0B78" w:rsidRPr="008C4418" w:rsidRDefault="004A0B78" w:rsidP="00376D12">
      <w:pPr>
        <w:numPr>
          <w:ilvl w:val="2"/>
          <w:numId w:val="14"/>
        </w:numPr>
        <w:tabs>
          <w:tab w:val="left" w:pos="1134"/>
        </w:tabs>
        <w:autoSpaceDE w:val="0"/>
        <w:autoSpaceDN w:val="0"/>
        <w:adjustRightInd w:val="0"/>
        <w:ind w:left="-142" w:firstLine="426"/>
        <w:jc w:val="both"/>
        <w:rPr>
          <w:rFonts w:ascii="Times New Roman" w:hAnsi="Times New Roman"/>
        </w:rPr>
      </w:pPr>
      <w:r w:rsidRPr="008C4418">
        <w:rPr>
          <w:rFonts w:ascii="Times New Roman" w:hAnsi="Times New Roman"/>
        </w:rPr>
        <w:t>При осуществлении поставки Поставщик должен предоставить заказчику надлежащим образом оформленные сопроводительные документы, подтверждающие качество и безопасность товара.</w:t>
      </w:r>
    </w:p>
    <w:p w14:paraId="3E139E5C" w14:textId="77777777" w:rsidR="004A0B78" w:rsidRPr="008C4418" w:rsidRDefault="004A0B78" w:rsidP="00376D12">
      <w:pPr>
        <w:numPr>
          <w:ilvl w:val="2"/>
          <w:numId w:val="14"/>
        </w:numPr>
        <w:tabs>
          <w:tab w:val="left" w:pos="1134"/>
        </w:tabs>
        <w:ind w:left="-142" w:firstLine="426"/>
        <w:jc w:val="both"/>
        <w:rPr>
          <w:rFonts w:ascii="Times New Roman" w:hAnsi="Times New Roman"/>
        </w:rPr>
      </w:pPr>
      <w:r w:rsidRPr="008C4418">
        <w:rPr>
          <w:rFonts w:ascii="Times New Roman" w:hAnsi="Times New Roman"/>
        </w:rPr>
        <w:t>Тара и упаковка должны обеспечивать сохранность Товара при его транспортировке и хранении.</w:t>
      </w:r>
    </w:p>
    <w:p w14:paraId="11AF0AC3" w14:textId="77777777" w:rsidR="004A0B78" w:rsidRPr="00FE086F" w:rsidRDefault="004A0B78" w:rsidP="00376D12">
      <w:pPr>
        <w:numPr>
          <w:ilvl w:val="2"/>
          <w:numId w:val="14"/>
        </w:numPr>
        <w:tabs>
          <w:tab w:val="left" w:pos="1134"/>
        </w:tabs>
        <w:autoSpaceDE w:val="0"/>
        <w:autoSpaceDN w:val="0"/>
        <w:adjustRightInd w:val="0"/>
        <w:ind w:left="-142" w:firstLine="426"/>
        <w:jc w:val="both"/>
        <w:rPr>
          <w:rFonts w:ascii="Times New Roman" w:hAnsi="Times New Roman" w:cs="Times New Roman"/>
        </w:rPr>
      </w:pPr>
      <w:r w:rsidRPr="00FE086F">
        <w:rPr>
          <w:rFonts w:ascii="Times New Roman" w:hAnsi="Times New Roman" w:cs="Times New Roman"/>
        </w:rPr>
        <w:t>Весь товар должен быть поставлен в оригинальной упаковке производителя, не имеющей повреждений, с сохранением всех защитных знаков производителя.</w:t>
      </w:r>
    </w:p>
    <w:p w14:paraId="47968F4B" w14:textId="77777777" w:rsidR="004A0B78" w:rsidRDefault="004A0B78" w:rsidP="00814CAA">
      <w:pPr>
        <w:pStyle w:val="a3"/>
        <w:numPr>
          <w:ilvl w:val="0"/>
          <w:numId w:val="14"/>
        </w:numPr>
        <w:tabs>
          <w:tab w:val="left" w:pos="567"/>
          <w:tab w:val="left" w:pos="993"/>
        </w:tabs>
        <w:autoSpaceDE w:val="0"/>
        <w:autoSpaceDN w:val="0"/>
        <w:adjustRightInd w:val="0"/>
        <w:ind w:left="0" w:firstLine="284"/>
        <w:jc w:val="both"/>
        <w:rPr>
          <w:rFonts w:ascii="Times New Roman" w:hAnsi="Times New Roman" w:cs="Times New Roman"/>
          <w:bCs/>
        </w:rPr>
      </w:pPr>
      <w:r>
        <w:rPr>
          <w:rFonts w:ascii="Times New Roman" w:hAnsi="Times New Roman" w:cs="Times New Roman"/>
          <w:bCs/>
        </w:rPr>
        <w:t xml:space="preserve">Требования к гарантии качества товара, а также требования к гарантийному сроку и (или) объему предоставления гарантий их качества, к гарантийному обслуживанию товара (далее - гарантийные обязательства), к расходам на эксплуатацию товара, </w:t>
      </w:r>
      <w:r>
        <w:rPr>
          <w:rFonts w:ascii="Times New Roman" w:hAnsi="Times New Roman" w:cs="Times New Roman"/>
          <w:bCs/>
        </w:rPr>
        <w:br/>
        <w:t>к обязательности осуществления монтажа и наладки товара, к обучению лиц, осуществляющих использование и обслуживание товара</w:t>
      </w:r>
    </w:p>
    <w:p w14:paraId="760405F7" w14:textId="77777777" w:rsidR="004A0B78" w:rsidRPr="00D84420" w:rsidRDefault="004A0B78" w:rsidP="00814CAA">
      <w:pPr>
        <w:numPr>
          <w:ilvl w:val="1"/>
          <w:numId w:val="14"/>
        </w:numPr>
        <w:tabs>
          <w:tab w:val="left" w:pos="709"/>
        </w:tabs>
        <w:autoSpaceDE w:val="0"/>
        <w:autoSpaceDN w:val="0"/>
        <w:adjustRightInd w:val="0"/>
        <w:ind w:left="0" w:firstLine="284"/>
        <w:jc w:val="both"/>
        <w:rPr>
          <w:rFonts w:ascii="Times New Roman" w:hAnsi="Times New Roman"/>
        </w:rPr>
      </w:pPr>
      <w:r w:rsidRPr="00D84420">
        <w:rPr>
          <w:rFonts w:ascii="Times New Roman" w:hAnsi="Times New Roman"/>
        </w:rPr>
        <w:t>Гарантийный срок на поставляемый Товар должен быть не менее 12 месяцев с момента подписания сторонами акта сдачи-приемки Товара, но не менее гарантии производителя товара. Гарантия качества на поставляемый Товар предоставляется в соответствии с техническими документами на данный вид Товара.</w:t>
      </w:r>
    </w:p>
    <w:p w14:paraId="1365BDC8" w14:textId="77777777" w:rsidR="004A0B78" w:rsidRPr="00D84420" w:rsidRDefault="004A0B78" w:rsidP="00814CAA">
      <w:pPr>
        <w:numPr>
          <w:ilvl w:val="1"/>
          <w:numId w:val="14"/>
        </w:numPr>
        <w:tabs>
          <w:tab w:val="left" w:pos="709"/>
        </w:tabs>
        <w:autoSpaceDE w:val="0"/>
        <w:autoSpaceDN w:val="0"/>
        <w:adjustRightInd w:val="0"/>
        <w:ind w:left="0" w:firstLine="284"/>
        <w:jc w:val="both"/>
        <w:rPr>
          <w:rFonts w:ascii="Times New Roman" w:hAnsi="Times New Roman"/>
        </w:rPr>
      </w:pPr>
      <w:r w:rsidRPr="00D84420">
        <w:rPr>
          <w:rFonts w:ascii="Times New Roman" w:hAnsi="Times New Roman"/>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412E6E9C" w14:textId="77777777" w:rsidR="004A0B78" w:rsidRPr="00D84420" w:rsidRDefault="004A0B78" w:rsidP="00814CAA">
      <w:pPr>
        <w:numPr>
          <w:ilvl w:val="1"/>
          <w:numId w:val="14"/>
        </w:numPr>
        <w:tabs>
          <w:tab w:val="left" w:pos="709"/>
        </w:tabs>
        <w:autoSpaceDE w:val="0"/>
        <w:autoSpaceDN w:val="0"/>
        <w:adjustRightInd w:val="0"/>
        <w:ind w:left="0" w:firstLine="284"/>
        <w:jc w:val="both"/>
        <w:rPr>
          <w:rFonts w:ascii="Times New Roman" w:hAnsi="Times New Roman"/>
        </w:rPr>
      </w:pPr>
      <w:r w:rsidRPr="00D84420">
        <w:rPr>
          <w:rFonts w:ascii="Times New Roman" w:hAnsi="Times New Roman"/>
        </w:rPr>
        <w:t>Организация гарантийного обслуживания поставленных Товаров в течение гарантийного срока осуществляется на следующих условиях:</w:t>
      </w:r>
    </w:p>
    <w:p w14:paraId="2D561F0E" w14:textId="77777777" w:rsidR="004A0B78" w:rsidRPr="00D84420" w:rsidRDefault="004A0B78" w:rsidP="00814CAA">
      <w:pPr>
        <w:numPr>
          <w:ilvl w:val="1"/>
          <w:numId w:val="14"/>
        </w:numPr>
        <w:tabs>
          <w:tab w:val="left" w:pos="709"/>
        </w:tabs>
        <w:autoSpaceDE w:val="0"/>
        <w:autoSpaceDN w:val="0"/>
        <w:adjustRightInd w:val="0"/>
        <w:ind w:left="0" w:firstLine="284"/>
        <w:jc w:val="both"/>
        <w:rPr>
          <w:rFonts w:ascii="Times New Roman" w:hAnsi="Times New Roman"/>
        </w:rPr>
      </w:pPr>
      <w:r w:rsidRPr="00D84420">
        <w:rPr>
          <w:rFonts w:ascii="Times New Roman" w:hAnsi="Times New Roman"/>
        </w:rPr>
        <w:t>В период гарантийного срока Поставщик обязуется за свой счет обеспечить осуществление необходимого ремонта в сервисном центре производителя Товара, устранение недостатков в соответствии с требованиями действующего законодательства.</w:t>
      </w:r>
    </w:p>
    <w:p w14:paraId="5BF22165" w14:textId="77777777" w:rsidR="004A0B78" w:rsidRPr="00D84420" w:rsidRDefault="004A0B78" w:rsidP="00814CAA">
      <w:pPr>
        <w:numPr>
          <w:ilvl w:val="1"/>
          <w:numId w:val="14"/>
        </w:numPr>
        <w:tabs>
          <w:tab w:val="left" w:pos="709"/>
        </w:tabs>
        <w:autoSpaceDE w:val="0"/>
        <w:autoSpaceDN w:val="0"/>
        <w:adjustRightInd w:val="0"/>
        <w:ind w:left="0" w:firstLine="284"/>
        <w:jc w:val="both"/>
        <w:rPr>
          <w:rFonts w:ascii="Times New Roman" w:hAnsi="Times New Roman"/>
        </w:rPr>
      </w:pPr>
      <w:r w:rsidRPr="00D84420">
        <w:rPr>
          <w:rFonts w:ascii="Times New Roman" w:hAnsi="Times New Roman"/>
        </w:rPr>
        <w:t xml:space="preserve">Гарантийное обслуживание Товара осуществляется Поставщиком с выездом на место установки оборудования в пределах Санкт-Петербурга в течение 24 часов с момента поступления заявки Заказчика. </w:t>
      </w:r>
    </w:p>
    <w:p w14:paraId="72F7FA34" w14:textId="77777777" w:rsidR="004A0B78" w:rsidRPr="00D84420" w:rsidRDefault="004A0B78" w:rsidP="00814CAA">
      <w:pPr>
        <w:numPr>
          <w:ilvl w:val="1"/>
          <w:numId w:val="14"/>
        </w:numPr>
        <w:tabs>
          <w:tab w:val="left" w:pos="709"/>
        </w:tabs>
        <w:autoSpaceDE w:val="0"/>
        <w:autoSpaceDN w:val="0"/>
        <w:adjustRightInd w:val="0"/>
        <w:ind w:left="0" w:firstLine="284"/>
        <w:jc w:val="both"/>
        <w:rPr>
          <w:rFonts w:ascii="Times New Roman" w:hAnsi="Times New Roman"/>
        </w:rPr>
      </w:pPr>
      <w:r w:rsidRPr="00D84420">
        <w:rPr>
          <w:rFonts w:ascii="Times New Roman" w:hAnsi="Times New Roman"/>
        </w:rPr>
        <w:t>Поставщик обязан организовать и осуществлять за свой счет доставку поставленного Товара на гарантийный ремонт в сервисный центр производителя данного Товара, а также за свой счет осуществлять последующую доставку Товара Заказчику после осуществления ремонта Товара.</w:t>
      </w:r>
    </w:p>
    <w:p w14:paraId="2E4686EA" w14:textId="77777777" w:rsidR="004A0B78" w:rsidRPr="00D84420" w:rsidRDefault="004A0B78" w:rsidP="00814CAA">
      <w:pPr>
        <w:numPr>
          <w:ilvl w:val="1"/>
          <w:numId w:val="14"/>
        </w:numPr>
        <w:tabs>
          <w:tab w:val="left" w:pos="709"/>
        </w:tabs>
        <w:autoSpaceDE w:val="0"/>
        <w:autoSpaceDN w:val="0"/>
        <w:adjustRightInd w:val="0"/>
        <w:ind w:left="0" w:firstLine="284"/>
        <w:jc w:val="both"/>
        <w:rPr>
          <w:rFonts w:ascii="Times New Roman" w:hAnsi="Times New Roman"/>
        </w:rPr>
      </w:pPr>
      <w:r w:rsidRPr="00D84420">
        <w:rPr>
          <w:rFonts w:ascii="Times New Roman" w:hAnsi="Times New Roman"/>
        </w:rPr>
        <w:t>По требованию Заказчика Поставщик обязан организовать и осуществлять за свой счет (или за счет средств производителя данного Товара) предоставление и доставку Заказчику аналогичного Товара в течение всего срока гарантийного ремонта.</w:t>
      </w:r>
    </w:p>
    <w:p w14:paraId="62B299BF" w14:textId="77777777" w:rsidR="004A0B78" w:rsidRPr="00D84420" w:rsidRDefault="004A0B78" w:rsidP="00814CAA">
      <w:pPr>
        <w:numPr>
          <w:ilvl w:val="1"/>
          <w:numId w:val="14"/>
        </w:numPr>
        <w:tabs>
          <w:tab w:val="left" w:pos="709"/>
        </w:tabs>
        <w:autoSpaceDE w:val="0"/>
        <w:autoSpaceDN w:val="0"/>
        <w:adjustRightInd w:val="0"/>
        <w:ind w:left="0" w:firstLine="284"/>
        <w:jc w:val="both"/>
        <w:rPr>
          <w:rFonts w:ascii="Times New Roman" w:hAnsi="Times New Roman"/>
        </w:rPr>
      </w:pPr>
      <w:r w:rsidRPr="00D84420">
        <w:rPr>
          <w:rFonts w:ascii="Times New Roman" w:hAnsi="Times New Roman"/>
        </w:rPr>
        <w:t>Срок гарантийного ремонта не должен превышать минимальный срок, объективно необходимый для устранения недостатков товара с учетом обычно применяемого способа, но не более 45 дней с момента передачи Заказчиком Товара для отправки в сервисный центр производителя данного Товара.</w:t>
      </w:r>
    </w:p>
    <w:p w14:paraId="78C10CF3" w14:textId="77777777" w:rsidR="004A0B78" w:rsidRPr="00D84420" w:rsidRDefault="004A0B78" w:rsidP="00814CAA">
      <w:pPr>
        <w:numPr>
          <w:ilvl w:val="1"/>
          <w:numId w:val="14"/>
        </w:numPr>
        <w:tabs>
          <w:tab w:val="left" w:pos="709"/>
        </w:tabs>
        <w:autoSpaceDE w:val="0"/>
        <w:autoSpaceDN w:val="0"/>
        <w:adjustRightInd w:val="0"/>
        <w:ind w:left="0" w:firstLine="284"/>
        <w:jc w:val="both"/>
        <w:rPr>
          <w:rFonts w:ascii="Times New Roman" w:hAnsi="Times New Roman"/>
        </w:rPr>
      </w:pPr>
      <w:r w:rsidRPr="00D84420">
        <w:rPr>
          <w:rFonts w:ascii="Times New Roman" w:hAnsi="Times New Roman"/>
        </w:rPr>
        <w:t>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14:paraId="211ABAF1" w14:textId="77777777" w:rsidR="004A0B78" w:rsidRPr="00D84420" w:rsidRDefault="004A0B78" w:rsidP="00814CAA">
      <w:pPr>
        <w:tabs>
          <w:tab w:val="left" w:pos="993"/>
        </w:tabs>
        <w:autoSpaceDE w:val="0"/>
        <w:autoSpaceDN w:val="0"/>
        <w:adjustRightInd w:val="0"/>
        <w:ind w:firstLine="284"/>
        <w:jc w:val="both"/>
        <w:rPr>
          <w:rFonts w:ascii="Times New Roman" w:hAnsi="Times New Roman"/>
        </w:rPr>
      </w:pPr>
      <w:r w:rsidRPr="00D84420">
        <w:rPr>
          <w:rFonts w:ascii="Times New Roman" w:hAnsi="Times New Roman"/>
        </w:rPr>
        <w:t>- на аналогичный Товар;</w:t>
      </w:r>
    </w:p>
    <w:p w14:paraId="19828259" w14:textId="77777777" w:rsidR="004A0B78" w:rsidRPr="00D84420" w:rsidRDefault="004A0B78" w:rsidP="00814CAA">
      <w:pPr>
        <w:tabs>
          <w:tab w:val="left" w:pos="993"/>
        </w:tabs>
        <w:autoSpaceDE w:val="0"/>
        <w:autoSpaceDN w:val="0"/>
        <w:adjustRightInd w:val="0"/>
        <w:ind w:firstLine="284"/>
        <w:jc w:val="both"/>
        <w:rPr>
          <w:rFonts w:ascii="Times New Roman" w:hAnsi="Times New Roman"/>
        </w:rPr>
      </w:pPr>
      <w:r w:rsidRPr="00D84420">
        <w:rPr>
          <w:rFonts w:ascii="Times New Roman" w:hAnsi="Times New Roman"/>
        </w:rPr>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14:paraId="3ECF5F28" w14:textId="77777777" w:rsidR="004A0B78" w:rsidRPr="00D84420" w:rsidRDefault="004A0B78" w:rsidP="00814CAA">
      <w:pPr>
        <w:tabs>
          <w:tab w:val="left" w:pos="993"/>
        </w:tabs>
        <w:autoSpaceDE w:val="0"/>
        <w:autoSpaceDN w:val="0"/>
        <w:adjustRightInd w:val="0"/>
        <w:ind w:firstLine="284"/>
        <w:jc w:val="both"/>
        <w:rPr>
          <w:rFonts w:ascii="Times New Roman" w:hAnsi="Times New Roman"/>
        </w:rPr>
      </w:pPr>
      <w:r w:rsidRPr="00D84420">
        <w:rPr>
          <w:rFonts w:ascii="Times New Roman" w:hAnsi="Times New Roman"/>
        </w:rPr>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14:paraId="34825EAB" w14:textId="77777777" w:rsidR="004A0B78" w:rsidRPr="00D84420" w:rsidRDefault="004A0B78" w:rsidP="00814CAA">
      <w:pPr>
        <w:numPr>
          <w:ilvl w:val="1"/>
          <w:numId w:val="14"/>
        </w:numPr>
        <w:tabs>
          <w:tab w:val="left" w:pos="851"/>
        </w:tabs>
        <w:autoSpaceDE w:val="0"/>
        <w:autoSpaceDN w:val="0"/>
        <w:adjustRightInd w:val="0"/>
        <w:ind w:left="0" w:firstLine="284"/>
        <w:jc w:val="both"/>
        <w:rPr>
          <w:rFonts w:ascii="Times New Roman" w:hAnsi="Times New Roman"/>
        </w:rPr>
      </w:pPr>
      <w:r w:rsidRPr="00D84420">
        <w:rPr>
          <w:rFonts w:ascii="Times New Roman" w:hAnsi="Times New Roman"/>
        </w:rPr>
        <w:t xml:space="preserve"> Гарантийный срок на вновь поставленный (заменённый) Товар назначается с даты замены некачественного Товара.</w:t>
      </w:r>
    </w:p>
    <w:p w14:paraId="0876977F" w14:textId="77777777" w:rsidR="004A0B78" w:rsidRDefault="004A0B78" w:rsidP="00814CAA">
      <w:pPr>
        <w:numPr>
          <w:ilvl w:val="1"/>
          <w:numId w:val="14"/>
        </w:numPr>
        <w:tabs>
          <w:tab w:val="left" w:pos="851"/>
        </w:tabs>
        <w:autoSpaceDE w:val="0"/>
        <w:autoSpaceDN w:val="0"/>
        <w:adjustRightInd w:val="0"/>
        <w:ind w:left="0" w:firstLine="284"/>
        <w:jc w:val="both"/>
        <w:rPr>
          <w:rFonts w:ascii="Times New Roman" w:hAnsi="Times New Roman"/>
        </w:rPr>
      </w:pPr>
      <w:r w:rsidRPr="00E16235">
        <w:rPr>
          <w:rFonts w:ascii="Times New Roman" w:hAnsi="Times New Roman"/>
        </w:rPr>
        <w:t xml:space="preserve">Качество поставляемого Товара должно удовлетворять требованиям нормативных правовых актов РФ. Поставляемый Товар должен соответствовать стандартам и </w:t>
      </w:r>
      <w:r w:rsidRPr="00E16235">
        <w:rPr>
          <w:rFonts w:ascii="Times New Roman" w:hAnsi="Times New Roman"/>
        </w:rPr>
        <w:lastRenderedPageBreak/>
        <w:t>требованиям, предъявляемым к Товару такого рода.</w:t>
      </w:r>
    </w:p>
    <w:p w14:paraId="489EA0A7" w14:textId="77777777" w:rsidR="004A0B78" w:rsidRPr="00E16235" w:rsidRDefault="004A0B78" w:rsidP="00814CAA">
      <w:pPr>
        <w:numPr>
          <w:ilvl w:val="1"/>
          <w:numId w:val="14"/>
        </w:numPr>
        <w:tabs>
          <w:tab w:val="left" w:pos="851"/>
        </w:tabs>
        <w:autoSpaceDE w:val="0"/>
        <w:autoSpaceDN w:val="0"/>
        <w:adjustRightInd w:val="0"/>
        <w:ind w:left="0" w:firstLine="284"/>
        <w:jc w:val="both"/>
        <w:rPr>
          <w:rFonts w:ascii="Times New Roman" w:hAnsi="Times New Roman"/>
        </w:rPr>
      </w:pPr>
      <w:r w:rsidRPr="00E16235">
        <w:rPr>
          <w:rFonts w:ascii="Times New Roman" w:hAnsi="Times New Roman"/>
        </w:rPr>
        <w:t>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 работоспособным, свободно поставляться в Российскую Федерацию, свободен от прав третьих лиц. Поставщик гарантирует, что поставляемые Товары являются комплектными и качественными, отвечают стандартам производителя, а также содержат все принадлежности и техническую документацию на русском языке.</w:t>
      </w:r>
    </w:p>
    <w:p w14:paraId="08860562" w14:textId="77777777" w:rsidR="004A0B78" w:rsidRDefault="004A0B78" w:rsidP="00814CAA">
      <w:pPr>
        <w:numPr>
          <w:ilvl w:val="1"/>
          <w:numId w:val="14"/>
        </w:numPr>
        <w:tabs>
          <w:tab w:val="left" w:pos="851"/>
        </w:tabs>
        <w:autoSpaceDE w:val="0"/>
        <w:autoSpaceDN w:val="0"/>
        <w:adjustRightInd w:val="0"/>
        <w:ind w:left="0" w:firstLine="284"/>
        <w:jc w:val="both"/>
        <w:rPr>
          <w:rFonts w:ascii="Times New Roman" w:hAnsi="Times New Roman"/>
        </w:rPr>
      </w:pPr>
      <w:r w:rsidRPr="00E16235">
        <w:rPr>
          <w:rFonts w:ascii="Times New Roman" w:hAnsi="Times New Roman"/>
        </w:rPr>
        <w:t>Товар должен соответствовать обязательным требованиям к его безопасности – безопасности товара для жизни, здоровья, имущества Заказчика и окружающей среды при обычных условиях его использования, хранения, транспортировки и утилизации. Поставщик подтверждает качество поставляемого товара представлением документов, подтверждающих его качество. Товар должен обеспечивать предусмотренную производителем функциональность оборудования.</w:t>
      </w:r>
    </w:p>
    <w:p w14:paraId="1889247F" w14:textId="77777777" w:rsidR="004A0B78" w:rsidRPr="00D84420" w:rsidRDefault="004A0B78" w:rsidP="00814CAA">
      <w:pPr>
        <w:numPr>
          <w:ilvl w:val="1"/>
          <w:numId w:val="14"/>
        </w:numPr>
        <w:tabs>
          <w:tab w:val="left" w:pos="851"/>
        </w:tabs>
        <w:autoSpaceDE w:val="0"/>
        <w:autoSpaceDN w:val="0"/>
        <w:adjustRightInd w:val="0"/>
        <w:ind w:left="0" w:firstLine="284"/>
        <w:jc w:val="both"/>
        <w:rPr>
          <w:rFonts w:ascii="Times New Roman" w:hAnsi="Times New Roman"/>
        </w:rPr>
      </w:pPr>
      <w:r w:rsidRPr="00E16235">
        <w:rPr>
          <w:rFonts w:ascii="Times New Roman" w:hAnsi="Times New Roman"/>
        </w:rPr>
        <w:t>При исполнении настоящего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настоящем Контракте. В этом случае оформляется дополнительное соглашение к Контракту, которое заключается в установленном порядке и подлежит обязательной регистрации в Реестре контрактов, заключенных Заказчиками в порядке, установленном законодательством.</w:t>
      </w:r>
    </w:p>
    <w:p w14:paraId="6049CFD6" w14:textId="77777777" w:rsidR="004A0B78" w:rsidRPr="00D84420" w:rsidRDefault="004A0B78" w:rsidP="00814CAA">
      <w:pPr>
        <w:numPr>
          <w:ilvl w:val="1"/>
          <w:numId w:val="14"/>
        </w:numPr>
        <w:tabs>
          <w:tab w:val="left" w:pos="851"/>
        </w:tabs>
        <w:autoSpaceDE w:val="0"/>
        <w:autoSpaceDN w:val="0"/>
        <w:adjustRightInd w:val="0"/>
        <w:ind w:left="0" w:firstLine="284"/>
        <w:jc w:val="both"/>
        <w:rPr>
          <w:rFonts w:ascii="Times New Roman" w:hAnsi="Times New Roman"/>
        </w:rPr>
      </w:pPr>
      <w:r w:rsidRPr="00E16235">
        <w:rPr>
          <w:rFonts w:ascii="Times New Roman" w:hAnsi="Times New Roman"/>
        </w:rPr>
        <w:t>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w:t>
      </w:r>
    </w:p>
    <w:p w14:paraId="0AB72B53" w14:textId="77777777" w:rsidR="004A0B78" w:rsidRPr="00D84420" w:rsidRDefault="004A0B78" w:rsidP="00814CAA">
      <w:pPr>
        <w:numPr>
          <w:ilvl w:val="1"/>
          <w:numId w:val="14"/>
        </w:numPr>
        <w:tabs>
          <w:tab w:val="left" w:pos="851"/>
        </w:tabs>
        <w:autoSpaceDE w:val="0"/>
        <w:autoSpaceDN w:val="0"/>
        <w:adjustRightInd w:val="0"/>
        <w:ind w:left="0" w:firstLine="284"/>
        <w:jc w:val="both"/>
        <w:rPr>
          <w:rFonts w:ascii="Times New Roman" w:hAnsi="Times New Roman"/>
        </w:rPr>
      </w:pPr>
      <w:r w:rsidRPr="00E16235">
        <w:rPr>
          <w:rFonts w:ascii="Times New Roman" w:hAnsi="Times New Roman"/>
        </w:rPr>
        <w:t>При поставке Товара Поставщиком должна быть обеспечена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Качество поставляемого Товара должно удовлетворять соответствующим требованиям законодательства Российской Федерации</w:t>
      </w:r>
      <w:r>
        <w:rPr>
          <w:rFonts w:ascii="Times New Roman" w:hAnsi="Times New Roman"/>
        </w:rPr>
        <w:t>.</w:t>
      </w:r>
    </w:p>
    <w:p w14:paraId="3005B5D1" w14:textId="77777777" w:rsidR="004A0B78" w:rsidRDefault="004A0B78" w:rsidP="00814CAA">
      <w:pPr>
        <w:numPr>
          <w:ilvl w:val="1"/>
          <w:numId w:val="14"/>
        </w:numPr>
        <w:tabs>
          <w:tab w:val="left" w:pos="851"/>
        </w:tabs>
        <w:autoSpaceDE w:val="0"/>
        <w:autoSpaceDN w:val="0"/>
        <w:adjustRightInd w:val="0"/>
        <w:ind w:left="0" w:firstLine="284"/>
        <w:jc w:val="both"/>
        <w:rPr>
          <w:rFonts w:ascii="Times New Roman" w:hAnsi="Times New Roman"/>
        </w:rPr>
      </w:pPr>
      <w:r w:rsidRPr="00E16235">
        <w:rPr>
          <w:rFonts w:ascii="Times New Roman" w:hAnsi="Times New Roman"/>
        </w:rPr>
        <w:t>Поставленный Товар должен быть безопасен для жизни, здоровья при обычных условиях его использования, хранения, транспортировки и утилизации. Обязательные требования к продукции, обеспечивающие, в частности, биологическую, пожарную, химическую и иную безопасность, устанавливаются техническими регламентами. Требования к безопасности Товара устанавливаются в соответствии с Федеральным законом от 27.12.2002 № 184-ФЗ «О техническом регулировании».</w:t>
      </w:r>
    </w:p>
    <w:p w14:paraId="661CE246" w14:textId="77777777" w:rsidR="004A0B78" w:rsidRPr="00E16235" w:rsidRDefault="004A0B78" w:rsidP="00814CAA">
      <w:pPr>
        <w:numPr>
          <w:ilvl w:val="1"/>
          <w:numId w:val="14"/>
        </w:numPr>
        <w:tabs>
          <w:tab w:val="left" w:pos="851"/>
        </w:tabs>
        <w:autoSpaceDE w:val="0"/>
        <w:autoSpaceDN w:val="0"/>
        <w:adjustRightInd w:val="0"/>
        <w:ind w:left="0" w:firstLine="284"/>
        <w:jc w:val="both"/>
        <w:rPr>
          <w:rFonts w:ascii="Times New Roman" w:hAnsi="Times New Roman"/>
        </w:rPr>
      </w:pPr>
      <w:r w:rsidRPr="00E16235">
        <w:rPr>
          <w:rFonts w:ascii="Times New Roman" w:hAnsi="Times New Roman"/>
        </w:rPr>
        <w:t>Товар не должен быть контрафактным.</w:t>
      </w:r>
    </w:p>
    <w:p w14:paraId="7D217EFA" w14:textId="77777777" w:rsidR="004A0B78" w:rsidRPr="00D43505" w:rsidRDefault="004A0B78" w:rsidP="00814CAA">
      <w:pPr>
        <w:numPr>
          <w:ilvl w:val="1"/>
          <w:numId w:val="14"/>
        </w:numPr>
        <w:tabs>
          <w:tab w:val="left" w:pos="851"/>
        </w:tabs>
        <w:autoSpaceDE w:val="0"/>
        <w:autoSpaceDN w:val="0"/>
        <w:adjustRightInd w:val="0"/>
        <w:ind w:left="0" w:firstLine="284"/>
        <w:jc w:val="both"/>
        <w:rPr>
          <w:rFonts w:ascii="Times New Roman" w:hAnsi="Times New Roman"/>
        </w:rPr>
      </w:pPr>
      <w:r w:rsidRPr="00E16235">
        <w:rPr>
          <w:rFonts w:ascii="Times New Roman" w:hAnsi="Times New Roman"/>
        </w:rPr>
        <w:t xml:space="preserve">Согласно </w:t>
      </w:r>
      <w:proofErr w:type="spellStart"/>
      <w:r w:rsidRPr="00E16235">
        <w:rPr>
          <w:rFonts w:ascii="Times New Roman" w:hAnsi="Times New Roman"/>
        </w:rPr>
        <w:t>пп</w:t>
      </w:r>
      <w:proofErr w:type="spellEnd"/>
      <w:r w:rsidRPr="00E16235">
        <w:rPr>
          <w:rFonts w:ascii="Times New Roman" w:hAnsi="Times New Roman"/>
        </w:rPr>
        <w:t xml:space="preserve">. 1-3 статьи 1515 параграфа 2 главы 76 части 4 ГК РФ от 18.12.2006 № 230-ФЗ: </w:t>
      </w:r>
      <w:r w:rsidRPr="00D43505">
        <w:rPr>
          <w:rFonts w:ascii="Times New Roman" w:hAnsi="Times New Roman"/>
        </w:rPr>
        <w:t>«1. Товары, этикетки, упаковки Товаров, на которых незаконно использованы Товарный знак или сходное с ним до степени смешения обозначение, являются контрафактными.</w:t>
      </w:r>
    </w:p>
    <w:p w14:paraId="09113E13" w14:textId="77777777" w:rsidR="004A0B78" w:rsidRPr="00E16235" w:rsidRDefault="004A0B78" w:rsidP="00814CAA">
      <w:pPr>
        <w:numPr>
          <w:ilvl w:val="1"/>
          <w:numId w:val="14"/>
        </w:numPr>
        <w:tabs>
          <w:tab w:val="left" w:pos="851"/>
        </w:tabs>
        <w:autoSpaceDE w:val="0"/>
        <w:autoSpaceDN w:val="0"/>
        <w:adjustRightInd w:val="0"/>
        <w:ind w:left="0" w:firstLine="284"/>
        <w:jc w:val="both"/>
        <w:rPr>
          <w:rFonts w:ascii="Times New Roman" w:hAnsi="Times New Roman"/>
        </w:rPr>
      </w:pPr>
      <w:r w:rsidRPr="00E16235">
        <w:rPr>
          <w:rFonts w:ascii="Times New Roman" w:hAnsi="Times New Roman"/>
        </w:rPr>
        <w:t>Правообладатель вправе требовать изъятия из оборота и уничтожения за счет нарушителя контрафактных Товаров, этикеток, упаковок Товаров, на которых размещены незаконно используемый Товарный знак или сходное с ним до степени смешения обозначение. В тех случаях, когда введение таких Товаров в оборот необходим в общественных интересах, правообладатель вправе требовать удаления за счет нарушителя с контрафактных Товаров, этикеток, упаковок Товаров незаконно используемого Товарного знака или сходного с ним до степени смешения обозначения.</w:t>
      </w:r>
    </w:p>
    <w:p w14:paraId="75871F1D" w14:textId="77777777" w:rsidR="004A0B78" w:rsidRPr="00E16235" w:rsidRDefault="004A0B78" w:rsidP="00814CAA">
      <w:pPr>
        <w:numPr>
          <w:ilvl w:val="1"/>
          <w:numId w:val="14"/>
        </w:numPr>
        <w:tabs>
          <w:tab w:val="left" w:pos="851"/>
        </w:tabs>
        <w:autoSpaceDE w:val="0"/>
        <w:autoSpaceDN w:val="0"/>
        <w:adjustRightInd w:val="0"/>
        <w:ind w:left="0" w:firstLine="284"/>
        <w:jc w:val="both"/>
        <w:rPr>
          <w:rFonts w:ascii="Times New Roman" w:hAnsi="Times New Roman"/>
        </w:rPr>
      </w:pPr>
      <w:r w:rsidRPr="00E16235">
        <w:rPr>
          <w:rFonts w:ascii="Times New Roman" w:hAnsi="Times New Roman"/>
        </w:rPr>
        <w:t>Лицо, нарушившее исключительное право на Товарный знак при выполнении работ или оказании услуг, обязано удалить Товарный знак или сходное с ним до степени смешения обозначение с материалов, которыми сопровождается выполнение таких работ или оказание услуг, в том числе с документации, рекламы, вывесок».</w:t>
      </w:r>
    </w:p>
    <w:p w14:paraId="5BC18EEC" w14:textId="77777777" w:rsidR="004A0B78" w:rsidRPr="00E16235" w:rsidRDefault="004A0B78" w:rsidP="00814CAA">
      <w:pPr>
        <w:numPr>
          <w:ilvl w:val="1"/>
          <w:numId w:val="14"/>
        </w:numPr>
        <w:tabs>
          <w:tab w:val="left" w:pos="851"/>
        </w:tabs>
        <w:autoSpaceDE w:val="0"/>
        <w:autoSpaceDN w:val="0"/>
        <w:adjustRightInd w:val="0"/>
        <w:ind w:left="0" w:firstLine="284"/>
        <w:jc w:val="both"/>
        <w:rPr>
          <w:rFonts w:ascii="Times New Roman" w:hAnsi="Times New Roman"/>
        </w:rPr>
      </w:pPr>
      <w:r w:rsidRPr="00E16235">
        <w:rPr>
          <w:rFonts w:ascii="Times New Roman" w:hAnsi="Times New Roman"/>
        </w:rPr>
        <w:lastRenderedPageBreak/>
        <w:t>На продукции не должно быть следов механических повреждений, а также иных несоответствий официальному техническому описанию поставляемой модели.</w:t>
      </w:r>
    </w:p>
    <w:p w14:paraId="2B94E973" w14:textId="77777777" w:rsidR="004A0B78" w:rsidRDefault="004A0B78" w:rsidP="00814CAA">
      <w:pPr>
        <w:numPr>
          <w:ilvl w:val="1"/>
          <w:numId w:val="14"/>
        </w:numPr>
        <w:tabs>
          <w:tab w:val="left" w:pos="851"/>
        </w:tabs>
        <w:autoSpaceDE w:val="0"/>
        <w:autoSpaceDN w:val="0"/>
        <w:adjustRightInd w:val="0"/>
        <w:ind w:left="0" w:firstLine="284"/>
        <w:jc w:val="both"/>
        <w:rPr>
          <w:rFonts w:ascii="Times New Roman" w:hAnsi="Times New Roman" w:cs="Times New Roman"/>
          <w:i/>
          <w:szCs w:val="22"/>
        </w:rPr>
      </w:pPr>
      <w:r w:rsidRPr="00E16235">
        <w:rPr>
          <w:rFonts w:ascii="Times New Roman" w:hAnsi="Times New Roman"/>
        </w:rPr>
        <w:t>Упаковка, порядок погрузки-разгрузки и транспортировки должны исключать возможность механических повреждений поставляемой продукции.</w:t>
      </w:r>
    </w:p>
    <w:p w14:paraId="0ACCA1F8" w14:textId="77777777" w:rsidR="004A0B78" w:rsidRDefault="004A0B78" w:rsidP="00814CAA">
      <w:pPr>
        <w:numPr>
          <w:ilvl w:val="0"/>
          <w:numId w:val="14"/>
        </w:numPr>
        <w:tabs>
          <w:tab w:val="left" w:pos="567"/>
        </w:tabs>
        <w:autoSpaceDE w:val="0"/>
        <w:autoSpaceDN w:val="0"/>
        <w:adjustRightInd w:val="0"/>
        <w:ind w:left="0" w:firstLine="284"/>
        <w:jc w:val="both"/>
        <w:rPr>
          <w:rFonts w:ascii="Times New Roman" w:hAnsi="Times New Roman" w:cs="Times New Roman"/>
          <w:color w:val="auto"/>
          <w:szCs w:val="22"/>
        </w:rPr>
      </w:pPr>
      <w:r>
        <w:rPr>
          <w:rFonts w:ascii="Times New Roman" w:hAnsi="Times New Roman" w:cs="Times New Roman"/>
        </w:rPr>
        <w:t>Перечень приложений, являющихся неотъемлемой частью Описания объекта закупки.</w:t>
      </w:r>
    </w:p>
    <w:p w14:paraId="3D24CE5B" w14:textId="77777777" w:rsidR="00B13C90" w:rsidRDefault="000028D9" w:rsidP="00B13C90">
      <w:pPr>
        <w:numPr>
          <w:ilvl w:val="1"/>
          <w:numId w:val="14"/>
        </w:numPr>
        <w:tabs>
          <w:tab w:val="left" w:pos="709"/>
        </w:tabs>
        <w:ind w:left="0" w:firstLine="284"/>
        <w:jc w:val="both"/>
        <w:rPr>
          <w:rFonts w:ascii="Times New Roman" w:hAnsi="Times New Roman" w:cs="Times New Roman"/>
        </w:rPr>
      </w:pPr>
      <w:r>
        <w:rPr>
          <w:rFonts w:ascii="Times New Roman" w:hAnsi="Times New Roman" w:cs="Times New Roman"/>
        </w:rPr>
        <w:t xml:space="preserve">Приложение </w:t>
      </w:r>
      <w:r w:rsidR="004A0B78">
        <w:rPr>
          <w:rFonts w:ascii="Times New Roman" w:hAnsi="Times New Roman" w:cs="Times New Roman"/>
        </w:rPr>
        <w:t>№ 1. «</w:t>
      </w:r>
      <w:r>
        <w:rPr>
          <w:rFonts w:ascii="Times New Roman" w:hAnsi="Times New Roman" w:cs="Times New Roman"/>
          <w:bCs/>
        </w:rPr>
        <w:t>Качественные, функциональные, технические, эксплуатационные характеристики товара</w:t>
      </w:r>
      <w:r w:rsidR="004A0B78">
        <w:rPr>
          <w:rFonts w:ascii="Times New Roman" w:hAnsi="Times New Roman" w:cs="Times New Roman"/>
        </w:rPr>
        <w:t>».</w:t>
      </w:r>
    </w:p>
    <w:p w14:paraId="2F76967F" w14:textId="480D59CA" w:rsidR="00B13C90" w:rsidRPr="00B13C90" w:rsidRDefault="00B13C90" w:rsidP="00B13C90">
      <w:pPr>
        <w:numPr>
          <w:ilvl w:val="1"/>
          <w:numId w:val="14"/>
        </w:numPr>
        <w:tabs>
          <w:tab w:val="left" w:pos="709"/>
        </w:tabs>
        <w:ind w:left="0" w:firstLine="284"/>
        <w:jc w:val="both"/>
        <w:rPr>
          <w:rFonts w:ascii="Times New Roman" w:hAnsi="Times New Roman" w:cs="Times New Roman"/>
        </w:rPr>
      </w:pPr>
      <w:r w:rsidRPr="00B13C90">
        <w:rPr>
          <w:rFonts w:ascii="Times New Roman" w:eastAsia="Calibri" w:hAnsi="Times New Roman" w:cs="Times New Roman"/>
          <w:bCs/>
          <w:lang w:eastAsia="en-US"/>
        </w:rPr>
        <w:t>Приложение № 2. «Обосновании начальной (максимальной) цены контракта».</w:t>
      </w:r>
    </w:p>
    <w:p w14:paraId="16E9B33C" w14:textId="77777777" w:rsidR="00F9114A" w:rsidRPr="004E2ECC" w:rsidRDefault="00F9114A" w:rsidP="00F9114A">
      <w:pPr>
        <w:jc w:val="center"/>
        <w:outlineLvl w:val="0"/>
        <w:rPr>
          <w:rFonts w:ascii="Times New Roman" w:hAnsi="Times New Roman"/>
          <w:b/>
          <w:bCs/>
        </w:rPr>
      </w:pPr>
    </w:p>
    <w:p w14:paraId="1E8DC1CA" w14:textId="77777777" w:rsidR="00F9114A" w:rsidRPr="004E2ECC" w:rsidRDefault="00F9114A" w:rsidP="00F9114A">
      <w:pPr>
        <w:jc w:val="right"/>
        <w:outlineLvl w:val="0"/>
        <w:rPr>
          <w:rFonts w:ascii="Times New Roman" w:hAnsi="Times New Roman"/>
          <w:b/>
          <w:bCs/>
        </w:rPr>
        <w:sectPr w:rsidR="00F9114A" w:rsidRPr="004E2ECC" w:rsidSect="00CD757B">
          <w:headerReference w:type="default" r:id="rId8"/>
          <w:headerReference w:type="first" r:id="rId9"/>
          <w:pgSz w:w="11906" w:h="16838" w:code="9"/>
          <w:pgMar w:top="567" w:right="850" w:bottom="1134" w:left="1701" w:header="397" w:footer="397" w:gutter="0"/>
          <w:cols w:space="720"/>
          <w:titlePg/>
          <w:docGrid w:linePitch="299"/>
        </w:sectPr>
      </w:pPr>
    </w:p>
    <w:p w14:paraId="0204C06A" w14:textId="5DACB075" w:rsidR="00630D4C" w:rsidRPr="000028D9" w:rsidRDefault="00630D4C" w:rsidP="002A36BA">
      <w:pPr>
        <w:widowControl/>
        <w:jc w:val="right"/>
        <w:rPr>
          <w:rFonts w:ascii="Times New Roman" w:eastAsiaTheme="minorHAnsi" w:hAnsi="Times New Roman" w:cs="Times New Roman"/>
          <w:color w:val="auto"/>
          <w:szCs w:val="22"/>
          <w:lang w:eastAsia="en-US" w:bidi="ar-SA"/>
        </w:rPr>
      </w:pPr>
      <w:r w:rsidRPr="000028D9">
        <w:rPr>
          <w:rFonts w:ascii="Times New Roman" w:eastAsiaTheme="minorHAnsi" w:hAnsi="Times New Roman" w:cs="Times New Roman"/>
          <w:color w:val="auto"/>
          <w:szCs w:val="22"/>
          <w:lang w:eastAsia="en-US" w:bidi="ar-SA"/>
        </w:rPr>
        <w:lastRenderedPageBreak/>
        <w:t>Приложение №</w:t>
      </w:r>
      <w:r w:rsidR="00664458" w:rsidRPr="000028D9">
        <w:rPr>
          <w:rFonts w:ascii="Times New Roman" w:eastAsiaTheme="minorHAnsi" w:hAnsi="Times New Roman" w:cs="Times New Roman"/>
          <w:color w:val="auto"/>
          <w:szCs w:val="22"/>
          <w:lang w:eastAsia="en-US" w:bidi="ar-SA"/>
        </w:rPr>
        <w:t>1</w:t>
      </w:r>
    </w:p>
    <w:p w14:paraId="533E3FBE" w14:textId="59042A3B" w:rsidR="002A36BA" w:rsidRPr="000028D9" w:rsidRDefault="002A36BA" w:rsidP="00337D66">
      <w:pPr>
        <w:autoSpaceDE w:val="0"/>
        <w:autoSpaceDN w:val="0"/>
        <w:adjustRightInd w:val="0"/>
        <w:jc w:val="right"/>
        <w:rPr>
          <w:rFonts w:ascii="Times New Roman" w:hAnsi="Times New Roman" w:cs="Times New Roman"/>
          <w:bCs/>
          <w:color w:val="auto"/>
          <w:szCs w:val="22"/>
        </w:rPr>
      </w:pPr>
      <w:r w:rsidRPr="000028D9">
        <w:rPr>
          <w:rFonts w:ascii="Times New Roman" w:hAnsi="Times New Roman" w:cs="Times New Roman"/>
          <w:bCs/>
          <w:color w:val="auto"/>
          <w:szCs w:val="22"/>
        </w:rPr>
        <w:t>к описанию объекта закупки</w:t>
      </w:r>
      <w:r w:rsidR="004C5476" w:rsidRPr="000028D9">
        <w:rPr>
          <w:rFonts w:ascii="Times New Roman" w:hAnsi="Times New Roman" w:cs="Times New Roman"/>
          <w:bCs/>
          <w:color w:val="auto"/>
          <w:szCs w:val="22"/>
        </w:rPr>
        <w:t xml:space="preserve"> </w:t>
      </w:r>
    </w:p>
    <w:p w14:paraId="44FA593D" w14:textId="77777777" w:rsidR="002A36BA" w:rsidRPr="00630D4C" w:rsidRDefault="002A36BA" w:rsidP="00630D4C">
      <w:pPr>
        <w:widowControl/>
        <w:spacing w:after="160" w:line="259" w:lineRule="auto"/>
        <w:jc w:val="right"/>
        <w:rPr>
          <w:rFonts w:ascii="Times New Roman" w:eastAsiaTheme="minorHAnsi" w:hAnsi="Times New Roman" w:cs="Times New Roman"/>
          <w:color w:val="auto"/>
          <w:sz w:val="22"/>
          <w:szCs w:val="22"/>
          <w:lang w:eastAsia="en-US" w:bidi="ar-SA"/>
        </w:rPr>
      </w:pPr>
    </w:p>
    <w:p w14:paraId="3A61EB5E" w14:textId="77777777" w:rsidR="00D5121A" w:rsidRDefault="00D5121A" w:rsidP="00D5121A">
      <w:pPr>
        <w:tabs>
          <w:tab w:val="left" w:pos="6039"/>
        </w:tabs>
        <w:ind w:firstLine="567"/>
        <w:jc w:val="center"/>
        <w:rPr>
          <w:rFonts w:ascii="Times New Roman" w:hAnsi="Times New Roman" w:cs="Times New Roman"/>
          <w:b/>
          <w:bCs/>
        </w:rPr>
      </w:pPr>
      <w:r w:rsidRPr="00036B05">
        <w:rPr>
          <w:rFonts w:ascii="Times New Roman" w:hAnsi="Times New Roman" w:cs="Times New Roman"/>
          <w:b/>
          <w:bCs/>
        </w:rPr>
        <w:t>Качественные, функциональные, технические, эксплуатационные характеристики товара</w:t>
      </w:r>
    </w:p>
    <w:p w14:paraId="206C19B6" w14:textId="77777777" w:rsidR="00D5121A" w:rsidRDefault="00D5121A" w:rsidP="00D5121A">
      <w:pPr>
        <w:tabs>
          <w:tab w:val="left" w:pos="6039"/>
        </w:tabs>
        <w:ind w:firstLine="567"/>
        <w:jc w:val="center"/>
        <w:rPr>
          <w:rFonts w:ascii="Times New Roman" w:hAnsi="Times New Roman" w:cs="Times New Roman"/>
          <w:b/>
          <w:bCs/>
        </w:rPr>
      </w:pPr>
    </w:p>
    <w:tbl>
      <w:tblPr>
        <w:tblW w:w="5131" w:type="pct"/>
        <w:tblLook w:val="04A0" w:firstRow="1" w:lastRow="0" w:firstColumn="1" w:lastColumn="0" w:noHBand="0" w:noVBand="1"/>
      </w:tblPr>
      <w:tblGrid>
        <w:gridCol w:w="502"/>
        <w:gridCol w:w="2269"/>
        <w:gridCol w:w="1285"/>
        <w:gridCol w:w="1420"/>
        <w:gridCol w:w="1590"/>
        <w:gridCol w:w="1944"/>
        <w:gridCol w:w="1542"/>
        <w:gridCol w:w="2212"/>
        <w:gridCol w:w="1365"/>
        <w:gridCol w:w="1103"/>
      </w:tblGrid>
      <w:tr w:rsidR="00EB019D" w:rsidRPr="00F72978" w14:paraId="68FF722C" w14:textId="77777777" w:rsidTr="006E7B12">
        <w:trPr>
          <w:trHeight w:val="300"/>
        </w:trPr>
        <w:tc>
          <w:tcPr>
            <w:tcW w:w="4190"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6E5FD7BC" w14:textId="77777777" w:rsidR="00A15C03" w:rsidRPr="00F72978" w:rsidRDefault="00A15C03" w:rsidP="008177B8">
            <w:pPr>
              <w:widowControl/>
              <w:jc w:val="center"/>
              <w:rPr>
                <w:rFonts w:ascii="Times New Roman" w:eastAsia="Times New Roman" w:hAnsi="Times New Roman" w:cs="Times New Roman"/>
                <w:b/>
                <w:bCs/>
                <w:sz w:val="18"/>
                <w:szCs w:val="18"/>
                <w:lang w:bidi="ar-SA"/>
              </w:rPr>
            </w:pPr>
            <w:r w:rsidRPr="00F72978">
              <w:rPr>
                <w:rFonts w:ascii="Times New Roman" w:eastAsia="Times New Roman" w:hAnsi="Times New Roman" w:cs="Times New Roman"/>
                <w:b/>
                <w:bCs/>
                <w:sz w:val="18"/>
                <w:szCs w:val="18"/>
                <w:lang w:bidi="ar-SA"/>
              </w:rPr>
              <w:t>Тип объекта закупки</w:t>
            </w:r>
          </w:p>
        </w:tc>
        <w:tc>
          <w:tcPr>
            <w:tcW w:w="447" w:type="pct"/>
            <w:tcBorders>
              <w:top w:val="single" w:sz="4" w:space="0" w:color="auto"/>
              <w:left w:val="nil"/>
              <w:bottom w:val="single" w:sz="4" w:space="0" w:color="auto"/>
              <w:right w:val="single" w:sz="4" w:space="0" w:color="auto"/>
            </w:tcBorders>
          </w:tcPr>
          <w:p w14:paraId="402F8891" w14:textId="77777777" w:rsidR="00A15C03" w:rsidRPr="00F72978" w:rsidRDefault="00A15C03" w:rsidP="008177B8">
            <w:pPr>
              <w:widowControl/>
              <w:jc w:val="center"/>
              <w:rPr>
                <w:rFonts w:ascii="Times New Roman" w:eastAsia="Times New Roman" w:hAnsi="Times New Roman" w:cs="Times New Roman"/>
                <w:b/>
                <w:bCs/>
                <w:sz w:val="18"/>
                <w:szCs w:val="18"/>
                <w:lang w:bidi="ar-SA"/>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E44387" w14:textId="4F4C60EF" w:rsidR="00A15C03" w:rsidRPr="00F72978" w:rsidRDefault="00A15C03" w:rsidP="008177B8">
            <w:pPr>
              <w:widowControl/>
              <w:jc w:val="center"/>
              <w:rPr>
                <w:rFonts w:ascii="Times New Roman" w:eastAsia="Times New Roman" w:hAnsi="Times New Roman" w:cs="Times New Roman"/>
                <w:b/>
                <w:bCs/>
                <w:sz w:val="18"/>
                <w:szCs w:val="18"/>
                <w:lang w:bidi="ar-SA"/>
              </w:rPr>
            </w:pPr>
            <w:r w:rsidRPr="00F72978">
              <w:rPr>
                <w:rFonts w:ascii="Times New Roman" w:eastAsia="Times New Roman" w:hAnsi="Times New Roman" w:cs="Times New Roman"/>
                <w:b/>
                <w:bCs/>
                <w:sz w:val="18"/>
                <w:szCs w:val="18"/>
                <w:lang w:bidi="ar-SA"/>
              </w:rPr>
              <w:t>Товар</w:t>
            </w:r>
          </w:p>
        </w:tc>
      </w:tr>
      <w:tr w:rsidR="009C4326" w:rsidRPr="00F72978" w14:paraId="249D4A30" w14:textId="77777777" w:rsidTr="006E7B12">
        <w:trPr>
          <w:trHeight w:val="1260"/>
        </w:trPr>
        <w:tc>
          <w:tcPr>
            <w:tcW w:w="165" w:type="pct"/>
            <w:tcBorders>
              <w:top w:val="nil"/>
              <w:left w:val="single" w:sz="4" w:space="0" w:color="auto"/>
              <w:bottom w:val="single" w:sz="4" w:space="0" w:color="auto"/>
              <w:right w:val="single" w:sz="4" w:space="0" w:color="auto"/>
            </w:tcBorders>
            <w:shd w:val="clear" w:color="auto" w:fill="auto"/>
            <w:vAlign w:val="center"/>
            <w:hideMark/>
          </w:tcPr>
          <w:p w14:paraId="2ACC03FD" w14:textId="77777777" w:rsidR="00A15C03" w:rsidRPr="00F72978" w:rsidRDefault="00A15C03" w:rsidP="008177B8">
            <w:pPr>
              <w:widowControl/>
              <w:jc w:val="center"/>
              <w:rPr>
                <w:rFonts w:ascii="Times New Roman" w:eastAsia="Times New Roman" w:hAnsi="Times New Roman" w:cs="Times New Roman"/>
                <w:b/>
                <w:bCs/>
                <w:sz w:val="18"/>
                <w:szCs w:val="18"/>
                <w:lang w:bidi="ar-SA"/>
              </w:rPr>
            </w:pPr>
            <w:r w:rsidRPr="00F72978">
              <w:rPr>
                <w:rFonts w:ascii="Times New Roman" w:eastAsia="Times New Roman" w:hAnsi="Times New Roman" w:cs="Times New Roman"/>
                <w:b/>
                <w:bCs/>
                <w:sz w:val="18"/>
                <w:szCs w:val="18"/>
                <w:lang w:bidi="ar-SA"/>
              </w:rPr>
              <w:t>№ п/п</w:t>
            </w:r>
          </w:p>
        </w:tc>
        <w:tc>
          <w:tcPr>
            <w:tcW w:w="745" w:type="pct"/>
            <w:tcBorders>
              <w:top w:val="nil"/>
              <w:left w:val="nil"/>
              <w:bottom w:val="single" w:sz="4" w:space="0" w:color="auto"/>
              <w:right w:val="single" w:sz="4" w:space="0" w:color="auto"/>
            </w:tcBorders>
            <w:shd w:val="clear" w:color="auto" w:fill="auto"/>
            <w:vAlign w:val="center"/>
            <w:hideMark/>
          </w:tcPr>
          <w:p w14:paraId="218C2760" w14:textId="77777777" w:rsidR="00A15C03" w:rsidRPr="00F72978" w:rsidRDefault="00A15C03" w:rsidP="008177B8">
            <w:pPr>
              <w:widowControl/>
              <w:jc w:val="center"/>
              <w:rPr>
                <w:rFonts w:ascii="Times New Roman" w:eastAsia="Times New Roman" w:hAnsi="Times New Roman" w:cs="Times New Roman"/>
                <w:b/>
                <w:bCs/>
                <w:sz w:val="18"/>
                <w:szCs w:val="18"/>
                <w:lang w:bidi="ar-SA"/>
              </w:rPr>
            </w:pPr>
            <w:r w:rsidRPr="00F72978">
              <w:rPr>
                <w:rFonts w:ascii="Times New Roman" w:eastAsia="Times New Roman" w:hAnsi="Times New Roman" w:cs="Times New Roman"/>
                <w:b/>
                <w:bCs/>
                <w:sz w:val="18"/>
                <w:szCs w:val="18"/>
                <w:lang w:bidi="ar-SA"/>
              </w:rPr>
              <w:t>Наименование товара</w:t>
            </w:r>
          </w:p>
        </w:tc>
        <w:tc>
          <w:tcPr>
            <w:tcW w:w="422" w:type="pct"/>
            <w:tcBorders>
              <w:top w:val="nil"/>
              <w:left w:val="nil"/>
              <w:bottom w:val="single" w:sz="4" w:space="0" w:color="auto"/>
              <w:right w:val="single" w:sz="4" w:space="0" w:color="auto"/>
            </w:tcBorders>
            <w:shd w:val="clear" w:color="auto" w:fill="auto"/>
            <w:vAlign w:val="center"/>
          </w:tcPr>
          <w:p w14:paraId="6FC1BA01" w14:textId="6549A5FD" w:rsidR="00A15C03" w:rsidRPr="00F72978" w:rsidRDefault="00A15C03" w:rsidP="008177B8">
            <w:pPr>
              <w:widowControl/>
              <w:jc w:val="center"/>
              <w:rPr>
                <w:rFonts w:ascii="Times New Roman" w:eastAsia="Times New Roman" w:hAnsi="Times New Roman" w:cs="Times New Roman"/>
                <w:b/>
                <w:bCs/>
                <w:sz w:val="18"/>
                <w:szCs w:val="18"/>
                <w:lang w:bidi="ar-SA"/>
              </w:rPr>
            </w:pPr>
            <w:r w:rsidRPr="00F72978">
              <w:rPr>
                <w:rFonts w:ascii="Times New Roman" w:eastAsia="Times New Roman" w:hAnsi="Times New Roman" w:cs="Times New Roman"/>
                <w:b/>
                <w:bCs/>
                <w:sz w:val="18"/>
                <w:szCs w:val="18"/>
                <w:lang w:bidi="ar-SA"/>
              </w:rPr>
              <w:t>Товарный знак</w:t>
            </w:r>
          </w:p>
        </w:tc>
        <w:tc>
          <w:tcPr>
            <w:tcW w:w="466" w:type="pct"/>
            <w:tcBorders>
              <w:top w:val="nil"/>
              <w:left w:val="nil"/>
              <w:bottom w:val="single" w:sz="4" w:space="0" w:color="auto"/>
              <w:right w:val="single" w:sz="4" w:space="0" w:color="auto"/>
            </w:tcBorders>
            <w:shd w:val="clear" w:color="auto" w:fill="auto"/>
            <w:vAlign w:val="center"/>
            <w:hideMark/>
          </w:tcPr>
          <w:p w14:paraId="4401EB01" w14:textId="77777777" w:rsidR="00CC620D" w:rsidRDefault="00CC620D" w:rsidP="008177B8">
            <w:pPr>
              <w:widowControl/>
              <w:jc w:val="center"/>
              <w:rPr>
                <w:rFonts w:ascii="Times New Roman" w:eastAsia="Times New Roman" w:hAnsi="Times New Roman" w:cs="Times New Roman"/>
                <w:b/>
                <w:bCs/>
                <w:sz w:val="18"/>
                <w:szCs w:val="18"/>
                <w:lang w:bidi="ar-SA"/>
              </w:rPr>
            </w:pPr>
            <w:r>
              <w:rPr>
                <w:rFonts w:ascii="Times New Roman" w:eastAsia="Times New Roman" w:hAnsi="Times New Roman" w:cs="Times New Roman"/>
                <w:b/>
                <w:bCs/>
                <w:sz w:val="18"/>
                <w:szCs w:val="18"/>
                <w:lang w:bidi="ar-SA"/>
              </w:rPr>
              <w:t>Код</w:t>
            </w:r>
          </w:p>
          <w:p w14:paraId="7609A1EF" w14:textId="66A0DB17" w:rsidR="00A15C03" w:rsidRPr="00F72978" w:rsidRDefault="00CC620D" w:rsidP="008177B8">
            <w:pPr>
              <w:widowControl/>
              <w:jc w:val="center"/>
              <w:rPr>
                <w:rFonts w:ascii="Times New Roman" w:eastAsia="Times New Roman" w:hAnsi="Times New Roman" w:cs="Times New Roman"/>
                <w:b/>
                <w:bCs/>
                <w:sz w:val="18"/>
                <w:szCs w:val="18"/>
                <w:lang w:bidi="ar-SA"/>
              </w:rPr>
            </w:pPr>
            <w:r>
              <w:rPr>
                <w:rFonts w:ascii="Times New Roman" w:eastAsia="Times New Roman" w:hAnsi="Times New Roman" w:cs="Times New Roman"/>
                <w:b/>
                <w:bCs/>
                <w:sz w:val="18"/>
                <w:szCs w:val="18"/>
                <w:lang w:bidi="ar-SA"/>
              </w:rPr>
              <w:t xml:space="preserve">ОКПД </w:t>
            </w:r>
            <w:r w:rsidR="00A15C03" w:rsidRPr="00F72978">
              <w:rPr>
                <w:rFonts w:ascii="Times New Roman" w:eastAsia="Times New Roman" w:hAnsi="Times New Roman" w:cs="Times New Roman"/>
                <w:b/>
                <w:bCs/>
                <w:sz w:val="18"/>
                <w:szCs w:val="18"/>
                <w:lang w:bidi="ar-SA"/>
              </w:rPr>
              <w:t>2/КТРУ</w:t>
            </w:r>
          </w:p>
        </w:tc>
        <w:tc>
          <w:tcPr>
            <w:tcW w:w="522" w:type="pct"/>
            <w:tcBorders>
              <w:top w:val="nil"/>
              <w:left w:val="nil"/>
              <w:bottom w:val="single" w:sz="4" w:space="0" w:color="auto"/>
              <w:right w:val="single" w:sz="4" w:space="0" w:color="auto"/>
            </w:tcBorders>
            <w:shd w:val="clear" w:color="auto" w:fill="auto"/>
            <w:vAlign w:val="center"/>
            <w:hideMark/>
          </w:tcPr>
          <w:p w14:paraId="6A964B7A" w14:textId="77777777" w:rsidR="00A15C03" w:rsidRPr="00F72978" w:rsidRDefault="00A15C03" w:rsidP="008177B8">
            <w:pPr>
              <w:widowControl/>
              <w:jc w:val="center"/>
              <w:rPr>
                <w:rFonts w:ascii="Times New Roman" w:eastAsia="Times New Roman" w:hAnsi="Times New Roman" w:cs="Times New Roman"/>
                <w:b/>
                <w:bCs/>
                <w:sz w:val="18"/>
                <w:szCs w:val="18"/>
                <w:lang w:bidi="ar-SA"/>
              </w:rPr>
            </w:pPr>
            <w:r w:rsidRPr="00F72978">
              <w:rPr>
                <w:rFonts w:ascii="Times New Roman" w:eastAsia="Times New Roman" w:hAnsi="Times New Roman" w:cs="Times New Roman"/>
                <w:b/>
                <w:bCs/>
                <w:sz w:val="18"/>
                <w:szCs w:val="18"/>
                <w:lang w:bidi="ar-SA"/>
              </w:rPr>
              <w:t>Наименование</w:t>
            </w:r>
            <w:r w:rsidRPr="00F72978">
              <w:rPr>
                <w:rFonts w:ascii="Times New Roman" w:eastAsia="Times New Roman" w:hAnsi="Times New Roman" w:cs="Times New Roman"/>
                <w:b/>
                <w:bCs/>
                <w:sz w:val="18"/>
                <w:szCs w:val="18"/>
                <w:lang w:bidi="ar-SA"/>
              </w:rPr>
              <w:br/>
              <w:t>характеристики</w:t>
            </w:r>
          </w:p>
        </w:tc>
        <w:tc>
          <w:tcPr>
            <w:tcW w:w="638" w:type="pct"/>
            <w:tcBorders>
              <w:top w:val="nil"/>
              <w:left w:val="nil"/>
              <w:bottom w:val="single" w:sz="4" w:space="0" w:color="auto"/>
              <w:right w:val="single" w:sz="4" w:space="0" w:color="auto"/>
            </w:tcBorders>
            <w:shd w:val="clear" w:color="auto" w:fill="auto"/>
            <w:vAlign w:val="center"/>
            <w:hideMark/>
          </w:tcPr>
          <w:p w14:paraId="22DA78B0" w14:textId="77777777" w:rsidR="00A15C03" w:rsidRPr="00F72978" w:rsidRDefault="00A15C03" w:rsidP="008177B8">
            <w:pPr>
              <w:widowControl/>
              <w:jc w:val="center"/>
              <w:rPr>
                <w:rFonts w:ascii="Times New Roman" w:eastAsia="Times New Roman" w:hAnsi="Times New Roman" w:cs="Times New Roman"/>
                <w:b/>
                <w:bCs/>
                <w:sz w:val="18"/>
                <w:szCs w:val="18"/>
                <w:lang w:bidi="ar-SA"/>
              </w:rPr>
            </w:pPr>
            <w:r w:rsidRPr="00F72978">
              <w:rPr>
                <w:rFonts w:ascii="Times New Roman" w:eastAsia="Times New Roman" w:hAnsi="Times New Roman" w:cs="Times New Roman"/>
                <w:b/>
                <w:bCs/>
                <w:sz w:val="18"/>
                <w:szCs w:val="18"/>
                <w:lang w:bidi="ar-SA"/>
              </w:rPr>
              <w:t>Значение характеристики</w:t>
            </w:r>
          </w:p>
        </w:tc>
        <w:tc>
          <w:tcPr>
            <w:tcW w:w="506" w:type="pct"/>
            <w:tcBorders>
              <w:top w:val="nil"/>
              <w:left w:val="nil"/>
              <w:bottom w:val="single" w:sz="4" w:space="0" w:color="auto"/>
              <w:right w:val="single" w:sz="4" w:space="0" w:color="auto"/>
            </w:tcBorders>
            <w:shd w:val="clear" w:color="auto" w:fill="auto"/>
            <w:vAlign w:val="center"/>
            <w:hideMark/>
          </w:tcPr>
          <w:p w14:paraId="3254CAF6" w14:textId="77777777" w:rsidR="00A15C03" w:rsidRPr="00F72978" w:rsidRDefault="00A15C03" w:rsidP="008177B8">
            <w:pPr>
              <w:widowControl/>
              <w:jc w:val="center"/>
              <w:rPr>
                <w:rFonts w:ascii="Times New Roman" w:eastAsia="Times New Roman" w:hAnsi="Times New Roman" w:cs="Times New Roman"/>
                <w:b/>
                <w:bCs/>
                <w:sz w:val="18"/>
                <w:szCs w:val="18"/>
                <w:lang w:bidi="ar-SA"/>
              </w:rPr>
            </w:pPr>
            <w:r w:rsidRPr="00F72978">
              <w:rPr>
                <w:rFonts w:ascii="Times New Roman" w:eastAsia="Times New Roman" w:hAnsi="Times New Roman" w:cs="Times New Roman"/>
                <w:b/>
                <w:bCs/>
                <w:sz w:val="18"/>
                <w:szCs w:val="18"/>
                <w:lang w:bidi="ar-SA"/>
              </w:rPr>
              <w:t>Единица измерения характеристики</w:t>
            </w:r>
          </w:p>
        </w:tc>
        <w:tc>
          <w:tcPr>
            <w:tcW w:w="726" w:type="pct"/>
            <w:tcBorders>
              <w:top w:val="nil"/>
              <w:left w:val="nil"/>
              <w:bottom w:val="single" w:sz="4" w:space="0" w:color="auto"/>
              <w:right w:val="single" w:sz="4" w:space="0" w:color="auto"/>
            </w:tcBorders>
            <w:shd w:val="clear" w:color="auto" w:fill="auto"/>
            <w:vAlign w:val="center"/>
            <w:hideMark/>
          </w:tcPr>
          <w:p w14:paraId="79FAFCBB" w14:textId="77777777" w:rsidR="00A15C03" w:rsidRPr="00F72978" w:rsidRDefault="00A15C03" w:rsidP="008177B8">
            <w:pPr>
              <w:widowControl/>
              <w:jc w:val="center"/>
              <w:rPr>
                <w:rFonts w:ascii="Times New Roman" w:eastAsia="Times New Roman" w:hAnsi="Times New Roman" w:cs="Times New Roman"/>
                <w:b/>
                <w:bCs/>
                <w:sz w:val="18"/>
                <w:szCs w:val="18"/>
                <w:lang w:bidi="ar-SA"/>
              </w:rPr>
            </w:pPr>
            <w:r w:rsidRPr="00F72978">
              <w:rPr>
                <w:rFonts w:ascii="Times New Roman" w:eastAsia="Times New Roman" w:hAnsi="Times New Roman" w:cs="Times New Roman"/>
                <w:b/>
                <w:bCs/>
                <w:sz w:val="18"/>
                <w:szCs w:val="18"/>
                <w:lang w:bidi="ar-SA"/>
              </w:rPr>
              <w:t>Инструкция по заполнению характеристик в заявке</w:t>
            </w:r>
          </w:p>
        </w:tc>
        <w:tc>
          <w:tcPr>
            <w:tcW w:w="447" w:type="pct"/>
            <w:tcBorders>
              <w:top w:val="single" w:sz="4" w:space="0" w:color="auto"/>
              <w:left w:val="nil"/>
              <w:bottom w:val="single" w:sz="4" w:space="0" w:color="auto"/>
              <w:right w:val="single" w:sz="4" w:space="0" w:color="auto"/>
            </w:tcBorders>
            <w:vAlign w:val="center"/>
          </w:tcPr>
          <w:p w14:paraId="0BAA596A" w14:textId="6D742642" w:rsidR="00A15C03" w:rsidRPr="00F72978" w:rsidRDefault="00A15C03" w:rsidP="00A15C03">
            <w:pPr>
              <w:widowControl/>
              <w:jc w:val="center"/>
              <w:rPr>
                <w:rFonts w:ascii="Times New Roman" w:eastAsia="Times New Roman" w:hAnsi="Times New Roman" w:cs="Times New Roman"/>
                <w:b/>
                <w:bCs/>
                <w:sz w:val="18"/>
                <w:szCs w:val="18"/>
                <w:lang w:bidi="ar-SA"/>
              </w:rPr>
            </w:pPr>
            <w:r w:rsidRPr="00F72978">
              <w:rPr>
                <w:rFonts w:ascii="Times New Roman" w:eastAsia="Times New Roman" w:hAnsi="Times New Roman" w:cs="Times New Roman"/>
                <w:b/>
                <w:bCs/>
                <w:sz w:val="18"/>
                <w:szCs w:val="18"/>
                <w:lang w:bidi="ar-SA"/>
              </w:rPr>
              <w:t>Вид требования*</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BE8912" w14:textId="7A96F10C" w:rsidR="00A15C03" w:rsidRPr="00F72978" w:rsidRDefault="00A15C03" w:rsidP="008177B8">
            <w:pPr>
              <w:widowControl/>
              <w:jc w:val="center"/>
              <w:rPr>
                <w:rFonts w:ascii="Times New Roman" w:eastAsia="Times New Roman" w:hAnsi="Times New Roman" w:cs="Times New Roman"/>
                <w:b/>
                <w:bCs/>
                <w:sz w:val="18"/>
                <w:szCs w:val="18"/>
                <w:lang w:bidi="ar-SA"/>
              </w:rPr>
            </w:pPr>
            <w:r w:rsidRPr="00F72978">
              <w:rPr>
                <w:rFonts w:ascii="Times New Roman" w:eastAsia="Times New Roman" w:hAnsi="Times New Roman" w:cs="Times New Roman"/>
                <w:b/>
                <w:bCs/>
                <w:sz w:val="18"/>
                <w:szCs w:val="18"/>
                <w:lang w:bidi="ar-SA"/>
              </w:rPr>
              <w:t>Единица измерения</w:t>
            </w:r>
          </w:p>
        </w:tc>
      </w:tr>
      <w:tr w:rsidR="009C4326" w:rsidRPr="00F72978" w14:paraId="6FC191C3" w14:textId="77777777" w:rsidTr="006E7B12">
        <w:trPr>
          <w:trHeight w:val="273"/>
        </w:trPr>
        <w:tc>
          <w:tcPr>
            <w:tcW w:w="165" w:type="pct"/>
            <w:vMerge w:val="restart"/>
            <w:tcBorders>
              <w:top w:val="nil"/>
              <w:left w:val="single" w:sz="4" w:space="0" w:color="auto"/>
              <w:right w:val="single" w:sz="4" w:space="0" w:color="auto"/>
            </w:tcBorders>
            <w:shd w:val="clear" w:color="auto" w:fill="auto"/>
            <w:vAlign w:val="center"/>
            <w:hideMark/>
          </w:tcPr>
          <w:p w14:paraId="71F61452" w14:textId="77777777" w:rsidR="009C4326" w:rsidRPr="00F72978" w:rsidRDefault="009C4326" w:rsidP="000D5350">
            <w:pPr>
              <w:widowControl/>
              <w:jc w:val="center"/>
              <w:rPr>
                <w:rFonts w:ascii="Times New Roman" w:eastAsia="Times New Roman" w:hAnsi="Times New Roman" w:cs="Times New Roman"/>
                <w:sz w:val="18"/>
                <w:szCs w:val="18"/>
                <w:lang w:bidi="ar-SA"/>
              </w:rPr>
            </w:pPr>
            <w:r w:rsidRPr="00F72978">
              <w:rPr>
                <w:rFonts w:ascii="Times New Roman" w:eastAsia="Times New Roman" w:hAnsi="Times New Roman" w:cs="Times New Roman"/>
                <w:sz w:val="18"/>
                <w:szCs w:val="18"/>
                <w:lang w:bidi="ar-SA"/>
              </w:rPr>
              <w:t>1</w:t>
            </w:r>
          </w:p>
        </w:tc>
        <w:tc>
          <w:tcPr>
            <w:tcW w:w="745" w:type="pct"/>
            <w:vMerge w:val="restart"/>
            <w:tcBorders>
              <w:top w:val="nil"/>
              <w:left w:val="single" w:sz="4" w:space="0" w:color="auto"/>
              <w:right w:val="single" w:sz="4" w:space="0" w:color="auto"/>
            </w:tcBorders>
            <w:shd w:val="clear" w:color="auto" w:fill="auto"/>
            <w:vAlign w:val="center"/>
            <w:hideMark/>
          </w:tcPr>
          <w:p w14:paraId="08767CB0" w14:textId="6D39BD18" w:rsidR="009C4326" w:rsidRPr="00F72978" w:rsidRDefault="009C4326" w:rsidP="000D5350">
            <w:pPr>
              <w:widowControl/>
              <w:jc w:val="center"/>
              <w:rPr>
                <w:rFonts w:ascii="Times New Roman" w:eastAsia="Times New Roman" w:hAnsi="Times New Roman" w:cs="Times New Roman"/>
                <w:b/>
                <w:bCs/>
                <w:sz w:val="18"/>
                <w:szCs w:val="18"/>
                <w:lang w:bidi="ar-SA"/>
              </w:rPr>
            </w:pPr>
            <w:r w:rsidRPr="00447667">
              <w:rPr>
                <w:rFonts w:ascii="Times New Roman" w:eastAsia="Times New Roman" w:hAnsi="Times New Roman" w:cs="Times New Roman"/>
                <w:b/>
                <w:bCs/>
                <w:sz w:val="18"/>
                <w:szCs w:val="18"/>
                <w:lang w:bidi="ar-SA"/>
              </w:rPr>
              <w:t>Картридж для электрографичес</w:t>
            </w:r>
            <w:r w:rsidR="004A26C1">
              <w:rPr>
                <w:rFonts w:ascii="Times New Roman" w:eastAsia="Times New Roman" w:hAnsi="Times New Roman" w:cs="Times New Roman"/>
                <w:b/>
                <w:bCs/>
                <w:sz w:val="18"/>
                <w:szCs w:val="18"/>
                <w:lang w:bidi="ar-SA"/>
              </w:rPr>
              <w:t>ких печатающих устройств тип 718</w:t>
            </w:r>
          </w:p>
        </w:tc>
        <w:tc>
          <w:tcPr>
            <w:tcW w:w="422" w:type="pct"/>
            <w:vMerge w:val="restart"/>
            <w:tcBorders>
              <w:top w:val="nil"/>
              <w:left w:val="single" w:sz="4" w:space="0" w:color="auto"/>
              <w:right w:val="single" w:sz="4" w:space="0" w:color="auto"/>
            </w:tcBorders>
            <w:shd w:val="clear" w:color="auto" w:fill="auto"/>
            <w:vAlign w:val="center"/>
          </w:tcPr>
          <w:p w14:paraId="5BB96BE4" w14:textId="77777777" w:rsidR="009C4326" w:rsidRDefault="009C4326" w:rsidP="000D5350">
            <w:pPr>
              <w:widowControl/>
              <w:jc w:val="center"/>
              <w:rPr>
                <w:rFonts w:ascii="Times New Roman" w:eastAsia="Times New Roman" w:hAnsi="Times New Roman" w:cs="Times New Roman"/>
                <w:b/>
                <w:bCs/>
                <w:sz w:val="18"/>
                <w:szCs w:val="18"/>
                <w:lang w:bidi="ar-SA"/>
              </w:rPr>
            </w:pPr>
            <w:r w:rsidRPr="00F72978">
              <w:rPr>
                <w:rFonts w:ascii="Times New Roman" w:hAnsi="Times New Roman" w:cs="Times New Roman"/>
                <w:b/>
                <w:sz w:val="18"/>
                <w:szCs w:val="18"/>
              </w:rPr>
              <w:t>Катюша</w:t>
            </w:r>
          </w:p>
          <w:p w14:paraId="66B7028F" w14:textId="24110F35" w:rsidR="009C4326" w:rsidRPr="00F72978" w:rsidRDefault="004A26C1" w:rsidP="000D5350">
            <w:pPr>
              <w:widowControl/>
              <w:jc w:val="center"/>
              <w:rPr>
                <w:rFonts w:ascii="Times New Roman" w:eastAsia="Times New Roman" w:hAnsi="Times New Roman" w:cs="Times New Roman"/>
                <w:b/>
                <w:bCs/>
                <w:sz w:val="18"/>
                <w:szCs w:val="18"/>
                <w:lang w:val="en-US" w:bidi="ar-SA"/>
              </w:rPr>
            </w:pPr>
            <w:r w:rsidRPr="004A26C1">
              <w:rPr>
                <w:rFonts w:ascii="Times New Roman" w:eastAsia="Times New Roman" w:hAnsi="Times New Roman" w:cs="Times New Roman"/>
                <w:b/>
                <w:bCs/>
                <w:sz w:val="18"/>
                <w:szCs w:val="18"/>
                <w:lang w:bidi="ar-SA"/>
              </w:rPr>
              <w:t>THM247</w:t>
            </w:r>
          </w:p>
        </w:tc>
        <w:tc>
          <w:tcPr>
            <w:tcW w:w="3306" w:type="pct"/>
            <w:gridSpan w:val="6"/>
            <w:tcBorders>
              <w:top w:val="single" w:sz="4" w:space="0" w:color="auto"/>
              <w:left w:val="nil"/>
              <w:bottom w:val="single" w:sz="4" w:space="0" w:color="auto"/>
              <w:right w:val="single" w:sz="4" w:space="0" w:color="auto"/>
            </w:tcBorders>
            <w:shd w:val="clear" w:color="auto" w:fill="auto"/>
            <w:vAlign w:val="center"/>
            <w:hideMark/>
          </w:tcPr>
          <w:p w14:paraId="0BF2B456" w14:textId="77777777" w:rsidR="009C4326" w:rsidRDefault="009C4326" w:rsidP="000D5350">
            <w:pPr>
              <w:widowControl/>
              <w:jc w:val="center"/>
              <w:rPr>
                <w:rFonts w:ascii="Times New Roman" w:eastAsia="Times New Roman" w:hAnsi="Times New Roman" w:cs="Times New Roman"/>
                <w:b/>
                <w:bCs/>
                <w:sz w:val="18"/>
                <w:szCs w:val="18"/>
                <w:lang w:bidi="ar-SA"/>
              </w:rPr>
            </w:pPr>
            <w:r w:rsidRPr="00F72978">
              <w:rPr>
                <w:rFonts w:ascii="Times New Roman" w:eastAsia="Times New Roman" w:hAnsi="Times New Roman" w:cs="Times New Roman"/>
                <w:b/>
                <w:bCs/>
                <w:sz w:val="18"/>
                <w:szCs w:val="18"/>
                <w:lang w:bidi="ar-SA"/>
              </w:rPr>
              <w:t>Характеристики товаров согласно КТРУ отсутствуют</w:t>
            </w:r>
          </w:p>
          <w:p w14:paraId="15EA12BA" w14:textId="1ACF662B" w:rsidR="007F105E" w:rsidRPr="00F72978" w:rsidRDefault="007F105E" w:rsidP="000D5350">
            <w:pPr>
              <w:widowControl/>
              <w:jc w:val="center"/>
              <w:rPr>
                <w:rFonts w:ascii="Times New Roman" w:eastAsia="Times New Roman" w:hAnsi="Times New Roman" w:cs="Times New Roman"/>
                <w:b/>
                <w:bCs/>
                <w:sz w:val="18"/>
                <w:szCs w:val="18"/>
                <w:lang w:bidi="ar-SA"/>
              </w:rPr>
            </w:pPr>
            <w:r>
              <w:rPr>
                <w:rFonts w:ascii="Times New Roman" w:eastAsia="Times New Roman" w:hAnsi="Times New Roman" w:cs="Times New Roman"/>
                <w:b/>
                <w:bCs/>
                <w:sz w:val="18"/>
                <w:szCs w:val="18"/>
                <w:lang w:bidi="ar-SA"/>
              </w:rPr>
              <w:t>Дополнительные характеристики</w:t>
            </w:r>
          </w:p>
        </w:tc>
        <w:tc>
          <w:tcPr>
            <w:tcW w:w="363" w:type="pct"/>
            <w:tcBorders>
              <w:top w:val="single" w:sz="4" w:space="0" w:color="auto"/>
              <w:left w:val="nil"/>
              <w:bottom w:val="single" w:sz="4" w:space="0" w:color="auto"/>
              <w:right w:val="single" w:sz="4" w:space="0" w:color="auto"/>
            </w:tcBorders>
            <w:shd w:val="clear" w:color="auto" w:fill="auto"/>
            <w:vAlign w:val="center"/>
          </w:tcPr>
          <w:p w14:paraId="4FDD16D4" w14:textId="77777777" w:rsidR="009C4326" w:rsidRPr="00F72978" w:rsidRDefault="009C4326" w:rsidP="000D5350">
            <w:pPr>
              <w:widowControl/>
              <w:jc w:val="center"/>
              <w:rPr>
                <w:rFonts w:ascii="Times New Roman" w:eastAsia="Times New Roman" w:hAnsi="Times New Roman" w:cs="Times New Roman"/>
                <w:b/>
                <w:bCs/>
                <w:sz w:val="18"/>
                <w:szCs w:val="18"/>
                <w:lang w:bidi="ar-SA"/>
              </w:rPr>
            </w:pPr>
          </w:p>
        </w:tc>
      </w:tr>
      <w:tr w:rsidR="009C4326" w:rsidRPr="00F72978" w14:paraId="4D123BBA" w14:textId="77777777" w:rsidTr="006E7B12">
        <w:trPr>
          <w:trHeight w:val="510"/>
        </w:trPr>
        <w:tc>
          <w:tcPr>
            <w:tcW w:w="165" w:type="pct"/>
            <w:vMerge/>
            <w:tcBorders>
              <w:left w:val="single" w:sz="4" w:space="0" w:color="auto"/>
              <w:right w:val="single" w:sz="4" w:space="0" w:color="auto"/>
            </w:tcBorders>
            <w:vAlign w:val="center"/>
            <w:hideMark/>
          </w:tcPr>
          <w:p w14:paraId="7001E25E" w14:textId="77777777" w:rsidR="009C4326" w:rsidRPr="00F72978" w:rsidRDefault="009C4326" w:rsidP="009C4326">
            <w:pPr>
              <w:widowControl/>
              <w:rPr>
                <w:rFonts w:ascii="Times New Roman" w:eastAsia="Times New Roman" w:hAnsi="Times New Roman" w:cs="Times New Roman"/>
                <w:sz w:val="18"/>
                <w:szCs w:val="18"/>
                <w:lang w:bidi="ar-SA"/>
              </w:rPr>
            </w:pPr>
          </w:p>
        </w:tc>
        <w:tc>
          <w:tcPr>
            <w:tcW w:w="745" w:type="pct"/>
            <w:vMerge/>
            <w:tcBorders>
              <w:left w:val="single" w:sz="4" w:space="0" w:color="auto"/>
              <w:right w:val="single" w:sz="4" w:space="0" w:color="auto"/>
            </w:tcBorders>
            <w:vAlign w:val="center"/>
            <w:hideMark/>
          </w:tcPr>
          <w:p w14:paraId="13562C28" w14:textId="77777777" w:rsidR="009C4326" w:rsidRPr="00F72978" w:rsidRDefault="009C4326" w:rsidP="009C4326">
            <w:pPr>
              <w:widowControl/>
              <w:rPr>
                <w:rFonts w:ascii="Times New Roman" w:eastAsia="Times New Roman" w:hAnsi="Times New Roman" w:cs="Times New Roman"/>
                <w:b/>
                <w:bCs/>
                <w:sz w:val="18"/>
                <w:szCs w:val="18"/>
                <w:lang w:bidi="ar-SA"/>
              </w:rPr>
            </w:pPr>
          </w:p>
        </w:tc>
        <w:tc>
          <w:tcPr>
            <w:tcW w:w="422" w:type="pct"/>
            <w:vMerge/>
            <w:tcBorders>
              <w:left w:val="single" w:sz="4" w:space="0" w:color="auto"/>
              <w:right w:val="single" w:sz="4" w:space="0" w:color="auto"/>
            </w:tcBorders>
            <w:vAlign w:val="center"/>
          </w:tcPr>
          <w:p w14:paraId="6BE8C5AF" w14:textId="77777777" w:rsidR="009C4326" w:rsidRPr="00F72978" w:rsidRDefault="009C4326" w:rsidP="009C4326">
            <w:pPr>
              <w:widowControl/>
              <w:rPr>
                <w:rFonts w:ascii="Times New Roman" w:eastAsia="Times New Roman" w:hAnsi="Times New Roman" w:cs="Times New Roman"/>
                <w:b/>
                <w:bCs/>
                <w:sz w:val="18"/>
                <w:szCs w:val="18"/>
                <w:lang w:bidi="ar-SA"/>
              </w:rPr>
            </w:pPr>
          </w:p>
        </w:tc>
        <w:tc>
          <w:tcPr>
            <w:tcW w:w="466" w:type="pct"/>
            <w:vMerge w:val="restart"/>
            <w:tcBorders>
              <w:top w:val="nil"/>
              <w:left w:val="single" w:sz="4" w:space="0" w:color="auto"/>
              <w:right w:val="single" w:sz="4" w:space="0" w:color="auto"/>
            </w:tcBorders>
            <w:shd w:val="clear" w:color="auto" w:fill="auto"/>
            <w:vAlign w:val="center"/>
            <w:hideMark/>
          </w:tcPr>
          <w:p w14:paraId="5BF4AB88" w14:textId="77777777" w:rsidR="009C4326" w:rsidRPr="00F72978" w:rsidRDefault="009C4326" w:rsidP="009C4326">
            <w:pPr>
              <w:widowControl/>
              <w:jc w:val="center"/>
              <w:rPr>
                <w:rFonts w:ascii="Times New Roman" w:eastAsia="Times New Roman" w:hAnsi="Times New Roman" w:cs="Times New Roman"/>
                <w:sz w:val="18"/>
                <w:szCs w:val="18"/>
                <w:lang w:bidi="ar-SA"/>
              </w:rPr>
            </w:pPr>
            <w:r>
              <w:rPr>
                <w:rFonts w:ascii="Times New Roman" w:eastAsia="Times New Roman" w:hAnsi="Times New Roman" w:cs="Times New Roman"/>
                <w:sz w:val="18"/>
                <w:szCs w:val="18"/>
                <w:lang w:bidi="ar-SA"/>
              </w:rPr>
              <w:t>ОКПД 2 26.20.40.120</w:t>
            </w:r>
          </w:p>
          <w:p w14:paraId="54655C0B" w14:textId="77777777" w:rsidR="009C4326" w:rsidRPr="00F72978" w:rsidRDefault="009C4326" w:rsidP="009C4326">
            <w:pPr>
              <w:widowControl/>
              <w:jc w:val="center"/>
              <w:rPr>
                <w:rFonts w:ascii="Times New Roman" w:eastAsia="Times New Roman" w:hAnsi="Times New Roman" w:cs="Times New Roman"/>
                <w:sz w:val="18"/>
                <w:szCs w:val="18"/>
                <w:lang w:bidi="ar-SA"/>
              </w:rPr>
            </w:pPr>
            <w:r w:rsidRPr="00F72978">
              <w:rPr>
                <w:rFonts w:ascii="Times New Roman" w:eastAsia="Times New Roman" w:hAnsi="Times New Roman" w:cs="Times New Roman"/>
                <w:sz w:val="18"/>
                <w:szCs w:val="18"/>
                <w:lang w:bidi="ar-SA"/>
              </w:rPr>
              <w:br/>
              <w:t>КТРУ</w:t>
            </w:r>
            <w:r w:rsidRPr="00F72978">
              <w:rPr>
                <w:rFonts w:ascii="Times New Roman" w:eastAsia="Times New Roman" w:hAnsi="Times New Roman" w:cs="Times New Roman"/>
                <w:sz w:val="18"/>
                <w:szCs w:val="18"/>
                <w:lang w:bidi="ar-SA"/>
              </w:rPr>
              <w:br/>
              <w:t>20.59.12.120-00000002</w:t>
            </w:r>
          </w:p>
        </w:tc>
        <w:tc>
          <w:tcPr>
            <w:tcW w:w="522" w:type="pct"/>
            <w:tcBorders>
              <w:top w:val="nil"/>
              <w:left w:val="nil"/>
              <w:bottom w:val="single" w:sz="4" w:space="0" w:color="auto"/>
              <w:right w:val="single" w:sz="4" w:space="0" w:color="auto"/>
            </w:tcBorders>
            <w:shd w:val="clear" w:color="auto" w:fill="auto"/>
            <w:vAlign w:val="center"/>
          </w:tcPr>
          <w:p w14:paraId="4F88F174" w14:textId="758EF975" w:rsidR="009C4326" w:rsidRPr="009C4326" w:rsidRDefault="009C4326" w:rsidP="009C4326">
            <w:pPr>
              <w:widowControl/>
              <w:jc w:val="center"/>
              <w:rPr>
                <w:rFonts w:ascii="Times New Roman" w:eastAsia="Times New Roman" w:hAnsi="Times New Roman" w:cs="Times New Roman"/>
                <w:sz w:val="18"/>
                <w:szCs w:val="18"/>
                <w:lang w:bidi="ar-SA"/>
              </w:rPr>
            </w:pPr>
            <w:r>
              <w:rPr>
                <w:rFonts w:ascii="Times New Roman" w:hAnsi="Times New Roman" w:cs="Times New Roman"/>
                <w:sz w:val="18"/>
                <w:szCs w:val="18"/>
              </w:rPr>
              <w:t>Тип</w:t>
            </w:r>
          </w:p>
        </w:tc>
        <w:tc>
          <w:tcPr>
            <w:tcW w:w="638" w:type="pct"/>
            <w:tcBorders>
              <w:top w:val="nil"/>
              <w:left w:val="nil"/>
              <w:bottom w:val="single" w:sz="4" w:space="0" w:color="auto"/>
              <w:right w:val="single" w:sz="4" w:space="0" w:color="auto"/>
            </w:tcBorders>
            <w:shd w:val="clear" w:color="auto" w:fill="auto"/>
            <w:vAlign w:val="center"/>
          </w:tcPr>
          <w:p w14:paraId="53A3D8B7" w14:textId="033F30A2" w:rsidR="009C4326" w:rsidRPr="009C4326" w:rsidRDefault="009C4326" w:rsidP="009C4326">
            <w:pPr>
              <w:widowControl/>
              <w:jc w:val="center"/>
              <w:rPr>
                <w:rFonts w:ascii="Times New Roman" w:eastAsia="Times New Roman" w:hAnsi="Times New Roman" w:cs="Times New Roman"/>
                <w:sz w:val="18"/>
                <w:szCs w:val="18"/>
                <w:lang w:bidi="ar-SA"/>
              </w:rPr>
            </w:pPr>
            <w:r>
              <w:rPr>
                <w:rFonts w:ascii="Times New Roman" w:hAnsi="Times New Roman" w:cs="Times New Roman"/>
                <w:sz w:val="18"/>
                <w:szCs w:val="18"/>
              </w:rPr>
              <w:t>Оригинальный</w:t>
            </w:r>
          </w:p>
        </w:tc>
        <w:tc>
          <w:tcPr>
            <w:tcW w:w="506" w:type="pct"/>
            <w:tcBorders>
              <w:top w:val="nil"/>
              <w:left w:val="nil"/>
              <w:bottom w:val="single" w:sz="4" w:space="0" w:color="auto"/>
              <w:right w:val="single" w:sz="4" w:space="0" w:color="auto"/>
            </w:tcBorders>
            <w:shd w:val="clear" w:color="auto" w:fill="auto"/>
            <w:vAlign w:val="center"/>
          </w:tcPr>
          <w:p w14:paraId="4FBDBBB2" w14:textId="41E104A3" w:rsidR="009C4326" w:rsidRPr="009C4326" w:rsidRDefault="009C4326" w:rsidP="009C4326">
            <w:pPr>
              <w:widowControl/>
              <w:jc w:val="center"/>
              <w:rPr>
                <w:rFonts w:ascii="Times New Roman" w:eastAsia="Times New Roman" w:hAnsi="Times New Roman" w:cs="Times New Roman"/>
                <w:sz w:val="18"/>
                <w:szCs w:val="18"/>
                <w:lang w:bidi="ar-SA"/>
              </w:rPr>
            </w:pPr>
            <w:r w:rsidRPr="009C4326">
              <w:rPr>
                <w:rFonts w:ascii="Times New Roman" w:eastAsia="Times New Roman" w:hAnsi="Times New Roman" w:cs="Times New Roman"/>
                <w:sz w:val="18"/>
                <w:szCs w:val="18"/>
                <w:lang w:bidi="ar-SA"/>
              </w:rPr>
              <w:t>-</w:t>
            </w:r>
          </w:p>
        </w:tc>
        <w:tc>
          <w:tcPr>
            <w:tcW w:w="726" w:type="pct"/>
            <w:tcBorders>
              <w:top w:val="nil"/>
              <w:left w:val="nil"/>
              <w:bottom w:val="single" w:sz="4" w:space="0" w:color="auto"/>
              <w:right w:val="single" w:sz="4" w:space="0" w:color="auto"/>
            </w:tcBorders>
            <w:shd w:val="clear" w:color="auto" w:fill="auto"/>
            <w:vAlign w:val="center"/>
          </w:tcPr>
          <w:p w14:paraId="3CD685FD" w14:textId="4000D2A2" w:rsidR="009C4326" w:rsidRPr="009C4326" w:rsidRDefault="009C4326" w:rsidP="009C4326">
            <w:pPr>
              <w:widowControl/>
              <w:jc w:val="center"/>
              <w:rPr>
                <w:rFonts w:ascii="Times New Roman" w:eastAsia="Times New Roman" w:hAnsi="Times New Roman" w:cs="Times New Roman"/>
                <w:sz w:val="18"/>
                <w:szCs w:val="18"/>
                <w:lang w:bidi="ar-SA"/>
              </w:rPr>
            </w:pPr>
            <w:r w:rsidRPr="009C4326">
              <w:rPr>
                <w:rFonts w:ascii="Times New Roman" w:eastAsia="Times New Roman" w:hAnsi="Times New Roman" w:cs="Times New Roman"/>
                <w:sz w:val="18"/>
                <w:szCs w:val="18"/>
                <w:lang w:bidi="ar-SA"/>
              </w:rPr>
              <w:t>Значение характеристики не может изменяться участником закупки</w:t>
            </w:r>
          </w:p>
        </w:tc>
        <w:tc>
          <w:tcPr>
            <w:tcW w:w="447" w:type="pct"/>
            <w:vMerge w:val="restart"/>
            <w:tcBorders>
              <w:top w:val="nil"/>
              <w:left w:val="single" w:sz="4" w:space="0" w:color="auto"/>
              <w:right w:val="single" w:sz="4" w:space="0" w:color="auto"/>
            </w:tcBorders>
            <w:vAlign w:val="center"/>
          </w:tcPr>
          <w:p w14:paraId="0CDF0B16" w14:textId="3F9F0B2D" w:rsidR="009C4326" w:rsidRPr="00F72978" w:rsidRDefault="009C4326" w:rsidP="009C4326">
            <w:pPr>
              <w:widowControl/>
              <w:jc w:val="center"/>
              <w:rPr>
                <w:rFonts w:ascii="Times New Roman" w:eastAsia="Times New Roman" w:hAnsi="Times New Roman" w:cs="Times New Roman"/>
                <w:sz w:val="18"/>
                <w:szCs w:val="18"/>
                <w:lang w:bidi="ar-SA"/>
              </w:rPr>
            </w:pPr>
            <w:r>
              <w:rPr>
                <w:rFonts w:ascii="Times New Roman" w:eastAsia="Times New Roman" w:hAnsi="Times New Roman" w:cs="Times New Roman"/>
                <w:sz w:val="18"/>
                <w:szCs w:val="18"/>
                <w:lang w:bidi="ar-SA"/>
              </w:rPr>
              <w:t>Ограничение</w:t>
            </w:r>
          </w:p>
        </w:tc>
        <w:tc>
          <w:tcPr>
            <w:tcW w:w="363" w:type="pct"/>
            <w:vMerge w:val="restart"/>
            <w:tcBorders>
              <w:top w:val="nil"/>
              <w:left w:val="single" w:sz="4" w:space="0" w:color="auto"/>
              <w:right w:val="single" w:sz="4" w:space="0" w:color="auto"/>
            </w:tcBorders>
            <w:shd w:val="clear" w:color="auto" w:fill="auto"/>
            <w:vAlign w:val="center"/>
            <w:hideMark/>
          </w:tcPr>
          <w:p w14:paraId="63B90C1A" w14:textId="77777777" w:rsidR="009C4326" w:rsidRPr="00F72978" w:rsidRDefault="009C4326" w:rsidP="009C4326">
            <w:pPr>
              <w:widowControl/>
              <w:jc w:val="center"/>
              <w:rPr>
                <w:rFonts w:ascii="Times New Roman" w:eastAsia="Times New Roman" w:hAnsi="Times New Roman" w:cs="Times New Roman"/>
                <w:sz w:val="18"/>
                <w:szCs w:val="18"/>
                <w:lang w:bidi="ar-SA"/>
              </w:rPr>
            </w:pPr>
            <w:r w:rsidRPr="00F72978">
              <w:rPr>
                <w:rFonts w:ascii="Times New Roman" w:eastAsia="Times New Roman" w:hAnsi="Times New Roman" w:cs="Times New Roman"/>
                <w:sz w:val="18"/>
                <w:szCs w:val="18"/>
                <w:lang w:bidi="ar-SA"/>
              </w:rPr>
              <w:t>шт.</w:t>
            </w:r>
          </w:p>
        </w:tc>
      </w:tr>
      <w:tr w:rsidR="009C4326" w:rsidRPr="00F72978" w14:paraId="49EE4D97" w14:textId="77777777" w:rsidTr="006E7B12">
        <w:trPr>
          <w:trHeight w:val="510"/>
        </w:trPr>
        <w:tc>
          <w:tcPr>
            <w:tcW w:w="165" w:type="pct"/>
            <w:vMerge/>
            <w:tcBorders>
              <w:left w:val="single" w:sz="4" w:space="0" w:color="auto"/>
              <w:right w:val="single" w:sz="4" w:space="0" w:color="auto"/>
            </w:tcBorders>
            <w:vAlign w:val="center"/>
            <w:hideMark/>
          </w:tcPr>
          <w:p w14:paraId="4F8A3931" w14:textId="77777777" w:rsidR="009C4326" w:rsidRPr="00F72978" w:rsidRDefault="009C4326" w:rsidP="009C4326">
            <w:pPr>
              <w:widowControl/>
              <w:rPr>
                <w:rFonts w:ascii="Times New Roman" w:eastAsia="Times New Roman" w:hAnsi="Times New Roman" w:cs="Times New Roman"/>
                <w:sz w:val="18"/>
                <w:szCs w:val="18"/>
                <w:lang w:bidi="ar-SA"/>
              </w:rPr>
            </w:pPr>
          </w:p>
        </w:tc>
        <w:tc>
          <w:tcPr>
            <w:tcW w:w="745" w:type="pct"/>
            <w:vMerge/>
            <w:tcBorders>
              <w:left w:val="single" w:sz="4" w:space="0" w:color="auto"/>
              <w:right w:val="single" w:sz="4" w:space="0" w:color="auto"/>
            </w:tcBorders>
            <w:vAlign w:val="center"/>
            <w:hideMark/>
          </w:tcPr>
          <w:p w14:paraId="04C0F8DA" w14:textId="77777777" w:rsidR="009C4326" w:rsidRPr="00F72978" w:rsidRDefault="009C4326" w:rsidP="009C4326">
            <w:pPr>
              <w:widowControl/>
              <w:rPr>
                <w:rFonts w:ascii="Times New Roman" w:eastAsia="Times New Roman" w:hAnsi="Times New Roman" w:cs="Times New Roman"/>
                <w:b/>
                <w:bCs/>
                <w:sz w:val="18"/>
                <w:szCs w:val="18"/>
                <w:lang w:bidi="ar-SA"/>
              </w:rPr>
            </w:pPr>
          </w:p>
        </w:tc>
        <w:tc>
          <w:tcPr>
            <w:tcW w:w="422" w:type="pct"/>
            <w:vMerge/>
            <w:tcBorders>
              <w:left w:val="single" w:sz="4" w:space="0" w:color="auto"/>
              <w:right w:val="single" w:sz="4" w:space="0" w:color="auto"/>
            </w:tcBorders>
            <w:vAlign w:val="center"/>
          </w:tcPr>
          <w:p w14:paraId="7A1773D2" w14:textId="77777777" w:rsidR="009C4326" w:rsidRPr="00F72978" w:rsidRDefault="009C4326" w:rsidP="009C4326">
            <w:pPr>
              <w:widowControl/>
              <w:rPr>
                <w:rFonts w:ascii="Times New Roman" w:eastAsia="Times New Roman" w:hAnsi="Times New Roman" w:cs="Times New Roman"/>
                <w:b/>
                <w:bCs/>
                <w:sz w:val="18"/>
                <w:szCs w:val="18"/>
                <w:lang w:bidi="ar-SA"/>
              </w:rPr>
            </w:pPr>
          </w:p>
        </w:tc>
        <w:tc>
          <w:tcPr>
            <w:tcW w:w="466" w:type="pct"/>
            <w:vMerge/>
            <w:tcBorders>
              <w:left w:val="single" w:sz="4" w:space="0" w:color="auto"/>
              <w:right w:val="single" w:sz="4" w:space="0" w:color="auto"/>
            </w:tcBorders>
            <w:vAlign w:val="center"/>
            <w:hideMark/>
          </w:tcPr>
          <w:p w14:paraId="70C33B11" w14:textId="77777777" w:rsidR="009C4326" w:rsidRPr="00F72978" w:rsidRDefault="009C4326" w:rsidP="009C4326">
            <w:pPr>
              <w:widowControl/>
              <w:rPr>
                <w:rFonts w:ascii="Times New Roman" w:eastAsia="Times New Roman" w:hAnsi="Times New Roman" w:cs="Times New Roman"/>
                <w:sz w:val="18"/>
                <w:szCs w:val="18"/>
                <w:lang w:bidi="ar-SA"/>
              </w:rPr>
            </w:pPr>
          </w:p>
        </w:tc>
        <w:tc>
          <w:tcPr>
            <w:tcW w:w="522" w:type="pct"/>
            <w:tcBorders>
              <w:top w:val="nil"/>
              <w:left w:val="nil"/>
              <w:bottom w:val="single" w:sz="4" w:space="0" w:color="auto"/>
              <w:right w:val="single" w:sz="4" w:space="0" w:color="auto"/>
            </w:tcBorders>
            <w:shd w:val="clear" w:color="auto" w:fill="auto"/>
            <w:vAlign w:val="center"/>
          </w:tcPr>
          <w:p w14:paraId="0CBDFE14" w14:textId="100B48BB" w:rsidR="009C4326" w:rsidRPr="009C4326" w:rsidRDefault="009C4326" w:rsidP="00662294">
            <w:pPr>
              <w:widowControl/>
              <w:jc w:val="center"/>
              <w:rPr>
                <w:rFonts w:ascii="Times New Roman" w:eastAsia="Times New Roman" w:hAnsi="Times New Roman" w:cs="Times New Roman"/>
                <w:sz w:val="18"/>
                <w:szCs w:val="18"/>
                <w:lang w:bidi="ar-SA"/>
              </w:rPr>
            </w:pPr>
            <w:r w:rsidRPr="009C4326">
              <w:rPr>
                <w:rFonts w:ascii="Times New Roman" w:eastAsia="Times New Roman" w:hAnsi="Times New Roman" w:cs="Times New Roman"/>
                <w:sz w:val="18"/>
                <w:szCs w:val="18"/>
                <w:lang w:bidi="ar-SA"/>
              </w:rPr>
              <w:t>Технология печати</w:t>
            </w:r>
          </w:p>
        </w:tc>
        <w:tc>
          <w:tcPr>
            <w:tcW w:w="638" w:type="pct"/>
            <w:tcBorders>
              <w:top w:val="nil"/>
              <w:left w:val="nil"/>
              <w:bottom w:val="single" w:sz="4" w:space="0" w:color="auto"/>
              <w:right w:val="single" w:sz="4" w:space="0" w:color="auto"/>
            </w:tcBorders>
            <w:shd w:val="clear" w:color="auto" w:fill="auto"/>
            <w:vAlign w:val="center"/>
          </w:tcPr>
          <w:p w14:paraId="6FC90554" w14:textId="2065DA21" w:rsidR="009C4326" w:rsidRPr="009C4326" w:rsidRDefault="009C4326" w:rsidP="00662294">
            <w:pPr>
              <w:widowControl/>
              <w:jc w:val="center"/>
              <w:rPr>
                <w:rFonts w:ascii="Times New Roman" w:eastAsia="Times New Roman" w:hAnsi="Times New Roman" w:cs="Times New Roman"/>
                <w:sz w:val="18"/>
                <w:szCs w:val="18"/>
                <w:lang w:bidi="ar-SA"/>
              </w:rPr>
            </w:pPr>
            <w:r w:rsidRPr="009C4326">
              <w:rPr>
                <w:rFonts w:ascii="Times New Roman" w:eastAsia="Times New Roman" w:hAnsi="Times New Roman" w:cs="Times New Roman"/>
                <w:sz w:val="18"/>
                <w:szCs w:val="18"/>
                <w:lang w:bidi="ar-SA"/>
              </w:rPr>
              <w:t>Лазерная</w:t>
            </w:r>
          </w:p>
        </w:tc>
        <w:tc>
          <w:tcPr>
            <w:tcW w:w="506" w:type="pct"/>
            <w:tcBorders>
              <w:top w:val="nil"/>
              <w:left w:val="nil"/>
              <w:bottom w:val="single" w:sz="4" w:space="0" w:color="auto"/>
              <w:right w:val="single" w:sz="4" w:space="0" w:color="auto"/>
            </w:tcBorders>
            <w:shd w:val="clear" w:color="auto" w:fill="auto"/>
            <w:vAlign w:val="center"/>
          </w:tcPr>
          <w:p w14:paraId="0DDE4CF9" w14:textId="7E6DE1BA" w:rsidR="009C4326" w:rsidRPr="009C4326" w:rsidRDefault="009C4326" w:rsidP="00662294">
            <w:pPr>
              <w:widowControl/>
              <w:jc w:val="center"/>
              <w:rPr>
                <w:rFonts w:ascii="Times New Roman" w:eastAsia="Times New Roman" w:hAnsi="Times New Roman" w:cs="Times New Roman"/>
                <w:sz w:val="18"/>
                <w:szCs w:val="18"/>
                <w:lang w:bidi="ar-SA"/>
              </w:rPr>
            </w:pPr>
            <w:r>
              <w:rPr>
                <w:rFonts w:ascii="Times New Roman" w:eastAsia="Times New Roman" w:hAnsi="Times New Roman" w:cs="Times New Roman"/>
                <w:sz w:val="18"/>
                <w:szCs w:val="18"/>
                <w:lang w:bidi="ar-SA"/>
              </w:rPr>
              <w:t>-</w:t>
            </w:r>
          </w:p>
        </w:tc>
        <w:tc>
          <w:tcPr>
            <w:tcW w:w="726" w:type="pct"/>
            <w:tcBorders>
              <w:top w:val="nil"/>
              <w:left w:val="nil"/>
              <w:bottom w:val="single" w:sz="4" w:space="0" w:color="auto"/>
              <w:right w:val="single" w:sz="4" w:space="0" w:color="auto"/>
            </w:tcBorders>
            <w:shd w:val="clear" w:color="auto" w:fill="auto"/>
            <w:vAlign w:val="center"/>
          </w:tcPr>
          <w:p w14:paraId="243B9DD6" w14:textId="0D963494" w:rsidR="009C4326" w:rsidRPr="009C4326" w:rsidRDefault="009C4326" w:rsidP="009C4326">
            <w:pPr>
              <w:widowControl/>
              <w:jc w:val="center"/>
              <w:rPr>
                <w:rFonts w:ascii="Times New Roman" w:eastAsia="Times New Roman" w:hAnsi="Times New Roman" w:cs="Times New Roman"/>
                <w:sz w:val="18"/>
                <w:szCs w:val="18"/>
                <w:lang w:bidi="ar-SA"/>
              </w:rPr>
            </w:pPr>
            <w:r w:rsidRPr="009C4326">
              <w:rPr>
                <w:rFonts w:ascii="Times New Roman" w:eastAsia="Times New Roman" w:hAnsi="Times New Roman" w:cs="Times New Roman"/>
                <w:sz w:val="18"/>
                <w:szCs w:val="18"/>
                <w:lang w:bidi="ar-SA"/>
              </w:rPr>
              <w:t>Значение характеристики не может изменяться участником закупки</w:t>
            </w:r>
          </w:p>
        </w:tc>
        <w:tc>
          <w:tcPr>
            <w:tcW w:w="447" w:type="pct"/>
            <w:vMerge/>
            <w:tcBorders>
              <w:left w:val="single" w:sz="4" w:space="0" w:color="auto"/>
              <w:right w:val="single" w:sz="4" w:space="0" w:color="auto"/>
            </w:tcBorders>
          </w:tcPr>
          <w:p w14:paraId="1E22E91F" w14:textId="77777777" w:rsidR="009C4326" w:rsidRPr="00F72978" w:rsidRDefault="009C4326" w:rsidP="009C4326">
            <w:pPr>
              <w:widowControl/>
              <w:rPr>
                <w:rFonts w:ascii="Times New Roman" w:eastAsia="Times New Roman" w:hAnsi="Times New Roman" w:cs="Times New Roman"/>
                <w:sz w:val="18"/>
                <w:szCs w:val="18"/>
                <w:lang w:bidi="ar-SA"/>
              </w:rPr>
            </w:pPr>
          </w:p>
        </w:tc>
        <w:tc>
          <w:tcPr>
            <w:tcW w:w="363" w:type="pct"/>
            <w:vMerge/>
            <w:tcBorders>
              <w:left w:val="single" w:sz="4" w:space="0" w:color="auto"/>
              <w:right w:val="single" w:sz="4" w:space="0" w:color="auto"/>
            </w:tcBorders>
            <w:vAlign w:val="center"/>
            <w:hideMark/>
          </w:tcPr>
          <w:p w14:paraId="3C55FD97" w14:textId="77777777" w:rsidR="009C4326" w:rsidRPr="00F72978" w:rsidRDefault="009C4326" w:rsidP="009C4326">
            <w:pPr>
              <w:widowControl/>
              <w:rPr>
                <w:rFonts w:ascii="Times New Roman" w:eastAsia="Times New Roman" w:hAnsi="Times New Roman" w:cs="Times New Roman"/>
                <w:sz w:val="18"/>
                <w:szCs w:val="18"/>
                <w:lang w:bidi="ar-SA"/>
              </w:rPr>
            </w:pPr>
          </w:p>
        </w:tc>
      </w:tr>
      <w:tr w:rsidR="009C4326" w:rsidRPr="00F72978" w14:paraId="348BDD7C" w14:textId="77777777" w:rsidTr="006E7B12">
        <w:trPr>
          <w:trHeight w:val="794"/>
        </w:trPr>
        <w:tc>
          <w:tcPr>
            <w:tcW w:w="165" w:type="pct"/>
            <w:vMerge/>
            <w:tcBorders>
              <w:left w:val="single" w:sz="4" w:space="0" w:color="auto"/>
              <w:right w:val="single" w:sz="4" w:space="0" w:color="auto"/>
            </w:tcBorders>
            <w:vAlign w:val="center"/>
            <w:hideMark/>
          </w:tcPr>
          <w:p w14:paraId="56237B7C" w14:textId="77777777" w:rsidR="009C4326" w:rsidRPr="00F72978" w:rsidRDefault="009C4326" w:rsidP="009C4326">
            <w:pPr>
              <w:widowControl/>
              <w:rPr>
                <w:rFonts w:ascii="Times New Roman" w:eastAsia="Times New Roman" w:hAnsi="Times New Roman" w:cs="Times New Roman"/>
                <w:sz w:val="18"/>
                <w:szCs w:val="18"/>
                <w:lang w:bidi="ar-SA"/>
              </w:rPr>
            </w:pPr>
          </w:p>
        </w:tc>
        <w:tc>
          <w:tcPr>
            <w:tcW w:w="745" w:type="pct"/>
            <w:vMerge/>
            <w:tcBorders>
              <w:left w:val="single" w:sz="4" w:space="0" w:color="auto"/>
              <w:right w:val="single" w:sz="4" w:space="0" w:color="auto"/>
            </w:tcBorders>
            <w:vAlign w:val="center"/>
            <w:hideMark/>
          </w:tcPr>
          <w:p w14:paraId="2A4537E3" w14:textId="77777777" w:rsidR="009C4326" w:rsidRPr="00F72978" w:rsidRDefault="009C4326" w:rsidP="009C4326">
            <w:pPr>
              <w:widowControl/>
              <w:rPr>
                <w:rFonts w:ascii="Times New Roman" w:eastAsia="Times New Roman" w:hAnsi="Times New Roman" w:cs="Times New Roman"/>
                <w:b/>
                <w:bCs/>
                <w:sz w:val="18"/>
                <w:szCs w:val="18"/>
                <w:lang w:bidi="ar-SA"/>
              </w:rPr>
            </w:pPr>
          </w:p>
        </w:tc>
        <w:tc>
          <w:tcPr>
            <w:tcW w:w="422" w:type="pct"/>
            <w:vMerge/>
            <w:tcBorders>
              <w:left w:val="single" w:sz="4" w:space="0" w:color="auto"/>
              <w:right w:val="single" w:sz="4" w:space="0" w:color="auto"/>
            </w:tcBorders>
            <w:vAlign w:val="center"/>
          </w:tcPr>
          <w:p w14:paraId="3C7DD243" w14:textId="77777777" w:rsidR="009C4326" w:rsidRPr="00F72978" w:rsidRDefault="009C4326" w:rsidP="009C4326">
            <w:pPr>
              <w:widowControl/>
              <w:rPr>
                <w:rFonts w:ascii="Times New Roman" w:eastAsia="Times New Roman" w:hAnsi="Times New Roman" w:cs="Times New Roman"/>
                <w:b/>
                <w:bCs/>
                <w:sz w:val="18"/>
                <w:szCs w:val="18"/>
                <w:lang w:bidi="ar-SA"/>
              </w:rPr>
            </w:pPr>
          </w:p>
        </w:tc>
        <w:tc>
          <w:tcPr>
            <w:tcW w:w="466" w:type="pct"/>
            <w:vMerge/>
            <w:tcBorders>
              <w:left w:val="single" w:sz="4" w:space="0" w:color="auto"/>
              <w:right w:val="single" w:sz="4" w:space="0" w:color="auto"/>
            </w:tcBorders>
            <w:vAlign w:val="center"/>
            <w:hideMark/>
          </w:tcPr>
          <w:p w14:paraId="41F8232A" w14:textId="77777777" w:rsidR="009C4326" w:rsidRPr="00F72978" w:rsidRDefault="009C4326" w:rsidP="009C4326">
            <w:pPr>
              <w:widowControl/>
              <w:rPr>
                <w:rFonts w:ascii="Times New Roman" w:eastAsia="Times New Roman" w:hAnsi="Times New Roman" w:cs="Times New Roman"/>
                <w:sz w:val="18"/>
                <w:szCs w:val="18"/>
                <w:lang w:bidi="ar-SA"/>
              </w:rPr>
            </w:pPr>
          </w:p>
        </w:tc>
        <w:tc>
          <w:tcPr>
            <w:tcW w:w="522" w:type="pct"/>
            <w:tcBorders>
              <w:top w:val="nil"/>
              <w:left w:val="nil"/>
              <w:bottom w:val="single" w:sz="4" w:space="0" w:color="auto"/>
              <w:right w:val="single" w:sz="4" w:space="0" w:color="auto"/>
            </w:tcBorders>
            <w:shd w:val="clear" w:color="auto" w:fill="auto"/>
            <w:vAlign w:val="center"/>
          </w:tcPr>
          <w:p w14:paraId="6769DF64" w14:textId="0D279EE7" w:rsidR="00662294" w:rsidRPr="009C4326" w:rsidRDefault="00662294" w:rsidP="00662294">
            <w:pPr>
              <w:widowControl/>
              <w:jc w:val="center"/>
              <w:rPr>
                <w:rFonts w:ascii="Times New Roman" w:eastAsia="Times New Roman" w:hAnsi="Times New Roman" w:cs="Times New Roman"/>
                <w:sz w:val="18"/>
                <w:szCs w:val="18"/>
                <w:lang w:bidi="ar-SA"/>
              </w:rPr>
            </w:pPr>
            <w:r>
              <w:rPr>
                <w:rFonts w:ascii="Times New Roman" w:hAnsi="Times New Roman" w:cs="Times New Roman"/>
                <w:sz w:val="18"/>
                <w:szCs w:val="18"/>
              </w:rPr>
              <w:t>Цвет</w:t>
            </w:r>
          </w:p>
        </w:tc>
        <w:tc>
          <w:tcPr>
            <w:tcW w:w="638" w:type="pct"/>
            <w:tcBorders>
              <w:top w:val="nil"/>
              <w:left w:val="nil"/>
              <w:bottom w:val="single" w:sz="4" w:space="0" w:color="auto"/>
              <w:right w:val="single" w:sz="4" w:space="0" w:color="auto"/>
            </w:tcBorders>
            <w:shd w:val="clear" w:color="auto" w:fill="auto"/>
            <w:vAlign w:val="center"/>
          </w:tcPr>
          <w:p w14:paraId="63ABF710" w14:textId="412896BF" w:rsidR="00662294" w:rsidRPr="009C4326" w:rsidRDefault="00662294" w:rsidP="00662294">
            <w:pPr>
              <w:widowControl/>
              <w:jc w:val="center"/>
              <w:rPr>
                <w:rFonts w:ascii="Times New Roman" w:eastAsia="Times New Roman" w:hAnsi="Times New Roman" w:cs="Times New Roman"/>
                <w:sz w:val="18"/>
                <w:szCs w:val="18"/>
                <w:lang w:bidi="ar-SA"/>
              </w:rPr>
            </w:pPr>
            <w:r w:rsidRPr="009C4326">
              <w:rPr>
                <w:rFonts w:ascii="Times New Roman" w:eastAsia="Times New Roman" w:hAnsi="Times New Roman" w:cs="Times New Roman"/>
                <w:sz w:val="18"/>
                <w:szCs w:val="18"/>
                <w:lang w:bidi="ar-SA"/>
              </w:rPr>
              <w:t>Черный</w:t>
            </w:r>
          </w:p>
        </w:tc>
        <w:tc>
          <w:tcPr>
            <w:tcW w:w="506" w:type="pct"/>
            <w:tcBorders>
              <w:top w:val="nil"/>
              <w:left w:val="nil"/>
              <w:bottom w:val="single" w:sz="4" w:space="0" w:color="auto"/>
              <w:right w:val="single" w:sz="4" w:space="0" w:color="auto"/>
            </w:tcBorders>
            <w:shd w:val="clear" w:color="auto" w:fill="auto"/>
            <w:vAlign w:val="center"/>
          </w:tcPr>
          <w:p w14:paraId="573204B1" w14:textId="63D8A69E" w:rsidR="009C4326" w:rsidRPr="009C4326" w:rsidRDefault="009C4326" w:rsidP="00662294">
            <w:pPr>
              <w:widowControl/>
              <w:jc w:val="center"/>
              <w:rPr>
                <w:rFonts w:ascii="Times New Roman" w:eastAsia="Times New Roman" w:hAnsi="Times New Roman" w:cs="Times New Roman"/>
                <w:sz w:val="18"/>
                <w:szCs w:val="18"/>
                <w:lang w:bidi="ar-SA"/>
              </w:rPr>
            </w:pPr>
            <w:r w:rsidRPr="009C4326">
              <w:rPr>
                <w:rFonts w:ascii="Times New Roman" w:eastAsia="Times New Roman" w:hAnsi="Times New Roman" w:cs="Times New Roman"/>
                <w:sz w:val="18"/>
                <w:szCs w:val="18"/>
                <w:lang w:bidi="ar-SA"/>
              </w:rPr>
              <w:t>-</w:t>
            </w:r>
          </w:p>
        </w:tc>
        <w:tc>
          <w:tcPr>
            <w:tcW w:w="726" w:type="pct"/>
            <w:tcBorders>
              <w:top w:val="nil"/>
              <w:left w:val="nil"/>
              <w:bottom w:val="single" w:sz="4" w:space="0" w:color="auto"/>
              <w:right w:val="single" w:sz="4" w:space="0" w:color="auto"/>
            </w:tcBorders>
            <w:shd w:val="clear" w:color="auto" w:fill="auto"/>
            <w:vAlign w:val="center"/>
          </w:tcPr>
          <w:p w14:paraId="34EAD903" w14:textId="097CE7E6" w:rsidR="009C4326" w:rsidRPr="009C4326" w:rsidRDefault="009C4326" w:rsidP="009C4326">
            <w:pPr>
              <w:widowControl/>
              <w:jc w:val="center"/>
              <w:rPr>
                <w:rFonts w:ascii="Times New Roman" w:eastAsia="Times New Roman" w:hAnsi="Times New Roman" w:cs="Times New Roman"/>
                <w:sz w:val="18"/>
                <w:szCs w:val="18"/>
                <w:lang w:bidi="ar-SA"/>
              </w:rPr>
            </w:pPr>
            <w:r w:rsidRPr="009C4326">
              <w:rPr>
                <w:rFonts w:ascii="Times New Roman" w:eastAsia="Times New Roman" w:hAnsi="Times New Roman" w:cs="Times New Roman"/>
                <w:sz w:val="18"/>
                <w:szCs w:val="18"/>
                <w:lang w:bidi="ar-SA"/>
              </w:rPr>
              <w:t>Значение характеристики не может изменяться участником закупки</w:t>
            </w:r>
          </w:p>
        </w:tc>
        <w:tc>
          <w:tcPr>
            <w:tcW w:w="447" w:type="pct"/>
            <w:vMerge/>
            <w:tcBorders>
              <w:left w:val="single" w:sz="4" w:space="0" w:color="auto"/>
              <w:right w:val="single" w:sz="4" w:space="0" w:color="auto"/>
            </w:tcBorders>
          </w:tcPr>
          <w:p w14:paraId="30941258" w14:textId="77777777" w:rsidR="009C4326" w:rsidRPr="00F72978" w:rsidRDefault="009C4326" w:rsidP="009C4326">
            <w:pPr>
              <w:widowControl/>
              <w:rPr>
                <w:rFonts w:ascii="Times New Roman" w:eastAsia="Times New Roman" w:hAnsi="Times New Roman" w:cs="Times New Roman"/>
                <w:sz w:val="18"/>
                <w:szCs w:val="18"/>
                <w:lang w:bidi="ar-SA"/>
              </w:rPr>
            </w:pPr>
          </w:p>
        </w:tc>
        <w:tc>
          <w:tcPr>
            <w:tcW w:w="363" w:type="pct"/>
            <w:vMerge/>
            <w:tcBorders>
              <w:left w:val="single" w:sz="4" w:space="0" w:color="auto"/>
              <w:right w:val="single" w:sz="4" w:space="0" w:color="auto"/>
            </w:tcBorders>
            <w:vAlign w:val="center"/>
            <w:hideMark/>
          </w:tcPr>
          <w:p w14:paraId="3B909408" w14:textId="77777777" w:rsidR="009C4326" w:rsidRPr="00F72978" w:rsidRDefault="009C4326" w:rsidP="009C4326">
            <w:pPr>
              <w:widowControl/>
              <w:rPr>
                <w:rFonts w:ascii="Times New Roman" w:eastAsia="Times New Roman" w:hAnsi="Times New Roman" w:cs="Times New Roman"/>
                <w:sz w:val="18"/>
                <w:szCs w:val="18"/>
                <w:lang w:bidi="ar-SA"/>
              </w:rPr>
            </w:pPr>
          </w:p>
        </w:tc>
      </w:tr>
      <w:tr w:rsidR="009C4326" w:rsidRPr="00F72978" w14:paraId="3D6FA1B1" w14:textId="77777777" w:rsidTr="006E7B12">
        <w:trPr>
          <w:trHeight w:val="752"/>
        </w:trPr>
        <w:tc>
          <w:tcPr>
            <w:tcW w:w="165" w:type="pct"/>
            <w:vMerge/>
            <w:tcBorders>
              <w:left w:val="single" w:sz="4" w:space="0" w:color="auto"/>
              <w:right w:val="single" w:sz="4" w:space="0" w:color="auto"/>
            </w:tcBorders>
            <w:vAlign w:val="center"/>
          </w:tcPr>
          <w:p w14:paraId="74BCAB12" w14:textId="77777777" w:rsidR="009C4326" w:rsidRPr="00F72978" w:rsidRDefault="009C4326" w:rsidP="009C4326">
            <w:pPr>
              <w:widowControl/>
              <w:rPr>
                <w:rFonts w:ascii="Times New Roman" w:eastAsia="Times New Roman" w:hAnsi="Times New Roman" w:cs="Times New Roman"/>
                <w:sz w:val="18"/>
                <w:szCs w:val="18"/>
                <w:lang w:bidi="ar-SA"/>
              </w:rPr>
            </w:pPr>
          </w:p>
        </w:tc>
        <w:tc>
          <w:tcPr>
            <w:tcW w:w="745" w:type="pct"/>
            <w:vMerge/>
            <w:tcBorders>
              <w:left w:val="single" w:sz="4" w:space="0" w:color="auto"/>
              <w:right w:val="single" w:sz="4" w:space="0" w:color="auto"/>
            </w:tcBorders>
            <w:vAlign w:val="center"/>
          </w:tcPr>
          <w:p w14:paraId="04FBC741" w14:textId="77777777" w:rsidR="009C4326" w:rsidRPr="00F72978" w:rsidRDefault="009C4326" w:rsidP="009C4326">
            <w:pPr>
              <w:widowControl/>
              <w:rPr>
                <w:rFonts w:ascii="Times New Roman" w:eastAsia="Times New Roman" w:hAnsi="Times New Roman" w:cs="Times New Roman"/>
                <w:b/>
                <w:bCs/>
                <w:sz w:val="18"/>
                <w:szCs w:val="18"/>
                <w:lang w:bidi="ar-SA"/>
              </w:rPr>
            </w:pPr>
          </w:p>
        </w:tc>
        <w:tc>
          <w:tcPr>
            <w:tcW w:w="422" w:type="pct"/>
            <w:vMerge/>
            <w:tcBorders>
              <w:left w:val="single" w:sz="4" w:space="0" w:color="auto"/>
              <w:right w:val="single" w:sz="4" w:space="0" w:color="auto"/>
            </w:tcBorders>
            <w:vAlign w:val="center"/>
          </w:tcPr>
          <w:p w14:paraId="4A17C9E0" w14:textId="77777777" w:rsidR="009C4326" w:rsidRPr="00F72978" w:rsidRDefault="009C4326" w:rsidP="009C4326">
            <w:pPr>
              <w:widowControl/>
              <w:rPr>
                <w:rFonts w:ascii="Times New Roman" w:eastAsia="Times New Roman" w:hAnsi="Times New Roman" w:cs="Times New Roman"/>
                <w:b/>
                <w:bCs/>
                <w:sz w:val="18"/>
                <w:szCs w:val="18"/>
                <w:lang w:bidi="ar-SA"/>
              </w:rPr>
            </w:pPr>
          </w:p>
        </w:tc>
        <w:tc>
          <w:tcPr>
            <w:tcW w:w="466" w:type="pct"/>
            <w:vMerge/>
            <w:tcBorders>
              <w:left w:val="single" w:sz="4" w:space="0" w:color="auto"/>
              <w:right w:val="single" w:sz="4" w:space="0" w:color="auto"/>
            </w:tcBorders>
            <w:vAlign w:val="center"/>
          </w:tcPr>
          <w:p w14:paraId="0DA8783C" w14:textId="77777777" w:rsidR="009C4326" w:rsidRPr="00F72978" w:rsidRDefault="009C4326" w:rsidP="009C4326">
            <w:pPr>
              <w:widowControl/>
              <w:rPr>
                <w:rFonts w:ascii="Times New Roman" w:eastAsia="Times New Roman" w:hAnsi="Times New Roman" w:cs="Times New Roman"/>
                <w:sz w:val="18"/>
                <w:szCs w:val="18"/>
                <w:lang w:bidi="ar-SA"/>
              </w:rPr>
            </w:pPr>
          </w:p>
        </w:tc>
        <w:tc>
          <w:tcPr>
            <w:tcW w:w="522" w:type="pct"/>
            <w:tcBorders>
              <w:top w:val="nil"/>
              <w:left w:val="nil"/>
              <w:bottom w:val="single" w:sz="4" w:space="0" w:color="auto"/>
              <w:right w:val="single" w:sz="4" w:space="0" w:color="auto"/>
            </w:tcBorders>
            <w:shd w:val="clear" w:color="auto" w:fill="auto"/>
            <w:vAlign w:val="center"/>
          </w:tcPr>
          <w:p w14:paraId="131951D1" w14:textId="2A0F975F" w:rsidR="009C4326" w:rsidRPr="009C4326" w:rsidRDefault="004A26C1" w:rsidP="009C4326">
            <w:pPr>
              <w:widowControl/>
              <w:jc w:val="center"/>
              <w:rPr>
                <w:rFonts w:ascii="Times New Roman" w:eastAsia="Times New Roman" w:hAnsi="Times New Roman" w:cs="Times New Roman"/>
                <w:sz w:val="18"/>
                <w:szCs w:val="18"/>
                <w:lang w:bidi="ar-SA"/>
              </w:rPr>
            </w:pPr>
            <w:r>
              <w:rPr>
                <w:rFonts w:ascii="Times New Roman" w:eastAsia="Times New Roman" w:hAnsi="Times New Roman" w:cs="Times New Roman"/>
                <w:sz w:val="18"/>
                <w:szCs w:val="18"/>
                <w:lang w:bidi="ar-SA"/>
              </w:rPr>
              <w:t>Емкость</w:t>
            </w:r>
          </w:p>
        </w:tc>
        <w:tc>
          <w:tcPr>
            <w:tcW w:w="638" w:type="pct"/>
            <w:tcBorders>
              <w:top w:val="nil"/>
              <w:left w:val="nil"/>
              <w:bottom w:val="single" w:sz="4" w:space="0" w:color="auto"/>
              <w:right w:val="single" w:sz="4" w:space="0" w:color="auto"/>
            </w:tcBorders>
            <w:shd w:val="clear" w:color="auto" w:fill="auto"/>
            <w:vAlign w:val="center"/>
          </w:tcPr>
          <w:p w14:paraId="4D64855C" w14:textId="43B39F36" w:rsidR="009C4326" w:rsidRPr="009C4326" w:rsidRDefault="004A26C1" w:rsidP="009C4326">
            <w:pPr>
              <w:widowControl/>
              <w:jc w:val="center"/>
              <w:rPr>
                <w:rFonts w:ascii="Times New Roman" w:eastAsia="Times New Roman" w:hAnsi="Times New Roman" w:cs="Times New Roman"/>
                <w:sz w:val="18"/>
                <w:szCs w:val="18"/>
                <w:lang w:bidi="ar-SA"/>
              </w:rPr>
            </w:pPr>
            <w:r>
              <w:rPr>
                <w:rFonts w:ascii="Times New Roman" w:hAnsi="Times New Roman" w:cs="Times New Roman"/>
                <w:sz w:val="18"/>
                <w:szCs w:val="18"/>
              </w:rPr>
              <w:t>Стандартная</w:t>
            </w:r>
          </w:p>
        </w:tc>
        <w:tc>
          <w:tcPr>
            <w:tcW w:w="506" w:type="pct"/>
            <w:tcBorders>
              <w:top w:val="nil"/>
              <w:left w:val="nil"/>
              <w:bottom w:val="single" w:sz="4" w:space="0" w:color="auto"/>
              <w:right w:val="single" w:sz="4" w:space="0" w:color="auto"/>
            </w:tcBorders>
            <w:shd w:val="clear" w:color="auto" w:fill="auto"/>
            <w:vAlign w:val="center"/>
          </w:tcPr>
          <w:p w14:paraId="245CEA5F" w14:textId="5EB61047" w:rsidR="009C4326" w:rsidRPr="009C4326" w:rsidRDefault="009C4326" w:rsidP="009C4326">
            <w:pPr>
              <w:widowControl/>
              <w:jc w:val="center"/>
              <w:rPr>
                <w:rFonts w:ascii="Times New Roman" w:eastAsia="Times New Roman" w:hAnsi="Times New Roman" w:cs="Times New Roman"/>
                <w:sz w:val="18"/>
                <w:szCs w:val="18"/>
                <w:lang w:bidi="ar-SA"/>
              </w:rPr>
            </w:pPr>
            <w:r w:rsidRPr="009C4326">
              <w:rPr>
                <w:rFonts w:ascii="Times New Roman" w:eastAsia="Times New Roman" w:hAnsi="Times New Roman" w:cs="Times New Roman"/>
                <w:sz w:val="18"/>
                <w:szCs w:val="18"/>
                <w:lang w:bidi="ar-SA"/>
              </w:rPr>
              <w:t>-</w:t>
            </w:r>
          </w:p>
        </w:tc>
        <w:tc>
          <w:tcPr>
            <w:tcW w:w="726" w:type="pct"/>
            <w:tcBorders>
              <w:top w:val="nil"/>
              <w:left w:val="nil"/>
              <w:bottom w:val="single" w:sz="4" w:space="0" w:color="auto"/>
              <w:right w:val="single" w:sz="4" w:space="0" w:color="auto"/>
            </w:tcBorders>
            <w:shd w:val="clear" w:color="auto" w:fill="auto"/>
            <w:vAlign w:val="center"/>
          </w:tcPr>
          <w:p w14:paraId="1B981116" w14:textId="099B6B75" w:rsidR="009C4326" w:rsidRPr="009C4326" w:rsidRDefault="009C4326" w:rsidP="009C4326">
            <w:pPr>
              <w:widowControl/>
              <w:jc w:val="center"/>
              <w:rPr>
                <w:rFonts w:ascii="Times New Roman" w:eastAsia="Times New Roman" w:hAnsi="Times New Roman" w:cs="Times New Roman"/>
                <w:sz w:val="18"/>
                <w:szCs w:val="18"/>
                <w:lang w:bidi="ar-SA"/>
              </w:rPr>
            </w:pPr>
            <w:r w:rsidRPr="009C4326">
              <w:rPr>
                <w:rFonts w:ascii="Times New Roman" w:eastAsia="Times New Roman" w:hAnsi="Times New Roman" w:cs="Times New Roman"/>
                <w:sz w:val="18"/>
                <w:szCs w:val="18"/>
                <w:lang w:bidi="ar-SA"/>
              </w:rPr>
              <w:t>Значение характеристики не может изменяться участником закупки</w:t>
            </w:r>
          </w:p>
        </w:tc>
        <w:tc>
          <w:tcPr>
            <w:tcW w:w="447" w:type="pct"/>
            <w:vMerge/>
            <w:tcBorders>
              <w:left w:val="single" w:sz="4" w:space="0" w:color="auto"/>
              <w:right w:val="single" w:sz="4" w:space="0" w:color="auto"/>
            </w:tcBorders>
          </w:tcPr>
          <w:p w14:paraId="33D432EA" w14:textId="77777777" w:rsidR="009C4326" w:rsidRPr="00F72978" w:rsidRDefault="009C4326" w:rsidP="009C4326">
            <w:pPr>
              <w:widowControl/>
              <w:rPr>
                <w:rFonts w:ascii="Times New Roman" w:eastAsia="Times New Roman" w:hAnsi="Times New Roman" w:cs="Times New Roman"/>
                <w:sz w:val="18"/>
                <w:szCs w:val="18"/>
                <w:lang w:bidi="ar-SA"/>
              </w:rPr>
            </w:pPr>
          </w:p>
        </w:tc>
        <w:tc>
          <w:tcPr>
            <w:tcW w:w="363" w:type="pct"/>
            <w:vMerge/>
            <w:tcBorders>
              <w:left w:val="single" w:sz="4" w:space="0" w:color="auto"/>
              <w:right w:val="single" w:sz="4" w:space="0" w:color="auto"/>
            </w:tcBorders>
            <w:vAlign w:val="center"/>
          </w:tcPr>
          <w:p w14:paraId="6EB1FE24" w14:textId="77777777" w:rsidR="009C4326" w:rsidRPr="00F72978" w:rsidRDefault="009C4326" w:rsidP="009C4326">
            <w:pPr>
              <w:widowControl/>
              <w:rPr>
                <w:rFonts w:ascii="Times New Roman" w:eastAsia="Times New Roman" w:hAnsi="Times New Roman" w:cs="Times New Roman"/>
                <w:sz w:val="18"/>
                <w:szCs w:val="18"/>
                <w:lang w:bidi="ar-SA"/>
              </w:rPr>
            </w:pPr>
          </w:p>
        </w:tc>
      </w:tr>
      <w:tr w:rsidR="009C4326" w:rsidRPr="00F72978" w14:paraId="60D4E8BF" w14:textId="77777777" w:rsidTr="006E7B12">
        <w:trPr>
          <w:trHeight w:val="636"/>
        </w:trPr>
        <w:tc>
          <w:tcPr>
            <w:tcW w:w="165" w:type="pct"/>
            <w:vMerge/>
            <w:tcBorders>
              <w:left w:val="single" w:sz="4" w:space="0" w:color="auto"/>
              <w:right w:val="single" w:sz="4" w:space="0" w:color="auto"/>
            </w:tcBorders>
            <w:vAlign w:val="center"/>
          </w:tcPr>
          <w:p w14:paraId="7E9ACB74" w14:textId="77777777" w:rsidR="009C4326" w:rsidRPr="00F72978" w:rsidRDefault="009C4326" w:rsidP="009C4326">
            <w:pPr>
              <w:widowControl/>
              <w:rPr>
                <w:rFonts w:ascii="Times New Roman" w:eastAsia="Times New Roman" w:hAnsi="Times New Roman" w:cs="Times New Roman"/>
                <w:sz w:val="18"/>
                <w:szCs w:val="18"/>
                <w:lang w:bidi="ar-SA"/>
              </w:rPr>
            </w:pPr>
          </w:p>
        </w:tc>
        <w:tc>
          <w:tcPr>
            <w:tcW w:w="745" w:type="pct"/>
            <w:vMerge/>
            <w:tcBorders>
              <w:left w:val="single" w:sz="4" w:space="0" w:color="auto"/>
              <w:right w:val="single" w:sz="4" w:space="0" w:color="auto"/>
            </w:tcBorders>
            <w:vAlign w:val="center"/>
          </w:tcPr>
          <w:p w14:paraId="137C1E46" w14:textId="77777777" w:rsidR="009C4326" w:rsidRPr="00F72978" w:rsidRDefault="009C4326" w:rsidP="009C4326">
            <w:pPr>
              <w:widowControl/>
              <w:rPr>
                <w:rFonts w:ascii="Times New Roman" w:eastAsia="Times New Roman" w:hAnsi="Times New Roman" w:cs="Times New Roman"/>
                <w:b/>
                <w:bCs/>
                <w:sz w:val="18"/>
                <w:szCs w:val="18"/>
                <w:lang w:bidi="ar-SA"/>
              </w:rPr>
            </w:pPr>
          </w:p>
        </w:tc>
        <w:tc>
          <w:tcPr>
            <w:tcW w:w="422" w:type="pct"/>
            <w:vMerge/>
            <w:tcBorders>
              <w:left w:val="single" w:sz="4" w:space="0" w:color="auto"/>
              <w:right w:val="single" w:sz="4" w:space="0" w:color="auto"/>
            </w:tcBorders>
            <w:vAlign w:val="center"/>
          </w:tcPr>
          <w:p w14:paraId="1BA22418" w14:textId="77777777" w:rsidR="009C4326" w:rsidRPr="00F72978" w:rsidRDefault="009C4326" w:rsidP="009C4326">
            <w:pPr>
              <w:widowControl/>
              <w:rPr>
                <w:rFonts w:ascii="Times New Roman" w:eastAsia="Times New Roman" w:hAnsi="Times New Roman" w:cs="Times New Roman"/>
                <w:b/>
                <w:bCs/>
                <w:sz w:val="18"/>
                <w:szCs w:val="18"/>
                <w:lang w:bidi="ar-SA"/>
              </w:rPr>
            </w:pPr>
          </w:p>
        </w:tc>
        <w:tc>
          <w:tcPr>
            <w:tcW w:w="466" w:type="pct"/>
            <w:vMerge/>
            <w:tcBorders>
              <w:left w:val="single" w:sz="4" w:space="0" w:color="auto"/>
              <w:right w:val="single" w:sz="4" w:space="0" w:color="auto"/>
            </w:tcBorders>
            <w:vAlign w:val="center"/>
          </w:tcPr>
          <w:p w14:paraId="364F7D31" w14:textId="77777777" w:rsidR="009C4326" w:rsidRPr="00F72978" w:rsidRDefault="009C4326" w:rsidP="009C4326">
            <w:pPr>
              <w:widowControl/>
              <w:rPr>
                <w:rFonts w:ascii="Times New Roman" w:eastAsia="Times New Roman" w:hAnsi="Times New Roman" w:cs="Times New Roman"/>
                <w:sz w:val="18"/>
                <w:szCs w:val="18"/>
                <w:lang w:bidi="ar-SA"/>
              </w:rPr>
            </w:pPr>
          </w:p>
        </w:tc>
        <w:tc>
          <w:tcPr>
            <w:tcW w:w="522" w:type="pct"/>
            <w:tcBorders>
              <w:top w:val="single" w:sz="4" w:space="0" w:color="auto"/>
              <w:left w:val="nil"/>
              <w:bottom w:val="single" w:sz="4" w:space="0" w:color="auto"/>
              <w:right w:val="single" w:sz="4" w:space="0" w:color="auto"/>
            </w:tcBorders>
            <w:shd w:val="clear" w:color="auto" w:fill="auto"/>
            <w:vAlign w:val="center"/>
          </w:tcPr>
          <w:p w14:paraId="22829DCA" w14:textId="2A761E0E" w:rsidR="009C4326" w:rsidRPr="009C4326" w:rsidRDefault="009C4326" w:rsidP="009C4326">
            <w:pPr>
              <w:widowControl/>
              <w:jc w:val="center"/>
              <w:rPr>
                <w:rFonts w:ascii="Times New Roman" w:hAnsi="Times New Roman" w:cs="Times New Roman"/>
                <w:sz w:val="18"/>
                <w:szCs w:val="18"/>
              </w:rPr>
            </w:pPr>
            <w:r w:rsidRPr="009C4326">
              <w:rPr>
                <w:rFonts w:ascii="Times New Roman" w:eastAsia="Times New Roman" w:hAnsi="Times New Roman" w:cs="Times New Roman"/>
                <w:sz w:val="18"/>
                <w:szCs w:val="18"/>
                <w:lang w:bidi="ar-SA"/>
              </w:rPr>
              <w:t>Ресурс в страницах формата А4 при 5% заполнении страницы</w:t>
            </w:r>
          </w:p>
        </w:tc>
        <w:tc>
          <w:tcPr>
            <w:tcW w:w="638" w:type="pct"/>
            <w:tcBorders>
              <w:top w:val="single" w:sz="4" w:space="0" w:color="auto"/>
              <w:left w:val="nil"/>
              <w:bottom w:val="single" w:sz="4" w:space="0" w:color="auto"/>
              <w:right w:val="single" w:sz="4" w:space="0" w:color="auto"/>
            </w:tcBorders>
            <w:shd w:val="clear" w:color="auto" w:fill="auto"/>
            <w:vAlign w:val="center"/>
          </w:tcPr>
          <w:p w14:paraId="07EC11D2" w14:textId="734999E8" w:rsidR="009C4326" w:rsidRPr="009C4326" w:rsidRDefault="004A26C1" w:rsidP="009C4326">
            <w:pPr>
              <w:widowControl/>
              <w:jc w:val="center"/>
              <w:rPr>
                <w:rFonts w:ascii="Times New Roman" w:hAnsi="Times New Roman" w:cs="Times New Roman"/>
                <w:sz w:val="18"/>
                <w:szCs w:val="18"/>
              </w:rPr>
            </w:pPr>
            <w:r>
              <w:rPr>
                <w:rFonts w:ascii="Times New Roman" w:eastAsia="Times New Roman" w:hAnsi="Times New Roman" w:cs="Times New Roman"/>
                <w:sz w:val="18"/>
                <w:szCs w:val="18"/>
                <w:lang w:bidi="ar-SA"/>
              </w:rPr>
              <w:t>13</w:t>
            </w:r>
            <w:r w:rsidR="009C4326" w:rsidRPr="009C4326">
              <w:rPr>
                <w:rFonts w:ascii="Times New Roman" w:eastAsia="Times New Roman" w:hAnsi="Times New Roman" w:cs="Times New Roman"/>
                <w:sz w:val="18"/>
                <w:szCs w:val="18"/>
                <w:lang w:bidi="ar-SA"/>
              </w:rPr>
              <w:t>000</w:t>
            </w:r>
          </w:p>
        </w:tc>
        <w:tc>
          <w:tcPr>
            <w:tcW w:w="506" w:type="pct"/>
            <w:tcBorders>
              <w:top w:val="single" w:sz="4" w:space="0" w:color="auto"/>
              <w:left w:val="nil"/>
              <w:bottom w:val="single" w:sz="4" w:space="0" w:color="auto"/>
              <w:right w:val="single" w:sz="4" w:space="0" w:color="auto"/>
            </w:tcBorders>
            <w:shd w:val="clear" w:color="auto" w:fill="auto"/>
            <w:vAlign w:val="center"/>
          </w:tcPr>
          <w:p w14:paraId="06746B0D" w14:textId="10070078" w:rsidR="009C4326" w:rsidRPr="009C4326" w:rsidRDefault="009C4326" w:rsidP="009C4326">
            <w:pPr>
              <w:widowControl/>
              <w:jc w:val="center"/>
              <w:rPr>
                <w:rFonts w:ascii="Times New Roman" w:hAnsi="Times New Roman" w:cs="Times New Roman"/>
                <w:sz w:val="18"/>
                <w:szCs w:val="18"/>
              </w:rPr>
            </w:pPr>
            <w:r w:rsidRPr="009C4326">
              <w:rPr>
                <w:rFonts w:ascii="Times New Roman" w:eastAsia="Times New Roman" w:hAnsi="Times New Roman" w:cs="Times New Roman"/>
                <w:sz w:val="18"/>
                <w:szCs w:val="18"/>
                <w:lang w:bidi="ar-SA"/>
              </w:rPr>
              <w:t>страниц</w:t>
            </w:r>
          </w:p>
        </w:tc>
        <w:tc>
          <w:tcPr>
            <w:tcW w:w="726" w:type="pct"/>
            <w:tcBorders>
              <w:top w:val="single" w:sz="4" w:space="0" w:color="auto"/>
              <w:left w:val="nil"/>
              <w:bottom w:val="single" w:sz="4" w:space="0" w:color="auto"/>
              <w:right w:val="single" w:sz="4" w:space="0" w:color="auto"/>
            </w:tcBorders>
            <w:shd w:val="clear" w:color="auto" w:fill="auto"/>
            <w:vAlign w:val="center"/>
          </w:tcPr>
          <w:p w14:paraId="3B3B8952" w14:textId="77A9B2D0" w:rsidR="009C4326" w:rsidRPr="009C4326" w:rsidRDefault="009C4326" w:rsidP="009C4326">
            <w:pPr>
              <w:jc w:val="center"/>
              <w:rPr>
                <w:rFonts w:ascii="Times New Roman" w:hAnsi="Times New Roman" w:cs="Times New Roman"/>
                <w:sz w:val="18"/>
                <w:szCs w:val="18"/>
              </w:rPr>
            </w:pPr>
            <w:r w:rsidRPr="009C4326">
              <w:rPr>
                <w:rFonts w:ascii="Times New Roman" w:eastAsia="Times New Roman" w:hAnsi="Times New Roman" w:cs="Times New Roman"/>
                <w:sz w:val="18"/>
                <w:szCs w:val="18"/>
                <w:lang w:bidi="ar-SA"/>
              </w:rPr>
              <w:t>Значение характеристики не может изменяться участником закупки</w:t>
            </w:r>
          </w:p>
        </w:tc>
        <w:tc>
          <w:tcPr>
            <w:tcW w:w="447" w:type="pct"/>
            <w:vMerge/>
            <w:tcBorders>
              <w:left w:val="single" w:sz="4" w:space="0" w:color="auto"/>
              <w:right w:val="single" w:sz="4" w:space="0" w:color="auto"/>
            </w:tcBorders>
          </w:tcPr>
          <w:p w14:paraId="760FE015" w14:textId="77777777" w:rsidR="009C4326" w:rsidRPr="00F72978" w:rsidRDefault="009C4326" w:rsidP="009C4326">
            <w:pPr>
              <w:widowControl/>
              <w:rPr>
                <w:rFonts w:ascii="Times New Roman" w:eastAsia="Times New Roman" w:hAnsi="Times New Roman" w:cs="Times New Roman"/>
                <w:sz w:val="18"/>
                <w:szCs w:val="18"/>
                <w:lang w:bidi="ar-SA"/>
              </w:rPr>
            </w:pPr>
          </w:p>
        </w:tc>
        <w:tc>
          <w:tcPr>
            <w:tcW w:w="363" w:type="pct"/>
            <w:vMerge/>
            <w:tcBorders>
              <w:left w:val="single" w:sz="4" w:space="0" w:color="auto"/>
              <w:right w:val="single" w:sz="4" w:space="0" w:color="auto"/>
            </w:tcBorders>
            <w:vAlign w:val="center"/>
          </w:tcPr>
          <w:p w14:paraId="5A1488E7" w14:textId="77777777" w:rsidR="009C4326" w:rsidRPr="00F72978" w:rsidRDefault="009C4326" w:rsidP="009C4326">
            <w:pPr>
              <w:widowControl/>
              <w:rPr>
                <w:rFonts w:ascii="Times New Roman" w:eastAsia="Times New Roman" w:hAnsi="Times New Roman" w:cs="Times New Roman"/>
                <w:sz w:val="18"/>
                <w:szCs w:val="18"/>
                <w:lang w:bidi="ar-SA"/>
              </w:rPr>
            </w:pPr>
          </w:p>
        </w:tc>
      </w:tr>
      <w:tr w:rsidR="009C4326" w:rsidRPr="00F72978" w14:paraId="5A88D860" w14:textId="77777777" w:rsidTr="006E7B12">
        <w:trPr>
          <w:trHeight w:val="636"/>
        </w:trPr>
        <w:tc>
          <w:tcPr>
            <w:tcW w:w="165" w:type="pct"/>
            <w:vMerge/>
            <w:tcBorders>
              <w:left w:val="single" w:sz="4" w:space="0" w:color="auto"/>
              <w:bottom w:val="single" w:sz="4" w:space="0" w:color="auto"/>
              <w:right w:val="single" w:sz="4" w:space="0" w:color="auto"/>
            </w:tcBorders>
            <w:vAlign w:val="center"/>
          </w:tcPr>
          <w:p w14:paraId="4E83E89D" w14:textId="77777777" w:rsidR="009C4326" w:rsidRPr="00F72978" w:rsidRDefault="009C4326" w:rsidP="009C4326">
            <w:pPr>
              <w:widowControl/>
              <w:rPr>
                <w:rFonts w:ascii="Times New Roman" w:eastAsia="Times New Roman" w:hAnsi="Times New Roman" w:cs="Times New Roman"/>
                <w:sz w:val="18"/>
                <w:szCs w:val="18"/>
                <w:lang w:bidi="ar-SA"/>
              </w:rPr>
            </w:pPr>
          </w:p>
        </w:tc>
        <w:tc>
          <w:tcPr>
            <w:tcW w:w="745" w:type="pct"/>
            <w:vMerge/>
            <w:tcBorders>
              <w:left w:val="single" w:sz="4" w:space="0" w:color="auto"/>
              <w:bottom w:val="single" w:sz="4" w:space="0" w:color="auto"/>
              <w:right w:val="single" w:sz="4" w:space="0" w:color="auto"/>
            </w:tcBorders>
            <w:vAlign w:val="center"/>
          </w:tcPr>
          <w:p w14:paraId="357FB52A" w14:textId="77777777" w:rsidR="009C4326" w:rsidRPr="00F72978" w:rsidRDefault="009C4326" w:rsidP="009C4326">
            <w:pPr>
              <w:widowControl/>
              <w:rPr>
                <w:rFonts w:ascii="Times New Roman" w:eastAsia="Times New Roman" w:hAnsi="Times New Roman" w:cs="Times New Roman"/>
                <w:b/>
                <w:bCs/>
                <w:sz w:val="18"/>
                <w:szCs w:val="18"/>
                <w:lang w:bidi="ar-SA"/>
              </w:rPr>
            </w:pPr>
          </w:p>
        </w:tc>
        <w:tc>
          <w:tcPr>
            <w:tcW w:w="422" w:type="pct"/>
            <w:vMerge/>
            <w:tcBorders>
              <w:left w:val="single" w:sz="4" w:space="0" w:color="auto"/>
              <w:bottom w:val="single" w:sz="4" w:space="0" w:color="auto"/>
              <w:right w:val="single" w:sz="4" w:space="0" w:color="auto"/>
            </w:tcBorders>
            <w:vAlign w:val="center"/>
          </w:tcPr>
          <w:p w14:paraId="7F55D5D5" w14:textId="77777777" w:rsidR="009C4326" w:rsidRPr="00F72978" w:rsidRDefault="009C4326" w:rsidP="009C4326">
            <w:pPr>
              <w:widowControl/>
              <w:rPr>
                <w:rFonts w:ascii="Times New Roman" w:eastAsia="Times New Roman" w:hAnsi="Times New Roman" w:cs="Times New Roman"/>
                <w:b/>
                <w:bCs/>
                <w:sz w:val="18"/>
                <w:szCs w:val="18"/>
                <w:lang w:bidi="ar-SA"/>
              </w:rPr>
            </w:pPr>
          </w:p>
        </w:tc>
        <w:tc>
          <w:tcPr>
            <w:tcW w:w="466" w:type="pct"/>
            <w:vMerge/>
            <w:tcBorders>
              <w:left w:val="single" w:sz="4" w:space="0" w:color="auto"/>
              <w:bottom w:val="single" w:sz="4" w:space="0" w:color="000000"/>
              <w:right w:val="single" w:sz="4" w:space="0" w:color="auto"/>
            </w:tcBorders>
            <w:vAlign w:val="center"/>
          </w:tcPr>
          <w:p w14:paraId="1AF95AD2" w14:textId="77777777" w:rsidR="009C4326" w:rsidRPr="00F72978" w:rsidRDefault="009C4326" w:rsidP="009C4326">
            <w:pPr>
              <w:widowControl/>
              <w:rPr>
                <w:rFonts w:ascii="Times New Roman" w:eastAsia="Times New Roman" w:hAnsi="Times New Roman" w:cs="Times New Roman"/>
                <w:sz w:val="18"/>
                <w:szCs w:val="18"/>
                <w:lang w:bidi="ar-SA"/>
              </w:rPr>
            </w:pPr>
          </w:p>
        </w:tc>
        <w:tc>
          <w:tcPr>
            <w:tcW w:w="522" w:type="pct"/>
            <w:tcBorders>
              <w:top w:val="single" w:sz="4" w:space="0" w:color="auto"/>
              <w:left w:val="nil"/>
              <w:bottom w:val="single" w:sz="4" w:space="0" w:color="auto"/>
              <w:right w:val="single" w:sz="4" w:space="0" w:color="auto"/>
            </w:tcBorders>
            <w:shd w:val="clear" w:color="auto" w:fill="auto"/>
            <w:vAlign w:val="center"/>
          </w:tcPr>
          <w:p w14:paraId="6B1DE94D" w14:textId="443DD0BF" w:rsidR="009C4326" w:rsidRPr="009C4326" w:rsidRDefault="009C4326" w:rsidP="009C4326">
            <w:pPr>
              <w:widowControl/>
              <w:jc w:val="center"/>
              <w:rPr>
                <w:rFonts w:ascii="Times New Roman" w:eastAsia="Times New Roman" w:hAnsi="Times New Roman" w:cs="Times New Roman"/>
                <w:sz w:val="18"/>
                <w:szCs w:val="18"/>
                <w:lang w:bidi="ar-SA"/>
              </w:rPr>
            </w:pPr>
            <w:r>
              <w:rPr>
                <w:rFonts w:ascii="Times New Roman" w:eastAsia="Times New Roman" w:hAnsi="Times New Roman" w:cs="Times New Roman"/>
                <w:sz w:val="18"/>
                <w:szCs w:val="18"/>
                <w:lang w:bidi="ar-SA"/>
              </w:rPr>
              <w:t>Совместимость</w:t>
            </w:r>
          </w:p>
        </w:tc>
        <w:tc>
          <w:tcPr>
            <w:tcW w:w="638" w:type="pct"/>
            <w:tcBorders>
              <w:top w:val="single" w:sz="4" w:space="0" w:color="auto"/>
              <w:left w:val="nil"/>
              <w:bottom w:val="single" w:sz="4" w:space="0" w:color="auto"/>
              <w:right w:val="single" w:sz="4" w:space="0" w:color="auto"/>
            </w:tcBorders>
            <w:shd w:val="clear" w:color="auto" w:fill="auto"/>
            <w:vAlign w:val="center"/>
          </w:tcPr>
          <w:p w14:paraId="758C25F5" w14:textId="345C8439" w:rsidR="009C4326" w:rsidRPr="00662294" w:rsidRDefault="009C4326" w:rsidP="009C4326">
            <w:pPr>
              <w:widowControl/>
              <w:jc w:val="center"/>
              <w:rPr>
                <w:rFonts w:ascii="Times New Roman" w:eastAsia="Times New Roman" w:hAnsi="Times New Roman" w:cs="Times New Roman"/>
                <w:sz w:val="18"/>
                <w:szCs w:val="18"/>
                <w:lang w:bidi="ar-SA"/>
              </w:rPr>
            </w:pPr>
            <w:r w:rsidRPr="009C4326">
              <w:rPr>
                <w:rFonts w:ascii="Times New Roman" w:eastAsia="Times New Roman" w:hAnsi="Times New Roman" w:cs="Times New Roman"/>
                <w:sz w:val="18"/>
                <w:szCs w:val="18"/>
                <w:lang w:bidi="ar-SA"/>
              </w:rPr>
              <w:t>Катюша М247</w:t>
            </w:r>
            <w:r w:rsidR="00662294">
              <w:rPr>
                <w:rFonts w:ascii="Times New Roman" w:eastAsia="Times New Roman" w:hAnsi="Times New Roman" w:cs="Times New Roman"/>
                <w:sz w:val="18"/>
                <w:szCs w:val="18"/>
                <w:lang w:val="en-US" w:bidi="ar-SA"/>
              </w:rPr>
              <w:t>;</w:t>
            </w:r>
            <w:r w:rsidR="00662294">
              <w:rPr>
                <w:rFonts w:ascii="Times New Roman" w:eastAsia="Times New Roman" w:hAnsi="Times New Roman" w:cs="Times New Roman"/>
                <w:sz w:val="18"/>
                <w:szCs w:val="18"/>
                <w:lang w:bidi="ar-SA"/>
              </w:rPr>
              <w:t xml:space="preserve"> </w:t>
            </w:r>
            <w:r w:rsidR="00662294" w:rsidRPr="00662294">
              <w:rPr>
                <w:rFonts w:ascii="Times New Roman" w:eastAsia="Times New Roman" w:hAnsi="Times New Roman" w:cs="Times New Roman"/>
                <w:sz w:val="18"/>
                <w:szCs w:val="18"/>
                <w:lang w:bidi="ar-SA"/>
              </w:rPr>
              <w:t>Катюша P247</w:t>
            </w:r>
          </w:p>
        </w:tc>
        <w:tc>
          <w:tcPr>
            <w:tcW w:w="506" w:type="pct"/>
            <w:tcBorders>
              <w:top w:val="single" w:sz="4" w:space="0" w:color="auto"/>
              <w:left w:val="nil"/>
              <w:bottom w:val="single" w:sz="4" w:space="0" w:color="auto"/>
              <w:right w:val="single" w:sz="4" w:space="0" w:color="auto"/>
            </w:tcBorders>
            <w:shd w:val="clear" w:color="auto" w:fill="auto"/>
            <w:vAlign w:val="center"/>
          </w:tcPr>
          <w:p w14:paraId="1C9912EE" w14:textId="06016118" w:rsidR="009C4326" w:rsidRPr="009C4326" w:rsidRDefault="009C4326" w:rsidP="009C4326">
            <w:pPr>
              <w:widowControl/>
              <w:jc w:val="center"/>
              <w:rPr>
                <w:rFonts w:ascii="Times New Roman" w:eastAsia="Times New Roman" w:hAnsi="Times New Roman" w:cs="Times New Roman"/>
                <w:sz w:val="18"/>
                <w:szCs w:val="18"/>
                <w:lang w:bidi="ar-SA"/>
              </w:rPr>
            </w:pPr>
            <w:r w:rsidRPr="009C4326">
              <w:rPr>
                <w:rFonts w:ascii="Times New Roman" w:eastAsia="Times New Roman" w:hAnsi="Times New Roman" w:cs="Times New Roman"/>
                <w:sz w:val="18"/>
                <w:szCs w:val="18"/>
                <w:lang w:bidi="ar-SA"/>
              </w:rPr>
              <w:t>-</w:t>
            </w:r>
          </w:p>
        </w:tc>
        <w:tc>
          <w:tcPr>
            <w:tcW w:w="726" w:type="pct"/>
            <w:tcBorders>
              <w:top w:val="single" w:sz="4" w:space="0" w:color="auto"/>
              <w:left w:val="nil"/>
              <w:bottom w:val="single" w:sz="4" w:space="0" w:color="auto"/>
              <w:right w:val="single" w:sz="4" w:space="0" w:color="auto"/>
            </w:tcBorders>
            <w:shd w:val="clear" w:color="auto" w:fill="auto"/>
            <w:vAlign w:val="center"/>
          </w:tcPr>
          <w:p w14:paraId="3777EFBB" w14:textId="7DF68AD7" w:rsidR="009C4326" w:rsidRPr="009C4326" w:rsidRDefault="009C4326" w:rsidP="009C4326">
            <w:pPr>
              <w:jc w:val="center"/>
              <w:rPr>
                <w:rFonts w:ascii="Times New Roman" w:eastAsia="Times New Roman" w:hAnsi="Times New Roman" w:cs="Times New Roman"/>
                <w:sz w:val="18"/>
                <w:szCs w:val="18"/>
                <w:lang w:bidi="ar-SA"/>
              </w:rPr>
            </w:pPr>
            <w:r w:rsidRPr="009C4326">
              <w:rPr>
                <w:rFonts w:ascii="Times New Roman" w:eastAsia="Times New Roman" w:hAnsi="Times New Roman" w:cs="Times New Roman"/>
                <w:sz w:val="18"/>
                <w:szCs w:val="18"/>
                <w:lang w:bidi="ar-SA"/>
              </w:rPr>
              <w:t>Значение характеристики не может изменяться участником закупки</w:t>
            </w:r>
          </w:p>
        </w:tc>
        <w:tc>
          <w:tcPr>
            <w:tcW w:w="447" w:type="pct"/>
            <w:vMerge/>
            <w:tcBorders>
              <w:left w:val="single" w:sz="4" w:space="0" w:color="auto"/>
              <w:bottom w:val="single" w:sz="4" w:space="0" w:color="auto"/>
              <w:right w:val="single" w:sz="4" w:space="0" w:color="auto"/>
            </w:tcBorders>
          </w:tcPr>
          <w:p w14:paraId="0F34A66A" w14:textId="77777777" w:rsidR="009C4326" w:rsidRPr="00F72978" w:rsidRDefault="009C4326" w:rsidP="009C4326">
            <w:pPr>
              <w:widowControl/>
              <w:rPr>
                <w:rFonts w:ascii="Times New Roman" w:eastAsia="Times New Roman" w:hAnsi="Times New Roman" w:cs="Times New Roman"/>
                <w:sz w:val="18"/>
                <w:szCs w:val="18"/>
                <w:lang w:bidi="ar-SA"/>
              </w:rPr>
            </w:pPr>
          </w:p>
        </w:tc>
        <w:tc>
          <w:tcPr>
            <w:tcW w:w="363" w:type="pct"/>
            <w:vMerge/>
            <w:tcBorders>
              <w:left w:val="single" w:sz="4" w:space="0" w:color="auto"/>
              <w:bottom w:val="single" w:sz="4" w:space="0" w:color="auto"/>
              <w:right w:val="single" w:sz="4" w:space="0" w:color="auto"/>
            </w:tcBorders>
            <w:vAlign w:val="center"/>
          </w:tcPr>
          <w:p w14:paraId="71E0DCF0" w14:textId="77777777" w:rsidR="009C4326" w:rsidRPr="00F72978" w:rsidRDefault="009C4326" w:rsidP="009C4326">
            <w:pPr>
              <w:widowControl/>
              <w:rPr>
                <w:rFonts w:ascii="Times New Roman" w:eastAsia="Times New Roman" w:hAnsi="Times New Roman" w:cs="Times New Roman"/>
                <w:sz w:val="18"/>
                <w:szCs w:val="18"/>
                <w:lang w:bidi="ar-SA"/>
              </w:rPr>
            </w:pPr>
          </w:p>
        </w:tc>
      </w:tr>
      <w:tr w:rsidR="006E7B12" w:rsidRPr="00F72978" w14:paraId="0EFBB589" w14:textId="77777777" w:rsidTr="006E7B12">
        <w:trPr>
          <w:trHeight w:val="273"/>
        </w:trPr>
        <w:tc>
          <w:tcPr>
            <w:tcW w:w="165" w:type="pct"/>
            <w:vMerge w:val="restart"/>
            <w:tcBorders>
              <w:top w:val="nil"/>
              <w:left w:val="single" w:sz="4" w:space="0" w:color="auto"/>
              <w:right w:val="single" w:sz="4" w:space="0" w:color="auto"/>
            </w:tcBorders>
            <w:shd w:val="clear" w:color="auto" w:fill="auto"/>
            <w:vAlign w:val="center"/>
            <w:hideMark/>
          </w:tcPr>
          <w:p w14:paraId="034ADDB4" w14:textId="77777777" w:rsidR="006E7B12" w:rsidRPr="00F72978" w:rsidRDefault="006E7B12" w:rsidP="00DD1443">
            <w:pPr>
              <w:widowControl/>
              <w:jc w:val="center"/>
              <w:rPr>
                <w:rFonts w:ascii="Times New Roman" w:eastAsia="Times New Roman" w:hAnsi="Times New Roman" w:cs="Times New Roman"/>
                <w:sz w:val="18"/>
                <w:szCs w:val="18"/>
                <w:lang w:bidi="ar-SA"/>
              </w:rPr>
            </w:pPr>
            <w:r>
              <w:rPr>
                <w:rFonts w:ascii="Times New Roman" w:eastAsia="Times New Roman" w:hAnsi="Times New Roman" w:cs="Times New Roman"/>
                <w:sz w:val="18"/>
                <w:szCs w:val="18"/>
                <w:lang w:bidi="ar-SA"/>
              </w:rPr>
              <w:t>2</w:t>
            </w:r>
          </w:p>
        </w:tc>
        <w:tc>
          <w:tcPr>
            <w:tcW w:w="745" w:type="pct"/>
            <w:vMerge w:val="restart"/>
            <w:tcBorders>
              <w:top w:val="nil"/>
              <w:left w:val="single" w:sz="4" w:space="0" w:color="auto"/>
              <w:right w:val="single" w:sz="4" w:space="0" w:color="auto"/>
            </w:tcBorders>
            <w:shd w:val="clear" w:color="auto" w:fill="auto"/>
            <w:vAlign w:val="center"/>
            <w:hideMark/>
          </w:tcPr>
          <w:p w14:paraId="6A27F7F6" w14:textId="77777777" w:rsidR="006E7B12" w:rsidRPr="00F72978" w:rsidRDefault="006E7B12" w:rsidP="00DD1443">
            <w:pPr>
              <w:widowControl/>
              <w:jc w:val="center"/>
              <w:rPr>
                <w:rFonts w:ascii="Times New Roman" w:eastAsia="Times New Roman" w:hAnsi="Times New Roman" w:cs="Times New Roman"/>
                <w:b/>
                <w:bCs/>
                <w:sz w:val="18"/>
                <w:szCs w:val="18"/>
                <w:lang w:bidi="ar-SA"/>
              </w:rPr>
            </w:pPr>
            <w:r w:rsidRPr="00447667">
              <w:rPr>
                <w:rFonts w:ascii="Times New Roman" w:eastAsia="Times New Roman" w:hAnsi="Times New Roman" w:cs="Times New Roman"/>
                <w:b/>
                <w:bCs/>
                <w:sz w:val="18"/>
                <w:szCs w:val="18"/>
                <w:lang w:bidi="ar-SA"/>
              </w:rPr>
              <w:t xml:space="preserve">Картридж для электрографических печатающих </w:t>
            </w:r>
            <w:r>
              <w:rPr>
                <w:rFonts w:ascii="Times New Roman" w:eastAsia="Times New Roman" w:hAnsi="Times New Roman" w:cs="Times New Roman"/>
                <w:b/>
                <w:bCs/>
                <w:sz w:val="18"/>
                <w:szCs w:val="18"/>
                <w:lang w:bidi="ar-SA"/>
              </w:rPr>
              <w:t>устройств тип 754</w:t>
            </w:r>
          </w:p>
        </w:tc>
        <w:tc>
          <w:tcPr>
            <w:tcW w:w="422" w:type="pct"/>
            <w:vMerge w:val="restart"/>
            <w:tcBorders>
              <w:top w:val="nil"/>
              <w:left w:val="single" w:sz="4" w:space="0" w:color="auto"/>
              <w:right w:val="single" w:sz="4" w:space="0" w:color="auto"/>
            </w:tcBorders>
            <w:shd w:val="clear" w:color="auto" w:fill="auto"/>
            <w:vAlign w:val="center"/>
          </w:tcPr>
          <w:p w14:paraId="1A6093B4" w14:textId="77777777" w:rsidR="006E7B12" w:rsidRPr="004A26C1" w:rsidRDefault="006E7B12" w:rsidP="00DD1443">
            <w:pPr>
              <w:widowControl/>
              <w:jc w:val="center"/>
              <w:rPr>
                <w:rFonts w:ascii="Times New Roman" w:eastAsia="Times New Roman" w:hAnsi="Times New Roman" w:cs="Times New Roman"/>
                <w:b/>
                <w:bCs/>
                <w:sz w:val="18"/>
                <w:szCs w:val="18"/>
                <w:lang w:bidi="ar-SA"/>
              </w:rPr>
            </w:pPr>
            <w:r w:rsidRPr="00F72978">
              <w:rPr>
                <w:rFonts w:ascii="Times New Roman" w:hAnsi="Times New Roman" w:cs="Times New Roman"/>
                <w:b/>
                <w:sz w:val="18"/>
                <w:szCs w:val="18"/>
              </w:rPr>
              <w:t>Катюша</w:t>
            </w:r>
          </w:p>
          <w:p w14:paraId="060F2A20" w14:textId="77777777" w:rsidR="006E7B12" w:rsidRPr="00F72978" w:rsidRDefault="006E7B12" w:rsidP="00DD1443">
            <w:pPr>
              <w:widowControl/>
              <w:jc w:val="center"/>
              <w:rPr>
                <w:rFonts w:ascii="Times New Roman" w:eastAsia="Times New Roman" w:hAnsi="Times New Roman" w:cs="Times New Roman"/>
                <w:b/>
                <w:bCs/>
                <w:sz w:val="18"/>
                <w:szCs w:val="18"/>
                <w:lang w:val="en-US" w:bidi="ar-SA"/>
              </w:rPr>
            </w:pPr>
            <w:r w:rsidRPr="004A26C1">
              <w:rPr>
                <w:rFonts w:ascii="Times New Roman" w:hAnsi="Times New Roman" w:cs="Times New Roman"/>
                <w:b/>
                <w:sz w:val="18"/>
                <w:szCs w:val="18"/>
              </w:rPr>
              <w:t>TK240</w:t>
            </w:r>
          </w:p>
        </w:tc>
        <w:tc>
          <w:tcPr>
            <w:tcW w:w="3306" w:type="pct"/>
            <w:gridSpan w:val="6"/>
            <w:tcBorders>
              <w:top w:val="single" w:sz="4" w:space="0" w:color="auto"/>
              <w:left w:val="nil"/>
              <w:bottom w:val="single" w:sz="4" w:space="0" w:color="auto"/>
              <w:right w:val="single" w:sz="4" w:space="0" w:color="auto"/>
            </w:tcBorders>
            <w:shd w:val="clear" w:color="auto" w:fill="auto"/>
            <w:vAlign w:val="center"/>
            <w:hideMark/>
          </w:tcPr>
          <w:p w14:paraId="0ECFB6EA" w14:textId="77777777" w:rsidR="006E7B12" w:rsidRDefault="006E7B12" w:rsidP="00DD1443">
            <w:pPr>
              <w:widowControl/>
              <w:jc w:val="center"/>
              <w:rPr>
                <w:rFonts w:ascii="Times New Roman" w:eastAsia="Times New Roman" w:hAnsi="Times New Roman" w:cs="Times New Roman"/>
                <w:b/>
                <w:bCs/>
                <w:sz w:val="18"/>
                <w:szCs w:val="18"/>
                <w:lang w:bidi="ar-SA"/>
              </w:rPr>
            </w:pPr>
            <w:r w:rsidRPr="00F72978">
              <w:rPr>
                <w:rFonts w:ascii="Times New Roman" w:eastAsia="Times New Roman" w:hAnsi="Times New Roman" w:cs="Times New Roman"/>
                <w:b/>
                <w:bCs/>
                <w:sz w:val="18"/>
                <w:szCs w:val="18"/>
                <w:lang w:bidi="ar-SA"/>
              </w:rPr>
              <w:t>Характеристики товаров согласно КТРУ отсутствуют</w:t>
            </w:r>
          </w:p>
          <w:p w14:paraId="51A8E5B4" w14:textId="77777777" w:rsidR="006E7B12" w:rsidRPr="00F72978" w:rsidRDefault="006E7B12" w:rsidP="00DD1443">
            <w:pPr>
              <w:widowControl/>
              <w:jc w:val="center"/>
              <w:rPr>
                <w:rFonts w:ascii="Times New Roman" w:eastAsia="Times New Roman" w:hAnsi="Times New Roman" w:cs="Times New Roman"/>
                <w:b/>
                <w:bCs/>
                <w:sz w:val="18"/>
                <w:szCs w:val="18"/>
                <w:lang w:bidi="ar-SA"/>
              </w:rPr>
            </w:pPr>
            <w:r>
              <w:rPr>
                <w:rFonts w:ascii="Times New Roman" w:eastAsia="Times New Roman" w:hAnsi="Times New Roman" w:cs="Times New Roman"/>
                <w:b/>
                <w:bCs/>
                <w:sz w:val="18"/>
                <w:szCs w:val="18"/>
                <w:lang w:bidi="ar-SA"/>
              </w:rPr>
              <w:t>Дополнительные характеристики</w:t>
            </w:r>
          </w:p>
        </w:tc>
        <w:tc>
          <w:tcPr>
            <w:tcW w:w="363" w:type="pct"/>
            <w:tcBorders>
              <w:top w:val="single" w:sz="4" w:space="0" w:color="auto"/>
              <w:left w:val="nil"/>
              <w:bottom w:val="single" w:sz="4" w:space="0" w:color="auto"/>
              <w:right w:val="single" w:sz="4" w:space="0" w:color="auto"/>
            </w:tcBorders>
            <w:shd w:val="clear" w:color="auto" w:fill="auto"/>
            <w:vAlign w:val="center"/>
          </w:tcPr>
          <w:p w14:paraId="57811B28" w14:textId="77777777" w:rsidR="006E7B12" w:rsidRPr="00F72978" w:rsidRDefault="006E7B12" w:rsidP="00DD1443">
            <w:pPr>
              <w:widowControl/>
              <w:jc w:val="center"/>
              <w:rPr>
                <w:rFonts w:ascii="Times New Roman" w:eastAsia="Times New Roman" w:hAnsi="Times New Roman" w:cs="Times New Roman"/>
                <w:b/>
                <w:bCs/>
                <w:sz w:val="18"/>
                <w:szCs w:val="18"/>
                <w:lang w:bidi="ar-SA"/>
              </w:rPr>
            </w:pPr>
          </w:p>
        </w:tc>
      </w:tr>
      <w:tr w:rsidR="006E7B12" w:rsidRPr="00F72978" w14:paraId="4E5B147E" w14:textId="77777777" w:rsidTr="006E7B12">
        <w:trPr>
          <w:trHeight w:val="510"/>
        </w:trPr>
        <w:tc>
          <w:tcPr>
            <w:tcW w:w="165" w:type="pct"/>
            <w:vMerge/>
            <w:tcBorders>
              <w:left w:val="single" w:sz="4" w:space="0" w:color="auto"/>
              <w:right w:val="single" w:sz="4" w:space="0" w:color="auto"/>
            </w:tcBorders>
            <w:vAlign w:val="center"/>
            <w:hideMark/>
          </w:tcPr>
          <w:p w14:paraId="697000BD" w14:textId="77777777" w:rsidR="006E7B12" w:rsidRPr="00F72978" w:rsidRDefault="006E7B12" w:rsidP="00DD1443">
            <w:pPr>
              <w:widowControl/>
              <w:rPr>
                <w:rFonts w:ascii="Times New Roman" w:eastAsia="Times New Roman" w:hAnsi="Times New Roman" w:cs="Times New Roman"/>
                <w:sz w:val="18"/>
                <w:szCs w:val="18"/>
                <w:lang w:bidi="ar-SA"/>
              </w:rPr>
            </w:pPr>
          </w:p>
        </w:tc>
        <w:tc>
          <w:tcPr>
            <w:tcW w:w="745" w:type="pct"/>
            <w:vMerge/>
            <w:tcBorders>
              <w:left w:val="single" w:sz="4" w:space="0" w:color="auto"/>
              <w:right w:val="single" w:sz="4" w:space="0" w:color="auto"/>
            </w:tcBorders>
            <w:vAlign w:val="center"/>
            <w:hideMark/>
          </w:tcPr>
          <w:p w14:paraId="08D946CD" w14:textId="77777777" w:rsidR="006E7B12" w:rsidRPr="00F72978" w:rsidRDefault="006E7B12" w:rsidP="00DD1443">
            <w:pPr>
              <w:widowControl/>
              <w:rPr>
                <w:rFonts w:ascii="Times New Roman" w:eastAsia="Times New Roman" w:hAnsi="Times New Roman" w:cs="Times New Roman"/>
                <w:b/>
                <w:bCs/>
                <w:sz w:val="18"/>
                <w:szCs w:val="18"/>
                <w:lang w:bidi="ar-SA"/>
              </w:rPr>
            </w:pPr>
          </w:p>
        </w:tc>
        <w:tc>
          <w:tcPr>
            <w:tcW w:w="422" w:type="pct"/>
            <w:vMerge/>
            <w:tcBorders>
              <w:left w:val="single" w:sz="4" w:space="0" w:color="auto"/>
              <w:right w:val="single" w:sz="4" w:space="0" w:color="auto"/>
            </w:tcBorders>
            <w:vAlign w:val="center"/>
          </w:tcPr>
          <w:p w14:paraId="127DEEC8" w14:textId="77777777" w:rsidR="006E7B12" w:rsidRPr="00F72978" w:rsidRDefault="006E7B12" w:rsidP="00DD1443">
            <w:pPr>
              <w:widowControl/>
              <w:rPr>
                <w:rFonts w:ascii="Times New Roman" w:eastAsia="Times New Roman" w:hAnsi="Times New Roman" w:cs="Times New Roman"/>
                <w:b/>
                <w:bCs/>
                <w:sz w:val="18"/>
                <w:szCs w:val="18"/>
                <w:lang w:bidi="ar-SA"/>
              </w:rPr>
            </w:pPr>
          </w:p>
        </w:tc>
        <w:tc>
          <w:tcPr>
            <w:tcW w:w="466" w:type="pct"/>
            <w:vMerge w:val="restart"/>
            <w:tcBorders>
              <w:top w:val="nil"/>
              <w:left w:val="single" w:sz="4" w:space="0" w:color="auto"/>
              <w:right w:val="single" w:sz="4" w:space="0" w:color="auto"/>
            </w:tcBorders>
            <w:shd w:val="clear" w:color="auto" w:fill="auto"/>
            <w:vAlign w:val="center"/>
            <w:hideMark/>
          </w:tcPr>
          <w:p w14:paraId="043E2D00" w14:textId="77777777" w:rsidR="006E7B12" w:rsidRPr="00F72978" w:rsidRDefault="006E7B12" w:rsidP="00DD1443">
            <w:pPr>
              <w:widowControl/>
              <w:jc w:val="center"/>
              <w:rPr>
                <w:rFonts w:ascii="Times New Roman" w:eastAsia="Times New Roman" w:hAnsi="Times New Roman" w:cs="Times New Roman"/>
                <w:sz w:val="18"/>
                <w:szCs w:val="18"/>
                <w:lang w:bidi="ar-SA"/>
              </w:rPr>
            </w:pPr>
            <w:r>
              <w:rPr>
                <w:rFonts w:ascii="Times New Roman" w:eastAsia="Times New Roman" w:hAnsi="Times New Roman" w:cs="Times New Roman"/>
                <w:sz w:val="18"/>
                <w:szCs w:val="18"/>
                <w:lang w:bidi="ar-SA"/>
              </w:rPr>
              <w:t>ОКПД 2 26.20.40.120</w:t>
            </w:r>
          </w:p>
          <w:p w14:paraId="60511145" w14:textId="77777777" w:rsidR="006E7B12" w:rsidRPr="00F72978" w:rsidRDefault="006E7B12" w:rsidP="00DD1443">
            <w:pPr>
              <w:widowControl/>
              <w:jc w:val="center"/>
              <w:rPr>
                <w:rFonts w:ascii="Times New Roman" w:eastAsia="Times New Roman" w:hAnsi="Times New Roman" w:cs="Times New Roman"/>
                <w:sz w:val="18"/>
                <w:szCs w:val="18"/>
                <w:lang w:bidi="ar-SA"/>
              </w:rPr>
            </w:pPr>
            <w:r w:rsidRPr="00F72978">
              <w:rPr>
                <w:rFonts w:ascii="Times New Roman" w:eastAsia="Times New Roman" w:hAnsi="Times New Roman" w:cs="Times New Roman"/>
                <w:sz w:val="18"/>
                <w:szCs w:val="18"/>
                <w:lang w:bidi="ar-SA"/>
              </w:rPr>
              <w:br/>
              <w:t>КТРУ</w:t>
            </w:r>
            <w:r w:rsidRPr="00F72978">
              <w:rPr>
                <w:rFonts w:ascii="Times New Roman" w:eastAsia="Times New Roman" w:hAnsi="Times New Roman" w:cs="Times New Roman"/>
                <w:sz w:val="18"/>
                <w:szCs w:val="18"/>
                <w:lang w:bidi="ar-SA"/>
              </w:rPr>
              <w:br/>
              <w:t>20.59.12.120-00000002</w:t>
            </w:r>
          </w:p>
        </w:tc>
        <w:tc>
          <w:tcPr>
            <w:tcW w:w="522" w:type="pct"/>
            <w:tcBorders>
              <w:top w:val="nil"/>
              <w:left w:val="nil"/>
              <w:bottom w:val="single" w:sz="4" w:space="0" w:color="auto"/>
              <w:right w:val="single" w:sz="4" w:space="0" w:color="auto"/>
            </w:tcBorders>
            <w:shd w:val="clear" w:color="auto" w:fill="auto"/>
            <w:vAlign w:val="center"/>
          </w:tcPr>
          <w:p w14:paraId="21106DB8" w14:textId="77777777" w:rsidR="006E7B12" w:rsidRPr="00F72978" w:rsidRDefault="006E7B12" w:rsidP="00DD1443">
            <w:pPr>
              <w:widowControl/>
              <w:jc w:val="center"/>
              <w:rPr>
                <w:rFonts w:ascii="Times New Roman" w:eastAsia="Times New Roman" w:hAnsi="Times New Roman" w:cs="Times New Roman"/>
                <w:sz w:val="18"/>
                <w:szCs w:val="18"/>
                <w:lang w:bidi="ar-SA"/>
              </w:rPr>
            </w:pPr>
            <w:r>
              <w:rPr>
                <w:rFonts w:ascii="Times New Roman" w:hAnsi="Times New Roman" w:cs="Times New Roman"/>
                <w:sz w:val="18"/>
                <w:szCs w:val="18"/>
              </w:rPr>
              <w:t>Тип</w:t>
            </w:r>
          </w:p>
        </w:tc>
        <w:tc>
          <w:tcPr>
            <w:tcW w:w="638" w:type="pct"/>
            <w:tcBorders>
              <w:top w:val="nil"/>
              <w:left w:val="nil"/>
              <w:bottom w:val="single" w:sz="4" w:space="0" w:color="auto"/>
              <w:right w:val="single" w:sz="4" w:space="0" w:color="auto"/>
            </w:tcBorders>
            <w:shd w:val="clear" w:color="auto" w:fill="auto"/>
            <w:vAlign w:val="center"/>
          </w:tcPr>
          <w:p w14:paraId="0E4DE3AB" w14:textId="77777777" w:rsidR="006E7B12" w:rsidRPr="00F72978" w:rsidRDefault="006E7B12" w:rsidP="00DD1443">
            <w:pPr>
              <w:widowControl/>
              <w:jc w:val="center"/>
              <w:rPr>
                <w:rFonts w:ascii="Times New Roman" w:eastAsia="Times New Roman" w:hAnsi="Times New Roman" w:cs="Times New Roman"/>
                <w:sz w:val="18"/>
                <w:szCs w:val="18"/>
                <w:lang w:bidi="ar-SA"/>
              </w:rPr>
            </w:pPr>
            <w:r>
              <w:rPr>
                <w:rFonts w:ascii="Times New Roman" w:hAnsi="Times New Roman" w:cs="Times New Roman"/>
                <w:sz w:val="18"/>
                <w:szCs w:val="18"/>
              </w:rPr>
              <w:t>Оригинальный</w:t>
            </w:r>
          </w:p>
        </w:tc>
        <w:tc>
          <w:tcPr>
            <w:tcW w:w="506" w:type="pct"/>
            <w:tcBorders>
              <w:top w:val="nil"/>
              <w:left w:val="nil"/>
              <w:bottom w:val="single" w:sz="4" w:space="0" w:color="auto"/>
              <w:right w:val="single" w:sz="4" w:space="0" w:color="auto"/>
            </w:tcBorders>
            <w:shd w:val="clear" w:color="auto" w:fill="auto"/>
            <w:vAlign w:val="center"/>
          </w:tcPr>
          <w:p w14:paraId="5D23D6F5" w14:textId="77777777" w:rsidR="006E7B12" w:rsidRPr="00F72978" w:rsidRDefault="006E7B12" w:rsidP="00DD1443">
            <w:pPr>
              <w:widowControl/>
              <w:jc w:val="center"/>
              <w:rPr>
                <w:rFonts w:ascii="Times New Roman" w:eastAsia="Times New Roman" w:hAnsi="Times New Roman" w:cs="Times New Roman"/>
                <w:sz w:val="18"/>
                <w:szCs w:val="18"/>
                <w:lang w:bidi="ar-SA"/>
              </w:rPr>
            </w:pPr>
            <w:r w:rsidRPr="00F72978">
              <w:rPr>
                <w:rFonts w:ascii="Times New Roman" w:hAnsi="Times New Roman" w:cs="Times New Roman"/>
                <w:bCs/>
                <w:sz w:val="18"/>
                <w:szCs w:val="18"/>
              </w:rPr>
              <w:t>-</w:t>
            </w:r>
          </w:p>
        </w:tc>
        <w:tc>
          <w:tcPr>
            <w:tcW w:w="726" w:type="pct"/>
            <w:tcBorders>
              <w:top w:val="nil"/>
              <w:left w:val="nil"/>
              <w:bottom w:val="single" w:sz="4" w:space="0" w:color="auto"/>
              <w:right w:val="single" w:sz="4" w:space="0" w:color="auto"/>
            </w:tcBorders>
            <w:shd w:val="clear" w:color="auto" w:fill="auto"/>
            <w:vAlign w:val="center"/>
          </w:tcPr>
          <w:p w14:paraId="42FA6BEA" w14:textId="77777777" w:rsidR="006E7B12" w:rsidRPr="00F72978" w:rsidRDefault="006E7B12" w:rsidP="00DD1443">
            <w:pPr>
              <w:widowControl/>
              <w:jc w:val="center"/>
              <w:rPr>
                <w:rFonts w:ascii="Times New Roman" w:eastAsia="Times New Roman" w:hAnsi="Times New Roman" w:cs="Times New Roman"/>
                <w:sz w:val="18"/>
                <w:szCs w:val="18"/>
                <w:lang w:bidi="ar-SA"/>
              </w:rPr>
            </w:pPr>
            <w:r w:rsidRPr="00F72978">
              <w:rPr>
                <w:rFonts w:ascii="Times New Roman" w:hAnsi="Times New Roman" w:cs="Times New Roman"/>
                <w:sz w:val="18"/>
                <w:szCs w:val="18"/>
              </w:rPr>
              <w:t>Значение характеристики не может изменяться участником закупки</w:t>
            </w:r>
          </w:p>
        </w:tc>
        <w:tc>
          <w:tcPr>
            <w:tcW w:w="447" w:type="pct"/>
            <w:vMerge w:val="restart"/>
            <w:tcBorders>
              <w:top w:val="nil"/>
              <w:left w:val="single" w:sz="4" w:space="0" w:color="auto"/>
              <w:right w:val="single" w:sz="4" w:space="0" w:color="auto"/>
            </w:tcBorders>
            <w:vAlign w:val="center"/>
          </w:tcPr>
          <w:p w14:paraId="1C0AD3F7" w14:textId="77777777" w:rsidR="006E7B12" w:rsidRPr="00F72978" w:rsidRDefault="006E7B12" w:rsidP="00DD1443">
            <w:pPr>
              <w:widowControl/>
              <w:jc w:val="center"/>
              <w:rPr>
                <w:rFonts w:ascii="Times New Roman" w:eastAsia="Times New Roman" w:hAnsi="Times New Roman" w:cs="Times New Roman"/>
                <w:sz w:val="18"/>
                <w:szCs w:val="18"/>
                <w:lang w:bidi="ar-SA"/>
              </w:rPr>
            </w:pPr>
            <w:r>
              <w:rPr>
                <w:rFonts w:ascii="Times New Roman" w:eastAsia="Times New Roman" w:hAnsi="Times New Roman" w:cs="Times New Roman"/>
                <w:sz w:val="18"/>
                <w:szCs w:val="18"/>
                <w:lang w:bidi="ar-SA"/>
              </w:rPr>
              <w:t>Ограничение</w:t>
            </w:r>
          </w:p>
        </w:tc>
        <w:tc>
          <w:tcPr>
            <w:tcW w:w="363" w:type="pct"/>
            <w:vMerge w:val="restart"/>
            <w:tcBorders>
              <w:top w:val="nil"/>
              <w:left w:val="single" w:sz="4" w:space="0" w:color="auto"/>
              <w:right w:val="single" w:sz="4" w:space="0" w:color="auto"/>
            </w:tcBorders>
            <w:shd w:val="clear" w:color="auto" w:fill="auto"/>
            <w:vAlign w:val="center"/>
            <w:hideMark/>
          </w:tcPr>
          <w:p w14:paraId="66726A0B" w14:textId="77777777" w:rsidR="006E7B12" w:rsidRPr="00F72978" w:rsidRDefault="006E7B12" w:rsidP="00DD1443">
            <w:pPr>
              <w:widowControl/>
              <w:jc w:val="center"/>
              <w:rPr>
                <w:rFonts w:ascii="Times New Roman" w:eastAsia="Times New Roman" w:hAnsi="Times New Roman" w:cs="Times New Roman"/>
                <w:sz w:val="18"/>
                <w:szCs w:val="18"/>
                <w:lang w:bidi="ar-SA"/>
              </w:rPr>
            </w:pPr>
            <w:r w:rsidRPr="00F72978">
              <w:rPr>
                <w:rFonts w:ascii="Times New Roman" w:eastAsia="Times New Roman" w:hAnsi="Times New Roman" w:cs="Times New Roman"/>
                <w:sz w:val="18"/>
                <w:szCs w:val="18"/>
                <w:lang w:bidi="ar-SA"/>
              </w:rPr>
              <w:t>шт.</w:t>
            </w:r>
          </w:p>
        </w:tc>
      </w:tr>
      <w:tr w:rsidR="006E7B12" w:rsidRPr="00F72978" w14:paraId="4542418F" w14:textId="77777777" w:rsidTr="006E7B12">
        <w:trPr>
          <w:trHeight w:val="510"/>
        </w:trPr>
        <w:tc>
          <w:tcPr>
            <w:tcW w:w="165" w:type="pct"/>
            <w:vMerge/>
            <w:tcBorders>
              <w:left w:val="single" w:sz="4" w:space="0" w:color="auto"/>
              <w:right w:val="single" w:sz="4" w:space="0" w:color="auto"/>
            </w:tcBorders>
            <w:vAlign w:val="center"/>
            <w:hideMark/>
          </w:tcPr>
          <w:p w14:paraId="172E0037" w14:textId="77777777" w:rsidR="006E7B12" w:rsidRPr="00F72978" w:rsidRDefault="006E7B12" w:rsidP="00DD1443">
            <w:pPr>
              <w:widowControl/>
              <w:rPr>
                <w:rFonts w:ascii="Times New Roman" w:eastAsia="Times New Roman" w:hAnsi="Times New Roman" w:cs="Times New Roman"/>
                <w:sz w:val="18"/>
                <w:szCs w:val="18"/>
                <w:lang w:bidi="ar-SA"/>
              </w:rPr>
            </w:pPr>
          </w:p>
        </w:tc>
        <w:tc>
          <w:tcPr>
            <w:tcW w:w="745" w:type="pct"/>
            <w:vMerge/>
            <w:tcBorders>
              <w:left w:val="single" w:sz="4" w:space="0" w:color="auto"/>
              <w:right w:val="single" w:sz="4" w:space="0" w:color="auto"/>
            </w:tcBorders>
            <w:vAlign w:val="center"/>
            <w:hideMark/>
          </w:tcPr>
          <w:p w14:paraId="5ACAFAAC" w14:textId="77777777" w:rsidR="006E7B12" w:rsidRPr="00F72978" w:rsidRDefault="006E7B12" w:rsidP="00DD1443">
            <w:pPr>
              <w:widowControl/>
              <w:rPr>
                <w:rFonts w:ascii="Times New Roman" w:eastAsia="Times New Roman" w:hAnsi="Times New Roman" w:cs="Times New Roman"/>
                <w:b/>
                <w:bCs/>
                <w:sz w:val="18"/>
                <w:szCs w:val="18"/>
                <w:lang w:bidi="ar-SA"/>
              </w:rPr>
            </w:pPr>
          </w:p>
        </w:tc>
        <w:tc>
          <w:tcPr>
            <w:tcW w:w="422" w:type="pct"/>
            <w:vMerge/>
            <w:tcBorders>
              <w:left w:val="single" w:sz="4" w:space="0" w:color="auto"/>
              <w:right w:val="single" w:sz="4" w:space="0" w:color="auto"/>
            </w:tcBorders>
            <w:vAlign w:val="center"/>
          </w:tcPr>
          <w:p w14:paraId="37FF7745" w14:textId="77777777" w:rsidR="006E7B12" w:rsidRPr="00F72978" w:rsidRDefault="006E7B12" w:rsidP="00DD1443">
            <w:pPr>
              <w:widowControl/>
              <w:rPr>
                <w:rFonts w:ascii="Times New Roman" w:eastAsia="Times New Roman" w:hAnsi="Times New Roman" w:cs="Times New Roman"/>
                <w:b/>
                <w:bCs/>
                <w:sz w:val="18"/>
                <w:szCs w:val="18"/>
                <w:lang w:bidi="ar-SA"/>
              </w:rPr>
            </w:pPr>
          </w:p>
        </w:tc>
        <w:tc>
          <w:tcPr>
            <w:tcW w:w="466" w:type="pct"/>
            <w:vMerge/>
            <w:tcBorders>
              <w:left w:val="single" w:sz="4" w:space="0" w:color="auto"/>
              <w:right w:val="single" w:sz="4" w:space="0" w:color="auto"/>
            </w:tcBorders>
            <w:vAlign w:val="center"/>
            <w:hideMark/>
          </w:tcPr>
          <w:p w14:paraId="5E8F634A" w14:textId="77777777" w:rsidR="006E7B12" w:rsidRPr="00F72978" w:rsidRDefault="006E7B12" w:rsidP="00DD1443">
            <w:pPr>
              <w:widowControl/>
              <w:rPr>
                <w:rFonts w:ascii="Times New Roman" w:eastAsia="Times New Roman" w:hAnsi="Times New Roman" w:cs="Times New Roman"/>
                <w:sz w:val="18"/>
                <w:szCs w:val="18"/>
                <w:lang w:bidi="ar-SA"/>
              </w:rPr>
            </w:pPr>
          </w:p>
        </w:tc>
        <w:tc>
          <w:tcPr>
            <w:tcW w:w="522" w:type="pct"/>
            <w:tcBorders>
              <w:top w:val="nil"/>
              <w:left w:val="nil"/>
              <w:bottom w:val="single" w:sz="4" w:space="0" w:color="auto"/>
              <w:right w:val="single" w:sz="4" w:space="0" w:color="auto"/>
            </w:tcBorders>
            <w:shd w:val="clear" w:color="auto" w:fill="auto"/>
            <w:vAlign w:val="center"/>
          </w:tcPr>
          <w:p w14:paraId="3DE0E3D3" w14:textId="77777777" w:rsidR="006E7B12" w:rsidRPr="00F72978" w:rsidRDefault="006E7B12" w:rsidP="00DD1443">
            <w:pPr>
              <w:widowControl/>
              <w:jc w:val="center"/>
              <w:rPr>
                <w:rFonts w:ascii="Times New Roman" w:eastAsia="Times New Roman" w:hAnsi="Times New Roman" w:cs="Times New Roman"/>
                <w:sz w:val="18"/>
                <w:szCs w:val="18"/>
                <w:lang w:bidi="ar-SA"/>
              </w:rPr>
            </w:pPr>
            <w:r w:rsidRPr="009C4326">
              <w:rPr>
                <w:rFonts w:ascii="Times New Roman" w:eastAsia="Times New Roman" w:hAnsi="Times New Roman" w:cs="Times New Roman"/>
                <w:sz w:val="18"/>
                <w:szCs w:val="18"/>
                <w:lang w:bidi="ar-SA"/>
              </w:rPr>
              <w:t>Технология печати</w:t>
            </w:r>
          </w:p>
        </w:tc>
        <w:tc>
          <w:tcPr>
            <w:tcW w:w="638" w:type="pct"/>
            <w:tcBorders>
              <w:top w:val="nil"/>
              <w:left w:val="nil"/>
              <w:bottom w:val="single" w:sz="4" w:space="0" w:color="auto"/>
              <w:right w:val="single" w:sz="4" w:space="0" w:color="auto"/>
            </w:tcBorders>
            <w:shd w:val="clear" w:color="auto" w:fill="auto"/>
            <w:vAlign w:val="center"/>
          </w:tcPr>
          <w:p w14:paraId="7790FC9A" w14:textId="77777777" w:rsidR="006E7B12" w:rsidRPr="001237CD" w:rsidRDefault="006E7B12" w:rsidP="00DD1443">
            <w:pPr>
              <w:widowControl/>
              <w:jc w:val="center"/>
              <w:rPr>
                <w:rFonts w:ascii="Times New Roman" w:eastAsia="Times New Roman" w:hAnsi="Times New Roman" w:cs="Times New Roman"/>
                <w:sz w:val="18"/>
                <w:szCs w:val="18"/>
                <w:lang w:bidi="ar-SA"/>
              </w:rPr>
            </w:pPr>
            <w:r w:rsidRPr="009C4326">
              <w:rPr>
                <w:rFonts w:ascii="Times New Roman" w:eastAsia="Times New Roman" w:hAnsi="Times New Roman" w:cs="Times New Roman"/>
                <w:sz w:val="18"/>
                <w:szCs w:val="18"/>
                <w:lang w:bidi="ar-SA"/>
              </w:rPr>
              <w:t>Лазерная</w:t>
            </w:r>
          </w:p>
        </w:tc>
        <w:tc>
          <w:tcPr>
            <w:tcW w:w="506" w:type="pct"/>
            <w:tcBorders>
              <w:top w:val="nil"/>
              <w:left w:val="nil"/>
              <w:bottom w:val="single" w:sz="4" w:space="0" w:color="auto"/>
              <w:right w:val="single" w:sz="4" w:space="0" w:color="auto"/>
            </w:tcBorders>
            <w:shd w:val="clear" w:color="auto" w:fill="auto"/>
            <w:vAlign w:val="center"/>
          </w:tcPr>
          <w:p w14:paraId="10378FD1" w14:textId="77777777" w:rsidR="006E7B12" w:rsidRPr="00F72978" w:rsidRDefault="006E7B12" w:rsidP="00DD1443">
            <w:pPr>
              <w:widowControl/>
              <w:jc w:val="center"/>
              <w:rPr>
                <w:rFonts w:ascii="Times New Roman" w:eastAsia="Times New Roman" w:hAnsi="Times New Roman" w:cs="Times New Roman"/>
                <w:sz w:val="18"/>
                <w:szCs w:val="18"/>
                <w:lang w:bidi="ar-SA"/>
              </w:rPr>
            </w:pPr>
            <w:r w:rsidRPr="00F72978">
              <w:rPr>
                <w:rFonts w:ascii="Times New Roman" w:hAnsi="Times New Roman" w:cs="Times New Roman"/>
                <w:bCs/>
                <w:sz w:val="18"/>
                <w:szCs w:val="18"/>
              </w:rPr>
              <w:t>-</w:t>
            </w:r>
          </w:p>
        </w:tc>
        <w:tc>
          <w:tcPr>
            <w:tcW w:w="726" w:type="pct"/>
            <w:tcBorders>
              <w:top w:val="nil"/>
              <w:left w:val="nil"/>
              <w:bottom w:val="single" w:sz="4" w:space="0" w:color="auto"/>
              <w:right w:val="single" w:sz="4" w:space="0" w:color="auto"/>
            </w:tcBorders>
            <w:shd w:val="clear" w:color="auto" w:fill="auto"/>
            <w:vAlign w:val="center"/>
          </w:tcPr>
          <w:p w14:paraId="3E94FFBF" w14:textId="77777777" w:rsidR="006E7B12" w:rsidRPr="00F72978" w:rsidRDefault="006E7B12" w:rsidP="00DD1443">
            <w:pPr>
              <w:widowControl/>
              <w:jc w:val="center"/>
              <w:rPr>
                <w:rFonts w:ascii="Times New Roman" w:eastAsia="Times New Roman" w:hAnsi="Times New Roman" w:cs="Times New Roman"/>
                <w:sz w:val="18"/>
                <w:szCs w:val="18"/>
                <w:lang w:bidi="ar-SA"/>
              </w:rPr>
            </w:pPr>
            <w:r w:rsidRPr="00F72978">
              <w:rPr>
                <w:rFonts w:ascii="Times New Roman" w:hAnsi="Times New Roman" w:cs="Times New Roman"/>
                <w:sz w:val="18"/>
                <w:szCs w:val="18"/>
              </w:rPr>
              <w:t>Значение характеристики не может изменяться участником закупки</w:t>
            </w:r>
          </w:p>
        </w:tc>
        <w:tc>
          <w:tcPr>
            <w:tcW w:w="447" w:type="pct"/>
            <w:vMerge/>
            <w:tcBorders>
              <w:left w:val="single" w:sz="4" w:space="0" w:color="auto"/>
              <w:right w:val="single" w:sz="4" w:space="0" w:color="auto"/>
            </w:tcBorders>
          </w:tcPr>
          <w:p w14:paraId="75240C6A" w14:textId="77777777" w:rsidR="006E7B12" w:rsidRPr="00F72978" w:rsidRDefault="006E7B12" w:rsidP="00DD1443">
            <w:pPr>
              <w:widowControl/>
              <w:rPr>
                <w:rFonts w:ascii="Times New Roman" w:eastAsia="Times New Roman" w:hAnsi="Times New Roman" w:cs="Times New Roman"/>
                <w:sz w:val="18"/>
                <w:szCs w:val="18"/>
                <w:lang w:bidi="ar-SA"/>
              </w:rPr>
            </w:pPr>
          </w:p>
        </w:tc>
        <w:tc>
          <w:tcPr>
            <w:tcW w:w="363" w:type="pct"/>
            <w:vMerge/>
            <w:tcBorders>
              <w:left w:val="single" w:sz="4" w:space="0" w:color="auto"/>
              <w:right w:val="single" w:sz="4" w:space="0" w:color="auto"/>
            </w:tcBorders>
            <w:vAlign w:val="center"/>
            <w:hideMark/>
          </w:tcPr>
          <w:p w14:paraId="02FD2A09" w14:textId="77777777" w:rsidR="006E7B12" w:rsidRPr="00F72978" w:rsidRDefault="006E7B12" w:rsidP="00DD1443">
            <w:pPr>
              <w:widowControl/>
              <w:rPr>
                <w:rFonts w:ascii="Times New Roman" w:eastAsia="Times New Roman" w:hAnsi="Times New Roman" w:cs="Times New Roman"/>
                <w:sz w:val="18"/>
                <w:szCs w:val="18"/>
                <w:lang w:bidi="ar-SA"/>
              </w:rPr>
            </w:pPr>
          </w:p>
        </w:tc>
      </w:tr>
      <w:tr w:rsidR="006E7B12" w:rsidRPr="00F72978" w14:paraId="4C0CC011" w14:textId="77777777" w:rsidTr="006E7B12">
        <w:trPr>
          <w:trHeight w:val="794"/>
        </w:trPr>
        <w:tc>
          <w:tcPr>
            <w:tcW w:w="165" w:type="pct"/>
            <w:vMerge/>
            <w:tcBorders>
              <w:left w:val="single" w:sz="4" w:space="0" w:color="auto"/>
              <w:right w:val="single" w:sz="4" w:space="0" w:color="auto"/>
            </w:tcBorders>
            <w:vAlign w:val="center"/>
            <w:hideMark/>
          </w:tcPr>
          <w:p w14:paraId="19D9DDD3" w14:textId="77777777" w:rsidR="006E7B12" w:rsidRPr="00F72978" w:rsidRDefault="006E7B12" w:rsidP="00DD1443">
            <w:pPr>
              <w:widowControl/>
              <w:rPr>
                <w:rFonts w:ascii="Times New Roman" w:eastAsia="Times New Roman" w:hAnsi="Times New Roman" w:cs="Times New Roman"/>
                <w:sz w:val="18"/>
                <w:szCs w:val="18"/>
                <w:lang w:bidi="ar-SA"/>
              </w:rPr>
            </w:pPr>
          </w:p>
        </w:tc>
        <w:tc>
          <w:tcPr>
            <w:tcW w:w="745" w:type="pct"/>
            <w:vMerge/>
            <w:tcBorders>
              <w:left w:val="single" w:sz="4" w:space="0" w:color="auto"/>
              <w:right w:val="single" w:sz="4" w:space="0" w:color="auto"/>
            </w:tcBorders>
            <w:vAlign w:val="center"/>
            <w:hideMark/>
          </w:tcPr>
          <w:p w14:paraId="561FAE15" w14:textId="77777777" w:rsidR="006E7B12" w:rsidRPr="00F72978" w:rsidRDefault="006E7B12" w:rsidP="00DD1443">
            <w:pPr>
              <w:widowControl/>
              <w:rPr>
                <w:rFonts w:ascii="Times New Roman" w:eastAsia="Times New Roman" w:hAnsi="Times New Roman" w:cs="Times New Roman"/>
                <w:b/>
                <w:bCs/>
                <w:sz w:val="18"/>
                <w:szCs w:val="18"/>
                <w:lang w:bidi="ar-SA"/>
              </w:rPr>
            </w:pPr>
          </w:p>
        </w:tc>
        <w:tc>
          <w:tcPr>
            <w:tcW w:w="422" w:type="pct"/>
            <w:vMerge/>
            <w:tcBorders>
              <w:left w:val="single" w:sz="4" w:space="0" w:color="auto"/>
              <w:right w:val="single" w:sz="4" w:space="0" w:color="auto"/>
            </w:tcBorders>
            <w:vAlign w:val="center"/>
          </w:tcPr>
          <w:p w14:paraId="186651F2" w14:textId="77777777" w:rsidR="006E7B12" w:rsidRPr="00F72978" w:rsidRDefault="006E7B12" w:rsidP="00DD1443">
            <w:pPr>
              <w:widowControl/>
              <w:rPr>
                <w:rFonts w:ascii="Times New Roman" w:eastAsia="Times New Roman" w:hAnsi="Times New Roman" w:cs="Times New Roman"/>
                <w:b/>
                <w:bCs/>
                <w:sz w:val="18"/>
                <w:szCs w:val="18"/>
                <w:lang w:bidi="ar-SA"/>
              </w:rPr>
            </w:pPr>
          </w:p>
        </w:tc>
        <w:tc>
          <w:tcPr>
            <w:tcW w:w="466" w:type="pct"/>
            <w:vMerge/>
            <w:tcBorders>
              <w:left w:val="single" w:sz="4" w:space="0" w:color="auto"/>
              <w:right w:val="single" w:sz="4" w:space="0" w:color="auto"/>
            </w:tcBorders>
            <w:vAlign w:val="center"/>
            <w:hideMark/>
          </w:tcPr>
          <w:p w14:paraId="28625D20" w14:textId="77777777" w:rsidR="006E7B12" w:rsidRPr="00F72978" w:rsidRDefault="006E7B12" w:rsidP="00DD1443">
            <w:pPr>
              <w:widowControl/>
              <w:rPr>
                <w:rFonts w:ascii="Times New Roman" w:eastAsia="Times New Roman" w:hAnsi="Times New Roman" w:cs="Times New Roman"/>
                <w:sz w:val="18"/>
                <w:szCs w:val="18"/>
                <w:lang w:bidi="ar-SA"/>
              </w:rPr>
            </w:pPr>
          </w:p>
        </w:tc>
        <w:tc>
          <w:tcPr>
            <w:tcW w:w="522" w:type="pct"/>
            <w:tcBorders>
              <w:top w:val="nil"/>
              <w:left w:val="nil"/>
              <w:bottom w:val="single" w:sz="4" w:space="0" w:color="auto"/>
              <w:right w:val="single" w:sz="4" w:space="0" w:color="auto"/>
            </w:tcBorders>
            <w:shd w:val="clear" w:color="auto" w:fill="auto"/>
            <w:vAlign w:val="center"/>
          </w:tcPr>
          <w:p w14:paraId="609B4E8B" w14:textId="77777777" w:rsidR="006E7B12" w:rsidRPr="00F72978" w:rsidRDefault="006E7B12" w:rsidP="00DD1443">
            <w:pPr>
              <w:widowControl/>
              <w:jc w:val="center"/>
              <w:rPr>
                <w:rFonts w:ascii="Times New Roman" w:eastAsia="Times New Roman" w:hAnsi="Times New Roman" w:cs="Times New Roman"/>
                <w:sz w:val="18"/>
                <w:szCs w:val="18"/>
                <w:lang w:bidi="ar-SA"/>
              </w:rPr>
            </w:pPr>
            <w:r>
              <w:rPr>
                <w:rFonts w:ascii="Times New Roman" w:hAnsi="Times New Roman" w:cs="Times New Roman"/>
                <w:sz w:val="18"/>
                <w:szCs w:val="18"/>
              </w:rPr>
              <w:t>Цвет</w:t>
            </w:r>
          </w:p>
        </w:tc>
        <w:tc>
          <w:tcPr>
            <w:tcW w:w="638" w:type="pct"/>
            <w:tcBorders>
              <w:top w:val="nil"/>
              <w:left w:val="nil"/>
              <w:bottom w:val="single" w:sz="4" w:space="0" w:color="auto"/>
              <w:right w:val="single" w:sz="4" w:space="0" w:color="auto"/>
            </w:tcBorders>
            <w:shd w:val="clear" w:color="auto" w:fill="auto"/>
            <w:vAlign w:val="center"/>
          </w:tcPr>
          <w:p w14:paraId="412113FF" w14:textId="77777777" w:rsidR="006E7B12" w:rsidRPr="00F72978" w:rsidRDefault="006E7B12" w:rsidP="00DD1443">
            <w:pPr>
              <w:widowControl/>
              <w:jc w:val="center"/>
              <w:rPr>
                <w:rFonts w:ascii="Times New Roman" w:eastAsia="Times New Roman" w:hAnsi="Times New Roman" w:cs="Times New Roman"/>
                <w:sz w:val="18"/>
                <w:szCs w:val="18"/>
                <w:lang w:bidi="ar-SA"/>
              </w:rPr>
            </w:pPr>
            <w:r w:rsidRPr="009C4326">
              <w:rPr>
                <w:rFonts w:ascii="Times New Roman" w:eastAsia="Times New Roman" w:hAnsi="Times New Roman" w:cs="Times New Roman"/>
                <w:sz w:val="18"/>
                <w:szCs w:val="18"/>
                <w:lang w:bidi="ar-SA"/>
              </w:rPr>
              <w:t>Черный</w:t>
            </w:r>
          </w:p>
        </w:tc>
        <w:tc>
          <w:tcPr>
            <w:tcW w:w="506" w:type="pct"/>
            <w:tcBorders>
              <w:top w:val="nil"/>
              <w:left w:val="nil"/>
              <w:bottom w:val="single" w:sz="4" w:space="0" w:color="auto"/>
              <w:right w:val="single" w:sz="4" w:space="0" w:color="auto"/>
            </w:tcBorders>
            <w:shd w:val="clear" w:color="auto" w:fill="auto"/>
            <w:vAlign w:val="center"/>
          </w:tcPr>
          <w:p w14:paraId="2D08EDE3" w14:textId="77777777" w:rsidR="006E7B12" w:rsidRPr="00F72978" w:rsidRDefault="006E7B12" w:rsidP="00DD1443">
            <w:pPr>
              <w:widowControl/>
              <w:jc w:val="center"/>
              <w:rPr>
                <w:rFonts w:ascii="Times New Roman" w:eastAsia="Times New Roman" w:hAnsi="Times New Roman" w:cs="Times New Roman"/>
                <w:sz w:val="18"/>
                <w:szCs w:val="18"/>
                <w:lang w:bidi="ar-SA"/>
              </w:rPr>
            </w:pPr>
            <w:r>
              <w:rPr>
                <w:rFonts w:ascii="Times New Roman" w:hAnsi="Times New Roman" w:cs="Times New Roman"/>
                <w:sz w:val="18"/>
                <w:szCs w:val="18"/>
              </w:rPr>
              <w:t>-</w:t>
            </w:r>
          </w:p>
        </w:tc>
        <w:tc>
          <w:tcPr>
            <w:tcW w:w="726" w:type="pct"/>
            <w:tcBorders>
              <w:top w:val="nil"/>
              <w:left w:val="nil"/>
              <w:bottom w:val="single" w:sz="4" w:space="0" w:color="auto"/>
              <w:right w:val="single" w:sz="4" w:space="0" w:color="auto"/>
            </w:tcBorders>
            <w:shd w:val="clear" w:color="auto" w:fill="auto"/>
            <w:vAlign w:val="center"/>
          </w:tcPr>
          <w:p w14:paraId="4A9AE58C" w14:textId="77777777" w:rsidR="006E7B12" w:rsidRPr="00F72978" w:rsidRDefault="006E7B12" w:rsidP="00DD1443">
            <w:pPr>
              <w:widowControl/>
              <w:jc w:val="center"/>
              <w:rPr>
                <w:rFonts w:ascii="Times New Roman" w:eastAsia="Times New Roman" w:hAnsi="Times New Roman" w:cs="Times New Roman"/>
                <w:sz w:val="18"/>
                <w:szCs w:val="18"/>
                <w:lang w:bidi="ar-SA"/>
              </w:rPr>
            </w:pPr>
            <w:r w:rsidRPr="00F72978">
              <w:rPr>
                <w:rFonts w:ascii="Times New Roman" w:hAnsi="Times New Roman" w:cs="Times New Roman"/>
                <w:sz w:val="18"/>
                <w:szCs w:val="18"/>
              </w:rPr>
              <w:t>Значение характеристики не может изменяться участником закупки</w:t>
            </w:r>
          </w:p>
        </w:tc>
        <w:tc>
          <w:tcPr>
            <w:tcW w:w="447" w:type="pct"/>
            <w:vMerge/>
            <w:tcBorders>
              <w:left w:val="single" w:sz="4" w:space="0" w:color="auto"/>
              <w:right w:val="single" w:sz="4" w:space="0" w:color="auto"/>
            </w:tcBorders>
          </w:tcPr>
          <w:p w14:paraId="3364FBA9" w14:textId="77777777" w:rsidR="006E7B12" w:rsidRPr="00F72978" w:rsidRDefault="006E7B12" w:rsidP="00DD1443">
            <w:pPr>
              <w:widowControl/>
              <w:rPr>
                <w:rFonts w:ascii="Times New Roman" w:eastAsia="Times New Roman" w:hAnsi="Times New Roman" w:cs="Times New Roman"/>
                <w:sz w:val="18"/>
                <w:szCs w:val="18"/>
                <w:lang w:bidi="ar-SA"/>
              </w:rPr>
            </w:pPr>
          </w:p>
        </w:tc>
        <w:tc>
          <w:tcPr>
            <w:tcW w:w="363" w:type="pct"/>
            <w:vMerge/>
            <w:tcBorders>
              <w:left w:val="single" w:sz="4" w:space="0" w:color="auto"/>
              <w:right w:val="single" w:sz="4" w:space="0" w:color="auto"/>
            </w:tcBorders>
            <w:vAlign w:val="center"/>
            <w:hideMark/>
          </w:tcPr>
          <w:p w14:paraId="44174707" w14:textId="77777777" w:rsidR="006E7B12" w:rsidRPr="00F72978" w:rsidRDefault="006E7B12" w:rsidP="00DD1443">
            <w:pPr>
              <w:widowControl/>
              <w:rPr>
                <w:rFonts w:ascii="Times New Roman" w:eastAsia="Times New Roman" w:hAnsi="Times New Roman" w:cs="Times New Roman"/>
                <w:sz w:val="18"/>
                <w:szCs w:val="18"/>
                <w:lang w:bidi="ar-SA"/>
              </w:rPr>
            </w:pPr>
          </w:p>
        </w:tc>
      </w:tr>
      <w:tr w:rsidR="006E7B12" w:rsidRPr="00F72978" w14:paraId="36993BE2" w14:textId="77777777" w:rsidTr="006E7B12">
        <w:trPr>
          <w:trHeight w:val="752"/>
        </w:trPr>
        <w:tc>
          <w:tcPr>
            <w:tcW w:w="165" w:type="pct"/>
            <w:vMerge/>
            <w:tcBorders>
              <w:left w:val="single" w:sz="4" w:space="0" w:color="auto"/>
              <w:right w:val="single" w:sz="4" w:space="0" w:color="auto"/>
            </w:tcBorders>
            <w:vAlign w:val="center"/>
          </w:tcPr>
          <w:p w14:paraId="203134EE" w14:textId="77777777" w:rsidR="006E7B12" w:rsidRPr="00F72978" w:rsidRDefault="006E7B12" w:rsidP="00DD1443">
            <w:pPr>
              <w:widowControl/>
              <w:rPr>
                <w:rFonts w:ascii="Times New Roman" w:eastAsia="Times New Roman" w:hAnsi="Times New Roman" w:cs="Times New Roman"/>
                <w:sz w:val="18"/>
                <w:szCs w:val="18"/>
                <w:lang w:bidi="ar-SA"/>
              </w:rPr>
            </w:pPr>
          </w:p>
        </w:tc>
        <w:tc>
          <w:tcPr>
            <w:tcW w:w="745" w:type="pct"/>
            <w:vMerge/>
            <w:tcBorders>
              <w:left w:val="single" w:sz="4" w:space="0" w:color="auto"/>
              <w:right w:val="single" w:sz="4" w:space="0" w:color="auto"/>
            </w:tcBorders>
            <w:vAlign w:val="center"/>
          </w:tcPr>
          <w:p w14:paraId="1AC83F64" w14:textId="77777777" w:rsidR="006E7B12" w:rsidRPr="00F72978" w:rsidRDefault="006E7B12" w:rsidP="00DD1443">
            <w:pPr>
              <w:widowControl/>
              <w:rPr>
                <w:rFonts w:ascii="Times New Roman" w:eastAsia="Times New Roman" w:hAnsi="Times New Roman" w:cs="Times New Roman"/>
                <w:b/>
                <w:bCs/>
                <w:sz w:val="18"/>
                <w:szCs w:val="18"/>
                <w:lang w:bidi="ar-SA"/>
              </w:rPr>
            </w:pPr>
          </w:p>
        </w:tc>
        <w:tc>
          <w:tcPr>
            <w:tcW w:w="422" w:type="pct"/>
            <w:vMerge/>
            <w:tcBorders>
              <w:left w:val="single" w:sz="4" w:space="0" w:color="auto"/>
              <w:right w:val="single" w:sz="4" w:space="0" w:color="auto"/>
            </w:tcBorders>
            <w:vAlign w:val="center"/>
          </w:tcPr>
          <w:p w14:paraId="0F34AA42" w14:textId="77777777" w:rsidR="006E7B12" w:rsidRPr="00F72978" w:rsidRDefault="006E7B12" w:rsidP="00DD1443">
            <w:pPr>
              <w:widowControl/>
              <w:rPr>
                <w:rFonts w:ascii="Times New Roman" w:eastAsia="Times New Roman" w:hAnsi="Times New Roman" w:cs="Times New Roman"/>
                <w:b/>
                <w:bCs/>
                <w:sz w:val="18"/>
                <w:szCs w:val="18"/>
                <w:lang w:bidi="ar-SA"/>
              </w:rPr>
            </w:pPr>
          </w:p>
        </w:tc>
        <w:tc>
          <w:tcPr>
            <w:tcW w:w="466" w:type="pct"/>
            <w:vMerge/>
            <w:tcBorders>
              <w:left w:val="single" w:sz="4" w:space="0" w:color="auto"/>
              <w:right w:val="single" w:sz="4" w:space="0" w:color="auto"/>
            </w:tcBorders>
            <w:vAlign w:val="center"/>
          </w:tcPr>
          <w:p w14:paraId="72747207" w14:textId="77777777" w:rsidR="006E7B12" w:rsidRPr="00F72978" w:rsidRDefault="006E7B12" w:rsidP="00DD1443">
            <w:pPr>
              <w:widowControl/>
              <w:rPr>
                <w:rFonts w:ascii="Times New Roman" w:eastAsia="Times New Roman" w:hAnsi="Times New Roman" w:cs="Times New Roman"/>
                <w:sz w:val="18"/>
                <w:szCs w:val="18"/>
                <w:lang w:bidi="ar-SA"/>
              </w:rPr>
            </w:pPr>
          </w:p>
        </w:tc>
        <w:tc>
          <w:tcPr>
            <w:tcW w:w="522" w:type="pct"/>
            <w:tcBorders>
              <w:top w:val="nil"/>
              <w:left w:val="nil"/>
              <w:bottom w:val="single" w:sz="4" w:space="0" w:color="auto"/>
              <w:right w:val="single" w:sz="4" w:space="0" w:color="auto"/>
            </w:tcBorders>
            <w:shd w:val="clear" w:color="auto" w:fill="auto"/>
            <w:vAlign w:val="center"/>
          </w:tcPr>
          <w:p w14:paraId="78475E64" w14:textId="77777777" w:rsidR="006E7B12" w:rsidRPr="00F72978" w:rsidRDefault="006E7B12" w:rsidP="00DD1443">
            <w:pPr>
              <w:widowControl/>
              <w:jc w:val="center"/>
              <w:rPr>
                <w:rFonts w:ascii="Times New Roman" w:eastAsia="Times New Roman" w:hAnsi="Times New Roman" w:cs="Times New Roman"/>
                <w:sz w:val="18"/>
                <w:szCs w:val="18"/>
                <w:lang w:bidi="ar-SA"/>
              </w:rPr>
            </w:pPr>
            <w:r>
              <w:rPr>
                <w:rFonts w:ascii="Times New Roman" w:eastAsia="Times New Roman" w:hAnsi="Times New Roman" w:cs="Times New Roman"/>
                <w:sz w:val="18"/>
                <w:szCs w:val="18"/>
                <w:lang w:bidi="ar-SA"/>
              </w:rPr>
              <w:t>Емкость</w:t>
            </w:r>
          </w:p>
        </w:tc>
        <w:tc>
          <w:tcPr>
            <w:tcW w:w="638" w:type="pct"/>
            <w:tcBorders>
              <w:top w:val="nil"/>
              <w:left w:val="nil"/>
              <w:bottom w:val="single" w:sz="4" w:space="0" w:color="auto"/>
              <w:right w:val="single" w:sz="4" w:space="0" w:color="auto"/>
            </w:tcBorders>
            <w:shd w:val="clear" w:color="auto" w:fill="auto"/>
            <w:vAlign w:val="center"/>
          </w:tcPr>
          <w:p w14:paraId="64FD193D" w14:textId="77777777" w:rsidR="006E7B12" w:rsidRPr="00F72978" w:rsidRDefault="006E7B12" w:rsidP="00DD1443">
            <w:pPr>
              <w:widowControl/>
              <w:jc w:val="center"/>
              <w:rPr>
                <w:rFonts w:ascii="Times New Roman" w:eastAsia="Times New Roman" w:hAnsi="Times New Roman" w:cs="Times New Roman"/>
                <w:sz w:val="18"/>
                <w:szCs w:val="18"/>
                <w:lang w:bidi="ar-SA"/>
              </w:rPr>
            </w:pPr>
            <w:r>
              <w:rPr>
                <w:rFonts w:ascii="Times New Roman" w:hAnsi="Times New Roman" w:cs="Times New Roman"/>
                <w:sz w:val="18"/>
                <w:szCs w:val="18"/>
              </w:rPr>
              <w:t>Повышенная</w:t>
            </w:r>
          </w:p>
        </w:tc>
        <w:tc>
          <w:tcPr>
            <w:tcW w:w="506" w:type="pct"/>
            <w:tcBorders>
              <w:top w:val="nil"/>
              <w:left w:val="nil"/>
              <w:bottom w:val="single" w:sz="4" w:space="0" w:color="auto"/>
              <w:right w:val="single" w:sz="4" w:space="0" w:color="auto"/>
            </w:tcBorders>
            <w:shd w:val="clear" w:color="auto" w:fill="auto"/>
            <w:vAlign w:val="center"/>
          </w:tcPr>
          <w:p w14:paraId="5CBE1D30" w14:textId="77777777" w:rsidR="006E7B12" w:rsidRPr="00F72978" w:rsidRDefault="006E7B12" w:rsidP="00DD1443">
            <w:pPr>
              <w:widowControl/>
              <w:jc w:val="center"/>
              <w:rPr>
                <w:rFonts w:ascii="Times New Roman" w:eastAsia="Times New Roman" w:hAnsi="Times New Roman" w:cs="Times New Roman"/>
                <w:sz w:val="18"/>
                <w:szCs w:val="18"/>
                <w:lang w:bidi="ar-SA"/>
              </w:rPr>
            </w:pPr>
            <w:r w:rsidRPr="00F72978">
              <w:rPr>
                <w:rFonts w:ascii="Times New Roman" w:hAnsi="Times New Roman" w:cs="Times New Roman"/>
                <w:bCs/>
                <w:sz w:val="18"/>
                <w:szCs w:val="18"/>
              </w:rPr>
              <w:t>-</w:t>
            </w:r>
          </w:p>
        </w:tc>
        <w:tc>
          <w:tcPr>
            <w:tcW w:w="726" w:type="pct"/>
            <w:tcBorders>
              <w:top w:val="nil"/>
              <w:left w:val="nil"/>
              <w:bottom w:val="single" w:sz="4" w:space="0" w:color="auto"/>
              <w:right w:val="single" w:sz="4" w:space="0" w:color="auto"/>
            </w:tcBorders>
            <w:shd w:val="clear" w:color="auto" w:fill="auto"/>
            <w:vAlign w:val="center"/>
          </w:tcPr>
          <w:p w14:paraId="0472A716" w14:textId="74407058" w:rsidR="006E7B12" w:rsidRPr="00F72978" w:rsidRDefault="007A08A0" w:rsidP="00DD1443">
            <w:pPr>
              <w:widowControl/>
              <w:jc w:val="center"/>
              <w:rPr>
                <w:rFonts w:ascii="Times New Roman" w:eastAsia="Times New Roman" w:hAnsi="Times New Roman" w:cs="Times New Roman"/>
                <w:sz w:val="18"/>
                <w:szCs w:val="18"/>
                <w:lang w:bidi="ar-SA"/>
              </w:rPr>
            </w:pPr>
            <w:r w:rsidRPr="00F72978">
              <w:rPr>
                <w:rFonts w:ascii="Times New Roman" w:hAnsi="Times New Roman" w:cs="Times New Roman"/>
                <w:sz w:val="18"/>
                <w:szCs w:val="18"/>
              </w:rPr>
              <w:t>Значение характеристики не может изменяться участником закупки</w:t>
            </w:r>
          </w:p>
        </w:tc>
        <w:tc>
          <w:tcPr>
            <w:tcW w:w="447" w:type="pct"/>
            <w:vMerge/>
            <w:tcBorders>
              <w:left w:val="single" w:sz="4" w:space="0" w:color="auto"/>
              <w:right w:val="single" w:sz="4" w:space="0" w:color="auto"/>
            </w:tcBorders>
          </w:tcPr>
          <w:p w14:paraId="3D80B901" w14:textId="77777777" w:rsidR="006E7B12" w:rsidRPr="00F72978" w:rsidRDefault="006E7B12" w:rsidP="00DD1443">
            <w:pPr>
              <w:widowControl/>
              <w:rPr>
                <w:rFonts w:ascii="Times New Roman" w:eastAsia="Times New Roman" w:hAnsi="Times New Roman" w:cs="Times New Roman"/>
                <w:sz w:val="18"/>
                <w:szCs w:val="18"/>
                <w:lang w:bidi="ar-SA"/>
              </w:rPr>
            </w:pPr>
          </w:p>
        </w:tc>
        <w:tc>
          <w:tcPr>
            <w:tcW w:w="363" w:type="pct"/>
            <w:vMerge/>
            <w:tcBorders>
              <w:left w:val="single" w:sz="4" w:space="0" w:color="auto"/>
              <w:right w:val="single" w:sz="4" w:space="0" w:color="auto"/>
            </w:tcBorders>
            <w:vAlign w:val="center"/>
          </w:tcPr>
          <w:p w14:paraId="0E46362E" w14:textId="77777777" w:rsidR="006E7B12" w:rsidRPr="00F72978" w:rsidRDefault="006E7B12" w:rsidP="00DD1443">
            <w:pPr>
              <w:widowControl/>
              <w:rPr>
                <w:rFonts w:ascii="Times New Roman" w:eastAsia="Times New Roman" w:hAnsi="Times New Roman" w:cs="Times New Roman"/>
                <w:sz w:val="18"/>
                <w:szCs w:val="18"/>
                <w:lang w:bidi="ar-SA"/>
              </w:rPr>
            </w:pPr>
          </w:p>
        </w:tc>
      </w:tr>
      <w:tr w:rsidR="006E7B12" w:rsidRPr="00F72978" w14:paraId="1A11DB51" w14:textId="77777777" w:rsidTr="006E7B12">
        <w:trPr>
          <w:trHeight w:val="636"/>
        </w:trPr>
        <w:tc>
          <w:tcPr>
            <w:tcW w:w="165" w:type="pct"/>
            <w:vMerge/>
            <w:tcBorders>
              <w:left w:val="single" w:sz="4" w:space="0" w:color="auto"/>
              <w:right w:val="single" w:sz="4" w:space="0" w:color="auto"/>
            </w:tcBorders>
            <w:vAlign w:val="center"/>
          </w:tcPr>
          <w:p w14:paraId="2F9B1748" w14:textId="77777777" w:rsidR="006E7B12" w:rsidRPr="00F72978" w:rsidRDefault="006E7B12" w:rsidP="00DD1443">
            <w:pPr>
              <w:widowControl/>
              <w:rPr>
                <w:rFonts w:ascii="Times New Roman" w:eastAsia="Times New Roman" w:hAnsi="Times New Roman" w:cs="Times New Roman"/>
                <w:sz w:val="18"/>
                <w:szCs w:val="18"/>
                <w:lang w:bidi="ar-SA"/>
              </w:rPr>
            </w:pPr>
          </w:p>
        </w:tc>
        <w:tc>
          <w:tcPr>
            <w:tcW w:w="745" w:type="pct"/>
            <w:vMerge/>
            <w:tcBorders>
              <w:left w:val="single" w:sz="4" w:space="0" w:color="auto"/>
              <w:right w:val="single" w:sz="4" w:space="0" w:color="auto"/>
            </w:tcBorders>
            <w:vAlign w:val="center"/>
          </w:tcPr>
          <w:p w14:paraId="6BD8F840" w14:textId="77777777" w:rsidR="006E7B12" w:rsidRPr="00F72978" w:rsidRDefault="006E7B12" w:rsidP="00DD1443">
            <w:pPr>
              <w:widowControl/>
              <w:rPr>
                <w:rFonts w:ascii="Times New Roman" w:eastAsia="Times New Roman" w:hAnsi="Times New Roman" w:cs="Times New Roman"/>
                <w:b/>
                <w:bCs/>
                <w:sz w:val="18"/>
                <w:szCs w:val="18"/>
                <w:lang w:bidi="ar-SA"/>
              </w:rPr>
            </w:pPr>
          </w:p>
        </w:tc>
        <w:tc>
          <w:tcPr>
            <w:tcW w:w="422" w:type="pct"/>
            <w:vMerge/>
            <w:tcBorders>
              <w:left w:val="single" w:sz="4" w:space="0" w:color="auto"/>
              <w:right w:val="single" w:sz="4" w:space="0" w:color="auto"/>
            </w:tcBorders>
            <w:vAlign w:val="center"/>
          </w:tcPr>
          <w:p w14:paraId="7DB899F2" w14:textId="77777777" w:rsidR="006E7B12" w:rsidRPr="00F72978" w:rsidRDefault="006E7B12" w:rsidP="00DD1443">
            <w:pPr>
              <w:widowControl/>
              <w:rPr>
                <w:rFonts w:ascii="Times New Roman" w:eastAsia="Times New Roman" w:hAnsi="Times New Roman" w:cs="Times New Roman"/>
                <w:b/>
                <w:bCs/>
                <w:sz w:val="18"/>
                <w:szCs w:val="18"/>
                <w:lang w:bidi="ar-SA"/>
              </w:rPr>
            </w:pPr>
          </w:p>
        </w:tc>
        <w:tc>
          <w:tcPr>
            <w:tcW w:w="466" w:type="pct"/>
            <w:vMerge/>
            <w:tcBorders>
              <w:left w:val="single" w:sz="4" w:space="0" w:color="auto"/>
              <w:right w:val="single" w:sz="4" w:space="0" w:color="auto"/>
            </w:tcBorders>
            <w:vAlign w:val="center"/>
          </w:tcPr>
          <w:p w14:paraId="2DF6CBEE" w14:textId="77777777" w:rsidR="006E7B12" w:rsidRPr="00F72978" w:rsidRDefault="006E7B12" w:rsidP="00DD1443">
            <w:pPr>
              <w:widowControl/>
              <w:rPr>
                <w:rFonts w:ascii="Times New Roman" w:eastAsia="Times New Roman" w:hAnsi="Times New Roman" w:cs="Times New Roman"/>
                <w:sz w:val="18"/>
                <w:szCs w:val="18"/>
                <w:lang w:bidi="ar-SA"/>
              </w:rPr>
            </w:pPr>
          </w:p>
        </w:tc>
        <w:tc>
          <w:tcPr>
            <w:tcW w:w="522" w:type="pct"/>
            <w:tcBorders>
              <w:top w:val="single" w:sz="4" w:space="0" w:color="auto"/>
              <w:left w:val="nil"/>
              <w:bottom w:val="single" w:sz="4" w:space="0" w:color="auto"/>
              <w:right w:val="single" w:sz="4" w:space="0" w:color="auto"/>
            </w:tcBorders>
            <w:shd w:val="clear" w:color="auto" w:fill="auto"/>
            <w:vAlign w:val="center"/>
          </w:tcPr>
          <w:p w14:paraId="6FFA3C67" w14:textId="77777777" w:rsidR="006E7B12" w:rsidRPr="00F72978" w:rsidRDefault="006E7B12" w:rsidP="00DD1443">
            <w:pPr>
              <w:widowControl/>
              <w:jc w:val="center"/>
              <w:rPr>
                <w:rFonts w:ascii="Times New Roman" w:hAnsi="Times New Roman" w:cs="Times New Roman"/>
                <w:sz w:val="18"/>
                <w:szCs w:val="18"/>
              </w:rPr>
            </w:pPr>
            <w:r w:rsidRPr="009C4326">
              <w:rPr>
                <w:rFonts w:ascii="Times New Roman" w:eastAsia="Times New Roman" w:hAnsi="Times New Roman" w:cs="Times New Roman"/>
                <w:sz w:val="18"/>
                <w:szCs w:val="18"/>
                <w:lang w:bidi="ar-SA"/>
              </w:rPr>
              <w:t>Ресурс в страницах формата А4 при 5% заполнении страницы</w:t>
            </w:r>
          </w:p>
        </w:tc>
        <w:tc>
          <w:tcPr>
            <w:tcW w:w="638" w:type="pct"/>
            <w:tcBorders>
              <w:top w:val="single" w:sz="4" w:space="0" w:color="auto"/>
              <w:left w:val="nil"/>
              <w:bottom w:val="single" w:sz="4" w:space="0" w:color="auto"/>
              <w:right w:val="single" w:sz="4" w:space="0" w:color="auto"/>
            </w:tcBorders>
            <w:shd w:val="clear" w:color="auto" w:fill="auto"/>
            <w:vAlign w:val="center"/>
          </w:tcPr>
          <w:p w14:paraId="6DEC3E8A" w14:textId="77777777" w:rsidR="006E7B12" w:rsidRPr="00662294" w:rsidRDefault="006E7B12" w:rsidP="00DD1443">
            <w:pPr>
              <w:widowControl/>
              <w:jc w:val="center"/>
              <w:rPr>
                <w:rFonts w:ascii="Times New Roman" w:hAnsi="Times New Roman" w:cs="Times New Roman"/>
                <w:sz w:val="18"/>
                <w:szCs w:val="18"/>
                <w:lang w:val="en-US"/>
              </w:rPr>
            </w:pPr>
            <w:r>
              <w:rPr>
                <w:rFonts w:ascii="Times New Roman" w:eastAsia="Times New Roman" w:hAnsi="Times New Roman" w:cs="Times New Roman"/>
                <w:sz w:val="18"/>
                <w:szCs w:val="18"/>
                <w:lang w:bidi="ar-SA"/>
              </w:rPr>
              <w:t>9</w:t>
            </w:r>
            <w:r w:rsidRPr="009C4326">
              <w:rPr>
                <w:rFonts w:ascii="Times New Roman" w:eastAsia="Times New Roman" w:hAnsi="Times New Roman" w:cs="Times New Roman"/>
                <w:sz w:val="18"/>
                <w:szCs w:val="18"/>
                <w:lang w:bidi="ar-SA"/>
              </w:rPr>
              <w:t>000</w:t>
            </w:r>
          </w:p>
        </w:tc>
        <w:tc>
          <w:tcPr>
            <w:tcW w:w="506" w:type="pct"/>
            <w:tcBorders>
              <w:top w:val="single" w:sz="4" w:space="0" w:color="auto"/>
              <w:left w:val="nil"/>
              <w:bottom w:val="single" w:sz="4" w:space="0" w:color="auto"/>
              <w:right w:val="single" w:sz="4" w:space="0" w:color="auto"/>
            </w:tcBorders>
            <w:shd w:val="clear" w:color="auto" w:fill="auto"/>
            <w:vAlign w:val="center"/>
          </w:tcPr>
          <w:p w14:paraId="1B282F8B" w14:textId="77777777" w:rsidR="006E7B12" w:rsidRPr="00F72978" w:rsidRDefault="006E7B12" w:rsidP="00DD1443">
            <w:pPr>
              <w:widowControl/>
              <w:jc w:val="center"/>
              <w:rPr>
                <w:rFonts w:ascii="Times New Roman" w:hAnsi="Times New Roman" w:cs="Times New Roman"/>
                <w:sz w:val="18"/>
                <w:szCs w:val="18"/>
              </w:rPr>
            </w:pPr>
            <w:r w:rsidRPr="00F72978">
              <w:rPr>
                <w:rFonts w:ascii="Times New Roman" w:hAnsi="Times New Roman" w:cs="Times New Roman"/>
                <w:sz w:val="18"/>
                <w:szCs w:val="18"/>
              </w:rPr>
              <w:t>-</w:t>
            </w:r>
          </w:p>
        </w:tc>
        <w:tc>
          <w:tcPr>
            <w:tcW w:w="726" w:type="pct"/>
            <w:tcBorders>
              <w:top w:val="single" w:sz="4" w:space="0" w:color="auto"/>
              <w:left w:val="nil"/>
              <w:bottom w:val="single" w:sz="4" w:space="0" w:color="auto"/>
              <w:right w:val="single" w:sz="4" w:space="0" w:color="auto"/>
            </w:tcBorders>
            <w:shd w:val="clear" w:color="auto" w:fill="auto"/>
            <w:vAlign w:val="center"/>
          </w:tcPr>
          <w:p w14:paraId="6FB4A143" w14:textId="77777777" w:rsidR="006E7B12" w:rsidRPr="00F72978" w:rsidRDefault="006E7B12" w:rsidP="00DD1443">
            <w:pPr>
              <w:jc w:val="center"/>
              <w:rPr>
                <w:rFonts w:ascii="Times New Roman" w:hAnsi="Times New Roman" w:cs="Times New Roman"/>
                <w:sz w:val="18"/>
                <w:szCs w:val="18"/>
              </w:rPr>
            </w:pPr>
            <w:r w:rsidRPr="00F72978">
              <w:rPr>
                <w:rFonts w:ascii="Times New Roman" w:hAnsi="Times New Roman" w:cs="Times New Roman"/>
                <w:sz w:val="18"/>
                <w:szCs w:val="18"/>
              </w:rPr>
              <w:t>Значение характеристики не может изменяться участником закупки</w:t>
            </w:r>
          </w:p>
        </w:tc>
        <w:tc>
          <w:tcPr>
            <w:tcW w:w="447" w:type="pct"/>
            <w:vMerge/>
            <w:tcBorders>
              <w:left w:val="single" w:sz="4" w:space="0" w:color="auto"/>
              <w:right w:val="single" w:sz="4" w:space="0" w:color="auto"/>
            </w:tcBorders>
          </w:tcPr>
          <w:p w14:paraId="7F9B8943" w14:textId="77777777" w:rsidR="006E7B12" w:rsidRPr="00F72978" w:rsidRDefault="006E7B12" w:rsidP="00DD1443">
            <w:pPr>
              <w:widowControl/>
              <w:rPr>
                <w:rFonts w:ascii="Times New Roman" w:eastAsia="Times New Roman" w:hAnsi="Times New Roman" w:cs="Times New Roman"/>
                <w:sz w:val="18"/>
                <w:szCs w:val="18"/>
                <w:lang w:bidi="ar-SA"/>
              </w:rPr>
            </w:pPr>
          </w:p>
        </w:tc>
        <w:tc>
          <w:tcPr>
            <w:tcW w:w="363" w:type="pct"/>
            <w:vMerge/>
            <w:tcBorders>
              <w:left w:val="single" w:sz="4" w:space="0" w:color="auto"/>
              <w:right w:val="single" w:sz="4" w:space="0" w:color="auto"/>
            </w:tcBorders>
            <w:vAlign w:val="center"/>
          </w:tcPr>
          <w:p w14:paraId="0CEDCE59" w14:textId="77777777" w:rsidR="006E7B12" w:rsidRPr="00F72978" w:rsidRDefault="006E7B12" w:rsidP="00DD1443">
            <w:pPr>
              <w:widowControl/>
              <w:rPr>
                <w:rFonts w:ascii="Times New Roman" w:eastAsia="Times New Roman" w:hAnsi="Times New Roman" w:cs="Times New Roman"/>
                <w:sz w:val="18"/>
                <w:szCs w:val="18"/>
                <w:lang w:bidi="ar-SA"/>
              </w:rPr>
            </w:pPr>
          </w:p>
        </w:tc>
      </w:tr>
      <w:tr w:rsidR="006E7B12" w:rsidRPr="00F72978" w14:paraId="3BF5F420" w14:textId="77777777" w:rsidTr="006E7B12">
        <w:trPr>
          <w:trHeight w:val="636"/>
        </w:trPr>
        <w:tc>
          <w:tcPr>
            <w:tcW w:w="165" w:type="pct"/>
            <w:tcBorders>
              <w:left w:val="single" w:sz="4" w:space="0" w:color="auto"/>
              <w:bottom w:val="single" w:sz="4" w:space="0" w:color="auto"/>
              <w:right w:val="single" w:sz="4" w:space="0" w:color="auto"/>
            </w:tcBorders>
            <w:vAlign w:val="center"/>
          </w:tcPr>
          <w:p w14:paraId="3A1761A2" w14:textId="77777777" w:rsidR="006E7B12" w:rsidRPr="00F72978" w:rsidRDefault="006E7B12" w:rsidP="00DD1443">
            <w:pPr>
              <w:widowControl/>
              <w:rPr>
                <w:rFonts w:ascii="Times New Roman" w:eastAsia="Times New Roman" w:hAnsi="Times New Roman" w:cs="Times New Roman"/>
                <w:sz w:val="18"/>
                <w:szCs w:val="18"/>
                <w:lang w:bidi="ar-SA"/>
              </w:rPr>
            </w:pPr>
          </w:p>
        </w:tc>
        <w:tc>
          <w:tcPr>
            <w:tcW w:w="745" w:type="pct"/>
            <w:tcBorders>
              <w:left w:val="single" w:sz="4" w:space="0" w:color="auto"/>
              <w:bottom w:val="single" w:sz="4" w:space="0" w:color="auto"/>
              <w:right w:val="single" w:sz="4" w:space="0" w:color="auto"/>
            </w:tcBorders>
            <w:vAlign w:val="center"/>
          </w:tcPr>
          <w:p w14:paraId="2E0947F6" w14:textId="77777777" w:rsidR="006E7B12" w:rsidRPr="00F72978" w:rsidRDefault="006E7B12" w:rsidP="00DD1443">
            <w:pPr>
              <w:widowControl/>
              <w:rPr>
                <w:rFonts w:ascii="Times New Roman" w:eastAsia="Times New Roman" w:hAnsi="Times New Roman" w:cs="Times New Roman"/>
                <w:b/>
                <w:bCs/>
                <w:sz w:val="18"/>
                <w:szCs w:val="18"/>
                <w:lang w:bidi="ar-SA"/>
              </w:rPr>
            </w:pPr>
          </w:p>
        </w:tc>
        <w:tc>
          <w:tcPr>
            <w:tcW w:w="422" w:type="pct"/>
            <w:tcBorders>
              <w:left w:val="single" w:sz="4" w:space="0" w:color="auto"/>
              <w:bottom w:val="single" w:sz="4" w:space="0" w:color="auto"/>
              <w:right w:val="single" w:sz="4" w:space="0" w:color="auto"/>
            </w:tcBorders>
            <w:vAlign w:val="center"/>
          </w:tcPr>
          <w:p w14:paraId="351A867A" w14:textId="77777777" w:rsidR="006E7B12" w:rsidRPr="00F72978" w:rsidRDefault="006E7B12" w:rsidP="00DD1443">
            <w:pPr>
              <w:widowControl/>
              <w:rPr>
                <w:rFonts w:ascii="Times New Roman" w:eastAsia="Times New Roman" w:hAnsi="Times New Roman" w:cs="Times New Roman"/>
                <w:b/>
                <w:bCs/>
                <w:sz w:val="18"/>
                <w:szCs w:val="18"/>
                <w:lang w:bidi="ar-SA"/>
              </w:rPr>
            </w:pPr>
          </w:p>
        </w:tc>
        <w:tc>
          <w:tcPr>
            <w:tcW w:w="466" w:type="pct"/>
            <w:tcBorders>
              <w:left w:val="single" w:sz="4" w:space="0" w:color="auto"/>
              <w:bottom w:val="single" w:sz="4" w:space="0" w:color="000000"/>
              <w:right w:val="single" w:sz="4" w:space="0" w:color="auto"/>
            </w:tcBorders>
            <w:vAlign w:val="center"/>
          </w:tcPr>
          <w:p w14:paraId="55A5D58E" w14:textId="77777777" w:rsidR="006E7B12" w:rsidRPr="00F72978" w:rsidRDefault="006E7B12" w:rsidP="00DD1443">
            <w:pPr>
              <w:widowControl/>
              <w:rPr>
                <w:rFonts w:ascii="Times New Roman" w:eastAsia="Times New Roman" w:hAnsi="Times New Roman" w:cs="Times New Roman"/>
                <w:sz w:val="18"/>
                <w:szCs w:val="18"/>
                <w:lang w:bidi="ar-SA"/>
              </w:rPr>
            </w:pPr>
          </w:p>
        </w:tc>
        <w:tc>
          <w:tcPr>
            <w:tcW w:w="522" w:type="pct"/>
            <w:tcBorders>
              <w:top w:val="single" w:sz="4" w:space="0" w:color="auto"/>
              <w:left w:val="nil"/>
              <w:bottom w:val="single" w:sz="4" w:space="0" w:color="auto"/>
              <w:right w:val="single" w:sz="4" w:space="0" w:color="auto"/>
            </w:tcBorders>
            <w:shd w:val="clear" w:color="auto" w:fill="auto"/>
            <w:vAlign w:val="center"/>
          </w:tcPr>
          <w:p w14:paraId="55FE7D41" w14:textId="77777777" w:rsidR="006E7B12" w:rsidRDefault="006E7B12" w:rsidP="00DD1443">
            <w:pPr>
              <w:widowControl/>
              <w:jc w:val="center"/>
              <w:rPr>
                <w:rFonts w:ascii="Times New Roman" w:eastAsia="Times New Roman" w:hAnsi="Times New Roman" w:cs="Times New Roman"/>
                <w:sz w:val="18"/>
                <w:szCs w:val="18"/>
                <w:lang w:bidi="ar-SA"/>
              </w:rPr>
            </w:pPr>
            <w:r>
              <w:rPr>
                <w:rFonts w:ascii="Times New Roman" w:eastAsia="Times New Roman" w:hAnsi="Times New Roman" w:cs="Times New Roman"/>
                <w:sz w:val="18"/>
                <w:szCs w:val="18"/>
                <w:lang w:bidi="ar-SA"/>
              </w:rPr>
              <w:t>Совместимость</w:t>
            </w:r>
          </w:p>
        </w:tc>
        <w:tc>
          <w:tcPr>
            <w:tcW w:w="638" w:type="pct"/>
            <w:tcBorders>
              <w:top w:val="single" w:sz="4" w:space="0" w:color="auto"/>
              <w:left w:val="nil"/>
              <w:bottom w:val="single" w:sz="4" w:space="0" w:color="auto"/>
              <w:right w:val="single" w:sz="4" w:space="0" w:color="auto"/>
            </w:tcBorders>
            <w:shd w:val="clear" w:color="auto" w:fill="auto"/>
            <w:vAlign w:val="center"/>
          </w:tcPr>
          <w:p w14:paraId="1F180A32" w14:textId="77777777" w:rsidR="006E7B12" w:rsidRPr="0048690F" w:rsidRDefault="006E7B12" w:rsidP="00DD1443">
            <w:pPr>
              <w:widowControl/>
              <w:jc w:val="center"/>
              <w:rPr>
                <w:rFonts w:ascii="Times New Roman" w:hAnsi="Times New Roman" w:cs="Times New Roman"/>
                <w:sz w:val="18"/>
                <w:szCs w:val="18"/>
              </w:rPr>
            </w:pPr>
            <w:r>
              <w:rPr>
                <w:rFonts w:ascii="Times New Roman" w:eastAsia="Times New Roman" w:hAnsi="Times New Roman" w:cs="Times New Roman"/>
                <w:sz w:val="18"/>
                <w:szCs w:val="18"/>
                <w:lang w:bidi="ar-SA"/>
              </w:rPr>
              <w:t>Катюша М240</w:t>
            </w:r>
            <w:r>
              <w:rPr>
                <w:rFonts w:ascii="Times New Roman" w:eastAsia="Times New Roman" w:hAnsi="Times New Roman" w:cs="Times New Roman"/>
                <w:sz w:val="18"/>
                <w:szCs w:val="18"/>
                <w:lang w:val="en-US" w:bidi="ar-SA"/>
              </w:rPr>
              <w:t>;</w:t>
            </w:r>
            <w:r>
              <w:rPr>
                <w:rFonts w:ascii="Times New Roman" w:eastAsia="Times New Roman" w:hAnsi="Times New Roman" w:cs="Times New Roman"/>
                <w:sz w:val="18"/>
                <w:szCs w:val="18"/>
                <w:lang w:bidi="ar-SA"/>
              </w:rPr>
              <w:t xml:space="preserve"> Катюша М140</w:t>
            </w:r>
          </w:p>
        </w:tc>
        <w:tc>
          <w:tcPr>
            <w:tcW w:w="506" w:type="pct"/>
            <w:tcBorders>
              <w:top w:val="single" w:sz="4" w:space="0" w:color="auto"/>
              <w:left w:val="nil"/>
              <w:bottom w:val="single" w:sz="4" w:space="0" w:color="auto"/>
              <w:right w:val="single" w:sz="4" w:space="0" w:color="auto"/>
            </w:tcBorders>
            <w:shd w:val="clear" w:color="auto" w:fill="auto"/>
            <w:vAlign w:val="center"/>
          </w:tcPr>
          <w:p w14:paraId="784BE2FF" w14:textId="77777777" w:rsidR="006E7B12" w:rsidRPr="00F72978" w:rsidRDefault="006E7B12" w:rsidP="00DD1443">
            <w:pPr>
              <w:widowControl/>
              <w:jc w:val="center"/>
              <w:rPr>
                <w:rFonts w:ascii="Times New Roman" w:hAnsi="Times New Roman" w:cs="Times New Roman"/>
                <w:sz w:val="18"/>
                <w:szCs w:val="18"/>
              </w:rPr>
            </w:pPr>
            <w:r>
              <w:rPr>
                <w:rFonts w:ascii="Times New Roman" w:hAnsi="Times New Roman" w:cs="Times New Roman"/>
                <w:sz w:val="18"/>
                <w:szCs w:val="18"/>
              </w:rPr>
              <w:t>-</w:t>
            </w:r>
          </w:p>
        </w:tc>
        <w:tc>
          <w:tcPr>
            <w:tcW w:w="726" w:type="pct"/>
            <w:tcBorders>
              <w:top w:val="single" w:sz="4" w:space="0" w:color="auto"/>
              <w:left w:val="nil"/>
              <w:bottom w:val="single" w:sz="4" w:space="0" w:color="auto"/>
              <w:right w:val="single" w:sz="4" w:space="0" w:color="auto"/>
            </w:tcBorders>
            <w:shd w:val="clear" w:color="auto" w:fill="auto"/>
            <w:vAlign w:val="center"/>
          </w:tcPr>
          <w:p w14:paraId="125051BE" w14:textId="77777777" w:rsidR="006E7B12" w:rsidRPr="00F72978" w:rsidRDefault="006E7B12" w:rsidP="00DD1443">
            <w:pPr>
              <w:jc w:val="center"/>
              <w:rPr>
                <w:rFonts w:ascii="Times New Roman" w:hAnsi="Times New Roman" w:cs="Times New Roman"/>
                <w:sz w:val="18"/>
                <w:szCs w:val="18"/>
              </w:rPr>
            </w:pPr>
            <w:r w:rsidRPr="00F72978">
              <w:rPr>
                <w:rFonts w:ascii="Times New Roman" w:hAnsi="Times New Roman" w:cs="Times New Roman"/>
                <w:sz w:val="18"/>
                <w:szCs w:val="18"/>
              </w:rPr>
              <w:t>Значение характеристики не может изменяться участником закупки</w:t>
            </w:r>
          </w:p>
        </w:tc>
        <w:tc>
          <w:tcPr>
            <w:tcW w:w="447" w:type="pct"/>
            <w:vMerge/>
            <w:tcBorders>
              <w:left w:val="single" w:sz="4" w:space="0" w:color="auto"/>
              <w:bottom w:val="single" w:sz="4" w:space="0" w:color="auto"/>
              <w:right w:val="single" w:sz="4" w:space="0" w:color="auto"/>
            </w:tcBorders>
          </w:tcPr>
          <w:p w14:paraId="2E5C984D" w14:textId="77777777" w:rsidR="006E7B12" w:rsidRPr="00F72978" w:rsidRDefault="006E7B12" w:rsidP="00DD1443">
            <w:pPr>
              <w:widowControl/>
              <w:rPr>
                <w:rFonts w:ascii="Times New Roman" w:eastAsia="Times New Roman" w:hAnsi="Times New Roman" w:cs="Times New Roman"/>
                <w:sz w:val="18"/>
                <w:szCs w:val="18"/>
                <w:lang w:bidi="ar-SA"/>
              </w:rPr>
            </w:pPr>
          </w:p>
        </w:tc>
        <w:tc>
          <w:tcPr>
            <w:tcW w:w="363" w:type="pct"/>
            <w:tcBorders>
              <w:left w:val="single" w:sz="4" w:space="0" w:color="auto"/>
              <w:bottom w:val="single" w:sz="4" w:space="0" w:color="auto"/>
              <w:right w:val="single" w:sz="4" w:space="0" w:color="auto"/>
            </w:tcBorders>
            <w:vAlign w:val="center"/>
          </w:tcPr>
          <w:p w14:paraId="314B973E" w14:textId="77777777" w:rsidR="006E7B12" w:rsidRPr="00F72978" w:rsidRDefault="006E7B12" w:rsidP="00DD1443">
            <w:pPr>
              <w:widowControl/>
              <w:rPr>
                <w:rFonts w:ascii="Times New Roman" w:eastAsia="Times New Roman" w:hAnsi="Times New Roman" w:cs="Times New Roman"/>
                <w:sz w:val="18"/>
                <w:szCs w:val="18"/>
                <w:lang w:bidi="ar-SA"/>
              </w:rPr>
            </w:pPr>
          </w:p>
        </w:tc>
      </w:tr>
      <w:tr w:rsidR="009C4326" w:rsidRPr="00F72978" w14:paraId="057091AE" w14:textId="77777777" w:rsidTr="006E7B12">
        <w:trPr>
          <w:trHeight w:val="273"/>
        </w:trPr>
        <w:tc>
          <w:tcPr>
            <w:tcW w:w="165" w:type="pct"/>
            <w:vMerge w:val="restart"/>
            <w:tcBorders>
              <w:top w:val="nil"/>
              <w:left w:val="single" w:sz="4" w:space="0" w:color="auto"/>
              <w:right w:val="single" w:sz="4" w:space="0" w:color="auto"/>
            </w:tcBorders>
            <w:shd w:val="clear" w:color="auto" w:fill="auto"/>
            <w:vAlign w:val="center"/>
            <w:hideMark/>
          </w:tcPr>
          <w:p w14:paraId="6076D714" w14:textId="41A2AA4B" w:rsidR="009C4326" w:rsidRPr="00F72978" w:rsidRDefault="006E7B12" w:rsidP="009C4326">
            <w:pPr>
              <w:widowControl/>
              <w:jc w:val="center"/>
              <w:rPr>
                <w:rFonts w:ascii="Times New Roman" w:eastAsia="Times New Roman" w:hAnsi="Times New Roman" w:cs="Times New Roman"/>
                <w:sz w:val="18"/>
                <w:szCs w:val="18"/>
                <w:lang w:bidi="ar-SA"/>
              </w:rPr>
            </w:pPr>
            <w:r>
              <w:rPr>
                <w:rFonts w:ascii="Times New Roman" w:eastAsia="Times New Roman" w:hAnsi="Times New Roman" w:cs="Times New Roman"/>
                <w:sz w:val="18"/>
                <w:szCs w:val="18"/>
                <w:lang w:bidi="ar-SA"/>
              </w:rPr>
              <w:t>3</w:t>
            </w:r>
          </w:p>
        </w:tc>
        <w:tc>
          <w:tcPr>
            <w:tcW w:w="745" w:type="pct"/>
            <w:vMerge w:val="restart"/>
            <w:tcBorders>
              <w:top w:val="nil"/>
              <w:left w:val="single" w:sz="4" w:space="0" w:color="auto"/>
              <w:right w:val="single" w:sz="4" w:space="0" w:color="auto"/>
            </w:tcBorders>
            <w:shd w:val="clear" w:color="auto" w:fill="auto"/>
            <w:vAlign w:val="center"/>
            <w:hideMark/>
          </w:tcPr>
          <w:p w14:paraId="4A06A930" w14:textId="7DCA0345" w:rsidR="009C4326" w:rsidRPr="00F72978" w:rsidRDefault="009C4326" w:rsidP="009C4326">
            <w:pPr>
              <w:widowControl/>
              <w:jc w:val="center"/>
              <w:rPr>
                <w:rFonts w:ascii="Times New Roman" w:eastAsia="Times New Roman" w:hAnsi="Times New Roman" w:cs="Times New Roman"/>
                <w:b/>
                <w:bCs/>
                <w:sz w:val="18"/>
                <w:szCs w:val="18"/>
                <w:lang w:bidi="ar-SA"/>
              </w:rPr>
            </w:pPr>
            <w:r w:rsidRPr="00447667">
              <w:rPr>
                <w:rFonts w:ascii="Times New Roman" w:eastAsia="Times New Roman" w:hAnsi="Times New Roman" w:cs="Times New Roman"/>
                <w:b/>
                <w:bCs/>
                <w:sz w:val="18"/>
                <w:szCs w:val="18"/>
                <w:lang w:bidi="ar-SA"/>
              </w:rPr>
              <w:t xml:space="preserve">Картридж для электрографических печатающих </w:t>
            </w:r>
            <w:r w:rsidR="004A26C1">
              <w:rPr>
                <w:rFonts w:ascii="Times New Roman" w:eastAsia="Times New Roman" w:hAnsi="Times New Roman" w:cs="Times New Roman"/>
                <w:b/>
                <w:bCs/>
                <w:sz w:val="18"/>
                <w:szCs w:val="18"/>
                <w:lang w:bidi="ar-SA"/>
              </w:rPr>
              <w:t xml:space="preserve">устройств тип </w:t>
            </w:r>
            <w:r w:rsidR="006E7B12">
              <w:rPr>
                <w:rFonts w:ascii="Times New Roman" w:eastAsia="Times New Roman" w:hAnsi="Times New Roman" w:cs="Times New Roman"/>
                <w:b/>
                <w:bCs/>
                <w:sz w:val="18"/>
                <w:szCs w:val="18"/>
                <w:lang w:bidi="ar-SA"/>
              </w:rPr>
              <w:t>460</w:t>
            </w:r>
          </w:p>
        </w:tc>
        <w:tc>
          <w:tcPr>
            <w:tcW w:w="422" w:type="pct"/>
            <w:vMerge w:val="restart"/>
            <w:tcBorders>
              <w:top w:val="nil"/>
              <w:left w:val="single" w:sz="4" w:space="0" w:color="auto"/>
              <w:right w:val="single" w:sz="4" w:space="0" w:color="auto"/>
            </w:tcBorders>
            <w:shd w:val="clear" w:color="auto" w:fill="auto"/>
            <w:vAlign w:val="center"/>
          </w:tcPr>
          <w:p w14:paraId="4A25FD8C" w14:textId="44975C4E" w:rsidR="009C4326" w:rsidRPr="00F72978" w:rsidRDefault="006E7B12" w:rsidP="009C4326">
            <w:pPr>
              <w:widowControl/>
              <w:jc w:val="center"/>
              <w:rPr>
                <w:rFonts w:ascii="Times New Roman" w:eastAsia="Times New Roman" w:hAnsi="Times New Roman" w:cs="Times New Roman"/>
                <w:b/>
                <w:bCs/>
                <w:sz w:val="18"/>
                <w:szCs w:val="18"/>
                <w:lang w:val="en-US" w:bidi="ar-SA"/>
              </w:rPr>
            </w:pPr>
            <w:proofErr w:type="spellStart"/>
            <w:r w:rsidRPr="006E7B12">
              <w:rPr>
                <w:rFonts w:ascii="Times New Roman" w:hAnsi="Times New Roman" w:cs="Times New Roman"/>
                <w:b/>
                <w:sz w:val="18"/>
                <w:szCs w:val="18"/>
              </w:rPr>
              <w:t>Xerox</w:t>
            </w:r>
            <w:proofErr w:type="spellEnd"/>
            <w:r w:rsidRPr="006E7B12">
              <w:rPr>
                <w:rFonts w:ascii="Times New Roman" w:hAnsi="Times New Roman" w:cs="Times New Roman"/>
                <w:b/>
                <w:sz w:val="18"/>
                <w:szCs w:val="18"/>
              </w:rPr>
              <w:t xml:space="preserve"> 106R02609</w:t>
            </w:r>
            <w:r>
              <w:rPr>
                <w:rFonts w:ascii="Times New Roman" w:hAnsi="Times New Roman" w:cs="Times New Roman"/>
                <w:b/>
                <w:sz w:val="18"/>
                <w:szCs w:val="18"/>
              </w:rPr>
              <w:t xml:space="preserve"> или эквивалент</w:t>
            </w:r>
          </w:p>
        </w:tc>
        <w:tc>
          <w:tcPr>
            <w:tcW w:w="3306" w:type="pct"/>
            <w:gridSpan w:val="6"/>
            <w:tcBorders>
              <w:top w:val="single" w:sz="4" w:space="0" w:color="auto"/>
              <w:left w:val="nil"/>
              <w:bottom w:val="single" w:sz="4" w:space="0" w:color="auto"/>
              <w:right w:val="single" w:sz="4" w:space="0" w:color="auto"/>
            </w:tcBorders>
            <w:shd w:val="clear" w:color="auto" w:fill="auto"/>
            <w:vAlign w:val="center"/>
            <w:hideMark/>
          </w:tcPr>
          <w:p w14:paraId="13B5E1E0" w14:textId="77777777" w:rsidR="009C4326" w:rsidRDefault="009C4326" w:rsidP="009C4326">
            <w:pPr>
              <w:widowControl/>
              <w:jc w:val="center"/>
              <w:rPr>
                <w:rFonts w:ascii="Times New Roman" w:eastAsia="Times New Roman" w:hAnsi="Times New Roman" w:cs="Times New Roman"/>
                <w:b/>
                <w:bCs/>
                <w:sz w:val="18"/>
                <w:szCs w:val="18"/>
                <w:lang w:bidi="ar-SA"/>
              </w:rPr>
            </w:pPr>
            <w:r w:rsidRPr="00F72978">
              <w:rPr>
                <w:rFonts w:ascii="Times New Roman" w:eastAsia="Times New Roman" w:hAnsi="Times New Roman" w:cs="Times New Roman"/>
                <w:b/>
                <w:bCs/>
                <w:sz w:val="18"/>
                <w:szCs w:val="18"/>
                <w:lang w:bidi="ar-SA"/>
              </w:rPr>
              <w:t>Характеристики товаров согласно КТРУ отсутствуют</w:t>
            </w:r>
          </w:p>
          <w:p w14:paraId="44F0C5E9" w14:textId="43A7090B" w:rsidR="007F105E" w:rsidRPr="00F72978" w:rsidRDefault="007F105E" w:rsidP="009C4326">
            <w:pPr>
              <w:widowControl/>
              <w:jc w:val="center"/>
              <w:rPr>
                <w:rFonts w:ascii="Times New Roman" w:eastAsia="Times New Roman" w:hAnsi="Times New Roman" w:cs="Times New Roman"/>
                <w:b/>
                <w:bCs/>
                <w:sz w:val="18"/>
                <w:szCs w:val="18"/>
                <w:lang w:bidi="ar-SA"/>
              </w:rPr>
            </w:pPr>
            <w:r>
              <w:rPr>
                <w:rFonts w:ascii="Times New Roman" w:eastAsia="Times New Roman" w:hAnsi="Times New Roman" w:cs="Times New Roman"/>
                <w:b/>
                <w:bCs/>
                <w:sz w:val="18"/>
                <w:szCs w:val="18"/>
                <w:lang w:bidi="ar-SA"/>
              </w:rPr>
              <w:t>Дополнительные характеристики</w:t>
            </w:r>
          </w:p>
        </w:tc>
        <w:tc>
          <w:tcPr>
            <w:tcW w:w="363" w:type="pct"/>
            <w:tcBorders>
              <w:top w:val="single" w:sz="4" w:space="0" w:color="auto"/>
              <w:left w:val="nil"/>
              <w:bottom w:val="single" w:sz="4" w:space="0" w:color="auto"/>
              <w:right w:val="single" w:sz="4" w:space="0" w:color="auto"/>
            </w:tcBorders>
            <w:shd w:val="clear" w:color="auto" w:fill="auto"/>
            <w:vAlign w:val="center"/>
          </w:tcPr>
          <w:p w14:paraId="00A6434D" w14:textId="79DF7B09" w:rsidR="009C4326" w:rsidRPr="00F72978" w:rsidRDefault="009C4326" w:rsidP="009C4326">
            <w:pPr>
              <w:widowControl/>
              <w:jc w:val="center"/>
              <w:rPr>
                <w:rFonts w:ascii="Times New Roman" w:eastAsia="Times New Roman" w:hAnsi="Times New Roman" w:cs="Times New Roman"/>
                <w:b/>
                <w:bCs/>
                <w:sz w:val="18"/>
                <w:szCs w:val="18"/>
                <w:lang w:bidi="ar-SA"/>
              </w:rPr>
            </w:pPr>
          </w:p>
        </w:tc>
      </w:tr>
      <w:tr w:rsidR="00662294" w:rsidRPr="00F72978" w14:paraId="0B7EC550" w14:textId="77777777" w:rsidTr="006E7B12">
        <w:trPr>
          <w:trHeight w:val="510"/>
        </w:trPr>
        <w:tc>
          <w:tcPr>
            <w:tcW w:w="165" w:type="pct"/>
            <w:vMerge/>
            <w:tcBorders>
              <w:left w:val="single" w:sz="4" w:space="0" w:color="auto"/>
              <w:right w:val="single" w:sz="4" w:space="0" w:color="auto"/>
            </w:tcBorders>
            <w:vAlign w:val="center"/>
            <w:hideMark/>
          </w:tcPr>
          <w:p w14:paraId="4A91763C" w14:textId="77777777" w:rsidR="00662294" w:rsidRPr="00F72978" w:rsidRDefault="00662294" w:rsidP="009C4326">
            <w:pPr>
              <w:widowControl/>
              <w:rPr>
                <w:rFonts w:ascii="Times New Roman" w:eastAsia="Times New Roman" w:hAnsi="Times New Roman" w:cs="Times New Roman"/>
                <w:sz w:val="18"/>
                <w:szCs w:val="18"/>
                <w:lang w:bidi="ar-SA"/>
              </w:rPr>
            </w:pPr>
          </w:p>
        </w:tc>
        <w:tc>
          <w:tcPr>
            <w:tcW w:w="745" w:type="pct"/>
            <w:vMerge/>
            <w:tcBorders>
              <w:left w:val="single" w:sz="4" w:space="0" w:color="auto"/>
              <w:right w:val="single" w:sz="4" w:space="0" w:color="auto"/>
            </w:tcBorders>
            <w:vAlign w:val="center"/>
            <w:hideMark/>
          </w:tcPr>
          <w:p w14:paraId="5368C8D9" w14:textId="77777777" w:rsidR="00662294" w:rsidRPr="00F72978" w:rsidRDefault="00662294" w:rsidP="009C4326">
            <w:pPr>
              <w:widowControl/>
              <w:rPr>
                <w:rFonts w:ascii="Times New Roman" w:eastAsia="Times New Roman" w:hAnsi="Times New Roman" w:cs="Times New Roman"/>
                <w:b/>
                <w:bCs/>
                <w:sz w:val="18"/>
                <w:szCs w:val="18"/>
                <w:lang w:bidi="ar-SA"/>
              </w:rPr>
            </w:pPr>
          </w:p>
        </w:tc>
        <w:tc>
          <w:tcPr>
            <w:tcW w:w="422" w:type="pct"/>
            <w:vMerge/>
            <w:tcBorders>
              <w:left w:val="single" w:sz="4" w:space="0" w:color="auto"/>
              <w:right w:val="single" w:sz="4" w:space="0" w:color="auto"/>
            </w:tcBorders>
            <w:vAlign w:val="center"/>
          </w:tcPr>
          <w:p w14:paraId="4971BFB5" w14:textId="7B4CFBE7" w:rsidR="00662294" w:rsidRPr="00F72978" w:rsidRDefault="00662294" w:rsidP="009C4326">
            <w:pPr>
              <w:widowControl/>
              <w:rPr>
                <w:rFonts w:ascii="Times New Roman" w:eastAsia="Times New Roman" w:hAnsi="Times New Roman" w:cs="Times New Roman"/>
                <w:b/>
                <w:bCs/>
                <w:sz w:val="18"/>
                <w:szCs w:val="18"/>
                <w:lang w:bidi="ar-SA"/>
              </w:rPr>
            </w:pPr>
          </w:p>
        </w:tc>
        <w:tc>
          <w:tcPr>
            <w:tcW w:w="466" w:type="pct"/>
            <w:vMerge w:val="restart"/>
            <w:tcBorders>
              <w:top w:val="nil"/>
              <w:left w:val="single" w:sz="4" w:space="0" w:color="auto"/>
              <w:right w:val="single" w:sz="4" w:space="0" w:color="auto"/>
            </w:tcBorders>
            <w:shd w:val="clear" w:color="auto" w:fill="auto"/>
            <w:vAlign w:val="center"/>
            <w:hideMark/>
          </w:tcPr>
          <w:p w14:paraId="4D01F898" w14:textId="1D37DC8B" w:rsidR="00662294" w:rsidRPr="00F72978" w:rsidRDefault="00662294" w:rsidP="009C4326">
            <w:pPr>
              <w:widowControl/>
              <w:jc w:val="center"/>
              <w:rPr>
                <w:rFonts w:ascii="Times New Roman" w:eastAsia="Times New Roman" w:hAnsi="Times New Roman" w:cs="Times New Roman"/>
                <w:sz w:val="18"/>
                <w:szCs w:val="18"/>
                <w:lang w:bidi="ar-SA"/>
              </w:rPr>
            </w:pPr>
            <w:r>
              <w:rPr>
                <w:rFonts w:ascii="Times New Roman" w:eastAsia="Times New Roman" w:hAnsi="Times New Roman" w:cs="Times New Roman"/>
                <w:sz w:val="18"/>
                <w:szCs w:val="18"/>
                <w:lang w:bidi="ar-SA"/>
              </w:rPr>
              <w:t>ОКПД 2 26.20.40.120</w:t>
            </w:r>
          </w:p>
          <w:p w14:paraId="0FEDA27E" w14:textId="5FAACB44" w:rsidR="00662294" w:rsidRPr="00F72978" w:rsidRDefault="00662294" w:rsidP="009C4326">
            <w:pPr>
              <w:widowControl/>
              <w:jc w:val="center"/>
              <w:rPr>
                <w:rFonts w:ascii="Times New Roman" w:eastAsia="Times New Roman" w:hAnsi="Times New Roman" w:cs="Times New Roman"/>
                <w:sz w:val="18"/>
                <w:szCs w:val="18"/>
                <w:lang w:bidi="ar-SA"/>
              </w:rPr>
            </w:pPr>
            <w:r w:rsidRPr="00F72978">
              <w:rPr>
                <w:rFonts w:ascii="Times New Roman" w:eastAsia="Times New Roman" w:hAnsi="Times New Roman" w:cs="Times New Roman"/>
                <w:sz w:val="18"/>
                <w:szCs w:val="18"/>
                <w:lang w:bidi="ar-SA"/>
              </w:rPr>
              <w:br/>
              <w:t>КТРУ</w:t>
            </w:r>
            <w:r w:rsidRPr="00F72978">
              <w:rPr>
                <w:rFonts w:ascii="Times New Roman" w:eastAsia="Times New Roman" w:hAnsi="Times New Roman" w:cs="Times New Roman"/>
                <w:sz w:val="18"/>
                <w:szCs w:val="18"/>
                <w:lang w:bidi="ar-SA"/>
              </w:rPr>
              <w:br/>
              <w:t>20.59.12.120-00000002</w:t>
            </w:r>
          </w:p>
        </w:tc>
        <w:tc>
          <w:tcPr>
            <w:tcW w:w="522" w:type="pct"/>
            <w:tcBorders>
              <w:top w:val="nil"/>
              <w:left w:val="nil"/>
              <w:bottom w:val="single" w:sz="4" w:space="0" w:color="auto"/>
              <w:right w:val="single" w:sz="4" w:space="0" w:color="auto"/>
            </w:tcBorders>
            <w:shd w:val="clear" w:color="auto" w:fill="auto"/>
            <w:vAlign w:val="center"/>
          </w:tcPr>
          <w:p w14:paraId="2A7F7F23" w14:textId="7DC51CEF" w:rsidR="00662294" w:rsidRPr="00F72978" w:rsidRDefault="00662294" w:rsidP="009C4326">
            <w:pPr>
              <w:widowControl/>
              <w:jc w:val="center"/>
              <w:rPr>
                <w:rFonts w:ascii="Times New Roman" w:eastAsia="Times New Roman" w:hAnsi="Times New Roman" w:cs="Times New Roman"/>
                <w:sz w:val="18"/>
                <w:szCs w:val="18"/>
                <w:lang w:bidi="ar-SA"/>
              </w:rPr>
            </w:pPr>
            <w:r>
              <w:rPr>
                <w:rFonts w:ascii="Times New Roman" w:hAnsi="Times New Roman" w:cs="Times New Roman"/>
                <w:sz w:val="18"/>
                <w:szCs w:val="18"/>
              </w:rPr>
              <w:t>Тип</w:t>
            </w:r>
          </w:p>
        </w:tc>
        <w:tc>
          <w:tcPr>
            <w:tcW w:w="638" w:type="pct"/>
            <w:tcBorders>
              <w:top w:val="nil"/>
              <w:left w:val="nil"/>
              <w:bottom w:val="single" w:sz="4" w:space="0" w:color="auto"/>
              <w:right w:val="single" w:sz="4" w:space="0" w:color="auto"/>
            </w:tcBorders>
            <w:shd w:val="clear" w:color="auto" w:fill="auto"/>
            <w:vAlign w:val="center"/>
          </w:tcPr>
          <w:p w14:paraId="783D2080" w14:textId="13E27DDC" w:rsidR="00662294" w:rsidRPr="00F72978" w:rsidRDefault="006E7B12" w:rsidP="009C4326">
            <w:pPr>
              <w:widowControl/>
              <w:jc w:val="center"/>
              <w:rPr>
                <w:rFonts w:ascii="Times New Roman" w:eastAsia="Times New Roman" w:hAnsi="Times New Roman" w:cs="Times New Roman"/>
                <w:sz w:val="18"/>
                <w:szCs w:val="18"/>
                <w:lang w:bidi="ar-SA"/>
              </w:rPr>
            </w:pPr>
            <w:r>
              <w:rPr>
                <w:rFonts w:ascii="Times New Roman" w:hAnsi="Times New Roman" w:cs="Times New Roman"/>
                <w:sz w:val="18"/>
                <w:szCs w:val="18"/>
              </w:rPr>
              <w:t>Совместимый</w:t>
            </w:r>
          </w:p>
        </w:tc>
        <w:tc>
          <w:tcPr>
            <w:tcW w:w="506" w:type="pct"/>
            <w:tcBorders>
              <w:top w:val="nil"/>
              <w:left w:val="nil"/>
              <w:bottom w:val="single" w:sz="4" w:space="0" w:color="auto"/>
              <w:right w:val="single" w:sz="4" w:space="0" w:color="auto"/>
            </w:tcBorders>
            <w:shd w:val="clear" w:color="auto" w:fill="auto"/>
            <w:vAlign w:val="center"/>
          </w:tcPr>
          <w:p w14:paraId="5C14D6F1" w14:textId="00D14FFD" w:rsidR="00662294" w:rsidRPr="00F72978" w:rsidRDefault="00662294" w:rsidP="009C4326">
            <w:pPr>
              <w:widowControl/>
              <w:jc w:val="center"/>
              <w:rPr>
                <w:rFonts w:ascii="Times New Roman" w:eastAsia="Times New Roman" w:hAnsi="Times New Roman" w:cs="Times New Roman"/>
                <w:sz w:val="18"/>
                <w:szCs w:val="18"/>
                <w:lang w:bidi="ar-SA"/>
              </w:rPr>
            </w:pPr>
            <w:r w:rsidRPr="00F72978">
              <w:rPr>
                <w:rFonts w:ascii="Times New Roman" w:hAnsi="Times New Roman" w:cs="Times New Roman"/>
                <w:bCs/>
                <w:sz w:val="18"/>
                <w:szCs w:val="18"/>
              </w:rPr>
              <w:t>-</w:t>
            </w:r>
          </w:p>
        </w:tc>
        <w:tc>
          <w:tcPr>
            <w:tcW w:w="726" w:type="pct"/>
            <w:tcBorders>
              <w:top w:val="nil"/>
              <w:left w:val="nil"/>
              <w:bottom w:val="single" w:sz="4" w:space="0" w:color="auto"/>
              <w:right w:val="single" w:sz="4" w:space="0" w:color="auto"/>
            </w:tcBorders>
            <w:shd w:val="clear" w:color="auto" w:fill="auto"/>
            <w:vAlign w:val="center"/>
          </w:tcPr>
          <w:p w14:paraId="2686D2EA" w14:textId="1DD847BC" w:rsidR="00662294" w:rsidRPr="00F72978" w:rsidRDefault="00662294" w:rsidP="009C4326">
            <w:pPr>
              <w:widowControl/>
              <w:jc w:val="center"/>
              <w:rPr>
                <w:rFonts w:ascii="Times New Roman" w:eastAsia="Times New Roman" w:hAnsi="Times New Roman" w:cs="Times New Roman"/>
                <w:sz w:val="18"/>
                <w:szCs w:val="18"/>
                <w:lang w:bidi="ar-SA"/>
              </w:rPr>
            </w:pPr>
            <w:r w:rsidRPr="00F72978">
              <w:rPr>
                <w:rFonts w:ascii="Times New Roman" w:hAnsi="Times New Roman" w:cs="Times New Roman"/>
                <w:sz w:val="18"/>
                <w:szCs w:val="18"/>
              </w:rPr>
              <w:t>Значение характеристики не может изменяться участником закупки</w:t>
            </w:r>
          </w:p>
        </w:tc>
        <w:tc>
          <w:tcPr>
            <w:tcW w:w="447" w:type="pct"/>
            <w:vMerge w:val="restart"/>
            <w:tcBorders>
              <w:top w:val="nil"/>
              <w:left w:val="single" w:sz="4" w:space="0" w:color="auto"/>
              <w:right w:val="single" w:sz="4" w:space="0" w:color="auto"/>
            </w:tcBorders>
            <w:vAlign w:val="center"/>
          </w:tcPr>
          <w:p w14:paraId="62B4381A" w14:textId="66080C57" w:rsidR="00662294" w:rsidRPr="00F72978" w:rsidRDefault="00662294" w:rsidP="009C4326">
            <w:pPr>
              <w:widowControl/>
              <w:jc w:val="center"/>
              <w:rPr>
                <w:rFonts w:ascii="Times New Roman" w:eastAsia="Times New Roman" w:hAnsi="Times New Roman" w:cs="Times New Roman"/>
                <w:sz w:val="18"/>
                <w:szCs w:val="18"/>
                <w:lang w:bidi="ar-SA"/>
              </w:rPr>
            </w:pPr>
            <w:r>
              <w:rPr>
                <w:rFonts w:ascii="Times New Roman" w:eastAsia="Times New Roman" w:hAnsi="Times New Roman" w:cs="Times New Roman"/>
                <w:sz w:val="18"/>
                <w:szCs w:val="18"/>
                <w:lang w:bidi="ar-SA"/>
              </w:rPr>
              <w:t>Ограничение</w:t>
            </w:r>
          </w:p>
        </w:tc>
        <w:tc>
          <w:tcPr>
            <w:tcW w:w="363" w:type="pct"/>
            <w:vMerge w:val="restart"/>
            <w:tcBorders>
              <w:top w:val="nil"/>
              <w:left w:val="single" w:sz="4" w:space="0" w:color="auto"/>
              <w:right w:val="single" w:sz="4" w:space="0" w:color="auto"/>
            </w:tcBorders>
            <w:shd w:val="clear" w:color="auto" w:fill="auto"/>
            <w:vAlign w:val="center"/>
            <w:hideMark/>
          </w:tcPr>
          <w:p w14:paraId="1D561C0C" w14:textId="68D8DD71" w:rsidR="00662294" w:rsidRPr="00F72978" w:rsidRDefault="00662294" w:rsidP="009C4326">
            <w:pPr>
              <w:widowControl/>
              <w:jc w:val="center"/>
              <w:rPr>
                <w:rFonts w:ascii="Times New Roman" w:eastAsia="Times New Roman" w:hAnsi="Times New Roman" w:cs="Times New Roman"/>
                <w:sz w:val="18"/>
                <w:szCs w:val="18"/>
                <w:lang w:bidi="ar-SA"/>
              </w:rPr>
            </w:pPr>
            <w:r w:rsidRPr="00F72978">
              <w:rPr>
                <w:rFonts w:ascii="Times New Roman" w:eastAsia="Times New Roman" w:hAnsi="Times New Roman" w:cs="Times New Roman"/>
                <w:sz w:val="18"/>
                <w:szCs w:val="18"/>
                <w:lang w:bidi="ar-SA"/>
              </w:rPr>
              <w:t>шт.</w:t>
            </w:r>
          </w:p>
        </w:tc>
      </w:tr>
      <w:tr w:rsidR="00662294" w:rsidRPr="00F72978" w14:paraId="099CDDD0" w14:textId="77777777" w:rsidTr="006E7B12">
        <w:trPr>
          <w:trHeight w:val="510"/>
        </w:trPr>
        <w:tc>
          <w:tcPr>
            <w:tcW w:w="165" w:type="pct"/>
            <w:vMerge/>
            <w:tcBorders>
              <w:left w:val="single" w:sz="4" w:space="0" w:color="auto"/>
              <w:right w:val="single" w:sz="4" w:space="0" w:color="auto"/>
            </w:tcBorders>
            <w:vAlign w:val="center"/>
            <w:hideMark/>
          </w:tcPr>
          <w:p w14:paraId="19645672" w14:textId="77777777" w:rsidR="00662294" w:rsidRPr="00F72978" w:rsidRDefault="00662294" w:rsidP="00662294">
            <w:pPr>
              <w:widowControl/>
              <w:rPr>
                <w:rFonts w:ascii="Times New Roman" w:eastAsia="Times New Roman" w:hAnsi="Times New Roman" w:cs="Times New Roman"/>
                <w:sz w:val="18"/>
                <w:szCs w:val="18"/>
                <w:lang w:bidi="ar-SA"/>
              </w:rPr>
            </w:pPr>
          </w:p>
        </w:tc>
        <w:tc>
          <w:tcPr>
            <w:tcW w:w="745" w:type="pct"/>
            <w:vMerge/>
            <w:tcBorders>
              <w:left w:val="single" w:sz="4" w:space="0" w:color="auto"/>
              <w:right w:val="single" w:sz="4" w:space="0" w:color="auto"/>
            </w:tcBorders>
            <w:vAlign w:val="center"/>
            <w:hideMark/>
          </w:tcPr>
          <w:p w14:paraId="133F37D1" w14:textId="77777777" w:rsidR="00662294" w:rsidRPr="00F72978" w:rsidRDefault="00662294" w:rsidP="00662294">
            <w:pPr>
              <w:widowControl/>
              <w:rPr>
                <w:rFonts w:ascii="Times New Roman" w:eastAsia="Times New Roman" w:hAnsi="Times New Roman" w:cs="Times New Roman"/>
                <w:b/>
                <w:bCs/>
                <w:sz w:val="18"/>
                <w:szCs w:val="18"/>
                <w:lang w:bidi="ar-SA"/>
              </w:rPr>
            </w:pPr>
          </w:p>
        </w:tc>
        <w:tc>
          <w:tcPr>
            <w:tcW w:w="422" w:type="pct"/>
            <w:vMerge/>
            <w:tcBorders>
              <w:left w:val="single" w:sz="4" w:space="0" w:color="auto"/>
              <w:right w:val="single" w:sz="4" w:space="0" w:color="auto"/>
            </w:tcBorders>
            <w:vAlign w:val="center"/>
          </w:tcPr>
          <w:p w14:paraId="395518B9" w14:textId="6E0A111B" w:rsidR="00662294" w:rsidRPr="00F72978" w:rsidRDefault="00662294" w:rsidP="00662294">
            <w:pPr>
              <w:widowControl/>
              <w:rPr>
                <w:rFonts w:ascii="Times New Roman" w:eastAsia="Times New Roman" w:hAnsi="Times New Roman" w:cs="Times New Roman"/>
                <w:b/>
                <w:bCs/>
                <w:sz w:val="18"/>
                <w:szCs w:val="18"/>
                <w:lang w:bidi="ar-SA"/>
              </w:rPr>
            </w:pPr>
          </w:p>
        </w:tc>
        <w:tc>
          <w:tcPr>
            <w:tcW w:w="466" w:type="pct"/>
            <w:vMerge/>
            <w:tcBorders>
              <w:left w:val="single" w:sz="4" w:space="0" w:color="auto"/>
              <w:right w:val="single" w:sz="4" w:space="0" w:color="auto"/>
            </w:tcBorders>
            <w:vAlign w:val="center"/>
            <w:hideMark/>
          </w:tcPr>
          <w:p w14:paraId="10A24BB9" w14:textId="77777777" w:rsidR="00662294" w:rsidRPr="00F72978" w:rsidRDefault="00662294" w:rsidP="00662294">
            <w:pPr>
              <w:widowControl/>
              <w:rPr>
                <w:rFonts w:ascii="Times New Roman" w:eastAsia="Times New Roman" w:hAnsi="Times New Roman" w:cs="Times New Roman"/>
                <w:sz w:val="18"/>
                <w:szCs w:val="18"/>
                <w:lang w:bidi="ar-SA"/>
              </w:rPr>
            </w:pPr>
          </w:p>
        </w:tc>
        <w:tc>
          <w:tcPr>
            <w:tcW w:w="522" w:type="pct"/>
            <w:tcBorders>
              <w:top w:val="nil"/>
              <w:left w:val="nil"/>
              <w:bottom w:val="single" w:sz="4" w:space="0" w:color="auto"/>
              <w:right w:val="single" w:sz="4" w:space="0" w:color="auto"/>
            </w:tcBorders>
            <w:shd w:val="clear" w:color="auto" w:fill="auto"/>
            <w:vAlign w:val="center"/>
          </w:tcPr>
          <w:p w14:paraId="3D3FBBDE" w14:textId="756F545E" w:rsidR="00662294" w:rsidRPr="00F72978" w:rsidRDefault="00662294" w:rsidP="00662294">
            <w:pPr>
              <w:widowControl/>
              <w:jc w:val="center"/>
              <w:rPr>
                <w:rFonts w:ascii="Times New Roman" w:eastAsia="Times New Roman" w:hAnsi="Times New Roman" w:cs="Times New Roman"/>
                <w:sz w:val="18"/>
                <w:szCs w:val="18"/>
                <w:lang w:bidi="ar-SA"/>
              </w:rPr>
            </w:pPr>
            <w:r w:rsidRPr="009C4326">
              <w:rPr>
                <w:rFonts w:ascii="Times New Roman" w:eastAsia="Times New Roman" w:hAnsi="Times New Roman" w:cs="Times New Roman"/>
                <w:sz w:val="18"/>
                <w:szCs w:val="18"/>
                <w:lang w:bidi="ar-SA"/>
              </w:rPr>
              <w:t>Технология печати</w:t>
            </w:r>
          </w:p>
        </w:tc>
        <w:tc>
          <w:tcPr>
            <w:tcW w:w="638" w:type="pct"/>
            <w:tcBorders>
              <w:top w:val="nil"/>
              <w:left w:val="nil"/>
              <w:bottom w:val="single" w:sz="4" w:space="0" w:color="auto"/>
              <w:right w:val="single" w:sz="4" w:space="0" w:color="auto"/>
            </w:tcBorders>
            <w:shd w:val="clear" w:color="auto" w:fill="auto"/>
            <w:vAlign w:val="center"/>
          </w:tcPr>
          <w:p w14:paraId="51170E50" w14:textId="0843BBA9" w:rsidR="00662294" w:rsidRPr="001237CD" w:rsidRDefault="00662294" w:rsidP="00662294">
            <w:pPr>
              <w:widowControl/>
              <w:jc w:val="center"/>
              <w:rPr>
                <w:rFonts w:ascii="Times New Roman" w:eastAsia="Times New Roman" w:hAnsi="Times New Roman" w:cs="Times New Roman"/>
                <w:sz w:val="18"/>
                <w:szCs w:val="18"/>
                <w:lang w:bidi="ar-SA"/>
              </w:rPr>
            </w:pPr>
            <w:r w:rsidRPr="009C4326">
              <w:rPr>
                <w:rFonts w:ascii="Times New Roman" w:eastAsia="Times New Roman" w:hAnsi="Times New Roman" w:cs="Times New Roman"/>
                <w:sz w:val="18"/>
                <w:szCs w:val="18"/>
                <w:lang w:bidi="ar-SA"/>
              </w:rPr>
              <w:t>Лазерная</w:t>
            </w:r>
          </w:p>
        </w:tc>
        <w:tc>
          <w:tcPr>
            <w:tcW w:w="506" w:type="pct"/>
            <w:tcBorders>
              <w:top w:val="nil"/>
              <w:left w:val="nil"/>
              <w:bottom w:val="single" w:sz="4" w:space="0" w:color="auto"/>
              <w:right w:val="single" w:sz="4" w:space="0" w:color="auto"/>
            </w:tcBorders>
            <w:shd w:val="clear" w:color="auto" w:fill="auto"/>
            <w:vAlign w:val="center"/>
          </w:tcPr>
          <w:p w14:paraId="7C8CE4A8" w14:textId="3BE5EA91" w:rsidR="00662294" w:rsidRPr="00F72978" w:rsidRDefault="00662294" w:rsidP="00662294">
            <w:pPr>
              <w:widowControl/>
              <w:jc w:val="center"/>
              <w:rPr>
                <w:rFonts w:ascii="Times New Roman" w:eastAsia="Times New Roman" w:hAnsi="Times New Roman" w:cs="Times New Roman"/>
                <w:sz w:val="18"/>
                <w:szCs w:val="18"/>
                <w:lang w:bidi="ar-SA"/>
              </w:rPr>
            </w:pPr>
            <w:r w:rsidRPr="00F72978">
              <w:rPr>
                <w:rFonts w:ascii="Times New Roman" w:hAnsi="Times New Roman" w:cs="Times New Roman"/>
                <w:bCs/>
                <w:sz w:val="18"/>
                <w:szCs w:val="18"/>
              </w:rPr>
              <w:t>-</w:t>
            </w:r>
          </w:p>
        </w:tc>
        <w:tc>
          <w:tcPr>
            <w:tcW w:w="726" w:type="pct"/>
            <w:tcBorders>
              <w:top w:val="nil"/>
              <w:left w:val="nil"/>
              <w:bottom w:val="single" w:sz="4" w:space="0" w:color="auto"/>
              <w:right w:val="single" w:sz="4" w:space="0" w:color="auto"/>
            </w:tcBorders>
            <w:shd w:val="clear" w:color="auto" w:fill="auto"/>
            <w:vAlign w:val="center"/>
          </w:tcPr>
          <w:p w14:paraId="442CF9D1" w14:textId="74BE0E50" w:rsidR="00662294" w:rsidRPr="00F72978" w:rsidRDefault="00662294" w:rsidP="00662294">
            <w:pPr>
              <w:widowControl/>
              <w:jc w:val="center"/>
              <w:rPr>
                <w:rFonts w:ascii="Times New Roman" w:eastAsia="Times New Roman" w:hAnsi="Times New Roman" w:cs="Times New Roman"/>
                <w:sz w:val="18"/>
                <w:szCs w:val="18"/>
                <w:lang w:bidi="ar-SA"/>
              </w:rPr>
            </w:pPr>
            <w:r w:rsidRPr="00F72978">
              <w:rPr>
                <w:rFonts w:ascii="Times New Roman" w:hAnsi="Times New Roman" w:cs="Times New Roman"/>
                <w:sz w:val="18"/>
                <w:szCs w:val="18"/>
              </w:rPr>
              <w:t>Значение характеристики не может изменяться участником закупки</w:t>
            </w:r>
          </w:p>
        </w:tc>
        <w:tc>
          <w:tcPr>
            <w:tcW w:w="447" w:type="pct"/>
            <w:vMerge/>
            <w:tcBorders>
              <w:left w:val="single" w:sz="4" w:space="0" w:color="auto"/>
              <w:right w:val="single" w:sz="4" w:space="0" w:color="auto"/>
            </w:tcBorders>
          </w:tcPr>
          <w:p w14:paraId="43CEE121" w14:textId="77777777" w:rsidR="00662294" w:rsidRPr="00F72978" w:rsidRDefault="00662294" w:rsidP="00662294">
            <w:pPr>
              <w:widowControl/>
              <w:rPr>
                <w:rFonts w:ascii="Times New Roman" w:eastAsia="Times New Roman" w:hAnsi="Times New Roman" w:cs="Times New Roman"/>
                <w:sz w:val="18"/>
                <w:szCs w:val="18"/>
                <w:lang w:bidi="ar-SA"/>
              </w:rPr>
            </w:pPr>
          </w:p>
        </w:tc>
        <w:tc>
          <w:tcPr>
            <w:tcW w:w="363" w:type="pct"/>
            <w:vMerge/>
            <w:tcBorders>
              <w:left w:val="single" w:sz="4" w:space="0" w:color="auto"/>
              <w:right w:val="single" w:sz="4" w:space="0" w:color="auto"/>
            </w:tcBorders>
            <w:vAlign w:val="center"/>
            <w:hideMark/>
          </w:tcPr>
          <w:p w14:paraId="0C789947" w14:textId="36D9278B" w:rsidR="00662294" w:rsidRPr="00F72978" w:rsidRDefault="00662294" w:rsidP="00662294">
            <w:pPr>
              <w:widowControl/>
              <w:rPr>
                <w:rFonts w:ascii="Times New Roman" w:eastAsia="Times New Roman" w:hAnsi="Times New Roman" w:cs="Times New Roman"/>
                <w:sz w:val="18"/>
                <w:szCs w:val="18"/>
                <w:lang w:bidi="ar-SA"/>
              </w:rPr>
            </w:pPr>
          </w:p>
        </w:tc>
      </w:tr>
      <w:tr w:rsidR="00662294" w:rsidRPr="00F72978" w14:paraId="3B08829D" w14:textId="77777777" w:rsidTr="006E7B12">
        <w:trPr>
          <w:trHeight w:val="794"/>
        </w:trPr>
        <w:tc>
          <w:tcPr>
            <w:tcW w:w="165" w:type="pct"/>
            <w:vMerge/>
            <w:tcBorders>
              <w:left w:val="single" w:sz="4" w:space="0" w:color="auto"/>
              <w:right w:val="single" w:sz="4" w:space="0" w:color="auto"/>
            </w:tcBorders>
            <w:vAlign w:val="center"/>
            <w:hideMark/>
          </w:tcPr>
          <w:p w14:paraId="61F61DB2" w14:textId="77777777" w:rsidR="00662294" w:rsidRPr="00F72978" w:rsidRDefault="00662294" w:rsidP="00662294">
            <w:pPr>
              <w:widowControl/>
              <w:rPr>
                <w:rFonts w:ascii="Times New Roman" w:eastAsia="Times New Roman" w:hAnsi="Times New Roman" w:cs="Times New Roman"/>
                <w:sz w:val="18"/>
                <w:szCs w:val="18"/>
                <w:lang w:bidi="ar-SA"/>
              </w:rPr>
            </w:pPr>
          </w:p>
        </w:tc>
        <w:tc>
          <w:tcPr>
            <w:tcW w:w="745" w:type="pct"/>
            <w:vMerge/>
            <w:tcBorders>
              <w:left w:val="single" w:sz="4" w:space="0" w:color="auto"/>
              <w:right w:val="single" w:sz="4" w:space="0" w:color="auto"/>
            </w:tcBorders>
            <w:vAlign w:val="center"/>
            <w:hideMark/>
          </w:tcPr>
          <w:p w14:paraId="779A1AFB" w14:textId="77777777" w:rsidR="00662294" w:rsidRPr="00F72978" w:rsidRDefault="00662294" w:rsidP="00662294">
            <w:pPr>
              <w:widowControl/>
              <w:rPr>
                <w:rFonts w:ascii="Times New Roman" w:eastAsia="Times New Roman" w:hAnsi="Times New Roman" w:cs="Times New Roman"/>
                <w:b/>
                <w:bCs/>
                <w:sz w:val="18"/>
                <w:szCs w:val="18"/>
                <w:lang w:bidi="ar-SA"/>
              </w:rPr>
            </w:pPr>
          </w:p>
        </w:tc>
        <w:tc>
          <w:tcPr>
            <w:tcW w:w="422" w:type="pct"/>
            <w:vMerge/>
            <w:tcBorders>
              <w:left w:val="single" w:sz="4" w:space="0" w:color="auto"/>
              <w:right w:val="single" w:sz="4" w:space="0" w:color="auto"/>
            </w:tcBorders>
            <w:vAlign w:val="center"/>
          </w:tcPr>
          <w:p w14:paraId="39DE2B27" w14:textId="669184A2" w:rsidR="00662294" w:rsidRPr="00F72978" w:rsidRDefault="00662294" w:rsidP="00662294">
            <w:pPr>
              <w:widowControl/>
              <w:rPr>
                <w:rFonts w:ascii="Times New Roman" w:eastAsia="Times New Roman" w:hAnsi="Times New Roman" w:cs="Times New Roman"/>
                <w:b/>
                <w:bCs/>
                <w:sz w:val="18"/>
                <w:szCs w:val="18"/>
                <w:lang w:bidi="ar-SA"/>
              </w:rPr>
            </w:pPr>
          </w:p>
        </w:tc>
        <w:tc>
          <w:tcPr>
            <w:tcW w:w="466" w:type="pct"/>
            <w:vMerge/>
            <w:tcBorders>
              <w:left w:val="single" w:sz="4" w:space="0" w:color="auto"/>
              <w:right w:val="single" w:sz="4" w:space="0" w:color="auto"/>
            </w:tcBorders>
            <w:vAlign w:val="center"/>
            <w:hideMark/>
          </w:tcPr>
          <w:p w14:paraId="1B2A49D1" w14:textId="77777777" w:rsidR="00662294" w:rsidRPr="00F72978" w:rsidRDefault="00662294" w:rsidP="00662294">
            <w:pPr>
              <w:widowControl/>
              <w:rPr>
                <w:rFonts w:ascii="Times New Roman" w:eastAsia="Times New Roman" w:hAnsi="Times New Roman" w:cs="Times New Roman"/>
                <w:sz w:val="18"/>
                <w:szCs w:val="18"/>
                <w:lang w:bidi="ar-SA"/>
              </w:rPr>
            </w:pPr>
          </w:p>
        </w:tc>
        <w:tc>
          <w:tcPr>
            <w:tcW w:w="522" w:type="pct"/>
            <w:tcBorders>
              <w:top w:val="nil"/>
              <w:left w:val="nil"/>
              <w:bottom w:val="single" w:sz="4" w:space="0" w:color="auto"/>
              <w:right w:val="single" w:sz="4" w:space="0" w:color="auto"/>
            </w:tcBorders>
            <w:shd w:val="clear" w:color="auto" w:fill="auto"/>
            <w:vAlign w:val="center"/>
          </w:tcPr>
          <w:p w14:paraId="405E97D0" w14:textId="1E227494" w:rsidR="00662294" w:rsidRPr="00F72978" w:rsidRDefault="00662294" w:rsidP="00662294">
            <w:pPr>
              <w:widowControl/>
              <w:jc w:val="center"/>
              <w:rPr>
                <w:rFonts w:ascii="Times New Roman" w:eastAsia="Times New Roman" w:hAnsi="Times New Roman" w:cs="Times New Roman"/>
                <w:sz w:val="18"/>
                <w:szCs w:val="18"/>
                <w:lang w:bidi="ar-SA"/>
              </w:rPr>
            </w:pPr>
            <w:r>
              <w:rPr>
                <w:rFonts w:ascii="Times New Roman" w:hAnsi="Times New Roman" w:cs="Times New Roman"/>
                <w:sz w:val="18"/>
                <w:szCs w:val="18"/>
              </w:rPr>
              <w:t>Цвет</w:t>
            </w:r>
          </w:p>
        </w:tc>
        <w:tc>
          <w:tcPr>
            <w:tcW w:w="638" w:type="pct"/>
            <w:tcBorders>
              <w:top w:val="nil"/>
              <w:left w:val="nil"/>
              <w:bottom w:val="single" w:sz="4" w:space="0" w:color="auto"/>
              <w:right w:val="single" w:sz="4" w:space="0" w:color="auto"/>
            </w:tcBorders>
            <w:shd w:val="clear" w:color="auto" w:fill="auto"/>
            <w:vAlign w:val="center"/>
          </w:tcPr>
          <w:p w14:paraId="07F2EBF2" w14:textId="47072AB4" w:rsidR="00662294" w:rsidRPr="00F72978" w:rsidRDefault="006E7B12" w:rsidP="00662294">
            <w:pPr>
              <w:widowControl/>
              <w:jc w:val="center"/>
              <w:rPr>
                <w:rFonts w:ascii="Times New Roman" w:eastAsia="Times New Roman" w:hAnsi="Times New Roman" w:cs="Times New Roman"/>
                <w:sz w:val="18"/>
                <w:szCs w:val="18"/>
                <w:lang w:bidi="ar-SA"/>
              </w:rPr>
            </w:pPr>
            <w:r>
              <w:rPr>
                <w:rFonts w:ascii="Times New Roman" w:eastAsia="Times New Roman" w:hAnsi="Times New Roman" w:cs="Times New Roman"/>
                <w:sz w:val="18"/>
                <w:szCs w:val="18"/>
                <w:lang w:bidi="ar-SA"/>
              </w:rPr>
              <w:t>Голубой</w:t>
            </w:r>
          </w:p>
        </w:tc>
        <w:tc>
          <w:tcPr>
            <w:tcW w:w="506" w:type="pct"/>
            <w:tcBorders>
              <w:top w:val="nil"/>
              <w:left w:val="nil"/>
              <w:bottom w:val="single" w:sz="4" w:space="0" w:color="auto"/>
              <w:right w:val="single" w:sz="4" w:space="0" w:color="auto"/>
            </w:tcBorders>
            <w:shd w:val="clear" w:color="auto" w:fill="auto"/>
            <w:vAlign w:val="center"/>
          </w:tcPr>
          <w:p w14:paraId="0D524D2D" w14:textId="46D6AF99" w:rsidR="00662294" w:rsidRPr="00F72978" w:rsidRDefault="0048690F" w:rsidP="00662294">
            <w:pPr>
              <w:widowControl/>
              <w:jc w:val="center"/>
              <w:rPr>
                <w:rFonts w:ascii="Times New Roman" w:eastAsia="Times New Roman" w:hAnsi="Times New Roman" w:cs="Times New Roman"/>
                <w:sz w:val="18"/>
                <w:szCs w:val="18"/>
                <w:lang w:bidi="ar-SA"/>
              </w:rPr>
            </w:pPr>
            <w:r>
              <w:rPr>
                <w:rFonts w:ascii="Times New Roman" w:hAnsi="Times New Roman" w:cs="Times New Roman"/>
                <w:sz w:val="18"/>
                <w:szCs w:val="18"/>
              </w:rPr>
              <w:t>-</w:t>
            </w:r>
          </w:p>
        </w:tc>
        <w:tc>
          <w:tcPr>
            <w:tcW w:w="726" w:type="pct"/>
            <w:tcBorders>
              <w:top w:val="nil"/>
              <w:left w:val="nil"/>
              <w:bottom w:val="single" w:sz="4" w:space="0" w:color="auto"/>
              <w:right w:val="single" w:sz="4" w:space="0" w:color="auto"/>
            </w:tcBorders>
            <w:shd w:val="clear" w:color="auto" w:fill="auto"/>
            <w:vAlign w:val="center"/>
          </w:tcPr>
          <w:p w14:paraId="29677BE9" w14:textId="73046E73" w:rsidR="00662294" w:rsidRPr="00F72978" w:rsidRDefault="0048690F" w:rsidP="00662294">
            <w:pPr>
              <w:widowControl/>
              <w:jc w:val="center"/>
              <w:rPr>
                <w:rFonts w:ascii="Times New Roman" w:eastAsia="Times New Roman" w:hAnsi="Times New Roman" w:cs="Times New Roman"/>
                <w:sz w:val="18"/>
                <w:szCs w:val="18"/>
                <w:lang w:bidi="ar-SA"/>
              </w:rPr>
            </w:pPr>
            <w:r w:rsidRPr="00F72978">
              <w:rPr>
                <w:rFonts w:ascii="Times New Roman" w:hAnsi="Times New Roman" w:cs="Times New Roman"/>
                <w:sz w:val="18"/>
                <w:szCs w:val="18"/>
              </w:rPr>
              <w:t>Значение характеристики не может изменяться участником закупки</w:t>
            </w:r>
          </w:p>
        </w:tc>
        <w:tc>
          <w:tcPr>
            <w:tcW w:w="447" w:type="pct"/>
            <w:vMerge/>
            <w:tcBorders>
              <w:left w:val="single" w:sz="4" w:space="0" w:color="auto"/>
              <w:right w:val="single" w:sz="4" w:space="0" w:color="auto"/>
            </w:tcBorders>
          </w:tcPr>
          <w:p w14:paraId="6B76B406" w14:textId="77777777" w:rsidR="00662294" w:rsidRPr="00F72978" w:rsidRDefault="00662294" w:rsidP="00662294">
            <w:pPr>
              <w:widowControl/>
              <w:rPr>
                <w:rFonts w:ascii="Times New Roman" w:eastAsia="Times New Roman" w:hAnsi="Times New Roman" w:cs="Times New Roman"/>
                <w:sz w:val="18"/>
                <w:szCs w:val="18"/>
                <w:lang w:bidi="ar-SA"/>
              </w:rPr>
            </w:pPr>
          </w:p>
        </w:tc>
        <w:tc>
          <w:tcPr>
            <w:tcW w:w="363" w:type="pct"/>
            <w:vMerge/>
            <w:tcBorders>
              <w:left w:val="single" w:sz="4" w:space="0" w:color="auto"/>
              <w:right w:val="single" w:sz="4" w:space="0" w:color="auto"/>
            </w:tcBorders>
            <w:vAlign w:val="center"/>
            <w:hideMark/>
          </w:tcPr>
          <w:p w14:paraId="020954D8" w14:textId="729F7C76" w:rsidR="00662294" w:rsidRPr="00F72978" w:rsidRDefault="00662294" w:rsidP="00662294">
            <w:pPr>
              <w:widowControl/>
              <w:rPr>
                <w:rFonts w:ascii="Times New Roman" w:eastAsia="Times New Roman" w:hAnsi="Times New Roman" w:cs="Times New Roman"/>
                <w:sz w:val="18"/>
                <w:szCs w:val="18"/>
                <w:lang w:bidi="ar-SA"/>
              </w:rPr>
            </w:pPr>
          </w:p>
        </w:tc>
      </w:tr>
      <w:tr w:rsidR="004A26C1" w:rsidRPr="00F72978" w14:paraId="4C76F561" w14:textId="77777777" w:rsidTr="006E7B12">
        <w:trPr>
          <w:trHeight w:val="752"/>
        </w:trPr>
        <w:tc>
          <w:tcPr>
            <w:tcW w:w="165" w:type="pct"/>
            <w:vMerge/>
            <w:tcBorders>
              <w:left w:val="single" w:sz="4" w:space="0" w:color="auto"/>
              <w:right w:val="single" w:sz="4" w:space="0" w:color="auto"/>
            </w:tcBorders>
            <w:vAlign w:val="center"/>
          </w:tcPr>
          <w:p w14:paraId="508797F4" w14:textId="77777777" w:rsidR="004A26C1" w:rsidRPr="00F72978" w:rsidRDefault="004A26C1" w:rsidP="004A26C1">
            <w:pPr>
              <w:widowControl/>
              <w:rPr>
                <w:rFonts w:ascii="Times New Roman" w:eastAsia="Times New Roman" w:hAnsi="Times New Roman" w:cs="Times New Roman"/>
                <w:sz w:val="18"/>
                <w:szCs w:val="18"/>
                <w:lang w:bidi="ar-SA"/>
              </w:rPr>
            </w:pPr>
          </w:p>
        </w:tc>
        <w:tc>
          <w:tcPr>
            <w:tcW w:w="745" w:type="pct"/>
            <w:vMerge/>
            <w:tcBorders>
              <w:left w:val="single" w:sz="4" w:space="0" w:color="auto"/>
              <w:right w:val="single" w:sz="4" w:space="0" w:color="auto"/>
            </w:tcBorders>
            <w:vAlign w:val="center"/>
          </w:tcPr>
          <w:p w14:paraId="6EFC77EC" w14:textId="77777777" w:rsidR="004A26C1" w:rsidRPr="00F72978" w:rsidRDefault="004A26C1" w:rsidP="004A26C1">
            <w:pPr>
              <w:widowControl/>
              <w:rPr>
                <w:rFonts w:ascii="Times New Roman" w:eastAsia="Times New Roman" w:hAnsi="Times New Roman" w:cs="Times New Roman"/>
                <w:b/>
                <w:bCs/>
                <w:sz w:val="18"/>
                <w:szCs w:val="18"/>
                <w:lang w:bidi="ar-SA"/>
              </w:rPr>
            </w:pPr>
          </w:p>
        </w:tc>
        <w:tc>
          <w:tcPr>
            <w:tcW w:w="422" w:type="pct"/>
            <w:vMerge/>
            <w:tcBorders>
              <w:left w:val="single" w:sz="4" w:space="0" w:color="auto"/>
              <w:right w:val="single" w:sz="4" w:space="0" w:color="auto"/>
            </w:tcBorders>
            <w:vAlign w:val="center"/>
          </w:tcPr>
          <w:p w14:paraId="7CDD5117" w14:textId="0296D1D5" w:rsidR="004A26C1" w:rsidRPr="00F72978" w:rsidRDefault="004A26C1" w:rsidP="004A26C1">
            <w:pPr>
              <w:widowControl/>
              <w:rPr>
                <w:rFonts w:ascii="Times New Roman" w:eastAsia="Times New Roman" w:hAnsi="Times New Roman" w:cs="Times New Roman"/>
                <w:b/>
                <w:bCs/>
                <w:sz w:val="18"/>
                <w:szCs w:val="18"/>
                <w:lang w:bidi="ar-SA"/>
              </w:rPr>
            </w:pPr>
          </w:p>
        </w:tc>
        <w:tc>
          <w:tcPr>
            <w:tcW w:w="466" w:type="pct"/>
            <w:vMerge/>
            <w:tcBorders>
              <w:left w:val="single" w:sz="4" w:space="0" w:color="auto"/>
              <w:right w:val="single" w:sz="4" w:space="0" w:color="auto"/>
            </w:tcBorders>
            <w:vAlign w:val="center"/>
          </w:tcPr>
          <w:p w14:paraId="517CDD4F" w14:textId="77777777" w:rsidR="004A26C1" w:rsidRPr="00F72978" w:rsidRDefault="004A26C1" w:rsidP="004A26C1">
            <w:pPr>
              <w:widowControl/>
              <w:rPr>
                <w:rFonts w:ascii="Times New Roman" w:eastAsia="Times New Roman" w:hAnsi="Times New Roman" w:cs="Times New Roman"/>
                <w:sz w:val="18"/>
                <w:szCs w:val="18"/>
                <w:lang w:bidi="ar-SA"/>
              </w:rPr>
            </w:pPr>
          </w:p>
        </w:tc>
        <w:tc>
          <w:tcPr>
            <w:tcW w:w="522" w:type="pct"/>
            <w:tcBorders>
              <w:top w:val="nil"/>
              <w:left w:val="nil"/>
              <w:bottom w:val="single" w:sz="4" w:space="0" w:color="auto"/>
              <w:right w:val="single" w:sz="4" w:space="0" w:color="auto"/>
            </w:tcBorders>
            <w:shd w:val="clear" w:color="auto" w:fill="auto"/>
            <w:vAlign w:val="center"/>
          </w:tcPr>
          <w:p w14:paraId="3E430694" w14:textId="2C76CAD3" w:rsidR="004A26C1" w:rsidRPr="00F72978" w:rsidRDefault="004A26C1" w:rsidP="004A26C1">
            <w:pPr>
              <w:widowControl/>
              <w:jc w:val="center"/>
              <w:rPr>
                <w:rFonts w:ascii="Times New Roman" w:eastAsia="Times New Roman" w:hAnsi="Times New Roman" w:cs="Times New Roman"/>
                <w:sz w:val="18"/>
                <w:szCs w:val="18"/>
                <w:lang w:bidi="ar-SA"/>
              </w:rPr>
            </w:pPr>
            <w:r>
              <w:rPr>
                <w:rFonts w:ascii="Times New Roman" w:eastAsia="Times New Roman" w:hAnsi="Times New Roman" w:cs="Times New Roman"/>
                <w:sz w:val="18"/>
                <w:szCs w:val="18"/>
                <w:lang w:bidi="ar-SA"/>
              </w:rPr>
              <w:t>Емкость</w:t>
            </w:r>
          </w:p>
        </w:tc>
        <w:tc>
          <w:tcPr>
            <w:tcW w:w="638" w:type="pct"/>
            <w:tcBorders>
              <w:top w:val="nil"/>
              <w:left w:val="nil"/>
              <w:bottom w:val="single" w:sz="4" w:space="0" w:color="auto"/>
              <w:right w:val="single" w:sz="4" w:space="0" w:color="auto"/>
            </w:tcBorders>
            <w:shd w:val="clear" w:color="auto" w:fill="auto"/>
            <w:vAlign w:val="center"/>
          </w:tcPr>
          <w:p w14:paraId="2C601E4E" w14:textId="5581912E" w:rsidR="004A26C1" w:rsidRPr="00F72978" w:rsidRDefault="006E7B12" w:rsidP="004A26C1">
            <w:pPr>
              <w:widowControl/>
              <w:jc w:val="center"/>
              <w:rPr>
                <w:rFonts w:ascii="Times New Roman" w:eastAsia="Times New Roman" w:hAnsi="Times New Roman" w:cs="Times New Roman"/>
                <w:sz w:val="18"/>
                <w:szCs w:val="18"/>
                <w:lang w:bidi="ar-SA"/>
              </w:rPr>
            </w:pPr>
            <w:r>
              <w:rPr>
                <w:rFonts w:ascii="Times New Roman" w:hAnsi="Times New Roman" w:cs="Times New Roman"/>
                <w:sz w:val="18"/>
                <w:szCs w:val="18"/>
              </w:rPr>
              <w:t>Стандартная</w:t>
            </w:r>
          </w:p>
        </w:tc>
        <w:tc>
          <w:tcPr>
            <w:tcW w:w="506" w:type="pct"/>
            <w:tcBorders>
              <w:top w:val="nil"/>
              <w:left w:val="nil"/>
              <w:bottom w:val="single" w:sz="4" w:space="0" w:color="auto"/>
              <w:right w:val="single" w:sz="4" w:space="0" w:color="auto"/>
            </w:tcBorders>
            <w:shd w:val="clear" w:color="auto" w:fill="auto"/>
            <w:vAlign w:val="center"/>
          </w:tcPr>
          <w:p w14:paraId="7E775533" w14:textId="5BCE812B" w:rsidR="004A26C1" w:rsidRPr="00F72978" w:rsidRDefault="004A26C1" w:rsidP="004A26C1">
            <w:pPr>
              <w:widowControl/>
              <w:jc w:val="center"/>
              <w:rPr>
                <w:rFonts w:ascii="Times New Roman" w:eastAsia="Times New Roman" w:hAnsi="Times New Roman" w:cs="Times New Roman"/>
                <w:sz w:val="18"/>
                <w:szCs w:val="18"/>
                <w:lang w:bidi="ar-SA"/>
              </w:rPr>
            </w:pPr>
            <w:r w:rsidRPr="00F72978">
              <w:rPr>
                <w:rFonts w:ascii="Times New Roman" w:hAnsi="Times New Roman" w:cs="Times New Roman"/>
                <w:bCs/>
                <w:sz w:val="18"/>
                <w:szCs w:val="18"/>
              </w:rPr>
              <w:t>-</w:t>
            </w:r>
          </w:p>
        </w:tc>
        <w:tc>
          <w:tcPr>
            <w:tcW w:w="726" w:type="pct"/>
            <w:tcBorders>
              <w:top w:val="nil"/>
              <w:left w:val="nil"/>
              <w:bottom w:val="single" w:sz="4" w:space="0" w:color="auto"/>
              <w:right w:val="single" w:sz="4" w:space="0" w:color="auto"/>
            </w:tcBorders>
            <w:shd w:val="clear" w:color="auto" w:fill="auto"/>
            <w:vAlign w:val="center"/>
          </w:tcPr>
          <w:p w14:paraId="4EFAF0B7" w14:textId="6F7CA56C" w:rsidR="004A26C1" w:rsidRPr="00F72978" w:rsidRDefault="007A08A0" w:rsidP="004A26C1">
            <w:pPr>
              <w:widowControl/>
              <w:jc w:val="center"/>
              <w:rPr>
                <w:rFonts w:ascii="Times New Roman" w:eastAsia="Times New Roman" w:hAnsi="Times New Roman" w:cs="Times New Roman"/>
                <w:sz w:val="18"/>
                <w:szCs w:val="18"/>
                <w:lang w:bidi="ar-SA"/>
              </w:rPr>
            </w:pPr>
            <w:r w:rsidRPr="007A08A0">
              <w:rPr>
                <w:rFonts w:ascii="Times New Roman" w:eastAsia="Times New Roman" w:hAnsi="Times New Roman" w:cs="Times New Roman"/>
                <w:sz w:val="18"/>
                <w:szCs w:val="18"/>
                <w:lang w:bidi="ar-SA"/>
              </w:rPr>
              <w:t>Значение характеристики не может изменяться участником закупки</w:t>
            </w:r>
          </w:p>
        </w:tc>
        <w:tc>
          <w:tcPr>
            <w:tcW w:w="447" w:type="pct"/>
            <w:vMerge/>
            <w:tcBorders>
              <w:left w:val="single" w:sz="4" w:space="0" w:color="auto"/>
              <w:right w:val="single" w:sz="4" w:space="0" w:color="auto"/>
            </w:tcBorders>
          </w:tcPr>
          <w:p w14:paraId="4CBFB63B" w14:textId="77777777" w:rsidR="004A26C1" w:rsidRPr="00F72978" w:rsidRDefault="004A26C1" w:rsidP="004A26C1">
            <w:pPr>
              <w:widowControl/>
              <w:rPr>
                <w:rFonts w:ascii="Times New Roman" w:eastAsia="Times New Roman" w:hAnsi="Times New Roman" w:cs="Times New Roman"/>
                <w:sz w:val="18"/>
                <w:szCs w:val="18"/>
                <w:lang w:bidi="ar-SA"/>
              </w:rPr>
            </w:pPr>
          </w:p>
        </w:tc>
        <w:tc>
          <w:tcPr>
            <w:tcW w:w="363" w:type="pct"/>
            <w:vMerge/>
            <w:tcBorders>
              <w:left w:val="single" w:sz="4" w:space="0" w:color="auto"/>
              <w:right w:val="single" w:sz="4" w:space="0" w:color="auto"/>
            </w:tcBorders>
            <w:vAlign w:val="center"/>
          </w:tcPr>
          <w:p w14:paraId="0BF18B3A" w14:textId="43E53F71" w:rsidR="004A26C1" w:rsidRPr="00F72978" w:rsidRDefault="004A26C1" w:rsidP="004A26C1">
            <w:pPr>
              <w:widowControl/>
              <w:rPr>
                <w:rFonts w:ascii="Times New Roman" w:eastAsia="Times New Roman" w:hAnsi="Times New Roman" w:cs="Times New Roman"/>
                <w:sz w:val="18"/>
                <w:szCs w:val="18"/>
                <w:lang w:bidi="ar-SA"/>
              </w:rPr>
            </w:pPr>
          </w:p>
        </w:tc>
      </w:tr>
      <w:tr w:rsidR="004A26C1" w:rsidRPr="00F72978" w14:paraId="4BFF8789" w14:textId="77777777" w:rsidTr="006E7B12">
        <w:trPr>
          <w:trHeight w:val="636"/>
        </w:trPr>
        <w:tc>
          <w:tcPr>
            <w:tcW w:w="165" w:type="pct"/>
            <w:vMerge/>
            <w:tcBorders>
              <w:left w:val="single" w:sz="4" w:space="0" w:color="auto"/>
              <w:right w:val="single" w:sz="4" w:space="0" w:color="auto"/>
            </w:tcBorders>
            <w:vAlign w:val="center"/>
          </w:tcPr>
          <w:p w14:paraId="23B22B64" w14:textId="77777777" w:rsidR="004A26C1" w:rsidRPr="00F72978" w:rsidRDefault="004A26C1" w:rsidP="004A26C1">
            <w:pPr>
              <w:widowControl/>
              <w:rPr>
                <w:rFonts w:ascii="Times New Roman" w:eastAsia="Times New Roman" w:hAnsi="Times New Roman" w:cs="Times New Roman"/>
                <w:sz w:val="18"/>
                <w:szCs w:val="18"/>
                <w:lang w:bidi="ar-SA"/>
              </w:rPr>
            </w:pPr>
          </w:p>
        </w:tc>
        <w:tc>
          <w:tcPr>
            <w:tcW w:w="745" w:type="pct"/>
            <w:vMerge/>
            <w:tcBorders>
              <w:left w:val="single" w:sz="4" w:space="0" w:color="auto"/>
              <w:right w:val="single" w:sz="4" w:space="0" w:color="auto"/>
            </w:tcBorders>
            <w:vAlign w:val="center"/>
          </w:tcPr>
          <w:p w14:paraId="7A9A0AA2" w14:textId="77777777" w:rsidR="004A26C1" w:rsidRPr="00F72978" w:rsidRDefault="004A26C1" w:rsidP="004A26C1">
            <w:pPr>
              <w:widowControl/>
              <w:rPr>
                <w:rFonts w:ascii="Times New Roman" w:eastAsia="Times New Roman" w:hAnsi="Times New Roman" w:cs="Times New Roman"/>
                <w:b/>
                <w:bCs/>
                <w:sz w:val="18"/>
                <w:szCs w:val="18"/>
                <w:lang w:bidi="ar-SA"/>
              </w:rPr>
            </w:pPr>
          </w:p>
        </w:tc>
        <w:tc>
          <w:tcPr>
            <w:tcW w:w="422" w:type="pct"/>
            <w:vMerge/>
            <w:tcBorders>
              <w:left w:val="single" w:sz="4" w:space="0" w:color="auto"/>
              <w:right w:val="single" w:sz="4" w:space="0" w:color="auto"/>
            </w:tcBorders>
            <w:vAlign w:val="center"/>
          </w:tcPr>
          <w:p w14:paraId="05375181" w14:textId="409DA399" w:rsidR="004A26C1" w:rsidRPr="00F72978" w:rsidRDefault="004A26C1" w:rsidP="004A26C1">
            <w:pPr>
              <w:widowControl/>
              <w:rPr>
                <w:rFonts w:ascii="Times New Roman" w:eastAsia="Times New Roman" w:hAnsi="Times New Roman" w:cs="Times New Roman"/>
                <w:b/>
                <w:bCs/>
                <w:sz w:val="18"/>
                <w:szCs w:val="18"/>
                <w:lang w:bidi="ar-SA"/>
              </w:rPr>
            </w:pPr>
          </w:p>
        </w:tc>
        <w:tc>
          <w:tcPr>
            <w:tcW w:w="466" w:type="pct"/>
            <w:vMerge/>
            <w:tcBorders>
              <w:left w:val="single" w:sz="4" w:space="0" w:color="auto"/>
              <w:right w:val="single" w:sz="4" w:space="0" w:color="auto"/>
            </w:tcBorders>
            <w:vAlign w:val="center"/>
          </w:tcPr>
          <w:p w14:paraId="363E81DA" w14:textId="77777777" w:rsidR="004A26C1" w:rsidRPr="00F72978" w:rsidRDefault="004A26C1" w:rsidP="004A26C1">
            <w:pPr>
              <w:widowControl/>
              <w:rPr>
                <w:rFonts w:ascii="Times New Roman" w:eastAsia="Times New Roman" w:hAnsi="Times New Roman" w:cs="Times New Roman"/>
                <w:sz w:val="18"/>
                <w:szCs w:val="18"/>
                <w:lang w:bidi="ar-SA"/>
              </w:rPr>
            </w:pPr>
          </w:p>
        </w:tc>
        <w:tc>
          <w:tcPr>
            <w:tcW w:w="522" w:type="pct"/>
            <w:tcBorders>
              <w:top w:val="single" w:sz="4" w:space="0" w:color="auto"/>
              <w:left w:val="nil"/>
              <w:bottom w:val="single" w:sz="4" w:space="0" w:color="auto"/>
              <w:right w:val="single" w:sz="4" w:space="0" w:color="auto"/>
            </w:tcBorders>
            <w:shd w:val="clear" w:color="auto" w:fill="auto"/>
            <w:vAlign w:val="center"/>
          </w:tcPr>
          <w:p w14:paraId="170866AF" w14:textId="3297C9E3" w:rsidR="004A26C1" w:rsidRPr="00F72978" w:rsidRDefault="004A26C1" w:rsidP="004A26C1">
            <w:pPr>
              <w:widowControl/>
              <w:jc w:val="center"/>
              <w:rPr>
                <w:rFonts w:ascii="Times New Roman" w:hAnsi="Times New Roman" w:cs="Times New Roman"/>
                <w:sz w:val="18"/>
                <w:szCs w:val="18"/>
              </w:rPr>
            </w:pPr>
            <w:r w:rsidRPr="009C4326">
              <w:rPr>
                <w:rFonts w:ascii="Times New Roman" w:eastAsia="Times New Roman" w:hAnsi="Times New Roman" w:cs="Times New Roman"/>
                <w:sz w:val="18"/>
                <w:szCs w:val="18"/>
                <w:lang w:bidi="ar-SA"/>
              </w:rPr>
              <w:t>Ресурс в страницах формата А4 при 5% заполнении страницы</w:t>
            </w:r>
          </w:p>
        </w:tc>
        <w:tc>
          <w:tcPr>
            <w:tcW w:w="638" w:type="pct"/>
            <w:tcBorders>
              <w:top w:val="single" w:sz="4" w:space="0" w:color="auto"/>
              <w:left w:val="nil"/>
              <w:bottom w:val="single" w:sz="4" w:space="0" w:color="auto"/>
              <w:right w:val="single" w:sz="4" w:space="0" w:color="auto"/>
            </w:tcBorders>
            <w:shd w:val="clear" w:color="auto" w:fill="auto"/>
            <w:vAlign w:val="center"/>
          </w:tcPr>
          <w:p w14:paraId="3857FCED" w14:textId="7E4507C4" w:rsidR="004A26C1" w:rsidRPr="00662294" w:rsidRDefault="004A26C1" w:rsidP="004A26C1">
            <w:pPr>
              <w:widowControl/>
              <w:jc w:val="center"/>
              <w:rPr>
                <w:rFonts w:ascii="Times New Roman" w:hAnsi="Times New Roman" w:cs="Times New Roman"/>
                <w:sz w:val="18"/>
                <w:szCs w:val="18"/>
                <w:lang w:val="en-US"/>
              </w:rPr>
            </w:pPr>
            <w:r>
              <w:rPr>
                <w:rFonts w:ascii="Times New Roman" w:eastAsia="Times New Roman" w:hAnsi="Times New Roman" w:cs="Times New Roman"/>
                <w:sz w:val="18"/>
                <w:szCs w:val="18"/>
                <w:lang w:bidi="ar-SA"/>
              </w:rPr>
              <w:t>9</w:t>
            </w:r>
            <w:r w:rsidRPr="009C4326">
              <w:rPr>
                <w:rFonts w:ascii="Times New Roman" w:eastAsia="Times New Roman" w:hAnsi="Times New Roman" w:cs="Times New Roman"/>
                <w:sz w:val="18"/>
                <w:szCs w:val="18"/>
                <w:lang w:bidi="ar-SA"/>
              </w:rPr>
              <w:t>000</w:t>
            </w:r>
          </w:p>
        </w:tc>
        <w:tc>
          <w:tcPr>
            <w:tcW w:w="506" w:type="pct"/>
            <w:tcBorders>
              <w:top w:val="single" w:sz="4" w:space="0" w:color="auto"/>
              <w:left w:val="nil"/>
              <w:bottom w:val="single" w:sz="4" w:space="0" w:color="auto"/>
              <w:right w:val="single" w:sz="4" w:space="0" w:color="auto"/>
            </w:tcBorders>
            <w:shd w:val="clear" w:color="auto" w:fill="auto"/>
            <w:vAlign w:val="center"/>
          </w:tcPr>
          <w:p w14:paraId="228ED02A" w14:textId="33572E03" w:rsidR="004A26C1" w:rsidRPr="00F72978" w:rsidRDefault="004A26C1" w:rsidP="004A26C1">
            <w:pPr>
              <w:widowControl/>
              <w:jc w:val="center"/>
              <w:rPr>
                <w:rFonts w:ascii="Times New Roman" w:hAnsi="Times New Roman" w:cs="Times New Roman"/>
                <w:sz w:val="18"/>
                <w:szCs w:val="18"/>
              </w:rPr>
            </w:pPr>
            <w:r w:rsidRPr="00F72978">
              <w:rPr>
                <w:rFonts w:ascii="Times New Roman" w:hAnsi="Times New Roman" w:cs="Times New Roman"/>
                <w:sz w:val="18"/>
                <w:szCs w:val="18"/>
              </w:rPr>
              <w:t>-</w:t>
            </w:r>
          </w:p>
        </w:tc>
        <w:tc>
          <w:tcPr>
            <w:tcW w:w="726" w:type="pct"/>
            <w:tcBorders>
              <w:top w:val="single" w:sz="4" w:space="0" w:color="auto"/>
              <w:left w:val="nil"/>
              <w:bottom w:val="single" w:sz="4" w:space="0" w:color="auto"/>
              <w:right w:val="single" w:sz="4" w:space="0" w:color="auto"/>
            </w:tcBorders>
            <w:shd w:val="clear" w:color="auto" w:fill="auto"/>
            <w:vAlign w:val="center"/>
          </w:tcPr>
          <w:p w14:paraId="5BD49A59" w14:textId="67B32AC0" w:rsidR="004A26C1" w:rsidRPr="00F72978" w:rsidRDefault="004A26C1" w:rsidP="004A26C1">
            <w:pPr>
              <w:jc w:val="center"/>
              <w:rPr>
                <w:rFonts w:ascii="Times New Roman" w:hAnsi="Times New Roman" w:cs="Times New Roman"/>
                <w:sz w:val="18"/>
                <w:szCs w:val="18"/>
              </w:rPr>
            </w:pPr>
            <w:r w:rsidRPr="00F72978">
              <w:rPr>
                <w:rFonts w:ascii="Times New Roman" w:hAnsi="Times New Roman" w:cs="Times New Roman"/>
                <w:sz w:val="18"/>
                <w:szCs w:val="18"/>
              </w:rPr>
              <w:t>Значение характеристики не может изменяться участником закупки</w:t>
            </w:r>
          </w:p>
        </w:tc>
        <w:tc>
          <w:tcPr>
            <w:tcW w:w="447" w:type="pct"/>
            <w:vMerge/>
            <w:tcBorders>
              <w:left w:val="single" w:sz="4" w:space="0" w:color="auto"/>
              <w:right w:val="single" w:sz="4" w:space="0" w:color="auto"/>
            </w:tcBorders>
          </w:tcPr>
          <w:p w14:paraId="3F4AEBCD" w14:textId="77777777" w:rsidR="004A26C1" w:rsidRPr="00F72978" w:rsidRDefault="004A26C1" w:rsidP="004A26C1">
            <w:pPr>
              <w:widowControl/>
              <w:rPr>
                <w:rFonts w:ascii="Times New Roman" w:eastAsia="Times New Roman" w:hAnsi="Times New Roman" w:cs="Times New Roman"/>
                <w:sz w:val="18"/>
                <w:szCs w:val="18"/>
                <w:lang w:bidi="ar-SA"/>
              </w:rPr>
            </w:pPr>
          </w:p>
        </w:tc>
        <w:tc>
          <w:tcPr>
            <w:tcW w:w="363" w:type="pct"/>
            <w:vMerge/>
            <w:tcBorders>
              <w:left w:val="single" w:sz="4" w:space="0" w:color="auto"/>
              <w:right w:val="single" w:sz="4" w:space="0" w:color="auto"/>
            </w:tcBorders>
            <w:vAlign w:val="center"/>
          </w:tcPr>
          <w:p w14:paraId="06321FED" w14:textId="71BEC9A6" w:rsidR="004A26C1" w:rsidRPr="00F72978" w:rsidRDefault="004A26C1" w:rsidP="004A26C1">
            <w:pPr>
              <w:widowControl/>
              <w:rPr>
                <w:rFonts w:ascii="Times New Roman" w:eastAsia="Times New Roman" w:hAnsi="Times New Roman" w:cs="Times New Roman"/>
                <w:sz w:val="18"/>
                <w:szCs w:val="18"/>
                <w:lang w:bidi="ar-SA"/>
              </w:rPr>
            </w:pPr>
          </w:p>
        </w:tc>
      </w:tr>
      <w:tr w:rsidR="004A26C1" w:rsidRPr="00F72978" w14:paraId="09C96B97" w14:textId="77777777" w:rsidTr="006E7B12">
        <w:trPr>
          <w:trHeight w:val="636"/>
        </w:trPr>
        <w:tc>
          <w:tcPr>
            <w:tcW w:w="165" w:type="pct"/>
            <w:tcBorders>
              <w:left w:val="single" w:sz="4" w:space="0" w:color="auto"/>
              <w:bottom w:val="single" w:sz="4" w:space="0" w:color="auto"/>
              <w:right w:val="single" w:sz="4" w:space="0" w:color="auto"/>
            </w:tcBorders>
            <w:vAlign w:val="center"/>
          </w:tcPr>
          <w:p w14:paraId="59BD4E3F" w14:textId="77777777" w:rsidR="004A26C1" w:rsidRPr="00F72978" w:rsidRDefault="004A26C1" w:rsidP="004A26C1">
            <w:pPr>
              <w:widowControl/>
              <w:rPr>
                <w:rFonts w:ascii="Times New Roman" w:eastAsia="Times New Roman" w:hAnsi="Times New Roman" w:cs="Times New Roman"/>
                <w:sz w:val="18"/>
                <w:szCs w:val="18"/>
                <w:lang w:bidi="ar-SA"/>
              </w:rPr>
            </w:pPr>
          </w:p>
        </w:tc>
        <w:tc>
          <w:tcPr>
            <w:tcW w:w="745" w:type="pct"/>
            <w:tcBorders>
              <w:left w:val="single" w:sz="4" w:space="0" w:color="auto"/>
              <w:bottom w:val="single" w:sz="4" w:space="0" w:color="auto"/>
              <w:right w:val="single" w:sz="4" w:space="0" w:color="auto"/>
            </w:tcBorders>
            <w:vAlign w:val="center"/>
          </w:tcPr>
          <w:p w14:paraId="4E6FA7EB" w14:textId="77777777" w:rsidR="004A26C1" w:rsidRPr="00F72978" w:rsidRDefault="004A26C1" w:rsidP="004A26C1">
            <w:pPr>
              <w:widowControl/>
              <w:rPr>
                <w:rFonts w:ascii="Times New Roman" w:eastAsia="Times New Roman" w:hAnsi="Times New Roman" w:cs="Times New Roman"/>
                <w:b/>
                <w:bCs/>
                <w:sz w:val="18"/>
                <w:szCs w:val="18"/>
                <w:lang w:bidi="ar-SA"/>
              </w:rPr>
            </w:pPr>
          </w:p>
        </w:tc>
        <w:tc>
          <w:tcPr>
            <w:tcW w:w="422" w:type="pct"/>
            <w:tcBorders>
              <w:left w:val="single" w:sz="4" w:space="0" w:color="auto"/>
              <w:bottom w:val="single" w:sz="4" w:space="0" w:color="auto"/>
              <w:right w:val="single" w:sz="4" w:space="0" w:color="auto"/>
            </w:tcBorders>
            <w:vAlign w:val="center"/>
          </w:tcPr>
          <w:p w14:paraId="2C89C4D4" w14:textId="77777777" w:rsidR="004A26C1" w:rsidRPr="00F72978" w:rsidRDefault="004A26C1" w:rsidP="004A26C1">
            <w:pPr>
              <w:widowControl/>
              <w:rPr>
                <w:rFonts w:ascii="Times New Roman" w:eastAsia="Times New Roman" w:hAnsi="Times New Roman" w:cs="Times New Roman"/>
                <w:b/>
                <w:bCs/>
                <w:sz w:val="18"/>
                <w:szCs w:val="18"/>
                <w:lang w:bidi="ar-SA"/>
              </w:rPr>
            </w:pPr>
          </w:p>
        </w:tc>
        <w:tc>
          <w:tcPr>
            <w:tcW w:w="466" w:type="pct"/>
            <w:tcBorders>
              <w:left w:val="single" w:sz="4" w:space="0" w:color="auto"/>
              <w:bottom w:val="single" w:sz="4" w:space="0" w:color="000000"/>
              <w:right w:val="single" w:sz="4" w:space="0" w:color="auto"/>
            </w:tcBorders>
            <w:vAlign w:val="center"/>
          </w:tcPr>
          <w:p w14:paraId="3C50C66B" w14:textId="77777777" w:rsidR="004A26C1" w:rsidRPr="00F72978" w:rsidRDefault="004A26C1" w:rsidP="004A26C1">
            <w:pPr>
              <w:widowControl/>
              <w:rPr>
                <w:rFonts w:ascii="Times New Roman" w:eastAsia="Times New Roman" w:hAnsi="Times New Roman" w:cs="Times New Roman"/>
                <w:sz w:val="18"/>
                <w:szCs w:val="18"/>
                <w:lang w:bidi="ar-SA"/>
              </w:rPr>
            </w:pPr>
          </w:p>
        </w:tc>
        <w:tc>
          <w:tcPr>
            <w:tcW w:w="522" w:type="pct"/>
            <w:tcBorders>
              <w:top w:val="single" w:sz="4" w:space="0" w:color="auto"/>
              <w:left w:val="nil"/>
              <w:bottom w:val="single" w:sz="4" w:space="0" w:color="auto"/>
              <w:right w:val="single" w:sz="4" w:space="0" w:color="auto"/>
            </w:tcBorders>
            <w:shd w:val="clear" w:color="auto" w:fill="auto"/>
            <w:vAlign w:val="center"/>
          </w:tcPr>
          <w:p w14:paraId="01D8C2B4" w14:textId="0C3037A1" w:rsidR="004A26C1" w:rsidRDefault="004A26C1" w:rsidP="004A26C1">
            <w:pPr>
              <w:widowControl/>
              <w:jc w:val="center"/>
              <w:rPr>
                <w:rFonts w:ascii="Times New Roman" w:eastAsia="Times New Roman" w:hAnsi="Times New Roman" w:cs="Times New Roman"/>
                <w:sz w:val="18"/>
                <w:szCs w:val="18"/>
                <w:lang w:bidi="ar-SA"/>
              </w:rPr>
            </w:pPr>
            <w:r>
              <w:rPr>
                <w:rFonts w:ascii="Times New Roman" w:eastAsia="Times New Roman" w:hAnsi="Times New Roman" w:cs="Times New Roman"/>
                <w:sz w:val="18"/>
                <w:szCs w:val="18"/>
                <w:lang w:bidi="ar-SA"/>
              </w:rPr>
              <w:t>Совместимость</w:t>
            </w:r>
          </w:p>
        </w:tc>
        <w:tc>
          <w:tcPr>
            <w:tcW w:w="638" w:type="pct"/>
            <w:tcBorders>
              <w:top w:val="single" w:sz="4" w:space="0" w:color="auto"/>
              <w:left w:val="nil"/>
              <w:bottom w:val="single" w:sz="4" w:space="0" w:color="auto"/>
              <w:right w:val="single" w:sz="4" w:space="0" w:color="auto"/>
            </w:tcBorders>
            <w:shd w:val="clear" w:color="auto" w:fill="auto"/>
            <w:vAlign w:val="center"/>
          </w:tcPr>
          <w:p w14:paraId="73B21FF8" w14:textId="3EDDAD34" w:rsidR="004A26C1" w:rsidRPr="006E7B12" w:rsidRDefault="006E7B12" w:rsidP="00F57CB6">
            <w:pPr>
              <w:widowControl/>
              <w:jc w:val="center"/>
              <w:rPr>
                <w:rFonts w:ascii="Times New Roman" w:hAnsi="Times New Roman" w:cs="Times New Roman"/>
                <w:sz w:val="18"/>
                <w:szCs w:val="18"/>
                <w:lang w:val="en-US"/>
              </w:rPr>
            </w:pPr>
            <w:r w:rsidRPr="006E7B12">
              <w:rPr>
                <w:rFonts w:ascii="Times New Roman" w:eastAsia="Times New Roman" w:hAnsi="Times New Roman" w:cs="Times New Roman"/>
                <w:sz w:val="18"/>
                <w:szCs w:val="18"/>
                <w:lang w:val="en-US" w:bidi="ar-SA"/>
              </w:rPr>
              <w:t>Xerox Phaser 7100</w:t>
            </w:r>
            <w:r w:rsidR="004A26C1">
              <w:rPr>
                <w:rFonts w:ascii="Times New Roman" w:eastAsia="Times New Roman" w:hAnsi="Times New Roman" w:cs="Times New Roman"/>
                <w:sz w:val="18"/>
                <w:szCs w:val="18"/>
                <w:lang w:val="en-US" w:bidi="ar-SA"/>
              </w:rPr>
              <w:t>;</w:t>
            </w:r>
            <w:r w:rsidR="004A26C1" w:rsidRPr="006E7B12">
              <w:rPr>
                <w:rFonts w:ascii="Times New Roman" w:eastAsia="Times New Roman" w:hAnsi="Times New Roman" w:cs="Times New Roman"/>
                <w:sz w:val="18"/>
                <w:szCs w:val="18"/>
                <w:lang w:val="en-US" w:bidi="ar-SA"/>
              </w:rPr>
              <w:t xml:space="preserve"> </w:t>
            </w:r>
            <w:r w:rsidRPr="006E7B12">
              <w:rPr>
                <w:rFonts w:ascii="Times New Roman" w:eastAsia="Times New Roman" w:hAnsi="Times New Roman" w:cs="Times New Roman"/>
                <w:sz w:val="18"/>
                <w:szCs w:val="18"/>
                <w:lang w:val="en-US" w:bidi="ar-SA"/>
              </w:rPr>
              <w:t>Xerox Phaser 7100DN</w:t>
            </w:r>
          </w:p>
        </w:tc>
        <w:tc>
          <w:tcPr>
            <w:tcW w:w="506" w:type="pct"/>
            <w:tcBorders>
              <w:top w:val="single" w:sz="4" w:space="0" w:color="auto"/>
              <w:left w:val="nil"/>
              <w:bottom w:val="single" w:sz="4" w:space="0" w:color="auto"/>
              <w:right w:val="single" w:sz="4" w:space="0" w:color="auto"/>
            </w:tcBorders>
            <w:shd w:val="clear" w:color="auto" w:fill="auto"/>
            <w:vAlign w:val="center"/>
          </w:tcPr>
          <w:p w14:paraId="13817039" w14:textId="6BA5DE61" w:rsidR="004A26C1" w:rsidRPr="00F72978" w:rsidRDefault="004A26C1" w:rsidP="004A26C1">
            <w:pPr>
              <w:widowControl/>
              <w:jc w:val="center"/>
              <w:rPr>
                <w:rFonts w:ascii="Times New Roman" w:hAnsi="Times New Roman" w:cs="Times New Roman"/>
                <w:sz w:val="18"/>
                <w:szCs w:val="18"/>
              </w:rPr>
            </w:pPr>
            <w:r>
              <w:rPr>
                <w:rFonts w:ascii="Times New Roman" w:hAnsi="Times New Roman" w:cs="Times New Roman"/>
                <w:sz w:val="18"/>
                <w:szCs w:val="18"/>
              </w:rPr>
              <w:t>-</w:t>
            </w:r>
          </w:p>
        </w:tc>
        <w:tc>
          <w:tcPr>
            <w:tcW w:w="726" w:type="pct"/>
            <w:tcBorders>
              <w:top w:val="single" w:sz="4" w:space="0" w:color="auto"/>
              <w:left w:val="nil"/>
              <w:bottom w:val="single" w:sz="4" w:space="0" w:color="auto"/>
              <w:right w:val="single" w:sz="4" w:space="0" w:color="auto"/>
            </w:tcBorders>
            <w:shd w:val="clear" w:color="auto" w:fill="auto"/>
            <w:vAlign w:val="center"/>
          </w:tcPr>
          <w:p w14:paraId="67BB0050" w14:textId="1CB76347" w:rsidR="004A26C1" w:rsidRPr="00F72978" w:rsidRDefault="004A26C1" w:rsidP="004A26C1">
            <w:pPr>
              <w:jc w:val="center"/>
              <w:rPr>
                <w:rFonts w:ascii="Times New Roman" w:hAnsi="Times New Roman" w:cs="Times New Roman"/>
                <w:sz w:val="18"/>
                <w:szCs w:val="18"/>
              </w:rPr>
            </w:pPr>
            <w:r w:rsidRPr="00F72978">
              <w:rPr>
                <w:rFonts w:ascii="Times New Roman" w:hAnsi="Times New Roman" w:cs="Times New Roman"/>
                <w:sz w:val="18"/>
                <w:szCs w:val="18"/>
              </w:rPr>
              <w:t>Значение характеристики не может изменяться участником закупки</w:t>
            </w:r>
          </w:p>
        </w:tc>
        <w:tc>
          <w:tcPr>
            <w:tcW w:w="447" w:type="pct"/>
            <w:vMerge/>
            <w:tcBorders>
              <w:left w:val="single" w:sz="4" w:space="0" w:color="auto"/>
              <w:bottom w:val="single" w:sz="4" w:space="0" w:color="auto"/>
              <w:right w:val="single" w:sz="4" w:space="0" w:color="auto"/>
            </w:tcBorders>
          </w:tcPr>
          <w:p w14:paraId="0C07F374" w14:textId="77777777" w:rsidR="004A26C1" w:rsidRPr="00F72978" w:rsidRDefault="004A26C1" w:rsidP="004A26C1">
            <w:pPr>
              <w:widowControl/>
              <w:rPr>
                <w:rFonts w:ascii="Times New Roman" w:eastAsia="Times New Roman" w:hAnsi="Times New Roman" w:cs="Times New Roman"/>
                <w:sz w:val="18"/>
                <w:szCs w:val="18"/>
                <w:lang w:bidi="ar-SA"/>
              </w:rPr>
            </w:pPr>
          </w:p>
        </w:tc>
        <w:tc>
          <w:tcPr>
            <w:tcW w:w="363" w:type="pct"/>
            <w:tcBorders>
              <w:left w:val="single" w:sz="4" w:space="0" w:color="auto"/>
              <w:bottom w:val="single" w:sz="4" w:space="0" w:color="auto"/>
              <w:right w:val="single" w:sz="4" w:space="0" w:color="auto"/>
            </w:tcBorders>
            <w:vAlign w:val="center"/>
          </w:tcPr>
          <w:p w14:paraId="28135C52" w14:textId="77777777" w:rsidR="004A26C1" w:rsidRPr="00F72978" w:rsidRDefault="004A26C1" w:rsidP="004A26C1">
            <w:pPr>
              <w:widowControl/>
              <w:rPr>
                <w:rFonts w:ascii="Times New Roman" w:eastAsia="Times New Roman" w:hAnsi="Times New Roman" w:cs="Times New Roman"/>
                <w:sz w:val="18"/>
                <w:szCs w:val="18"/>
                <w:lang w:bidi="ar-SA"/>
              </w:rPr>
            </w:pPr>
          </w:p>
        </w:tc>
      </w:tr>
    </w:tbl>
    <w:p w14:paraId="05F741B6" w14:textId="77777777" w:rsidR="008C59D8" w:rsidRDefault="008C59D8" w:rsidP="00CD757B">
      <w:pPr>
        <w:tabs>
          <w:tab w:val="left" w:pos="1786"/>
        </w:tabs>
        <w:rPr>
          <w:rFonts w:ascii="Times New Roman" w:eastAsiaTheme="minorHAnsi" w:hAnsi="Times New Roman" w:cs="Times New Roman"/>
          <w:lang w:eastAsia="en-US" w:bidi="ar-SA"/>
        </w:rPr>
      </w:pPr>
    </w:p>
    <w:p w14:paraId="79A09803" w14:textId="2B562405" w:rsidR="008C59D8" w:rsidRDefault="008C59D8" w:rsidP="00CD757B">
      <w:pPr>
        <w:tabs>
          <w:tab w:val="left" w:pos="1786"/>
        </w:tabs>
        <w:rPr>
          <w:rFonts w:ascii="Times New Roman" w:eastAsiaTheme="minorHAnsi" w:hAnsi="Times New Roman" w:cs="Times New Roman"/>
          <w:lang w:eastAsia="en-US" w:bidi="ar-SA"/>
        </w:rPr>
      </w:pPr>
      <w:r w:rsidRPr="008C59D8">
        <w:rPr>
          <w:rFonts w:ascii="Times New Roman" w:eastAsiaTheme="minorHAnsi" w:hAnsi="Times New Roman" w:cs="Times New Roman"/>
          <w:lang w:eastAsia="en-US" w:bidi="ar-SA"/>
        </w:rPr>
        <w:t>*В соответствии с Постановлением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w:t>
      </w:r>
    </w:p>
    <w:p w14:paraId="55AED8EA" w14:textId="201DB93A" w:rsidR="008C59D8" w:rsidRPr="00162374" w:rsidRDefault="008C59D8" w:rsidP="002B7364">
      <w:pPr>
        <w:tabs>
          <w:tab w:val="left" w:pos="1786"/>
        </w:tabs>
        <w:rPr>
          <w:rFonts w:ascii="Times New Roman" w:eastAsiaTheme="minorHAnsi" w:hAnsi="Times New Roman" w:cs="Times New Roman"/>
          <w:color w:val="auto"/>
          <w:lang w:eastAsia="en-US" w:bidi="ar-SA"/>
        </w:rPr>
      </w:pPr>
    </w:p>
    <w:sectPr w:rsidR="008C59D8" w:rsidRPr="00162374" w:rsidSect="006B4FF9">
      <w:headerReference w:type="default" r:id="rId10"/>
      <w:pgSz w:w="16838" w:h="11906" w:orient="landscape" w:code="9"/>
      <w:pgMar w:top="1134" w:right="851" w:bottom="709" w:left="1134" w:header="39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C6A6FA" w14:textId="77777777" w:rsidR="00B31898" w:rsidRDefault="00B31898" w:rsidP="00452A91">
      <w:r>
        <w:separator/>
      </w:r>
    </w:p>
  </w:endnote>
  <w:endnote w:type="continuationSeparator" w:id="0">
    <w:p w14:paraId="0B80DCDC" w14:textId="77777777" w:rsidR="00B31898" w:rsidRDefault="00B31898" w:rsidP="00452A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4110E0" w14:textId="77777777" w:rsidR="00B31898" w:rsidRDefault="00B31898" w:rsidP="00452A91">
      <w:r>
        <w:separator/>
      </w:r>
    </w:p>
  </w:footnote>
  <w:footnote w:type="continuationSeparator" w:id="0">
    <w:p w14:paraId="5CB1360F" w14:textId="77777777" w:rsidR="00B31898" w:rsidRDefault="00B31898" w:rsidP="00452A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5036AD" w14:textId="77777777" w:rsidR="000778D5" w:rsidRDefault="000778D5">
    <w:pPr>
      <w:pStyle w:val="a8"/>
      <w:jc w:val="center"/>
    </w:pPr>
    <w:r>
      <w:fldChar w:fldCharType="begin"/>
    </w:r>
    <w:r>
      <w:instrText>PAGE   \* MERGEFORMAT</w:instrText>
    </w:r>
    <w:r>
      <w:fldChar w:fldCharType="separate"/>
    </w:r>
    <w:r w:rsidR="007A08A0">
      <w:rPr>
        <w:noProof/>
      </w:rPr>
      <w:t>6</w:t>
    </w:r>
    <w:r>
      <w:fldChar w:fldCharType="end"/>
    </w:r>
  </w:p>
  <w:p w14:paraId="034E71F4" w14:textId="77777777" w:rsidR="000778D5" w:rsidRDefault="000778D5" w:rsidP="00A958DE">
    <w:pPr>
      <w:pStyle w:val="a8"/>
      <w:spacing w:after="120"/>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F1C51F" w14:textId="771B7417" w:rsidR="000778D5" w:rsidRDefault="000778D5">
    <w:pPr>
      <w:pStyle w:val="a8"/>
      <w:jc w:val="center"/>
    </w:pPr>
  </w:p>
  <w:p w14:paraId="439B17FA" w14:textId="77777777" w:rsidR="000778D5" w:rsidRDefault="000778D5">
    <w:pPr>
      <w:pStyle w:val="a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A791B9" w14:textId="77777777" w:rsidR="000778D5" w:rsidRDefault="000778D5">
    <w:pPr>
      <w:pStyle w:val="a8"/>
      <w:jc w:val="center"/>
    </w:pPr>
    <w:r>
      <w:fldChar w:fldCharType="begin"/>
    </w:r>
    <w:r>
      <w:instrText>PAGE   \* MERGEFORMAT</w:instrText>
    </w:r>
    <w:r>
      <w:fldChar w:fldCharType="separate"/>
    </w:r>
    <w:r w:rsidR="007A08A0">
      <w:rPr>
        <w:noProof/>
      </w:rPr>
      <w:t>8</w:t>
    </w:r>
    <w:r>
      <w:fldChar w:fldCharType="end"/>
    </w:r>
  </w:p>
  <w:p w14:paraId="7E8E4A15" w14:textId="77777777" w:rsidR="000778D5" w:rsidRDefault="000778D5" w:rsidP="00A958DE">
    <w:pPr>
      <w:pStyle w:val="a8"/>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14A20"/>
    <w:multiLevelType w:val="multilevel"/>
    <w:tmpl w:val="C534060C"/>
    <w:lvl w:ilvl="0">
      <w:start w:val="1"/>
      <w:numFmt w:val="decimal"/>
      <w:lvlText w:val="%1."/>
      <w:lvlJc w:val="left"/>
      <w:pPr>
        <w:ind w:left="170" w:hanging="170"/>
      </w:pPr>
      <w:rPr>
        <w:rFonts w:hint="default"/>
      </w:rPr>
    </w:lvl>
    <w:lvl w:ilvl="1">
      <w:start w:val="1"/>
      <w:numFmt w:val="decimal"/>
      <w:lvlText w:val="%1.%2."/>
      <w:lvlJc w:val="left"/>
      <w:pPr>
        <w:ind w:left="340" w:firstLine="20"/>
      </w:pPr>
      <w:rPr>
        <w:rFonts w:hint="default"/>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BE74B23"/>
    <w:multiLevelType w:val="hybridMultilevel"/>
    <w:tmpl w:val="8BCC809C"/>
    <w:lvl w:ilvl="0" w:tplc="0419000F">
      <w:start w:val="1"/>
      <w:numFmt w:val="decimal"/>
      <w:lvlText w:val="%1."/>
      <w:lvlJc w:val="left"/>
      <w:pPr>
        <w:ind w:left="360" w:hanging="360"/>
      </w:p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 w15:restartNumberingAfterBreak="0">
    <w:nsid w:val="0D9E179F"/>
    <w:multiLevelType w:val="multilevel"/>
    <w:tmpl w:val="065A29DE"/>
    <w:lvl w:ilvl="0">
      <w:start w:val="1"/>
      <w:numFmt w:val="decimal"/>
      <w:lvlText w:val="%1."/>
      <w:lvlJc w:val="left"/>
      <w:pPr>
        <w:ind w:left="1422" w:hanging="855"/>
      </w:pPr>
      <w:rPr>
        <w:rFonts w:hint="default"/>
      </w:rPr>
    </w:lvl>
    <w:lvl w:ilvl="1">
      <w:start w:val="1"/>
      <w:numFmt w:val="decimal"/>
      <w:isLgl/>
      <w:lvlText w:val="%1.%2."/>
      <w:lvlJc w:val="left"/>
      <w:pPr>
        <w:ind w:left="1422" w:hanging="855"/>
      </w:pPr>
      <w:rPr>
        <w:rFonts w:hint="default"/>
      </w:rPr>
    </w:lvl>
    <w:lvl w:ilvl="2">
      <w:start w:val="1"/>
      <w:numFmt w:val="decimal"/>
      <w:isLgl/>
      <w:lvlText w:val="%1.%2.%3."/>
      <w:lvlJc w:val="left"/>
      <w:pPr>
        <w:ind w:left="1422" w:hanging="855"/>
      </w:pPr>
      <w:rPr>
        <w:rFonts w:hint="default"/>
      </w:rPr>
    </w:lvl>
    <w:lvl w:ilvl="3">
      <w:start w:val="1"/>
      <w:numFmt w:val="decimal"/>
      <w:isLgl/>
      <w:lvlText w:val="%1.%2.%3.%4."/>
      <w:lvlJc w:val="left"/>
      <w:pPr>
        <w:ind w:left="1422" w:hanging="855"/>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 w15:restartNumberingAfterBreak="0">
    <w:nsid w:val="0DAB7F23"/>
    <w:multiLevelType w:val="multilevel"/>
    <w:tmpl w:val="7ECCBDDA"/>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1B0C47F5"/>
    <w:multiLevelType w:val="multilevel"/>
    <w:tmpl w:val="663A4798"/>
    <w:lvl w:ilvl="0">
      <w:start w:val="1"/>
      <w:numFmt w:val="decimal"/>
      <w:lvlText w:val="1.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398C7DF0"/>
    <w:multiLevelType w:val="hybridMultilevel"/>
    <w:tmpl w:val="447EF052"/>
    <w:lvl w:ilvl="0" w:tplc="558C6CEE">
      <w:start w:val="1"/>
      <w:numFmt w:val="decimal"/>
      <w:lvlText w:val="%1)"/>
      <w:lvlJc w:val="left"/>
      <w:pPr>
        <w:ind w:left="1069"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D9D73C0"/>
    <w:multiLevelType w:val="multilevel"/>
    <w:tmpl w:val="4E465224"/>
    <w:lvl w:ilvl="0">
      <w:start w:val="4"/>
      <w:numFmt w:val="decimal"/>
      <w:lvlText w:val="%1."/>
      <w:lvlJc w:val="left"/>
      <w:pPr>
        <w:ind w:left="2497" w:hanging="360"/>
      </w:pPr>
      <w:rPr>
        <w:rFonts w:hint="default"/>
      </w:rPr>
    </w:lvl>
    <w:lvl w:ilvl="1">
      <w:start w:val="1"/>
      <w:numFmt w:val="decimal"/>
      <w:isLgl/>
      <w:lvlText w:val="%1.%2."/>
      <w:lvlJc w:val="left"/>
      <w:pPr>
        <w:ind w:left="2992" w:hanging="855"/>
      </w:pPr>
      <w:rPr>
        <w:rFonts w:hint="default"/>
      </w:rPr>
    </w:lvl>
    <w:lvl w:ilvl="2">
      <w:start w:val="1"/>
      <w:numFmt w:val="decimal"/>
      <w:isLgl/>
      <w:lvlText w:val="%1.%2.%3."/>
      <w:lvlJc w:val="left"/>
      <w:pPr>
        <w:ind w:left="2992" w:hanging="855"/>
      </w:pPr>
      <w:rPr>
        <w:rFonts w:hint="default"/>
      </w:rPr>
    </w:lvl>
    <w:lvl w:ilvl="3">
      <w:start w:val="1"/>
      <w:numFmt w:val="decimal"/>
      <w:isLgl/>
      <w:lvlText w:val="%1.%2.%3.%4."/>
      <w:lvlJc w:val="left"/>
      <w:pPr>
        <w:ind w:left="2992" w:hanging="855"/>
      </w:pPr>
      <w:rPr>
        <w:rFonts w:hint="default"/>
      </w:rPr>
    </w:lvl>
    <w:lvl w:ilvl="4">
      <w:start w:val="1"/>
      <w:numFmt w:val="decimal"/>
      <w:isLgl/>
      <w:lvlText w:val="%1.%2.%3.%4.%5."/>
      <w:lvlJc w:val="left"/>
      <w:pPr>
        <w:ind w:left="3217" w:hanging="1080"/>
      </w:pPr>
      <w:rPr>
        <w:rFonts w:hint="default"/>
      </w:rPr>
    </w:lvl>
    <w:lvl w:ilvl="5">
      <w:start w:val="1"/>
      <w:numFmt w:val="decimal"/>
      <w:isLgl/>
      <w:lvlText w:val="%1.%2.%3.%4.%5.%6."/>
      <w:lvlJc w:val="left"/>
      <w:pPr>
        <w:ind w:left="3217" w:hanging="1080"/>
      </w:pPr>
      <w:rPr>
        <w:rFonts w:hint="default"/>
      </w:rPr>
    </w:lvl>
    <w:lvl w:ilvl="6">
      <w:start w:val="1"/>
      <w:numFmt w:val="decimal"/>
      <w:isLgl/>
      <w:lvlText w:val="%1.%2.%3.%4.%5.%6.%7."/>
      <w:lvlJc w:val="left"/>
      <w:pPr>
        <w:ind w:left="3577" w:hanging="1440"/>
      </w:pPr>
      <w:rPr>
        <w:rFonts w:hint="default"/>
      </w:rPr>
    </w:lvl>
    <w:lvl w:ilvl="7">
      <w:start w:val="1"/>
      <w:numFmt w:val="decimal"/>
      <w:isLgl/>
      <w:lvlText w:val="%1.%2.%3.%4.%5.%6.%7.%8."/>
      <w:lvlJc w:val="left"/>
      <w:pPr>
        <w:ind w:left="3577" w:hanging="1440"/>
      </w:pPr>
      <w:rPr>
        <w:rFonts w:hint="default"/>
      </w:rPr>
    </w:lvl>
    <w:lvl w:ilvl="8">
      <w:start w:val="1"/>
      <w:numFmt w:val="decimal"/>
      <w:isLgl/>
      <w:lvlText w:val="%1.%2.%3.%4.%5.%6.%7.%8.%9."/>
      <w:lvlJc w:val="left"/>
      <w:pPr>
        <w:ind w:left="3937" w:hanging="1800"/>
      </w:pPr>
      <w:rPr>
        <w:rFonts w:hint="default"/>
      </w:rPr>
    </w:lvl>
  </w:abstractNum>
  <w:abstractNum w:abstractNumId="8"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9" w15:restartNumberingAfterBreak="0">
    <w:nsid w:val="4B6E0A9C"/>
    <w:multiLevelType w:val="multilevel"/>
    <w:tmpl w:val="5CF21C46"/>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50786410"/>
    <w:multiLevelType w:val="multilevel"/>
    <w:tmpl w:val="CBB094EC"/>
    <w:lvl w:ilvl="0">
      <w:start w:val="1"/>
      <w:numFmt w:val="decimal"/>
      <w:lvlText w:val="%1."/>
      <w:lvlJc w:val="left"/>
      <w:pPr>
        <w:ind w:left="1069"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1" w15:restartNumberingAfterBreak="0">
    <w:nsid w:val="5B727B73"/>
    <w:multiLevelType w:val="multilevel"/>
    <w:tmpl w:val="AE206DCC"/>
    <w:lvl w:ilvl="0">
      <w:start w:val="1"/>
      <w:numFmt w:val="decimal"/>
      <w:lvlText w:val="%1."/>
      <w:lvlJc w:val="left"/>
      <w:pPr>
        <w:ind w:left="899" w:hanging="360"/>
      </w:pPr>
      <w:rPr>
        <w:rFonts w:hint="default"/>
      </w:rPr>
    </w:lvl>
    <w:lvl w:ilvl="1">
      <w:start w:val="1"/>
      <w:numFmt w:val="decimal"/>
      <w:isLgl/>
      <w:lvlText w:val="%1.%2."/>
      <w:lvlJc w:val="left"/>
      <w:pPr>
        <w:ind w:left="899" w:hanging="36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12"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3" w15:restartNumberingAfterBreak="0">
    <w:nsid w:val="6EC667C0"/>
    <w:multiLevelType w:val="multilevel"/>
    <w:tmpl w:val="1C66BABC"/>
    <w:lvl w:ilvl="0">
      <w:start w:val="1"/>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4" w15:restartNumberingAfterBreak="0">
    <w:nsid w:val="74BD4B1E"/>
    <w:multiLevelType w:val="multilevel"/>
    <w:tmpl w:val="CED2CC66"/>
    <w:lvl w:ilvl="0">
      <w:start w:val="3"/>
      <w:numFmt w:val="decimal"/>
      <w:lvlText w:val="%1."/>
      <w:lvlJc w:val="left"/>
      <w:pPr>
        <w:ind w:left="3352" w:hanging="360"/>
      </w:pPr>
      <w:rPr>
        <w:rFonts w:hint="default"/>
      </w:rPr>
    </w:lvl>
    <w:lvl w:ilvl="1">
      <w:start w:val="1"/>
      <w:numFmt w:val="decimal"/>
      <w:isLgl/>
      <w:lvlText w:val="%1.%2."/>
      <w:lvlJc w:val="left"/>
      <w:pPr>
        <w:ind w:left="3847" w:hanging="855"/>
      </w:pPr>
      <w:rPr>
        <w:rFonts w:hint="default"/>
      </w:rPr>
    </w:lvl>
    <w:lvl w:ilvl="2">
      <w:start w:val="1"/>
      <w:numFmt w:val="decimal"/>
      <w:isLgl/>
      <w:lvlText w:val="%1.%2.%3."/>
      <w:lvlJc w:val="left"/>
      <w:pPr>
        <w:ind w:left="3847" w:hanging="855"/>
      </w:pPr>
      <w:rPr>
        <w:rFonts w:hint="default"/>
      </w:rPr>
    </w:lvl>
    <w:lvl w:ilvl="3">
      <w:start w:val="1"/>
      <w:numFmt w:val="decimal"/>
      <w:isLgl/>
      <w:lvlText w:val="%1.%2.%3.%4."/>
      <w:lvlJc w:val="left"/>
      <w:pPr>
        <w:ind w:left="3847" w:hanging="855"/>
      </w:pPr>
      <w:rPr>
        <w:rFonts w:hint="default"/>
      </w:rPr>
    </w:lvl>
    <w:lvl w:ilvl="4">
      <w:start w:val="1"/>
      <w:numFmt w:val="decimal"/>
      <w:isLgl/>
      <w:lvlText w:val="%1.%2.%3.%4.%5."/>
      <w:lvlJc w:val="left"/>
      <w:pPr>
        <w:ind w:left="4072" w:hanging="1080"/>
      </w:pPr>
      <w:rPr>
        <w:rFonts w:hint="default"/>
      </w:rPr>
    </w:lvl>
    <w:lvl w:ilvl="5">
      <w:start w:val="1"/>
      <w:numFmt w:val="decimal"/>
      <w:isLgl/>
      <w:lvlText w:val="%1.%2.%3.%4.%5.%6."/>
      <w:lvlJc w:val="left"/>
      <w:pPr>
        <w:ind w:left="4072" w:hanging="1080"/>
      </w:pPr>
      <w:rPr>
        <w:rFonts w:hint="default"/>
      </w:rPr>
    </w:lvl>
    <w:lvl w:ilvl="6">
      <w:start w:val="1"/>
      <w:numFmt w:val="decimal"/>
      <w:isLgl/>
      <w:lvlText w:val="%1.%2.%3.%4.%5.%6.%7."/>
      <w:lvlJc w:val="left"/>
      <w:pPr>
        <w:ind w:left="4432" w:hanging="1440"/>
      </w:pPr>
      <w:rPr>
        <w:rFonts w:hint="default"/>
      </w:rPr>
    </w:lvl>
    <w:lvl w:ilvl="7">
      <w:start w:val="1"/>
      <w:numFmt w:val="decimal"/>
      <w:isLgl/>
      <w:lvlText w:val="%1.%2.%3.%4.%5.%6.%7.%8."/>
      <w:lvlJc w:val="left"/>
      <w:pPr>
        <w:ind w:left="4432" w:hanging="1440"/>
      </w:pPr>
      <w:rPr>
        <w:rFonts w:hint="default"/>
      </w:rPr>
    </w:lvl>
    <w:lvl w:ilvl="8">
      <w:start w:val="1"/>
      <w:numFmt w:val="decimal"/>
      <w:isLgl/>
      <w:lvlText w:val="%1.%2.%3.%4.%5.%6.%7.%8.%9."/>
      <w:lvlJc w:val="left"/>
      <w:pPr>
        <w:ind w:left="4792" w:hanging="1800"/>
      </w:pPr>
      <w:rPr>
        <w:rFonts w:hint="default"/>
      </w:rPr>
    </w:lvl>
  </w:abstractNum>
  <w:abstractNum w:abstractNumId="15" w15:restartNumberingAfterBreak="0">
    <w:nsid w:val="78F11535"/>
    <w:multiLevelType w:val="multilevel"/>
    <w:tmpl w:val="70689FB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num w:numId="1">
    <w:abstractNumId w:val="6"/>
  </w:num>
  <w:num w:numId="2">
    <w:abstractNumId w:val="11"/>
  </w:num>
  <w:num w:numId="3">
    <w:abstractNumId w:val="12"/>
  </w:num>
  <w:num w:numId="4">
    <w:abstractNumId w:val="8"/>
  </w:num>
  <w:num w:numId="5">
    <w:abstractNumId w:val="7"/>
  </w:num>
  <w:num w:numId="6">
    <w:abstractNumId w:val="14"/>
  </w:num>
  <w:num w:numId="7">
    <w:abstractNumId w:val="2"/>
  </w:num>
  <w:num w:numId="8">
    <w:abstractNumId w:val="3"/>
  </w:num>
  <w:num w:numId="9">
    <w:abstractNumId w:val="15"/>
  </w:num>
  <w:num w:numId="10">
    <w:abstractNumId w:val="1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5"/>
  </w:num>
  <w:num w:numId="14">
    <w:abstractNumId w:val="0"/>
  </w:num>
  <w:num w:numId="15">
    <w:abstractNumId w:val="1"/>
  </w:num>
  <w:num w:numId="16">
    <w:abstractNumId w:val="4"/>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2A91"/>
    <w:rsid w:val="000028D9"/>
    <w:rsid w:val="00002CCE"/>
    <w:rsid w:val="00017307"/>
    <w:rsid w:val="00021799"/>
    <w:rsid w:val="00026D17"/>
    <w:rsid w:val="00042258"/>
    <w:rsid w:val="00045010"/>
    <w:rsid w:val="00056FBC"/>
    <w:rsid w:val="000644F5"/>
    <w:rsid w:val="00066EB3"/>
    <w:rsid w:val="000671B2"/>
    <w:rsid w:val="000675E0"/>
    <w:rsid w:val="00070DD9"/>
    <w:rsid w:val="000778D5"/>
    <w:rsid w:val="00083DE0"/>
    <w:rsid w:val="000B2CE4"/>
    <w:rsid w:val="000B2D15"/>
    <w:rsid w:val="000B34F8"/>
    <w:rsid w:val="000C5D68"/>
    <w:rsid w:val="000E044D"/>
    <w:rsid w:val="000E184E"/>
    <w:rsid w:val="000E261E"/>
    <w:rsid w:val="000E5AB0"/>
    <w:rsid w:val="000E7676"/>
    <w:rsid w:val="000F5165"/>
    <w:rsid w:val="0010233D"/>
    <w:rsid w:val="00105E8F"/>
    <w:rsid w:val="0012041E"/>
    <w:rsid w:val="001237CD"/>
    <w:rsid w:val="00131623"/>
    <w:rsid w:val="001434B4"/>
    <w:rsid w:val="00143E31"/>
    <w:rsid w:val="00146012"/>
    <w:rsid w:val="00151D83"/>
    <w:rsid w:val="001555AC"/>
    <w:rsid w:val="00155691"/>
    <w:rsid w:val="00162374"/>
    <w:rsid w:val="001723C6"/>
    <w:rsid w:val="00181123"/>
    <w:rsid w:val="00181AF2"/>
    <w:rsid w:val="001A7816"/>
    <w:rsid w:val="001A79EC"/>
    <w:rsid w:val="001B6267"/>
    <w:rsid w:val="001C7C1F"/>
    <w:rsid w:val="001D3385"/>
    <w:rsid w:val="001E41CA"/>
    <w:rsid w:val="001E57DA"/>
    <w:rsid w:val="001E6151"/>
    <w:rsid w:val="001E64EA"/>
    <w:rsid w:val="001F3733"/>
    <w:rsid w:val="00203901"/>
    <w:rsid w:val="00206A5D"/>
    <w:rsid w:val="002120E9"/>
    <w:rsid w:val="00222D22"/>
    <w:rsid w:val="00227822"/>
    <w:rsid w:val="00231DAE"/>
    <w:rsid w:val="00250DAD"/>
    <w:rsid w:val="00251EDC"/>
    <w:rsid w:val="002614F5"/>
    <w:rsid w:val="00271FE5"/>
    <w:rsid w:val="00276047"/>
    <w:rsid w:val="00287658"/>
    <w:rsid w:val="00290ADC"/>
    <w:rsid w:val="00293EA9"/>
    <w:rsid w:val="002A36BA"/>
    <w:rsid w:val="002B0734"/>
    <w:rsid w:val="002B6609"/>
    <w:rsid w:val="002B7364"/>
    <w:rsid w:val="002C113E"/>
    <w:rsid w:val="002C5BCD"/>
    <w:rsid w:val="002D03AA"/>
    <w:rsid w:val="002D15EA"/>
    <w:rsid w:val="002D1821"/>
    <w:rsid w:val="002D2A4C"/>
    <w:rsid w:val="002E5256"/>
    <w:rsid w:val="002F1879"/>
    <w:rsid w:val="002F6078"/>
    <w:rsid w:val="00300A7B"/>
    <w:rsid w:val="00301189"/>
    <w:rsid w:val="00313977"/>
    <w:rsid w:val="0031622B"/>
    <w:rsid w:val="003242AC"/>
    <w:rsid w:val="00326498"/>
    <w:rsid w:val="0033575D"/>
    <w:rsid w:val="00337D66"/>
    <w:rsid w:val="00346282"/>
    <w:rsid w:val="0035024F"/>
    <w:rsid w:val="00356E40"/>
    <w:rsid w:val="00370A77"/>
    <w:rsid w:val="00376D12"/>
    <w:rsid w:val="0038028D"/>
    <w:rsid w:val="003836A4"/>
    <w:rsid w:val="00383D3B"/>
    <w:rsid w:val="00387B4F"/>
    <w:rsid w:val="0039022F"/>
    <w:rsid w:val="00390CAF"/>
    <w:rsid w:val="00393F37"/>
    <w:rsid w:val="003A25C3"/>
    <w:rsid w:val="003B2400"/>
    <w:rsid w:val="003B657C"/>
    <w:rsid w:val="003C023E"/>
    <w:rsid w:val="003C22C1"/>
    <w:rsid w:val="003D39F1"/>
    <w:rsid w:val="003E6A63"/>
    <w:rsid w:val="003F24B6"/>
    <w:rsid w:val="003F7449"/>
    <w:rsid w:val="003F7FD5"/>
    <w:rsid w:val="004007D5"/>
    <w:rsid w:val="00401BC2"/>
    <w:rsid w:val="0040254A"/>
    <w:rsid w:val="0040350D"/>
    <w:rsid w:val="004131CF"/>
    <w:rsid w:val="00413960"/>
    <w:rsid w:val="004254FC"/>
    <w:rsid w:val="00426F96"/>
    <w:rsid w:val="00436791"/>
    <w:rsid w:val="00443C6F"/>
    <w:rsid w:val="00447334"/>
    <w:rsid w:val="00450AFA"/>
    <w:rsid w:val="00450C86"/>
    <w:rsid w:val="00452A91"/>
    <w:rsid w:val="004661E6"/>
    <w:rsid w:val="004717F0"/>
    <w:rsid w:val="00471CEA"/>
    <w:rsid w:val="0048690F"/>
    <w:rsid w:val="00486D6A"/>
    <w:rsid w:val="00491A4D"/>
    <w:rsid w:val="00491F55"/>
    <w:rsid w:val="004A0B78"/>
    <w:rsid w:val="004A26C1"/>
    <w:rsid w:val="004A6B5D"/>
    <w:rsid w:val="004C2B53"/>
    <w:rsid w:val="004C2FA7"/>
    <w:rsid w:val="004C3CEC"/>
    <w:rsid w:val="004C5476"/>
    <w:rsid w:val="004E10D9"/>
    <w:rsid w:val="004E4B65"/>
    <w:rsid w:val="004F559E"/>
    <w:rsid w:val="00500596"/>
    <w:rsid w:val="00501D6E"/>
    <w:rsid w:val="00503058"/>
    <w:rsid w:val="00517F26"/>
    <w:rsid w:val="00521946"/>
    <w:rsid w:val="00521B6F"/>
    <w:rsid w:val="00526FB1"/>
    <w:rsid w:val="00540569"/>
    <w:rsid w:val="00555598"/>
    <w:rsid w:val="00557DB0"/>
    <w:rsid w:val="00557F73"/>
    <w:rsid w:val="0056231A"/>
    <w:rsid w:val="00573232"/>
    <w:rsid w:val="00573ADC"/>
    <w:rsid w:val="00576D0A"/>
    <w:rsid w:val="00584E6C"/>
    <w:rsid w:val="00586ABA"/>
    <w:rsid w:val="005957E8"/>
    <w:rsid w:val="005A6DC0"/>
    <w:rsid w:val="005A7F51"/>
    <w:rsid w:val="005B5BE0"/>
    <w:rsid w:val="005C2554"/>
    <w:rsid w:val="005D64E2"/>
    <w:rsid w:val="005D6CC9"/>
    <w:rsid w:val="005D746D"/>
    <w:rsid w:val="005E2555"/>
    <w:rsid w:val="005E4833"/>
    <w:rsid w:val="005F582D"/>
    <w:rsid w:val="005F6E33"/>
    <w:rsid w:val="005F7216"/>
    <w:rsid w:val="00603F4B"/>
    <w:rsid w:val="0061066A"/>
    <w:rsid w:val="0061735F"/>
    <w:rsid w:val="0062043B"/>
    <w:rsid w:val="00627FA2"/>
    <w:rsid w:val="00630D4C"/>
    <w:rsid w:val="006327A9"/>
    <w:rsid w:val="0063572E"/>
    <w:rsid w:val="006477A0"/>
    <w:rsid w:val="00653E11"/>
    <w:rsid w:val="00657309"/>
    <w:rsid w:val="00662294"/>
    <w:rsid w:val="0066279B"/>
    <w:rsid w:val="00664458"/>
    <w:rsid w:val="006659DE"/>
    <w:rsid w:val="00673B5B"/>
    <w:rsid w:val="00677C98"/>
    <w:rsid w:val="00685BB4"/>
    <w:rsid w:val="00695AD1"/>
    <w:rsid w:val="006B4FF9"/>
    <w:rsid w:val="006C2CB4"/>
    <w:rsid w:val="006C2E06"/>
    <w:rsid w:val="006D7104"/>
    <w:rsid w:val="006E527E"/>
    <w:rsid w:val="006E7B12"/>
    <w:rsid w:val="006F4C7A"/>
    <w:rsid w:val="006F4FD9"/>
    <w:rsid w:val="00700068"/>
    <w:rsid w:val="0074062B"/>
    <w:rsid w:val="007452F6"/>
    <w:rsid w:val="00750981"/>
    <w:rsid w:val="00756787"/>
    <w:rsid w:val="007617D2"/>
    <w:rsid w:val="0077549B"/>
    <w:rsid w:val="00776D2F"/>
    <w:rsid w:val="0077737C"/>
    <w:rsid w:val="007823AC"/>
    <w:rsid w:val="007826A4"/>
    <w:rsid w:val="00782ED5"/>
    <w:rsid w:val="00790EFD"/>
    <w:rsid w:val="007A08A0"/>
    <w:rsid w:val="007D5FC0"/>
    <w:rsid w:val="007D6FFD"/>
    <w:rsid w:val="007E0CEE"/>
    <w:rsid w:val="007E4B65"/>
    <w:rsid w:val="007F05F3"/>
    <w:rsid w:val="007F0CD0"/>
    <w:rsid w:val="007F105E"/>
    <w:rsid w:val="007F33D3"/>
    <w:rsid w:val="007F4DD5"/>
    <w:rsid w:val="008079AA"/>
    <w:rsid w:val="00814CAA"/>
    <w:rsid w:val="008177B8"/>
    <w:rsid w:val="00817972"/>
    <w:rsid w:val="008253B9"/>
    <w:rsid w:val="008314E6"/>
    <w:rsid w:val="0084293F"/>
    <w:rsid w:val="008443DC"/>
    <w:rsid w:val="008549EB"/>
    <w:rsid w:val="00863558"/>
    <w:rsid w:val="008706AB"/>
    <w:rsid w:val="008732FA"/>
    <w:rsid w:val="00880A6E"/>
    <w:rsid w:val="00890413"/>
    <w:rsid w:val="008966E3"/>
    <w:rsid w:val="008A6C77"/>
    <w:rsid w:val="008C0167"/>
    <w:rsid w:val="008C295D"/>
    <w:rsid w:val="008C59D8"/>
    <w:rsid w:val="008D2FB3"/>
    <w:rsid w:val="008D5269"/>
    <w:rsid w:val="008D647C"/>
    <w:rsid w:val="008D7E7A"/>
    <w:rsid w:val="008E39E4"/>
    <w:rsid w:val="008F5674"/>
    <w:rsid w:val="009065BF"/>
    <w:rsid w:val="0092539D"/>
    <w:rsid w:val="00950BF0"/>
    <w:rsid w:val="00965698"/>
    <w:rsid w:val="00972FC8"/>
    <w:rsid w:val="009734D3"/>
    <w:rsid w:val="0098410C"/>
    <w:rsid w:val="00986E78"/>
    <w:rsid w:val="00990195"/>
    <w:rsid w:val="009A0AE1"/>
    <w:rsid w:val="009A2962"/>
    <w:rsid w:val="009A6CBC"/>
    <w:rsid w:val="009B3F8A"/>
    <w:rsid w:val="009C4326"/>
    <w:rsid w:val="009F088A"/>
    <w:rsid w:val="009F7434"/>
    <w:rsid w:val="009F7F46"/>
    <w:rsid w:val="00A00512"/>
    <w:rsid w:val="00A0172B"/>
    <w:rsid w:val="00A03817"/>
    <w:rsid w:val="00A0568B"/>
    <w:rsid w:val="00A05C48"/>
    <w:rsid w:val="00A15C03"/>
    <w:rsid w:val="00A2022F"/>
    <w:rsid w:val="00A20350"/>
    <w:rsid w:val="00A20603"/>
    <w:rsid w:val="00A2598B"/>
    <w:rsid w:val="00A3245B"/>
    <w:rsid w:val="00A61D70"/>
    <w:rsid w:val="00A63E43"/>
    <w:rsid w:val="00A72B58"/>
    <w:rsid w:val="00A847CC"/>
    <w:rsid w:val="00A958DE"/>
    <w:rsid w:val="00AB1F3F"/>
    <w:rsid w:val="00AB73F1"/>
    <w:rsid w:val="00AC4085"/>
    <w:rsid w:val="00AC5098"/>
    <w:rsid w:val="00AC5F92"/>
    <w:rsid w:val="00AC73F0"/>
    <w:rsid w:val="00AD2434"/>
    <w:rsid w:val="00AD4AE7"/>
    <w:rsid w:val="00AD78BC"/>
    <w:rsid w:val="00AE7CFB"/>
    <w:rsid w:val="00AF20B8"/>
    <w:rsid w:val="00B0277F"/>
    <w:rsid w:val="00B068FB"/>
    <w:rsid w:val="00B12EAF"/>
    <w:rsid w:val="00B13C90"/>
    <w:rsid w:val="00B14EC0"/>
    <w:rsid w:val="00B16A3D"/>
    <w:rsid w:val="00B2126B"/>
    <w:rsid w:val="00B27F3E"/>
    <w:rsid w:val="00B31898"/>
    <w:rsid w:val="00B34DCC"/>
    <w:rsid w:val="00B35D29"/>
    <w:rsid w:val="00B4484C"/>
    <w:rsid w:val="00B465BF"/>
    <w:rsid w:val="00B530E3"/>
    <w:rsid w:val="00B5337C"/>
    <w:rsid w:val="00B55059"/>
    <w:rsid w:val="00B7653D"/>
    <w:rsid w:val="00BA1B76"/>
    <w:rsid w:val="00BA4F0F"/>
    <w:rsid w:val="00BA5185"/>
    <w:rsid w:val="00BB767A"/>
    <w:rsid w:val="00BB7C14"/>
    <w:rsid w:val="00BC1995"/>
    <w:rsid w:val="00BD5E48"/>
    <w:rsid w:val="00BD711E"/>
    <w:rsid w:val="00BE66B9"/>
    <w:rsid w:val="00BF4DF9"/>
    <w:rsid w:val="00BF5B0E"/>
    <w:rsid w:val="00C03063"/>
    <w:rsid w:val="00C20CD1"/>
    <w:rsid w:val="00C24150"/>
    <w:rsid w:val="00C309A4"/>
    <w:rsid w:val="00C51A31"/>
    <w:rsid w:val="00C553A1"/>
    <w:rsid w:val="00C7660B"/>
    <w:rsid w:val="00C8615D"/>
    <w:rsid w:val="00C91B4E"/>
    <w:rsid w:val="00C9377B"/>
    <w:rsid w:val="00C97D3F"/>
    <w:rsid w:val="00CA417A"/>
    <w:rsid w:val="00CA53EE"/>
    <w:rsid w:val="00CB00E3"/>
    <w:rsid w:val="00CB11F7"/>
    <w:rsid w:val="00CB2E71"/>
    <w:rsid w:val="00CC10DB"/>
    <w:rsid w:val="00CC620D"/>
    <w:rsid w:val="00CD757B"/>
    <w:rsid w:val="00CF1C0F"/>
    <w:rsid w:val="00D011AE"/>
    <w:rsid w:val="00D07FEF"/>
    <w:rsid w:val="00D1265F"/>
    <w:rsid w:val="00D1715D"/>
    <w:rsid w:val="00D17D83"/>
    <w:rsid w:val="00D5121A"/>
    <w:rsid w:val="00D51382"/>
    <w:rsid w:val="00D55323"/>
    <w:rsid w:val="00D57D71"/>
    <w:rsid w:val="00D6184F"/>
    <w:rsid w:val="00D61AE6"/>
    <w:rsid w:val="00D635CB"/>
    <w:rsid w:val="00D639E5"/>
    <w:rsid w:val="00D64382"/>
    <w:rsid w:val="00D65517"/>
    <w:rsid w:val="00D65E55"/>
    <w:rsid w:val="00D731B4"/>
    <w:rsid w:val="00D813D4"/>
    <w:rsid w:val="00D82B61"/>
    <w:rsid w:val="00D91FCE"/>
    <w:rsid w:val="00D9305F"/>
    <w:rsid w:val="00DA38FE"/>
    <w:rsid w:val="00DB2596"/>
    <w:rsid w:val="00DD3717"/>
    <w:rsid w:val="00DD53C3"/>
    <w:rsid w:val="00DD5828"/>
    <w:rsid w:val="00DE1488"/>
    <w:rsid w:val="00DE33F0"/>
    <w:rsid w:val="00DE566D"/>
    <w:rsid w:val="00DF1866"/>
    <w:rsid w:val="00DF2FA9"/>
    <w:rsid w:val="00DF31C9"/>
    <w:rsid w:val="00E03E1E"/>
    <w:rsid w:val="00E05BF2"/>
    <w:rsid w:val="00E060C1"/>
    <w:rsid w:val="00E11344"/>
    <w:rsid w:val="00E1345B"/>
    <w:rsid w:val="00E144D3"/>
    <w:rsid w:val="00E21A23"/>
    <w:rsid w:val="00E31F99"/>
    <w:rsid w:val="00E4354B"/>
    <w:rsid w:val="00E44CBA"/>
    <w:rsid w:val="00E557F8"/>
    <w:rsid w:val="00E61ABE"/>
    <w:rsid w:val="00E66C41"/>
    <w:rsid w:val="00E76894"/>
    <w:rsid w:val="00E91F89"/>
    <w:rsid w:val="00EA06B9"/>
    <w:rsid w:val="00EB019D"/>
    <w:rsid w:val="00EB6216"/>
    <w:rsid w:val="00EC10E7"/>
    <w:rsid w:val="00EC17A5"/>
    <w:rsid w:val="00EC225D"/>
    <w:rsid w:val="00EE31A3"/>
    <w:rsid w:val="00EE3F8C"/>
    <w:rsid w:val="00EE6937"/>
    <w:rsid w:val="00EF0455"/>
    <w:rsid w:val="00F0232D"/>
    <w:rsid w:val="00F12628"/>
    <w:rsid w:val="00F178A4"/>
    <w:rsid w:val="00F22F1C"/>
    <w:rsid w:val="00F42C96"/>
    <w:rsid w:val="00F44AD9"/>
    <w:rsid w:val="00F53688"/>
    <w:rsid w:val="00F55750"/>
    <w:rsid w:val="00F57CB6"/>
    <w:rsid w:val="00F621FA"/>
    <w:rsid w:val="00F6487A"/>
    <w:rsid w:val="00F66425"/>
    <w:rsid w:val="00F7007D"/>
    <w:rsid w:val="00F72978"/>
    <w:rsid w:val="00F7339E"/>
    <w:rsid w:val="00F76FC7"/>
    <w:rsid w:val="00F87363"/>
    <w:rsid w:val="00F91084"/>
    <w:rsid w:val="00F9114A"/>
    <w:rsid w:val="00F91328"/>
    <w:rsid w:val="00FA2958"/>
    <w:rsid w:val="00FC18EB"/>
    <w:rsid w:val="00FC4750"/>
    <w:rsid w:val="00FD1292"/>
    <w:rsid w:val="00FD4B37"/>
    <w:rsid w:val="00FE7C25"/>
    <w:rsid w:val="00FF341B"/>
    <w:rsid w:val="00FF75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CC96F"/>
  <w15:chartTrackingRefBased/>
  <w15:docId w15:val="{1508A2FB-841D-46C3-A554-56B4AC14A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471CEA"/>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
    <w:qFormat/>
    <w:rsid w:val="009065B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77549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F6487A"/>
    <w:pPr>
      <w:keepNext/>
      <w:keepLines/>
      <w:widowControl/>
      <w:spacing w:before="40" w:line="259" w:lineRule="auto"/>
      <w:outlineLvl w:val="2"/>
    </w:pPr>
    <w:rPr>
      <w:rFonts w:asciiTheme="majorHAnsi" w:eastAsiaTheme="majorEastAsia" w:hAnsiTheme="majorHAnsi" w:cstheme="majorBidi"/>
      <w:color w:val="1F4D78" w:themeColor="accent1" w:themeShade="7F"/>
      <w:lang w:eastAsia="en-US"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U"/>
    <w:basedOn w:val="a"/>
    <w:link w:val="a4"/>
    <w:uiPriority w:val="34"/>
    <w:qFormat/>
    <w:rsid w:val="00452A91"/>
    <w:pPr>
      <w:ind w:left="720"/>
      <w:contextualSpacing/>
    </w:p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qFormat/>
    <w:rsid w:val="00452A91"/>
    <w:pPr>
      <w:widowControl/>
      <w:spacing w:after="60"/>
      <w:jc w:val="both"/>
    </w:pPr>
    <w:rPr>
      <w:rFonts w:ascii="Times New Roman" w:eastAsia="Times New Roman" w:hAnsi="Times New Roman" w:cs="Times New Roman"/>
      <w:color w:val="auto"/>
      <w:sz w:val="20"/>
      <w:szCs w:val="20"/>
      <w:lang w:bidi="ar-SA"/>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452A91"/>
    <w:rPr>
      <w:rFonts w:ascii="Times New Roman" w:eastAsia="Times New Roman" w:hAnsi="Times New Roman" w:cs="Times New Roman"/>
      <w:sz w:val="20"/>
      <w:szCs w:val="20"/>
      <w:lang w:eastAsia="ru-RU"/>
    </w:rPr>
  </w:style>
  <w:style w:type="character" w:styleId="a7">
    <w:name w:val="footnote reference"/>
    <w:uiPriority w:val="99"/>
    <w:rsid w:val="00452A91"/>
    <w:rPr>
      <w:vertAlign w:val="superscript"/>
    </w:rPr>
  </w:style>
  <w:style w:type="character" w:customStyle="1" w:styleId="30">
    <w:name w:val="Заголовок 3 Знак"/>
    <w:basedOn w:val="a0"/>
    <w:link w:val="3"/>
    <w:uiPriority w:val="9"/>
    <w:rsid w:val="00F6487A"/>
    <w:rPr>
      <w:rFonts w:asciiTheme="majorHAnsi" w:eastAsiaTheme="majorEastAsia" w:hAnsiTheme="majorHAnsi" w:cstheme="majorBidi"/>
      <w:color w:val="1F4D78" w:themeColor="accent1" w:themeShade="7F"/>
      <w:sz w:val="24"/>
      <w:szCs w:val="24"/>
    </w:rPr>
  </w:style>
  <w:style w:type="paragraph" w:customStyle="1" w:styleId="11">
    <w:name w:val="Абзац списка1"/>
    <w:basedOn w:val="a"/>
    <w:rsid w:val="00F9114A"/>
    <w:pPr>
      <w:widowControl/>
      <w:spacing w:after="200" w:line="276" w:lineRule="auto"/>
      <w:ind w:left="720"/>
    </w:pPr>
    <w:rPr>
      <w:rFonts w:ascii="Calibri" w:eastAsia="Times New Roman" w:hAnsi="Calibri" w:cs="Calibri"/>
      <w:color w:val="auto"/>
      <w:sz w:val="22"/>
      <w:szCs w:val="22"/>
      <w:lang w:bidi="ar-SA"/>
    </w:rPr>
  </w:style>
  <w:style w:type="paragraph" w:styleId="a8">
    <w:name w:val="header"/>
    <w:basedOn w:val="a"/>
    <w:link w:val="a9"/>
    <w:uiPriority w:val="99"/>
    <w:rsid w:val="00F9114A"/>
    <w:pPr>
      <w:widowControl/>
      <w:tabs>
        <w:tab w:val="center" w:pos="4677"/>
        <w:tab w:val="right" w:pos="9355"/>
      </w:tabs>
    </w:pPr>
    <w:rPr>
      <w:rFonts w:ascii="Times New Roman" w:eastAsia="Times New Roman" w:hAnsi="Times New Roman" w:cs="Times New Roman"/>
      <w:color w:val="auto"/>
      <w:lang w:val="x-none" w:eastAsia="x-none" w:bidi="ar-SA"/>
    </w:rPr>
  </w:style>
  <w:style w:type="character" w:customStyle="1" w:styleId="a9">
    <w:name w:val="Верхний колонтитул Знак"/>
    <w:basedOn w:val="a0"/>
    <w:link w:val="a8"/>
    <w:uiPriority w:val="99"/>
    <w:rsid w:val="00F9114A"/>
    <w:rPr>
      <w:rFonts w:ascii="Times New Roman" w:eastAsia="Times New Roman" w:hAnsi="Times New Roman" w:cs="Times New Roman"/>
      <w:sz w:val="24"/>
      <w:szCs w:val="24"/>
      <w:lang w:val="x-none" w:eastAsia="x-none"/>
    </w:rPr>
  </w:style>
  <w:style w:type="character" w:customStyle="1" w:styleId="a4">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3"/>
    <w:uiPriority w:val="34"/>
    <w:locked/>
    <w:rsid w:val="00F91328"/>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734"/>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2B0734"/>
    <w:rPr>
      <w:rFonts w:ascii="Arial" w:eastAsia="Times New Roman" w:hAnsi="Arial" w:cs="Arial"/>
      <w:sz w:val="20"/>
      <w:szCs w:val="20"/>
      <w:lang w:eastAsia="ru-RU"/>
    </w:rPr>
  </w:style>
  <w:style w:type="paragraph" w:styleId="aa">
    <w:name w:val="Balloon Text"/>
    <w:basedOn w:val="a"/>
    <w:link w:val="ab"/>
    <w:uiPriority w:val="99"/>
    <w:semiHidden/>
    <w:unhideWhenUsed/>
    <w:rsid w:val="005A7F51"/>
    <w:rPr>
      <w:rFonts w:ascii="Segoe UI" w:hAnsi="Segoe UI" w:cs="Segoe UI"/>
      <w:sz w:val="18"/>
      <w:szCs w:val="18"/>
    </w:rPr>
  </w:style>
  <w:style w:type="character" w:customStyle="1" w:styleId="ab">
    <w:name w:val="Текст выноски Знак"/>
    <w:basedOn w:val="a0"/>
    <w:link w:val="aa"/>
    <w:uiPriority w:val="99"/>
    <w:semiHidden/>
    <w:rsid w:val="005A7F51"/>
    <w:rPr>
      <w:rFonts w:ascii="Segoe UI" w:eastAsia="Courier New" w:hAnsi="Segoe UI" w:cs="Segoe UI"/>
      <w:color w:val="000000"/>
      <w:sz w:val="18"/>
      <w:szCs w:val="18"/>
      <w:lang w:eastAsia="ru-RU" w:bidi="ru-RU"/>
    </w:rPr>
  </w:style>
  <w:style w:type="paragraph" w:styleId="ac">
    <w:name w:val="footer"/>
    <w:basedOn w:val="a"/>
    <w:link w:val="ad"/>
    <w:uiPriority w:val="99"/>
    <w:unhideWhenUsed/>
    <w:rsid w:val="00AB73F1"/>
    <w:pPr>
      <w:tabs>
        <w:tab w:val="center" w:pos="4677"/>
        <w:tab w:val="right" w:pos="9355"/>
      </w:tabs>
    </w:pPr>
  </w:style>
  <w:style w:type="character" w:customStyle="1" w:styleId="ad">
    <w:name w:val="Нижний колонтитул Знак"/>
    <w:basedOn w:val="a0"/>
    <w:link w:val="ac"/>
    <w:uiPriority w:val="99"/>
    <w:rsid w:val="00AB73F1"/>
    <w:rPr>
      <w:rFonts w:ascii="Courier New" w:eastAsia="Courier New" w:hAnsi="Courier New" w:cs="Courier New"/>
      <w:color w:val="000000"/>
      <w:sz w:val="24"/>
      <w:szCs w:val="24"/>
      <w:lang w:eastAsia="ru-RU" w:bidi="ru-RU"/>
    </w:rPr>
  </w:style>
  <w:style w:type="character" w:customStyle="1" w:styleId="ae">
    <w:name w:val="Основной текст_"/>
    <w:link w:val="21"/>
    <w:rsid w:val="00D5121A"/>
    <w:rPr>
      <w:rFonts w:ascii="Times New Roman" w:eastAsia="Times New Roman" w:hAnsi="Times New Roman"/>
      <w:shd w:val="clear" w:color="auto" w:fill="FFFFFF"/>
    </w:rPr>
  </w:style>
  <w:style w:type="paragraph" w:customStyle="1" w:styleId="21">
    <w:name w:val="Основной текст2"/>
    <w:basedOn w:val="a"/>
    <w:link w:val="ae"/>
    <w:rsid w:val="00D5121A"/>
    <w:pPr>
      <w:widowControl/>
      <w:shd w:val="clear" w:color="auto" w:fill="FFFFFF"/>
      <w:spacing w:line="274" w:lineRule="exact"/>
      <w:ind w:hanging="120"/>
      <w:jc w:val="right"/>
    </w:pPr>
    <w:rPr>
      <w:rFonts w:ascii="Times New Roman" w:eastAsia="Times New Roman" w:hAnsi="Times New Roman" w:cstheme="minorBidi"/>
      <w:color w:val="auto"/>
      <w:sz w:val="22"/>
      <w:szCs w:val="22"/>
      <w:lang w:eastAsia="en-US" w:bidi="ar-SA"/>
    </w:rPr>
  </w:style>
  <w:style w:type="character" w:customStyle="1" w:styleId="ListParagraphChar">
    <w:name w:val="List Paragraph Char"/>
    <w:aliases w:val="Bullet List Char,FooterText Char,numbered Char,Paragraphe de liste1 Char,lp1 Char,Абзац нумерованного списка Char,ТЗОТ Текст 2 уровня. Без оглавления Char,Table-Normal Char,RSHB_Table-Normal Char,Num Bullet 1 Char,UL Char"/>
    <w:locked/>
    <w:rsid w:val="004A0B78"/>
    <w:rPr>
      <w:rFonts w:ascii="Courier New" w:eastAsia="Times New Roman" w:hAnsi="Courier New"/>
      <w:color w:val="000000"/>
      <w:sz w:val="24"/>
      <w:lang w:val="x-none" w:eastAsia="ru-RU"/>
    </w:rPr>
  </w:style>
  <w:style w:type="character" w:customStyle="1" w:styleId="10">
    <w:name w:val="Заголовок 1 Знак"/>
    <w:basedOn w:val="a0"/>
    <w:link w:val="1"/>
    <w:uiPriority w:val="9"/>
    <w:rsid w:val="009065BF"/>
    <w:rPr>
      <w:rFonts w:asciiTheme="majorHAnsi" w:eastAsiaTheme="majorEastAsia" w:hAnsiTheme="majorHAnsi" w:cstheme="majorBidi"/>
      <w:color w:val="2E74B5" w:themeColor="accent1" w:themeShade="BF"/>
      <w:sz w:val="32"/>
      <w:szCs w:val="32"/>
      <w:lang w:eastAsia="ru-RU" w:bidi="ru-RU"/>
    </w:rPr>
  </w:style>
  <w:style w:type="character" w:customStyle="1" w:styleId="20">
    <w:name w:val="Заголовок 2 Знак"/>
    <w:basedOn w:val="a0"/>
    <w:link w:val="2"/>
    <w:uiPriority w:val="9"/>
    <w:semiHidden/>
    <w:rsid w:val="0077549B"/>
    <w:rPr>
      <w:rFonts w:asciiTheme="majorHAnsi" w:eastAsiaTheme="majorEastAsia" w:hAnsiTheme="majorHAnsi" w:cstheme="majorBidi"/>
      <w:color w:val="2E74B5" w:themeColor="accent1" w:themeShade="BF"/>
      <w:sz w:val="26"/>
      <w:szCs w:val="26"/>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57037">
      <w:bodyDiv w:val="1"/>
      <w:marLeft w:val="0"/>
      <w:marRight w:val="0"/>
      <w:marTop w:val="0"/>
      <w:marBottom w:val="0"/>
      <w:divBdr>
        <w:top w:val="none" w:sz="0" w:space="0" w:color="auto"/>
        <w:left w:val="none" w:sz="0" w:space="0" w:color="auto"/>
        <w:bottom w:val="none" w:sz="0" w:space="0" w:color="auto"/>
        <w:right w:val="none" w:sz="0" w:space="0" w:color="auto"/>
      </w:divBdr>
    </w:div>
    <w:div w:id="24865869">
      <w:bodyDiv w:val="1"/>
      <w:marLeft w:val="0"/>
      <w:marRight w:val="0"/>
      <w:marTop w:val="0"/>
      <w:marBottom w:val="0"/>
      <w:divBdr>
        <w:top w:val="none" w:sz="0" w:space="0" w:color="auto"/>
        <w:left w:val="none" w:sz="0" w:space="0" w:color="auto"/>
        <w:bottom w:val="none" w:sz="0" w:space="0" w:color="auto"/>
        <w:right w:val="none" w:sz="0" w:space="0" w:color="auto"/>
      </w:divBdr>
    </w:div>
    <w:div w:id="28725684">
      <w:bodyDiv w:val="1"/>
      <w:marLeft w:val="0"/>
      <w:marRight w:val="0"/>
      <w:marTop w:val="0"/>
      <w:marBottom w:val="0"/>
      <w:divBdr>
        <w:top w:val="none" w:sz="0" w:space="0" w:color="auto"/>
        <w:left w:val="none" w:sz="0" w:space="0" w:color="auto"/>
        <w:bottom w:val="none" w:sz="0" w:space="0" w:color="auto"/>
        <w:right w:val="none" w:sz="0" w:space="0" w:color="auto"/>
      </w:divBdr>
    </w:div>
    <w:div w:id="36635079">
      <w:bodyDiv w:val="1"/>
      <w:marLeft w:val="0"/>
      <w:marRight w:val="0"/>
      <w:marTop w:val="0"/>
      <w:marBottom w:val="0"/>
      <w:divBdr>
        <w:top w:val="none" w:sz="0" w:space="0" w:color="auto"/>
        <w:left w:val="none" w:sz="0" w:space="0" w:color="auto"/>
        <w:bottom w:val="none" w:sz="0" w:space="0" w:color="auto"/>
        <w:right w:val="none" w:sz="0" w:space="0" w:color="auto"/>
      </w:divBdr>
    </w:div>
    <w:div w:id="97137452">
      <w:bodyDiv w:val="1"/>
      <w:marLeft w:val="0"/>
      <w:marRight w:val="0"/>
      <w:marTop w:val="0"/>
      <w:marBottom w:val="0"/>
      <w:divBdr>
        <w:top w:val="none" w:sz="0" w:space="0" w:color="auto"/>
        <w:left w:val="none" w:sz="0" w:space="0" w:color="auto"/>
        <w:bottom w:val="none" w:sz="0" w:space="0" w:color="auto"/>
        <w:right w:val="none" w:sz="0" w:space="0" w:color="auto"/>
      </w:divBdr>
    </w:div>
    <w:div w:id="141118164">
      <w:bodyDiv w:val="1"/>
      <w:marLeft w:val="0"/>
      <w:marRight w:val="0"/>
      <w:marTop w:val="0"/>
      <w:marBottom w:val="0"/>
      <w:divBdr>
        <w:top w:val="none" w:sz="0" w:space="0" w:color="auto"/>
        <w:left w:val="none" w:sz="0" w:space="0" w:color="auto"/>
        <w:bottom w:val="none" w:sz="0" w:space="0" w:color="auto"/>
        <w:right w:val="none" w:sz="0" w:space="0" w:color="auto"/>
      </w:divBdr>
    </w:div>
    <w:div w:id="217667283">
      <w:bodyDiv w:val="1"/>
      <w:marLeft w:val="0"/>
      <w:marRight w:val="0"/>
      <w:marTop w:val="0"/>
      <w:marBottom w:val="0"/>
      <w:divBdr>
        <w:top w:val="none" w:sz="0" w:space="0" w:color="auto"/>
        <w:left w:val="none" w:sz="0" w:space="0" w:color="auto"/>
        <w:bottom w:val="none" w:sz="0" w:space="0" w:color="auto"/>
        <w:right w:val="none" w:sz="0" w:space="0" w:color="auto"/>
      </w:divBdr>
    </w:div>
    <w:div w:id="299458571">
      <w:bodyDiv w:val="1"/>
      <w:marLeft w:val="0"/>
      <w:marRight w:val="0"/>
      <w:marTop w:val="0"/>
      <w:marBottom w:val="0"/>
      <w:divBdr>
        <w:top w:val="none" w:sz="0" w:space="0" w:color="auto"/>
        <w:left w:val="none" w:sz="0" w:space="0" w:color="auto"/>
        <w:bottom w:val="none" w:sz="0" w:space="0" w:color="auto"/>
        <w:right w:val="none" w:sz="0" w:space="0" w:color="auto"/>
      </w:divBdr>
    </w:div>
    <w:div w:id="373114134">
      <w:bodyDiv w:val="1"/>
      <w:marLeft w:val="0"/>
      <w:marRight w:val="0"/>
      <w:marTop w:val="0"/>
      <w:marBottom w:val="0"/>
      <w:divBdr>
        <w:top w:val="none" w:sz="0" w:space="0" w:color="auto"/>
        <w:left w:val="none" w:sz="0" w:space="0" w:color="auto"/>
        <w:bottom w:val="none" w:sz="0" w:space="0" w:color="auto"/>
        <w:right w:val="none" w:sz="0" w:space="0" w:color="auto"/>
      </w:divBdr>
    </w:div>
    <w:div w:id="373122547">
      <w:bodyDiv w:val="1"/>
      <w:marLeft w:val="0"/>
      <w:marRight w:val="0"/>
      <w:marTop w:val="0"/>
      <w:marBottom w:val="0"/>
      <w:divBdr>
        <w:top w:val="none" w:sz="0" w:space="0" w:color="auto"/>
        <w:left w:val="none" w:sz="0" w:space="0" w:color="auto"/>
        <w:bottom w:val="none" w:sz="0" w:space="0" w:color="auto"/>
        <w:right w:val="none" w:sz="0" w:space="0" w:color="auto"/>
      </w:divBdr>
    </w:div>
    <w:div w:id="449127303">
      <w:bodyDiv w:val="1"/>
      <w:marLeft w:val="0"/>
      <w:marRight w:val="0"/>
      <w:marTop w:val="0"/>
      <w:marBottom w:val="0"/>
      <w:divBdr>
        <w:top w:val="none" w:sz="0" w:space="0" w:color="auto"/>
        <w:left w:val="none" w:sz="0" w:space="0" w:color="auto"/>
        <w:bottom w:val="none" w:sz="0" w:space="0" w:color="auto"/>
        <w:right w:val="none" w:sz="0" w:space="0" w:color="auto"/>
      </w:divBdr>
    </w:div>
    <w:div w:id="487484414">
      <w:bodyDiv w:val="1"/>
      <w:marLeft w:val="0"/>
      <w:marRight w:val="0"/>
      <w:marTop w:val="0"/>
      <w:marBottom w:val="0"/>
      <w:divBdr>
        <w:top w:val="none" w:sz="0" w:space="0" w:color="auto"/>
        <w:left w:val="none" w:sz="0" w:space="0" w:color="auto"/>
        <w:bottom w:val="none" w:sz="0" w:space="0" w:color="auto"/>
        <w:right w:val="none" w:sz="0" w:space="0" w:color="auto"/>
      </w:divBdr>
    </w:div>
    <w:div w:id="519196750">
      <w:bodyDiv w:val="1"/>
      <w:marLeft w:val="0"/>
      <w:marRight w:val="0"/>
      <w:marTop w:val="0"/>
      <w:marBottom w:val="0"/>
      <w:divBdr>
        <w:top w:val="none" w:sz="0" w:space="0" w:color="auto"/>
        <w:left w:val="none" w:sz="0" w:space="0" w:color="auto"/>
        <w:bottom w:val="none" w:sz="0" w:space="0" w:color="auto"/>
        <w:right w:val="none" w:sz="0" w:space="0" w:color="auto"/>
      </w:divBdr>
    </w:div>
    <w:div w:id="530534799">
      <w:bodyDiv w:val="1"/>
      <w:marLeft w:val="0"/>
      <w:marRight w:val="0"/>
      <w:marTop w:val="0"/>
      <w:marBottom w:val="0"/>
      <w:divBdr>
        <w:top w:val="none" w:sz="0" w:space="0" w:color="auto"/>
        <w:left w:val="none" w:sz="0" w:space="0" w:color="auto"/>
        <w:bottom w:val="none" w:sz="0" w:space="0" w:color="auto"/>
        <w:right w:val="none" w:sz="0" w:space="0" w:color="auto"/>
      </w:divBdr>
    </w:div>
    <w:div w:id="548416035">
      <w:bodyDiv w:val="1"/>
      <w:marLeft w:val="0"/>
      <w:marRight w:val="0"/>
      <w:marTop w:val="0"/>
      <w:marBottom w:val="0"/>
      <w:divBdr>
        <w:top w:val="none" w:sz="0" w:space="0" w:color="auto"/>
        <w:left w:val="none" w:sz="0" w:space="0" w:color="auto"/>
        <w:bottom w:val="none" w:sz="0" w:space="0" w:color="auto"/>
        <w:right w:val="none" w:sz="0" w:space="0" w:color="auto"/>
      </w:divBdr>
    </w:div>
    <w:div w:id="574977180">
      <w:bodyDiv w:val="1"/>
      <w:marLeft w:val="0"/>
      <w:marRight w:val="0"/>
      <w:marTop w:val="0"/>
      <w:marBottom w:val="0"/>
      <w:divBdr>
        <w:top w:val="none" w:sz="0" w:space="0" w:color="auto"/>
        <w:left w:val="none" w:sz="0" w:space="0" w:color="auto"/>
        <w:bottom w:val="none" w:sz="0" w:space="0" w:color="auto"/>
        <w:right w:val="none" w:sz="0" w:space="0" w:color="auto"/>
      </w:divBdr>
    </w:div>
    <w:div w:id="617221607">
      <w:bodyDiv w:val="1"/>
      <w:marLeft w:val="0"/>
      <w:marRight w:val="0"/>
      <w:marTop w:val="0"/>
      <w:marBottom w:val="0"/>
      <w:divBdr>
        <w:top w:val="none" w:sz="0" w:space="0" w:color="auto"/>
        <w:left w:val="none" w:sz="0" w:space="0" w:color="auto"/>
        <w:bottom w:val="none" w:sz="0" w:space="0" w:color="auto"/>
        <w:right w:val="none" w:sz="0" w:space="0" w:color="auto"/>
      </w:divBdr>
    </w:div>
    <w:div w:id="634605718">
      <w:bodyDiv w:val="1"/>
      <w:marLeft w:val="0"/>
      <w:marRight w:val="0"/>
      <w:marTop w:val="0"/>
      <w:marBottom w:val="0"/>
      <w:divBdr>
        <w:top w:val="none" w:sz="0" w:space="0" w:color="auto"/>
        <w:left w:val="none" w:sz="0" w:space="0" w:color="auto"/>
        <w:bottom w:val="none" w:sz="0" w:space="0" w:color="auto"/>
        <w:right w:val="none" w:sz="0" w:space="0" w:color="auto"/>
      </w:divBdr>
    </w:div>
    <w:div w:id="640384313">
      <w:bodyDiv w:val="1"/>
      <w:marLeft w:val="0"/>
      <w:marRight w:val="0"/>
      <w:marTop w:val="0"/>
      <w:marBottom w:val="0"/>
      <w:divBdr>
        <w:top w:val="none" w:sz="0" w:space="0" w:color="auto"/>
        <w:left w:val="none" w:sz="0" w:space="0" w:color="auto"/>
        <w:bottom w:val="none" w:sz="0" w:space="0" w:color="auto"/>
        <w:right w:val="none" w:sz="0" w:space="0" w:color="auto"/>
      </w:divBdr>
    </w:div>
    <w:div w:id="653340069">
      <w:bodyDiv w:val="1"/>
      <w:marLeft w:val="0"/>
      <w:marRight w:val="0"/>
      <w:marTop w:val="0"/>
      <w:marBottom w:val="0"/>
      <w:divBdr>
        <w:top w:val="none" w:sz="0" w:space="0" w:color="auto"/>
        <w:left w:val="none" w:sz="0" w:space="0" w:color="auto"/>
        <w:bottom w:val="none" w:sz="0" w:space="0" w:color="auto"/>
        <w:right w:val="none" w:sz="0" w:space="0" w:color="auto"/>
      </w:divBdr>
    </w:div>
    <w:div w:id="654649055">
      <w:bodyDiv w:val="1"/>
      <w:marLeft w:val="0"/>
      <w:marRight w:val="0"/>
      <w:marTop w:val="0"/>
      <w:marBottom w:val="0"/>
      <w:divBdr>
        <w:top w:val="none" w:sz="0" w:space="0" w:color="auto"/>
        <w:left w:val="none" w:sz="0" w:space="0" w:color="auto"/>
        <w:bottom w:val="none" w:sz="0" w:space="0" w:color="auto"/>
        <w:right w:val="none" w:sz="0" w:space="0" w:color="auto"/>
      </w:divBdr>
    </w:div>
    <w:div w:id="719747919">
      <w:bodyDiv w:val="1"/>
      <w:marLeft w:val="0"/>
      <w:marRight w:val="0"/>
      <w:marTop w:val="0"/>
      <w:marBottom w:val="0"/>
      <w:divBdr>
        <w:top w:val="none" w:sz="0" w:space="0" w:color="auto"/>
        <w:left w:val="none" w:sz="0" w:space="0" w:color="auto"/>
        <w:bottom w:val="none" w:sz="0" w:space="0" w:color="auto"/>
        <w:right w:val="none" w:sz="0" w:space="0" w:color="auto"/>
      </w:divBdr>
    </w:div>
    <w:div w:id="771317395">
      <w:bodyDiv w:val="1"/>
      <w:marLeft w:val="0"/>
      <w:marRight w:val="0"/>
      <w:marTop w:val="0"/>
      <w:marBottom w:val="0"/>
      <w:divBdr>
        <w:top w:val="none" w:sz="0" w:space="0" w:color="auto"/>
        <w:left w:val="none" w:sz="0" w:space="0" w:color="auto"/>
        <w:bottom w:val="none" w:sz="0" w:space="0" w:color="auto"/>
        <w:right w:val="none" w:sz="0" w:space="0" w:color="auto"/>
      </w:divBdr>
    </w:div>
    <w:div w:id="774640712">
      <w:bodyDiv w:val="1"/>
      <w:marLeft w:val="0"/>
      <w:marRight w:val="0"/>
      <w:marTop w:val="0"/>
      <w:marBottom w:val="0"/>
      <w:divBdr>
        <w:top w:val="none" w:sz="0" w:space="0" w:color="auto"/>
        <w:left w:val="none" w:sz="0" w:space="0" w:color="auto"/>
        <w:bottom w:val="none" w:sz="0" w:space="0" w:color="auto"/>
        <w:right w:val="none" w:sz="0" w:space="0" w:color="auto"/>
      </w:divBdr>
    </w:div>
    <w:div w:id="802044597">
      <w:bodyDiv w:val="1"/>
      <w:marLeft w:val="0"/>
      <w:marRight w:val="0"/>
      <w:marTop w:val="0"/>
      <w:marBottom w:val="0"/>
      <w:divBdr>
        <w:top w:val="none" w:sz="0" w:space="0" w:color="auto"/>
        <w:left w:val="none" w:sz="0" w:space="0" w:color="auto"/>
        <w:bottom w:val="none" w:sz="0" w:space="0" w:color="auto"/>
        <w:right w:val="none" w:sz="0" w:space="0" w:color="auto"/>
      </w:divBdr>
    </w:div>
    <w:div w:id="861553859">
      <w:bodyDiv w:val="1"/>
      <w:marLeft w:val="0"/>
      <w:marRight w:val="0"/>
      <w:marTop w:val="0"/>
      <w:marBottom w:val="0"/>
      <w:divBdr>
        <w:top w:val="none" w:sz="0" w:space="0" w:color="auto"/>
        <w:left w:val="none" w:sz="0" w:space="0" w:color="auto"/>
        <w:bottom w:val="none" w:sz="0" w:space="0" w:color="auto"/>
        <w:right w:val="none" w:sz="0" w:space="0" w:color="auto"/>
      </w:divBdr>
    </w:div>
    <w:div w:id="900216883">
      <w:bodyDiv w:val="1"/>
      <w:marLeft w:val="0"/>
      <w:marRight w:val="0"/>
      <w:marTop w:val="0"/>
      <w:marBottom w:val="0"/>
      <w:divBdr>
        <w:top w:val="none" w:sz="0" w:space="0" w:color="auto"/>
        <w:left w:val="none" w:sz="0" w:space="0" w:color="auto"/>
        <w:bottom w:val="none" w:sz="0" w:space="0" w:color="auto"/>
        <w:right w:val="none" w:sz="0" w:space="0" w:color="auto"/>
      </w:divBdr>
    </w:div>
    <w:div w:id="979116369">
      <w:bodyDiv w:val="1"/>
      <w:marLeft w:val="0"/>
      <w:marRight w:val="0"/>
      <w:marTop w:val="0"/>
      <w:marBottom w:val="0"/>
      <w:divBdr>
        <w:top w:val="none" w:sz="0" w:space="0" w:color="auto"/>
        <w:left w:val="none" w:sz="0" w:space="0" w:color="auto"/>
        <w:bottom w:val="none" w:sz="0" w:space="0" w:color="auto"/>
        <w:right w:val="none" w:sz="0" w:space="0" w:color="auto"/>
      </w:divBdr>
    </w:div>
    <w:div w:id="1065645114">
      <w:bodyDiv w:val="1"/>
      <w:marLeft w:val="0"/>
      <w:marRight w:val="0"/>
      <w:marTop w:val="0"/>
      <w:marBottom w:val="0"/>
      <w:divBdr>
        <w:top w:val="none" w:sz="0" w:space="0" w:color="auto"/>
        <w:left w:val="none" w:sz="0" w:space="0" w:color="auto"/>
        <w:bottom w:val="none" w:sz="0" w:space="0" w:color="auto"/>
        <w:right w:val="none" w:sz="0" w:space="0" w:color="auto"/>
      </w:divBdr>
    </w:div>
    <w:div w:id="1107772810">
      <w:bodyDiv w:val="1"/>
      <w:marLeft w:val="0"/>
      <w:marRight w:val="0"/>
      <w:marTop w:val="0"/>
      <w:marBottom w:val="0"/>
      <w:divBdr>
        <w:top w:val="none" w:sz="0" w:space="0" w:color="auto"/>
        <w:left w:val="none" w:sz="0" w:space="0" w:color="auto"/>
        <w:bottom w:val="none" w:sz="0" w:space="0" w:color="auto"/>
        <w:right w:val="none" w:sz="0" w:space="0" w:color="auto"/>
      </w:divBdr>
    </w:div>
    <w:div w:id="1109857291">
      <w:bodyDiv w:val="1"/>
      <w:marLeft w:val="0"/>
      <w:marRight w:val="0"/>
      <w:marTop w:val="0"/>
      <w:marBottom w:val="0"/>
      <w:divBdr>
        <w:top w:val="none" w:sz="0" w:space="0" w:color="auto"/>
        <w:left w:val="none" w:sz="0" w:space="0" w:color="auto"/>
        <w:bottom w:val="none" w:sz="0" w:space="0" w:color="auto"/>
        <w:right w:val="none" w:sz="0" w:space="0" w:color="auto"/>
      </w:divBdr>
    </w:div>
    <w:div w:id="1111821484">
      <w:bodyDiv w:val="1"/>
      <w:marLeft w:val="0"/>
      <w:marRight w:val="0"/>
      <w:marTop w:val="0"/>
      <w:marBottom w:val="0"/>
      <w:divBdr>
        <w:top w:val="none" w:sz="0" w:space="0" w:color="auto"/>
        <w:left w:val="none" w:sz="0" w:space="0" w:color="auto"/>
        <w:bottom w:val="none" w:sz="0" w:space="0" w:color="auto"/>
        <w:right w:val="none" w:sz="0" w:space="0" w:color="auto"/>
      </w:divBdr>
    </w:div>
    <w:div w:id="1158225971">
      <w:bodyDiv w:val="1"/>
      <w:marLeft w:val="0"/>
      <w:marRight w:val="0"/>
      <w:marTop w:val="0"/>
      <w:marBottom w:val="0"/>
      <w:divBdr>
        <w:top w:val="none" w:sz="0" w:space="0" w:color="auto"/>
        <w:left w:val="none" w:sz="0" w:space="0" w:color="auto"/>
        <w:bottom w:val="none" w:sz="0" w:space="0" w:color="auto"/>
        <w:right w:val="none" w:sz="0" w:space="0" w:color="auto"/>
      </w:divBdr>
    </w:div>
    <w:div w:id="1203439579">
      <w:bodyDiv w:val="1"/>
      <w:marLeft w:val="0"/>
      <w:marRight w:val="0"/>
      <w:marTop w:val="0"/>
      <w:marBottom w:val="0"/>
      <w:divBdr>
        <w:top w:val="none" w:sz="0" w:space="0" w:color="auto"/>
        <w:left w:val="none" w:sz="0" w:space="0" w:color="auto"/>
        <w:bottom w:val="none" w:sz="0" w:space="0" w:color="auto"/>
        <w:right w:val="none" w:sz="0" w:space="0" w:color="auto"/>
      </w:divBdr>
    </w:div>
    <w:div w:id="1249580970">
      <w:bodyDiv w:val="1"/>
      <w:marLeft w:val="0"/>
      <w:marRight w:val="0"/>
      <w:marTop w:val="0"/>
      <w:marBottom w:val="0"/>
      <w:divBdr>
        <w:top w:val="none" w:sz="0" w:space="0" w:color="auto"/>
        <w:left w:val="none" w:sz="0" w:space="0" w:color="auto"/>
        <w:bottom w:val="none" w:sz="0" w:space="0" w:color="auto"/>
        <w:right w:val="none" w:sz="0" w:space="0" w:color="auto"/>
      </w:divBdr>
    </w:div>
    <w:div w:id="1281692420">
      <w:bodyDiv w:val="1"/>
      <w:marLeft w:val="0"/>
      <w:marRight w:val="0"/>
      <w:marTop w:val="0"/>
      <w:marBottom w:val="0"/>
      <w:divBdr>
        <w:top w:val="none" w:sz="0" w:space="0" w:color="auto"/>
        <w:left w:val="none" w:sz="0" w:space="0" w:color="auto"/>
        <w:bottom w:val="none" w:sz="0" w:space="0" w:color="auto"/>
        <w:right w:val="none" w:sz="0" w:space="0" w:color="auto"/>
      </w:divBdr>
      <w:divsChild>
        <w:div w:id="1702392725">
          <w:marLeft w:val="0"/>
          <w:marRight w:val="0"/>
          <w:marTop w:val="0"/>
          <w:marBottom w:val="0"/>
          <w:divBdr>
            <w:top w:val="none" w:sz="0" w:space="0" w:color="auto"/>
            <w:left w:val="none" w:sz="0" w:space="0" w:color="auto"/>
            <w:bottom w:val="none" w:sz="0" w:space="0" w:color="auto"/>
            <w:right w:val="none" w:sz="0" w:space="0" w:color="auto"/>
          </w:divBdr>
        </w:div>
      </w:divsChild>
    </w:div>
    <w:div w:id="1310475514">
      <w:bodyDiv w:val="1"/>
      <w:marLeft w:val="0"/>
      <w:marRight w:val="0"/>
      <w:marTop w:val="0"/>
      <w:marBottom w:val="0"/>
      <w:divBdr>
        <w:top w:val="none" w:sz="0" w:space="0" w:color="auto"/>
        <w:left w:val="none" w:sz="0" w:space="0" w:color="auto"/>
        <w:bottom w:val="none" w:sz="0" w:space="0" w:color="auto"/>
        <w:right w:val="none" w:sz="0" w:space="0" w:color="auto"/>
      </w:divBdr>
    </w:div>
    <w:div w:id="1411922652">
      <w:bodyDiv w:val="1"/>
      <w:marLeft w:val="0"/>
      <w:marRight w:val="0"/>
      <w:marTop w:val="0"/>
      <w:marBottom w:val="0"/>
      <w:divBdr>
        <w:top w:val="none" w:sz="0" w:space="0" w:color="auto"/>
        <w:left w:val="none" w:sz="0" w:space="0" w:color="auto"/>
        <w:bottom w:val="none" w:sz="0" w:space="0" w:color="auto"/>
        <w:right w:val="none" w:sz="0" w:space="0" w:color="auto"/>
      </w:divBdr>
    </w:div>
    <w:div w:id="1415542180">
      <w:bodyDiv w:val="1"/>
      <w:marLeft w:val="0"/>
      <w:marRight w:val="0"/>
      <w:marTop w:val="0"/>
      <w:marBottom w:val="0"/>
      <w:divBdr>
        <w:top w:val="none" w:sz="0" w:space="0" w:color="auto"/>
        <w:left w:val="none" w:sz="0" w:space="0" w:color="auto"/>
        <w:bottom w:val="none" w:sz="0" w:space="0" w:color="auto"/>
        <w:right w:val="none" w:sz="0" w:space="0" w:color="auto"/>
      </w:divBdr>
    </w:div>
    <w:div w:id="1613131117">
      <w:bodyDiv w:val="1"/>
      <w:marLeft w:val="0"/>
      <w:marRight w:val="0"/>
      <w:marTop w:val="0"/>
      <w:marBottom w:val="0"/>
      <w:divBdr>
        <w:top w:val="none" w:sz="0" w:space="0" w:color="auto"/>
        <w:left w:val="none" w:sz="0" w:space="0" w:color="auto"/>
        <w:bottom w:val="none" w:sz="0" w:space="0" w:color="auto"/>
        <w:right w:val="none" w:sz="0" w:space="0" w:color="auto"/>
      </w:divBdr>
    </w:div>
    <w:div w:id="1653674177">
      <w:bodyDiv w:val="1"/>
      <w:marLeft w:val="0"/>
      <w:marRight w:val="0"/>
      <w:marTop w:val="0"/>
      <w:marBottom w:val="0"/>
      <w:divBdr>
        <w:top w:val="none" w:sz="0" w:space="0" w:color="auto"/>
        <w:left w:val="none" w:sz="0" w:space="0" w:color="auto"/>
        <w:bottom w:val="none" w:sz="0" w:space="0" w:color="auto"/>
        <w:right w:val="none" w:sz="0" w:space="0" w:color="auto"/>
      </w:divBdr>
    </w:div>
    <w:div w:id="1654681069">
      <w:bodyDiv w:val="1"/>
      <w:marLeft w:val="0"/>
      <w:marRight w:val="0"/>
      <w:marTop w:val="0"/>
      <w:marBottom w:val="0"/>
      <w:divBdr>
        <w:top w:val="none" w:sz="0" w:space="0" w:color="auto"/>
        <w:left w:val="none" w:sz="0" w:space="0" w:color="auto"/>
        <w:bottom w:val="none" w:sz="0" w:space="0" w:color="auto"/>
        <w:right w:val="none" w:sz="0" w:space="0" w:color="auto"/>
      </w:divBdr>
    </w:div>
    <w:div w:id="1681933549">
      <w:bodyDiv w:val="1"/>
      <w:marLeft w:val="0"/>
      <w:marRight w:val="0"/>
      <w:marTop w:val="0"/>
      <w:marBottom w:val="0"/>
      <w:divBdr>
        <w:top w:val="none" w:sz="0" w:space="0" w:color="auto"/>
        <w:left w:val="none" w:sz="0" w:space="0" w:color="auto"/>
        <w:bottom w:val="none" w:sz="0" w:space="0" w:color="auto"/>
        <w:right w:val="none" w:sz="0" w:space="0" w:color="auto"/>
      </w:divBdr>
    </w:div>
    <w:div w:id="1704406374">
      <w:bodyDiv w:val="1"/>
      <w:marLeft w:val="0"/>
      <w:marRight w:val="0"/>
      <w:marTop w:val="0"/>
      <w:marBottom w:val="0"/>
      <w:divBdr>
        <w:top w:val="none" w:sz="0" w:space="0" w:color="auto"/>
        <w:left w:val="none" w:sz="0" w:space="0" w:color="auto"/>
        <w:bottom w:val="none" w:sz="0" w:space="0" w:color="auto"/>
        <w:right w:val="none" w:sz="0" w:space="0" w:color="auto"/>
      </w:divBdr>
    </w:div>
    <w:div w:id="1749300573">
      <w:bodyDiv w:val="1"/>
      <w:marLeft w:val="0"/>
      <w:marRight w:val="0"/>
      <w:marTop w:val="0"/>
      <w:marBottom w:val="0"/>
      <w:divBdr>
        <w:top w:val="none" w:sz="0" w:space="0" w:color="auto"/>
        <w:left w:val="none" w:sz="0" w:space="0" w:color="auto"/>
        <w:bottom w:val="none" w:sz="0" w:space="0" w:color="auto"/>
        <w:right w:val="none" w:sz="0" w:space="0" w:color="auto"/>
      </w:divBdr>
    </w:div>
    <w:div w:id="1839534017">
      <w:bodyDiv w:val="1"/>
      <w:marLeft w:val="0"/>
      <w:marRight w:val="0"/>
      <w:marTop w:val="0"/>
      <w:marBottom w:val="0"/>
      <w:divBdr>
        <w:top w:val="none" w:sz="0" w:space="0" w:color="auto"/>
        <w:left w:val="none" w:sz="0" w:space="0" w:color="auto"/>
        <w:bottom w:val="none" w:sz="0" w:space="0" w:color="auto"/>
        <w:right w:val="none" w:sz="0" w:space="0" w:color="auto"/>
      </w:divBdr>
    </w:div>
    <w:div w:id="1862040161">
      <w:bodyDiv w:val="1"/>
      <w:marLeft w:val="0"/>
      <w:marRight w:val="0"/>
      <w:marTop w:val="0"/>
      <w:marBottom w:val="0"/>
      <w:divBdr>
        <w:top w:val="none" w:sz="0" w:space="0" w:color="auto"/>
        <w:left w:val="none" w:sz="0" w:space="0" w:color="auto"/>
        <w:bottom w:val="none" w:sz="0" w:space="0" w:color="auto"/>
        <w:right w:val="none" w:sz="0" w:space="0" w:color="auto"/>
      </w:divBdr>
    </w:div>
    <w:div w:id="1879121492">
      <w:bodyDiv w:val="1"/>
      <w:marLeft w:val="0"/>
      <w:marRight w:val="0"/>
      <w:marTop w:val="0"/>
      <w:marBottom w:val="0"/>
      <w:divBdr>
        <w:top w:val="none" w:sz="0" w:space="0" w:color="auto"/>
        <w:left w:val="none" w:sz="0" w:space="0" w:color="auto"/>
        <w:bottom w:val="none" w:sz="0" w:space="0" w:color="auto"/>
        <w:right w:val="none" w:sz="0" w:space="0" w:color="auto"/>
      </w:divBdr>
    </w:div>
    <w:div w:id="1885486136">
      <w:bodyDiv w:val="1"/>
      <w:marLeft w:val="0"/>
      <w:marRight w:val="0"/>
      <w:marTop w:val="0"/>
      <w:marBottom w:val="0"/>
      <w:divBdr>
        <w:top w:val="none" w:sz="0" w:space="0" w:color="auto"/>
        <w:left w:val="none" w:sz="0" w:space="0" w:color="auto"/>
        <w:bottom w:val="none" w:sz="0" w:space="0" w:color="auto"/>
        <w:right w:val="none" w:sz="0" w:space="0" w:color="auto"/>
      </w:divBdr>
    </w:div>
    <w:div w:id="1938755046">
      <w:bodyDiv w:val="1"/>
      <w:marLeft w:val="0"/>
      <w:marRight w:val="0"/>
      <w:marTop w:val="0"/>
      <w:marBottom w:val="0"/>
      <w:divBdr>
        <w:top w:val="none" w:sz="0" w:space="0" w:color="auto"/>
        <w:left w:val="none" w:sz="0" w:space="0" w:color="auto"/>
        <w:bottom w:val="none" w:sz="0" w:space="0" w:color="auto"/>
        <w:right w:val="none" w:sz="0" w:space="0" w:color="auto"/>
      </w:divBdr>
    </w:div>
    <w:div w:id="1961759055">
      <w:bodyDiv w:val="1"/>
      <w:marLeft w:val="0"/>
      <w:marRight w:val="0"/>
      <w:marTop w:val="0"/>
      <w:marBottom w:val="0"/>
      <w:divBdr>
        <w:top w:val="none" w:sz="0" w:space="0" w:color="auto"/>
        <w:left w:val="none" w:sz="0" w:space="0" w:color="auto"/>
        <w:bottom w:val="none" w:sz="0" w:space="0" w:color="auto"/>
        <w:right w:val="none" w:sz="0" w:space="0" w:color="auto"/>
      </w:divBdr>
    </w:div>
    <w:div w:id="1977836265">
      <w:bodyDiv w:val="1"/>
      <w:marLeft w:val="0"/>
      <w:marRight w:val="0"/>
      <w:marTop w:val="0"/>
      <w:marBottom w:val="0"/>
      <w:divBdr>
        <w:top w:val="none" w:sz="0" w:space="0" w:color="auto"/>
        <w:left w:val="none" w:sz="0" w:space="0" w:color="auto"/>
        <w:bottom w:val="none" w:sz="0" w:space="0" w:color="auto"/>
        <w:right w:val="none" w:sz="0" w:space="0" w:color="auto"/>
      </w:divBdr>
    </w:div>
    <w:div w:id="2004703529">
      <w:bodyDiv w:val="1"/>
      <w:marLeft w:val="0"/>
      <w:marRight w:val="0"/>
      <w:marTop w:val="0"/>
      <w:marBottom w:val="0"/>
      <w:divBdr>
        <w:top w:val="none" w:sz="0" w:space="0" w:color="auto"/>
        <w:left w:val="none" w:sz="0" w:space="0" w:color="auto"/>
        <w:bottom w:val="none" w:sz="0" w:space="0" w:color="auto"/>
        <w:right w:val="none" w:sz="0" w:space="0" w:color="auto"/>
      </w:divBdr>
    </w:div>
    <w:div w:id="2075084528">
      <w:bodyDiv w:val="1"/>
      <w:marLeft w:val="0"/>
      <w:marRight w:val="0"/>
      <w:marTop w:val="0"/>
      <w:marBottom w:val="0"/>
      <w:divBdr>
        <w:top w:val="none" w:sz="0" w:space="0" w:color="auto"/>
        <w:left w:val="none" w:sz="0" w:space="0" w:color="auto"/>
        <w:bottom w:val="none" w:sz="0" w:space="0" w:color="auto"/>
        <w:right w:val="none" w:sz="0" w:space="0" w:color="auto"/>
      </w:divBdr>
    </w:div>
    <w:div w:id="2092047310">
      <w:bodyDiv w:val="1"/>
      <w:marLeft w:val="0"/>
      <w:marRight w:val="0"/>
      <w:marTop w:val="0"/>
      <w:marBottom w:val="0"/>
      <w:divBdr>
        <w:top w:val="none" w:sz="0" w:space="0" w:color="auto"/>
        <w:left w:val="none" w:sz="0" w:space="0" w:color="auto"/>
        <w:bottom w:val="none" w:sz="0" w:space="0" w:color="auto"/>
        <w:right w:val="none" w:sz="0" w:space="0" w:color="auto"/>
      </w:divBdr>
    </w:div>
    <w:div w:id="2094814064">
      <w:bodyDiv w:val="1"/>
      <w:marLeft w:val="0"/>
      <w:marRight w:val="0"/>
      <w:marTop w:val="0"/>
      <w:marBottom w:val="0"/>
      <w:divBdr>
        <w:top w:val="none" w:sz="0" w:space="0" w:color="auto"/>
        <w:left w:val="none" w:sz="0" w:space="0" w:color="auto"/>
        <w:bottom w:val="none" w:sz="0" w:space="0" w:color="auto"/>
        <w:right w:val="none" w:sz="0" w:space="0" w:color="auto"/>
      </w:divBdr>
    </w:div>
    <w:div w:id="2137946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421A10-186A-403B-91EA-0BDFC9D0F6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3591</Words>
  <Characters>20475</Characters>
  <Application>Microsoft Office Word</Application>
  <DocSecurity>0</DocSecurity>
  <Lines>170</Lines>
  <Paragraphs>48</Paragraphs>
  <ScaleCrop>false</ScaleCrop>
  <HeadingPairs>
    <vt:vector size="4" baseType="variant">
      <vt:variant>
        <vt:lpstr>Название</vt:lpstr>
      </vt:variant>
      <vt:variant>
        <vt:i4>1</vt:i4>
      </vt:variant>
      <vt:variant>
        <vt:lpstr>Заголовки</vt:lpstr>
      </vt:variant>
      <vt:variant>
        <vt:i4>4</vt:i4>
      </vt:variant>
    </vt:vector>
  </HeadingPairs>
  <TitlesOfParts>
    <vt:vector size="5" baseType="lpstr">
      <vt:lpstr/>
      <vt:lpstr>        Приложение №1</vt:lpstr>
      <vt:lpstr>        к проекту ГК</vt:lpstr>
      <vt:lpstr/>
      <vt:lpstr/>
    </vt:vector>
  </TitlesOfParts>
  <Company/>
  <LinksUpToDate>false</LinksUpToDate>
  <CharactersWithSpaces>24018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Суворов А.А.</dc:creator>
  <cp:keywords/>
  <dc:description/>
  <cp:lastModifiedBy>Халиулова Алсу Гумеровна</cp:lastModifiedBy>
  <cp:revision>4</cp:revision>
  <cp:lastPrinted>2025-07-16T09:32:00Z</cp:lastPrinted>
  <dcterms:created xsi:type="dcterms:W3CDTF">2026-04-02T12:46:00Z</dcterms:created>
  <dcterms:modified xsi:type="dcterms:W3CDTF">2026-04-10T08:24:00Z</dcterms:modified>
</cp:coreProperties>
</file>