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4342DC" w14:textId="45580C90" w:rsidR="00DB0189" w:rsidRDefault="00DB0189" w:rsidP="00B639E2">
      <w:pPr>
        <w:spacing w:after="60" w:line="240" w:lineRule="auto"/>
        <w:jc w:val="right"/>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Проект контракта</w:t>
      </w:r>
    </w:p>
    <w:p w14:paraId="363BF9FA" w14:textId="3C9975A6" w:rsidR="002D3DB0" w:rsidRPr="002D3DB0" w:rsidRDefault="002D3DB0" w:rsidP="00602DE4">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 xml:space="preserve">КОНТРАКТ № </w:t>
      </w:r>
      <w:r w:rsidR="0076635B">
        <w:rPr>
          <w:rFonts w:ascii="Times New Roman" w:eastAsia="Times New Roman" w:hAnsi="Times New Roman" w:cs="Times New Roman"/>
          <w:b/>
          <w:lang w:eastAsia="ru-RU"/>
        </w:rPr>
        <w:t>________</w:t>
      </w:r>
    </w:p>
    <w:p w14:paraId="35F1C25D" w14:textId="62817036" w:rsidR="002D3DB0" w:rsidRPr="00CA249E" w:rsidRDefault="00CA249E" w:rsidP="00DB0189">
      <w:pPr>
        <w:spacing w:after="60" w:line="240" w:lineRule="auto"/>
        <w:jc w:val="center"/>
        <w:outlineLvl w:val="1"/>
        <w:rPr>
          <w:rFonts w:ascii="Times New Roman" w:eastAsia="Times New Roman" w:hAnsi="Times New Roman" w:cs="Times New Roman"/>
          <w:b/>
          <w:lang w:eastAsia="ru-RU"/>
        </w:rPr>
      </w:pPr>
      <w:r w:rsidRPr="00CA249E">
        <w:rPr>
          <w:rFonts w:ascii="Times New Roman" w:eastAsia="Times New Roman" w:hAnsi="Times New Roman" w:cs="Times New Roman"/>
          <w:b/>
          <w:lang w:eastAsia="ru-RU"/>
        </w:rPr>
        <w:t>ИКЗ________________________</w:t>
      </w:r>
    </w:p>
    <w:p w14:paraId="16BA3BC2" w14:textId="77777777" w:rsidR="002D3DB0" w:rsidRPr="002D3DB0" w:rsidRDefault="002D3DB0" w:rsidP="00602DE4">
      <w:pPr>
        <w:spacing w:after="60" w:line="240" w:lineRule="auto"/>
        <w:outlineLvl w:val="1"/>
        <w:rPr>
          <w:rFonts w:ascii="Times New Roman" w:eastAsia="Times New Roman" w:hAnsi="Times New Roman" w:cs="Times New Roman"/>
          <w:lang w:eastAsia="ru-RU"/>
        </w:rPr>
      </w:pPr>
    </w:p>
    <w:p w14:paraId="01935061" w14:textId="7908AC35" w:rsidR="002D3DB0" w:rsidRPr="002D3DB0" w:rsidRDefault="002D3DB0" w:rsidP="00602DE4">
      <w:pPr>
        <w:spacing w:after="60" w:line="240" w:lineRule="auto"/>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Санкт-Петербург</w:t>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00D0637B">
        <w:rPr>
          <w:rFonts w:ascii="Times New Roman" w:eastAsia="Times New Roman" w:hAnsi="Times New Roman" w:cs="Times New Roman"/>
          <w:lang w:eastAsia="ru-RU"/>
        </w:rPr>
        <w:t xml:space="preserve">                    </w:t>
      </w:r>
      <w:r w:rsidRPr="002D3DB0">
        <w:rPr>
          <w:rFonts w:ascii="Times New Roman" w:eastAsia="Times New Roman" w:hAnsi="Times New Roman" w:cs="Times New Roman"/>
          <w:lang w:eastAsia="ru-RU"/>
        </w:rPr>
        <w:t>_________   202</w:t>
      </w:r>
      <w:r w:rsidR="00471312">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 xml:space="preserve"> г.</w:t>
      </w:r>
    </w:p>
    <w:p w14:paraId="0B7F56FC" w14:textId="77777777" w:rsidR="002D3DB0" w:rsidRPr="002D3DB0" w:rsidRDefault="002D3DB0" w:rsidP="00602DE4">
      <w:pPr>
        <w:spacing w:after="0" w:line="240" w:lineRule="auto"/>
        <w:jc w:val="right"/>
        <w:rPr>
          <w:rFonts w:ascii="Times New Roman" w:eastAsia="Times New Roman" w:hAnsi="Times New Roman" w:cs="Times New Roman"/>
          <w:lang w:eastAsia="ru-RU"/>
        </w:rPr>
      </w:pPr>
    </w:p>
    <w:p w14:paraId="2F38A870" w14:textId="74C95832" w:rsidR="002D3DB0" w:rsidRPr="00CA249E" w:rsidRDefault="00CA249E" w:rsidP="00CA249E">
      <w:pPr>
        <w:spacing w:after="0" w:line="240" w:lineRule="auto"/>
        <w:ind w:firstLine="567"/>
        <w:jc w:val="both"/>
        <w:rPr>
          <w:rFonts w:ascii="Times New Roman" w:eastAsia="Times New Roman" w:hAnsi="Times New Roman" w:cs="Times New Roman"/>
          <w:bCs/>
          <w:lang w:eastAsia="ru-RU"/>
        </w:rPr>
      </w:pPr>
      <w:r w:rsidRPr="00CA249E">
        <w:rPr>
          <w:rFonts w:ascii="Times New Roman" w:eastAsia="Times New Roman" w:hAnsi="Times New Roman" w:cs="Times New Roman"/>
          <w:b/>
          <w:lang w:eastAsia="ru-RU"/>
        </w:rPr>
        <w:t xml:space="preserve">ГБДОУ детский сад № 38 Пушкинского района Санкт-Петербурга, </w:t>
      </w:r>
      <w:r w:rsidRPr="00CA249E">
        <w:rPr>
          <w:rFonts w:ascii="Times New Roman" w:eastAsia="Times New Roman" w:hAnsi="Times New Roman" w:cs="Times New Roman"/>
          <w:lang w:eastAsia="ru-RU"/>
        </w:rPr>
        <w:t xml:space="preserve">именуемое в дальнейшем «Заказчик», </w:t>
      </w:r>
      <w:r w:rsidR="002E2530">
        <w:rPr>
          <w:rFonts w:ascii="Times New Roman" w:eastAsia="Times New Roman" w:hAnsi="Times New Roman" w:cs="Times New Roman"/>
          <w:b/>
          <w:lang w:eastAsia="ru-RU"/>
        </w:rPr>
        <w:t>в лице заведующего Яны Леонидовны</w:t>
      </w:r>
      <w:r w:rsidRPr="00CA249E">
        <w:rPr>
          <w:rFonts w:ascii="Times New Roman" w:eastAsia="Times New Roman" w:hAnsi="Times New Roman" w:cs="Times New Roman"/>
          <w:b/>
          <w:lang w:eastAsia="ru-RU"/>
        </w:rPr>
        <w:t xml:space="preserve"> Егоровой</w:t>
      </w:r>
      <w:r w:rsidRPr="00CA249E">
        <w:rPr>
          <w:rFonts w:ascii="Times New Roman" w:eastAsia="Times New Roman" w:hAnsi="Times New Roman" w:cs="Times New Roman"/>
          <w:lang w:eastAsia="ru-RU"/>
        </w:rPr>
        <w:t>, действующего на основании Устава</w:t>
      </w:r>
      <w:r w:rsidR="002D3DB0" w:rsidRPr="00D0637B">
        <w:rPr>
          <w:rFonts w:ascii="Times New Roman" w:eastAsia="Times New Roman" w:hAnsi="Times New Roman" w:cs="Times New Roman"/>
          <w:bCs/>
          <w:lang w:eastAsia="ru-RU"/>
        </w:rPr>
        <w:t xml:space="preserve">, с одной стороны, и </w:t>
      </w:r>
      <w:r w:rsidR="0076635B" w:rsidRPr="0076635B">
        <w:rPr>
          <w:rFonts w:ascii="Times New Roman" w:eastAsia="Times New Roman" w:hAnsi="Times New Roman" w:cs="Times New Roman"/>
          <w:bCs/>
          <w:lang w:eastAsia="ru-RU"/>
        </w:rPr>
        <w:t>________________, именуемое в дальнейшем «Исполнитель», в лице _____, действующего на основании __________, с другой стороны, вместе именуемые «Сторонами», заключили настоящий контракт о нижеследующем</w:t>
      </w:r>
      <w:r w:rsidR="002D3DB0" w:rsidRPr="002D3DB0">
        <w:rPr>
          <w:rFonts w:ascii="Times New Roman" w:eastAsia="Times New Roman" w:hAnsi="Times New Roman" w:cs="Times New Roman"/>
          <w:lang w:eastAsia="ru-RU"/>
        </w:rPr>
        <w:t>:</w:t>
      </w:r>
    </w:p>
    <w:p w14:paraId="2BA29A15" w14:textId="77777777" w:rsidR="002D3DB0" w:rsidRPr="002D3DB0" w:rsidRDefault="002D3DB0" w:rsidP="005D603F">
      <w:pPr>
        <w:spacing w:after="0" w:line="240" w:lineRule="auto"/>
        <w:ind w:firstLine="540"/>
        <w:jc w:val="both"/>
        <w:rPr>
          <w:rFonts w:ascii="Times New Roman" w:eastAsia="Times New Roman" w:hAnsi="Times New Roman" w:cs="Times New Roman"/>
          <w:lang w:eastAsia="ru-RU"/>
        </w:rPr>
      </w:pPr>
    </w:p>
    <w:p w14:paraId="17FDDB1B" w14:textId="19A790C3" w:rsidR="002D3DB0" w:rsidRPr="002D3DB0" w:rsidRDefault="00602DE4" w:rsidP="005D603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1. </w:t>
      </w:r>
      <w:r w:rsidR="002D3DB0" w:rsidRPr="002D3DB0">
        <w:rPr>
          <w:rFonts w:ascii="Times New Roman" w:eastAsia="Times New Roman" w:hAnsi="Times New Roman" w:cs="Times New Roman"/>
          <w:b/>
          <w:bCs/>
          <w:lang w:eastAsia="ru-RU"/>
        </w:rPr>
        <w:t>ПРЕДМЕТ КОНТРАКТА</w:t>
      </w:r>
    </w:p>
    <w:p w14:paraId="00CB50E0" w14:textId="72C4FFD8" w:rsidR="002D3DB0" w:rsidRPr="002D3DB0" w:rsidRDefault="002D3DB0" w:rsidP="005D603F">
      <w:pPr>
        <w:spacing w:after="0" w:line="240" w:lineRule="auto"/>
        <w:ind w:firstLine="567"/>
        <w:jc w:val="both"/>
        <w:rPr>
          <w:rFonts w:ascii="Times New Roman" w:eastAsia="Arial Unicode MS" w:hAnsi="Times New Roman" w:cs="Times New Roman"/>
          <w:b/>
          <w:lang w:eastAsia="ru-RU"/>
        </w:rPr>
      </w:pPr>
      <w:r>
        <w:rPr>
          <w:rFonts w:ascii="Times New Roman" w:eastAsia="Times New Roman" w:hAnsi="Times New Roman" w:cs="Times New Roman"/>
          <w:lang w:eastAsia="ru-RU"/>
        </w:rPr>
        <w:t xml:space="preserve">1.1. </w:t>
      </w:r>
      <w:r w:rsidRPr="002D3DB0">
        <w:rPr>
          <w:rFonts w:ascii="Times New Roman" w:eastAsia="Times New Roman" w:hAnsi="Times New Roman" w:cs="Times New Roman"/>
          <w:lang w:eastAsia="ru-RU"/>
        </w:rPr>
        <w:t xml:space="preserve">Заказчик поручает, а Исполнитель обязуется </w:t>
      </w:r>
      <w:r w:rsidRPr="002D3DB0">
        <w:rPr>
          <w:rFonts w:ascii="Times New Roman" w:eastAsia="Arial Unicode MS" w:hAnsi="Times New Roman" w:cs="Times New Roman"/>
          <w:lang w:eastAsia="ru-RU"/>
        </w:rPr>
        <w:t>оказать услуги</w:t>
      </w:r>
      <w:r w:rsidR="00CA249E">
        <w:rPr>
          <w:rFonts w:ascii="Times New Roman" w:eastAsia="Arial Unicode MS" w:hAnsi="Times New Roman" w:cs="Times New Roman"/>
          <w:lang w:eastAsia="ru-RU"/>
        </w:rPr>
        <w:t xml:space="preserve"> </w:t>
      </w:r>
      <w:proofErr w:type="gramStart"/>
      <w:r w:rsidR="00CA249E">
        <w:rPr>
          <w:rFonts w:ascii="Times New Roman" w:eastAsia="Arial Unicode MS" w:hAnsi="Times New Roman" w:cs="Times New Roman"/>
          <w:lang w:eastAsia="ru-RU"/>
        </w:rPr>
        <w:t xml:space="preserve">по </w:t>
      </w:r>
      <w:r w:rsidRPr="002D3DB0">
        <w:rPr>
          <w:rFonts w:ascii="Times New Roman" w:eastAsia="Arial Unicode MS" w:hAnsi="Times New Roman" w:cs="Times New Roman"/>
          <w:lang w:eastAsia="ru-RU"/>
        </w:rPr>
        <w:t xml:space="preserve"> </w:t>
      </w:r>
      <w:r w:rsidR="00CA249E" w:rsidRPr="00CA249E">
        <w:rPr>
          <w:rFonts w:ascii="Times New Roman" w:eastAsia="Arial Unicode MS" w:hAnsi="Times New Roman" w:cs="Times New Roman"/>
          <w:b/>
          <w:lang w:eastAsia="ru-RU"/>
        </w:rPr>
        <w:t>проведению</w:t>
      </w:r>
      <w:proofErr w:type="gramEnd"/>
      <w:r w:rsidR="00CA249E" w:rsidRPr="00CA249E">
        <w:rPr>
          <w:rFonts w:ascii="Times New Roman" w:eastAsia="Arial Unicode MS" w:hAnsi="Times New Roman" w:cs="Times New Roman"/>
          <w:b/>
          <w:lang w:eastAsia="ru-RU"/>
        </w:rPr>
        <w:t xml:space="preserve"> испытаний средств обеспечения пожарной безопасности системы автоматической пожарной сигнализации и системы оповещения и управления эвакуацией людей при пожаре в здании                                                                                                                                         ГБДОУ детский сад № 38 Пушкинского района Санкт-Петербурга</w:t>
      </w:r>
      <w:r w:rsidR="00471312">
        <w:rPr>
          <w:rFonts w:ascii="Times New Roman" w:eastAsia="Arial Unicode MS" w:hAnsi="Times New Roman" w:cs="Times New Roman"/>
          <w:b/>
          <w:lang w:eastAsia="ru-RU"/>
        </w:rPr>
        <w:t xml:space="preserve"> в 2026</w:t>
      </w:r>
      <w:r w:rsidR="002E2530">
        <w:rPr>
          <w:rFonts w:ascii="Times New Roman" w:eastAsia="Arial Unicode MS" w:hAnsi="Times New Roman" w:cs="Times New Roman"/>
          <w:b/>
          <w:lang w:eastAsia="ru-RU"/>
        </w:rPr>
        <w:t xml:space="preserve"> году</w:t>
      </w:r>
      <w:r w:rsidR="00CA249E" w:rsidRPr="00CA249E">
        <w:rPr>
          <w:rFonts w:ascii="Times New Roman" w:eastAsia="Arial Unicode MS" w:hAnsi="Times New Roman" w:cs="Times New Roman"/>
          <w:b/>
          <w:lang w:eastAsia="ru-RU"/>
        </w:rPr>
        <w:t>.</w:t>
      </w:r>
      <w:r w:rsidR="00754AED" w:rsidRPr="00B639E2">
        <w:rPr>
          <w:rFonts w:ascii="Times New Roman" w:eastAsia="Arial Unicode MS" w:hAnsi="Times New Roman" w:cs="Times New Roman"/>
          <w:b/>
          <w:lang w:eastAsia="ru-RU"/>
        </w:rPr>
        <w:t xml:space="preserve"> </w:t>
      </w:r>
      <w:r w:rsidRPr="00B639E2">
        <w:rPr>
          <w:rFonts w:ascii="Times New Roman" w:eastAsia="Arial Unicode MS" w:hAnsi="Times New Roman" w:cs="Times New Roman"/>
          <w:b/>
          <w:lang w:eastAsia="ru-RU"/>
        </w:rPr>
        <w:t>(</w:t>
      </w:r>
      <w:r w:rsidRPr="002D3DB0">
        <w:rPr>
          <w:rFonts w:ascii="Times New Roman" w:eastAsia="Arial Unicode MS" w:hAnsi="Times New Roman" w:cs="Times New Roman"/>
          <w:lang w:eastAsia="ru-RU"/>
        </w:rPr>
        <w:t>далее – услуги) в соответствии с Расчетом стоимости (Приложение №1)</w:t>
      </w:r>
      <w:r w:rsidRPr="002D3DB0">
        <w:rPr>
          <w:rFonts w:ascii="Times New Roman" w:eastAsia="Times New Roman" w:hAnsi="Times New Roman" w:cs="Times New Roman"/>
          <w:lang w:eastAsia="ru-RU"/>
        </w:rPr>
        <w:t>, являющимся неотъемлемой частью настоящего Контракта.</w:t>
      </w:r>
    </w:p>
    <w:p w14:paraId="12EA43BC" w14:textId="77777777" w:rsidR="002D3DB0" w:rsidRPr="002D3DB0" w:rsidRDefault="002D3DB0" w:rsidP="005D603F">
      <w:pPr>
        <w:spacing w:after="0" w:line="240" w:lineRule="auto"/>
        <w:ind w:firstLine="708"/>
        <w:jc w:val="both"/>
        <w:rPr>
          <w:rFonts w:ascii="Times New Roman" w:eastAsia="Times New Roman" w:hAnsi="Times New Roman" w:cs="Times New Roman"/>
          <w:lang w:eastAsia="ru-RU"/>
        </w:rPr>
      </w:pPr>
    </w:p>
    <w:p w14:paraId="40352E6B" w14:textId="03298EA4" w:rsidR="002D3DB0" w:rsidRPr="002D3DB0" w:rsidRDefault="00602DE4" w:rsidP="005D603F">
      <w:p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2. </w:t>
      </w:r>
      <w:r w:rsidR="002D3DB0" w:rsidRPr="002D3DB0">
        <w:rPr>
          <w:rFonts w:ascii="Times New Roman" w:eastAsia="Times New Roman" w:hAnsi="Times New Roman" w:cs="Times New Roman"/>
          <w:b/>
          <w:bCs/>
          <w:lang w:eastAsia="ru-RU"/>
        </w:rPr>
        <w:t>МЕСТО, СРОКИ ОКАЗАНИЯ УСЛУГ</w:t>
      </w:r>
    </w:p>
    <w:p w14:paraId="5342A586" w14:textId="0CAEDE65" w:rsidR="002D3DB0" w:rsidRPr="00B639E2" w:rsidRDefault="002D3DB0" w:rsidP="005D603F">
      <w:pPr>
        <w:spacing w:after="0" w:line="240" w:lineRule="auto"/>
        <w:ind w:firstLine="567"/>
        <w:jc w:val="both"/>
        <w:rPr>
          <w:rFonts w:ascii="Times New Roman" w:eastAsia="Times New Roman" w:hAnsi="Times New Roman" w:cs="Times New Roman"/>
          <w:lang w:eastAsia="ru-RU"/>
        </w:rPr>
      </w:pPr>
      <w:r w:rsidRPr="00B639E2">
        <w:rPr>
          <w:rFonts w:ascii="Times New Roman" w:eastAsia="Times New Roman" w:hAnsi="Times New Roman" w:cs="Times New Roman"/>
          <w:lang w:eastAsia="ru-RU"/>
        </w:rPr>
        <w:t xml:space="preserve">2.1. Местом оказания услуг является: </w:t>
      </w:r>
      <w:r w:rsidR="00CA249E" w:rsidRPr="00CA249E">
        <w:rPr>
          <w:rFonts w:ascii="Times New Roman" w:eastAsia="Times New Roman" w:hAnsi="Times New Roman" w:cs="Times New Roman"/>
          <w:lang w:eastAsia="ru-RU"/>
        </w:rPr>
        <w:t xml:space="preserve">196626, Санкт-Петербург, поселок </w:t>
      </w:r>
      <w:proofErr w:type="spellStart"/>
      <w:r w:rsidR="00CA249E" w:rsidRPr="00CA249E">
        <w:rPr>
          <w:rFonts w:ascii="Times New Roman" w:eastAsia="Times New Roman" w:hAnsi="Times New Roman" w:cs="Times New Roman"/>
          <w:lang w:eastAsia="ru-RU"/>
        </w:rPr>
        <w:t>Шушары</w:t>
      </w:r>
      <w:proofErr w:type="spellEnd"/>
      <w:r w:rsidR="00CA249E" w:rsidRPr="00CA249E">
        <w:rPr>
          <w:rFonts w:ascii="Times New Roman" w:eastAsia="Times New Roman" w:hAnsi="Times New Roman" w:cs="Times New Roman"/>
          <w:lang w:eastAsia="ru-RU"/>
        </w:rPr>
        <w:t xml:space="preserve">, </w:t>
      </w:r>
      <w:proofErr w:type="spellStart"/>
      <w:r w:rsidR="00CA249E" w:rsidRPr="00CA249E">
        <w:rPr>
          <w:rFonts w:ascii="Times New Roman" w:eastAsia="Times New Roman" w:hAnsi="Times New Roman" w:cs="Times New Roman"/>
          <w:lang w:eastAsia="ru-RU"/>
        </w:rPr>
        <w:t>Вишерская</w:t>
      </w:r>
      <w:proofErr w:type="spellEnd"/>
      <w:r w:rsidR="00CA249E" w:rsidRPr="00CA249E">
        <w:rPr>
          <w:rFonts w:ascii="Times New Roman" w:eastAsia="Times New Roman" w:hAnsi="Times New Roman" w:cs="Times New Roman"/>
          <w:lang w:eastAsia="ru-RU"/>
        </w:rPr>
        <w:t xml:space="preserve"> улица, дом 3, корпус 1</w:t>
      </w:r>
      <w:r w:rsidR="00B639E2" w:rsidRPr="00B639E2">
        <w:rPr>
          <w:rFonts w:ascii="Times New Roman" w:eastAsia="Times New Roman" w:hAnsi="Times New Roman" w:cs="Times New Roman"/>
          <w:lang w:eastAsia="ru-RU"/>
        </w:rPr>
        <w:t>.</w:t>
      </w:r>
    </w:p>
    <w:p w14:paraId="2CE54989" w14:textId="4C27AE22" w:rsidR="0007415B" w:rsidRPr="0007415B" w:rsidRDefault="002D3DB0" w:rsidP="0007415B">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2.2. Срок оказания услуг: </w:t>
      </w:r>
      <w:r w:rsidR="00235569" w:rsidRPr="00235569">
        <w:rPr>
          <w:rFonts w:ascii="Times New Roman" w:eastAsia="Times New Roman" w:hAnsi="Times New Roman" w:cs="Times New Roman"/>
          <w:lang w:eastAsia="ru-RU"/>
        </w:rPr>
        <w:t>с даты по</w:t>
      </w:r>
      <w:r w:rsidR="00471312">
        <w:rPr>
          <w:rFonts w:ascii="Times New Roman" w:eastAsia="Times New Roman" w:hAnsi="Times New Roman" w:cs="Times New Roman"/>
          <w:lang w:eastAsia="ru-RU"/>
        </w:rPr>
        <w:t xml:space="preserve">дписания контракта до 29.05.2026 </w:t>
      </w:r>
      <w:r w:rsidR="00235569" w:rsidRPr="00235569">
        <w:rPr>
          <w:rFonts w:ascii="Times New Roman" w:eastAsia="Times New Roman" w:hAnsi="Times New Roman" w:cs="Times New Roman"/>
          <w:lang w:eastAsia="ru-RU"/>
        </w:rPr>
        <w:t>г.</w:t>
      </w:r>
    </w:p>
    <w:p w14:paraId="17118111" w14:textId="77777777" w:rsidR="0007415B" w:rsidRPr="002D3DB0" w:rsidRDefault="0007415B" w:rsidP="0007415B">
      <w:pPr>
        <w:spacing w:after="0" w:line="240" w:lineRule="auto"/>
        <w:ind w:firstLine="567"/>
        <w:jc w:val="both"/>
        <w:rPr>
          <w:rFonts w:ascii="Times New Roman" w:eastAsia="Times New Roman" w:hAnsi="Times New Roman" w:cs="Times New Roman"/>
          <w:b/>
          <w:bCs/>
          <w:color w:val="FF0000"/>
          <w:lang w:eastAsia="ru-RU"/>
        </w:rPr>
      </w:pPr>
    </w:p>
    <w:p w14:paraId="17C3F9D5" w14:textId="77777777" w:rsidR="002D3DB0" w:rsidRPr="002D3DB0" w:rsidRDefault="002D3DB0" w:rsidP="005D603F">
      <w:p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14:paraId="7ACEA691" w14:textId="77777777" w:rsidR="0007415B" w:rsidRPr="0007415B" w:rsidRDefault="002D3DB0" w:rsidP="0007415B">
      <w:pPr>
        <w:tabs>
          <w:tab w:val="left" w:pos="0"/>
        </w:tabs>
        <w:autoSpaceDE w:val="0"/>
        <w:autoSpaceDN w:val="0"/>
        <w:spacing w:after="0" w:line="240" w:lineRule="auto"/>
        <w:ind w:firstLine="567"/>
        <w:jc w:val="both"/>
        <w:rPr>
          <w:rFonts w:ascii="Times New Roman" w:hAnsi="Times New Roman" w:cs="Times New Roman"/>
          <w:spacing w:val="1"/>
        </w:rPr>
      </w:pPr>
      <w:r w:rsidRPr="002D3DB0">
        <w:rPr>
          <w:rFonts w:ascii="Times New Roman" w:eastAsia="Times New Roman" w:hAnsi="Times New Roman" w:cs="Times New Roman"/>
          <w:lang w:eastAsia="ru-RU"/>
        </w:rPr>
        <w:t xml:space="preserve">3.1. </w:t>
      </w:r>
      <w:r w:rsidR="0076635B" w:rsidRPr="00714185">
        <w:rPr>
          <w:rFonts w:ascii="Times New Roman" w:hAnsi="Times New Roman" w:cs="Times New Roman"/>
        </w:rPr>
        <w:t xml:space="preserve">Цена Контракта составляет </w:t>
      </w:r>
      <w:r w:rsidR="0076635B" w:rsidRPr="00714185">
        <w:rPr>
          <w:rFonts w:ascii="Times New Roman" w:hAnsi="Times New Roman" w:cs="Times New Roman"/>
          <w:b/>
          <w:spacing w:val="5"/>
        </w:rPr>
        <w:t xml:space="preserve">_______ </w:t>
      </w:r>
      <w:r w:rsidR="0076635B" w:rsidRPr="00714185">
        <w:rPr>
          <w:rFonts w:ascii="Times New Roman" w:hAnsi="Times New Roman" w:cs="Times New Roman"/>
          <w:spacing w:val="5"/>
        </w:rPr>
        <w:t>руб.</w:t>
      </w:r>
      <w:r w:rsidR="0076635B" w:rsidRPr="00714185">
        <w:rPr>
          <w:rFonts w:ascii="Times New Roman" w:hAnsi="Times New Roman" w:cs="Times New Roman"/>
          <w:b/>
          <w:spacing w:val="5"/>
        </w:rPr>
        <w:t xml:space="preserve"> </w:t>
      </w:r>
      <w:r w:rsidR="0076635B" w:rsidRPr="00714185">
        <w:rPr>
          <w:rFonts w:ascii="Times New Roman" w:hAnsi="Times New Roman" w:cs="Times New Roman"/>
          <w:spacing w:val="5"/>
        </w:rPr>
        <w:t>(_______ руб. _____ коп.)</w:t>
      </w:r>
      <w:r w:rsidR="0076635B" w:rsidRPr="00714185">
        <w:rPr>
          <w:rFonts w:ascii="Times New Roman" w:hAnsi="Times New Roman" w:cs="Times New Roman"/>
          <w:spacing w:val="1"/>
        </w:rPr>
        <w:t xml:space="preserve">, в </w:t>
      </w:r>
      <w:proofErr w:type="spellStart"/>
      <w:r w:rsidR="0076635B" w:rsidRPr="00714185">
        <w:rPr>
          <w:rFonts w:ascii="Times New Roman" w:hAnsi="Times New Roman" w:cs="Times New Roman"/>
          <w:spacing w:val="1"/>
        </w:rPr>
        <w:t>т.ч</w:t>
      </w:r>
      <w:proofErr w:type="spellEnd"/>
      <w:r w:rsidR="0076635B" w:rsidRPr="00714185">
        <w:rPr>
          <w:rFonts w:ascii="Times New Roman" w:hAnsi="Times New Roman" w:cs="Times New Roman"/>
          <w:spacing w:val="1"/>
        </w:rPr>
        <w:t>. НДС</w:t>
      </w:r>
      <w:r w:rsidR="0076635B" w:rsidRPr="00714185">
        <w:rPr>
          <w:rStyle w:val="a5"/>
          <w:rFonts w:ascii="Times New Roman" w:hAnsi="Times New Roman" w:cs="Times New Roman"/>
          <w:spacing w:val="1"/>
        </w:rPr>
        <w:footnoteReference w:id="1"/>
      </w:r>
      <w:r w:rsidR="0076635B" w:rsidRPr="00714185">
        <w:rPr>
          <w:rFonts w:ascii="Times New Roman" w:hAnsi="Times New Roman" w:cs="Times New Roman"/>
          <w:spacing w:val="1"/>
        </w:rPr>
        <w:t xml:space="preserve">, </w:t>
      </w:r>
      <w:r w:rsidR="0007415B" w:rsidRPr="0007415B">
        <w:rPr>
          <w:rFonts w:ascii="Times New Roman" w:hAnsi="Times New Roman" w:cs="Times New Roman"/>
          <w:spacing w:val="1"/>
        </w:rPr>
        <w:t>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64D8FEB0" w14:textId="7F8589DA" w:rsidR="0007415B" w:rsidRPr="0007415B" w:rsidRDefault="0007415B" w:rsidP="0007415B">
      <w:pPr>
        <w:tabs>
          <w:tab w:val="left" w:pos="0"/>
        </w:tabs>
        <w:autoSpaceDE w:val="0"/>
        <w:autoSpaceDN w:val="0"/>
        <w:spacing w:after="0" w:line="240" w:lineRule="auto"/>
        <w:ind w:firstLine="567"/>
        <w:jc w:val="both"/>
        <w:rPr>
          <w:rFonts w:ascii="Times New Roman" w:hAnsi="Times New Roman" w:cs="Times New Roman"/>
          <w:spacing w:val="1"/>
        </w:rPr>
      </w:pPr>
      <w:r>
        <w:rPr>
          <w:rFonts w:ascii="Times New Roman" w:hAnsi="Times New Roman" w:cs="Times New Roman"/>
          <w:spacing w:val="1"/>
        </w:rPr>
        <w:t>3</w:t>
      </w:r>
      <w:r w:rsidRPr="0007415B">
        <w:rPr>
          <w:rFonts w:ascii="Times New Roman" w:hAnsi="Times New Roman" w:cs="Times New Roman"/>
          <w:spacing w:val="1"/>
        </w:rPr>
        <w:t>.2.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8F229C">
        <w:rPr>
          <w:rStyle w:val="a5"/>
          <w:rFonts w:ascii="Times New Roman" w:hAnsi="Times New Roman" w:cs="Times New Roman"/>
          <w:spacing w:val="1"/>
        </w:rPr>
        <w:footnoteReference w:id="2"/>
      </w:r>
      <w:r w:rsidRPr="0007415B">
        <w:rPr>
          <w:rFonts w:ascii="Times New Roman" w:hAnsi="Times New Roman" w:cs="Times New Roman"/>
          <w:spacing w:val="1"/>
        </w:rPr>
        <w:t xml:space="preserve"> при условии, что услуги оказаны надлежащим образом и приняты Заказчиком в соответствии с контрактом.</w:t>
      </w:r>
    </w:p>
    <w:p w14:paraId="73AF8312" w14:textId="31198486" w:rsidR="0007415B" w:rsidRPr="0007415B" w:rsidRDefault="0007415B" w:rsidP="0007415B">
      <w:pPr>
        <w:tabs>
          <w:tab w:val="left" w:pos="0"/>
        </w:tabs>
        <w:autoSpaceDE w:val="0"/>
        <w:autoSpaceDN w:val="0"/>
        <w:spacing w:after="0" w:line="240" w:lineRule="auto"/>
        <w:ind w:firstLine="567"/>
        <w:jc w:val="both"/>
        <w:rPr>
          <w:rFonts w:ascii="Times New Roman" w:hAnsi="Times New Roman" w:cs="Times New Roman"/>
          <w:spacing w:val="1"/>
        </w:rPr>
      </w:pPr>
      <w:r>
        <w:rPr>
          <w:rFonts w:ascii="Times New Roman" w:hAnsi="Times New Roman" w:cs="Times New Roman"/>
          <w:spacing w:val="1"/>
        </w:rPr>
        <w:t>3</w:t>
      </w:r>
      <w:r w:rsidRPr="0007415B">
        <w:rPr>
          <w:rFonts w:ascii="Times New Roman" w:hAnsi="Times New Roman" w:cs="Times New Roman"/>
          <w:spacing w:val="1"/>
        </w:rPr>
        <w:t>.3.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3D1EF17B" w14:textId="1773AC1B" w:rsidR="004644DF" w:rsidRDefault="0007415B" w:rsidP="004644DF">
      <w:pPr>
        <w:tabs>
          <w:tab w:val="left" w:pos="0"/>
        </w:tabs>
        <w:autoSpaceDE w:val="0"/>
        <w:autoSpaceDN w:val="0"/>
        <w:spacing w:after="0" w:line="240" w:lineRule="auto"/>
        <w:ind w:firstLine="567"/>
        <w:jc w:val="both"/>
        <w:rPr>
          <w:rFonts w:ascii="Times New Roman" w:hAnsi="Times New Roman" w:cs="Times New Roman"/>
          <w:spacing w:val="1"/>
        </w:rPr>
      </w:pPr>
      <w:r>
        <w:rPr>
          <w:rFonts w:ascii="Times New Roman" w:hAnsi="Times New Roman" w:cs="Times New Roman"/>
          <w:spacing w:val="1"/>
        </w:rPr>
        <w:t>3</w:t>
      </w:r>
      <w:r w:rsidRPr="0007415B">
        <w:rPr>
          <w:rFonts w:ascii="Times New Roman" w:hAnsi="Times New Roman" w:cs="Times New Roman"/>
          <w:spacing w:val="1"/>
        </w:rPr>
        <w:t xml:space="preserve">.4.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60EB997" w14:textId="1EB7573E" w:rsidR="004644DF" w:rsidRPr="004644DF" w:rsidRDefault="004644DF" w:rsidP="004644D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3.5</w:t>
      </w:r>
      <w:r w:rsidRPr="004644DF">
        <w:rPr>
          <w:rFonts w:ascii="Times New Roman" w:eastAsia="Times New Roman" w:hAnsi="Times New Roman" w:cs="Times New Roman"/>
          <w:lang w:eastAsia="ru-RU"/>
        </w:rPr>
        <w:t>. Источник финансирования – Внебюджетные средства, средства бюджетных учреждений.</w:t>
      </w:r>
    </w:p>
    <w:p w14:paraId="3DF2AEA5" w14:textId="75B6E232" w:rsidR="004644DF" w:rsidRPr="004644DF" w:rsidRDefault="004644DF" w:rsidP="004644D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3.6</w:t>
      </w:r>
      <w:r w:rsidRPr="004644DF">
        <w:rPr>
          <w:rFonts w:ascii="Times New Roman" w:eastAsia="Times New Roman" w:hAnsi="Times New Roman" w:cs="Times New Roman"/>
          <w:lang w:eastAsia="ru-RU"/>
        </w:rPr>
        <w:t>.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0615F9C" w14:textId="77777777" w:rsidR="0007415B" w:rsidRPr="002D3DB0"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color w:val="00000A"/>
          <w:lang w:eastAsia="ru-RU"/>
        </w:rPr>
      </w:pPr>
    </w:p>
    <w:p w14:paraId="72756AB5" w14:textId="77777777" w:rsidR="002D3DB0" w:rsidRPr="002D3DB0" w:rsidRDefault="002D3DB0" w:rsidP="005D603F">
      <w:pPr>
        <w:tabs>
          <w:tab w:val="left" w:pos="0"/>
        </w:tabs>
        <w:autoSpaceDE w:val="0"/>
        <w:autoSpaceDN w:val="0"/>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14:paraId="6B08CA82" w14:textId="77777777" w:rsidR="0007415B" w:rsidRPr="0007415B" w:rsidRDefault="0007415B" w:rsidP="0007415B">
      <w:pPr>
        <w:spacing w:after="0" w:line="240" w:lineRule="auto"/>
        <w:ind w:firstLine="567"/>
        <w:jc w:val="both"/>
        <w:rPr>
          <w:rFonts w:ascii="Times New Roman" w:eastAsia="Times New Roman" w:hAnsi="Times New Roman" w:cs="Times New Roman"/>
          <w:b/>
        </w:rPr>
      </w:pPr>
      <w:r w:rsidRPr="0007415B">
        <w:rPr>
          <w:rFonts w:ascii="Times New Roman" w:eastAsia="Times New Roman" w:hAnsi="Times New Roman" w:cs="Times New Roman"/>
          <w:b/>
        </w:rPr>
        <w:t>4.1.  Исполнитель обязан:</w:t>
      </w:r>
    </w:p>
    <w:p w14:paraId="4B4DC1DB" w14:textId="24959A88" w:rsidR="0007415B" w:rsidRPr="0007415B" w:rsidRDefault="0007415B" w:rsidP="0007415B">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07415B">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Приложения №1.</w:t>
      </w:r>
    </w:p>
    <w:p w14:paraId="0112C64E" w14:textId="77777777" w:rsidR="0007415B" w:rsidRPr="0007415B" w:rsidRDefault="0007415B" w:rsidP="0007415B">
      <w:pPr>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 xml:space="preserve">4.1.2. </w:t>
      </w:r>
      <w:r w:rsidRPr="0007415B">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484E4659" w14:textId="31C64E65" w:rsidR="0007415B" w:rsidRPr="0007415B" w:rsidRDefault="0007415B" w:rsidP="0007415B">
      <w:pPr>
        <w:spacing w:after="0" w:line="240" w:lineRule="auto"/>
        <w:ind w:firstLine="567"/>
        <w:jc w:val="both"/>
        <w:rPr>
          <w:rFonts w:ascii="Times New Roman" w:eastAsia="Times New Roman" w:hAnsi="Times New Roman" w:cs="Times New Roman"/>
        </w:rPr>
      </w:pPr>
      <w:r w:rsidRPr="0007415B">
        <w:rPr>
          <w:rFonts w:ascii="Times New Roman" w:eastAsia="Times New Roman" w:hAnsi="Times New Roman" w:cs="Times New Roman"/>
        </w:rPr>
        <w:lastRenderedPageBreak/>
        <w:t xml:space="preserve">4.1.3. В течение </w:t>
      </w:r>
      <w:r w:rsidR="007A7F2D">
        <w:rPr>
          <w:rFonts w:ascii="Times New Roman" w:eastAsia="Times New Roman" w:hAnsi="Times New Roman" w:cs="Times New Roman"/>
        </w:rPr>
        <w:t>пяти</w:t>
      </w:r>
      <w:r w:rsidRPr="0007415B">
        <w:rPr>
          <w:rFonts w:ascii="Times New Roman" w:eastAsia="Times New Roman" w:hAnsi="Times New Roman" w:cs="Times New Roman"/>
        </w:rPr>
        <w:t xml:space="preserve"> рабочих дней с даты оказания услуг Исполнитель предоставляет с сопроводительным письмом Заказчику счет, счет-фактуру</w:t>
      </w:r>
      <w:r>
        <w:rPr>
          <w:rStyle w:val="a5"/>
          <w:rFonts w:ascii="Times New Roman" w:eastAsia="Times New Roman" w:hAnsi="Times New Roman" w:cs="Times New Roman"/>
        </w:rPr>
        <w:footnoteReference w:id="3"/>
      </w:r>
      <w:r w:rsidRPr="0007415B">
        <w:rPr>
          <w:rFonts w:ascii="Times New Roman" w:eastAsia="Times New Roman" w:hAnsi="Times New Roman" w:cs="Times New Roman"/>
        </w:rPr>
        <w:t xml:space="preserve">, акт оказанных услуг. </w:t>
      </w:r>
    </w:p>
    <w:p w14:paraId="0CD01B34" w14:textId="17460EE0" w:rsidR="0007415B" w:rsidRPr="0007415B" w:rsidRDefault="0007415B" w:rsidP="0007415B">
      <w:pPr>
        <w:autoSpaceDE w:val="0"/>
        <w:autoSpaceDN w:val="0"/>
        <w:adjustRightInd w:val="0"/>
        <w:spacing w:after="0" w:line="240" w:lineRule="auto"/>
        <w:ind w:firstLine="567"/>
        <w:jc w:val="both"/>
        <w:rPr>
          <w:rFonts w:ascii="Times New Roman" w:eastAsia="Times New Roman" w:hAnsi="Times New Roman" w:cs="Times New Roman"/>
          <w:color w:val="000000"/>
          <w:shd w:val="clear" w:color="auto" w:fill="FFFFFF"/>
          <w:lang w:eastAsia="ru-RU"/>
        </w:rPr>
      </w:pPr>
      <w:r w:rsidRPr="0007415B">
        <w:rPr>
          <w:rFonts w:ascii="Times New Roman" w:eastAsia="Times New Roman" w:hAnsi="Times New Roman" w:cs="Times New Roman"/>
          <w:color w:val="000000"/>
          <w:shd w:val="clear" w:color="auto" w:fill="FFFFFF"/>
          <w:lang w:eastAsia="ru-RU"/>
        </w:rPr>
        <w:t>4.2. Исполнитель подтверждает соответствие единым требованиям</w:t>
      </w:r>
      <w:r w:rsidR="00DB0189">
        <w:rPr>
          <w:rFonts w:ascii="Times New Roman" w:eastAsia="Times New Roman" w:hAnsi="Times New Roman" w:cs="Times New Roman"/>
          <w:color w:val="000000"/>
          <w:shd w:val="clear" w:color="auto" w:fill="FFFFFF"/>
          <w:lang w:eastAsia="ru-RU"/>
        </w:rPr>
        <w:t>,</w:t>
      </w:r>
      <w:r w:rsidRPr="0007415B">
        <w:rPr>
          <w:rFonts w:ascii="Times New Roman" w:eastAsia="Times New Roman" w:hAnsi="Times New Roman" w:cs="Times New Roman"/>
          <w:color w:val="000000"/>
          <w:shd w:val="clear" w:color="auto" w:fill="FFFFFF"/>
          <w:lang w:eastAsia="ru-RU"/>
        </w:rPr>
        <w:t xml:space="preserve"> установленным в Приложении № </w:t>
      </w:r>
      <w:r w:rsidR="00DB0189">
        <w:rPr>
          <w:rFonts w:ascii="Times New Roman" w:eastAsia="Times New Roman" w:hAnsi="Times New Roman" w:cs="Times New Roman"/>
          <w:color w:val="000000"/>
          <w:shd w:val="clear" w:color="auto" w:fill="FFFFFF"/>
          <w:lang w:eastAsia="ru-RU"/>
        </w:rPr>
        <w:t>2</w:t>
      </w:r>
      <w:r w:rsidRPr="0007415B">
        <w:rPr>
          <w:rFonts w:ascii="Times New Roman" w:eastAsia="Times New Roman" w:hAnsi="Times New Roman" w:cs="Times New Roman"/>
          <w:color w:val="000000"/>
          <w:shd w:val="clear" w:color="auto" w:fill="FFFFFF"/>
          <w:lang w:eastAsia="ru-RU"/>
        </w:rPr>
        <w:t xml:space="preserve"> к контракту. </w:t>
      </w:r>
    </w:p>
    <w:p w14:paraId="0B62E64B" w14:textId="32A0CA44" w:rsidR="00B639E2" w:rsidRPr="0007415B" w:rsidRDefault="0007415B" w:rsidP="00B639E2">
      <w:pPr>
        <w:spacing w:after="0" w:line="240" w:lineRule="auto"/>
        <w:ind w:firstLine="567"/>
        <w:rPr>
          <w:rFonts w:ascii="Times New Roman" w:eastAsia="Calibri" w:hAnsi="Times New Roman" w:cs="Times New Roman"/>
          <w:lang w:eastAsia="ru-RU"/>
        </w:rPr>
      </w:pPr>
      <w:r w:rsidRPr="0007415B">
        <w:rPr>
          <w:rFonts w:ascii="Times New Roman" w:eastAsia="Times New Roman" w:hAnsi="Times New Roman" w:cs="Times New Roman"/>
          <w:color w:val="00000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r w:rsidRPr="0007415B">
        <w:rPr>
          <w:rFonts w:ascii="Times New Roman" w:eastAsia="Calibri" w:hAnsi="Times New Roman" w:cs="Times New Roman"/>
          <w:lang w:eastAsia="ru-RU"/>
        </w:rPr>
        <w:t xml:space="preserve"> </w:t>
      </w:r>
    </w:p>
    <w:p w14:paraId="56160F7D" w14:textId="77777777" w:rsidR="0007415B" w:rsidRPr="0007415B" w:rsidRDefault="0007415B" w:rsidP="0007415B">
      <w:pPr>
        <w:widowControl w:val="0"/>
        <w:numPr>
          <w:ilvl w:val="1"/>
          <w:numId w:val="26"/>
        </w:numPr>
        <w:tabs>
          <w:tab w:val="left" w:pos="851"/>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
          <w:lang w:eastAsia="ru-RU"/>
        </w:rPr>
      </w:pPr>
      <w:r w:rsidRPr="0007415B">
        <w:rPr>
          <w:rFonts w:ascii="Times New Roman" w:eastAsia="Times New Roman" w:hAnsi="Times New Roman" w:cs="Times New Roman"/>
          <w:b/>
          <w:lang w:eastAsia="ru-RU"/>
        </w:rPr>
        <w:t>Заказчик обязан:</w:t>
      </w:r>
    </w:p>
    <w:p w14:paraId="275D1F07" w14:textId="77777777" w:rsidR="0007415B" w:rsidRPr="0007415B" w:rsidRDefault="0007415B" w:rsidP="0007415B">
      <w:pPr>
        <w:widowControl w:val="0"/>
        <w:overflowPunct w:val="0"/>
        <w:spacing w:after="0" w:line="240" w:lineRule="auto"/>
        <w:ind w:firstLine="567"/>
        <w:jc w:val="both"/>
        <w:rPr>
          <w:rFonts w:ascii="Times New Roman" w:eastAsia="Times New Roman" w:hAnsi="Times New Roman" w:cs="Times New Roman"/>
        </w:rPr>
      </w:pPr>
      <w:r w:rsidRPr="0007415B">
        <w:rPr>
          <w:rFonts w:ascii="Times New Roman" w:eastAsia="Times New Roman" w:hAnsi="Times New Roman" w:cs="Times New Roman"/>
          <w:lang w:eastAsia="ru-RU"/>
        </w:rPr>
        <w:t>4.4.1. Оплатить услуги Исполнителя, предусмотренные п.1.1. настоящего Контракта, в размерах и сроки, установленные контрактом.</w:t>
      </w:r>
    </w:p>
    <w:p w14:paraId="120E6CEE" w14:textId="11575596" w:rsidR="00B639E2" w:rsidRPr="0007415B" w:rsidRDefault="0007415B" w:rsidP="00B639E2">
      <w:pPr>
        <w:widowControl w:val="0"/>
        <w:overflowPunct w:val="0"/>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85505E3" w14:textId="77777777" w:rsidR="0007415B" w:rsidRPr="0007415B" w:rsidRDefault="0007415B" w:rsidP="0007415B">
      <w:pPr>
        <w:widowControl w:val="0"/>
        <w:overflowPunct w:val="0"/>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b/>
          <w:lang w:eastAsia="ru-RU"/>
        </w:rPr>
        <w:t>4.5.</w:t>
      </w:r>
      <w:r w:rsidRPr="0007415B">
        <w:rPr>
          <w:rFonts w:ascii="Times New Roman" w:eastAsia="Times New Roman" w:hAnsi="Times New Roman" w:cs="Times New Roman"/>
          <w:lang w:eastAsia="ru-RU"/>
        </w:rPr>
        <w:t xml:space="preserve">  </w:t>
      </w:r>
      <w:r w:rsidRPr="0007415B">
        <w:rPr>
          <w:rFonts w:ascii="Times New Roman" w:eastAsia="Times New Roman" w:hAnsi="Times New Roman" w:cs="Times New Roman"/>
          <w:b/>
          <w:lang w:eastAsia="ru-RU"/>
        </w:rPr>
        <w:t>Заказчик имеет право:</w:t>
      </w:r>
    </w:p>
    <w:p w14:paraId="00CFA27F" w14:textId="77777777" w:rsidR="0007415B" w:rsidRPr="0007415B"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4.5.1. Контролировать ход оказания услуг Исполнителем, а также требовать от Исполнителя оказания услуг надлежащего качества.</w:t>
      </w:r>
    </w:p>
    <w:p w14:paraId="38998B20" w14:textId="77777777" w:rsidR="0007415B" w:rsidRPr="0007415B" w:rsidRDefault="0007415B" w:rsidP="0007415B">
      <w:pPr>
        <w:tabs>
          <w:tab w:val="left" w:pos="426"/>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654F0C9" w14:textId="757B0BD0" w:rsidR="002D3DB0" w:rsidRDefault="0007415B" w:rsidP="0007415B">
      <w:pPr>
        <w:spacing w:after="0" w:line="240" w:lineRule="auto"/>
        <w:ind w:firstLine="567"/>
        <w:jc w:val="both"/>
        <w:rPr>
          <w:rFonts w:ascii="Times New Roman" w:eastAsia="Times New Roman" w:hAnsi="Times New Roman" w:cs="Times New Roman"/>
          <w:color w:val="000000"/>
          <w:shd w:val="clear" w:color="auto" w:fill="FFFFFF"/>
          <w:lang w:eastAsia="ru-RU"/>
        </w:rPr>
      </w:pPr>
      <w:r w:rsidRPr="0007415B">
        <w:rPr>
          <w:rFonts w:ascii="Times New Roman" w:eastAsia="Times New Roman" w:hAnsi="Times New Roman" w:cs="Times New Roman"/>
          <w:lang w:eastAsia="ru-RU"/>
        </w:rPr>
        <w:t xml:space="preserve">4.6. </w:t>
      </w:r>
      <w:r w:rsidRPr="0007415B">
        <w:rPr>
          <w:rFonts w:ascii="Times New Roman" w:eastAsia="Times New Roman" w:hAnsi="Times New Roman" w:cs="Times New Roman"/>
          <w:color w:val="000000"/>
          <w:shd w:val="clear" w:color="auto" w:fill="FFFFFF"/>
          <w:lang w:eastAsia="ru-RU"/>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759D18" w14:textId="77777777" w:rsidR="005D603F" w:rsidRDefault="005D603F" w:rsidP="005D603F">
      <w:pPr>
        <w:spacing w:after="0" w:line="240" w:lineRule="auto"/>
        <w:ind w:firstLine="567"/>
        <w:jc w:val="both"/>
        <w:rPr>
          <w:rFonts w:ascii="Times New Roman" w:eastAsia="Times New Roman" w:hAnsi="Times New Roman" w:cs="Times New Roman"/>
          <w:color w:val="000000"/>
          <w:shd w:val="clear" w:color="auto" w:fill="FFFFFF"/>
          <w:lang w:eastAsia="ru-RU"/>
        </w:rPr>
      </w:pPr>
    </w:p>
    <w:p w14:paraId="73A6239C" w14:textId="05329598" w:rsidR="002D3DB0" w:rsidRPr="00C677A7" w:rsidRDefault="00602DE4" w:rsidP="005D603F">
      <w:pPr>
        <w:pStyle w:val="aa"/>
        <w:spacing w:after="0" w:line="240" w:lineRule="auto"/>
        <w:ind w:left="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5. </w:t>
      </w:r>
      <w:r w:rsidR="002D3DB0" w:rsidRPr="00C677A7">
        <w:rPr>
          <w:rFonts w:ascii="Times New Roman" w:eastAsia="Times New Roman" w:hAnsi="Times New Roman" w:cs="Times New Roman"/>
          <w:b/>
          <w:bCs/>
          <w:lang w:eastAsia="ru-RU"/>
        </w:rPr>
        <w:t>ПОРЯДОК ПРИЕМКИ ОКАЗАННЫХ УСЛУГ</w:t>
      </w:r>
    </w:p>
    <w:p w14:paraId="181CD546" w14:textId="78FAF46A" w:rsidR="0007415B" w:rsidRPr="0007415B" w:rsidRDefault="0007415B" w:rsidP="0007415B">
      <w:pPr>
        <w:tabs>
          <w:tab w:val="num" w:pos="0"/>
          <w:tab w:val="num" w:pos="1080"/>
        </w:tabs>
        <w:spacing w:after="0" w:line="240" w:lineRule="auto"/>
        <w:ind w:firstLine="539"/>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 xml:space="preserve">5.1. </w:t>
      </w:r>
      <w:r w:rsidRPr="0007415B">
        <w:rPr>
          <w:rFonts w:ascii="Times New Roman" w:eastAsia="Times New Roman" w:hAnsi="Times New Roman" w:cs="Times New Roman"/>
          <w:lang w:eastAsia="ar-SA"/>
        </w:rPr>
        <w:t xml:space="preserve">Заказчик в течение </w:t>
      </w:r>
      <w:r w:rsidR="00DB0189">
        <w:rPr>
          <w:rFonts w:ascii="Times New Roman" w:eastAsia="Times New Roman" w:hAnsi="Times New Roman" w:cs="Times New Roman"/>
          <w:lang w:eastAsia="ar-SA"/>
        </w:rPr>
        <w:t>2</w:t>
      </w:r>
      <w:r w:rsidRPr="0007415B">
        <w:rPr>
          <w:rFonts w:ascii="Times New Roman" w:eastAsia="Times New Roman" w:hAnsi="Times New Roman" w:cs="Times New Roman"/>
          <w:lang w:eastAsia="ar-SA"/>
        </w:rPr>
        <w:t>0 (д</w:t>
      </w:r>
      <w:r w:rsidR="00DB0189">
        <w:rPr>
          <w:rFonts w:ascii="Times New Roman" w:eastAsia="Times New Roman" w:hAnsi="Times New Roman" w:cs="Times New Roman"/>
          <w:lang w:eastAsia="ar-SA"/>
        </w:rPr>
        <w:t>вадца</w:t>
      </w:r>
      <w:r w:rsidRPr="0007415B">
        <w:rPr>
          <w:rFonts w:ascii="Times New Roman" w:eastAsia="Times New Roman" w:hAnsi="Times New Roman" w:cs="Times New Roman"/>
          <w:lang w:eastAsia="ar-SA"/>
        </w:rPr>
        <w:t>ти)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252E9F05" w14:textId="063BEE60" w:rsidR="0007415B" w:rsidRPr="0007415B" w:rsidRDefault="0007415B" w:rsidP="0007415B">
      <w:pPr>
        <w:tabs>
          <w:tab w:val="num" w:pos="0"/>
          <w:tab w:val="num" w:pos="1080"/>
        </w:tabs>
        <w:spacing w:after="0" w:line="240" w:lineRule="auto"/>
        <w:ind w:firstLine="539"/>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5.2. При отсутствии претензий к оказанным Исполнителем услугам Заказчик подписывает акты оказанных услуг и передает один экземпляр акта Исполнителю.</w:t>
      </w:r>
    </w:p>
    <w:p w14:paraId="08974C53" w14:textId="77777777" w:rsidR="0007415B" w:rsidRPr="0007415B"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F57C6E6" w14:textId="77777777" w:rsidR="0007415B" w:rsidRPr="0007415B"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5576289D" w14:textId="77777777" w:rsidR="0007415B" w:rsidRPr="0007415B"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3100FEAE" w14:textId="77777777" w:rsidR="0007415B" w:rsidRPr="0007415B"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5C32D22" w14:textId="0E37256B" w:rsidR="002D3DB0" w:rsidRPr="002D3DB0" w:rsidRDefault="0007415B" w:rsidP="0007415B">
      <w:pPr>
        <w:shd w:val="clear" w:color="auto" w:fill="FFFFFF"/>
        <w:tabs>
          <w:tab w:val="left" w:pos="1134"/>
        </w:tabs>
        <w:spacing w:after="0" w:line="240" w:lineRule="auto"/>
        <w:ind w:firstLine="539"/>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BA73FE1" w14:textId="77777777" w:rsidR="002D3DB0" w:rsidRPr="002D3DB0" w:rsidRDefault="002D3DB0" w:rsidP="005D603F">
      <w:pPr>
        <w:spacing w:after="0" w:line="240" w:lineRule="auto"/>
        <w:contextualSpacing/>
        <w:rPr>
          <w:rFonts w:ascii="Times New Roman" w:eastAsia="Times New Roman" w:hAnsi="Times New Roman" w:cs="Times New Roman"/>
          <w:b/>
        </w:rPr>
      </w:pPr>
    </w:p>
    <w:p w14:paraId="7A4A5BFF" w14:textId="3D30470F" w:rsidR="002D3DB0" w:rsidRPr="0049043C" w:rsidRDefault="00602DE4" w:rsidP="005D603F">
      <w:pPr>
        <w:pStyle w:val="aa"/>
        <w:spacing w:after="0" w:line="240" w:lineRule="auto"/>
        <w:ind w:left="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6. </w:t>
      </w:r>
      <w:r w:rsidR="002D3DB0" w:rsidRPr="0049043C">
        <w:rPr>
          <w:rFonts w:ascii="Times New Roman" w:eastAsia="Times New Roman" w:hAnsi="Times New Roman" w:cs="Times New Roman"/>
          <w:b/>
          <w:bCs/>
          <w:lang w:eastAsia="ru-RU"/>
        </w:rPr>
        <w:t>ОТВЕТСТВЕННОСТЬ СТОРОН</w:t>
      </w:r>
    </w:p>
    <w:p w14:paraId="444DBF27"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5AB0FAF"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E85A895"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lastRenderedPageBreak/>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A12749"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1000 руб. (Одна тысяча рублей 00 коп.), согласно Постановления Правительства РФ от 30.08.2017г. №1042.</w:t>
      </w:r>
    </w:p>
    <w:p w14:paraId="496CD61D"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F5EF205"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77A1B4"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08341D9"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681D1F0"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5FAF32"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2AD0BDD3" w14:textId="12CF2E49"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rFonts w:ascii="Times New Roman" w:eastAsia="Times New Roman" w:hAnsi="Times New Roman" w:cs="Times New Roman"/>
          <w:lang w:eastAsia="ru-RU"/>
        </w:rPr>
        <w:t xml:space="preserve"> 3</w:t>
      </w:r>
      <w:r w:rsidRPr="008F229C">
        <w:rPr>
          <w:rFonts w:ascii="Times New Roman" w:eastAsia="Times New Roman" w:hAnsi="Times New Roman" w:cs="Times New Roman"/>
          <w:lang w:eastAsia="ru-RU"/>
        </w:rPr>
        <w:t xml:space="preserve">.2.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1DB08E20" w14:textId="250F0505" w:rsidR="002D3DB0" w:rsidRPr="002D3DB0"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926B6" w14:textId="77777777" w:rsidR="002D3DB0" w:rsidRPr="002D3DB0" w:rsidRDefault="002D3DB0" w:rsidP="005D603F">
      <w:pPr>
        <w:tabs>
          <w:tab w:val="left" w:pos="9923"/>
        </w:tabs>
        <w:spacing w:after="0" w:line="240" w:lineRule="auto"/>
        <w:ind w:firstLine="567"/>
        <w:jc w:val="both"/>
        <w:rPr>
          <w:rFonts w:ascii="Times New Roman" w:eastAsia="Times New Roman" w:hAnsi="Times New Roman" w:cs="Times New Roman"/>
          <w:b/>
          <w:lang w:eastAsia="ru-RU"/>
        </w:rPr>
      </w:pPr>
    </w:p>
    <w:p w14:paraId="265ED9BA" w14:textId="6C301AF5" w:rsidR="002D3DB0" w:rsidRPr="002D3DB0" w:rsidRDefault="00602DE4" w:rsidP="005D603F">
      <w:p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7. </w:t>
      </w:r>
      <w:r w:rsidR="002D3DB0" w:rsidRPr="002D3DB0">
        <w:rPr>
          <w:rFonts w:ascii="Times New Roman" w:eastAsia="Times New Roman" w:hAnsi="Times New Roman" w:cs="Times New Roman"/>
          <w:b/>
          <w:bCs/>
          <w:lang w:eastAsia="ru-RU"/>
        </w:rPr>
        <w:t>ПОРЯДОК РАЗРЕШЕНИЯ СПОРОВ</w:t>
      </w:r>
    </w:p>
    <w:p w14:paraId="1FD38499"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09294C3" w14:textId="77777777" w:rsidR="002D3DB0" w:rsidRPr="002D3DB0" w:rsidRDefault="002D3DB0" w:rsidP="005D603F">
      <w:pPr>
        <w:spacing w:after="0" w:line="240" w:lineRule="auto"/>
        <w:jc w:val="both"/>
        <w:rPr>
          <w:rFonts w:ascii="Times New Roman" w:eastAsia="Times New Roman" w:hAnsi="Times New Roman" w:cs="Times New Roman"/>
          <w:lang w:eastAsia="ru-RU"/>
        </w:rPr>
      </w:pPr>
    </w:p>
    <w:p w14:paraId="6261B2A3" w14:textId="5EB26227" w:rsidR="002D3DB0" w:rsidRPr="002D3DB0" w:rsidRDefault="00602DE4" w:rsidP="005D603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8. </w:t>
      </w:r>
      <w:r w:rsidR="002D3DB0" w:rsidRPr="002D3DB0">
        <w:rPr>
          <w:rFonts w:ascii="Times New Roman" w:eastAsia="Times New Roman" w:hAnsi="Times New Roman" w:cs="Times New Roman"/>
          <w:b/>
          <w:bCs/>
          <w:lang w:eastAsia="ru-RU"/>
        </w:rPr>
        <w:t>ОБСТОЯТЕЛЬСТВА НЕПРЕОДОЛИМОЙ СИЛЫ</w:t>
      </w:r>
    </w:p>
    <w:p w14:paraId="590F0116"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FA99C15"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lastRenderedPageBreak/>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8D5AB78"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81FEC44" w14:textId="77777777" w:rsidR="002D3DB0" w:rsidRPr="002D3DB0" w:rsidRDefault="002D3DB0" w:rsidP="005D603F">
      <w:pPr>
        <w:spacing w:after="0" w:line="240" w:lineRule="auto"/>
        <w:jc w:val="both"/>
        <w:rPr>
          <w:rFonts w:ascii="Times New Roman" w:eastAsia="Times New Roman" w:hAnsi="Times New Roman" w:cs="Times New Roman"/>
          <w:lang w:eastAsia="ru-RU"/>
        </w:rPr>
      </w:pPr>
    </w:p>
    <w:p w14:paraId="5BB7C617" w14:textId="33E0BDEF" w:rsidR="002D3DB0" w:rsidRPr="002D3DB0" w:rsidRDefault="00602DE4" w:rsidP="005D603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9. </w:t>
      </w:r>
      <w:r w:rsidR="002D3DB0" w:rsidRPr="002D3DB0">
        <w:rPr>
          <w:rFonts w:ascii="Times New Roman" w:eastAsia="Times New Roman" w:hAnsi="Times New Roman" w:cs="Times New Roman"/>
          <w:b/>
          <w:bCs/>
          <w:lang w:eastAsia="ru-RU"/>
        </w:rPr>
        <w:t>ПРОЧИЕ УСЛОВИЯ КОНТРАКТА</w:t>
      </w:r>
    </w:p>
    <w:p w14:paraId="3874467B"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FC0C0F0"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0B69261"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9.2.1. нарушения сроков оказания услуг;</w:t>
      </w:r>
    </w:p>
    <w:p w14:paraId="771A48E2"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9.2.2. оказание услуг ненадлежащего качества.</w:t>
      </w:r>
    </w:p>
    <w:p w14:paraId="466B0867" w14:textId="77777777" w:rsidR="008F229C" w:rsidRPr="008F229C" w:rsidRDefault="008F229C" w:rsidP="008F229C">
      <w:pPr>
        <w:tabs>
          <w:tab w:val="left" w:pos="360"/>
        </w:tabs>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32E3801"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F273702"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E762DDA" w14:textId="7377B406"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9E1101">
        <w:rPr>
          <w:rFonts w:ascii="Times New Roman" w:eastAsia="Times New Roman" w:hAnsi="Times New Roman" w:cs="Times New Roman"/>
          <w:lang w:eastAsia="ru-RU"/>
        </w:rPr>
        <w:t>6</w:t>
      </w:r>
      <w:r w:rsidRPr="008F229C">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6C9F437" w14:textId="77777777" w:rsidR="008F229C" w:rsidRPr="008F229C" w:rsidRDefault="008F229C" w:rsidP="008F229C">
      <w:pPr>
        <w:tabs>
          <w:tab w:val="left" w:pos="360"/>
        </w:tabs>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2CAAAAAA"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2A61F694"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B3D55CC" w14:textId="77777777" w:rsidR="008F229C" w:rsidRPr="008F229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8F229C">
        <w:rPr>
          <w:rFonts w:ascii="Times New Roman" w:eastAsia="Times New Roman" w:hAnsi="Times New Roman" w:cs="Times New Roman"/>
          <w:lang w:eastAsia="ru-RU"/>
        </w:rPr>
        <w:t xml:space="preserve">9.10. </w:t>
      </w:r>
      <w:r w:rsidRPr="008F229C">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113845" w14:textId="77777777" w:rsidR="008F229C" w:rsidRPr="008F229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8F229C">
        <w:rPr>
          <w:rFonts w:ascii="Times New Roman" w:eastAsia="Times New Roman" w:hAnsi="Times New Roman" w:cs="Times New Roman"/>
          <w:iCs/>
          <w:lang w:eastAsia="ru-RU"/>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F229C">
        <w:rPr>
          <w:rFonts w:ascii="Times New Roman" w:eastAsia="Times New Roman" w:hAnsi="Times New Roman" w:cs="Times New Roman"/>
          <w:iCs/>
          <w:lang w:eastAsia="ru-RU"/>
        </w:rPr>
        <w:t>иным образом</w:t>
      </w:r>
      <w:proofErr w:type="gramEnd"/>
      <w:r w:rsidRPr="008F229C">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EA87BA4" w14:textId="77777777" w:rsidR="008F229C" w:rsidRPr="008F229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8F229C">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9C34D8"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13A41C76" w14:textId="77777777" w:rsidR="008F229C" w:rsidRPr="008F229C" w:rsidRDefault="008F229C" w:rsidP="008F229C">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62A57FB5" w14:textId="19E4941D" w:rsidR="002D3DB0" w:rsidRPr="002D3DB0" w:rsidRDefault="008F229C" w:rsidP="008F229C">
      <w:pPr>
        <w:tabs>
          <w:tab w:val="left" w:pos="360"/>
          <w:tab w:val="num" w:pos="900"/>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14:paraId="02211E9F" w14:textId="77777777" w:rsidR="002D3DB0" w:rsidRPr="002D3DB0" w:rsidRDefault="002D3DB0" w:rsidP="005D603F">
      <w:pPr>
        <w:spacing w:after="0" w:line="240" w:lineRule="auto"/>
        <w:jc w:val="both"/>
        <w:rPr>
          <w:rFonts w:ascii="Times New Roman" w:eastAsia="Times New Roman" w:hAnsi="Times New Roman" w:cs="Times New Roman"/>
          <w:lang w:eastAsia="ru-RU"/>
        </w:rPr>
      </w:pPr>
    </w:p>
    <w:p w14:paraId="4BA06166" w14:textId="77777777" w:rsidR="002D3DB0" w:rsidRPr="002D3DB0" w:rsidRDefault="002D3DB0" w:rsidP="005D603F">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14:paraId="15C18BF2" w14:textId="08343A5B" w:rsidR="00CA249E" w:rsidRDefault="002D3DB0" w:rsidP="00CA249E">
      <w:pPr>
        <w:spacing w:after="0" w:line="240" w:lineRule="auto"/>
        <w:ind w:firstLine="567"/>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10.1. Приложение №1 - Расчет </w:t>
      </w:r>
      <w:r w:rsidR="00DB0189">
        <w:rPr>
          <w:rFonts w:ascii="Times New Roman" w:eastAsia="Times New Roman" w:hAnsi="Times New Roman" w:cs="Times New Roman"/>
          <w:lang w:eastAsia="ru-RU"/>
        </w:rPr>
        <w:t>стоимости</w:t>
      </w:r>
      <w:r w:rsidR="00CA249E">
        <w:rPr>
          <w:rFonts w:ascii="Times New Roman" w:eastAsia="Times New Roman" w:hAnsi="Times New Roman" w:cs="Times New Roman"/>
          <w:lang w:eastAsia="ru-RU"/>
        </w:rPr>
        <w:t xml:space="preserve"> на оказание</w:t>
      </w:r>
      <w:r w:rsidRPr="002D3DB0">
        <w:rPr>
          <w:rFonts w:ascii="Times New Roman" w:eastAsia="Times New Roman" w:hAnsi="Times New Roman" w:cs="Times New Roman"/>
          <w:lang w:eastAsia="ru-RU"/>
        </w:rPr>
        <w:t xml:space="preserve"> услуг</w:t>
      </w:r>
      <w:r w:rsidR="00CA249E">
        <w:rPr>
          <w:rFonts w:ascii="Times New Roman" w:eastAsia="Times New Roman" w:hAnsi="Times New Roman" w:cs="Times New Roman"/>
          <w:lang w:eastAsia="ru-RU"/>
        </w:rPr>
        <w:t xml:space="preserve"> по </w:t>
      </w:r>
      <w:r w:rsidR="00CA249E" w:rsidRPr="00CA249E">
        <w:rPr>
          <w:rFonts w:ascii="Times New Roman" w:eastAsia="Times New Roman" w:hAnsi="Times New Roman" w:cs="Times New Roman"/>
          <w:lang w:eastAsia="ru-RU"/>
        </w:rPr>
        <w:t>проведению испытаний средств обеспечения пожарной безопасности системы автоматической пожарной сигнализации и системы оповещения и управления эвакуацией</w:t>
      </w:r>
      <w:r w:rsidR="00CA249E">
        <w:rPr>
          <w:rFonts w:ascii="Times New Roman" w:eastAsia="Times New Roman" w:hAnsi="Times New Roman" w:cs="Times New Roman"/>
          <w:lang w:eastAsia="ru-RU"/>
        </w:rPr>
        <w:t xml:space="preserve"> людей при пожаре в </w:t>
      </w:r>
      <w:proofErr w:type="gramStart"/>
      <w:r w:rsidR="00CA249E">
        <w:rPr>
          <w:rFonts w:ascii="Times New Roman" w:eastAsia="Times New Roman" w:hAnsi="Times New Roman" w:cs="Times New Roman"/>
          <w:lang w:eastAsia="ru-RU"/>
        </w:rPr>
        <w:t xml:space="preserve">здании  </w:t>
      </w:r>
      <w:r w:rsidR="00CA249E" w:rsidRPr="00CA249E">
        <w:rPr>
          <w:rFonts w:ascii="Times New Roman" w:eastAsia="Times New Roman" w:hAnsi="Times New Roman" w:cs="Times New Roman"/>
          <w:lang w:eastAsia="ru-RU"/>
        </w:rPr>
        <w:t>ГБДОУ</w:t>
      </w:r>
      <w:proofErr w:type="gramEnd"/>
      <w:r w:rsidR="00CA249E" w:rsidRPr="00CA249E">
        <w:rPr>
          <w:rFonts w:ascii="Times New Roman" w:eastAsia="Times New Roman" w:hAnsi="Times New Roman" w:cs="Times New Roman"/>
          <w:lang w:eastAsia="ru-RU"/>
        </w:rPr>
        <w:t xml:space="preserve"> детский сад № 38 Пушкинского района Санкт-Петербурга</w:t>
      </w:r>
      <w:r w:rsidR="00471312">
        <w:rPr>
          <w:rFonts w:ascii="Times New Roman" w:eastAsia="Times New Roman" w:hAnsi="Times New Roman" w:cs="Times New Roman"/>
          <w:lang w:eastAsia="ru-RU"/>
        </w:rPr>
        <w:t xml:space="preserve"> в 2026</w:t>
      </w:r>
      <w:r w:rsidR="002E2530">
        <w:rPr>
          <w:rFonts w:ascii="Times New Roman" w:eastAsia="Times New Roman" w:hAnsi="Times New Roman" w:cs="Times New Roman"/>
          <w:lang w:eastAsia="ru-RU"/>
        </w:rPr>
        <w:t xml:space="preserve"> году</w:t>
      </w:r>
      <w:r w:rsidR="00CA249E" w:rsidRPr="00CA249E">
        <w:rPr>
          <w:rFonts w:ascii="Times New Roman" w:eastAsia="Times New Roman" w:hAnsi="Times New Roman" w:cs="Times New Roman"/>
          <w:lang w:eastAsia="ru-RU"/>
        </w:rPr>
        <w:t>.</w:t>
      </w:r>
    </w:p>
    <w:p w14:paraId="699E2FEB" w14:textId="25BA72C8" w:rsidR="008F229C" w:rsidRDefault="008F229C" w:rsidP="005D603F">
      <w:pPr>
        <w:spacing w:after="0" w:line="240" w:lineRule="auto"/>
        <w:ind w:firstLine="567"/>
        <w:jc w:val="both"/>
        <w:rPr>
          <w:rFonts w:ascii="Times New Roman" w:eastAsia="Times New Roman" w:hAnsi="Times New Roman" w:cs="Times New Roman"/>
          <w:bCs/>
          <w:lang w:eastAsia="ru-RU"/>
        </w:rPr>
      </w:pPr>
      <w:r w:rsidRPr="008F229C">
        <w:rPr>
          <w:rFonts w:ascii="Times New Roman" w:eastAsia="Times New Roman" w:hAnsi="Times New Roman" w:cs="Times New Roman"/>
          <w:bCs/>
          <w:lang w:eastAsia="ru-RU"/>
        </w:rPr>
        <w:lastRenderedPageBreak/>
        <w:t>10.</w:t>
      </w:r>
      <w:r w:rsidR="00813695">
        <w:rPr>
          <w:rFonts w:ascii="Times New Roman" w:eastAsia="Times New Roman" w:hAnsi="Times New Roman" w:cs="Times New Roman"/>
          <w:bCs/>
          <w:lang w:eastAsia="ru-RU"/>
        </w:rPr>
        <w:t>2</w:t>
      </w:r>
      <w:r w:rsidRPr="008F229C">
        <w:rPr>
          <w:rFonts w:ascii="Times New Roman" w:eastAsia="Times New Roman" w:hAnsi="Times New Roman" w:cs="Times New Roman"/>
          <w:bCs/>
          <w:lang w:eastAsia="ru-RU"/>
        </w:rPr>
        <w:t>. Приложение №2 -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D22B55" w14:textId="428248B3" w:rsidR="00632853" w:rsidRPr="008F229C" w:rsidRDefault="00632853" w:rsidP="005D603F">
      <w:pPr>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10.3. Приложение №3 – Описание объекта закупки</w:t>
      </w:r>
      <w:r w:rsidR="002E2530">
        <w:rPr>
          <w:rFonts w:ascii="Times New Roman" w:eastAsia="Times New Roman" w:hAnsi="Times New Roman" w:cs="Times New Roman"/>
          <w:bCs/>
          <w:lang w:eastAsia="ru-RU"/>
        </w:rPr>
        <w:t>.</w:t>
      </w:r>
    </w:p>
    <w:p w14:paraId="0F8D18A2" w14:textId="77777777" w:rsidR="002D3DB0" w:rsidRPr="002D3DB0" w:rsidRDefault="002D3DB0" w:rsidP="00602DE4">
      <w:pPr>
        <w:spacing w:after="0" w:line="240" w:lineRule="auto"/>
        <w:ind w:firstLine="567"/>
        <w:jc w:val="both"/>
        <w:rPr>
          <w:rFonts w:ascii="Times New Roman" w:eastAsia="Times New Roman" w:hAnsi="Times New Roman" w:cs="Times New Roman"/>
          <w:lang w:eastAsia="ru-RU"/>
        </w:rPr>
      </w:pPr>
    </w:p>
    <w:p w14:paraId="4003F115" w14:textId="5F87E2E5" w:rsidR="0049043C" w:rsidRPr="0049043C" w:rsidRDefault="00602DE4" w:rsidP="00B61C2D">
      <w:pPr>
        <w:tabs>
          <w:tab w:val="num" w:pos="0"/>
          <w:tab w:val="left" w:pos="1260"/>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11. </w:t>
      </w:r>
      <w:r w:rsidR="002D3DB0" w:rsidRPr="00602DE4">
        <w:rPr>
          <w:rFonts w:ascii="Times New Roman" w:eastAsia="Times New Roman" w:hAnsi="Times New Roman" w:cs="Times New Roman"/>
          <w:b/>
          <w:bCs/>
          <w:lang w:eastAsia="ru-RU"/>
        </w:rPr>
        <w:t>ЮРИДИЧЕСКИЕ АДРЕСА И РЕКВИЗИТЫ СТОРОН</w:t>
      </w:r>
    </w:p>
    <w:p w14:paraId="724478D5" w14:textId="77777777" w:rsidR="002D3DB0" w:rsidRPr="002D3DB0" w:rsidRDefault="002D3DB0" w:rsidP="00602DE4">
      <w:pPr>
        <w:tabs>
          <w:tab w:val="left" w:pos="1260"/>
        </w:tabs>
        <w:spacing w:after="0" w:line="240" w:lineRule="auto"/>
        <w:ind w:firstLine="720"/>
        <w:jc w:val="center"/>
        <w:rPr>
          <w:rFonts w:ascii="Times New Roman" w:eastAsia="Times New Roman" w:hAnsi="Times New Roman" w:cs="Times New Roman"/>
          <w:b/>
          <w:bCs/>
          <w:lang w:eastAsia="ru-RU"/>
        </w:rPr>
      </w:pPr>
    </w:p>
    <w:tbl>
      <w:tblPr>
        <w:tblW w:w="9283" w:type="dxa"/>
        <w:jc w:val="center"/>
        <w:tblLayout w:type="fixed"/>
        <w:tblCellMar>
          <w:left w:w="70" w:type="dxa"/>
          <w:right w:w="70" w:type="dxa"/>
        </w:tblCellMar>
        <w:tblLook w:val="0000" w:firstRow="0" w:lastRow="0" w:firstColumn="0" w:lastColumn="0" w:noHBand="0" w:noVBand="0"/>
      </w:tblPr>
      <w:tblGrid>
        <w:gridCol w:w="4926"/>
        <w:gridCol w:w="4357"/>
      </w:tblGrid>
      <w:tr w:rsidR="00B639E2" w:rsidRPr="00B61C2D" w14:paraId="6BEFF40E" w14:textId="77777777" w:rsidTr="00B639E2">
        <w:trPr>
          <w:cantSplit/>
          <w:trHeight w:val="4500"/>
          <w:jc w:val="center"/>
        </w:trPr>
        <w:tc>
          <w:tcPr>
            <w:tcW w:w="4926" w:type="dxa"/>
          </w:tcPr>
          <w:p w14:paraId="630F8B1F" w14:textId="6282C565" w:rsidR="00CA249E" w:rsidRPr="00A003A2" w:rsidRDefault="00B639E2" w:rsidP="00CA249E">
            <w:pPr>
              <w:spacing w:after="0" w:line="240" w:lineRule="auto"/>
              <w:rPr>
                <w:rFonts w:ascii="Times New Roman" w:eastAsia="Times New Roman" w:hAnsi="Times New Roman" w:cs="Times New Roman"/>
                <w:b/>
                <w:lang w:eastAsia="ru-RU"/>
              </w:rPr>
            </w:pPr>
            <w:r w:rsidRPr="002505F9">
              <w:rPr>
                <w:rFonts w:ascii="Times New Roman" w:hAnsi="Times New Roman" w:cs="Times New Roman"/>
                <w:b/>
                <w:bCs/>
                <w:color w:val="000000"/>
              </w:rPr>
              <w:t xml:space="preserve">ЗАКАЗЧИК                                                                                   </w:t>
            </w:r>
          </w:p>
          <w:p w14:paraId="48D18AF0" w14:textId="77777777" w:rsidR="00471312" w:rsidRPr="00A858A1" w:rsidRDefault="00471312" w:rsidP="00471312">
            <w:pPr>
              <w:spacing w:after="0" w:line="240" w:lineRule="auto"/>
              <w:rPr>
                <w:rFonts w:ascii="Times New Roman" w:eastAsia="Times New Roman" w:hAnsi="Times New Roman" w:cs="Times New Roman"/>
                <w:b/>
                <w:bCs/>
              </w:rPr>
            </w:pPr>
            <w:r w:rsidRPr="00A858A1">
              <w:rPr>
                <w:rFonts w:ascii="Times New Roman" w:eastAsia="Times New Roman" w:hAnsi="Times New Roman" w:cs="Times New Roman"/>
                <w:b/>
                <w:bCs/>
              </w:rPr>
              <w:t>ГБДОУ детский сад №38 Пушкинского района Санкт-Петербурга</w:t>
            </w:r>
          </w:p>
          <w:p w14:paraId="29CBFB0C"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 xml:space="preserve">196626, Санкт-Петербург, поселок </w:t>
            </w:r>
            <w:proofErr w:type="spellStart"/>
            <w:r w:rsidRPr="00A858A1">
              <w:rPr>
                <w:rFonts w:ascii="Times New Roman" w:eastAsia="Times New Roman" w:hAnsi="Times New Roman" w:cs="Times New Roman"/>
                <w:bCs/>
              </w:rPr>
              <w:t>Шушары</w:t>
            </w:r>
            <w:proofErr w:type="spellEnd"/>
            <w:r w:rsidRPr="00A858A1">
              <w:rPr>
                <w:rFonts w:ascii="Times New Roman" w:eastAsia="Times New Roman" w:hAnsi="Times New Roman" w:cs="Times New Roman"/>
                <w:bCs/>
              </w:rPr>
              <w:t xml:space="preserve">, </w:t>
            </w:r>
            <w:proofErr w:type="spellStart"/>
            <w:r w:rsidRPr="00A858A1">
              <w:rPr>
                <w:rFonts w:ascii="Times New Roman" w:eastAsia="Times New Roman" w:hAnsi="Times New Roman" w:cs="Times New Roman"/>
                <w:bCs/>
              </w:rPr>
              <w:t>Вишерская</w:t>
            </w:r>
            <w:proofErr w:type="spellEnd"/>
            <w:r w:rsidRPr="00A858A1">
              <w:rPr>
                <w:rFonts w:ascii="Times New Roman" w:eastAsia="Times New Roman" w:hAnsi="Times New Roman" w:cs="Times New Roman"/>
                <w:bCs/>
              </w:rPr>
              <w:t xml:space="preserve"> улица, дом 3, корпус 1</w:t>
            </w:r>
          </w:p>
          <w:p w14:paraId="116AB761"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Банковские реквизиты:</w:t>
            </w:r>
          </w:p>
          <w:p w14:paraId="4609CAAC"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ИНН 7820329797, КПП 782001001</w:t>
            </w:r>
          </w:p>
          <w:p w14:paraId="00B0F870"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 xml:space="preserve">Комитет финансов Санкт-Петербурга (ГБДОУ детский сад №38 Пушкинского района Санкт-Петербурга, </w:t>
            </w:r>
            <w:proofErr w:type="spellStart"/>
            <w:r w:rsidRPr="00A858A1">
              <w:rPr>
                <w:rFonts w:ascii="Times New Roman" w:eastAsia="Times New Roman" w:hAnsi="Times New Roman" w:cs="Times New Roman"/>
                <w:bCs/>
              </w:rPr>
              <w:t>л.сч</w:t>
            </w:r>
            <w:proofErr w:type="spellEnd"/>
            <w:r w:rsidRPr="00A858A1">
              <w:rPr>
                <w:rFonts w:ascii="Times New Roman" w:eastAsia="Times New Roman" w:hAnsi="Times New Roman" w:cs="Times New Roman"/>
                <w:bCs/>
              </w:rPr>
              <w:t>. 0731110)</w:t>
            </w:r>
          </w:p>
          <w:p w14:paraId="20378CE6"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Р/</w:t>
            </w:r>
            <w:proofErr w:type="spellStart"/>
            <w:r w:rsidRPr="00A858A1">
              <w:rPr>
                <w:rFonts w:ascii="Times New Roman" w:eastAsia="Times New Roman" w:hAnsi="Times New Roman" w:cs="Times New Roman"/>
                <w:bCs/>
              </w:rPr>
              <w:t>сч</w:t>
            </w:r>
            <w:proofErr w:type="spellEnd"/>
            <w:r w:rsidRPr="00A858A1">
              <w:rPr>
                <w:rFonts w:ascii="Times New Roman" w:eastAsia="Times New Roman" w:hAnsi="Times New Roman" w:cs="Times New Roman"/>
                <w:bCs/>
              </w:rPr>
              <w:t xml:space="preserve">    03224643400000007200</w:t>
            </w:r>
          </w:p>
          <w:p w14:paraId="0E250D7B"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БИК 014030106</w:t>
            </w:r>
          </w:p>
          <w:p w14:paraId="3E82CFF5"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к/</w:t>
            </w:r>
            <w:proofErr w:type="spellStart"/>
            <w:r w:rsidRPr="00A858A1">
              <w:rPr>
                <w:rFonts w:ascii="Times New Roman" w:eastAsia="Times New Roman" w:hAnsi="Times New Roman" w:cs="Times New Roman"/>
                <w:bCs/>
              </w:rPr>
              <w:t>сч</w:t>
            </w:r>
            <w:proofErr w:type="spellEnd"/>
            <w:r w:rsidRPr="00A858A1">
              <w:rPr>
                <w:rFonts w:ascii="Times New Roman" w:eastAsia="Times New Roman" w:hAnsi="Times New Roman" w:cs="Times New Roman"/>
                <w:bCs/>
              </w:rPr>
              <w:t xml:space="preserve"> 40102810945370000005</w:t>
            </w:r>
          </w:p>
          <w:p w14:paraId="3B70C8E7"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Банк ОКЦ № 1 Северо-Западного ГУ Банка России//УФК по г. Санкт-Петербургу, г. Санкт-Петербург</w:t>
            </w:r>
          </w:p>
          <w:p w14:paraId="70D80E72"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 xml:space="preserve">ОГРН 1127847464425, </w:t>
            </w:r>
          </w:p>
          <w:p w14:paraId="2BAF2506"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ОКАТО 40294559000</w:t>
            </w:r>
          </w:p>
          <w:p w14:paraId="792C2986"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ОКТМО 40901000</w:t>
            </w:r>
          </w:p>
          <w:p w14:paraId="2E41EB6C"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контактный телефон: (812)3138162</w:t>
            </w:r>
          </w:p>
          <w:p w14:paraId="31F15DE2" w14:textId="77777777" w:rsidR="00471312" w:rsidRPr="00A858A1" w:rsidRDefault="00471312" w:rsidP="00471312">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адрес электронной почты: 9809959@mail.ru</w:t>
            </w:r>
          </w:p>
          <w:p w14:paraId="13AB842A" w14:textId="77777777" w:rsidR="00471312" w:rsidRPr="00A858A1" w:rsidRDefault="00471312" w:rsidP="00471312">
            <w:pPr>
              <w:spacing w:after="0" w:line="240" w:lineRule="auto"/>
              <w:rPr>
                <w:rFonts w:ascii="Times New Roman" w:eastAsia="Times New Roman" w:hAnsi="Times New Roman" w:cs="Times New Roman"/>
                <w:szCs w:val="20"/>
                <w:highlight w:val="yellow"/>
                <w:lang w:eastAsia="ru-RU"/>
              </w:rPr>
            </w:pPr>
            <w:r w:rsidRPr="00A858A1">
              <w:rPr>
                <w:rFonts w:ascii="Times New Roman" w:eastAsia="Times New Roman" w:hAnsi="Times New Roman" w:cs="Times New Roman"/>
                <w:szCs w:val="20"/>
                <w:highlight w:val="yellow"/>
                <w:lang w:eastAsia="ru-RU"/>
              </w:rPr>
              <w:t xml:space="preserve"> </w:t>
            </w:r>
          </w:p>
          <w:p w14:paraId="35FA09AA" w14:textId="77777777" w:rsidR="00471312" w:rsidRPr="00A858A1" w:rsidRDefault="00471312" w:rsidP="00471312">
            <w:pPr>
              <w:spacing w:after="0" w:line="240" w:lineRule="auto"/>
              <w:rPr>
                <w:rFonts w:ascii="Times New Roman" w:eastAsia="Times New Roman" w:hAnsi="Times New Roman" w:cs="Times New Roman"/>
                <w:szCs w:val="20"/>
                <w:highlight w:val="yellow"/>
                <w:lang w:eastAsia="ru-RU"/>
              </w:rPr>
            </w:pPr>
            <w:r w:rsidRPr="00A858A1">
              <w:rPr>
                <w:rFonts w:ascii="Times New Roman" w:eastAsia="Times New Roman" w:hAnsi="Times New Roman" w:cs="Times New Roman"/>
                <w:szCs w:val="20"/>
                <w:lang w:eastAsia="ru-RU"/>
              </w:rPr>
              <w:t>Заведующий</w:t>
            </w:r>
            <w:r w:rsidRPr="00A858A1">
              <w:rPr>
                <w:rFonts w:ascii="Times New Roman" w:eastAsia="Times New Roman" w:hAnsi="Times New Roman" w:cs="Times New Roman"/>
                <w:szCs w:val="20"/>
                <w:highlight w:val="yellow"/>
                <w:lang w:eastAsia="ru-RU"/>
              </w:rPr>
              <w:t xml:space="preserve"> </w:t>
            </w:r>
          </w:p>
          <w:p w14:paraId="54518065" w14:textId="77777777" w:rsidR="00471312" w:rsidRPr="00A858A1" w:rsidRDefault="00471312" w:rsidP="00471312">
            <w:pPr>
              <w:spacing w:after="0" w:line="240" w:lineRule="auto"/>
              <w:rPr>
                <w:rFonts w:ascii="Times New Roman" w:eastAsia="Times New Roman" w:hAnsi="Times New Roman" w:cs="Times New Roman"/>
                <w:szCs w:val="20"/>
                <w:lang w:eastAsia="ru-RU"/>
              </w:rPr>
            </w:pPr>
            <w:r w:rsidRPr="00A858A1">
              <w:rPr>
                <w:rFonts w:ascii="Times New Roman" w:eastAsia="Times New Roman" w:hAnsi="Times New Roman" w:cs="Times New Roman"/>
                <w:szCs w:val="20"/>
                <w:lang w:eastAsia="ru-RU"/>
              </w:rPr>
              <w:t>__________________ Я.Л. Егорова</w:t>
            </w:r>
          </w:p>
          <w:p w14:paraId="2A4C99C9" w14:textId="58C1DF0F" w:rsidR="00B639E2" w:rsidRPr="00B61C2D" w:rsidRDefault="00471312" w:rsidP="00471312">
            <w:pPr>
              <w:spacing w:after="0" w:line="240" w:lineRule="auto"/>
              <w:ind w:hanging="2"/>
              <w:rPr>
                <w:rFonts w:ascii="Times New Roman" w:eastAsia="Times New Roman" w:hAnsi="Times New Roman" w:cs="Times New Roman"/>
                <w:b/>
                <w:lang w:eastAsia="ru-RU"/>
              </w:rPr>
            </w:pPr>
            <w:r w:rsidRPr="00A858A1">
              <w:rPr>
                <w:rFonts w:ascii="Times New Roman" w:eastAsia="Times New Roman" w:hAnsi="Times New Roman" w:cs="Times New Roman"/>
                <w:szCs w:val="20"/>
                <w:lang w:eastAsia="ru-RU"/>
              </w:rPr>
              <w:t>Подписано ЭЦП</w:t>
            </w:r>
            <w:r w:rsidR="00B639E2" w:rsidRPr="002505F9">
              <w:rPr>
                <w:rFonts w:ascii="Times New Roman" w:hAnsi="Times New Roman" w:cs="Times New Roman"/>
                <w:color w:val="000000"/>
              </w:rPr>
              <w:t xml:space="preserve">            </w:t>
            </w:r>
          </w:p>
        </w:tc>
        <w:tc>
          <w:tcPr>
            <w:tcW w:w="4357" w:type="dxa"/>
          </w:tcPr>
          <w:p w14:paraId="5AA7723D" w14:textId="77777777" w:rsidR="00B639E2" w:rsidRPr="00B61C2D" w:rsidRDefault="00B639E2" w:rsidP="00B639E2">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ИСПОЛНИТЕЛЬ:</w:t>
            </w:r>
          </w:p>
          <w:p w14:paraId="64D6812C"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14266E39"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215F3024"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5BC687BA"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6A51E2AE"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62720D91"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4C7F6425"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4E31AB91"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628FC87E"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410B7C6A"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70B0C4E6"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487E95F4"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3B4B88C8"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5BCB4403"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1FFCFB63"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4744C5B4" w14:textId="31226FB0" w:rsidR="00B639E2" w:rsidRDefault="00B639E2" w:rsidP="00B639E2">
            <w:pPr>
              <w:spacing w:after="0" w:line="240" w:lineRule="auto"/>
              <w:rPr>
                <w:rFonts w:ascii="Times New Roman" w:eastAsia="Times New Roman" w:hAnsi="Times New Roman" w:cs="Times New Roman"/>
                <w:b/>
                <w:lang w:eastAsia="ru-RU"/>
              </w:rPr>
            </w:pPr>
          </w:p>
          <w:p w14:paraId="1123898F" w14:textId="1B60E587" w:rsidR="00B639E2" w:rsidRDefault="00B639E2" w:rsidP="00B639E2">
            <w:pPr>
              <w:spacing w:after="0" w:line="240" w:lineRule="auto"/>
              <w:rPr>
                <w:rFonts w:ascii="Times New Roman" w:eastAsia="Times New Roman" w:hAnsi="Times New Roman" w:cs="Times New Roman"/>
                <w:b/>
                <w:lang w:eastAsia="ru-RU"/>
              </w:rPr>
            </w:pPr>
          </w:p>
          <w:p w14:paraId="6F5236D2" w14:textId="400DFAC5" w:rsidR="00B639E2" w:rsidRDefault="00B639E2" w:rsidP="00B639E2">
            <w:pPr>
              <w:spacing w:after="0" w:line="240" w:lineRule="auto"/>
              <w:rPr>
                <w:rFonts w:ascii="Times New Roman" w:eastAsia="Times New Roman" w:hAnsi="Times New Roman" w:cs="Times New Roman"/>
                <w:b/>
                <w:lang w:eastAsia="ru-RU"/>
              </w:rPr>
            </w:pPr>
          </w:p>
          <w:p w14:paraId="735A215E" w14:textId="63BF1021" w:rsidR="00B639E2" w:rsidRDefault="00B639E2" w:rsidP="00B639E2">
            <w:pPr>
              <w:spacing w:after="0" w:line="240" w:lineRule="auto"/>
              <w:rPr>
                <w:rFonts w:ascii="Times New Roman" w:eastAsia="Times New Roman" w:hAnsi="Times New Roman" w:cs="Times New Roman"/>
                <w:b/>
                <w:lang w:eastAsia="ru-RU"/>
              </w:rPr>
            </w:pPr>
          </w:p>
          <w:p w14:paraId="16F3013F" w14:textId="22AC715F" w:rsidR="00B639E2" w:rsidRPr="00B61C2D" w:rsidRDefault="00B639E2" w:rsidP="00B639E2">
            <w:pPr>
              <w:spacing w:after="0" w:line="240" w:lineRule="auto"/>
              <w:rPr>
                <w:rFonts w:ascii="Times New Roman" w:eastAsia="Times New Roman" w:hAnsi="Times New Roman" w:cs="Times New Roman"/>
                <w:b/>
                <w:lang w:eastAsia="ru-RU"/>
              </w:rPr>
            </w:pPr>
          </w:p>
          <w:p w14:paraId="038391B3"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69794243" w14:textId="7AF37E18" w:rsidR="00B639E2" w:rsidRDefault="00B639E2" w:rsidP="00B639E2">
            <w:pPr>
              <w:spacing w:after="0" w:line="240" w:lineRule="auto"/>
              <w:rPr>
                <w:rFonts w:ascii="Times New Roman" w:eastAsia="Times New Roman" w:hAnsi="Times New Roman" w:cs="Times New Roman"/>
                <w:b/>
                <w:color w:val="000000"/>
                <w:lang w:eastAsia="ru-RU"/>
              </w:rPr>
            </w:pPr>
            <w:r w:rsidRPr="00B61C2D">
              <w:rPr>
                <w:rFonts w:ascii="Times New Roman" w:eastAsia="Times New Roman" w:hAnsi="Times New Roman" w:cs="Times New Roman"/>
                <w:b/>
                <w:lang w:eastAsia="ru-RU"/>
              </w:rPr>
              <w:t>__________________</w:t>
            </w:r>
            <w:r w:rsidRPr="00B61C2D">
              <w:rPr>
                <w:rFonts w:ascii="Times New Roman" w:eastAsia="Times New Roman" w:hAnsi="Times New Roman" w:cs="Times New Roman"/>
                <w:lang w:eastAsia="ru-RU"/>
              </w:rPr>
              <w:t xml:space="preserve"> </w:t>
            </w:r>
            <w:r w:rsidRPr="00B61C2D">
              <w:rPr>
                <w:rFonts w:ascii="Times New Roman" w:eastAsia="Times New Roman" w:hAnsi="Times New Roman" w:cs="Times New Roman"/>
                <w:b/>
                <w:lang w:eastAsia="ru-RU"/>
              </w:rPr>
              <w:t>/_____________/</w:t>
            </w:r>
          </w:p>
          <w:p w14:paraId="6A3946B8" w14:textId="325ADF2E" w:rsidR="00B639E2" w:rsidRPr="00B639E2" w:rsidRDefault="00B639E2" w:rsidP="00B639E2">
            <w:pPr>
              <w:rPr>
                <w:rFonts w:ascii="Times New Roman" w:eastAsia="Times New Roman" w:hAnsi="Times New Roman" w:cs="Times New Roman"/>
                <w:lang w:eastAsia="ru-RU"/>
              </w:rPr>
            </w:pPr>
            <w:r w:rsidRPr="002505F9">
              <w:rPr>
                <w:rFonts w:ascii="Times New Roman" w:hAnsi="Times New Roman" w:cs="Times New Roman"/>
                <w:color w:val="000000"/>
              </w:rPr>
              <w:t>Подписано ЭЦП</w:t>
            </w:r>
          </w:p>
        </w:tc>
      </w:tr>
    </w:tbl>
    <w:p w14:paraId="234D76C5" w14:textId="77777777" w:rsidR="002D3DB0" w:rsidRDefault="002D3DB0" w:rsidP="00602DE4">
      <w:pPr>
        <w:spacing w:after="0" w:line="240" w:lineRule="auto"/>
        <w:rPr>
          <w:rFonts w:ascii="Times New Roman" w:eastAsia="Times New Roman" w:hAnsi="Times New Roman" w:cs="Times New Roman"/>
          <w:lang w:eastAsia="ru-RU"/>
        </w:rPr>
      </w:pPr>
    </w:p>
    <w:p w14:paraId="6DD21697" w14:textId="77777777" w:rsidR="00F71A1D" w:rsidRDefault="00F71A1D" w:rsidP="00602DE4">
      <w:pPr>
        <w:spacing w:after="0" w:line="240" w:lineRule="auto"/>
        <w:rPr>
          <w:rFonts w:ascii="Times New Roman" w:eastAsia="Times New Roman" w:hAnsi="Times New Roman" w:cs="Times New Roman"/>
          <w:lang w:eastAsia="ru-RU"/>
        </w:rPr>
      </w:pPr>
    </w:p>
    <w:p w14:paraId="2FB99372" w14:textId="7A7EB0CF" w:rsidR="0049043C" w:rsidRDefault="0049043C" w:rsidP="00602DE4">
      <w:pPr>
        <w:spacing w:after="0" w:line="240" w:lineRule="auto"/>
        <w:rPr>
          <w:rFonts w:ascii="Times New Roman" w:eastAsia="Times New Roman" w:hAnsi="Times New Roman" w:cs="Times New Roman"/>
          <w:lang w:eastAsia="ru-RU"/>
        </w:rPr>
      </w:pPr>
    </w:p>
    <w:p w14:paraId="6951FC5E" w14:textId="094B9611" w:rsidR="00CF1A67" w:rsidRDefault="00CF1A67" w:rsidP="00602DE4">
      <w:pPr>
        <w:spacing w:after="0" w:line="240" w:lineRule="auto"/>
        <w:rPr>
          <w:rFonts w:ascii="Times New Roman" w:eastAsia="Times New Roman" w:hAnsi="Times New Roman" w:cs="Times New Roman"/>
          <w:lang w:eastAsia="ru-RU"/>
        </w:rPr>
      </w:pPr>
    </w:p>
    <w:p w14:paraId="33C8BD94" w14:textId="371DA178" w:rsidR="00CF1A67" w:rsidRDefault="00CF1A67" w:rsidP="00602DE4">
      <w:pPr>
        <w:spacing w:after="0" w:line="240" w:lineRule="auto"/>
        <w:rPr>
          <w:rFonts w:ascii="Times New Roman" w:eastAsia="Times New Roman" w:hAnsi="Times New Roman" w:cs="Times New Roman"/>
          <w:lang w:eastAsia="ru-RU"/>
        </w:rPr>
      </w:pPr>
    </w:p>
    <w:p w14:paraId="06C8561C" w14:textId="4E9C17A9" w:rsidR="00CF1A67" w:rsidRDefault="00CF1A67" w:rsidP="00602DE4">
      <w:pPr>
        <w:spacing w:after="0" w:line="240" w:lineRule="auto"/>
        <w:rPr>
          <w:rFonts w:ascii="Times New Roman" w:eastAsia="Times New Roman" w:hAnsi="Times New Roman" w:cs="Times New Roman"/>
          <w:lang w:eastAsia="ru-RU"/>
        </w:rPr>
      </w:pPr>
    </w:p>
    <w:p w14:paraId="55447DAB" w14:textId="3F95E9B4" w:rsidR="00CF1A67" w:rsidRDefault="00CF1A67" w:rsidP="00602DE4">
      <w:pPr>
        <w:spacing w:after="0" w:line="240" w:lineRule="auto"/>
        <w:rPr>
          <w:rFonts w:ascii="Times New Roman" w:eastAsia="Times New Roman" w:hAnsi="Times New Roman" w:cs="Times New Roman"/>
          <w:lang w:eastAsia="ru-RU"/>
        </w:rPr>
      </w:pPr>
    </w:p>
    <w:p w14:paraId="75337D66" w14:textId="535E982E" w:rsidR="00CF1A67" w:rsidRDefault="00CF1A67" w:rsidP="00602DE4">
      <w:pPr>
        <w:spacing w:after="0" w:line="240" w:lineRule="auto"/>
        <w:rPr>
          <w:rFonts w:ascii="Times New Roman" w:eastAsia="Times New Roman" w:hAnsi="Times New Roman" w:cs="Times New Roman"/>
          <w:lang w:eastAsia="ru-RU"/>
        </w:rPr>
      </w:pPr>
    </w:p>
    <w:p w14:paraId="6F010CBA" w14:textId="16522A9E" w:rsidR="00CF1A67" w:rsidRDefault="00CF1A67" w:rsidP="00602DE4">
      <w:pPr>
        <w:spacing w:after="0" w:line="240" w:lineRule="auto"/>
        <w:rPr>
          <w:rFonts w:ascii="Times New Roman" w:eastAsia="Times New Roman" w:hAnsi="Times New Roman" w:cs="Times New Roman"/>
          <w:lang w:eastAsia="ru-RU"/>
        </w:rPr>
      </w:pPr>
    </w:p>
    <w:p w14:paraId="6939AA5D" w14:textId="6449B01D" w:rsidR="00CF1A67" w:rsidRDefault="00CF1A67" w:rsidP="00602DE4">
      <w:pPr>
        <w:spacing w:after="0" w:line="240" w:lineRule="auto"/>
        <w:rPr>
          <w:rFonts w:ascii="Times New Roman" w:eastAsia="Times New Roman" w:hAnsi="Times New Roman" w:cs="Times New Roman"/>
          <w:lang w:eastAsia="ru-RU"/>
        </w:rPr>
      </w:pPr>
    </w:p>
    <w:p w14:paraId="79F62BD0" w14:textId="73FBBE40" w:rsidR="00CF1A67" w:rsidRDefault="00CF1A67" w:rsidP="00602DE4">
      <w:pPr>
        <w:spacing w:after="0" w:line="240" w:lineRule="auto"/>
        <w:rPr>
          <w:rFonts w:ascii="Times New Roman" w:eastAsia="Times New Roman" w:hAnsi="Times New Roman" w:cs="Times New Roman"/>
          <w:lang w:eastAsia="ru-RU"/>
        </w:rPr>
      </w:pPr>
    </w:p>
    <w:p w14:paraId="6B0D882B" w14:textId="69252116" w:rsidR="00CF1A67" w:rsidRDefault="00CF1A67" w:rsidP="00602DE4">
      <w:pPr>
        <w:spacing w:after="0" w:line="240" w:lineRule="auto"/>
        <w:rPr>
          <w:rFonts w:ascii="Times New Roman" w:eastAsia="Times New Roman" w:hAnsi="Times New Roman" w:cs="Times New Roman"/>
          <w:lang w:eastAsia="ru-RU"/>
        </w:rPr>
      </w:pPr>
    </w:p>
    <w:p w14:paraId="7D5A482A" w14:textId="77777777" w:rsidR="0049043C" w:rsidRDefault="0049043C" w:rsidP="00602DE4">
      <w:pPr>
        <w:spacing w:after="0" w:line="240" w:lineRule="auto"/>
        <w:rPr>
          <w:rFonts w:ascii="Times New Roman" w:eastAsia="Times New Roman" w:hAnsi="Times New Roman" w:cs="Times New Roman"/>
          <w:lang w:eastAsia="ru-RU"/>
        </w:rPr>
      </w:pPr>
    </w:p>
    <w:p w14:paraId="4A04145E" w14:textId="20972CC6" w:rsidR="00B61C2D" w:rsidRDefault="00B61C2D" w:rsidP="00602DE4"/>
    <w:p w14:paraId="629D781A" w14:textId="4E1564EC" w:rsidR="00471312" w:rsidRDefault="00471312" w:rsidP="00602DE4"/>
    <w:p w14:paraId="25CD85A8" w14:textId="588D424A" w:rsidR="00471312" w:rsidRDefault="00471312" w:rsidP="00602DE4"/>
    <w:p w14:paraId="3E34FCEE" w14:textId="11D80D75" w:rsidR="00471312" w:rsidRDefault="00471312" w:rsidP="00602DE4"/>
    <w:p w14:paraId="2888F090" w14:textId="77777777" w:rsidR="00471312" w:rsidRDefault="00471312" w:rsidP="00602DE4"/>
    <w:p w14:paraId="6D2B74EE" w14:textId="77777777" w:rsidR="00B61C2D" w:rsidRDefault="00B61C2D" w:rsidP="00B61C2D">
      <w:pPr>
        <w:tabs>
          <w:tab w:val="left" w:pos="7830"/>
        </w:tabs>
        <w:spacing w:after="0" w:line="240" w:lineRule="auto"/>
        <w:jc w:val="right"/>
        <w:rPr>
          <w:rFonts w:ascii="Times New Roman" w:eastAsia="Times New Roman" w:hAnsi="Times New Roman" w:cs="Times New Roman"/>
          <w:color w:val="000000"/>
          <w:lang w:eastAsia="ru-RU"/>
        </w:rPr>
      </w:pPr>
    </w:p>
    <w:p w14:paraId="50A280E5" w14:textId="77777777" w:rsidR="00CA249E" w:rsidRDefault="00CA249E" w:rsidP="00B61C2D">
      <w:pPr>
        <w:tabs>
          <w:tab w:val="left" w:pos="7830"/>
        </w:tabs>
        <w:spacing w:after="0" w:line="240" w:lineRule="auto"/>
        <w:jc w:val="right"/>
        <w:rPr>
          <w:rFonts w:ascii="Times New Roman" w:eastAsia="Times New Roman" w:hAnsi="Times New Roman" w:cs="Times New Roman"/>
          <w:color w:val="000000"/>
          <w:lang w:eastAsia="ru-RU"/>
        </w:rPr>
      </w:pPr>
    </w:p>
    <w:p w14:paraId="5CACB57C" w14:textId="4C8620BB" w:rsidR="00B61C2D" w:rsidRPr="00B61C2D" w:rsidRDefault="00B61C2D" w:rsidP="00B61C2D">
      <w:pPr>
        <w:tabs>
          <w:tab w:val="left" w:pos="7830"/>
        </w:tabs>
        <w:spacing w:after="0" w:line="240" w:lineRule="auto"/>
        <w:jc w:val="right"/>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t xml:space="preserve">Приложение № 1 </w:t>
      </w:r>
    </w:p>
    <w:p w14:paraId="19740EB8" w14:textId="77777777" w:rsidR="00B61C2D" w:rsidRPr="00B61C2D" w:rsidRDefault="00B61C2D" w:rsidP="00B61C2D">
      <w:pPr>
        <w:spacing w:after="0" w:line="240" w:lineRule="auto"/>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t>СОГЛАСОВАНО</w:t>
      </w:r>
    </w:p>
    <w:p w14:paraId="2BA06E93" w14:textId="77777777" w:rsidR="00B61C2D" w:rsidRDefault="00B61C2D" w:rsidP="00B61C2D">
      <w:pPr>
        <w:spacing w:after="0" w:line="240" w:lineRule="auto"/>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t xml:space="preserve">Начальник отдела образования администрации </w:t>
      </w:r>
    </w:p>
    <w:p w14:paraId="14655A13" w14:textId="78ECB31E" w:rsidR="00B61C2D" w:rsidRPr="00B61C2D" w:rsidRDefault="00B61C2D" w:rsidP="00B61C2D">
      <w:pPr>
        <w:spacing w:after="0" w:line="240" w:lineRule="auto"/>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t>Пушкинского района Санкт-Петербурга</w:t>
      </w:r>
    </w:p>
    <w:p w14:paraId="0F3D4B58" w14:textId="77777777" w:rsidR="00B61C2D" w:rsidRPr="00B61C2D" w:rsidRDefault="00B61C2D" w:rsidP="00B61C2D">
      <w:pPr>
        <w:spacing w:after="0" w:line="240" w:lineRule="auto"/>
        <w:rPr>
          <w:rFonts w:ascii="Times New Roman" w:eastAsia="Times New Roman" w:hAnsi="Times New Roman" w:cs="Times New Roman"/>
          <w:color w:val="000000"/>
          <w:lang w:eastAsia="ru-RU"/>
        </w:rPr>
      </w:pPr>
    </w:p>
    <w:p w14:paraId="3D802A8A" w14:textId="041B02C0" w:rsidR="00B61C2D" w:rsidRPr="00B61C2D" w:rsidRDefault="00B61C2D" w:rsidP="00B61C2D">
      <w:pPr>
        <w:spacing w:after="0" w:line="240" w:lineRule="auto"/>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t>___________________________</w:t>
      </w:r>
      <w:r w:rsidR="00471312">
        <w:rPr>
          <w:rFonts w:ascii="Times New Roman" w:eastAsia="Times New Roman" w:hAnsi="Times New Roman" w:cs="Times New Roman"/>
          <w:color w:val="000000"/>
          <w:lang w:eastAsia="ru-RU"/>
        </w:rPr>
        <w:t>И.Н. Орловская</w:t>
      </w:r>
    </w:p>
    <w:p w14:paraId="68BB43F7" w14:textId="77777777" w:rsidR="00B61C2D" w:rsidRPr="00B61C2D" w:rsidRDefault="00B61C2D" w:rsidP="00B61C2D">
      <w:pPr>
        <w:spacing w:after="0" w:line="240" w:lineRule="auto"/>
        <w:rPr>
          <w:rFonts w:ascii="Times New Roman" w:eastAsia="Times New Roman" w:hAnsi="Times New Roman" w:cs="Times New Roman"/>
          <w:color w:val="000000"/>
          <w:lang w:eastAsia="ru-RU"/>
        </w:rPr>
      </w:pPr>
    </w:p>
    <w:p w14:paraId="31C825B8" w14:textId="2EC70BB5" w:rsidR="00B61C2D" w:rsidRDefault="00B61C2D" w:rsidP="00B61C2D">
      <w:pPr>
        <w:suppressAutoHyphens/>
        <w:spacing w:after="0" w:line="240" w:lineRule="auto"/>
        <w:jc w:val="center"/>
        <w:rPr>
          <w:rFonts w:ascii="Times New Roman" w:eastAsia="Times New Roman" w:hAnsi="Times New Roman" w:cs="Times New Roman"/>
          <w:b/>
          <w:bCs/>
          <w:lang w:eastAsia="ru-RU"/>
        </w:rPr>
      </w:pPr>
    </w:p>
    <w:p w14:paraId="2518FA65" w14:textId="77777777" w:rsidR="00B61C2D" w:rsidRPr="00B61C2D" w:rsidRDefault="00B61C2D" w:rsidP="00B61C2D">
      <w:pPr>
        <w:suppressAutoHyphens/>
        <w:spacing w:after="0" w:line="240" w:lineRule="auto"/>
        <w:jc w:val="center"/>
        <w:rPr>
          <w:rFonts w:ascii="Times New Roman" w:eastAsia="Times New Roman" w:hAnsi="Times New Roman" w:cs="Times New Roman"/>
          <w:b/>
          <w:bCs/>
          <w:lang w:eastAsia="ru-RU"/>
        </w:rPr>
      </w:pPr>
    </w:p>
    <w:p w14:paraId="6879A6BF" w14:textId="77777777" w:rsidR="00CA249E" w:rsidRDefault="00CA249E" w:rsidP="00B61C2D">
      <w:pPr>
        <w:suppressAutoHyphens/>
        <w:spacing w:after="0" w:line="240" w:lineRule="auto"/>
        <w:jc w:val="center"/>
        <w:rPr>
          <w:rFonts w:ascii="Times New Roman" w:eastAsia="Times New Roman" w:hAnsi="Times New Roman" w:cs="Times New Roman"/>
          <w:lang w:eastAsia="ru-RU"/>
        </w:rPr>
      </w:pPr>
      <w:r w:rsidRPr="00CA249E">
        <w:rPr>
          <w:rFonts w:ascii="Times New Roman" w:eastAsia="Times New Roman" w:hAnsi="Times New Roman" w:cs="Times New Roman"/>
          <w:lang w:eastAsia="ru-RU"/>
        </w:rPr>
        <w:t xml:space="preserve">Расчет стоимости на оказание услуг по проведению испытаний средств обеспечения пожарной безопасности системы автоматической пожарной сигнализации и системы оповещения и управления эвакуацией людей при пожаре в здании  </w:t>
      </w:r>
    </w:p>
    <w:p w14:paraId="665BC481" w14:textId="53B4C3A1" w:rsidR="00B61C2D" w:rsidRPr="00B61C2D" w:rsidRDefault="00CA249E" w:rsidP="00B61C2D">
      <w:pPr>
        <w:suppressAutoHyphens/>
        <w:spacing w:after="0" w:line="240" w:lineRule="auto"/>
        <w:jc w:val="center"/>
        <w:rPr>
          <w:rFonts w:ascii="Times New Roman" w:eastAsia="Times New Roman" w:hAnsi="Times New Roman" w:cs="Times New Roman"/>
          <w:b/>
          <w:bCs/>
          <w:lang w:eastAsia="ru-RU"/>
        </w:rPr>
      </w:pPr>
      <w:r w:rsidRPr="00CA249E">
        <w:rPr>
          <w:rFonts w:ascii="Times New Roman" w:eastAsia="Times New Roman" w:hAnsi="Times New Roman" w:cs="Times New Roman"/>
          <w:lang w:eastAsia="ru-RU"/>
        </w:rPr>
        <w:t>ГБДОУ детский сад № 38 Пушкинского района Санкт-Петербурга</w:t>
      </w:r>
      <w:r w:rsidR="00471312">
        <w:rPr>
          <w:rFonts w:ascii="Times New Roman" w:eastAsia="Times New Roman" w:hAnsi="Times New Roman" w:cs="Times New Roman"/>
          <w:lang w:eastAsia="ru-RU"/>
        </w:rPr>
        <w:t xml:space="preserve"> в 2026</w:t>
      </w:r>
      <w:r w:rsidR="002E2530">
        <w:rPr>
          <w:rFonts w:ascii="Times New Roman" w:eastAsia="Times New Roman" w:hAnsi="Times New Roman" w:cs="Times New Roman"/>
          <w:lang w:eastAsia="ru-RU"/>
        </w:rPr>
        <w:t xml:space="preserve"> году</w:t>
      </w:r>
      <w:r w:rsidRPr="00CA249E">
        <w:rPr>
          <w:rFonts w:ascii="Times New Roman" w:eastAsia="Times New Roman" w:hAnsi="Times New Roman" w:cs="Times New Roman"/>
          <w:lang w:eastAsia="ru-RU"/>
        </w:rPr>
        <w:t>.</w:t>
      </w:r>
    </w:p>
    <w:p w14:paraId="698E7FB3" w14:textId="77777777" w:rsidR="00B61C2D" w:rsidRPr="00B61C2D" w:rsidRDefault="00B61C2D" w:rsidP="00B61C2D">
      <w:pPr>
        <w:suppressAutoHyphens/>
        <w:spacing w:after="0" w:line="240" w:lineRule="auto"/>
        <w:jc w:val="center"/>
        <w:rPr>
          <w:rFonts w:ascii="Times New Roman" w:eastAsia="Times New Roman" w:hAnsi="Times New Roman" w:cs="Times New Roman"/>
          <w:b/>
          <w:bCs/>
          <w:lang w:eastAsia="ru-RU"/>
        </w:rPr>
      </w:pPr>
    </w:p>
    <w:tbl>
      <w:tblPr>
        <w:tblW w:w="9157" w:type="dxa"/>
        <w:tblLayout w:type="fixed"/>
        <w:tblLook w:val="04A0" w:firstRow="1" w:lastRow="0" w:firstColumn="1" w:lastColumn="0" w:noHBand="0" w:noVBand="1"/>
      </w:tblPr>
      <w:tblGrid>
        <w:gridCol w:w="754"/>
        <w:gridCol w:w="3851"/>
        <w:gridCol w:w="851"/>
        <w:gridCol w:w="1122"/>
        <w:gridCol w:w="1287"/>
        <w:gridCol w:w="1292"/>
      </w:tblGrid>
      <w:tr w:rsidR="00B61C2D" w:rsidRPr="00B61C2D" w14:paraId="19C63B6A" w14:textId="77777777" w:rsidTr="00AE42FE">
        <w:trPr>
          <w:trHeight w:val="84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5D304" w14:textId="77777777" w:rsidR="00B61C2D" w:rsidRPr="00B61C2D" w:rsidRDefault="00B61C2D" w:rsidP="00B61C2D">
            <w:pPr>
              <w:spacing w:after="0" w:line="240" w:lineRule="auto"/>
              <w:jc w:val="center"/>
              <w:rPr>
                <w:rFonts w:ascii="Times New Roman" w:hAnsi="Times New Roman" w:cs="Times New Roman"/>
                <w:b/>
                <w:color w:val="000000"/>
              </w:rPr>
            </w:pPr>
            <w:r w:rsidRPr="00B61C2D">
              <w:rPr>
                <w:rFonts w:ascii="Times New Roman" w:hAnsi="Times New Roman" w:cs="Times New Roman"/>
                <w:b/>
                <w:color w:val="000000"/>
              </w:rPr>
              <w:t>№ п/п</w:t>
            </w:r>
          </w:p>
        </w:tc>
        <w:tc>
          <w:tcPr>
            <w:tcW w:w="3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D03E4" w14:textId="65D55901" w:rsidR="00B61C2D" w:rsidRPr="00B61C2D" w:rsidRDefault="00B61C2D" w:rsidP="00B61C2D">
            <w:pPr>
              <w:spacing w:after="0" w:line="240" w:lineRule="auto"/>
              <w:jc w:val="center"/>
              <w:rPr>
                <w:rFonts w:ascii="Times New Roman" w:hAnsi="Times New Roman" w:cs="Times New Roman"/>
                <w:b/>
                <w:color w:val="000000"/>
              </w:rPr>
            </w:pPr>
            <w:r w:rsidRPr="00B61C2D">
              <w:rPr>
                <w:rFonts w:ascii="Times New Roman" w:hAnsi="Times New Roman" w:cs="Times New Roman"/>
                <w:b/>
                <w:color w:val="000000"/>
              </w:rPr>
              <w:t xml:space="preserve">Наименование </w:t>
            </w:r>
            <w:r w:rsidR="00432EB9">
              <w:rPr>
                <w:rFonts w:ascii="Times New Roman" w:hAnsi="Times New Roman" w:cs="Times New Roman"/>
                <w:b/>
                <w:color w:val="000000"/>
              </w:rPr>
              <w:t>услуг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B0796" w14:textId="77777777" w:rsidR="00B61C2D" w:rsidRPr="00B61C2D" w:rsidRDefault="00B61C2D" w:rsidP="00B61C2D">
            <w:pPr>
              <w:spacing w:after="0" w:line="240" w:lineRule="auto"/>
              <w:jc w:val="center"/>
              <w:rPr>
                <w:rFonts w:ascii="Times New Roman" w:hAnsi="Times New Roman" w:cs="Times New Roman"/>
                <w:b/>
                <w:color w:val="000000"/>
              </w:rPr>
            </w:pPr>
            <w:r w:rsidRPr="00B61C2D">
              <w:rPr>
                <w:rFonts w:ascii="Times New Roman" w:hAnsi="Times New Roman" w:cs="Times New Roman"/>
                <w:b/>
                <w:color w:val="000000"/>
              </w:rPr>
              <w:t>Ед. изм.</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EE374" w14:textId="77777777" w:rsidR="00B61C2D" w:rsidRPr="00B61C2D" w:rsidRDefault="00B61C2D" w:rsidP="00B61C2D">
            <w:pPr>
              <w:spacing w:after="0" w:line="240" w:lineRule="auto"/>
              <w:jc w:val="center"/>
              <w:rPr>
                <w:rFonts w:ascii="Times New Roman" w:hAnsi="Times New Roman" w:cs="Times New Roman"/>
                <w:b/>
                <w:color w:val="000000"/>
              </w:rPr>
            </w:pPr>
            <w:r w:rsidRPr="00B61C2D">
              <w:rPr>
                <w:rFonts w:ascii="Times New Roman" w:hAnsi="Times New Roman" w:cs="Times New Roman"/>
                <w:b/>
                <w:color w:val="000000"/>
              </w:rPr>
              <w:t>Кол-во</w:t>
            </w:r>
          </w:p>
        </w:tc>
        <w:tc>
          <w:tcPr>
            <w:tcW w:w="12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8AA70" w14:textId="77777777" w:rsidR="00B61C2D" w:rsidRPr="00B61C2D" w:rsidRDefault="00B61C2D" w:rsidP="00B61C2D">
            <w:pPr>
              <w:spacing w:after="0" w:line="240" w:lineRule="auto"/>
              <w:jc w:val="center"/>
              <w:rPr>
                <w:rFonts w:ascii="Times New Roman" w:hAnsi="Times New Roman" w:cs="Times New Roman"/>
                <w:b/>
              </w:rPr>
            </w:pPr>
            <w:r w:rsidRPr="00B61C2D">
              <w:rPr>
                <w:rFonts w:ascii="Times New Roman" w:eastAsia="Times New Roman" w:hAnsi="Times New Roman" w:cs="Times New Roman"/>
                <w:b/>
                <w:lang w:eastAsia="ru-RU"/>
              </w:rPr>
              <w:t>Цена за ед. с НДС</w:t>
            </w:r>
            <w:r w:rsidRPr="00B61C2D">
              <w:rPr>
                <w:rFonts w:ascii="Times New Roman" w:eastAsia="Times New Roman" w:hAnsi="Times New Roman" w:cs="Times New Roman"/>
                <w:b/>
                <w:vertAlign w:val="superscript"/>
                <w:lang w:eastAsia="ru-RU"/>
              </w:rPr>
              <w:footnoteReference w:customMarkFollows="1" w:id="4"/>
              <w:t>4</w:t>
            </w:r>
            <w:r w:rsidRPr="00B61C2D">
              <w:rPr>
                <w:rFonts w:ascii="Times New Roman" w:eastAsia="Times New Roman" w:hAnsi="Times New Roman" w:cs="Times New Roman"/>
                <w:b/>
                <w:lang w:eastAsia="ru-RU"/>
              </w:rPr>
              <w:t>, руб.</w:t>
            </w:r>
          </w:p>
        </w:tc>
        <w:tc>
          <w:tcPr>
            <w:tcW w:w="12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CF6799" w14:textId="77777777" w:rsidR="00B61C2D" w:rsidRPr="00B61C2D" w:rsidRDefault="00B61C2D" w:rsidP="00B61C2D">
            <w:pPr>
              <w:spacing w:after="0" w:line="240" w:lineRule="auto"/>
              <w:jc w:val="center"/>
              <w:rPr>
                <w:rFonts w:ascii="Times New Roman" w:hAnsi="Times New Roman" w:cs="Times New Roman"/>
                <w:b/>
              </w:rPr>
            </w:pPr>
            <w:r w:rsidRPr="00B61C2D">
              <w:rPr>
                <w:rFonts w:ascii="Times New Roman" w:eastAsia="Times New Roman" w:hAnsi="Times New Roman" w:cs="Times New Roman"/>
                <w:b/>
                <w:lang w:eastAsia="ru-RU"/>
              </w:rPr>
              <w:t>Сумма с НДС</w:t>
            </w:r>
            <w:r w:rsidRPr="00B61C2D">
              <w:rPr>
                <w:rFonts w:ascii="Times New Roman" w:eastAsia="Times New Roman" w:hAnsi="Times New Roman" w:cs="Times New Roman"/>
                <w:b/>
                <w:vertAlign w:val="superscript"/>
                <w:lang w:eastAsia="ru-RU"/>
              </w:rPr>
              <w:footnoteReference w:customMarkFollows="1" w:id="5"/>
              <w:t>5</w:t>
            </w:r>
            <w:r w:rsidRPr="00B61C2D">
              <w:rPr>
                <w:rFonts w:ascii="Times New Roman" w:eastAsia="Times New Roman" w:hAnsi="Times New Roman" w:cs="Times New Roman"/>
                <w:b/>
                <w:lang w:eastAsia="ru-RU"/>
              </w:rPr>
              <w:t>, руб.</w:t>
            </w:r>
          </w:p>
        </w:tc>
      </w:tr>
      <w:tr w:rsidR="00754AED" w:rsidRPr="00B61C2D" w14:paraId="65B51DC5" w14:textId="77777777" w:rsidTr="004644DF">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41F3A1E8" w14:textId="0D158CB2" w:rsidR="00754AED" w:rsidRPr="00E26FFD" w:rsidRDefault="00754AED" w:rsidP="00B61C2D">
            <w:pPr>
              <w:spacing w:after="0" w:line="240" w:lineRule="auto"/>
              <w:jc w:val="center"/>
              <w:rPr>
                <w:rFonts w:ascii="Times New Roman" w:hAnsi="Times New Roman" w:cs="Times New Roman"/>
                <w:color w:val="000000"/>
                <w:sz w:val="20"/>
                <w:szCs w:val="20"/>
              </w:rPr>
            </w:pPr>
            <w:r w:rsidRPr="00E26FFD">
              <w:rPr>
                <w:rFonts w:ascii="Times New Roman" w:hAnsi="Times New Roman" w:cs="Times New Roman"/>
                <w:color w:val="000000"/>
                <w:sz w:val="20"/>
                <w:szCs w:val="20"/>
              </w:rPr>
              <w:t>1.</w:t>
            </w:r>
          </w:p>
        </w:tc>
        <w:tc>
          <w:tcPr>
            <w:tcW w:w="3851" w:type="dxa"/>
            <w:tcBorders>
              <w:top w:val="single" w:sz="4" w:space="0" w:color="auto"/>
              <w:bottom w:val="single" w:sz="4" w:space="0" w:color="auto"/>
              <w:right w:val="single" w:sz="4" w:space="0" w:color="auto"/>
            </w:tcBorders>
            <w:shd w:val="clear" w:color="auto" w:fill="auto"/>
            <w:vAlign w:val="center"/>
          </w:tcPr>
          <w:p w14:paraId="3A971175" w14:textId="482D64A3" w:rsidR="00754AED" w:rsidRPr="00E26FFD" w:rsidRDefault="00CA249E" w:rsidP="00B61C2D">
            <w:pPr>
              <w:spacing w:after="0" w:line="240" w:lineRule="auto"/>
              <w:rPr>
                <w:rFonts w:ascii="Times New Roman" w:hAnsi="Times New Roman" w:cs="Times New Roman"/>
                <w:color w:val="000000"/>
                <w:sz w:val="20"/>
                <w:szCs w:val="20"/>
              </w:rPr>
            </w:pPr>
            <w:r w:rsidRPr="00CA249E">
              <w:rPr>
                <w:rFonts w:ascii="Times New Roman" w:hAnsi="Times New Roman" w:cs="Times New Roman"/>
                <w:sz w:val="20"/>
                <w:szCs w:val="20"/>
              </w:rPr>
              <w:t xml:space="preserve">Испытание средств обеспечения пожарной безопасности -системы автоматической пожарной сигнализации (АПС) и системы оповещения и управления эвакуацией людей при пожаре (СОУЭ) в здании ГБДОУ детский сад № 38 Пушкинского района Санкт-Петербурга по адресу: </w:t>
            </w:r>
            <w:proofErr w:type="spellStart"/>
            <w:r w:rsidRPr="00CA249E">
              <w:rPr>
                <w:rFonts w:ascii="Times New Roman" w:hAnsi="Times New Roman" w:cs="Times New Roman"/>
                <w:sz w:val="20"/>
                <w:szCs w:val="20"/>
              </w:rPr>
              <w:t>г.Санкт-Петербург,пос.Шушары,ул.Вишерская</w:t>
            </w:r>
            <w:proofErr w:type="spellEnd"/>
            <w:r w:rsidRPr="00CA249E">
              <w:rPr>
                <w:rFonts w:ascii="Times New Roman" w:hAnsi="Times New Roman" w:cs="Times New Roman"/>
                <w:sz w:val="20"/>
                <w:szCs w:val="20"/>
              </w:rPr>
              <w:t xml:space="preserve"> д.3 к.1.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85769E" w14:textId="76372316" w:rsidR="00754AED" w:rsidRPr="00E26FFD" w:rsidRDefault="006F7357" w:rsidP="00B61C2D">
            <w:pPr>
              <w:spacing w:after="0" w:line="240" w:lineRule="auto"/>
              <w:jc w:val="center"/>
              <w:rPr>
                <w:rFonts w:ascii="Times New Roman" w:hAnsi="Times New Roman" w:cs="Times New Roman"/>
                <w:color w:val="000000"/>
                <w:sz w:val="20"/>
                <w:szCs w:val="20"/>
              </w:rPr>
            </w:pPr>
            <w:proofErr w:type="spellStart"/>
            <w:r w:rsidRPr="00E26FFD">
              <w:rPr>
                <w:rFonts w:ascii="Times New Roman" w:hAnsi="Times New Roman" w:cs="Times New Roman"/>
                <w:color w:val="000000"/>
                <w:sz w:val="20"/>
                <w:szCs w:val="20"/>
              </w:rPr>
              <w:t>усл</w:t>
            </w:r>
            <w:proofErr w:type="spellEnd"/>
            <w:r w:rsidRPr="00E26FFD">
              <w:rPr>
                <w:rFonts w:ascii="Times New Roman" w:hAnsi="Times New Roman" w:cs="Times New Roman"/>
                <w:color w:val="000000"/>
                <w:sz w:val="20"/>
                <w:szCs w:val="20"/>
              </w:rPr>
              <w:t>. ед.</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B245F52" w14:textId="7B390BA3" w:rsidR="00754AED" w:rsidRPr="00E26FFD" w:rsidRDefault="006F7357" w:rsidP="00B61C2D">
            <w:pPr>
              <w:spacing w:after="0" w:line="240" w:lineRule="auto"/>
              <w:jc w:val="center"/>
              <w:rPr>
                <w:rFonts w:ascii="Times New Roman" w:hAnsi="Times New Roman" w:cs="Times New Roman"/>
                <w:color w:val="000000"/>
                <w:sz w:val="20"/>
                <w:szCs w:val="20"/>
              </w:rPr>
            </w:pPr>
            <w:r w:rsidRPr="00E26FFD">
              <w:rPr>
                <w:rFonts w:ascii="Times New Roman" w:hAnsi="Times New Roman" w:cs="Times New Roman"/>
                <w:color w:val="000000"/>
                <w:sz w:val="20"/>
                <w:szCs w:val="20"/>
              </w:rPr>
              <w:t>1</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2D69910D" w14:textId="77777777" w:rsidR="00754AED" w:rsidRPr="00E26FFD" w:rsidRDefault="00754AED" w:rsidP="00B61C2D">
            <w:pPr>
              <w:spacing w:after="0" w:line="240" w:lineRule="auto"/>
              <w:jc w:val="center"/>
              <w:rPr>
                <w:rFonts w:ascii="Times New Roman" w:hAnsi="Times New Roman" w:cs="Times New Roman"/>
                <w:color w:val="000000"/>
                <w:sz w:val="20"/>
                <w:szCs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5EE6568" w14:textId="77777777" w:rsidR="00754AED" w:rsidRPr="00E26FFD" w:rsidRDefault="00754AED" w:rsidP="00B61C2D">
            <w:pPr>
              <w:spacing w:after="0" w:line="240" w:lineRule="auto"/>
              <w:jc w:val="center"/>
              <w:rPr>
                <w:rFonts w:ascii="Times New Roman" w:hAnsi="Times New Roman" w:cs="Times New Roman"/>
                <w:color w:val="000000"/>
                <w:sz w:val="20"/>
                <w:szCs w:val="20"/>
              </w:rPr>
            </w:pPr>
          </w:p>
        </w:tc>
      </w:tr>
      <w:tr w:rsidR="005B1C80" w:rsidRPr="00B61C2D" w14:paraId="1A5C7FA7" w14:textId="77777777" w:rsidTr="004644DF">
        <w:trPr>
          <w:trHeight w:val="201"/>
        </w:trPr>
        <w:tc>
          <w:tcPr>
            <w:tcW w:w="7865" w:type="dxa"/>
            <w:gridSpan w:val="5"/>
            <w:tcBorders>
              <w:top w:val="single" w:sz="4" w:space="0" w:color="auto"/>
              <w:left w:val="single" w:sz="4" w:space="0" w:color="auto"/>
              <w:bottom w:val="single" w:sz="4" w:space="0" w:color="auto"/>
              <w:right w:val="single" w:sz="4" w:space="0" w:color="auto"/>
            </w:tcBorders>
          </w:tcPr>
          <w:p w14:paraId="5AC711D7" w14:textId="77777777" w:rsidR="005B1C80" w:rsidRPr="00B61C2D" w:rsidRDefault="005B1C80" w:rsidP="005B1C80">
            <w:pPr>
              <w:spacing w:after="0" w:line="240" w:lineRule="auto"/>
              <w:jc w:val="right"/>
              <w:rPr>
                <w:rFonts w:ascii="Times New Roman" w:hAnsi="Times New Roman" w:cs="Times New Roman"/>
                <w:b/>
                <w:bCs/>
                <w:color w:val="000000"/>
              </w:rPr>
            </w:pPr>
            <w:r w:rsidRPr="00B61C2D">
              <w:rPr>
                <w:rFonts w:ascii="Times New Roman" w:hAnsi="Times New Roman" w:cs="Times New Roman"/>
                <w:b/>
                <w:bCs/>
                <w:color w:val="000000"/>
              </w:rPr>
              <w:t>ИТОГО</w:t>
            </w:r>
          </w:p>
        </w:tc>
        <w:tc>
          <w:tcPr>
            <w:tcW w:w="1292" w:type="dxa"/>
            <w:tcBorders>
              <w:top w:val="single" w:sz="4" w:space="0" w:color="auto"/>
              <w:left w:val="single" w:sz="4" w:space="0" w:color="auto"/>
              <w:bottom w:val="single" w:sz="4" w:space="0" w:color="auto"/>
              <w:right w:val="single" w:sz="4" w:space="0" w:color="auto"/>
            </w:tcBorders>
            <w:shd w:val="clear" w:color="000000" w:fill="FFFFFF"/>
            <w:vAlign w:val="center"/>
          </w:tcPr>
          <w:p w14:paraId="22044F22" w14:textId="77777777" w:rsidR="005B1C80" w:rsidRPr="00B61C2D" w:rsidRDefault="005B1C80" w:rsidP="005B1C80">
            <w:pPr>
              <w:spacing w:after="0" w:line="240" w:lineRule="auto"/>
              <w:jc w:val="center"/>
              <w:rPr>
                <w:rFonts w:ascii="Times New Roman" w:hAnsi="Times New Roman" w:cs="Times New Roman"/>
                <w:b/>
                <w:color w:val="000000"/>
              </w:rPr>
            </w:pPr>
          </w:p>
        </w:tc>
      </w:tr>
    </w:tbl>
    <w:p w14:paraId="7F3984E8" w14:textId="700BCC69" w:rsidR="00B61C2D" w:rsidRDefault="00B61C2D" w:rsidP="00602DE4"/>
    <w:p w14:paraId="0FADD32E" w14:textId="1A8B4914" w:rsidR="00B61C2D" w:rsidRDefault="00B61C2D" w:rsidP="00602DE4"/>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B61C2D" w:rsidRPr="00B61C2D" w14:paraId="2AAC2875" w14:textId="77777777" w:rsidTr="00AE42FE">
        <w:trPr>
          <w:cantSplit/>
          <w:trHeight w:val="1826"/>
          <w:jc w:val="center"/>
        </w:trPr>
        <w:tc>
          <w:tcPr>
            <w:tcW w:w="5299" w:type="dxa"/>
          </w:tcPr>
          <w:p w14:paraId="6BEE3320" w14:textId="77777777" w:rsidR="00B61C2D" w:rsidRPr="00B61C2D" w:rsidRDefault="00B61C2D" w:rsidP="00B61C2D">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ЗАКАЗЧИК:</w:t>
            </w:r>
          </w:p>
          <w:p w14:paraId="71D8C53D" w14:textId="77777777" w:rsidR="00CA249E" w:rsidRPr="00CA249E" w:rsidRDefault="00CA249E" w:rsidP="00CA249E">
            <w:pPr>
              <w:spacing w:after="0" w:line="240" w:lineRule="auto"/>
              <w:rPr>
                <w:rFonts w:ascii="Times New Roman" w:eastAsia="Times New Roman" w:hAnsi="Times New Roman" w:cs="Times New Roman"/>
                <w:color w:val="000000"/>
                <w:lang w:eastAsia="ru-RU"/>
              </w:rPr>
            </w:pPr>
            <w:r w:rsidRPr="00CA249E">
              <w:rPr>
                <w:rFonts w:ascii="Times New Roman" w:eastAsia="Times New Roman" w:hAnsi="Times New Roman" w:cs="Times New Roman"/>
                <w:color w:val="000000"/>
                <w:lang w:eastAsia="ru-RU"/>
              </w:rPr>
              <w:t xml:space="preserve">Заведующий ГБДОУ детский сад № 38 </w:t>
            </w:r>
          </w:p>
          <w:p w14:paraId="24139BAA" w14:textId="77777777" w:rsidR="00CA249E" w:rsidRPr="00CA249E" w:rsidRDefault="00CA249E" w:rsidP="00CA249E">
            <w:pPr>
              <w:spacing w:after="0" w:line="240" w:lineRule="auto"/>
              <w:rPr>
                <w:rFonts w:ascii="Times New Roman" w:eastAsia="Times New Roman" w:hAnsi="Times New Roman" w:cs="Times New Roman"/>
                <w:color w:val="000000"/>
                <w:lang w:eastAsia="ru-RU"/>
              </w:rPr>
            </w:pPr>
            <w:r w:rsidRPr="00CA249E">
              <w:rPr>
                <w:rFonts w:ascii="Times New Roman" w:eastAsia="Times New Roman" w:hAnsi="Times New Roman" w:cs="Times New Roman"/>
                <w:color w:val="000000"/>
                <w:lang w:eastAsia="ru-RU"/>
              </w:rPr>
              <w:t>Пушкинского района Санкт-Петербурга</w:t>
            </w:r>
          </w:p>
          <w:p w14:paraId="1F478ED1" w14:textId="77777777" w:rsidR="00CA249E" w:rsidRPr="00CA249E" w:rsidRDefault="00CA249E" w:rsidP="00CA249E">
            <w:pPr>
              <w:spacing w:after="0" w:line="240" w:lineRule="auto"/>
              <w:rPr>
                <w:rFonts w:ascii="Times New Roman" w:eastAsia="Times New Roman" w:hAnsi="Times New Roman" w:cs="Times New Roman"/>
                <w:color w:val="000000"/>
                <w:lang w:eastAsia="ru-RU"/>
              </w:rPr>
            </w:pPr>
          </w:p>
          <w:p w14:paraId="173EBB66" w14:textId="77777777" w:rsidR="00CA249E" w:rsidRPr="00CA249E" w:rsidRDefault="00CA249E" w:rsidP="00CA249E">
            <w:pPr>
              <w:spacing w:after="0" w:line="240" w:lineRule="auto"/>
              <w:rPr>
                <w:rFonts w:ascii="Times New Roman" w:eastAsia="Times New Roman" w:hAnsi="Times New Roman" w:cs="Times New Roman"/>
                <w:color w:val="000000"/>
                <w:lang w:eastAsia="ru-RU"/>
              </w:rPr>
            </w:pPr>
          </w:p>
          <w:p w14:paraId="5CA7F8DE" w14:textId="77777777" w:rsidR="00CA249E" w:rsidRPr="00CA249E" w:rsidRDefault="00CA249E" w:rsidP="00CA249E">
            <w:pPr>
              <w:spacing w:after="0" w:line="240" w:lineRule="auto"/>
              <w:rPr>
                <w:rFonts w:ascii="Times New Roman" w:eastAsia="Times New Roman" w:hAnsi="Times New Roman" w:cs="Times New Roman"/>
                <w:color w:val="000000"/>
                <w:lang w:eastAsia="ru-RU"/>
              </w:rPr>
            </w:pPr>
            <w:r w:rsidRPr="00CA249E">
              <w:rPr>
                <w:rFonts w:ascii="Times New Roman" w:eastAsia="Times New Roman" w:hAnsi="Times New Roman" w:cs="Times New Roman"/>
                <w:color w:val="000000"/>
                <w:lang w:eastAsia="ru-RU"/>
              </w:rPr>
              <w:t>_________________ Я.Л. Егорова</w:t>
            </w:r>
          </w:p>
          <w:p w14:paraId="438B9933" w14:textId="33033B0F" w:rsidR="00B61C2D" w:rsidRPr="00B61C2D" w:rsidRDefault="00CA249E" w:rsidP="00CA249E">
            <w:pPr>
              <w:spacing w:after="0" w:line="240" w:lineRule="auto"/>
              <w:rPr>
                <w:rFonts w:ascii="Times New Roman" w:eastAsia="Times New Roman" w:hAnsi="Times New Roman" w:cs="Times New Roman"/>
                <w:lang w:eastAsia="ru-RU"/>
              </w:rPr>
            </w:pPr>
            <w:r w:rsidRPr="00CA249E">
              <w:rPr>
                <w:rFonts w:ascii="Times New Roman" w:eastAsia="Times New Roman" w:hAnsi="Times New Roman" w:cs="Times New Roman"/>
                <w:color w:val="000000"/>
                <w:lang w:eastAsia="ru-RU"/>
              </w:rPr>
              <w:t>Подписано ЭЦП</w:t>
            </w:r>
          </w:p>
        </w:tc>
        <w:tc>
          <w:tcPr>
            <w:tcW w:w="3879" w:type="dxa"/>
          </w:tcPr>
          <w:p w14:paraId="5D8120ED" w14:textId="77777777" w:rsidR="00B61C2D" w:rsidRPr="00B61C2D" w:rsidRDefault="00B61C2D" w:rsidP="00B61C2D">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ИСПОЛНИТЕЛЬ:</w:t>
            </w:r>
          </w:p>
          <w:p w14:paraId="3DD9176A" w14:textId="6B536741" w:rsidR="00B61C2D" w:rsidRPr="00B61C2D" w:rsidRDefault="00B61C2D" w:rsidP="00B61C2D">
            <w:pPr>
              <w:spacing w:after="0" w:line="240" w:lineRule="auto"/>
              <w:rPr>
                <w:rFonts w:ascii="Times New Roman" w:eastAsia="Times New Roman" w:hAnsi="Times New Roman" w:cs="Times New Roman"/>
                <w:b/>
                <w:lang w:eastAsia="ru-RU"/>
              </w:rPr>
            </w:pPr>
          </w:p>
          <w:p w14:paraId="3442C123" w14:textId="77333BD8" w:rsidR="00B61C2D" w:rsidRPr="00B61C2D" w:rsidRDefault="00B61C2D" w:rsidP="00B61C2D">
            <w:pPr>
              <w:spacing w:after="0" w:line="240" w:lineRule="auto"/>
              <w:rPr>
                <w:rFonts w:ascii="Times New Roman" w:eastAsia="Times New Roman" w:hAnsi="Times New Roman" w:cs="Times New Roman"/>
                <w:b/>
                <w:lang w:eastAsia="ru-RU"/>
              </w:rPr>
            </w:pPr>
          </w:p>
          <w:p w14:paraId="43359840" w14:textId="77777777" w:rsidR="00CA249E" w:rsidRDefault="00CA249E" w:rsidP="00CA249E">
            <w:pPr>
              <w:spacing w:after="0" w:line="240" w:lineRule="auto"/>
              <w:rPr>
                <w:rFonts w:ascii="Times New Roman" w:eastAsia="Times New Roman" w:hAnsi="Times New Roman" w:cs="Times New Roman"/>
                <w:lang w:eastAsia="ru-RU"/>
              </w:rPr>
            </w:pPr>
          </w:p>
          <w:p w14:paraId="0307E307" w14:textId="77777777" w:rsidR="00CA249E" w:rsidRDefault="00CA249E" w:rsidP="00CA249E">
            <w:pPr>
              <w:spacing w:after="0" w:line="240" w:lineRule="auto"/>
              <w:rPr>
                <w:rFonts w:ascii="Times New Roman" w:eastAsia="Times New Roman" w:hAnsi="Times New Roman" w:cs="Times New Roman"/>
                <w:lang w:eastAsia="ru-RU"/>
              </w:rPr>
            </w:pPr>
          </w:p>
          <w:p w14:paraId="3473853E" w14:textId="7A1E9A06" w:rsidR="00CA249E" w:rsidRPr="00CA249E" w:rsidRDefault="00CA249E" w:rsidP="00CA249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w:t>
            </w:r>
          </w:p>
          <w:p w14:paraId="23EB41FE" w14:textId="4ECB6793" w:rsidR="00B61C2D" w:rsidRPr="00B639E2" w:rsidRDefault="00CA249E" w:rsidP="00CA249E">
            <w:pPr>
              <w:spacing w:after="0" w:line="240" w:lineRule="auto"/>
              <w:rPr>
                <w:rFonts w:ascii="Times New Roman" w:eastAsia="Times New Roman" w:hAnsi="Times New Roman" w:cs="Times New Roman"/>
                <w:lang w:eastAsia="ru-RU"/>
              </w:rPr>
            </w:pPr>
            <w:r w:rsidRPr="00CA249E">
              <w:rPr>
                <w:rFonts w:ascii="Times New Roman" w:eastAsia="Times New Roman" w:hAnsi="Times New Roman" w:cs="Times New Roman"/>
                <w:lang w:eastAsia="ru-RU"/>
              </w:rPr>
              <w:t>Подписано ЭЦП</w:t>
            </w:r>
          </w:p>
        </w:tc>
      </w:tr>
    </w:tbl>
    <w:p w14:paraId="6C7F5509" w14:textId="440E49CE" w:rsidR="00B61C2D" w:rsidRDefault="00B61C2D" w:rsidP="00602DE4"/>
    <w:p w14:paraId="733243F7" w14:textId="6A665CA7" w:rsidR="00B61C2D" w:rsidRDefault="00B61C2D" w:rsidP="00602DE4"/>
    <w:p w14:paraId="73FD71AB" w14:textId="5CFEA8C0" w:rsidR="00B61C2D" w:rsidRDefault="00B61C2D" w:rsidP="00602DE4"/>
    <w:p w14:paraId="309CC2DD" w14:textId="674C1DEE" w:rsidR="00B61C2D" w:rsidRDefault="00B61C2D" w:rsidP="00602DE4"/>
    <w:p w14:paraId="6E2513E4" w14:textId="1F790944" w:rsidR="00860DFC" w:rsidRDefault="00860DFC" w:rsidP="00602DE4"/>
    <w:p w14:paraId="01653DDD" w14:textId="2402F7B1" w:rsidR="00860DFC" w:rsidRDefault="00860DFC" w:rsidP="00602DE4"/>
    <w:p w14:paraId="20E501D1" w14:textId="77777777" w:rsidR="00860DFC" w:rsidRDefault="00860DFC" w:rsidP="00602DE4"/>
    <w:p w14:paraId="71562DA2" w14:textId="1221835C" w:rsidR="00B61C2D" w:rsidRDefault="00B61C2D" w:rsidP="00602DE4"/>
    <w:p w14:paraId="2AB91C4B" w14:textId="1A7F21BF" w:rsidR="00B61C2D" w:rsidRDefault="00B61C2D" w:rsidP="00602DE4"/>
    <w:p w14:paraId="5E7BB616" w14:textId="77777777" w:rsidR="005B1C80" w:rsidRDefault="005B1C80" w:rsidP="00B61C2D">
      <w:pPr>
        <w:spacing w:after="0" w:line="240" w:lineRule="auto"/>
        <w:jc w:val="right"/>
        <w:rPr>
          <w:rFonts w:ascii="Times New Roman" w:eastAsia="Times New Roman" w:hAnsi="Times New Roman" w:cs="Times New Roman"/>
          <w:lang w:eastAsia="ru-RU"/>
        </w:rPr>
      </w:pPr>
    </w:p>
    <w:p w14:paraId="0F6BBD9D" w14:textId="77777777" w:rsidR="004D6383" w:rsidRDefault="004D6383" w:rsidP="00B61C2D">
      <w:pPr>
        <w:spacing w:after="0" w:line="240" w:lineRule="auto"/>
        <w:jc w:val="right"/>
        <w:rPr>
          <w:rFonts w:ascii="Times New Roman" w:eastAsia="Times New Roman" w:hAnsi="Times New Roman" w:cs="Times New Roman"/>
          <w:lang w:eastAsia="ru-RU"/>
        </w:rPr>
      </w:pPr>
    </w:p>
    <w:p w14:paraId="0365AD75" w14:textId="2AB060F8" w:rsidR="004D6383" w:rsidRDefault="004D6383" w:rsidP="004644DF">
      <w:pPr>
        <w:spacing w:after="0" w:line="240" w:lineRule="auto"/>
        <w:rPr>
          <w:rFonts w:ascii="Times New Roman" w:eastAsia="Times New Roman" w:hAnsi="Times New Roman" w:cs="Times New Roman"/>
          <w:lang w:eastAsia="ru-RU"/>
        </w:rPr>
      </w:pPr>
    </w:p>
    <w:p w14:paraId="3EDFC57B" w14:textId="77777777" w:rsidR="004D6383" w:rsidRDefault="004D6383" w:rsidP="00B61C2D">
      <w:pPr>
        <w:spacing w:after="0" w:line="240" w:lineRule="auto"/>
        <w:jc w:val="right"/>
        <w:rPr>
          <w:rFonts w:ascii="Times New Roman" w:eastAsia="Times New Roman" w:hAnsi="Times New Roman" w:cs="Times New Roman"/>
          <w:lang w:eastAsia="ru-RU"/>
        </w:rPr>
      </w:pPr>
    </w:p>
    <w:p w14:paraId="24375F0C" w14:textId="58C1EB54" w:rsidR="004D6383" w:rsidRDefault="004D6383" w:rsidP="00B61C2D">
      <w:pPr>
        <w:spacing w:after="0" w:line="240" w:lineRule="auto"/>
        <w:jc w:val="right"/>
        <w:rPr>
          <w:rFonts w:ascii="Times New Roman" w:eastAsia="Times New Roman" w:hAnsi="Times New Roman" w:cs="Times New Roman"/>
          <w:lang w:eastAsia="ru-RU"/>
        </w:rPr>
      </w:pPr>
    </w:p>
    <w:p w14:paraId="6E2CA899" w14:textId="424CED51" w:rsidR="00471312" w:rsidRDefault="00471312" w:rsidP="00B61C2D">
      <w:pPr>
        <w:spacing w:after="0" w:line="240" w:lineRule="auto"/>
        <w:jc w:val="right"/>
        <w:rPr>
          <w:rFonts w:ascii="Times New Roman" w:eastAsia="Times New Roman" w:hAnsi="Times New Roman" w:cs="Times New Roman"/>
          <w:lang w:eastAsia="ru-RU"/>
        </w:rPr>
      </w:pPr>
    </w:p>
    <w:p w14:paraId="1B23186A" w14:textId="3632FBB4" w:rsidR="00B61C2D" w:rsidRPr="00B61C2D" w:rsidRDefault="00B61C2D" w:rsidP="00B61C2D">
      <w:pPr>
        <w:spacing w:after="0" w:line="240" w:lineRule="auto"/>
        <w:jc w:val="right"/>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Приложение № 2</w:t>
      </w:r>
    </w:p>
    <w:p w14:paraId="2C6C6271" w14:textId="77777777" w:rsidR="00B61C2D" w:rsidRPr="00B61C2D" w:rsidRDefault="00B61C2D" w:rsidP="00B61C2D">
      <w:pPr>
        <w:spacing w:after="0" w:line="240" w:lineRule="auto"/>
        <w:jc w:val="right"/>
        <w:rPr>
          <w:rFonts w:ascii="Times New Roman" w:eastAsia="Times New Roman" w:hAnsi="Times New Roman" w:cs="Times New Roman"/>
          <w:lang w:eastAsia="ru-RU"/>
        </w:rPr>
      </w:pPr>
    </w:p>
    <w:p w14:paraId="55094AE9" w14:textId="77777777" w:rsidR="00B61C2D" w:rsidRPr="00B61C2D" w:rsidRDefault="00B61C2D" w:rsidP="00B61C2D">
      <w:pPr>
        <w:spacing w:after="0" w:line="240" w:lineRule="auto"/>
        <w:jc w:val="center"/>
        <w:rPr>
          <w:rFonts w:ascii="Times New Roman" w:eastAsia="Times New Roman" w:hAnsi="Times New Roman" w:cs="Times New Roman"/>
          <w:b/>
          <w:bCs/>
          <w:lang w:eastAsia="ru-RU"/>
        </w:rPr>
      </w:pPr>
      <w:r w:rsidRPr="00B61C2D">
        <w:rPr>
          <w:rFonts w:ascii="Times New Roman" w:eastAsia="Times New Roman" w:hAnsi="Times New Roman" w:cs="Times New Roman"/>
          <w:b/>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08BBFE2" w14:textId="77777777" w:rsidR="00B61C2D" w:rsidRPr="00B61C2D" w:rsidRDefault="00B61C2D" w:rsidP="00B61C2D">
      <w:pPr>
        <w:spacing w:after="0" w:line="240" w:lineRule="auto"/>
        <w:ind w:firstLine="851"/>
        <w:jc w:val="both"/>
        <w:rPr>
          <w:rFonts w:ascii="Times New Roman" w:eastAsia="Times New Roman" w:hAnsi="Times New Roman" w:cs="Times New Roman"/>
          <w:lang w:eastAsia="ru-RU"/>
        </w:rPr>
      </w:pPr>
    </w:p>
    <w:p w14:paraId="6C4D28E0" w14:textId="77777777" w:rsidR="00B61C2D" w:rsidRPr="00B61C2D" w:rsidRDefault="00B61C2D" w:rsidP="00B61C2D">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Исполнитель подтверждает соответствие следующим единым требованиям:</w:t>
      </w:r>
    </w:p>
    <w:p w14:paraId="6726092A" w14:textId="77777777" w:rsidR="00B61C2D" w:rsidRPr="00B61C2D" w:rsidRDefault="00B61C2D" w:rsidP="00B61C2D">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393A90C3" w14:textId="77777777" w:rsidR="00B61C2D" w:rsidRPr="00B61C2D" w:rsidRDefault="00B61C2D" w:rsidP="00B61C2D">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6D05006" w14:textId="77777777" w:rsidR="00B61C2D" w:rsidRPr="00B61C2D" w:rsidRDefault="00B61C2D" w:rsidP="00B61C2D">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509ABF16" w14:textId="77777777" w:rsidR="00B61C2D" w:rsidRPr="00B61C2D" w:rsidRDefault="00B61C2D" w:rsidP="00B61C2D">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BA17EB7" w14:textId="77777777" w:rsidR="00B61C2D" w:rsidRPr="00B61C2D" w:rsidRDefault="00B61C2D" w:rsidP="00B61C2D">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27765E0" w14:textId="77777777" w:rsidR="00B61C2D" w:rsidRPr="00B61C2D" w:rsidRDefault="00B61C2D" w:rsidP="00B61C2D">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61C2D">
        <w:rPr>
          <w:rFonts w:ascii="Times New Roman" w:eastAsia="Times New Roman" w:hAnsi="Times New Roman" w:cs="Times New Roman"/>
          <w:lang w:eastAsia="ru-RU"/>
        </w:rPr>
        <w:t>неполнородными</w:t>
      </w:r>
      <w:proofErr w:type="spellEnd"/>
      <w:r w:rsidRPr="00B61C2D">
        <w:rPr>
          <w:rFonts w:ascii="Times New Roman" w:eastAsia="Times New Roman" w:hAnsi="Times New Roman" w:cs="Times New Roman"/>
          <w:lang w:eastAsia="ru-RU"/>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98C0463" w14:textId="255BF559" w:rsidR="00B61C2D" w:rsidRDefault="00B61C2D" w:rsidP="00B61C2D">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3E02A6D" w14:textId="66806FA3" w:rsidR="00B639E2" w:rsidRPr="00B61C2D" w:rsidRDefault="00B639E2" w:rsidP="00B639E2">
      <w:pPr>
        <w:spacing w:after="0" w:line="240" w:lineRule="auto"/>
        <w:ind w:firstLine="567"/>
        <w:jc w:val="both"/>
        <w:rPr>
          <w:rFonts w:ascii="Times New Roman" w:eastAsia="Times New Roman" w:hAnsi="Times New Roman" w:cs="Times New Roman"/>
          <w:lang w:eastAsia="ru-RU"/>
        </w:rPr>
      </w:pPr>
      <w:r w:rsidRPr="007B0DB2">
        <w:rPr>
          <w:rFonts w:ascii="Times New Roman" w:eastAsia="Times New Roman" w:hAnsi="Times New Roman"/>
          <w:bCs/>
          <w:color w:val="000000"/>
        </w:rPr>
        <w:t xml:space="preserve"> -   участник закупки не является иностранным агентом;</w:t>
      </w:r>
    </w:p>
    <w:p w14:paraId="6B9124C7" w14:textId="77777777" w:rsidR="00B61C2D" w:rsidRPr="00B61C2D" w:rsidRDefault="00B61C2D" w:rsidP="00B61C2D">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14:paraId="3A3CC5D4" w14:textId="77777777" w:rsidR="00B61C2D" w:rsidRPr="00B61C2D" w:rsidRDefault="00B61C2D" w:rsidP="00B61C2D">
      <w:pPr>
        <w:tabs>
          <w:tab w:val="left" w:pos="993"/>
        </w:tabs>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lastRenderedPageBreak/>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487E2045" w14:textId="77777777" w:rsidR="00B61C2D" w:rsidRPr="00B61C2D" w:rsidRDefault="00B61C2D" w:rsidP="00B61C2D">
      <w:pPr>
        <w:spacing w:after="0" w:line="240" w:lineRule="auto"/>
        <w:rPr>
          <w:rFonts w:ascii="Times New Roman" w:eastAsia="Times New Roman" w:hAnsi="Times New Roman" w:cs="Times New Roman"/>
          <w:lang w:eastAsia="ru-RU"/>
        </w:rPr>
      </w:pPr>
    </w:p>
    <w:p w14:paraId="29A8D122" w14:textId="77777777" w:rsidR="00B61C2D" w:rsidRPr="00B61C2D" w:rsidRDefault="00B61C2D" w:rsidP="00B61C2D">
      <w:pPr>
        <w:spacing w:after="0" w:line="240" w:lineRule="auto"/>
        <w:rPr>
          <w:rFonts w:ascii="Times New Roman" w:eastAsia="Times New Roman" w:hAnsi="Times New Roman" w:cs="Times New Roman"/>
          <w:lang w:eastAsia="ru-RU"/>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B61C2D" w:rsidRPr="00B61C2D" w14:paraId="017F019E" w14:textId="77777777" w:rsidTr="00AE42FE">
        <w:trPr>
          <w:cantSplit/>
          <w:trHeight w:val="1826"/>
          <w:jc w:val="center"/>
        </w:trPr>
        <w:tc>
          <w:tcPr>
            <w:tcW w:w="5299" w:type="dxa"/>
          </w:tcPr>
          <w:p w14:paraId="4C6BC591" w14:textId="77777777" w:rsidR="00B61C2D" w:rsidRPr="00B61C2D" w:rsidRDefault="00B61C2D" w:rsidP="00B61C2D">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ИСПОЛНИТЕЛЬ:</w:t>
            </w:r>
          </w:p>
          <w:p w14:paraId="5D8718B3" w14:textId="77777777" w:rsidR="00B61C2D" w:rsidRPr="00B61C2D" w:rsidRDefault="00B61C2D" w:rsidP="00B61C2D">
            <w:pPr>
              <w:spacing w:after="0" w:line="240" w:lineRule="auto"/>
              <w:rPr>
                <w:rFonts w:ascii="Times New Roman" w:eastAsia="Times New Roman" w:hAnsi="Times New Roman" w:cs="Times New Roman"/>
                <w:b/>
                <w:lang w:eastAsia="ru-RU"/>
              </w:rPr>
            </w:pPr>
            <w:r w:rsidRPr="00B61C2D">
              <w:rPr>
                <w:rFonts w:ascii="Times New Roman" w:eastAsia="Times New Roman" w:hAnsi="Times New Roman" w:cs="Times New Roman"/>
                <w:b/>
                <w:lang w:eastAsia="ru-RU"/>
              </w:rPr>
              <w:t>_____________________________</w:t>
            </w:r>
          </w:p>
          <w:p w14:paraId="22CB80BE" w14:textId="77777777" w:rsidR="00B61C2D" w:rsidRPr="00B61C2D" w:rsidRDefault="00B61C2D" w:rsidP="00B61C2D">
            <w:pPr>
              <w:spacing w:after="0" w:line="240" w:lineRule="auto"/>
              <w:rPr>
                <w:rFonts w:ascii="Times New Roman" w:eastAsia="Times New Roman" w:hAnsi="Times New Roman" w:cs="Times New Roman"/>
                <w:b/>
                <w:lang w:eastAsia="ru-RU"/>
              </w:rPr>
            </w:pPr>
          </w:p>
          <w:p w14:paraId="7416BA35" w14:textId="77777777" w:rsidR="00B61C2D" w:rsidRPr="00B61C2D" w:rsidRDefault="00B61C2D" w:rsidP="00B61C2D">
            <w:pPr>
              <w:spacing w:after="0" w:line="240" w:lineRule="auto"/>
              <w:rPr>
                <w:rFonts w:ascii="Times New Roman" w:eastAsia="Times New Roman" w:hAnsi="Times New Roman" w:cs="Times New Roman"/>
                <w:b/>
                <w:lang w:eastAsia="ru-RU"/>
              </w:rPr>
            </w:pPr>
          </w:p>
          <w:p w14:paraId="26F28482" w14:textId="77777777" w:rsidR="00B61C2D" w:rsidRPr="00B61C2D" w:rsidRDefault="00B61C2D" w:rsidP="00B61C2D">
            <w:pPr>
              <w:spacing w:after="0" w:line="240" w:lineRule="auto"/>
              <w:rPr>
                <w:rFonts w:ascii="Times New Roman" w:eastAsia="Times New Roman" w:hAnsi="Times New Roman" w:cs="Times New Roman"/>
                <w:b/>
                <w:lang w:eastAsia="ru-RU"/>
              </w:rPr>
            </w:pPr>
          </w:p>
          <w:p w14:paraId="40D22F71" w14:textId="77777777" w:rsidR="00B61C2D" w:rsidRPr="00B61C2D" w:rsidRDefault="00B61C2D" w:rsidP="00B61C2D">
            <w:pPr>
              <w:spacing w:after="0" w:line="240" w:lineRule="auto"/>
              <w:ind w:hanging="23"/>
              <w:rPr>
                <w:rFonts w:ascii="Times New Roman" w:eastAsia="Times New Roman" w:hAnsi="Times New Roman" w:cs="Times New Roman"/>
                <w:lang w:eastAsia="ru-RU"/>
              </w:rPr>
            </w:pPr>
            <w:r w:rsidRPr="00B61C2D">
              <w:rPr>
                <w:rFonts w:ascii="Times New Roman" w:eastAsia="Times New Roman" w:hAnsi="Times New Roman" w:cs="Times New Roman"/>
                <w:b/>
                <w:lang w:eastAsia="ru-RU"/>
              </w:rPr>
              <w:t>__________________ /__________/</w:t>
            </w:r>
          </w:p>
        </w:tc>
        <w:tc>
          <w:tcPr>
            <w:tcW w:w="3879" w:type="dxa"/>
          </w:tcPr>
          <w:p w14:paraId="5A72CF13" w14:textId="77777777" w:rsidR="00B61C2D" w:rsidRPr="00B61C2D" w:rsidRDefault="00B61C2D" w:rsidP="00B61C2D">
            <w:pPr>
              <w:spacing w:after="0" w:line="240" w:lineRule="auto"/>
              <w:rPr>
                <w:rFonts w:ascii="Times New Roman" w:eastAsia="Times New Roman" w:hAnsi="Times New Roman" w:cs="Times New Roman"/>
                <w:b/>
                <w:color w:val="000000"/>
                <w:lang w:eastAsia="ru-RU"/>
              </w:rPr>
            </w:pPr>
          </w:p>
        </w:tc>
      </w:tr>
    </w:tbl>
    <w:p w14:paraId="006DCB97" w14:textId="77777777" w:rsidR="00B61C2D" w:rsidRPr="00B61C2D" w:rsidRDefault="00B61C2D" w:rsidP="00B61C2D">
      <w:pPr>
        <w:spacing w:after="0" w:line="240" w:lineRule="auto"/>
        <w:rPr>
          <w:rFonts w:ascii="Times New Roman" w:eastAsia="Times New Roman" w:hAnsi="Times New Roman" w:cs="Times New Roman"/>
          <w:lang w:eastAsia="ru-RU"/>
        </w:rPr>
      </w:pPr>
    </w:p>
    <w:p w14:paraId="62D7C14C" w14:textId="0A1F7B1F" w:rsidR="00B61C2D" w:rsidRDefault="00B61C2D" w:rsidP="00602DE4"/>
    <w:p w14:paraId="74C3070F" w14:textId="31A60853" w:rsidR="00B61C2D" w:rsidRDefault="00B61C2D" w:rsidP="00602DE4"/>
    <w:p w14:paraId="499A1598" w14:textId="373B3FF6" w:rsidR="00632853" w:rsidRDefault="00632853" w:rsidP="00602DE4"/>
    <w:p w14:paraId="77118EBD" w14:textId="779DE8B6" w:rsidR="00632853" w:rsidRDefault="00632853" w:rsidP="00602DE4"/>
    <w:p w14:paraId="7FF57849" w14:textId="07149790" w:rsidR="00632853" w:rsidRDefault="00632853" w:rsidP="00602DE4"/>
    <w:p w14:paraId="3C071959" w14:textId="77644159" w:rsidR="00632853" w:rsidRDefault="00632853" w:rsidP="00602DE4"/>
    <w:p w14:paraId="5C2BE140" w14:textId="1A6D4013" w:rsidR="00632853" w:rsidRDefault="00632853" w:rsidP="00602DE4"/>
    <w:p w14:paraId="6C3FDAFD" w14:textId="68C0FDB0" w:rsidR="00632853" w:rsidRDefault="00632853" w:rsidP="00602DE4"/>
    <w:p w14:paraId="4ED14ACA" w14:textId="4E2EF8E7" w:rsidR="00632853" w:rsidRDefault="00632853" w:rsidP="00602DE4"/>
    <w:p w14:paraId="7B0FA7BB" w14:textId="22A2ADC4" w:rsidR="00632853" w:rsidRDefault="00632853" w:rsidP="00602DE4"/>
    <w:p w14:paraId="55F1035B" w14:textId="1A1A9B05" w:rsidR="00632853" w:rsidRDefault="00632853" w:rsidP="00602DE4"/>
    <w:p w14:paraId="09B9C3F2" w14:textId="369EC613" w:rsidR="00632853" w:rsidRDefault="00632853" w:rsidP="00602DE4"/>
    <w:p w14:paraId="0421925C" w14:textId="16F88387" w:rsidR="00632853" w:rsidRDefault="00632853" w:rsidP="00602DE4"/>
    <w:p w14:paraId="56DA9D0C" w14:textId="1BC7A862" w:rsidR="00632853" w:rsidRDefault="00632853" w:rsidP="00602DE4"/>
    <w:p w14:paraId="559374F8" w14:textId="14FB1EDF" w:rsidR="00632853" w:rsidRDefault="00632853" w:rsidP="00602DE4"/>
    <w:p w14:paraId="00DBFD26" w14:textId="128B4DC2" w:rsidR="00632853" w:rsidRDefault="00632853" w:rsidP="00602DE4"/>
    <w:p w14:paraId="0532D2BD" w14:textId="09CB51AD" w:rsidR="00632853" w:rsidRDefault="00632853" w:rsidP="00602DE4"/>
    <w:p w14:paraId="58090DBC" w14:textId="4B84C849" w:rsidR="00632853" w:rsidRDefault="00632853" w:rsidP="00602DE4"/>
    <w:p w14:paraId="40046938" w14:textId="1C392075" w:rsidR="004644DF" w:rsidRDefault="004644DF" w:rsidP="00602DE4"/>
    <w:p w14:paraId="569EEEC9" w14:textId="2A3B7D65" w:rsidR="00471312" w:rsidRDefault="00471312" w:rsidP="00602DE4"/>
    <w:p w14:paraId="47466681" w14:textId="72D74265" w:rsidR="00471312" w:rsidRDefault="00471312" w:rsidP="00602DE4"/>
    <w:p w14:paraId="471B0D3C" w14:textId="77777777" w:rsidR="00471312" w:rsidRDefault="00471312" w:rsidP="00602DE4"/>
    <w:p w14:paraId="72D5CC72" w14:textId="0C837CF8" w:rsidR="004644DF" w:rsidRDefault="004644DF" w:rsidP="00602DE4"/>
    <w:p w14:paraId="2B5DDD3F" w14:textId="77777777" w:rsidR="00860DFC" w:rsidRDefault="00860DFC" w:rsidP="00602DE4"/>
    <w:p w14:paraId="2D4BBFC9" w14:textId="0A495223" w:rsidR="00632853" w:rsidRDefault="00632853" w:rsidP="00860DFC">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3</w:t>
      </w:r>
    </w:p>
    <w:p w14:paraId="39E0C8C7" w14:textId="77777777" w:rsidR="00860DFC" w:rsidRPr="00860DFC" w:rsidRDefault="00860DFC" w:rsidP="00860DFC">
      <w:pPr>
        <w:spacing w:after="0" w:line="240" w:lineRule="auto"/>
        <w:jc w:val="right"/>
        <w:rPr>
          <w:rFonts w:ascii="Times New Roman" w:eastAsia="Times New Roman" w:hAnsi="Times New Roman" w:cs="Times New Roman"/>
          <w:lang w:eastAsia="ru-RU"/>
        </w:rPr>
      </w:pPr>
    </w:p>
    <w:p w14:paraId="199FCE14" w14:textId="77777777" w:rsidR="00860DFC" w:rsidRPr="00860DFC" w:rsidRDefault="00860DFC" w:rsidP="00860DFC">
      <w:pPr>
        <w:autoSpaceDE w:val="0"/>
        <w:autoSpaceDN w:val="0"/>
        <w:adjustRightInd w:val="0"/>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При составлении Описания объекта закупки в соответствии со статьей 33 Закона (далее – Описание объекта закупки) рекомендовано использовать следующие термины, определения и сокращения:</w:t>
      </w:r>
    </w:p>
    <w:p w14:paraId="22B192B5" w14:textId="77777777" w:rsidR="00860DFC" w:rsidRPr="00860DFC" w:rsidRDefault="00860DFC" w:rsidP="00860DFC">
      <w:pPr>
        <w:spacing w:after="0" w:line="240" w:lineRule="atLeast"/>
        <w:rPr>
          <w:rFonts w:ascii="Times New Roman" w:eastAsia="Calibri" w:hAnsi="Times New Roman" w:cs="Times New Roman"/>
          <w:sz w:val="20"/>
          <w:szCs w:val="20"/>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34"/>
        <w:gridCol w:w="6437"/>
      </w:tblGrid>
      <w:tr w:rsidR="00860DFC" w:rsidRPr="00860DFC" w14:paraId="2867D776" w14:textId="77777777" w:rsidTr="004203F5">
        <w:trPr>
          <w:trHeight w:val="841"/>
          <w:jc w:val="center"/>
        </w:trPr>
        <w:tc>
          <w:tcPr>
            <w:tcW w:w="1706" w:type="pct"/>
            <w:vAlign w:val="center"/>
          </w:tcPr>
          <w:p w14:paraId="11560180" w14:textId="77777777" w:rsidR="00860DFC" w:rsidRPr="00860DFC" w:rsidRDefault="00860DFC" w:rsidP="00860DFC">
            <w:pPr>
              <w:spacing w:after="0" w:line="240" w:lineRule="atLeast"/>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Комплексные испытания (на работоспособность) </w:t>
            </w:r>
          </w:p>
          <w:p w14:paraId="2B843383" w14:textId="77777777" w:rsidR="00860DFC" w:rsidRPr="00860DFC" w:rsidRDefault="00860DFC" w:rsidP="00860DFC">
            <w:pPr>
              <w:widowControl w:val="0"/>
              <w:autoSpaceDE w:val="0"/>
              <w:autoSpaceDN w:val="0"/>
              <w:spacing w:after="0" w:line="240" w:lineRule="atLeast"/>
              <w:jc w:val="center"/>
              <w:rPr>
                <w:rFonts w:ascii="Times New Roman" w:eastAsia="Calibri" w:hAnsi="Times New Roman" w:cs="Times New Roman"/>
                <w:sz w:val="20"/>
                <w:szCs w:val="20"/>
              </w:rPr>
            </w:pPr>
          </w:p>
        </w:tc>
        <w:tc>
          <w:tcPr>
            <w:tcW w:w="3294" w:type="pct"/>
            <w:vAlign w:val="center"/>
          </w:tcPr>
          <w:p w14:paraId="09B9024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Испытания систем пожарной сигнализации, проводимые для подтверждения взаимодействия по заданному алгоритму работы компонентов системы друг с другом, с другими системами противопожарной защиты, другими инженерными системами. </w:t>
            </w:r>
          </w:p>
          <w:p w14:paraId="199947E5" w14:textId="77777777" w:rsidR="00860DFC" w:rsidRPr="00860DFC" w:rsidRDefault="00860DFC" w:rsidP="00860DFC">
            <w:pPr>
              <w:widowControl w:val="0"/>
              <w:autoSpaceDE w:val="0"/>
              <w:autoSpaceDN w:val="0"/>
              <w:spacing w:after="0" w:line="240" w:lineRule="atLeast"/>
              <w:ind w:left="34" w:firstLine="3"/>
              <w:jc w:val="both"/>
              <w:rPr>
                <w:rFonts w:ascii="Times New Roman" w:eastAsia="Calibri" w:hAnsi="Times New Roman" w:cs="Times New Roman"/>
                <w:sz w:val="20"/>
                <w:szCs w:val="20"/>
              </w:rPr>
            </w:pPr>
          </w:p>
        </w:tc>
      </w:tr>
      <w:tr w:rsidR="00860DFC" w:rsidRPr="00860DFC" w14:paraId="65DA24AD" w14:textId="77777777" w:rsidTr="004203F5">
        <w:trPr>
          <w:trHeight w:val="1636"/>
          <w:jc w:val="center"/>
        </w:trPr>
        <w:tc>
          <w:tcPr>
            <w:tcW w:w="1706" w:type="pct"/>
            <w:vAlign w:val="center"/>
          </w:tcPr>
          <w:p w14:paraId="32C19758" w14:textId="77777777" w:rsidR="00860DFC" w:rsidRPr="00860DFC" w:rsidRDefault="00860DFC" w:rsidP="00860DFC">
            <w:pPr>
              <w:spacing w:after="0" w:line="240" w:lineRule="atLeast"/>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Система пожарной сигнализации </w:t>
            </w:r>
          </w:p>
        </w:tc>
        <w:tc>
          <w:tcPr>
            <w:tcW w:w="3294" w:type="pct"/>
            <w:vAlign w:val="center"/>
          </w:tcPr>
          <w:p w14:paraId="47D7DDC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Совокупность взаимодействующих технических средств, предназначенных для обнаружения пожара, формирования, сбора, обработки, регистрации и передачи в заданном виде сигналов о пожаре, режимах работы системы, другой информации и выдачи (при необходимости) сигналов на управление техническими средствами противопожарной защиты, технологическим, электротехническим и другим оборудованием.</w:t>
            </w:r>
          </w:p>
          <w:p w14:paraId="3F637707" w14:textId="77777777" w:rsidR="00860DFC" w:rsidRPr="00860DFC" w:rsidRDefault="00860DFC" w:rsidP="00860DFC">
            <w:pPr>
              <w:widowControl w:val="0"/>
              <w:autoSpaceDE w:val="0"/>
              <w:autoSpaceDN w:val="0"/>
              <w:spacing w:after="0" w:line="240" w:lineRule="atLeast"/>
              <w:ind w:firstLine="34"/>
              <w:jc w:val="both"/>
              <w:rPr>
                <w:rFonts w:ascii="Times New Roman" w:eastAsia="Calibri" w:hAnsi="Times New Roman" w:cs="Times New Roman"/>
                <w:sz w:val="20"/>
                <w:szCs w:val="20"/>
              </w:rPr>
            </w:pPr>
          </w:p>
        </w:tc>
      </w:tr>
      <w:tr w:rsidR="00860DFC" w:rsidRPr="00860DFC" w14:paraId="4B46BE81" w14:textId="77777777" w:rsidTr="004203F5">
        <w:trPr>
          <w:trHeight w:val="1451"/>
          <w:jc w:val="center"/>
        </w:trPr>
        <w:tc>
          <w:tcPr>
            <w:tcW w:w="1706" w:type="pct"/>
            <w:vAlign w:val="center"/>
          </w:tcPr>
          <w:p w14:paraId="7CBDF894" w14:textId="77777777" w:rsidR="00860DFC" w:rsidRPr="00860DFC" w:rsidRDefault="00860DFC" w:rsidP="00860DFC">
            <w:pPr>
              <w:spacing w:after="0" w:line="240" w:lineRule="atLeast"/>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Технические средства оповещения и управления эвакуацией людей при пожаре </w:t>
            </w:r>
          </w:p>
          <w:p w14:paraId="1EF65003" w14:textId="77777777" w:rsidR="00860DFC" w:rsidRPr="00860DFC" w:rsidRDefault="00860DFC" w:rsidP="00860DFC">
            <w:pPr>
              <w:widowControl w:val="0"/>
              <w:autoSpaceDE w:val="0"/>
              <w:autoSpaceDN w:val="0"/>
              <w:spacing w:after="0" w:line="240" w:lineRule="atLeast"/>
              <w:jc w:val="center"/>
              <w:rPr>
                <w:rFonts w:ascii="Times New Roman" w:eastAsia="Calibri" w:hAnsi="Times New Roman" w:cs="Times New Roman"/>
                <w:sz w:val="20"/>
                <w:szCs w:val="20"/>
              </w:rPr>
            </w:pPr>
          </w:p>
        </w:tc>
        <w:tc>
          <w:tcPr>
            <w:tcW w:w="3294" w:type="pct"/>
            <w:vAlign w:val="center"/>
          </w:tcPr>
          <w:p w14:paraId="6A683B8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Совокупность технических средств [приборов управления </w:t>
            </w:r>
            <w:proofErr w:type="spellStart"/>
            <w:r w:rsidRPr="00860DFC">
              <w:rPr>
                <w:rFonts w:ascii="Times New Roman" w:eastAsia="Calibri" w:hAnsi="Times New Roman" w:cs="Times New Roman"/>
                <w:sz w:val="20"/>
                <w:szCs w:val="20"/>
              </w:rPr>
              <w:t>оповещателями</w:t>
            </w:r>
            <w:proofErr w:type="spellEnd"/>
            <w:r w:rsidRPr="00860DFC">
              <w:rPr>
                <w:rFonts w:ascii="Times New Roman" w:eastAsia="Calibri" w:hAnsi="Times New Roman" w:cs="Times New Roman"/>
                <w:sz w:val="20"/>
                <w:szCs w:val="20"/>
              </w:rPr>
              <w:t xml:space="preserve">, пожарных </w:t>
            </w:r>
            <w:proofErr w:type="spellStart"/>
            <w:r w:rsidRPr="00860DFC">
              <w:rPr>
                <w:rFonts w:ascii="Times New Roman" w:eastAsia="Calibri" w:hAnsi="Times New Roman" w:cs="Times New Roman"/>
                <w:sz w:val="20"/>
                <w:szCs w:val="20"/>
              </w:rPr>
              <w:t>оповещателей</w:t>
            </w:r>
            <w:proofErr w:type="spellEnd"/>
            <w:r w:rsidRPr="00860DFC">
              <w:rPr>
                <w:rFonts w:ascii="Times New Roman" w:eastAsia="Calibri" w:hAnsi="Times New Roman" w:cs="Times New Roman"/>
                <w:sz w:val="20"/>
                <w:szCs w:val="20"/>
              </w:rPr>
              <w:t xml:space="preserve">, оборудования громкоговорящего речевого оповещения и телекоммуникационного оборудования для коммутации сообщений (сигналов), подключения к линиям и каналам связи], предназначенных для оповещения людей о пожаре или другой чрезвычайной ситуации. </w:t>
            </w:r>
          </w:p>
          <w:p w14:paraId="3BBFE1D0" w14:textId="77777777" w:rsidR="00860DFC" w:rsidRPr="00860DFC" w:rsidRDefault="00860DFC" w:rsidP="00860DFC">
            <w:pPr>
              <w:widowControl w:val="0"/>
              <w:autoSpaceDE w:val="0"/>
              <w:autoSpaceDN w:val="0"/>
              <w:spacing w:after="0" w:line="240" w:lineRule="atLeast"/>
              <w:jc w:val="both"/>
              <w:rPr>
                <w:rFonts w:ascii="Times New Roman" w:eastAsia="Calibri" w:hAnsi="Times New Roman" w:cs="Times New Roman"/>
                <w:sz w:val="20"/>
                <w:szCs w:val="20"/>
              </w:rPr>
            </w:pPr>
          </w:p>
        </w:tc>
      </w:tr>
    </w:tbl>
    <w:p w14:paraId="740741D0" w14:textId="77777777" w:rsidR="00860DFC" w:rsidRPr="00860DFC" w:rsidRDefault="00860DFC" w:rsidP="00860DFC">
      <w:pPr>
        <w:spacing w:after="0" w:line="240" w:lineRule="atLeast"/>
        <w:ind w:firstLine="709"/>
        <w:jc w:val="center"/>
        <w:rPr>
          <w:rFonts w:ascii="Times New Roman" w:eastAsia="Calibri" w:hAnsi="Times New Roman" w:cs="Times New Roman"/>
          <w:b/>
          <w:sz w:val="20"/>
          <w:szCs w:val="20"/>
        </w:rPr>
      </w:pPr>
    </w:p>
    <w:p w14:paraId="5574B86E" w14:textId="77777777" w:rsidR="00860DFC" w:rsidRPr="00860DFC" w:rsidRDefault="00860DFC" w:rsidP="00860DFC">
      <w:pPr>
        <w:keepNext/>
        <w:spacing w:after="0" w:line="240" w:lineRule="atLeast"/>
        <w:jc w:val="center"/>
        <w:outlineLvl w:val="1"/>
        <w:rPr>
          <w:rFonts w:ascii="Times New Roman" w:eastAsia="Calibri" w:hAnsi="Times New Roman" w:cs="Times New Roman"/>
          <w:b/>
          <w:bCs/>
          <w:iCs/>
          <w:sz w:val="20"/>
          <w:szCs w:val="20"/>
        </w:rPr>
      </w:pPr>
      <w:r w:rsidRPr="00860DFC">
        <w:rPr>
          <w:rFonts w:ascii="Times New Roman" w:eastAsia="Calibri" w:hAnsi="Times New Roman" w:cs="Times New Roman"/>
          <w:b/>
          <w:bCs/>
          <w:iCs/>
          <w:sz w:val="20"/>
          <w:szCs w:val="20"/>
        </w:rPr>
        <w:t>Раздел 1. Общие требования</w:t>
      </w:r>
    </w:p>
    <w:p w14:paraId="79D43524" w14:textId="77777777" w:rsidR="00860DFC" w:rsidRPr="00860DFC" w:rsidRDefault="00860DFC" w:rsidP="00860DFC">
      <w:pPr>
        <w:numPr>
          <w:ilvl w:val="1"/>
          <w:numId w:val="27"/>
        </w:numPr>
        <w:autoSpaceDE w:val="0"/>
        <w:autoSpaceDN w:val="0"/>
        <w:adjustRightInd w:val="0"/>
        <w:spacing w:after="0" w:line="240" w:lineRule="atLeast"/>
        <w:jc w:val="both"/>
        <w:rPr>
          <w:rFonts w:ascii="Times New Roman" w:eastAsia="Calibri" w:hAnsi="Times New Roman" w:cs="Times New Roman"/>
          <w:color w:val="000000"/>
          <w:sz w:val="20"/>
          <w:szCs w:val="20"/>
        </w:rPr>
      </w:pPr>
      <w:r w:rsidRPr="00860DFC">
        <w:rPr>
          <w:rFonts w:ascii="Times New Roman" w:eastAsia="Calibri" w:hAnsi="Times New Roman" w:cs="Times New Roman"/>
          <w:color w:val="000000"/>
          <w:sz w:val="20"/>
          <w:szCs w:val="20"/>
        </w:rPr>
        <w:t xml:space="preserve">Идентификационный код закупки из позиции плана-графика: </w:t>
      </w:r>
    </w:p>
    <w:p w14:paraId="5D079678" w14:textId="77777777" w:rsidR="00860DFC" w:rsidRPr="00860DFC" w:rsidRDefault="00860DFC" w:rsidP="00860DFC">
      <w:pPr>
        <w:autoSpaceDE w:val="0"/>
        <w:autoSpaceDN w:val="0"/>
        <w:adjustRightInd w:val="0"/>
        <w:spacing w:after="0" w:line="240" w:lineRule="atLeast"/>
        <w:ind w:left="1020"/>
        <w:jc w:val="both"/>
        <w:rPr>
          <w:rFonts w:ascii="Times New Roman" w:eastAsia="Calibri" w:hAnsi="Times New Roman" w:cs="Times New Roman"/>
          <w:color w:val="000000"/>
          <w:sz w:val="20"/>
          <w:szCs w:val="20"/>
        </w:rPr>
      </w:pPr>
      <w:r w:rsidRPr="00860DFC">
        <w:rPr>
          <w:rFonts w:ascii="Times New Roman" w:eastAsia="Calibri" w:hAnsi="Times New Roman" w:cs="Times New Roman"/>
          <w:color w:val="000000"/>
          <w:sz w:val="20"/>
          <w:szCs w:val="20"/>
        </w:rPr>
        <w:t>_____________________________________________________</w:t>
      </w:r>
    </w:p>
    <w:p w14:paraId="0724651F" w14:textId="77777777" w:rsidR="00860DFC" w:rsidRPr="00860DFC" w:rsidRDefault="00860DFC" w:rsidP="00860DFC">
      <w:pPr>
        <w:autoSpaceDE w:val="0"/>
        <w:autoSpaceDN w:val="0"/>
        <w:adjustRightInd w:val="0"/>
        <w:spacing w:after="0" w:line="240" w:lineRule="atLeast"/>
        <w:jc w:val="both"/>
        <w:rPr>
          <w:rFonts w:ascii="Times New Roman" w:eastAsia="Calibri" w:hAnsi="Times New Roman" w:cs="Times New Roman"/>
          <w:color w:val="000000"/>
          <w:sz w:val="20"/>
          <w:szCs w:val="20"/>
        </w:rPr>
      </w:pPr>
      <w:r w:rsidRPr="00860DFC">
        <w:rPr>
          <w:rFonts w:ascii="Times New Roman" w:eastAsia="Calibri" w:hAnsi="Times New Roman" w:cs="Times New Roman"/>
          <w:color w:val="000000"/>
          <w:sz w:val="20"/>
          <w:szCs w:val="20"/>
        </w:rPr>
        <w:t xml:space="preserve">          1.2. Цели и правовое основание для поставки товаров</w:t>
      </w:r>
    </w:p>
    <w:p w14:paraId="1A47FC7A" w14:textId="77777777" w:rsidR="00860DFC" w:rsidRPr="00860DFC" w:rsidRDefault="00860DFC" w:rsidP="00860DFC">
      <w:pPr>
        <w:autoSpaceDE w:val="0"/>
        <w:autoSpaceDN w:val="0"/>
        <w:adjustRightInd w:val="0"/>
        <w:spacing w:after="0" w:line="240" w:lineRule="atLeast"/>
        <w:jc w:val="both"/>
        <w:rPr>
          <w:rFonts w:ascii="Times New Roman" w:eastAsia="Calibri" w:hAnsi="Times New Roman" w:cs="Times New Roman"/>
          <w:color w:val="000000"/>
          <w:sz w:val="20"/>
          <w:szCs w:val="20"/>
        </w:rPr>
      </w:pPr>
      <w:r w:rsidRPr="00860DFC">
        <w:rPr>
          <w:rFonts w:ascii="Times New Roman" w:eastAsia="Calibri" w:hAnsi="Times New Roman" w:cs="Times New Roman"/>
          <w:color w:val="000000"/>
          <w:sz w:val="20"/>
          <w:szCs w:val="20"/>
        </w:rPr>
        <w:t xml:space="preserve">          1.2.1. Целями данной закупки является: Оказание услуг по проведению испытаний средств обеспечения пожарной безопасности системы автоматической пожарной сигнализации и системы оповещения и управления эвакуацией людей при пожаре в здании ГБДОУ детский сад № 38 Пушкинского района Санкт-Петербурга.</w:t>
      </w:r>
    </w:p>
    <w:p w14:paraId="56ADA039" w14:textId="77777777" w:rsidR="00860DFC" w:rsidRPr="00860DFC" w:rsidRDefault="00860DFC" w:rsidP="00860DFC">
      <w:pPr>
        <w:autoSpaceDE w:val="0"/>
        <w:autoSpaceDN w:val="0"/>
        <w:adjustRightInd w:val="0"/>
        <w:spacing w:after="0" w:line="240" w:lineRule="atLeast"/>
        <w:jc w:val="both"/>
        <w:rPr>
          <w:rFonts w:ascii="Times New Roman" w:eastAsia="Calibri" w:hAnsi="Times New Roman" w:cs="Times New Roman"/>
          <w:color w:val="000000"/>
          <w:sz w:val="20"/>
          <w:szCs w:val="20"/>
        </w:rPr>
      </w:pPr>
      <w:r w:rsidRPr="00860DFC">
        <w:rPr>
          <w:rFonts w:ascii="Times New Roman" w:eastAsia="Calibri" w:hAnsi="Times New Roman" w:cs="Times New Roman"/>
          <w:color w:val="000000"/>
          <w:sz w:val="20"/>
          <w:szCs w:val="20"/>
        </w:rPr>
        <w:t xml:space="preserve">          1.2.2. Основание для поставки товара – Закон Санкт-Петербурга от 26.11.2025 № 659-124 «О бюджете Санкт-Петербурга на 2026 год и на плановый период 2027 и 2028 годов».</w:t>
      </w:r>
    </w:p>
    <w:p w14:paraId="5DE8849F" w14:textId="77777777" w:rsidR="00860DFC" w:rsidRPr="00860DFC" w:rsidRDefault="00860DFC" w:rsidP="00860DFC">
      <w:pPr>
        <w:autoSpaceDE w:val="0"/>
        <w:autoSpaceDN w:val="0"/>
        <w:adjustRightInd w:val="0"/>
        <w:spacing w:after="0" w:line="240" w:lineRule="atLeast"/>
        <w:jc w:val="both"/>
        <w:rPr>
          <w:rFonts w:ascii="Times New Roman" w:eastAsia="Calibri" w:hAnsi="Times New Roman" w:cs="Times New Roman"/>
          <w:b/>
          <w:bCs/>
          <w:color w:val="000000"/>
          <w:sz w:val="20"/>
          <w:szCs w:val="20"/>
        </w:rPr>
      </w:pPr>
      <w:r w:rsidRPr="00860DFC">
        <w:rPr>
          <w:rFonts w:ascii="Times New Roman" w:eastAsia="Calibri" w:hAnsi="Times New Roman" w:cs="Times New Roman"/>
          <w:b/>
          <w:bCs/>
          <w:color w:val="475059"/>
          <w:sz w:val="20"/>
          <w:szCs w:val="20"/>
        </w:rPr>
        <w:t xml:space="preserve">          1.2.2. При выполнении работ Исполнитель должен обеспечить возможность передачи информационных сигналов от системы пожарной сигнализации в автоматизированную систему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автоматизированной системе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p w14:paraId="3C34A067" w14:textId="77777777" w:rsidR="00860DFC" w:rsidRPr="00860DFC" w:rsidRDefault="00860DFC" w:rsidP="00860DFC">
      <w:pPr>
        <w:autoSpaceDE w:val="0"/>
        <w:autoSpaceDN w:val="0"/>
        <w:adjustRightInd w:val="0"/>
        <w:spacing w:after="0" w:line="240" w:lineRule="atLeast"/>
        <w:jc w:val="both"/>
        <w:rPr>
          <w:rFonts w:ascii="Times New Roman" w:eastAsia="Calibri" w:hAnsi="Times New Roman" w:cs="Times New Roman"/>
          <w:color w:val="000000"/>
          <w:sz w:val="20"/>
          <w:szCs w:val="20"/>
        </w:rPr>
      </w:pPr>
      <w:r w:rsidRPr="00860DFC">
        <w:rPr>
          <w:rFonts w:ascii="Times New Roman" w:eastAsia="Calibri" w:hAnsi="Times New Roman" w:cs="Times New Roman"/>
          <w:color w:val="000000"/>
          <w:sz w:val="20"/>
          <w:szCs w:val="20"/>
        </w:rPr>
        <w:t xml:space="preserve">          1.2.3.</w:t>
      </w:r>
      <w:r w:rsidRPr="00860DFC">
        <w:rPr>
          <w:rFonts w:ascii="Calibri" w:eastAsia="Calibri" w:hAnsi="Calibri" w:cs="Times New Roman"/>
        </w:rPr>
        <w:t xml:space="preserve"> </w:t>
      </w:r>
      <w:r w:rsidRPr="00860DFC">
        <w:rPr>
          <w:rFonts w:ascii="Times New Roman" w:eastAsia="Calibri" w:hAnsi="Times New Roman" w:cs="Times New Roman"/>
          <w:color w:val="000000"/>
          <w:sz w:val="20"/>
          <w:szCs w:val="20"/>
        </w:rPr>
        <w:t>Источник финансирования – Внебюджетные средства, средства бюджетных учреждений.</w:t>
      </w:r>
    </w:p>
    <w:p w14:paraId="49FA64B0" w14:textId="77777777" w:rsidR="00860DFC" w:rsidRPr="00860DFC" w:rsidRDefault="00860DFC" w:rsidP="00860DFC">
      <w:pPr>
        <w:autoSpaceDE w:val="0"/>
        <w:autoSpaceDN w:val="0"/>
        <w:adjustRightInd w:val="0"/>
        <w:spacing w:after="0" w:line="240" w:lineRule="atLeast"/>
        <w:jc w:val="both"/>
        <w:rPr>
          <w:rFonts w:ascii="Times New Roman" w:eastAsia="Calibri" w:hAnsi="Times New Roman" w:cs="Times New Roman"/>
          <w:color w:val="000000"/>
          <w:sz w:val="20"/>
          <w:szCs w:val="20"/>
        </w:rPr>
      </w:pPr>
    </w:p>
    <w:p w14:paraId="25F5828A" w14:textId="77777777" w:rsidR="00860DFC" w:rsidRPr="00860DFC" w:rsidRDefault="00860DFC" w:rsidP="00860DFC">
      <w:pPr>
        <w:autoSpaceDE w:val="0"/>
        <w:autoSpaceDN w:val="0"/>
        <w:adjustRightInd w:val="0"/>
        <w:spacing w:after="0" w:line="240" w:lineRule="atLeast"/>
        <w:jc w:val="center"/>
        <w:rPr>
          <w:rFonts w:ascii="Times New Roman" w:eastAsia="Calibri" w:hAnsi="Times New Roman" w:cs="Times New Roman"/>
          <w:b/>
          <w:bCs/>
          <w:color w:val="000000"/>
          <w:sz w:val="20"/>
          <w:szCs w:val="20"/>
        </w:rPr>
      </w:pPr>
      <w:r w:rsidRPr="00860DFC">
        <w:rPr>
          <w:rFonts w:ascii="Times New Roman" w:eastAsia="Calibri" w:hAnsi="Times New Roman" w:cs="Times New Roman"/>
          <w:b/>
          <w:bCs/>
          <w:sz w:val="20"/>
          <w:szCs w:val="20"/>
        </w:rPr>
        <w:t>2.  Требования к качеству услуг, к их техническим и функциональным и эксплуатационным характеристикам</w:t>
      </w:r>
    </w:p>
    <w:p w14:paraId="569DB05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b/>
          <w:bCs/>
          <w:sz w:val="20"/>
          <w:szCs w:val="20"/>
        </w:rPr>
        <w:t>2.1. Методы испытаний на работоспособность СПС</w:t>
      </w:r>
      <w:r w:rsidRPr="00860DFC">
        <w:rPr>
          <w:rFonts w:ascii="Times New Roman" w:eastAsia="Calibri" w:hAnsi="Times New Roman" w:cs="Times New Roman"/>
          <w:sz w:val="20"/>
          <w:szCs w:val="20"/>
        </w:rPr>
        <w:t xml:space="preserve"> </w:t>
      </w:r>
    </w:p>
    <w:p w14:paraId="7A83BD8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2B0A7A13"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2.1.1. Методы испытаний на работоспособность применяют при контроле функционирования технических средств СПС и при комплексных испытаниях на работоспособность СПС. </w:t>
      </w:r>
    </w:p>
    <w:p w14:paraId="4BF9EDF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2.1.2. Основными методами испытаний на работоспособность являются: </w:t>
      </w:r>
    </w:p>
    <w:p w14:paraId="4E2AE603"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контроль функционирования технических средств СПС; </w:t>
      </w:r>
    </w:p>
    <w:p w14:paraId="5EC6CD4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контроль исправности линий связи СПС; </w:t>
      </w:r>
    </w:p>
    <w:p w14:paraId="0BBE85AC"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комплексные испытания на работоспособность СПС. </w:t>
      </w:r>
    </w:p>
    <w:p w14:paraId="271ADFA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2.1.3. Рекомендуемое содержание методов испытаний на работоспособность СПС изложено в </w:t>
      </w:r>
      <w:hyperlink w:anchor="p60" w:history="1">
        <w:r w:rsidRPr="00860DFC">
          <w:rPr>
            <w:rFonts w:ascii="Times New Roman" w:eastAsia="Calibri" w:hAnsi="Times New Roman" w:cs="Times New Roman"/>
            <w:color w:val="0000FF"/>
            <w:sz w:val="20"/>
            <w:szCs w:val="20"/>
            <w:u w:val="single"/>
          </w:rPr>
          <w:t>приложении Б</w:t>
        </w:r>
      </w:hyperlink>
      <w:r w:rsidRPr="00860DFC">
        <w:rPr>
          <w:rFonts w:ascii="Times New Roman" w:eastAsia="Calibri" w:hAnsi="Times New Roman" w:cs="Times New Roman"/>
          <w:sz w:val="20"/>
          <w:szCs w:val="20"/>
        </w:rPr>
        <w:t xml:space="preserve">. </w:t>
      </w:r>
    </w:p>
    <w:p w14:paraId="4D026D5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2.1.4. На объектах, введенных в эксплуатацию, а также во избежание негативных последствий, при контроле функционирования технических средств СПС и при комплексных испытаниях на работоспособность СПС может быть выполнена частичная блокировка пуска других систем противопожарной защиты объекта. </w:t>
      </w:r>
    </w:p>
    <w:p w14:paraId="7129AFD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674BDA5E" w14:textId="77777777" w:rsidR="00860DFC" w:rsidRPr="00860DFC" w:rsidRDefault="00860DFC" w:rsidP="00860DFC">
      <w:pPr>
        <w:spacing w:after="0" w:line="240" w:lineRule="atLeast"/>
        <w:ind w:firstLine="540"/>
        <w:jc w:val="right"/>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64052D60" w14:textId="77777777" w:rsidR="00860DFC" w:rsidRPr="00860DFC" w:rsidRDefault="00860DFC" w:rsidP="00860DFC">
      <w:pPr>
        <w:spacing w:after="0" w:line="240" w:lineRule="atLeast"/>
        <w:ind w:firstLine="540"/>
        <w:jc w:val="right"/>
        <w:rPr>
          <w:rFonts w:ascii="Times New Roman" w:eastAsia="Calibri" w:hAnsi="Times New Roman" w:cs="Times New Roman"/>
          <w:b/>
          <w:bCs/>
          <w:sz w:val="20"/>
          <w:szCs w:val="20"/>
        </w:rPr>
        <w:sectPr w:rsidR="00860DFC" w:rsidRPr="00860DFC" w:rsidSect="00E57661">
          <w:pgSz w:w="11906" w:h="16838"/>
          <w:pgMar w:top="426" w:right="707" w:bottom="851" w:left="1418" w:header="709" w:footer="709" w:gutter="0"/>
          <w:cols w:space="708"/>
          <w:docGrid w:linePitch="381"/>
        </w:sectPr>
      </w:pPr>
    </w:p>
    <w:p w14:paraId="35AAA4ED" w14:textId="77777777" w:rsidR="00860DFC" w:rsidRPr="00860DFC" w:rsidRDefault="00860DFC" w:rsidP="00860DFC">
      <w:pPr>
        <w:spacing w:after="0" w:line="240" w:lineRule="atLeast"/>
        <w:ind w:firstLine="540"/>
        <w:jc w:val="right"/>
        <w:rPr>
          <w:rFonts w:ascii="Times New Roman" w:eastAsia="Calibri" w:hAnsi="Times New Roman" w:cs="Times New Roman"/>
          <w:sz w:val="20"/>
          <w:szCs w:val="20"/>
        </w:rPr>
      </w:pPr>
      <w:r w:rsidRPr="00860DFC">
        <w:rPr>
          <w:rFonts w:ascii="Times New Roman" w:eastAsia="Calibri" w:hAnsi="Times New Roman" w:cs="Times New Roman"/>
          <w:b/>
          <w:bCs/>
          <w:sz w:val="20"/>
          <w:szCs w:val="20"/>
        </w:rPr>
        <w:lastRenderedPageBreak/>
        <w:t>Приложение Б</w:t>
      </w:r>
      <w:r w:rsidRPr="00860DFC">
        <w:rPr>
          <w:rFonts w:ascii="Times New Roman" w:eastAsia="Calibri" w:hAnsi="Times New Roman" w:cs="Times New Roman"/>
          <w:sz w:val="20"/>
          <w:szCs w:val="20"/>
        </w:rPr>
        <w:t xml:space="preserve"> </w:t>
      </w:r>
    </w:p>
    <w:p w14:paraId="6E85E4E6" w14:textId="77777777" w:rsidR="00860DFC" w:rsidRPr="00860DFC" w:rsidRDefault="00860DFC" w:rsidP="00860DFC">
      <w:pPr>
        <w:spacing w:after="0" w:line="240" w:lineRule="atLeast"/>
        <w:jc w:val="center"/>
        <w:rPr>
          <w:rFonts w:ascii="Times New Roman" w:eastAsia="Calibri" w:hAnsi="Times New Roman" w:cs="Times New Roman"/>
          <w:b/>
          <w:bCs/>
          <w:sz w:val="20"/>
          <w:szCs w:val="20"/>
        </w:rPr>
      </w:pPr>
      <w:bookmarkStart w:id="0" w:name="p60"/>
      <w:bookmarkEnd w:id="0"/>
      <w:r w:rsidRPr="00860DFC">
        <w:rPr>
          <w:rFonts w:ascii="Times New Roman" w:eastAsia="Calibri" w:hAnsi="Times New Roman" w:cs="Times New Roman"/>
          <w:b/>
          <w:bCs/>
          <w:sz w:val="20"/>
          <w:szCs w:val="20"/>
        </w:rPr>
        <w:t xml:space="preserve">МЕТОДЫ ИСПЫТАНИЙ НА РАБОТОСПОСОБНОСТЬ СПС </w:t>
      </w:r>
    </w:p>
    <w:p w14:paraId="21AB2C5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3ED1B95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b/>
          <w:bCs/>
          <w:sz w:val="20"/>
          <w:szCs w:val="20"/>
        </w:rPr>
        <w:t>Б.1 Общие положения</w:t>
      </w:r>
      <w:r w:rsidRPr="00860DFC">
        <w:rPr>
          <w:rFonts w:ascii="Times New Roman" w:eastAsia="Calibri" w:hAnsi="Times New Roman" w:cs="Times New Roman"/>
          <w:sz w:val="20"/>
          <w:szCs w:val="20"/>
        </w:rPr>
        <w:t xml:space="preserve"> </w:t>
      </w:r>
    </w:p>
    <w:p w14:paraId="0EBFF20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74B4016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Б.1.1 Для проведения испытаний на работоспособность СПС испытатели должны быть обеспечены следующим оборудованием и средствами измерения: </w:t>
      </w:r>
    </w:p>
    <w:p w14:paraId="38A7B679"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а) средства инициирования срабатывания ИП - натурные (тестовые) очаги пожара или их имитаторы (фены, баллончики с тестовым аэрозолем, аттенюаторы, тестовые излучатели и т.п.); </w:t>
      </w:r>
    </w:p>
    <w:p w14:paraId="15100DC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 средства измерения электрических параметров (тока, напряжения, сопротивления или комбинированные); </w:t>
      </w:r>
    </w:p>
    <w:p w14:paraId="23EE8D7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в) средства измерения звукового давления (</w:t>
      </w:r>
      <w:proofErr w:type="spellStart"/>
      <w:r w:rsidRPr="00860DFC">
        <w:rPr>
          <w:rFonts w:ascii="Times New Roman" w:eastAsia="Calibri" w:hAnsi="Times New Roman" w:cs="Times New Roman"/>
          <w:sz w:val="20"/>
          <w:szCs w:val="20"/>
        </w:rPr>
        <w:t>шумомеры</w:t>
      </w:r>
      <w:proofErr w:type="spellEnd"/>
      <w:r w:rsidRPr="00860DFC">
        <w:rPr>
          <w:rFonts w:ascii="Times New Roman" w:eastAsia="Calibri" w:hAnsi="Times New Roman" w:cs="Times New Roman"/>
          <w:sz w:val="20"/>
          <w:szCs w:val="20"/>
        </w:rPr>
        <w:t xml:space="preserve">); </w:t>
      </w:r>
    </w:p>
    <w:p w14:paraId="11B63B8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г) средства измерения времени (секундомеры); </w:t>
      </w:r>
    </w:p>
    <w:p w14:paraId="1716FC25"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д) средства измерения геометрических величин (рулетки, линейки и т.п.). </w:t>
      </w:r>
    </w:p>
    <w:p w14:paraId="67D3D73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Б.1.2 Средства измерений должны быть </w:t>
      </w:r>
      <w:proofErr w:type="spellStart"/>
      <w:r w:rsidRPr="00860DFC">
        <w:rPr>
          <w:rFonts w:ascii="Times New Roman" w:eastAsia="Calibri" w:hAnsi="Times New Roman" w:cs="Times New Roman"/>
          <w:sz w:val="20"/>
          <w:szCs w:val="20"/>
        </w:rPr>
        <w:t>поверены</w:t>
      </w:r>
      <w:proofErr w:type="spellEnd"/>
      <w:r w:rsidRPr="00860DFC">
        <w:rPr>
          <w:rFonts w:ascii="Times New Roman" w:eastAsia="Calibri" w:hAnsi="Times New Roman" w:cs="Times New Roman"/>
          <w:sz w:val="20"/>
          <w:szCs w:val="20"/>
        </w:rPr>
        <w:t xml:space="preserve">. </w:t>
      </w:r>
    </w:p>
    <w:p w14:paraId="44F3D5D5"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Б.1.3 Контроль уровней доступа ППКП осуществляют путем анализа технической документации и визуально. </w:t>
      </w:r>
    </w:p>
    <w:p w14:paraId="595F347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Б.1.4 Соблюдение требований нормативных документов по проектированию в отношении расположения технических средств и прокладки линий связи контролируют измерением расстояний и высот, требования к которым регламентируются нормативными документами по проектированию СПС. </w:t>
      </w:r>
    </w:p>
    <w:p w14:paraId="346C2B7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34CB7E1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b/>
          <w:bCs/>
          <w:sz w:val="20"/>
          <w:szCs w:val="20"/>
        </w:rPr>
        <w:t>Б.2 Контроль функционирования технических средств СПС</w:t>
      </w:r>
      <w:r w:rsidRPr="00860DFC">
        <w:rPr>
          <w:rFonts w:ascii="Times New Roman" w:eastAsia="Calibri" w:hAnsi="Times New Roman" w:cs="Times New Roman"/>
          <w:sz w:val="20"/>
          <w:szCs w:val="20"/>
        </w:rPr>
        <w:t xml:space="preserve"> </w:t>
      </w:r>
    </w:p>
    <w:p w14:paraId="7DB0413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6DC2E28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 Контроль функционирования автоматических ИП должен подтверждать, что факторы пожара способны достичь чувствительного элемента автоматического ИП из защищаемого пространства, а не только возможность чувствительного элемента (электронного компонента) сформировать сигнал. При необходимости мешающие предметы или загрязнения должны быть удалены. Также при контроле функционирования должна быть подтверждена возможность ИП сформировать сигнал тревоги и передать его на ППКП. </w:t>
      </w:r>
    </w:p>
    <w:p w14:paraId="68791F25"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Б.2.2 Применение магнитов, кнопок, переключателей, вставляемых в дымовую камеру ИП предметов (в том числе являющихся частью ИП), показаний аналоговых значений и иных методов, проверяющих только электронные компоненты ИП, не соответствует положениям настоящего стандарта в части контроля функционирования автоматических ИП, если не присутствуют прямые указания о приемлемости данного метода в настоящем стандарте. Данные способы проверки (с применением магнитов, кнопок и т.п.) рассматривают, как вспомогательные, предназначенные для промежуточных проверок ИП и отслеживания состояния СПС в целом. </w:t>
      </w:r>
    </w:p>
    <w:p w14:paraId="09ACC103"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Б.2.3 Допускается изменение режима работы ИП (установка режима тестирования) перед контролем функционирования посредством команд с ППКП, специальных кнопок на ИП, воздействия магнитом или другим предусмотренным производителем способом. </w:t>
      </w:r>
    </w:p>
    <w:p w14:paraId="4375392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Б.2.4 Применяемые для контроля функционирования ИП материалы и инструменты не должны приводить к его повреждению и должны быть указаны в технической документации производителя. </w:t>
      </w:r>
    </w:p>
    <w:p w14:paraId="031E555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Б.2.5 Допускается применение для контроля функционирования ИП не указанных в технической документации производителя материалов и инструментов в случае, если выполнены следующие требования: </w:t>
      </w:r>
    </w:p>
    <w:p w14:paraId="3DBC27E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их применение не приведет к повреждению ИП; </w:t>
      </w:r>
    </w:p>
    <w:p w14:paraId="7654493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создаваемые условия при контроле функционирования с их помощью аналогичны тем, что создают при проведении сертификационных испытаний ИП; </w:t>
      </w:r>
    </w:p>
    <w:p w14:paraId="1A8AF5C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данные инструменты и материалы предназначены для создания контролируемых и/или калиброванных состояний окружающей среды. </w:t>
      </w:r>
    </w:p>
    <w:p w14:paraId="6004229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Б.2.6 Если при контроле функционирования ИП не сформировал сигнал "Пожар" (сигнал тестового срабатывания), то должны быть проведены необходимые операции по техническому обслуживанию и/или ремонту согласно инструкциям производителя или проведена замена. После проведения ТО, ремонта или замены ИП контроль функционирования должен быть проведен повторно. </w:t>
      </w:r>
    </w:p>
    <w:p w14:paraId="19B0F83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Б.2.7 Контроль функционирования точечных дымовых ИП осуществляют указанным производителем способом с помощью дыма или аэрозоля, приведенных в технической документации на ИП, с контролем отображения соответствующего тревожного или тестового извещения на ППКП. </w:t>
      </w:r>
    </w:p>
    <w:p w14:paraId="35302B21"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Допускается проводить контроль функционирования дымовых точечных ИП бескамерного типа с применением указанных производителем фильтров или отражателей, которые необходимо разместить около такого ИП. </w:t>
      </w:r>
    </w:p>
    <w:p w14:paraId="13F36B3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Применяемые дым или аэрозоль не должны повреждать ИП или ухудшать его характеристики. После их применения не должна требоваться чистка ИП и/или калибровка. </w:t>
      </w:r>
    </w:p>
    <w:p w14:paraId="7C64780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Б.2.8 Контроль функционирования точечных тепловых ИП с использованием плавких или сгораемых вставок осуществляют изъятием чувствительного элемента из ИП, если это предусмотрено его конструкцией, или изъятием данного ИП из линии связи с контролем отображения соответствующего тревожного или тестового извещения на ППКП. </w:t>
      </w:r>
    </w:p>
    <w:p w14:paraId="355E02C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Контроль функционирования точечных тепловых ИП многоразового действия осуществляют указанным производителем способом с помощью специализированного источника тепла, указанного в технической </w:t>
      </w:r>
      <w:r w:rsidRPr="00860DFC">
        <w:rPr>
          <w:rFonts w:ascii="Times New Roman" w:eastAsia="Calibri" w:hAnsi="Times New Roman" w:cs="Times New Roman"/>
          <w:sz w:val="20"/>
          <w:szCs w:val="20"/>
        </w:rPr>
        <w:lastRenderedPageBreak/>
        <w:t xml:space="preserve">документации на ИП с контролем отображения соответствующего тревожного или тестового извещения на ППКП. Не допускается применение источников тепла, которые могут привести к повреждению ИП или возгоранию. </w:t>
      </w:r>
    </w:p>
    <w:p w14:paraId="729D82E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Контроль функционирования точечных тепловых ИП с температурой срабатывания свыше 100 °C допускается осуществлять после снижения порога срабатывания до 100 °C, если это допускается конструкцией ИП или иным, предусмотренным производителем способом (в том числе воздействием магнита, активации кнопки и т.п.). </w:t>
      </w:r>
    </w:p>
    <w:p w14:paraId="1FB3C65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Б.2.9 Контроль функционирования точечных газовых ИП осуществляют указанным производителем способом с помощью газа(</w:t>
      </w:r>
      <w:proofErr w:type="spellStart"/>
      <w:r w:rsidRPr="00860DFC">
        <w:rPr>
          <w:rFonts w:ascii="Times New Roman" w:eastAsia="Calibri" w:hAnsi="Times New Roman" w:cs="Times New Roman"/>
          <w:sz w:val="20"/>
          <w:szCs w:val="20"/>
        </w:rPr>
        <w:t>ов</w:t>
      </w:r>
      <w:proofErr w:type="spellEnd"/>
      <w:r w:rsidRPr="00860DFC">
        <w:rPr>
          <w:rFonts w:ascii="Times New Roman" w:eastAsia="Calibri" w:hAnsi="Times New Roman" w:cs="Times New Roman"/>
          <w:sz w:val="20"/>
          <w:szCs w:val="20"/>
        </w:rPr>
        <w:t>), указанного(</w:t>
      </w:r>
      <w:proofErr w:type="spellStart"/>
      <w:r w:rsidRPr="00860DFC">
        <w:rPr>
          <w:rFonts w:ascii="Times New Roman" w:eastAsia="Calibri" w:hAnsi="Times New Roman" w:cs="Times New Roman"/>
          <w:sz w:val="20"/>
          <w:szCs w:val="20"/>
        </w:rPr>
        <w:t>ых</w:t>
      </w:r>
      <w:proofErr w:type="spellEnd"/>
      <w:r w:rsidRPr="00860DFC">
        <w:rPr>
          <w:rFonts w:ascii="Times New Roman" w:eastAsia="Calibri" w:hAnsi="Times New Roman" w:cs="Times New Roman"/>
          <w:sz w:val="20"/>
          <w:szCs w:val="20"/>
        </w:rPr>
        <w:t xml:space="preserve">) в технической документации на ИП, с контролем отображения соответствующего тревожного или тестового извещения на ППКП. </w:t>
      </w:r>
    </w:p>
    <w:p w14:paraId="4ECDADBC"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Применяемый газ не должен повреждать ИП или ухудшать его характеристики. После его применения не должна требоваться чистка ИП и/или калибровка. </w:t>
      </w:r>
    </w:p>
    <w:p w14:paraId="438ED7D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Примечание - Угарный газ (CO) является высокотоксичным веществом, должны быть предприняты все необходимые меры безопасности, исключающие отравление персонала. </w:t>
      </w:r>
    </w:p>
    <w:p w14:paraId="59FC3FE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Б.2.10 Контроль функционирования точечных комбинированных ИП осуществляют для каждого типа ИП, входящих в их состав в соответствии с положениями настоящего стандарта. </w:t>
      </w:r>
    </w:p>
    <w:p w14:paraId="3D2D76F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Б.2.11 При контроле функционирования </w:t>
      </w:r>
      <w:proofErr w:type="spellStart"/>
      <w:r w:rsidRPr="00860DFC">
        <w:rPr>
          <w:rFonts w:ascii="Times New Roman" w:eastAsia="Calibri" w:hAnsi="Times New Roman" w:cs="Times New Roman"/>
          <w:sz w:val="20"/>
          <w:szCs w:val="20"/>
        </w:rPr>
        <w:t>мультикритериальных</w:t>
      </w:r>
      <w:proofErr w:type="spellEnd"/>
      <w:r w:rsidRPr="00860DFC">
        <w:rPr>
          <w:rFonts w:ascii="Times New Roman" w:eastAsia="Calibri" w:hAnsi="Times New Roman" w:cs="Times New Roman"/>
          <w:sz w:val="20"/>
          <w:szCs w:val="20"/>
        </w:rPr>
        <w:t xml:space="preserve"> ИП должны быть осуществлены процедуры контроля функционирования для каждого канала обнаружения, имеющегося в ИП. </w:t>
      </w:r>
    </w:p>
    <w:p w14:paraId="14398B9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Контроль функционирования допускается проводить воздействием на каждый канал обнаружения по отдельности или при одновременном воздействии на все каналы согласно инструкциям производителя. При одновременном воздействии на все каналы обнаружения должно быть подтверждено, что каждый канал прошел контроль функционирования. Во всех случаях необходимо проводить контроль </w:t>
      </w:r>
      <w:proofErr w:type="gramStart"/>
      <w:r w:rsidRPr="00860DFC">
        <w:rPr>
          <w:rFonts w:ascii="Times New Roman" w:eastAsia="Calibri" w:hAnsi="Times New Roman" w:cs="Times New Roman"/>
          <w:sz w:val="20"/>
          <w:szCs w:val="20"/>
        </w:rPr>
        <w:t>отображения</w:t>
      </w:r>
      <w:proofErr w:type="gramEnd"/>
      <w:r w:rsidRPr="00860DFC">
        <w:rPr>
          <w:rFonts w:ascii="Times New Roman" w:eastAsia="Calibri" w:hAnsi="Times New Roman" w:cs="Times New Roman"/>
          <w:sz w:val="20"/>
          <w:szCs w:val="20"/>
        </w:rPr>
        <w:t xml:space="preserve"> соответствующего тревожного или тестового извещения на ППКП. </w:t>
      </w:r>
    </w:p>
    <w:p w14:paraId="7EADF47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Б.2.12 Контроль функционирования линейного дымового ИП проводят согласно инструкциям производителя посредством перекрытия калиброванной части отражателя, введения на пути луча предусмотренных производителем калиброванных фильтров, отражателей, дыма или аэрозоля. При этом осуществляют контроль </w:t>
      </w:r>
      <w:proofErr w:type="gramStart"/>
      <w:r w:rsidRPr="00860DFC">
        <w:rPr>
          <w:rFonts w:ascii="Times New Roman" w:eastAsia="Calibri" w:hAnsi="Times New Roman" w:cs="Times New Roman"/>
          <w:sz w:val="20"/>
          <w:szCs w:val="20"/>
        </w:rPr>
        <w:t>отображения</w:t>
      </w:r>
      <w:proofErr w:type="gramEnd"/>
      <w:r w:rsidRPr="00860DFC">
        <w:rPr>
          <w:rFonts w:ascii="Times New Roman" w:eastAsia="Calibri" w:hAnsi="Times New Roman" w:cs="Times New Roman"/>
          <w:sz w:val="20"/>
          <w:szCs w:val="20"/>
        </w:rPr>
        <w:t xml:space="preserve"> соответствующего тревожного или тестового извещения на ППКП. </w:t>
      </w:r>
    </w:p>
    <w:p w14:paraId="7288E27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Б.2.13 Контроль функционирования аспирационных ИП проводят согласно инструкциям производителя с контролем отображения соответствующего тревожного или тестового извещения на ППКП одним из следующих способов: </w:t>
      </w:r>
    </w:p>
    <w:p w14:paraId="086573C3"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введением дыма или аэрозоля в каждое заборное отверстие; </w:t>
      </w:r>
    </w:p>
    <w:p w14:paraId="3716A2A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сравнением времени транспортирования от крайнего наиболее удаленного от чувствительного элемента заборного отверстия со значением, полученным и записанным при проведении ПНР (или ремонта); </w:t>
      </w:r>
    </w:p>
    <w:p w14:paraId="7A6BD8C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введением дыма или аэрозоля через одно воздухозаборное отверстие, если при перекрытии любого одного воздухозаборного отверстия будет сформирован сигнал о неисправности. </w:t>
      </w:r>
    </w:p>
    <w:p w14:paraId="166950B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Используемые дым или аэрозоль должны соответствовать требованиям производителя аспирационного ИП. </w:t>
      </w:r>
    </w:p>
    <w:p w14:paraId="614B773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Б.2.14 Контроль функционирования невосстанавливаемых линейных тепловых ИП осуществляют без теплового воздействия на чувствительный элемент косвенными методами согласно инструкциям производителя (например, измеряют сопротивление чувствительного элемента). </w:t>
      </w:r>
    </w:p>
    <w:p w14:paraId="272A66C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Б.2.15 Контроль функционирования восстанавливаемых линейных тепловых ИП осуществляют с помощью специализированного источника тепла, указанного в технической документации на ИП с контролем отображения соответствующего тревожного или тестового извещения на ППКП. </w:t>
      </w:r>
    </w:p>
    <w:p w14:paraId="20B5D7A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Контроль функционирования линейных тепловых ИП с температурой срабатывания свыше 100 °C допускается осуществлять после снижения порога срабатывания до 100 °C, если это допускается конструкцией ИП или иным, предусмотренным производителем способом. </w:t>
      </w:r>
    </w:p>
    <w:p w14:paraId="7B1F0911"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Б.2.16 Контроль функционирования ИП пламени осуществляют указанным производителем способом с помощью источника излучения, на который должен реагировать данный ИП с контролем отображения соответствующего тревожного или тестового извещения на ППКП. </w:t>
      </w:r>
    </w:p>
    <w:p w14:paraId="70ABC47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Б.2.17 Контроль функционирования электроиндукционных ИП осуществляют с помощью дыма или аэрозоля согласно технической документации на ИП, с контролем отображения соответствующего тревожного или тестового извещения на ППКП. </w:t>
      </w:r>
    </w:p>
    <w:p w14:paraId="089DDE3C"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Б.2.18 Контроль функционирования ИП с видеоканалом обнаружения осуществляют согласно технической документации на ИП с контролем отображения соответствующего тревожного или тестового извещения на ППКП. </w:t>
      </w:r>
    </w:p>
    <w:p w14:paraId="2B6349C9"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Б.2.19 Контроль функционирования модулей ввода осуществляют путем изменения состояния всех задействованных на нем вводов с контролем отображения тревожного или тестового извещения на ППКП. При наличии на модуле ввода световой и звуковой индикации она должна быть проверена на соответствие технической документации на модуль. </w:t>
      </w:r>
    </w:p>
    <w:p w14:paraId="1B12816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Б.2.20 Контроль функционирования модулей вывода осуществляют путем активации всех задействованных на нем выходов с контролем состояния подключенных к данным выходам инженерных систем, исполнительных устройств и получения сигналов на пожарных приборах управления и систем передачи извещений. Если пуск исполнительных устройств или получение сигналов от СПС инженерными системами могут привести к значительному ущербу, они могут быть отключены и заменены имитаторами с эквивалентной нагрузкой. </w:t>
      </w:r>
    </w:p>
    <w:p w14:paraId="2FFA4C8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При наличии на модуле вывода световой и звуковой индикации она должна быть проверена на соответствие технической документации на модуль. </w:t>
      </w:r>
    </w:p>
    <w:p w14:paraId="30563B7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bookmarkStart w:id="1" w:name="p113"/>
      <w:bookmarkEnd w:id="1"/>
      <w:r w:rsidRPr="00860DFC">
        <w:rPr>
          <w:rFonts w:ascii="Times New Roman" w:eastAsia="Calibri" w:hAnsi="Times New Roman" w:cs="Times New Roman"/>
          <w:sz w:val="20"/>
          <w:szCs w:val="20"/>
        </w:rPr>
        <w:lastRenderedPageBreak/>
        <w:t xml:space="preserve">Б.2.21 Контроль функционирования ИБЭ путем сравнения напряжения на выходе источника при питании от основного и резервного ввода с данными, указанными в технической документации на него. При переключении между вводами проверяют корректность индикации в соответствии с документацией производителя и отображение сигналов о неисправности на ППКП. Переключение на второй (резервный) ввод питания необходимо осуществлять на время не менее 5 мин. </w:t>
      </w:r>
    </w:p>
    <w:p w14:paraId="77344A6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Б.2.22 При контроле функционирования ППКП проверяют их работу во всех режимах ("Внимание", "Пожар", "Неисправность", "Отключение" и т.д.), а также работа всех дополнительных повторителей и блоков (модулей) индикации. При этом должно быть подтверждено, что световая и звуковая сигнализация соответствует технической документации, а уровни доступа разграничены. </w:t>
      </w:r>
    </w:p>
    <w:p w14:paraId="2C181DA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Контроль переключения между вводами питания ППКП осуществляют согласно </w:t>
      </w:r>
      <w:hyperlink w:anchor="p113" w:history="1">
        <w:r w:rsidRPr="00860DFC">
          <w:rPr>
            <w:rFonts w:ascii="Times New Roman" w:eastAsia="Calibri" w:hAnsi="Times New Roman" w:cs="Times New Roman"/>
            <w:color w:val="0000FF"/>
            <w:sz w:val="20"/>
            <w:szCs w:val="20"/>
            <w:u w:val="single"/>
          </w:rPr>
          <w:t>Б.2.21</w:t>
        </w:r>
      </w:hyperlink>
      <w:r w:rsidRPr="00860DFC">
        <w:rPr>
          <w:rFonts w:ascii="Times New Roman" w:eastAsia="Calibri" w:hAnsi="Times New Roman" w:cs="Times New Roman"/>
          <w:sz w:val="20"/>
          <w:szCs w:val="20"/>
        </w:rPr>
        <w:t xml:space="preserve">. При контроле функционирования ППКП должно быть подтверждено, что сигналы "Неисправность" и "Пожар" могут быть сформированы и переданы по линии связи, в которую включены ИП. </w:t>
      </w:r>
    </w:p>
    <w:p w14:paraId="3436526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Б.2.23 Аккумуляторные батареи всех типов, применяемых в ППКП и ИБЭ, необходимо обслуживать и заменять согласно технической документации, при этом для свинцово-кислотных аккумуляторных батарей с регулирующим клапаном применимы рекомендации, изложенные в Б.2.24 - </w:t>
      </w:r>
      <w:hyperlink w:anchor="p132" w:history="1">
        <w:r w:rsidRPr="00860DFC">
          <w:rPr>
            <w:rFonts w:ascii="Times New Roman" w:eastAsia="Calibri" w:hAnsi="Times New Roman" w:cs="Times New Roman"/>
            <w:color w:val="0000FF"/>
            <w:sz w:val="20"/>
            <w:szCs w:val="20"/>
            <w:u w:val="single"/>
          </w:rPr>
          <w:t>Б.2.31</w:t>
        </w:r>
      </w:hyperlink>
      <w:r w:rsidRPr="00860DFC">
        <w:rPr>
          <w:rFonts w:ascii="Times New Roman" w:eastAsia="Calibri" w:hAnsi="Times New Roman" w:cs="Times New Roman"/>
          <w:sz w:val="20"/>
          <w:szCs w:val="20"/>
        </w:rPr>
        <w:t xml:space="preserve">. </w:t>
      </w:r>
    </w:p>
    <w:p w14:paraId="230519BC"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Б.2.24 При установке аккумуляторных батарей их маркируют таким образом, чтобы маркировка была видима после открытия крышки ППКП или ИБЭ. Маркировка должна содержать дату производства аккумуляторных батарей. </w:t>
      </w:r>
    </w:p>
    <w:p w14:paraId="15B8F79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Б.2.25 При осмотре аккумуляторных батарей необходимо проверить следующие параметры: </w:t>
      </w:r>
    </w:p>
    <w:p w14:paraId="74005CA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соединения на клеммах прочно закреплены, следы коррозии отсутствуют; </w:t>
      </w:r>
    </w:p>
    <w:p w14:paraId="4CF0A22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разрушения и деформации корпуса, утечки электролитов отсутствуют; </w:t>
      </w:r>
    </w:p>
    <w:p w14:paraId="468A9B3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срок замены аккумуляторных батарей не наступит до следующего осмотра или нагрузочного испытания. </w:t>
      </w:r>
    </w:p>
    <w:p w14:paraId="4E72A63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При выявлении отклонений необходимо также провести замеры температуры аккумуляторных батарей и клемм. При превышении температуры аккумуляторных батарей или клемм более чем на 10 °C относительно окружающей среды следует произвести замену неисправных аккумуляторных батарей. </w:t>
      </w:r>
    </w:p>
    <w:p w14:paraId="1F6050A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Осмотры рекомендуется проводить не реже одного раза в 3 мес. </w:t>
      </w:r>
    </w:p>
    <w:p w14:paraId="4D02A5A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Б.2.26 Замену последовательно соединенных аккумуляторных батарей рекомендуется проводить одновременно. </w:t>
      </w:r>
    </w:p>
    <w:p w14:paraId="7999DE1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Б.2.27 Напряжение на клеммах аккумуляторных батарей с номинальным напряжением 12 </w:t>
      </w:r>
      <w:proofErr w:type="gramStart"/>
      <w:r w:rsidRPr="00860DFC">
        <w:rPr>
          <w:rFonts w:ascii="Times New Roman" w:eastAsia="Calibri" w:hAnsi="Times New Roman" w:cs="Times New Roman"/>
          <w:sz w:val="20"/>
          <w:szCs w:val="20"/>
        </w:rPr>
        <w:t>В</w:t>
      </w:r>
      <w:proofErr w:type="gramEnd"/>
      <w:r w:rsidRPr="00860DFC">
        <w:rPr>
          <w:rFonts w:ascii="Times New Roman" w:eastAsia="Calibri" w:hAnsi="Times New Roman" w:cs="Times New Roman"/>
          <w:sz w:val="20"/>
          <w:szCs w:val="20"/>
        </w:rPr>
        <w:t xml:space="preserve"> не должно быть менее 13,26 В. Данное измерение проводят на полностью заряженных батареях, подключенных к зарядному устройству при температуре окружающей среды не выше 20 °C - 25 °C. В случае снижения напряжения до значений менее 13,26 </w:t>
      </w:r>
      <w:proofErr w:type="gramStart"/>
      <w:r w:rsidRPr="00860DFC">
        <w:rPr>
          <w:rFonts w:ascii="Times New Roman" w:eastAsia="Calibri" w:hAnsi="Times New Roman" w:cs="Times New Roman"/>
          <w:sz w:val="20"/>
          <w:szCs w:val="20"/>
        </w:rPr>
        <w:t>В</w:t>
      </w:r>
      <w:proofErr w:type="gramEnd"/>
      <w:r w:rsidRPr="00860DFC">
        <w:rPr>
          <w:rFonts w:ascii="Times New Roman" w:eastAsia="Calibri" w:hAnsi="Times New Roman" w:cs="Times New Roman"/>
          <w:sz w:val="20"/>
          <w:szCs w:val="20"/>
        </w:rPr>
        <w:t xml:space="preserve"> батарею рекомендуется заменить. Замер напряжения рекомендуется осуществлять не реже чем один раз в 6 мес. </w:t>
      </w:r>
    </w:p>
    <w:p w14:paraId="1EEA242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Б.2.28 Измерение фактической емкости аккумуляторных свинцово-кислотных батарей с регулирующим клапаном рекомендуется проводить согласно инструкциям производителя и требованиям </w:t>
      </w:r>
      <w:hyperlink r:id="rId8" w:history="1">
        <w:r w:rsidRPr="00860DFC">
          <w:rPr>
            <w:rFonts w:ascii="Times New Roman" w:eastAsia="Calibri" w:hAnsi="Times New Roman" w:cs="Times New Roman"/>
            <w:color w:val="0000FF"/>
            <w:sz w:val="20"/>
            <w:szCs w:val="20"/>
            <w:u w:val="single"/>
          </w:rPr>
          <w:t>ГОСТ Р МЭК 60896-21</w:t>
        </w:r>
      </w:hyperlink>
      <w:r w:rsidRPr="00860DFC">
        <w:rPr>
          <w:rFonts w:ascii="Times New Roman" w:eastAsia="Calibri" w:hAnsi="Times New Roman" w:cs="Times New Roman"/>
          <w:sz w:val="20"/>
          <w:szCs w:val="20"/>
        </w:rPr>
        <w:t xml:space="preserve"> и </w:t>
      </w:r>
      <w:hyperlink r:id="rId9" w:history="1">
        <w:r w:rsidRPr="00860DFC">
          <w:rPr>
            <w:rFonts w:ascii="Times New Roman" w:eastAsia="Calibri" w:hAnsi="Times New Roman" w:cs="Times New Roman"/>
            <w:color w:val="0000FF"/>
            <w:sz w:val="20"/>
            <w:szCs w:val="20"/>
            <w:u w:val="single"/>
          </w:rPr>
          <w:t>ГОСТ Р МЭК 60896-22</w:t>
        </w:r>
      </w:hyperlink>
      <w:r w:rsidRPr="00860DFC">
        <w:rPr>
          <w:rFonts w:ascii="Times New Roman" w:eastAsia="Calibri" w:hAnsi="Times New Roman" w:cs="Times New Roman"/>
          <w:sz w:val="20"/>
          <w:szCs w:val="20"/>
        </w:rPr>
        <w:t xml:space="preserve"> в разрядном режиме продолжительностью 3 ч и более. </w:t>
      </w:r>
    </w:p>
    <w:p w14:paraId="177A83B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При снижении фактической емкости батареи до 80% и менее от номинальной при первой проверке следует ее заменить в течение следующих 12 мес. При второй и последующей проверке фактической емкости батареи ее следует заменить в течение 12 </w:t>
      </w:r>
      <w:proofErr w:type="spellStart"/>
      <w:r w:rsidRPr="00860DFC">
        <w:rPr>
          <w:rFonts w:ascii="Times New Roman" w:eastAsia="Calibri" w:hAnsi="Times New Roman" w:cs="Times New Roman"/>
          <w:sz w:val="20"/>
          <w:szCs w:val="20"/>
        </w:rPr>
        <w:t>мес</w:t>
      </w:r>
      <w:proofErr w:type="spellEnd"/>
      <w:r w:rsidRPr="00860DFC">
        <w:rPr>
          <w:rFonts w:ascii="Times New Roman" w:eastAsia="Calibri" w:hAnsi="Times New Roman" w:cs="Times New Roman"/>
          <w:sz w:val="20"/>
          <w:szCs w:val="20"/>
        </w:rPr>
        <w:t xml:space="preserve"> при снижении данного параметра до 85% и менее. </w:t>
      </w:r>
    </w:p>
    <w:p w14:paraId="521C44F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Проверку фактической емкости рекомендуется осуществлять не реже чем один раз в 36 </w:t>
      </w:r>
      <w:proofErr w:type="spellStart"/>
      <w:r w:rsidRPr="00860DFC">
        <w:rPr>
          <w:rFonts w:ascii="Times New Roman" w:eastAsia="Calibri" w:hAnsi="Times New Roman" w:cs="Times New Roman"/>
          <w:sz w:val="20"/>
          <w:szCs w:val="20"/>
        </w:rPr>
        <w:t>мес</w:t>
      </w:r>
      <w:proofErr w:type="spellEnd"/>
      <w:r w:rsidRPr="00860DFC">
        <w:rPr>
          <w:rFonts w:ascii="Times New Roman" w:eastAsia="Calibri" w:hAnsi="Times New Roman" w:cs="Times New Roman"/>
          <w:sz w:val="20"/>
          <w:szCs w:val="20"/>
        </w:rPr>
        <w:t xml:space="preserve">, начиная с даты производства аккумуляторной батареи. </w:t>
      </w:r>
    </w:p>
    <w:p w14:paraId="218DD19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Б.2.29 </w:t>
      </w:r>
      <w:proofErr w:type="gramStart"/>
      <w:r w:rsidRPr="00860DFC">
        <w:rPr>
          <w:rFonts w:ascii="Times New Roman" w:eastAsia="Calibri" w:hAnsi="Times New Roman" w:cs="Times New Roman"/>
          <w:sz w:val="20"/>
          <w:szCs w:val="20"/>
        </w:rPr>
        <w:t>В</w:t>
      </w:r>
      <w:proofErr w:type="gramEnd"/>
      <w:r w:rsidRPr="00860DFC">
        <w:rPr>
          <w:rFonts w:ascii="Times New Roman" w:eastAsia="Calibri" w:hAnsi="Times New Roman" w:cs="Times New Roman"/>
          <w:sz w:val="20"/>
          <w:szCs w:val="20"/>
        </w:rPr>
        <w:t xml:space="preserve"> качестве альтернативы для проверки фактической емкости аккумуляторных батарей может быть использован метод моментальной или импульсной нагрузки. В этом случае при снижении емкости батареи до 80% (с учетом допустимого отклонения данного метода) и менее рекомендуется провести замену батареи или измерение фактической емкости. </w:t>
      </w:r>
    </w:p>
    <w:p w14:paraId="58AEEB0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Проверку фактической емкости методом моментальной или импульсной нагрузки, если применяется, рекомендуется осуществлять не реже чем один раз в 6 мес. </w:t>
      </w:r>
    </w:p>
    <w:p w14:paraId="497BE6A1"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Б.2.30 Проверку фактической емкости аккумуляторных батарей следует осуществлять на полностью заряженных блоках. </w:t>
      </w:r>
    </w:p>
    <w:p w14:paraId="314B7BF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bookmarkStart w:id="2" w:name="p132"/>
      <w:bookmarkEnd w:id="2"/>
      <w:r w:rsidRPr="00860DFC">
        <w:rPr>
          <w:rFonts w:ascii="Times New Roman" w:eastAsia="Calibri" w:hAnsi="Times New Roman" w:cs="Times New Roman"/>
          <w:sz w:val="20"/>
          <w:szCs w:val="20"/>
        </w:rPr>
        <w:t xml:space="preserve">Б.2.31 Измерения напряжения, температуры, а также оценка емкости батарей методом импульсной нагрузки допускается проводить в автоматическом режиме, если извещения о неисправности аккумуляторных батарей будут автоматически переданы на ППКП. </w:t>
      </w:r>
    </w:p>
    <w:p w14:paraId="37DF858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15125AD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b/>
          <w:bCs/>
          <w:sz w:val="20"/>
          <w:szCs w:val="20"/>
        </w:rPr>
        <w:t>Б.3 Контроль исправности линий связи СПС</w:t>
      </w:r>
      <w:r w:rsidRPr="00860DFC">
        <w:rPr>
          <w:rFonts w:ascii="Times New Roman" w:eastAsia="Calibri" w:hAnsi="Times New Roman" w:cs="Times New Roman"/>
          <w:sz w:val="20"/>
          <w:szCs w:val="20"/>
        </w:rPr>
        <w:t xml:space="preserve"> </w:t>
      </w:r>
    </w:p>
    <w:p w14:paraId="7C34D3C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11AD9765"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Б.3.1 Проверку проводят не менее двух испытателей, обеспеченных двухсторонней связью. </w:t>
      </w:r>
    </w:p>
    <w:p w14:paraId="4B95BB5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Б.3.2 Испытатель 1 размещается в помещении пожарного поста объекта защиты (при его наличии) с установленными и собранными на нем вместе ППКП или компонентами. Испытателем визуально проверяется функционирование ППКП, отсутствие сигналов о неисправности, индикацией информации о нахождении ППКП в дежурном режиме в соответствии с требованиями технической документации на ППКП. </w:t>
      </w:r>
    </w:p>
    <w:p w14:paraId="4A417EB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Б.3.3 Проверка автоматического контроля ППКП исправности линий связи </w:t>
      </w:r>
      <w:proofErr w:type="spellStart"/>
      <w:r w:rsidRPr="00860DFC">
        <w:rPr>
          <w:rFonts w:ascii="Times New Roman" w:eastAsia="Calibri" w:hAnsi="Times New Roman" w:cs="Times New Roman"/>
          <w:sz w:val="20"/>
          <w:szCs w:val="20"/>
        </w:rPr>
        <w:t>блочно</w:t>
      </w:r>
      <w:proofErr w:type="spellEnd"/>
      <w:r w:rsidRPr="00860DFC">
        <w:rPr>
          <w:rFonts w:ascii="Times New Roman" w:eastAsia="Calibri" w:hAnsi="Times New Roman" w:cs="Times New Roman"/>
          <w:sz w:val="20"/>
          <w:szCs w:val="20"/>
        </w:rPr>
        <w:t xml:space="preserve">-модульных приборов осуществляется следующим образом. </w:t>
      </w:r>
    </w:p>
    <w:p w14:paraId="4DA6A7C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Испытатель 2 последовательно имитирует нарушение исправности линий связи между компонентами </w:t>
      </w:r>
      <w:proofErr w:type="spellStart"/>
      <w:r w:rsidRPr="00860DFC">
        <w:rPr>
          <w:rFonts w:ascii="Times New Roman" w:eastAsia="Calibri" w:hAnsi="Times New Roman" w:cs="Times New Roman"/>
          <w:sz w:val="20"/>
          <w:szCs w:val="20"/>
        </w:rPr>
        <w:t>блочно</w:t>
      </w:r>
      <w:proofErr w:type="spellEnd"/>
      <w:r w:rsidRPr="00860DFC">
        <w:rPr>
          <w:rFonts w:ascii="Times New Roman" w:eastAsia="Calibri" w:hAnsi="Times New Roman" w:cs="Times New Roman"/>
          <w:sz w:val="20"/>
          <w:szCs w:val="20"/>
        </w:rPr>
        <w:t xml:space="preserve">-модульных приборов (для проводных - имитацией обрыва и короткого замыкания, для оптико-волоконных </w:t>
      </w:r>
      <w:r w:rsidRPr="00860DFC">
        <w:rPr>
          <w:rFonts w:ascii="Times New Roman" w:eastAsia="Calibri" w:hAnsi="Times New Roman" w:cs="Times New Roman"/>
          <w:sz w:val="20"/>
          <w:szCs w:val="20"/>
        </w:rPr>
        <w:lastRenderedPageBreak/>
        <w:t xml:space="preserve">и цифровых линий связи - имитацией пропадания связи, для </w:t>
      </w:r>
      <w:proofErr w:type="spellStart"/>
      <w:r w:rsidRPr="00860DFC">
        <w:rPr>
          <w:rFonts w:ascii="Times New Roman" w:eastAsia="Calibri" w:hAnsi="Times New Roman" w:cs="Times New Roman"/>
          <w:sz w:val="20"/>
          <w:szCs w:val="20"/>
        </w:rPr>
        <w:t>радиоканальных</w:t>
      </w:r>
      <w:proofErr w:type="spellEnd"/>
      <w:r w:rsidRPr="00860DFC">
        <w:rPr>
          <w:rFonts w:ascii="Times New Roman" w:eastAsia="Calibri" w:hAnsi="Times New Roman" w:cs="Times New Roman"/>
          <w:sz w:val="20"/>
          <w:szCs w:val="20"/>
        </w:rPr>
        <w:t xml:space="preserve"> - нарушение связи в рабочем диапазоне частот) при помощи вспомогательных средств. </w:t>
      </w:r>
    </w:p>
    <w:p w14:paraId="0D7EE505"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Испытатель 1 контролирует переход ППКП в режим "Неисправность" с включением световой индикации и звуковой сигнализации о возникшей неисправности, отображением информации о неисправной линии связи или адресе компонента прибора. </w:t>
      </w:r>
    </w:p>
    <w:p w14:paraId="5824A9FC"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Требования к имитации неисправности линий связи и расположению точек имитации должны соответствовать </w:t>
      </w:r>
      <w:hyperlink r:id="rId10" w:history="1">
        <w:r w:rsidRPr="00860DFC">
          <w:rPr>
            <w:rFonts w:ascii="Times New Roman" w:eastAsia="Calibri" w:hAnsi="Times New Roman" w:cs="Times New Roman"/>
            <w:color w:val="0000FF"/>
            <w:sz w:val="20"/>
            <w:szCs w:val="20"/>
            <w:u w:val="single"/>
          </w:rPr>
          <w:t>4.14</w:t>
        </w:r>
      </w:hyperlink>
      <w:r w:rsidRPr="00860DFC">
        <w:rPr>
          <w:rFonts w:ascii="Times New Roman" w:eastAsia="Calibri" w:hAnsi="Times New Roman" w:cs="Times New Roman"/>
          <w:sz w:val="20"/>
          <w:szCs w:val="20"/>
        </w:rPr>
        <w:t xml:space="preserve"> настоящего стандарта. </w:t>
      </w:r>
    </w:p>
    <w:p w14:paraId="119A191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Б.3.4 Проверка автоматического контроля ППКП исправности линий связи (шлейфов сигнализации) с ИП осуществляется следующим образом. </w:t>
      </w:r>
    </w:p>
    <w:p w14:paraId="5FC15A73"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Испытатель 2 последовательно имитирует нарушение исправности линий связи между ППКП и ИП (для проводных - имитацией обрыва и короткого замыкания, для оптико-волоконных и цифровых линий связи - имитацией пропадания связи, для </w:t>
      </w:r>
      <w:proofErr w:type="spellStart"/>
      <w:r w:rsidRPr="00860DFC">
        <w:rPr>
          <w:rFonts w:ascii="Times New Roman" w:eastAsia="Calibri" w:hAnsi="Times New Roman" w:cs="Times New Roman"/>
          <w:sz w:val="20"/>
          <w:szCs w:val="20"/>
        </w:rPr>
        <w:t>радиоканальных</w:t>
      </w:r>
      <w:proofErr w:type="spellEnd"/>
      <w:r w:rsidRPr="00860DFC">
        <w:rPr>
          <w:rFonts w:ascii="Times New Roman" w:eastAsia="Calibri" w:hAnsi="Times New Roman" w:cs="Times New Roman"/>
          <w:sz w:val="20"/>
          <w:szCs w:val="20"/>
        </w:rPr>
        <w:t xml:space="preserve"> - нарушение связи в рабочем диапазоне частот) при помощи вспомогательных средств. </w:t>
      </w:r>
    </w:p>
    <w:p w14:paraId="17B7D87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Испытатель 1 контролирует переход ППКП в режим "Неисправность" с включением световой индикации и звуковой сигнализации о возникшей неисправности, отображением информации о неисправной линии связи или адресе ИП. </w:t>
      </w:r>
    </w:p>
    <w:p w14:paraId="02F88CF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Требования к имитации неисправностей линий связи и расположению точек имитации должны соответствовать </w:t>
      </w:r>
      <w:hyperlink r:id="rId11" w:history="1">
        <w:r w:rsidRPr="00860DFC">
          <w:rPr>
            <w:rFonts w:ascii="Times New Roman" w:eastAsia="Calibri" w:hAnsi="Times New Roman" w:cs="Times New Roman"/>
            <w:color w:val="0000FF"/>
            <w:sz w:val="20"/>
            <w:szCs w:val="20"/>
            <w:u w:val="single"/>
          </w:rPr>
          <w:t>4.14</w:t>
        </w:r>
      </w:hyperlink>
      <w:r w:rsidRPr="00860DFC">
        <w:rPr>
          <w:rFonts w:ascii="Times New Roman" w:eastAsia="Calibri" w:hAnsi="Times New Roman" w:cs="Times New Roman"/>
          <w:sz w:val="20"/>
          <w:szCs w:val="20"/>
        </w:rPr>
        <w:t xml:space="preserve"> настоящего стандарта. </w:t>
      </w:r>
    </w:p>
    <w:p w14:paraId="1444FF55"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36040F50"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b/>
          <w:bCs/>
          <w:sz w:val="20"/>
          <w:szCs w:val="20"/>
        </w:rPr>
        <w:t>Б.4 Комплексные испытания</w:t>
      </w:r>
      <w:r w:rsidRPr="00860DFC">
        <w:rPr>
          <w:rFonts w:ascii="Times New Roman" w:eastAsia="Calibri" w:hAnsi="Times New Roman" w:cs="Times New Roman"/>
          <w:sz w:val="20"/>
          <w:szCs w:val="20"/>
        </w:rPr>
        <w:t xml:space="preserve"> </w:t>
      </w:r>
    </w:p>
    <w:p w14:paraId="54CC39B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39CF108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Б.4.1 Комплексные испытания на работоспособность СПС проводят после окончания ПНР и в ходе ТО СПС. </w:t>
      </w:r>
    </w:p>
    <w:p w14:paraId="57B9C5DC"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Б.4.2 Комплексные испытания на работоспособность СПС проводят в соответствии с программой комплексных испытаний. Программу комплексных испытаний составляют на основе алгоритмов взаимодействия СПС с системами противопожарной защиты и инженерными системами, изложенными в проектной и рабочей документации. </w:t>
      </w:r>
    </w:p>
    <w:p w14:paraId="0CE87951"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При внесении изменений в СПС программа комплексных испытаний должна быть актуализирована. </w:t>
      </w:r>
    </w:p>
    <w:p w14:paraId="4D82DD9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Б.4.3 </w:t>
      </w:r>
      <w:proofErr w:type="gramStart"/>
      <w:r w:rsidRPr="00860DFC">
        <w:rPr>
          <w:rFonts w:ascii="Times New Roman" w:eastAsia="Calibri" w:hAnsi="Times New Roman" w:cs="Times New Roman"/>
          <w:sz w:val="20"/>
          <w:szCs w:val="20"/>
        </w:rPr>
        <w:t>В</w:t>
      </w:r>
      <w:proofErr w:type="gramEnd"/>
      <w:r w:rsidRPr="00860DFC">
        <w:rPr>
          <w:rFonts w:ascii="Times New Roman" w:eastAsia="Calibri" w:hAnsi="Times New Roman" w:cs="Times New Roman"/>
          <w:sz w:val="20"/>
          <w:szCs w:val="20"/>
        </w:rPr>
        <w:t xml:space="preserve"> программе комплексных испытаний на работоспособность СПС должны быть учтены факторы, которые могут поставить под угрозу жизнь и здоровье людей, а также привести к нанесению имущественного вреда и </w:t>
      </w:r>
      <w:proofErr w:type="spellStart"/>
      <w:r w:rsidRPr="00860DFC">
        <w:rPr>
          <w:rFonts w:ascii="Times New Roman" w:eastAsia="Calibri" w:hAnsi="Times New Roman" w:cs="Times New Roman"/>
          <w:sz w:val="20"/>
          <w:szCs w:val="20"/>
        </w:rPr>
        <w:t>репутационного</w:t>
      </w:r>
      <w:proofErr w:type="spellEnd"/>
      <w:r w:rsidRPr="00860DFC">
        <w:rPr>
          <w:rFonts w:ascii="Times New Roman" w:eastAsia="Calibri" w:hAnsi="Times New Roman" w:cs="Times New Roman"/>
          <w:sz w:val="20"/>
          <w:szCs w:val="20"/>
        </w:rPr>
        <w:t xml:space="preserve"> риска руководителю (собственнику) объекта. При выявлении таких факторов руководитель (собственник) объекта должен быть уведомлен и предприняты меры по сокращению рисков. </w:t>
      </w:r>
    </w:p>
    <w:p w14:paraId="307B901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Б.4.4 Программой комплексных испытаний должна быть предусмотрена как минимум одна проверка работы систем при питании от резервных источников питания при максимальной нагрузке. </w:t>
      </w:r>
    </w:p>
    <w:p w14:paraId="0F52CE7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Б.4.5 </w:t>
      </w:r>
      <w:proofErr w:type="gramStart"/>
      <w:r w:rsidRPr="00860DFC">
        <w:rPr>
          <w:rFonts w:ascii="Times New Roman" w:eastAsia="Calibri" w:hAnsi="Times New Roman" w:cs="Times New Roman"/>
          <w:sz w:val="20"/>
          <w:szCs w:val="20"/>
        </w:rPr>
        <w:t>В</w:t>
      </w:r>
      <w:proofErr w:type="gramEnd"/>
      <w:r w:rsidRPr="00860DFC">
        <w:rPr>
          <w:rFonts w:ascii="Times New Roman" w:eastAsia="Calibri" w:hAnsi="Times New Roman" w:cs="Times New Roman"/>
          <w:sz w:val="20"/>
          <w:szCs w:val="20"/>
        </w:rPr>
        <w:t xml:space="preserve"> рамках комплексных испытаний должно быть проверено срабатывание ИП в каждой ЗКПС. При нахождении в одной ЗКПС автоматических и ручных ИП, срабатывание ИП в ЗКПС должно быть проверено поочередно для автоматических и ручных ИП. </w:t>
      </w:r>
    </w:p>
    <w:p w14:paraId="76C69EF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Б.4.6 При срабатывании ИП в ЗКПС должна быть проверена активация выходов ППКП или модулей выходов, предназначенных для формирования сигналов управления другими системами противопожарной защиты или инженерными системами объекта. При осуществлении взаимодействия между СПС и другими системами по цифровым линиям связи должно быть проверено формирование сигналов управления посредством контроля формируемых извещений. </w:t>
      </w:r>
    </w:p>
    <w:p w14:paraId="3CCD425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Б.4.7 Перед проведением комплексных испытаний лица, присутствующие на объекте и которые не принимают непосредственного участия в комплексных испытаниях, должны быть уведомлены и проинструктированы. </w:t>
      </w:r>
    </w:p>
    <w:p w14:paraId="29780BD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Если объект оборудован системой передачи извещений о пожаре, то перед началом и после окончания испытаний должно быть уведомлено пожарно-спасательное подразделение, принимающее извещение. </w:t>
      </w:r>
    </w:p>
    <w:p w14:paraId="7D6BA620"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Б.4.8 Системы пожаротушения, активация которых при срабатывании СПС может нанести ущерб, должны быть деактивированы: отключены пусковые цепи и вместо них подключены имитаторы. </w:t>
      </w:r>
    </w:p>
    <w:p w14:paraId="25D1041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Б.4.9 </w:t>
      </w:r>
      <w:proofErr w:type="gramStart"/>
      <w:r w:rsidRPr="00860DFC">
        <w:rPr>
          <w:rFonts w:ascii="Times New Roman" w:eastAsia="Calibri" w:hAnsi="Times New Roman" w:cs="Times New Roman"/>
          <w:sz w:val="20"/>
          <w:szCs w:val="20"/>
        </w:rPr>
        <w:t>В</w:t>
      </w:r>
      <w:proofErr w:type="gramEnd"/>
      <w:r w:rsidRPr="00860DFC">
        <w:rPr>
          <w:rFonts w:ascii="Times New Roman" w:eastAsia="Calibri" w:hAnsi="Times New Roman" w:cs="Times New Roman"/>
          <w:sz w:val="20"/>
          <w:szCs w:val="20"/>
        </w:rPr>
        <w:t xml:space="preserve"> случае обнаружения проблем или неисправностей при проведении комплексных испытаний они должны быть повторены после устранения проблем и неисправностей. </w:t>
      </w:r>
    </w:p>
    <w:p w14:paraId="5E97114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Б.4.10 При внесении изменений в СПА должны быть проведены комплексные испытания как минимум в том объеме, который затронут изменениями. Все измененные функции должны быть проверены. </w:t>
      </w:r>
    </w:p>
    <w:p w14:paraId="647E43E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5AFFEBD4" w14:textId="77777777" w:rsidR="00860DFC" w:rsidRPr="00860DFC" w:rsidRDefault="00860DFC" w:rsidP="00860DFC">
      <w:pPr>
        <w:spacing w:after="0" w:line="240" w:lineRule="atLeast"/>
        <w:ind w:firstLine="540"/>
        <w:jc w:val="right"/>
        <w:rPr>
          <w:rFonts w:ascii="Times New Roman" w:eastAsia="Calibri" w:hAnsi="Times New Roman" w:cs="Times New Roman"/>
          <w:sz w:val="20"/>
          <w:szCs w:val="20"/>
        </w:rPr>
        <w:sectPr w:rsidR="00860DFC" w:rsidRPr="00860DFC" w:rsidSect="00E57661">
          <w:pgSz w:w="11906" w:h="16838"/>
          <w:pgMar w:top="426" w:right="707" w:bottom="851" w:left="1418" w:header="709" w:footer="709" w:gutter="0"/>
          <w:cols w:space="708"/>
          <w:docGrid w:linePitch="381"/>
        </w:sectPr>
      </w:pPr>
      <w:r w:rsidRPr="00860DFC">
        <w:rPr>
          <w:rFonts w:ascii="Times New Roman" w:eastAsia="Calibri" w:hAnsi="Times New Roman" w:cs="Times New Roman"/>
          <w:sz w:val="20"/>
          <w:szCs w:val="20"/>
        </w:rPr>
        <w:t xml:space="preserve">  </w:t>
      </w:r>
    </w:p>
    <w:p w14:paraId="270707F9" w14:textId="77777777" w:rsidR="00860DFC" w:rsidRPr="00860DFC" w:rsidRDefault="00860DFC" w:rsidP="00860DFC">
      <w:pPr>
        <w:spacing w:after="0" w:line="240" w:lineRule="atLeast"/>
        <w:ind w:firstLine="540"/>
        <w:jc w:val="right"/>
        <w:rPr>
          <w:rFonts w:ascii="Times New Roman" w:eastAsia="Calibri" w:hAnsi="Times New Roman" w:cs="Times New Roman"/>
          <w:sz w:val="20"/>
          <w:szCs w:val="20"/>
        </w:rPr>
      </w:pPr>
      <w:r w:rsidRPr="00860DFC">
        <w:rPr>
          <w:rFonts w:ascii="Times New Roman" w:eastAsia="Calibri" w:hAnsi="Times New Roman" w:cs="Times New Roman"/>
          <w:sz w:val="20"/>
          <w:szCs w:val="20"/>
        </w:rPr>
        <w:lastRenderedPageBreak/>
        <w:t xml:space="preserve"> </w:t>
      </w:r>
      <w:r w:rsidRPr="00860DFC">
        <w:rPr>
          <w:rFonts w:ascii="Times New Roman" w:eastAsia="Calibri" w:hAnsi="Times New Roman" w:cs="Times New Roman"/>
          <w:b/>
          <w:bCs/>
          <w:sz w:val="20"/>
          <w:szCs w:val="20"/>
        </w:rPr>
        <w:t>Приложение Г</w:t>
      </w:r>
      <w:r w:rsidRPr="00860DFC">
        <w:rPr>
          <w:rFonts w:ascii="Times New Roman" w:eastAsia="Calibri" w:hAnsi="Times New Roman" w:cs="Times New Roman"/>
          <w:sz w:val="20"/>
          <w:szCs w:val="20"/>
        </w:rPr>
        <w:t xml:space="preserve"> </w:t>
      </w:r>
    </w:p>
    <w:p w14:paraId="53C99AC5" w14:textId="77777777" w:rsidR="00860DFC" w:rsidRPr="00860DFC" w:rsidRDefault="00860DFC" w:rsidP="00860DFC">
      <w:pPr>
        <w:spacing w:after="0" w:line="240" w:lineRule="atLeast"/>
        <w:jc w:val="right"/>
        <w:rPr>
          <w:rFonts w:ascii="Times New Roman" w:eastAsia="Calibri" w:hAnsi="Times New Roman" w:cs="Times New Roman"/>
          <w:sz w:val="20"/>
          <w:szCs w:val="20"/>
        </w:rPr>
      </w:pPr>
      <w:r w:rsidRPr="00860DFC">
        <w:rPr>
          <w:rFonts w:ascii="Times New Roman" w:eastAsia="Calibri" w:hAnsi="Times New Roman" w:cs="Times New Roman"/>
          <w:b/>
          <w:bCs/>
          <w:sz w:val="20"/>
          <w:szCs w:val="20"/>
        </w:rPr>
        <w:t>(рекомендуемое)</w:t>
      </w:r>
      <w:r w:rsidRPr="00860DFC">
        <w:rPr>
          <w:rFonts w:ascii="Times New Roman" w:eastAsia="Calibri" w:hAnsi="Times New Roman" w:cs="Times New Roman"/>
          <w:sz w:val="20"/>
          <w:szCs w:val="20"/>
        </w:rPr>
        <w:t xml:space="preserve"> </w:t>
      </w:r>
    </w:p>
    <w:p w14:paraId="7843640F" w14:textId="77777777" w:rsidR="00860DFC" w:rsidRPr="00860DFC" w:rsidRDefault="00860DFC" w:rsidP="00860DFC">
      <w:pPr>
        <w:spacing w:after="0" w:line="240" w:lineRule="atLeast"/>
        <w:jc w:val="center"/>
        <w:rPr>
          <w:rFonts w:ascii="Times New Roman" w:eastAsia="Calibri" w:hAnsi="Times New Roman" w:cs="Times New Roman"/>
          <w:b/>
          <w:bCs/>
          <w:sz w:val="20"/>
          <w:szCs w:val="20"/>
        </w:rPr>
      </w:pPr>
      <w:r w:rsidRPr="00860DFC">
        <w:rPr>
          <w:rFonts w:ascii="Times New Roman" w:eastAsia="Calibri" w:hAnsi="Times New Roman" w:cs="Times New Roman"/>
          <w:b/>
          <w:bCs/>
          <w:sz w:val="20"/>
          <w:szCs w:val="20"/>
        </w:rPr>
        <w:t xml:space="preserve">ТРЕБОВАНИЯ К ОСМОТРУ ТЕХНИЧЕСКИХ СРЕДСТВ СПС </w:t>
      </w:r>
    </w:p>
    <w:p w14:paraId="4C629440"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Г.1 При осмотре автоматических точечных ИП и выносных устройств индикации необходимо удостовериться, насколько это возможно, что они корректно промаркированы, не окрашены или не повреждены иным образом. Также необходимо убедиться, что не были произведены перепланировки помещений, перенос ИП, и в пространстве на расстоянии 0,5 м от ИП не произошло никаких изменений с момента предыдущего осмотра. </w:t>
      </w:r>
    </w:p>
    <w:p w14:paraId="7CDE3E60"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При осмотре аспирационных ИП необходимо убедиться, насколько это возможно, что все воздухозаборные отверстия открыты. </w:t>
      </w:r>
    </w:p>
    <w:p w14:paraId="750BF4F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Г.2 При осмотре ручных ИП необходимо удостовериться, что ИП не повреждены, корректно промаркированы, не закрыты посторонними предметами или </w:t>
      </w:r>
      <w:proofErr w:type="gramStart"/>
      <w:r w:rsidRPr="00860DFC">
        <w:rPr>
          <w:rFonts w:ascii="Times New Roman" w:eastAsia="Calibri" w:hAnsi="Times New Roman" w:cs="Times New Roman"/>
          <w:sz w:val="20"/>
          <w:szCs w:val="20"/>
        </w:rPr>
        <w:t>мебелью</w:t>
      </w:r>
      <w:proofErr w:type="gramEnd"/>
      <w:r w:rsidRPr="00860DFC">
        <w:rPr>
          <w:rFonts w:ascii="Times New Roman" w:eastAsia="Calibri" w:hAnsi="Times New Roman" w:cs="Times New Roman"/>
          <w:sz w:val="20"/>
          <w:szCs w:val="20"/>
        </w:rPr>
        <w:t xml:space="preserve"> или не перенесены с момента последнего осмотра. </w:t>
      </w:r>
    </w:p>
    <w:p w14:paraId="66C2818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Г.3 При осмотре ИБЭ необходимо убедиться, что индикация соответствует дежурному режиму. </w:t>
      </w:r>
    </w:p>
    <w:p w14:paraId="4EEFD60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Г.4 При осмотре ППКП необходимо убедиться, что индикация соответствует дежурному режиму или с момента прошлого осмотра количество неисправностей и отключений не изменилось, а также, что все световые индикаторы и звуковые сигнализаторы функционируют, отсутствуют внешние повреждения корпусов приборов (функциональных блоков). </w:t>
      </w:r>
    </w:p>
    <w:p w14:paraId="61F1ECE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p>
    <w:p w14:paraId="191971F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p>
    <w:p w14:paraId="0036F99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Также необходимо ознакомиться с журналом событий ППКП и журналом регистрации извещений. </w:t>
      </w:r>
    </w:p>
    <w:p w14:paraId="5811C0F0"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Г.5 При осмотре модулей (блоков) ввода и вывода необходимо убедиться, что отсутствуют видимые нарушения их корпусов или других факторов, негативно влияющих на их функциональность. При наличии на данных модулях (блоках) световой и звуковой возможности индикации она должна быть проверена в ходе осмотра или контроля функционирования. </w:t>
      </w:r>
    </w:p>
    <w:p w14:paraId="3C23A20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b/>
          <w:bCs/>
          <w:sz w:val="20"/>
          <w:szCs w:val="20"/>
        </w:rPr>
        <w:t>2.2. Оценка работоспособности системы оповещения и управления эвакуацией людей при пожаре</w:t>
      </w:r>
      <w:r w:rsidRPr="00860DFC">
        <w:rPr>
          <w:rFonts w:ascii="Times New Roman" w:eastAsia="Calibri" w:hAnsi="Times New Roman" w:cs="Times New Roman"/>
          <w:sz w:val="20"/>
          <w:szCs w:val="20"/>
        </w:rPr>
        <w:t xml:space="preserve"> </w:t>
      </w:r>
    </w:p>
    <w:p w14:paraId="3E0C1C3F" w14:textId="77777777" w:rsidR="00860DFC" w:rsidRPr="00860DFC" w:rsidRDefault="00860DFC" w:rsidP="00860DFC">
      <w:pPr>
        <w:spacing w:after="0" w:line="240" w:lineRule="atLeast"/>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w:t>
      </w:r>
    </w:p>
    <w:p w14:paraId="71A462B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2.2.1. Оценку работоспособности СОУЭ проводит обслуживающая организация не реже двух раз в год посредством проведения испытаний системы, заключающихся в проверке правильности функционирования ее основных режимов, а также соответствия ее технических характеристик требованиям нормативных правовых актов Российской Федерации и нормативных документов по пожарной безопасности. По результатам составляют протокол об оценке в свободной форме, который подписывает руководитель объекта и обслуживающая организация. </w:t>
      </w:r>
    </w:p>
    <w:p w14:paraId="4A6C11C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2.2.2. В ходе испытаний проверяют следующие основные параметры СОУЭ: </w:t>
      </w:r>
    </w:p>
    <w:p w14:paraId="2EF2A62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а) автоматический контроль целостности линий связи с внешними устройствами (пожарными </w:t>
      </w:r>
      <w:proofErr w:type="spellStart"/>
      <w:r w:rsidRPr="00860DFC">
        <w:rPr>
          <w:rFonts w:ascii="Times New Roman" w:eastAsia="Calibri" w:hAnsi="Times New Roman" w:cs="Times New Roman"/>
          <w:sz w:val="20"/>
          <w:szCs w:val="20"/>
        </w:rPr>
        <w:t>оповещателями</w:t>
      </w:r>
      <w:proofErr w:type="spellEnd"/>
      <w:r w:rsidRPr="00860DFC">
        <w:rPr>
          <w:rFonts w:ascii="Times New Roman" w:eastAsia="Calibri" w:hAnsi="Times New Roman" w:cs="Times New Roman"/>
          <w:sz w:val="20"/>
          <w:szCs w:val="20"/>
        </w:rPr>
        <w:t xml:space="preserve"> и компонентами прибора), световую и звуковую сигнализацию о возникшей неисправности; </w:t>
      </w:r>
    </w:p>
    <w:p w14:paraId="2DDE16F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 обеспечение уровней доступа; </w:t>
      </w:r>
    </w:p>
    <w:p w14:paraId="3C23DCE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в) автоматическое переключение электропитания с основного источника на резервный и обратно с включением соответствующей индикации без выдачи ложных сигналов во внешние цепи; </w:t>
      </w:r>
    </w:p>
    <w:p w14:paraId="46DEFF6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г) активацию пожарных </w:t>
      </w:r>
      <w:proofErr w:type="spellStart"/>
      <w:r w:rsidRPr="00860DFC">
        <w:rPr>
          <w:rFonts w:ascii="Times New Roman" w:eastAsia="Calibri" w:hAnsi="Times New Roman" w:cs="Times New Roman"/>
          <w:sz w:val="20"/>
          <w:szCs w:val="20"/>
        </w:rPr>
        <w:t>оповещателей</w:t>
      </w:r>
      <w:proofErr w:type="spellEnd"/>
      <w:r w:rsidRPr="00860DFC">
        <w:rPr>
          <w:rFonts w:ascii="Times New Roman" w:eastAsia="Calibri" w:hAnsi="Times New Roman" w:cs="Times New Roman"/>
          <w:sz w:val="20"/>
          <w:szCs w:val="20"/>
        </w:rPr>
        <w:t xml:space="preserve">; </w:t>
      </w:r>
    </w:p>
    <w:p w14:paraId="73F82E89"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д) соблюдение требований нормативных документов по пожарной безопасности, касающихся вопросов проектирования и расположения технических средств и прокладки линий связи; </w:t>
      </w:r>
    </w:p>
    <w:p w14:paraId="131E391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е) выполнение запрограммированного алгоритма работы СОУЭ, определенного проектной (рабочей) документацией; </w:t>
      </w:r>
    </w:p>
    <w:p w14:paraId="098173B0"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ж) уровень звукового давления; </w:t>
      </w:r>
    </w:p>
    <w:p w14:paraId="463FE73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 беспроводные линии связи; </w:t>
      </w:r>
    </w:p>
    <w:p w14:paraId="1C967011"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к) влияние неисправности, вызванной тепловым воздействием на </w:t>
      </w:r>
      <w:proofErr w:type="spellStart"/>
      <w:r w:rsidRPr="00860DFC">
        <w:rPr>
          <w:rFonts w:ascii="Times New Roman" w:eastAsia="Calibri" w:hAnsi="Times New Roman" w:cs="Times New Roman"/>
          <w:sz w:val="20"/>
          <w:szCs w:val="20"/>
        </w:rPr>
        <w:t>оповещатель</w:t>
      </w:r>
      <w:proofErr w:type="spellEnd"/>
      <w:r w:rsidRPr="00860DFC">
        <w:rPr>
          <w:rFonts w:ascii="Times New Roman" w:eastAsia="Calibri" w:hAnsi="Times New Roman" w:cs="Times New Roman"/>
          <w:sz w:val="20"/>
          <w:szCs w:val="20"/>
        </w:rPr>
        <w:t xml:space="preserve">. </w:t>
      </w:r>
    </w:p>
    <w:p w14:paraId="5256076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2.2.3. Испытания СОУЭ проводят в комплексе по методике, разработанной монтажной организацией (или обслуживающей СОУЭ организацией) и согласованной с руководителем объекта защиты. Методика проведения испытаний на работоспособность изложена в </w:t>
      </w:r>
      <w:hyperlink w:anchor="p72" w:history="1">
        <w:r w:rsidRPr="00860DFC">
          <w:rPr>
            <w:rFonts w:ascii="Times New Roman" w:eastAsia="Calibri" w:hAnsi="Times New Roman" w:cs="Times New Roman"/>
            <w:color w:val="0000FF"/>
            <w:sz w:val="20"/>
            <w:szCs w:val="20"/>
            <w:u w:val="single"/>
          </w:rPr>
          <w:t>приложении Б</w:t>
        </w:r>
      </w:hyperlink>
      <w:r w:rsidRPr="00860DFC">
        <w:rPr>
          <w:rFonts w:ascii="Times New Roman" w:eastAsia="Calibri" w:hAnsi="Times New Roman" w:cs="Times New Roman"/>
          <w:sz w:val="20"/>
          <w:szCs w:val="20"/>
        </w:rPr>
        <w:t xml:space="preserve">. </w:t>
      </w:r>
    </w:p>
    <w:p w14:paraId="4966E25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2.2.4. СОУЭ должна обеспечивать нормированные характеристики при переключении с основного источника питания на резервный. </w:t>
      </w:r>
    </w:p>
    <w:p w14:paraId="0B062157" w14:textId="77777777" w:rsidR="00860DFC" w:rsidRPr="00860DFC" w:rsidRDefault="00860DFC" w:rsidP="00860DFC">
      <w:pPr>
        <w:spacing w:after="0" w:line="240" w:lineRule="atLeast"/>
        <w:jc w:val="right"/>
        <w:rPr>
          <w:rFonts w:ascii="Times New Roman" w:eastAsia="Calibri" w:hAnsi="Times New Roman" w:cs="Times New Roman"/>
          <w:sz w:val="20"/>
          <w:szCs w:val="20"/>
        </w:rPr>
        <w:sectPr w:rsidR="00860DFC" w:rsidRPr="00860DFC" w:rsidSect="00E57661">
          <w:pgSz w:w="11906" w:h="16838"/>
          <w:pgMar w:top="426" w:right="707" w:bottom="851" w:left="1418" w:header="709" w:footer="709" w:gutter="0"/>
          <w:cols w:space="708"/>
          <w:docGrid w:linePitch="381"/>
        </w:sectPr>
      </w:pPr>
      <w:r w:rsidRPr="00860DFC">
        <w:rPr>
          <w:rFonts w:ascii="Times New Roman" w:eastAsia="Calibri" w:hAnsi="Times New Roman" w:cs="Times New Roman"/>
          <w:sz w:val="20"/>
          <w:szCs w:val="20"/>
        </w:rPr>
        <w:t> </w:t>
      </w:r>
    </w:p>
    <w:p w14:paraId="0539B225" w14:textId="77777777" w:rsidR="00860DFC" w:rsidRPr="00860DFC" w:rsidRDefault="00860DFC" w:rsidP="00860DFC">
      <w:pPr>
        <w:spacing w:after="0" w:line="240" w:lineRule="atLeast"/>
        <w:jc w:val="right"/>
        <w:rPr>
          <w:rFonts w:ascii="Times New Roman" w:eastAsia="Calibri" w:hAnsi="Times New Roman" w:cs="Times New Roman"/>
          <w:sz w:val="20"/>
          <w:szCs w:val="20"/>
        </w:rPr>
      </w:pPr>
      <w:r w:rsidRPr="00860DFC">
        <w:rPr>
          <w:rFonts w:ascii="Times New Roman" w:eastAsia="Calibri" w:hAnsi="Times New Roman" w:cs="Times New Roman"/>
          <w:b/>
          <w:bCs/>
          <w:sz w:val="20"/>
          <w:szCs w:val="20"/>
        </w:rPr>
        <w:lastRenderedPageBreak/>
        <w:t>Приложение Б</w:t>
      </w:r>
      <w:r w:rsidRPr="00860DFC">
        <w:rPr>
          <w:rFonts w:ascii="Times New Roman" w:eastAsia="Calibri" w:hAnsi="Times New Roman" w:cs="Times New Roman"/>
          <w:sz w:val="20"/>
          <w:szCs w:val="20"/>
        </w:rPr>
        <w:t xml:space="preserve"> </w:t>
      </w:r>
    </w:p>
    <w:p w14:paraId="1173D703" w14:textId="77777777" w:rsidR="00860DFC" w:rsidRPr="00860DFC" w:rsidRDefault="00860DFC" w:rsidP="00860DFC">
      <w:pPr>
        <w:spacing w:after="0" w:line="240" w:lineRule="atLeast"/>
        <w:jc w:val="right"/>
        <w:rPr>
          <w:rFonts w:ascii="Times New Roman" w:eastAsia="Calibri" w:hAnsi="Times New Roman" w:cs="Times New Roman"/>
          <w:sz w:val="20"/>
          <w:szCs w:val="20"/>
        </w:rPr>
      </w:pPr>
      <w:r w:rsidRPr="00860DFC">
        <w:rPr>
          <w:rFonts w:ascii="Times New Roman" w:eastAsia="Calibri" w:hAnsi="Times New Roman" w:cs="Times New Roman"/>
          <w:b/>
          <w:bCs/>
          <w:sz w:val="20"/>
          <w:szCs w:val="20"/>
        </w:rPr>
        <w:t>(обязательное)</w:t>
      </w:r>
      <w:r w:rsidRPr="00860DFC">
        <w:rPr>
          <w:rFonts w:ascii="Times New Roman" w:eastAsia="Calibri" w:hAnsi="Times New Roman" w:cs="Times New Roman"/>
          <w:sz w:val="20"/>
          <w:szCs w:val="20"/>
        </w:rPr>
        <w:t xml:space="preserve"> </w:t>
      </w:r>
    </w:p>
    <w:p w14:paraId="240C4FF4" w14:textId="77777777" w:rsidR="00860DFC" w:rsidRPr="00860DFC" w:rsidRDefault="00860DFC" w:rsidP="00860DFC">
      <w:pPr>
        <w:spacing w:after="0" w:line="240" w:lineRule="atLeast"/>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07641085" w14:textId="77777777" w:rsidR="00860DFC" w:rsidRPr="00860DFC" w:rsidRDefault="00860DFC" w:rsidP="00860DFC">
      <w:pPr>
        <w:spacing w:after="0" w:line="240" w:lineRule="atLeast"/>
        <w:jc w:val="center"/>
        <w:rPr>
          <w:rFonts w:ascii="Times New Roman" w:eastAsia="Calibri" w:hAnsi="Times New Roman" w:cs="Times New Roman"/>
          <w:b/>
          <w:bCs/>
          <w:sz w:val="20"/>
          <w:szCs w:val="20"/>
        </w:rPr>
      </w:pPr>
      <w:bookmarkStart w:id="3" w:name="p72"/>
      <w:bookmarkEnd w:id="3"/>
      <w:r w:rsidRPr="00860DFC">
        <w:rPr>
          <w:rFonts w:ascii="Times New Roman" w:eastAsia="Calibri" w:hAnsi="Times New Roman" w:cs="Times New Roman"/>
          <w:b/>
          <w:bCs/>
          <w:sz w:val="20"/>
          <w:szCs w:val="20"/>
        </w:rPr>
        <w:t xml:space="preserve">МЕТОДИКА ПРОВЕРКИ СОУЭ НА РАБОТОСПОСОБНОСТЬ </w:t>
      </w:r>
    </w:p>
    <w:p w14:paraId="24DA7FBB" w14:textId="77777777" w:rsidR="00860DFC" w:rsidRPr="00860DFC" w:rsidRDefault="00860DFC" w:rsidP="00860DFC">
      <w:pPr>
        <w:spacing w:after="0" w:line="240" w:lineRule="atLeast"/>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w:t>
      </w:r>
    </w:p>
    <w:p w14:paraId="6D62F25C"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Б.1 Проверку проводят не менее двух испытателей, обеспеченных двухсторонней связью. </w:t>
      </w:r>
    </w:p>
    <w:p w14:paraId="07F8B3E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Б.2 Для проведения проверок испытатели должны быть обеспечены следующим оборудованием и средствами измерения: </w:t>
      </w:r>
    </w:p>
    <w:p w14:paraId="6B1B525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средствами измерения электрических параметров (тока, напряжения, сопротивления или комбинированными); </w:t>
      </w:r>
    </w:p>
    <w:p w14:paraId="12333CE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средствами измерения звукового давления (</w:t>
      </w:r>
      <w:proofErr w:type="spellStart"/>
      <w:r w:rsidRPr="00860DFC">
        <w:rPr>
          <w:rFonts w:ascii="Times New Roman" w:eastAsia="Calibri" w:hAnsi="Times New Roman" w:cs="Times New Roman"/>
          <w:sz w:val="20"/>
          <w:szCs w:val="20"/>
        </w:rPr>
        <w:t>шумомеры</w:t>
      </w:r>
      <w:proofErr w:type="spellEnd"/>
      <w:r w:rsidRPr="00860DFC">
        <w:rPr>
          <w:rFonts w:ascii="Times New Roman" w:eastAsia="Calibri" w:hAnsi="Times New Roman" w:cs="Times New Roman"/>
          <w:sz w:val="20"/>
          <w:szCs w:val="20"/>
        </w:rPr>
        <w:t xml:space="preserve">); </w:t>
      </w:r>
    </w:p>
    <w:p w14:paraId="52B56893"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средствами измерения времени (секундомеры); </w:t>
      </w:r>
    </w:p>
    <w:p w14:paraId="1479C1B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средствами измерения геометрических величин (рулетки, линейки и т.п.); </w:t>
      </w:r>
    </w:p>
    <w:p w14:paraId="1E0A76E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частотомером. </w:t>
      </w:r>
    </w:p>
    <w:p w14:paraId="128076C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Средства измерений должны быть </w:t>
      </w:r>
      <w:proofErr w:type="spellStart"/>
      <w:r w:rsidRPr="00860DFC">
        <w:rPr>
          <w:rFonts w:ascii="Times New Roman" w:eastAsia="Calibri" w:hAnsi="Times New Roman" w:cs="Times New Roman"/>
          <w:sz w:val="20"/>
          <w:szCs w:val="20"/>
        </w:rPr>
        <w:t>поверены</w:t>
      </w:r>
      <w:proofErr w:type="spellEnd"/>
      <w:r w:rsidRPr="00860DFC">
        <w:rPr>
          <w:rFonts w:ascii="Times New Roman" w:eastAsia="Calibri" w:hAnsi="Times New Roman" w:cs="Times New Roman"/>
          <w:sz w:val="20"/>
          <w:szCs w:val="20"/>
        </w:rPr>
        <w:t xml:space="preserve"> в установленном порядке. </w:t>
      </w:r>
    </w:p>
    <w:p w14:paraId="655A6C1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Б.3 Испытатель 1 находится в помещении пожарного поста объекта защиты (либо в ином помещении), где расположено ППУ. Испытатель визуально проверяет функционирование ППУ, отсутствие сигналов о неисправности и индикации о нахождении ППУ в дежурном режиме в соответствии с требованиями технической документации на ППУ. </w:t>
      </w:r>
    </w:p>
    <w:p w14:paraId="58F285F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 Контроль срабатывания звуковых и речевых пожарных </w:t>
      </w:r>
      <w:proofErr w:type="spellStart"/>
      <w:r w:rsidRPr="00860DFC">
        <w:rPr>
          <w:rFonts w:ascii="Times New Roman" w:eastAsia="Calibri" w:hAnsi="Times New Roman" w:cs="Times New Roman"/>
          <w:sz w:val="20"/>
          <w:szCs w:val="20"/>
        </w:rPr>
        <w:t>оповещателей</w:t>
      </w:r>
      <w:proofErr w:type="spellEnd"/>
      <w:r w:rsidRPr="00860DFC">
        <w:rPr>
          <w:rFonts w:ascii="Times New Roman" w:eastAsia="Calibri" w:hAnsi="Times New Roman" w:cs="Times New Roman"/>
          <w:sz w:val="20"/>
          <w:szCs w:val="20"/>
        </w:rPr>
        <w:t xml:space="preserve"> от ППУ осуществляют следующим образом. </w:t>
      </w:r>
    </w:p>
    <w:p w14:paraId="6B0AA1C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Испытуемый пожарный </w:t>
      </w:r>
      <w:proofErr w:type="spellStart"/>
      <w:r w:rsidRPr="00860DFC">
        <w:rPr>
          <w:rFonts w:ascii="Times New Roman" w:eastAsia="Calibri" w:hAnsi="Times New Roman" w:cs="Times New Roman"/>
          <w:sz w:val="20"/>
          <w:szCs w:val="20"/>
        </w:rPr>
        <w:t>оповещатель</w:t>
      </w:r>
      <w:proofErr w:type="spellEnd"/>
      <w:r w:rsidRPr="00860DFC">
        <w:rPr>
          <w:rFonts w:ascii="Times New Roman" w:eastAsia="Calibri" w:hAnsi="Times New Roman" w:cs="Times New Roman"/>
          <w:sz w:val="20"/>
          <w:szCs w:val="20"/>
        </w:rPr>
        <w:t xml:space="preserve"> активизируют. Если пожарный </w:t>
      </w:r>
      <w:proofErr w:type="spellStart"/>
      <w:r w:rsidRPr="00860DFC">
        <w:rPr>
          <w:rFonts w:ascii="Times New Roman" w:eastAsia="Calibri" w:hAnsi="Times New Roman" w:cs="Times New Roman"/>
          <w:sz w:val="20"/>
          <w:szCs w:val="20"/>
        </w:rPr>
        <w:t>оповещатель</w:t>
      </w:r>
      <w:proofErr w:type="spellEnd"/>
      <w:r w:rsidRPr="00860DFC">
        <w:rPr>
          <w:rFonts w:ascii="Times New Roman" w:eastAsia="Calibri" w:hAnsi="Times New Roman" w:cs="Times New Roman"/>
          <w:sz w:val="20"/>
          <w:szCs w:val="20"/>
        </w:rPr>
        <w:t xml:space="preserve"> имеет несколько режимов работы, проверку проводят во всех режимах. </w:t>
      </w:r>
    </w:p>
    <w:p w14:paraId="11EE61D0"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Б.4.1 Проверку контроля уровня звукового давления (для звуковых и речевых пожарных </w:t>
      </w:r>
      <w:proofErr w:type="spellStart"/>
      <w:r w:rsidRPr="00860DFC">
        <w:rPr>
          <w:rFonts w:ascii="Times New Roman" w:eastAsia="Calibri" w:hAnsi="Times New Roman" w:cs="Times New Roman"/>
          <w:sz w:val="20"/>
          <w:szCs w:val="20"/>
        </w:rPr>
        <w:t>оповещателей</w:t>
      </w:r>
      <w:proofErr w:type="spellEnd"/>
      <w:r w:rsidRPr="00860DFC">
        <w:rPr>
          <w:rFonts w:ascii="Times New Roman" w:eastAsia="Calibri" w:hAnsi="Times New Roman" w:cs="Times New Roman"/>
          <w:sz w:val="20"/>
          <w:szCs w:val="20"/>
        </w:rPr>
        <w:t xml:space="preserve">) проводят в следующей последовательности: </w:t>
      </w:r>
    </w:p>
    <w:p w14:paraId="012B135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а) для звукового пожарного </w:t>
      </w:r>
      <w:proofErr w:type="spellStart"/>
      <w:r w:rsidRPr="00860DFC">
        <w:rPr>
          <w:rFonts w:ascii="Times New Roman" w:eastAsia="Calibri" w:hAnsi="Times New Roman" w:cs="Times New Roman"/>
          <w:sz w:val="20"/>
          <w:szCs w:val="20"/>
        </w:rPr>
        <w:t>оповещателя</w:t>
      </w:r>
      <w:proofErr w:type="spellEnd"/>
      <w:r w:rsidRPr="00860DFC">
        <w:rPr>
          <w:rFonts w:ascii="Times New Roman" w:eastAsia="Calibri" w:hAnsi="Times New Roman" w:cs="Times New Roman"/>
          <w:sz w:val="20"/>
          <w:szCs w:val="20"/>
        </w:rPr>
        <w:t xml:space="preserve">: </w:t>
      </w:r>
    </w:p>
    <w:p w14:paraId="6C920C4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измерительный микрофон </w:t>
      </w:r>
      <w:proofErr w:type="spellStart"/>
      <w:r w:rsidRPr="00860DFC">
        <w:rPr>
          <w:rFonts w:ascii="Times New Roman" w:eastAsia="Calibri" w:hAnsi="Times New Roman" w:cs="Times New Roman"/>
          <w:sz w:val="20"/>
          <w:szCs w:val="20"/>
        </w:rPr>
        <w:t>шумомера</w:t>
      </w:r>
      <w:proofErr w:type="spellEnd"/>
      <w:r w:rsidRPr="00860DFC">
        <w:rPr>
          <w:rFonts w:ascii="Times New Roman" w:eastAsia="Calibri" w:hAnsi="Times New Roman" w:cs="Times New Roman"/>
          <w:sz w:val="20"/>
          <w:szCs w:val="20"/>
        </w:rPr>
        <w:t xml:space="preserve"> и испытуемый пожарный </w:t>
      </w:r>
      <w:proofErr w:type="spellStart"/>
      <w:r w:rsidRPr="00860DFC">
        <w:rPr>
          <w:rFonts w:ascii="Times New Roman" w:eastAsia="Calibri" w:hAnsi="Times New Roman" w:cs="Times New Roman"/>
          <w:sz w:val="20"/>
          <w:szCs w:val="20"/>
        </w:rPr>
        <w:t>оповещатель</w:t>
      </w:r>
      <w:proofErr w:type="spellEnd"/>
      <w:r w:rsidRPr="00860DFC">
        <w:rPr>
          <w:rFonts w:ascii="Times New Roman" w:eastAsia="Calibri" w:hAnsi="Times New Roman" w:cs="Times New Roman"/>
          <w:sz w:val="20"/>
          <w:szCs w:val="20"/>
        </w:rPr>
        <w:t xml:space="preserve"> располагают горизонтально на одной оси на расстоянии (1,00 +/- 0,05) м. Измерительный микрофон </w:t>
      </w:r>
      <w:proofErr w:type="spellStart"/>
      <w:r w:rsidRPr="00860DFC">
        <w:rPr>
          <w:rFonts w:ascii="Times New Roman" w:eastAsia="Calibri" w:hAnsi="Times New Roman" w:cs="Times New Roman"/>
          <w:sz w:val="20"/>
          <w:szCs w:val="20"/>
        </w:rPr>
        <w:t>шумомера</w:t>
      </w:r>
      <w:proofErr w:type="spellEnd"/>
      <w:r w:rsidRPr="00860DFC">
        <w:rPr>
          <w:rFonts w:ascii="Times New Roman" w:eastAsia="Calibri" w:hAnsi="Times New Roman" w:cs="Times New Roman"/>
          <w:sz w:val="20"/>
          <w:szCs w:val="20"/>
        </w:rPr>
        <w:t xml:space="preserve"> должен быть расположен с фронтальной стороны </w:t>
      </w:r>
      <w:proofErr w:type="spellStart"/>
      <w:r w:rsidRPr="00860DFC">
        <w:rPr>
          <w:rFonts w:ascii="Times New Roman" w:eastAsia="Calibri" w:hAnsi="Times New Roman" w:cs="Times New Roman"/>
          <w:sz w:val="20"/>
          <w:szCs w:val="20"/>
        </w:rPr>
        <w:t>оповещателя</w:t>
      </w:r>
      <w:proofErr w:type="spellEnd"/>
      <w:r w:rsidRPr="00860DFC">
        <w:rPr>
          <w:rFonts w:ascii="Times New Roman" w:eastAsia="Calibri" w:hAnsi="Times New Roman" w:cs="Times New Roman"/>
          <w:sz w:val="20"/>
          <w:szCs w:val="20"/>
        </w:rPr>
        <w:t xml:space="preserve">; </w:t>
      </w:r>
    </w:p>
    <w:p w14:paraId="39EEF769"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измерительный микрофон должен располагаться на расстоянии 1,5 м от уровня пола. Замеры необходимо выполнять в наиболее отдаленном от </w:t>
      </w:r>
      <w:proofErr w:type="spellStart"/>
      <w:r w:rsidRPr="00860DFC">
        <w:rPr>
          <w:rFonts w:ascii="Times New Roman" w:eastAsia="Calibri" w:hAnsi="Times New Roman" w:cs="Times New Roman"/>
          <w:sz w:val="20"/>
          <w:szCs w:val="20"/>
        </w:rPr>
        <w:t>оповещателя</w:t>
      </w:r>
      <w:proofErr w:type="spellEnd"/>
      <w:r w:rsidRPr="00860DFC">
        <w:rPr>
          <w:rFonts w:ascii="Times New Roman" w:eastAsia="Calibri" w:hAnsi="Times New Roman" w:cs="Times New Roman"/>
          <w:sz w:val="20"/>
          <w:szCs w:val="20"/>
        </w:rPr>
        <w:t xml:space="preserve"> помещении. В спальных помещениях измерения необходимо проводить на уровне головы спящего человека; </w:t>
      </w:r>
    </w:p>
    <w:p w14:paraId="1F964BE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 для речевого пожарного </w:t>
      </w:r>
      <w:proofErr w:type="spellStart"/>
      <w:r w:rsidRPr="00860DFC">
        <w:rPr>
          <w:rFonts w:ascii="Times New Roman" w:eastAsia="Calibri" w:hAnsi="Times New Roman" w:cs="Times New Roman"/>
          <w:sz w:val="20"/>
          <w:szCs w:val="20"/>
        </w:rPr>
        <w:t>оповещателя</w:t>
      </w:r>
      <w:proofErr w:type="spellEnd"/>
      <w:r w:rsidRPr="00860DFC">
        <w:rPr>
          <w:rFonts w:ascii="Times New Roman" w:eastAsia="Calibri" w:hAnsi="Times New Roman" w:cs="Times New Roman"/>
          <w:sz w:val="20"/>
          <w:szCs w:val="20"/>
        </w:rPr>
        <w:t xml:space="preserve">: </w:t>
      </w:r>
    </w:p>
    <w:p w14:paraId="63EA2E03"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измерительный микрофон </w:t>
      </w:r>
      <w:proofErr w:type="spellStart"/>
      <w:r w:rsidRPr="00860DFC">
        <w:rPr>
          <w:rFonts w:ascii="Times New Roman" w:eastAsia="Calibri" w:hAnsi="Times New Roman" w:cs="Times New Roman"/>
          <w:sz w:val="20"/>
          <w:szCs w:val="20"/>
        </w:rPr>
        <w:t>шумомера</w:t>
      </w:r>
      <w:proofErr w:type="spellEnd"/>
      <w:r w:rsidRPr="00860DFC">
        <w:rPr>
          <w:rFonts w:ascii="Times New Roman" w:eastAsia="Calibri" w:hAnsi="Times New Roman" w:cs="Times New Roman"/>
          <w:sz w:val="20"/>
          <w:szCs w:val="20"/>
        </w:rPr>
        <w:t xml:space="preserve"> и испытуемый пожарный </w:t>
      </w:r>
      <w:proofErr w:type="spellStart"/>
      <w:r w:rsidRPr="00860DFC">
        <w:rPr>
          <w:rFonts w:ascii="Times New Roman" w:eastAsia="Calibri" w:hAnsi="Times New Roman" w:cs="Times New Roman"/>
          <w:sz w:val="20"/>
          <w:szCs w:val="20"/>
        </w:rPr>
        <w:t>оповещатель</w:t>
      </w:r>
      <w:proofErr w:type="spellEnd"/>
      <w:r w:rsidRPr="00860DFC">
        <w:rPr>
          <w:rFonts w:ascii="Times New Roman" w:eastAsia="Calibri" w:hAnsi="Times New Roman" w:cs="Times New Roman"/>
          <w:sz w:val="20"/>
          <w:szCs w:val="20"/>
        </w:rPr>
        <w:t xml:space="preserve"> располагают горизонтально на одной оси на расстоянии (1,00 +/- 0,05) м. Измерительный микрофон </w:t>
      </w:r>
      <w:proofErr w:type="spellStart"/>
      <w:r w:rsidRPr="00860DFC">
        <w:rPr>
          <w:rFonts w:ascii="Times New Roman" w:eastAsia="Calibri" w:hAnsi="Times New Roman" w:cs="Times New Roman"/>
          <w:sz w:val="20"/>
          <w:szCs w:val="20"/>
        </w:rPr>
        <w:t>шумомера</w:t>
      </w:r>
      <w:proofErr w:type="spellEnd"/>
      <w:r w:rsidRPr="00860DFC">
        <w:rPr>
          <w:rFonts w:ascii="Times New Roman" w:eastAsia="Calibri" w:hAnsi="Times New Roman" w:cs="Times New Roman"/>
          <w:sz w:val="20"/>
          <w:szCs w:val="20"/>
        </w:rPr>
        <w:t xml:space="preserve"> должен быть расположен с фронтальной стороны </w:t>
      </w:r>
      <w:proofErr w:type="spellStart"/>
      <w:r w:rsidRPr="00860DFC">
        <w:rPr>
          <w:rFonts w:ascii="Times New Roman" w:eastAsia="Calibri" w:hAnsi="Times New Roman" w:cs="Times New Roman"/>
          <w:sz w:val="20"/>
          <w:szCs w:val="20"/>
        </w:rPr>
        <w:t>оповещателя</w:t>
      </w:r>
      <w:proofErr w:type="spellEnd"/>
      <w:r w:rsidRPr="00860DFC">
        <w:rPr>
          <w:rFonts w:ascii="Times New Roman" w:eastAsia="Calibri" w:hAnsi="Times New Roman" w:cs="Times New Roman"/>
          <w:sz w:val="20"/>
          <w:szCs w:val="20"/>
        </w:rPr>
        <w:t xml:space="preserve">. Измерительный микрофон должен располагаться на расстоянии 1,5 м от уровня пола. Замеры необходимо выполнять в наиболее отдаленном от </w:t>
      </w:r>
      <w:proofErr w:type="spellStart"/>
      <w:r w:rsidRPr="00860DFC">
        <w:rPr>
          <w:rFonts w:ascii="Times New Roman" w:eastAsia="Calibri" w:hAnsi="Times New Roman" w:cs="Times New Roman"/>
          <w:sz w:val="20"/>
          <w:szCs w:val="20"/>
        </w:rPr>
        <w:t>оповещателя</w:t>
      </w:r>
      <w:proofErr w:type="spellEnd"/>
      <w:r w:rsidRPr="00860DFC">
        <w:rPr>
          <w:rFonts w:ascii="Times New Roman" w:eastAsia="Calibri" w:hAnsi="Times New Roman" w:cs="Times New Roman"/>
          <w:sz w:val="20"/>
          <w:szCs w:val="20"/>
        </w:rPr>
        <w:t xml:space="preserve"> помещении. В спальных помещениях измерения следует проводить на уровне головы спящего человека; </w:t>
      </w:r>
    </w:p>
    <w:p w14:paraId="29F40E2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активируют оповещение и проводят измерение уровня звукового давления. За уровень звукового давления принимают максимальный измеренный уровень, создаваемый пожарным </w:t>
      </w:r>
      <w:proofErr w:type="spellStart"/>
      <w:r w:rsidRPr="00860DFC">
        <w:rPr>
          <w:rFonts w:ascii="Times New Roman" w:eastAsia="Calibri" w:hAnsi="Times New Roman" w:cs="Times New Roman"/>
          <w:sz w:val="20"/>
          <w:szCs w:val="20"/>
        </w:rPr>
        <w:t>оповещателем</w:t>
      </w:r>
      <w:proofErr w:type="spellEnd"/>
      <w:r w:rsidRPr="00860DFC">
        <w:rPr>
          <w:rFonts w:ascii="Times New Roman" w:eastAsia="Calibri" w:hAnsi="Times New Roman" w:cs="Times New Roman"/>
          <w:sz w:val="20"/>
          <w:szCs w:val="20"/>
        </w:rPr>
        <w:t xml:space="preserve">. </w:t>
      </w:r>
    </w:p>
    <w:p w14:paraId="12D062B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Б.5 Проверку автоматического контроля ППУ целостности линий связи с пожарными </w:t>
      </w:r>
      <w:proofErr w:type="spellStart"/>
      <w:r w:rsidRPr="00860DFC">
        <w:rPr>
          <w:rFonts w:ascii="Times New Roman" w:eastAsia="Calibri" w:hAnsi="Times New Roman" w:cs="Times New Roman"/>
          <w:sz w:val="20"/>
          <w:szCs w:val="20"/>
        </w:rPr>
        <w:t>оповещателями</w:t>
      </w:r>
      <w:proofErr w:type="spellEnd"/>
      <w:r w:rsidRPr="00860DFC">
        <w:rPr>
          <w:rFonts w:ascii="Times New Roman" w:eastAsia="Calibri" w:hAnsi="Times New Roman" w:cs="Times New Roman"/>
          <w:sz w:val="20"/>
          <w:szCs w:val="20"/>
        </w:rPr>
        <w:t xml:space="preserve"> осуществляют следующим образом. </w:t>
      </w:r>
    </w:p>
    <w:p w14:paraId="5F689B5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Испытатель 2 последовательно имитирует нарушение исправности линий связи между ППУ и пожарными </w:t>
      </w:r>
      <w:proofErr w:type="spellStart"/>
      <w:r w:rsidRPr="00860DFC">
        <w:rPr>
          <w:rFonts w:ascii="Times New Roman" w:eastAsia="Calibri" w:hAnsi="Times New Roman" w:cs="Times New Roman"/>
          <w:sz w:val="20"/>
          <w:szCs w:val="20"/>
        </w:rPr>
        <w:t>оповещателями</w:t>
      </w:r>
      <w:proofErr w:type="spellEnd"/>
      <w:r w:rsidRPr="00860DFC">
        <w:rPr>
          <w:rFonts w:ascii="Times New Roman" w:eastAsia="Calibri" w:hAnsi="Times New Roman" w:cs="Times New Roman"/>
          <w:sz w:val="20"/>
          <w:szCs w:val="20"/>
        </w:rPr>
        <w:t xml:space="preserve"> (для проводных - имитацией обрыва и короткого замыкания, для оптико-волоконных и цифровых линий связи - имитацией пропадания связи, для </w:t>
      </w:r>
      <w:proofErr w:type="spellStart"/>
      <w:r w:rsidRPr="00860DFC">
        <w:rPr>
          <w:rFonts w:ascii="Times New Roman" w:eastAsia="Calibri" w:hAnsi="Times New Roman" w:cs="Times New Roman"/>
          <w:sz w:val="20"/>
          <w:szCs w:val="20"/>
        </w:rPr>
        <w:t>радиоканальных</w:t>
      </w:r>
      <w:proofErr w:type="spellEnd"/>
      <w:r w:rsidRPr="00860DFC">
        <w:rPr>
          <w:rFonts w:ascii="Times New Roman" w:eastAsia="Calibri" w:hAnsi="Times New Roman" w:cs="Times New Roman"/>
          <w:sz w:val="20"/>
          <w:szCs w:val="20"/>
        </w:rPr>
        <w:t xml:space="preserve"> - нарушением связи в рабочем диапазоне частот), создает последовательно имитацию обрыва и короткого замыкания или последовательно осуществляет демонтаж (изъятие пожарного </w:t>
      </w:r>
      <w:proofErr w:type="spellStart"/>
      <w:r w:rsidRPr="00860DFC">
        <w:rPr>
          <w:rFonts w:ascii="Times New Roman" w:eastAsia="Calibri" w:hAnsi="Times New Roman" w:cs="Times New Roman"/>
          <w:sz w:val="20"/>
          <w:szCs w:val="20"/>
        </w:rPr>
        <w:t>оповещателя</w:t>
      </w:r>
      <w:proofErr w:type="spellEnd"/>
      <w:r w:rsidRPr="00860DFC">
        <w:rPr>
          <w:rFonts w:ascii="Times New Roman" w:eastAsia="Calibri" w:hAnsi="Times New Roman" w:cs="Times New Roman"/>
          <w:sz w:val="20"/>
          <w:szCs w:val="20"/>
        </w:rPr>
        <w:t xml:space="preserve"> из базового основания при его наличии) любого пожарного </w:t>
      </w:r>
      <w:proofErr w:type="spellStart"/>
      <w:r w:rsidRPr="00860DFC">
        <w:rPr>
          <w:rFonts w:ascii="Times New Roman" w:eastAsia="Calibri" w:hAnsi="Times New Roman" w:cs="Times New Roman"/>
          <w:sz w:val="20"/>
          <w:szCs w:val="20"/>
        </w:rPr>
        <w:t>оповещателя</w:t>
      </w:r>
      <w:proofErr w:type="spellEnd"/>
      <w:r w:rsidRPr="00860DFC">
        <w:rPr>
          <w:rFonts w:ascii="Times New Roman" w:eastAsia="Calibri" w:hAnsi="Times New Roman" w:cs="Times New Roman"/>
          <w:sz w:val="20"/>
          <w:szCs w:val="20"/>
        </w:rPr>
        <w:t xml:space="preserve"> при помощи специальной штанги. Для линий связи с безадресными </w:t>
      </w:r>
      <w:proofErr w:type="spellStart"/>
      <w:r w:rsidRPr="00860DFC">
        <w:rPr>
          <w:rFonts w:ascii="Times New Roman" w:eastAsia="Calibri" w:hAnsi="Times New Roman" w:cs="Times New Roman"/>
          <w:sz w:val="20"/>
          <w:szCs w:val="20"/>
        </w:rPr>
        <w:t>оповещателями</w:t>
      </w:r>
      <w:proofErr w:type="spellEnd"/>
      <w:r w:rsidRPr="00860DFC">
        <w:rPr>
          <w:rFonts w:ascii="Times New Roman" w:eastAsia="Calibri" w:hAnsi="Times New Roman" w:cs="Times New Roman"/>
          <w:sz w:val="20"/>
          <w:szCs w:val="20"/>
        </w:rPr>
        <w:t xml:space="preserve"> неисправность должна имитироваться перед наиболее удаленным от ППУ </w:t>
      </w:r>
      <w:proofErr w:type="spellStart"/>
      <w:r w:rsidRPr="00860DFC">
        <w:rPr>
          <w:rFonts w:ascii="Times New Roman" w:eastAsia="Calibri" w:hAnsi="Times New Roman" w:cs="Times New Roman"/>
          <w:sz w:val="20"/>
          <w:szCs w:val="20"/>
        </w:rPr>
        <w:t>оповещателем</w:t>
      </w:r>
      <w:proofErr w:type="spellEnd"/>
      <w:r w:rsidRPr="00860DFC">
        <w:rPr>
          <w:rFonts w:ascii="Times New Roman" w:eastAsia="Calibri" w:hAnsi="Times New Roman" w:cs="Times New Roman"/>
          <w:sz w:val="20"/>
          <w:szCs w:val="20"/>
        </w:rPr>
        <w:t xml:space="preserve"> в линии. </w:t>
      </w:r>
    </w:p>
    <w:p w14:paraId="4B1C38AA"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Испытатель 1 контролирует переход ППУ в режим "Неисправность" с включением световой индикации и звуковой сигнализации о возникшей неисправности и указанием номера линии связи. </w:t>
      </w:r>
    </w:p>
    <w:p w14:paraId="14B6A65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Б.5.1 Проверку автоматического контроля ППУ целостности линий связи компонентов </w:t>
      </w:r>
      <w:proofErr w:type="spellStart"/>
      <w:r w:rsidRPr="00860DFC">
        <w:rPr>
          <w:rFonts w:ascii="Times New Roman" w:eastAsia="Calibri" w:hAnsi="Times New Roman" w:cs="Times New Roman"/>
          <w:sz w:val="20"/>
          <w:szCs w:val="20"/>
        </w:rPr>
        <w:t>блочно</w:t>
      </w:r>
      <w:proofErr w:type="spellEnd"/>
      <w:r w:rsidRPr="00860DFC">
        <w:rPr>
          <w:rFonts w:ascii="Times New Roman" w:eastAsia="Calibri" w:hAnsi="Times New Roman" w:cs="Times New Roman"/>
          <w:sz w:val="20"/>
          <w:szCs w:val="20"/>
        </w:rPr>
        <w:t xml:space="preserve">-модульных приборов осуществляют следующим образом. </w:t>
      </w:r>
    </w:p>
    <w:p w14:paraId="3E18A74F"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Испытатель 2 последовательно имитирует нарушение исправности линий связи между компонентами </w:t>
      </w:r>
      <w:proofErr w:type="spellStart"/>
      <w:r w:rsidRPr="00860DFC">
        <w:rPr>
          <w:rFonts w:ascii="Times New Roman" w:eastAsia="Calibri" w:hAnsi="Times New Roman" w:cs="Times New Roman"/>
          <w:sz w:val="20"/>
          <w:szCs w:val="20"/>
        </w:rPr>
        <w:t>блочно</w:t>
      </w:r>
      <w:proofErr w:type="spellEnd"/>
      <w:r w:rsidRPr="00860DFC">
        <w:rPr>
          <w:rFonts w:ascii="Times New Roman" w:eastAsia="Calibri" w:hAnsi="Times New Roman" w:cs="Times New Roman"/>
          <w:sz w:val="20"/>
          <w:szCs w:val="20"/>
        </w:rPr>
        <w:t xml:space="preserve">-модульных ППУ (для проводных - имитацией обрыва и короткого замыкания, для оптико-волоконных и цифровых линий связи - имитацией пропадания связи, для </w:t>
      </w:r>
      <w:proofErr w:type="spellStart"/>
      <w:r w:rsidRPr="00860DFC">
        <w:rPr>
          <w:rFonts w:ascii="Times New Roman" w:eastAsia="Calibri" w:hAnsi="Times New Roman" w:cs="Times New Roman"/>
          <w:sz w:val="20"/>
          <w:szCs w:val="20"/>
        </w:rPr>
        <w:t>радиоканальных</w:t>
      </w:r>
      <w:proofErr w:type="spellEnd"/>
      <w:r w:rsidRPr="00860DFC">
        <w:rPr>
          <w:rFonts w:ascii="Times New Roman" w:eastAsia="Calibri" w:hAnsi="Times New Roman" w:cs="Times New Roman"/>
          <w:sz w:val="20"/>
          <w:szCs w:val="20"/>
        </w:rPr>
        <w:t xml:space="preserve"> - нарушением связи в рабочем диапазоне частот) при помощи вспомогательных средств. </w:t>
      </w:r>
    </w:p>
    <w:p w14:paraId="52D748A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Испытатель N 1 контролирует переход ППУ в режим "Неисправность" с включением световой индикации и звуковой сигнализации о возникшей неисправности, отображение информации о неисправной линии связи или адресе компонента прибора. </w:t>
      </w:r>
    </w:p>
    <w:p w14:paraId="280B2F6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Для линий связи между компонентами </w:t>
      </w:r>
      <w:proofErr w:type="spellStart"/>
      <w:r w:rsidRPr="00860DFC">
        <w:rPr>
          <w:rFonts w:ascii="Times New Roman" w:eastAsia="Calibri" w:hAnsi="Times New Roman" w:cs="Times New Roman"/>
          <w:sz w:val="20"/>
          <w:szCs w:val="20"/>
        </w:rPr>
        <w:t>блочно</w:t>
      </w:r>
      <w:proofErr w:type="spellEnd"/>
      <w:r w:rsidRPr="00860DFC">
        <w:rPr>
          <w:rFonts w:ascii="Times New Roman" w:eastAsia="Calibri" w:hAnsi="Times New Roman" w:cs="Times New Roman"/>
          <w:sz w:val="20"/>
          <w:szCs w:val="20"/>
        </w:rPr>
        <w:t xml:space="preserve">-модульных приборов имитацию неисправности необходимо осуществлять для каждого компонента прибора в линии. </w:t>
      </w:r>
    </w:p>
    <w:p w14:paraId="502611C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lastRenderedPageBreak/>
        <w:t xml:space="preserve">При контроле исправности линий связи компонентов ППУ должна быть отображена информация о неисправной линии связи или адресе компонента прибора. </w:t>
      </w:r>
    </w:p>
    <w:p w14:paraId="5F84E23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Б.6 Контроль защиты органов управления прибора от несанкционированного доступа посторонних лиц осуществляет испытатель путем анализа технической документации и визуально. </w:t>
      </w:r>
    </w:p>
    <w:p w14:paraId="07E68F61"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Б.7 Контроль автоматического переключения электропитания ППУ с основного источника на резервный и обратно проводит испытатель посредством временного снятия основного напряжения питания и контроля сохранения системой работоспособного состояния с выдачей информации о неисправности посредством световой индикации и звуковой сигнализации. </w:t>
      </w:r>
    </w:p>
    <w:p w14:paraId="33172F5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Напряжение на клеммах аккумуляторных батарей с номинальным напряжением 12 </w:t>
      </w:r>
      <w:proofErr w:type="gramStart"/>
      <w:r w:rsidRPr="00860DFC">
        <w:rPr>
          <w:rFonts w:ascii="Times New Roman" w:eastAsia="Calibri" w:hAnsi="Times New Roman" w:cs="Times New Roman"/>
          <w:sz w:val="20"/>
          <w:szCs w:val="20"/>
        </w:rPr>
        <w:t>В</w:t>
      </w:r>
      <w:proofErr w:type="gramEnd"/>
      <w:r w:rsidRPr="00860DFC">
        <w:rPr>
          <w:rFonts w:ascii="Times New Roman" w:eastAsia="Calibri" w:hAnsi="Times New Roman" w:cs="Times New Roman"/>
          <w:sz w:val="20"/>
          <w:szCs w:val="20"/>
        </w:rPr>
        <w:t xml:space="preserve"> не должно быть менее 13,26 В. Измерение проводят на полностью заряженных аккумуляторных батареях, подключенных к зарядному устройству при температуре окружающей среды не ниже 20 °C и не выше 25 °C. </w:t>
      </w:r>
    </w:p>
    <w:p w14:paraId="1B7FF1C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При снижении напряжения менее 13,26 </w:t>
      </w:r>
      <w:proofErr w:type="gramStart"/>
      <w:r w:rsidRPr="00860DFC">
        <w:rPr>
          <w:rFonts w:ascii="Times New Roman" w:eastAsia="Calibri" w:hAnsi="Times New Roman" w:cs="Times New Roman"/>
          <w:sz w:val="20"/>
          <w:szCs w:val="20"/>
        </w:rPr>
        <w:t>В</w:t>
      </w:r>
      <w:proofErr w:type="gramEnd"/>
      <w:r w:rsidRPr="00860DFC">
        <w:rPr>
          <w:rFonts w:ascii="Times New Roman" w:eastAsia="Calibri" w:hAnsi="Times New Roman" w:cs="Times New Roman"/>
          <w:sz w:val="20"/>
          <w:szCs w:val="20"/>
        </w:rPr>
        <w:t xml:space="preserve"> аккумуляторную батарею меняют. </w:t>
      </w:r>
    </w:p>
    <w:p w14:paraId="166C0D1B"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Б.8 Проверку соблюдения требований нормативных документов по проектированию в отношении расположения технических средств и прокладки линий связи осуществляют следующим образом. </w:t>
      </w:r>
    </w:p>
    <w:p w14:paraId="4A3F9129"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Рулеткой измеряют расстояния и высоты, требования к которым регламентируются нормативными документами по проектированию СОУЭ (высота размещения эвакуационных знаков пожарной безопасности, размещение </w:t>
      </w:r>
      <w:proofErr w:type="spellStart"/>
      <w:r w:rsidRPr="00860DFC">
        <w:rPr>
          <w:rFonts w:ascii="Times New Roman" w:eastAsia="Calibri" w:hAnsi="Times New Roman" w:cs="Times New Roman"/>
          <w:sz w:val="20"/>
          <w:szCs w:val="20"/>
        </w:rPr>
        <w:t>оповещателей</w:t>
      </w:r>
      <w:proofErr w:type="spellEnd"/>
      <w:r w:rsidRPr="00860DFC">
        <w:rPr>
          <w:rFonts w:ascii="Times New Roman" w:eastAsia="Calibri" w:hAnsi="Times New Roman" w:cs="Times New Roman"/>
          <w:sz w:val="20"/>
          <w:szCs w:val="20"/>
        </w:rPr>
        <w:t xml:space="preserve">). </w:t>
      </w:r>
    </w:p>
    <w:p w14:paraId="03B0AF42"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Б.9 Проверку выполнения запрограммированного алгоритма работы СОУЭ, определенного проектной (рабочей) документацией, осуществляют следующим образом. </w:t>
      </w:r>
    </w:p>
    <w:p w14:paraId="2C4036E4"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Инициируют срабатывание СОУЭ. Время запуска пожарных </w:t>
      </w:r>
      <w:proofErr w:type="spellStart"/>
      <w:r w:rsidRPr="00860DFC">
        <w:rPr>
          <w:rFonts w:ascii="Times New Roman" w:eastAsia="Calibri" w:hAnsi="Times New Roman" w:cs="Times New Roman"/>
          <w:sz w:val="20"/>
          <w:szCs w:val="20"/>
        </w:rPr>
        <w:t>оповещателей</w:t>
      </w:r>
      <w:proofErr w:type="spellEnd"/>
      <w:r w:rsidRPr="00860DFC">
        <w:rPr>
          <w:rFonts w:ascii="Times New Roman" w:eastAsia="Calibri" w:hAnsi="Times New Roman" w:cs="Times New Roman"/>
          <w:sz w:val="20"/>
          <w:szCs w:val="20"/>
        </w:rPr>
        <w:t xml:space="preserve"> в зонах пожарного оповещения, очередность </w:t>
      </w:r>
      <w:proofErr w:type="spellStart"/>
      <w:r w:rsidRPr="00860DFC">
        <w:rPr>
          <w:rFonts w:ascii="Times New Roman" w:eastAsia="Calibri" w:hAnsi="Times New Roman" w:cs="Times New Roman"/>
          <w:sz w:val="20"/>
          <w:szCs w:val="20"/>
        </w:rPr>
        <w:t>сработки</w:t>
      </w:r>
      <w:proofErr w:type="spellEnd"/>
      <w:r w:rsidRPr="00860DFC">
        <w:rPr>
          <w:rFonts w:ascii="Times New Roman" w:eastAsia="Calibri" w:hAnsi="Times New Roman" w:cs="Times New Roman"/>
          <w:sz w:val="20"/>
          <w:szCs w:val="20"/>
        </w:rPr>
        <w:t xml:space="preserve"> </w:t>
      </w:r>
      <w:proofErr w:type="spellStart"/>
      <w:r w:rsidRPr="00860DFC">
        <w:rPr>
          <w:rFonts w:ascii="Times New Roman" w:eastAsia="Calibri" w:hAnsi="Times New Roman" w:cs="Times New Roman"/>
          <w:sz w:val="20"/>
          <w:szCs w:val="20"/>
        </w:rPr>
        <w:t>оповещателей</w:t>
      </w:r>
      <w:proofErr w:type="spellEnd"/>
      <w:r w:rsidRPr="00860DFC">
        <w:rPr>
          <w:rFonts w:ascii="Times New Roman" w:eastAsia="Calibri" w:hAnsi="Times New Roman" w:cs="Times New Roman"/>
          <w:sz w:val="20"/>
          <w:szCs w:val="20"/>
        </w:rPr>
        <w:t xml:space="preserve"> в зонах пожарного оповещения должны соответствовать алгоритму работы СОУЭ. </w:t>
      </w:r>
    </w:p>
    <w:p w14:paraId="3686A058"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Б.10 СОУЭ считают прошедшей проверку работоспособности, если: </w:t>
      </w:r>
    </w:p>
    <w:p w14:paraId="65C22FCD"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пусконаладочные работы выполнены в соответствии с требованиями настоящего стандарта, проекта производства работ, технологическими картами и технической документацией изготовителей; </w:t>
      </w:r>
    </w:p>
    <w:p w14:paraId="65B0B186"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результаты измерений являются в пределах, установленных нормативными документами по пожарной безопасности; </w:t>
      </w:r>
    </w:p>
    <w:p w14:paraId="46974AA7"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 в процессе испытаний отработан алгоритм работы СОУЭ. </w:t>
      </w:r>
    </w:p>
    <w:p w14:paraId="3517D4DE" w14:textId="77777777" w:rsidR="00860DFC" w:rsidRPr="00860DFC" w:rsidRDefault="00860DFC" w:rsidP="00860DFC">
      <w:pPr>
        <w:spacing w:after="0" w:line="240" w:lineRule="atLeast"/>
        <w:ind w:firstLine="540"/>
        <w:jc w:val="both"/>
        <w:rPr>
          <w:rFonts w:ascii="Times New Roman" w:eastAsia="Calibri" w:hAnsi="Times New Roman" w:cs="Times New Roman"/>
          <w:sz w:val="20"/>
          <w:szCs w:val="20"/>
        </w:rPr>
      </w:pPr>
    </w:p>
    <w:p w14:paraId="6E4E0736" w14:textId="77777777" w:rsidR="00860DFC" w:rsidRPr="00860DFC" w:rsidRDefault="00860DFC" w:rsidP="00860DFC">
      <w:pPr>
        <w:autoSpaceDE w:val="0"/>
        <w:autoSpaceDN w:val="0"/>
        <w:adjustRightInd w:val="0"/>
        <w:spacing w:after="0" w:line="240" w:lineRule="atLeast"/>
        <w:ind w:firstLine="567"/>
        <w:jc w:val="center"/>
        <w:rPr>
          <w:rFonts w:ascii="Times New Roman" w:eastAsia="Calibri" w:hAnsi="Times New Roman" w:cs="Times New Roman"/>
          <w:b/>
          <w:bCs/>
          <w:sz w:val="20"/>
          <w:szCs w:val="20"/>
        </w:rPr>
      </w:pPr>
      <w:r w:rsidRPr="00860DFC">
        <w:rPr>
          <w:rFonts w:ascii="Times New Roman" w:eastAsia="Calibri" w:hAnsi="Times New Roman" w:cs="Times New Roman"/>
          <w:b/>
          <w:bCs/>
          <w:sz w:val="20"/>
          <w:szCs w:val="20"/>
        </w:rPr>
        <w:t>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42779628" w14:textId="77777777" w:rsidR="00860DFC" w:rsidRPr="00860DFC" w:rsidRDefault="00860DFC" w:rsidP="00860DFC">
      <w:pPr>
        <w:autoSpaceDE w:val="0"/>
        <w:autoSpaceDN w:val="0"/>
        <w:adjustRightInd w:val="0"/>
        <w:spacing w:after="0" w:line="240" w:lineRule="atLeast"/>
        <w:ind w:firstLine="567"/>
        <w:jc w:val="center"/>
        <w:rPr>
          <w:rFonts w:ascii="Times New Roman" w:eastAsia="Calibri" w:hAnsi="Times New Roman" w:cs="Times New Roman"/>
          <w:b/>
          <w:bCs/>
          <w:sz w:val="20"/>
          <w:szCs w:val="20"/>
        </w:rPr>
      </w:pPr>
    </w:p>
    <w:p w14:paraId="00C859F9"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3.1. Федерального закона от 21.12.1994 № 69-ФЗ «О пожарной безопасности».</w:t>
      </w:r>
    </w:p>
    <w:p w14:paraId="213045FA"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3.2. Федерального закона от 30.03.1999 № 52-ФЗ «О санитарно-эпидемиологическом благополучии населения».</w:t>
      </w:r>
    </w:p>
    <w:p w14:paraId="53F95B37"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3.3. Федерального закона от 22.07.2008 № 123-ФЗ «Технический регламент о требованиях пожарной безопасности».</w:t>
      </w:r>
    </w:p>
    <w:p w14:paraId="202D38B1"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3.4. Постановления Правительства Российской Федерации от 16.09.2020 № 1479 «Об утверждении Правил противопожарного режима в Российской Федерации».</w:t>
      </w:r>
    </w:p>
    <w:p w14:paraId="01E4A915"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3.5. Приказа Минэнерго России от 13.01.2003 № 6 «Об утверждении Правил технической эксплуатации электроустановок потребителей».</w:t>
      </w:r>
    </w:p>
    <w:p w14:paraId="3C3748BF"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3.6. Приказа Министерства труда и социальной защиты российской федерации </w:t>
      </w:r>
      <w:r w:rsidRPr="00860DFC">
        <w:rPr>
          <w:rFonts w:ascii="Times New Roman" w:eastAsia="Calibri" w:hAnsi="Times New Roman" w:cs="Times New Roman"/>
          <w:sz w:val="20"/>
          <w:szCs w:val="20"/>
        </w:rPr>
        <w:br/>
        <w:t>от 15.12.2020 № 903н «Об утверждении Правил по охране труда при эксплуатации электроустановок».</w:t>
      </w:r>
    </w:p>
    <w:p w14:paraId="2FEE911F"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3.7. "ГОСТ Р 59638-2021. Национальный стандарт Российской Федерации. Системы пожарной сигнализации. Руководство по проектированию, монтажу, техническому обслуживанию и ремонту. Методы испытаний на работоспособность" (утв. и введен в действие Приказом </w:t>
      </w:r>
      <w:proofErr w:type="spellStart"/>
      <w:r w:rsidRPr="00860DFC">
        <w:rPr>
          <w:rFonts w:ascii="Times New Roman" w:eastAsia="Calibri" w:hAnsi="Times New Roman" w:cs="Times New Roman"/>
          <w:sz w:val="20"/>
          <w:szCs w:val="20"/>
        </w:rPr>
        <w:t>Росстандарта</w:t>
      </w:r>
      <w:proofErr w:type="spellEnd"/>
      <w:r w:rsidRPr="00860DFC">
        <w:rPr>
          <w:rFonts w:ascii="Times New Roman" w:eastAsia="Calibri" w:hAnsi="Times New Roman" w:cs="Times New Roman"/>
          <w:sz w:val="20"/>
          <w:szCs w:val="20"/>
        </w:rPr>
        <w:t xml:space="preserve"> от 24.08.2021 N 791-ст).</w:t>
      </w:r>
    </w:p>
    <w:p w14:paraId="6E42128C"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xml:space="preserve">3.8. "ГОСТ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 и введен в действие Приказом </w:t>
      </w:r>
      <w:proofErr w:type="spellStart"/>
      <w:r w:rsidRPr="00860DFC">
        <w:rPr>
          <w:rFonts w:ascii="Times New Roman" w:eastAsia="Calibri" w:hAnsi="Times New Roman" w:cs="Times New Roman"/>
          <w:sz w:val="20"/>
          <w:szCs w:val="20"/>
        </w:rPr>
        <w:t>Росстандарта</w:t>
      </w:r>
      <w:proofErr w:type="spellEnd"/>
      <w:r w:rsidRPr="00860DFC">
        <w:rPr>
          <w:rFonts w:ascii="Times New Roman" w:eastAsia="Calibri" w:hAnsi="Times New Roman" w:cs="Times New Roman"/>
          <w:sz w:val="20"/>
          <w:szCs w:val="20"/>
        </w:rPr>
        <w:t xml:space="preserve"> от 24.08.2021 N 792-ст).</w:t>
      </w:r>
    </w:p>
    <w:p w14:paraId="77CE7F37"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3.9. Перечень документов, который должен предоставить исполнитель по окончанию работ в соответствие с ГОСТ Р 59638-2021 и ГОСТ Р 59639-2021:</w:t>
      </w:r>
    </w:p>
    <w:p w14:paraId="47F352A6"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АКТ КОМПЛЕКСНЫХ ИСПЫТАНИЙ НА РАБОТОСПОСОБНОСТЬ СПС;</w:t>
      </w:r>
    </w:p>
    <w:p w14:paraId="5CB672E9"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 АКТ комплексных испытаний на работоспособность системы оповещения и управления эвакуацией людей при пожаре</w:t>
      </w:r>
    </w:p>
    <w:p w14:paraId="5E632EDB"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p>
    <w:p w14:paraId="1E097C13" w14:textId="77777777" w:rsidR="00860DFC" w:rsidRPr="00860DFC" w:rsidRDefault="00860DFC" w:rsidP="00860DFC">
      <w:pPr>
        <w:autoSpaceDE w:val="0"/>
        <w:autoSpaceDN w:val="0"/>
        <w:adjustRightInd w:val="0"/>
        <w:spacing w:after="0" w:line="240" w:lineRule="atLeast"/>
        <w:ind w:firstLine="567"/>
        <w:jc w:val="center"/>
        <w:rPr>
          <w:rFonts w:ascii="Times New Roman" w:eastAsia="Calibri" w:hAnsi="Times New Roman" w:cs="Times New Roman"/>
          <w:b/>
          <w:sz w:val="20"/>
          <w:szCs w:val="20"/>
        </w:rPr>
      </w:pPr>
      <w:r w:rsidRPr="00860DFC">
        <w:rPr>
          <w:rFonts w:ascii="Times New Roman" w:eastAsia="Calibri" w:hAnsi="Times New Roman" w:cs="Times New Roman"/>
          <w:b/>
          <w:sz w:val="20"/>
          <w:szCs w:val="20"/>
        </w:rPr>
        <w:t>4. Гарантийные обязательства</w:t>
      </w:r>
    </w:p>
    <w:p w14:paraId="6CE9A9AF" w14:textId="77777777" w:rsidR="00860DFC" w:rsidRPr="00860DFC" w:rsidRDefault="00860DFC" w:rsidP="00860DFC">
      <w:pPr>
        <w:autoSpaceDE w:val="0"/>
        <w:autoSpaceDN w:val="0"/>
        <w:adjustRightInd w:val="0"/>
        <w:spacing w:after="0" w:line="240" w:lineRule="atLeast"/>
        <w:ind w:firstLine="567"/>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4.1. 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14:paraId="5B1F9509" w14:textId="77777777" w:rsidR="00860DFC" w:rsidRPr="00860DFC" w:rsidRDefault="00860DFC" w:rsidP="00860DFC">
      <w:pPr>
        <w:autoSpaceDE w:val="0"/>
        <w:autoSpaceDN w:val="0"/>
        <w:adjustRightInd w:val="0"/>
        <w:spacing w:after="0" w:line="240" w:lineRule="atLeast"/>
        <w:jc w:val="both"/>
        <w:rPr>
          <w:rFonts w:ascii="Times New Roman" w:eastAsia="Calibri" w:hAnsi="Times New Roman" w:cs="Times New Roman"/>
          <w:sz w:val="20"/>
          <w:szCs w:val="20"/>
        </w:rPr>
      </w:pPr>
    </w:p>
    <w:p w14:paraId="65A55ADA" w14:textId="77777777" w:rsidR="00860DFC" w:rsidRPr="00860DFC" w:rsidRDefault="00860DFC" w:rsidP="00860DFC">
      <w:pPr>
        <w:autoSpaceDE w:val="0"/>
        <w:autoSpaceDN w:val="0"/>
        <w:adjustRightInd w:val="0"/>
        <w:spacing w:after="0" w:line="240" w:lineRule="atLeast"/>
        <w:ind w:firstLine="567"/>
        <w:jc w:val="center"/>
        <w:rPr>
          <w:rFonts w:ascii="Times New Roman" w:eastAsia="Calibri" w:hAnsi="Times New Roman" w:cs="Times New Roman"/>
          <w:b/>
          <w:sz w:val="20"/>
          <w:szCs w:val="20"/>
        </w:rPr>
      </w:pPr>
      <w:r w:rsidRPr="00860DFC">
        <w:rPr>
          <w:rFonts w:ascii="Times New Roman" w:eastAsia="Calibri" w:hAnsi="Times New Roman" w:cs="Times New Roman"/>
          <w:b/>
          <w:bCs/>
          <w:color w:val="000000"/>
          <w:sz w:val="20"/>
          <w:szCs w:val="20"/>
        </w:rPr>
        <w:t xml:space="preserve">5.  </w:t>
      </w:r>
      <w:r w:rsidRPr="00860DFC">
        <w:rPr>
          <w:rFonts w:ascii="Times New Roman" w:eastAsia="Calibri" w:hAnsi="Times New Roman" w:cs="Times New Roman"/>
          <w:b/>
          <w:sz w:val="20"/>
          <w:szCs w:val="20"/>
        </w:rPr>
        <w:t>Местом оказания услуг</w:t>
      </w:r>
    </w:p>
    <w:p w14:paraId="139B3C35" w14:textId="77777777" w:rsidR="00860DFC" w:rsidRPr="00860DFC" w:rsidRDefault="00860DFC" w:rsidP="00860DFC">
      <w:pPr>
        <w:numPr>
          <w:ilvl w:val="1"/>
          <w:numId w:val="30"/>
        </w:numPr>
        <w:spacing w:after="0" w:line="240" w:lineRule="auto"/>
        <w:ind w:left="851"/>
        <w:contextualSpacing/>
        <w:jc w:val="both"/>
        <w:rPr>
          <w:rFonts w:ascii="Times New Roman" w:eastAsia="Calibri" w:hAnsi="Times New Roman" w:cs="Times New Roman"/>
          <w:sz w:val="20"/>
          <w:szCs w:val="20"/>
          <w:lang w:eastAsia="ar-SA"/>
        </w:rPr>
      </w:pPr>
      <w:r w:rsidRPr="00860DFC">
        <w:rPr>
          <w:rFonts w:ascii="Times New Roman" w:eastAsia="Calibri" w:hAnsi="Times New Roman" w:cs="Times New Roman"/>
          <w:sz w:val="20"/>
          <w:szCs w:val="20"/>
        </w:rPr>
        <w:t xml:space="preserve">Местом оказания услуг является: </w:t>
      </w:r>
      <w:r w:rsidRPr="00860DFC">
        <w:rPr>
          <w:rFonts w:ascii="Times New Roman" w:eastAsia="Calibri" w:hAnsi="Times New Roman" w:cs="Times New Roman"/>
          <w:sz w:val="20"/>
          <w:szCs w:val="20"/>
          <w:lang w:eastAsia="ar-SA"/>
        </w:rPr>
        <w:t xml:space="preserve">196626 г. Санкт-Петербург, пос. </w:t>
      </w:r>
      <w:proofErr w:type="spellStart"/>
      <w:r w:rsidRPr="00860DFC">
        <w:rPr>
          <w:rFonts w:ascii="Times New Roman" w:eastAsia="Calibri" w:hAnsi="Times New Roman" w:cs="Times New Roman"/>
          <w:sz w:val="20"/>
          <w:szCs w:val="20"/>
          <w:lang w:eastAsia="ar-SA"/>
        </w:rPr>
        <w:t>Шушары</w:t>
      </w:r>
      <w:proofErr w:type="spellEnd"/>
      <w:r w:rsidRPr="00860DFC">
        <w:rPr>
          <w:rFonts w:ascii="Times New Roman" w:eastAsia="Calibri" w:hAnsi="Times New Roman" w:cs="Times New Roman"/>
          <w:sz w:val="20"/>
          <w:szCs w:val="20"/>
          <w:lang w:eastAsia="ar-SA"/>
        </w:rPr>
        <w:t xml:space="preserve">, ул. </w:t>
      </w:r>
      <w:proofErr w:type="spellStart"/>
      <w:r w:rsidRPr="00860DFC">
        <w:rPr>
          <w:rFonts w:ascii="Times New Roman" w:eastAsia="Calibri" w:hAnsi="Times New Roman" w:cs="Times New Roman"/>
          <w:sz w:val="20"/>
          <w:szCs w:val="20"/>
          <w:lang w:eastAsia="ar-SA"/>
        </w:rPr>
        <w:t>Вишерская</w:t>
      </w:r>
      <w:proofErr w:type="spellEnd"/>
      <w:r w:rsidRPr="00860DFC">
        <w:rPr>
          <w:rFonts w:ascii="Times New Roman" w:eastAsia="Calibri" w:hAnsi="Times New Roman" w:cs="Times New Roman"/>
          <w:sz w:val="20"/>
          <w:szCs w:val="20"/>
          <w:lang w:eastAsia="ar-SA"/>
        </w:rPr>
        <w:t xml:space="preserve"> д.3</w:t>
      </w:r>
      <w:proofErr w:type="gramStart"/>
      <w:r w:rsidRPr="00860DFC">
        <w:rPr>
          <w:rFonts w:ascii="Times New Roman" w:eastAsia="Calibri" w:hAnsi="Times New Roman" w:cs="Times New Roman"/>
          <w:sz w:val="20"/>
          <w:szCs w:val="20"/>
          <w:lang w:eastAsia="ar-SA"/>
        </w:rPr>
        <w:t>,  к.</w:t>
      </w:r>
      <w:proofErr w:type="gramEnd"/>
      <w:r w:rsidRPr="00860DFC">
        <w:rPr>
          <w:rFonts w:ascii="Times New Roman" w:eastAsia="Calibri" w:hAnsi="Times New Roman" w:cs="Times New Roman"/>
          <w:sz w:val="20"/>
          <w:szCs w:val="20"/>
          <w:lang w:eastAsia="ar-SA"/>
        </w:rPr>
        <w:t xml:space="preserve">1. </w:t>
      </w:r>
    </w:p>
    <w:p w14:paraId="45617D05" w14:textId="77777777" w:rsidR="00860DFC" w:rsidRPr="00860DFC" w:rsidRDefault="00860DFC" w:rsidP="00860DFC">
      <w:pPr>
        <w:spacing w:after="0" w:line="240" w:lineRule="auto"/>
        <w:ind w:left="786"/>
        <w:contextualSpacing/>
        <w:jc w:val="both"/>
        <w:rPr>
          <w:rFonts w:ascii="Times New Roman" w:eastAsia="Calibri" w:hAnsi="Times New Roman" w:cs="Times New Roman"/>
          <w:b/>
          <w:sz w:val="20"/>
          <w:szCs w:val="20"/>
          <w:lang w:eastAsia="ar-SA"/>
        </w:rPr>
      </w:pPr>
    </w:p>
    <w:p w14:paraId="4805F265" w14:textId="77777777" w:rsidR="00860DFC" w:rsidRPr="00860DFC" w:rsidRDefault="00860DFC" w:rsidP="00860DFC">
      <w:pPr>
        <w:spacing w:after="0" w:line="240" w:lineRule="auto"/>
        <w:ind w:left="786"/>
        <w:contextualSpacing/>
        <w:jc w:val="center"/>
        <w:rPr>
          <w:rFonts w:ascii="Times New Roman" w:eastAsia="Calibri" w:hAnsi="Times New Roman" w:cs="Times New Roman"/>
          <w:b/>
          <w:sz w:val="20"/>
          <w:szCs w:val="20"/>
        </w:rPr>
      </w:pPr>
      <w:r w:rsidRPr="00860DFC">
        <w:rPr>
          <w:rFonts w:ascii="Times New Roman" w:eastAsia="Calibri" w:hAnsi="Times New Roman" w:cs="Times New Roman"/>
          <w:b/>
          <w:sz w:val="20"/>
          <w:szCs w:val="20"/>
        </w:rPr>
        <w:lastRenderedPageBreak/>
        <w:t>6. Срок оказания услуг</w:t>
      </w:r>
    </w:p>
    <w:p w14:paraId="2730F4C5" w14:textId="77777777" w:rsidR="00860DFC" w:rsidRPr="00860DFC" w:rsidRDefault="00860DFC" w:rsidP="00860DFC">
      <w:pPr>
        <w:spacing w:after="0" w:line="240" w:lineRule="auto"/>
        <w:ind w:left="426"/>
        <w:rPr>
          <w:rFonts w:ascii="Times New Roman" w:eastAsia="Times New Roman" w:hAnsi="Times New Roman" w:cs="Times New Roman"/>
          <w:sz w:val="20"/>
          <w:szCs w:val="20"/>
          <w:lang w:eastAsia="ru-RU"/>
        </w:rPr>
      </w:pPr>
      <w:r w:rsidRPr="00860DFC">
        <w:rPr>
          <w:rFonts w:ascii="Times New Roman" w:eastAsia="Calibri" w:hAnsi="Times New Roman" w:cs="Times New Roman"/>
          <w:sz w:val="20"/>
          <w:szCs w:val="20"/>
        </w:rPr>
        <w:t xml:space="preserve"> 6.1. Срок оказания услуг:</w:t>
      </w:r>
      <w:r w:rsidRPr="00860DFC">
        <w:rPr>
          <w:rFonts w:ascii="Times New Roman" w:eastAsia="Times New Roman" w:hAnsi="Times New Roman" w:cs="Times New Roman"/>
          <w:sz w:val="20"/>
          <w:szCs w:val="20"/>
          <w:lang w:eastAsia="ru-RU"/>
        </w:rPr>
        <w:t xml:space="preserve"> с даты подписания контракта до 29.05.2026 г.</w:t>
      </w:r>
    </w:p>
    <w:p w14:paraId="1C2AE882" w14:textId="77777777" w:rsidR="00860DFC" w:rsidRPr="00860DFC" w:rsidRDefault="00860DFC" w:rsidP="00860DFC">
      <w:pPr>
        <w:tabs>
          <w:tab w:val="left" w:pos="540"/>
        </w:tabs>
        <w:spacing w:after="0" w:line="240" w:lineRule="atLeast"/>
        <w:ind w:firstLine="567"/>
        <w:jc w:val="both"/>
        <w:rPr>
          <w:rFonts w:ascii="Calibri" w:eastAsia="Calibri" w:hAnsi="Calibri" w:cs="Times New Roman"/>
        </w:rPr>
      </w:pPr>
    </w:p>
    <w:p w14:paraId="35268CE2" w14:textId="77777777" w:rsidR="00860DFC" w:rsidRPr="00860DFC" w:rsidRDefault="00860DFC" w:rsidP="00860DFC">
      <w:pPr>
        <w:tabs>
          <w:tab w:val="left" w:pos="540"/>
        </w:tabs>
        <w:spacing w:after="0" w:line="240" w:lineRule="atLeast"/>
        <w:ind w:firstLine="567"/>
        <w:jc w:val="center"/>
        <w:rPr>
          <w:rFonts w:ascii="Times New Roman" w:eastAsia="Calibri" w:hAnsi="Times New Roman" w:cs="Times New Roman"/>
          <w:b/>
          <w:sz w:val="20"/>
          <w:szCs w:val="20"/>
        </w:rPr>
      </w:pPr>
      <w:r w:rsidRPr="00860DFC">
        <w:rPr>
          <w:rFonts w:ascii="Times New Roman" w:eastAsia="Calibri" w:hAnsi="Times New Roman" w:cs="Times New Roman"/>
          <w:b/>
          <w:sz w:val="20"/>
          <w:szCs w:val="20"/>
        </w:rPr>
        <w:t>7. Приложения</w:t>
      </w:r>
    </w:p>
    <w:p w14:paraId="22F782C9" w14:textId="77777777" w:rsidR="00860DFC" w:rsidRPr="00860DFC" w:rsidRDefault="00860DFC" w:rsidP="00860DFC">
      <w:pPr>
        <w:tabs>
          <w:tab w:val="left" w:pos="540"/>
        </w:tabs>
        <w:spacing w:after="0" w:line="240" w:lineRule="atLeast"/>
        <w:ind w:firstLine="426"/>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7.1. Приложение №1: Форма АКТА КОМПЛЕКСНЫХ ИСПЫТАНИЙ НА РАБОТОСПОСОБНОСТЬ СПС;</w:t>
      </w:r>
    </w:p>
    <w:p w14:paraId="0C6113D7" w14:textId="77777777" w:rsidR="00860DFC" w:rsidRPr="00860DFC" w:rsidRDefault="00860DFC" w:rsidP="00860DFC">
      <w:pPr>
        <w:tabs>
          <w:tab w:val="left" w:pos="540"/>
        </w:tabs>
        <w:spacing w:after="0" w:line="240" w:lineRule="atLeast"/>
        <w:ind w:firstLine="426"/>
        <w:jc w:val="both"/>
        <w:rPr>
          <w:rFonts w:ascii="Times New Roman" w:eastAsia="Calibri" w:hAnsi="Times New Roman" w:cs="Times New Roman"/>
          <w:sz w:val="20"/>
          <w:szCs w:val="20"/>
        </w:rPr>
      </w:pPr>
      <w:r w:rsidRPr="00860DFC">
        <w:rPr>
          <w:rFonts w:ascii="Times New Roman" w:eastAsia="Calibri" w:hAnsi="Times New Roman" w:cs="Times New Roman"/>
          <w:sz w:val="20"/>
          <w:szCs w:val="20"/>
        </w:rPr>
        <w:t>7.2. Приложение №2: Форма АКТА комплексных испытаний на работоспособность системы оповещения и управления эвакуацией людей при пожаре.</w:t>
      </w:r>
    </w:p>
    <w:p w14:paraId="0342E923" w14:textId="77777777" w:rsidR="00860DFC" w:rsidRPr="00860DFC" w:rsidRDefault="00860DFC" w:rsidP="00860DFC">
      <w:pPr>
        <w:spacing w:after="0" w:line="240" w:lineRule="auto"/>
        <w:rPr>
          <w:rFonts w:ascii="Times New Roman" w:eastAsia="Times New Roman" w:hAnsi="Times New Roman" w:cs="Times New Roman"/>
          <w:i/>
          <w:sz w:val="20"/>
          <w:szCs w:val="20"/>
          <w:lang w:eastAsia="ru-RU"/>
        </w:rPr>
      </w:pPr>
    </w:p>
    <w:p w14:paraId="38F6A8E0"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w:t>
      </w:r>
    </w:p>
    <w:p w14:paraId="69B965F4" w14:textId="77777777" w:rsidR="00860DFC" w:rsidRPr="00860DFC" w:rsidRDefault="00860DFC" w:rsidP="00860DFC">
      <w:pPr>
        <w:jc w:val="right"/>
        <w:rPr>
          <w:rFonts w:ascii="Times New Roman" w:eastAsia="Calibri" w:hAnsi="Times New Roman" w:cs="Times New Roman"/>
        </w:rPr>
      </w:pPr>
      <w:r w:rsidRPr="00860DFC">
        <w:rPr>
          <w:rFonts w:ascii="Times New Roman" w:eastAsia="Calibri" w:hAnsi="Times New Roman" w:cs="Times New Roman"/>
        </w:rPr>
        <w:t>Приложение № 1</w:t>
      </w:r>
    </w:p>
    <w:p w14:paraId="0889248D"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104BDFB6"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49D1FC38" w14:textId="77777777" w:rsidR="00860DFC" w:rsidRPr="00860DFC" w:rsidRDefault="00860DFC" w:rsidP="00860DFC">
      <w:pPr>
        <w:widowControl w:val="0"/>
        <w:autoSpaceDE w:val="0"/>
        <w:autoSpaceDN w:val="0"/>
        <w:adjustRightInd w:val="0"/>
        <w:spacing w:after="0" w:line="240" w:lineRule="auto"/>
        <w:jc w:val="center"/>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АКТ</w:t>
      </w:r>
    </w:p>
    <w:p w14:paraId="17C5C58A"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комплексных испытаний на работоспособность СПС</w:t>
      </w:r>
    </w:p>
    <w:p w14:paraId="193806C4"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1568598F"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Проведены комплексные испытания на работоспособность СПС</w:t>
      </w:r>
    </w:p>
    <w:p w14:paraId="5F4079F2"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___________________________________________________________________________</w:t>
      </w:r>
    </w:p>
    <w:p w14:paraId="47931F31"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(полное наименование юридического лица или фамилия и инициалы</w:t>
      </w:r>
    </w:p>
    <w:p w14:paraId="72207250"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индивидуального предпринимателя, проводившего проверку (работы))</w:t>
      </w:r>
    </w:p>
    <w:p w14:paraId="61CE6D42"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на объекте: ____ _________________________________________________________.</w:t>
      </w:r>
    </w:p>
    <w:p w14:paraId="4742631B"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расположенном по адресу: __________________________________________________</w:t>
      </w:r>
    </w:p>
    <w:p w14:paraId="58E0CC63"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___________________________________________________________________________</w:t>
      </w:r>
    </w:p>
    <w:p w14:paraId="430DDA0A"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Комплексные испытания на работоспособность СПС в период с "__" _____ г.</w:t>
      </w:r>
    </w:p>
    <w:p w14:paraId="057296F1"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по "__" ______ г. в соответствии с проектом N __, выполненным _____________</w:t>
      </w:r>
    </w:p>
    <w:p w14:paraId="18153ED8"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___________________________________________________________________________</w:t>
      </w:r>
    </w:p>
    <w:p w14:paraId="0218AD27"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В   результате   комплексных   испытаний   на   работоспособность   СПС</w:t>
      </w:r>
    </w:p>
    <w:p w14:paraId="07B76BFE"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установлено: ______________________________________________________________</w:t>
      </w:r>
    </w:p>
    <w:p w14:paraId="22B692F2"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___________________________________________________________________________</w:t>
      </w:r>
    </w:p>
    <w:p w14:paraId="513003B4"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(указывается работоспособность (неработоспособность) СПС)</w:t>
      </w:r>
    </w:p>
    <w:p w14:paraId="3A0AEB04"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        ______________________________________</w:t>
      </w:r>
    </w:p>
    <w:p w14:paraId="4FE6D9B6"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w:t>
      </w:r>
      <w:proofErr w:type="gramStart"/>
      <w:r w:rsidRPr="00860DFC">
        <w:rPr>
          <w:rFonts w:ascii="Courier New" w:eastAsia="Times New Roman" w:hAnsi="Courier New" w:cs="Courier New"/>
          <w:sz w:val="20"/>
          <w:szCs w:val="20"/>
          <w:lang w:eastAsia="ru-RU"/>
        </w:rPr>
        <w:t xml:space="preserve">должность)   </w:t>
      </w:r>
      <w:proofErr w:type="gramEnd"/>
      <w:r w:rsidRPr="00860DFC">
        <w:rPr>
          <w:rFonts w:ascii="Courier New" w:eastAsia="Times New Roman" w:hAnsi="Courier New" w:cs="Courier New"/>
          <w:sz w:val="20"/>
          <w:szCs w:val="20"/>
          <w:lang w:eastAsia="ru-RU"/>
        </w:rPr>
        <w:t xml:space="preserve">                           (должность)</w:t>
      </w:r>
    </w:p>
    <w:p w14:paraId="663AEC1D"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        ______________________________________</w:t>
      </w:r>
    </w:p>
    <w:p w14:paraId="7D80FBEF"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(фамилия и инициалы                   </w:t>
      </w:r>
      <w:proofErr w:type="gramStart"/>
      <w:r w:rsidRPr="00860DFC">
        <w:rPr>
          <w:rFonts w:ascii="Courier New" w:eastAsia="Times New Roman" w:hAnsi="Courier New" w:cs="Courier New"/>
          <w:sz w:val="20"/>
          <w:szCs w:val="20"/>
          <w:lang w:eastAsia="ru-RU"/>
        </w:rPr>
        <w:t xml:space="preserve">   (</w:t>
      </w:r>
      <w:proofErr w:type="gramEnd"/>
      <w:r w:rsidRPr="00860DFC">
        <w:rPr>
          <w:rFonts w:ascii="Courier New" w:eastAsia="Times New Roman" w:hAnsi="Courier New" w:cs="Courier New"/>
          <w:sz w:val="20"/>
          <w:szCs w:val="20"/>
          <w:lang w:eastAsia="ru-RU"/>
        </w:rPr>
        <w:t>фамилия и инициалы</w:t>
      </w:r>
    </w:p>
    <w:p w14:paraId="584DF323"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представителя </w:t>
      </w:r>
      <w:proofErr w:type="gramStart"/>
      <w:r w:rsidRPr="00860DFC">
        <w:rPr>
          <w:rFonts w:ascii="Courier New" w:eastAsia="Times New Roman" w:hAnsi="Courier New" w:cs="Courier New"/>
          <w:sz w:val="20"/>
          <w:szCs w:val="20"/>
          <w:lang w:eastAsia="ru-RU"/>
        </w:rPr>
        <w:t xml:space="preserve">заказчика)   </w:t>
      </w:r>
      <w:proofErr w:type="gramEnd"/>
      <w:r w:rsidRPr="00860DFC">
        <w:rPr>
          <w:rFonts w:ascii="Courier New" w:eastAsia="Times New Roman" w:hAnsi="Courier New" w:cs="Courier New"/>
          <w:sz w:val="20"/>
          <w:szCs w:val="20"/>
          <w:lang w:eastAsia="ru-RU"/>
        </w:rPr>
        <w:t xml:space="preserve">             представителя подрядчика)</w:t>
      </w:r>
    </w:p>
    <w:p w14:paraId="41757489"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5204780C"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 ________ г.                     "__" ________ г.</w:t>
      </w:r>
    </w:p>
    <w:p w14:paraId="107E3AC1"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55A0C226"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        ______________________________________</w:t>
      </w:r>
    </w:p>
    <w:p w14:paraId="134502F3"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w:t>
      </w:r>
      <w:proofErr w:type="gramStart"/>
      <w:r w:rsidRPr="00860DFC">
        <w:rPr>
          <w:rFonts w:ascii="Courier New" w:eastAsia="Times New Roman" w:hAnsi="Courier New" w:cs="Courier New"/>
          <w:sz w:val="20"/>
          <w:szCs w:val="20"/>
          <w:lang w:eastAsia="ru-RU"/>
        </w:rPr>
        <w:t xml:space="preserve">подпись)   </w:t>
      </w:r>
      <w:proofErr w:type="gramEnd"/>
      <w:r w:rsidRPr="00860DFC">
        <w:rPr>
          <w:rFonts w:ascii="Courier New" w:eastAsia="Times New Roman" w:hAnsi="Courier New" w:cs="Courier New"/>
          <w:sz w:val="20"/>
          <w:szCs w:val="20"/>
          <w:lang w:eastAsia="ru-RU"/>
        </w:rPr>
        <w:t xml:space="preserve">                            (подпись)</w:t>
      </w:r>
    </w:p>
    <w:p w14:paraId="598EE145"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5964E85C" w14:textId="77777777" w:rsidR="00860DFC" w:rsidRPr="00860DFC" w:rsidRDefault="00860DFC" w:rsidP="00860DFC">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М.П.                                   М.П.</w:t>
      </w:r>
    </w:p>
    <w:p w14:paraId="0F32F887" w14:textId="77777777" w:rsidR="00860DFC" w:rsidRPr="00860DFC" w:rsidRDefault="00860DFC" w:rsidP="00860DF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3175041F" w14:textId="77777777" w:rsidR="00860DFC" w:rsidRPr="00860DFC" w:rsidRDefault="00860DFC" w:rsidP="00860DFC">
      <w:pPr>
        <w:spacing w:after="160" w:line="259" w:lineRule="auto"/>
        <w:rPr>
          <w:rFonts w:ascii="Calibri" w:eastAsia="Calibri" w:hAnsi="Calibri" w:cs="Times New Roman"/>
        </w:rPr>
      </w:pPr>
    </w:p>
    <w:p w14:paraId="712BF220" w14:textId="77777777" w:rsidR="00860DFC" w:rsidRPr="00860DFC" w:rsidRDefault="00860DFC" w:rsidP="00860DFC">
      <w:pPr>
        <w:rPr>
          <w:rFonts w:ascii="Calibri" w:eastAsia="Calibri" w:hAnsi="Calibri" w:cs="Times New Roman"/>
        </w:rPr>
      </w:pPr>
    </w:p>
    <w:p w14:paraId="3DF49FCD" w14:textId="77777777" w:rsidR="00860DFC" w:rsidRPr="00860DFC" w:rsidRDefault="00860DFC" w:rsidP="00860DFC">
      <w:pPr>
        <w:rPr>
          <w:rFonts w:ascii="Calibri" w:eastAsia="Calibri" w:hAnsi="Calibri" w:cs="Times New Roman"/>
        </w:rPr>
      </w:pPr>
    </w:p>
    <w:p w14:paraId="6CA33DC8" w14:textId="77777777" w:rsidR="00860DFC" w:rsidRPr="00860DFC" w:rsidRDefault="00860DFC" w:rsidP="00860DFC">
      <w:pPr>
        <w:rPr>
          <w:rFonts w:ascii="Calibri" w:eastAsia="Calibri" w:hAnsi="Calibri" w:cs="Times New Roman"/>
        </w:rPr>
      </w:pPr>
    </w:p>
    <w:p w14:paraId="4D861858" w14:textId="77777777" w:rsidR="00860DFC" w:rsidRPr="00860DFC" w:rsidRDefault="00860DFC" w:rsidP="00860DFC">
      <w:pPr>
        <w:rPr>
          <w:rFonts w:ascii="Calibri" w:eastAsia="Calibri" w:hAnsi="Calibri" w:cs="Times New Roman"/>
        </w:rPr>
      </w:pPr>
    </w:p>
    <w:p w14:paraId="2C60B705" w14:textId="77777777" w:rsidR="00860DFC" w:rsidRPr="00860DFC" w:rsidRDefault="00860DFC" w:rsidP="00860DFC">
      <w:pPr>
        <w:rPr>
          <w:rFonts w:ascii="Calibri" w:eastAsia="Calibri" w:hAnsi="Calibri" w:cs="Times New Roman"/>
        </w:rPr>
      </w:pPr>
    </w:p>
    <w:p w14:paraId="155A067F" w14:textId="77777777" w:rsidR="00860DFC" w:rsidRPr="00860DFC" w:rsidRDefault="00860DFC" w:rsidP="00860DFC">
      <w:pPr>
        <w:rPr>
          <w:rFonts w:ascii="Calibri" w:eastAsia="Calibri" w:hAnsi="Calibri" w:cs="Times New Roman"/>
        </w:rPr>
      </w:pPr>
    </w:p>
    <w:p w14:paraId="39B7FB25" w14:textId="77777777" w:rsidR="00860DFC" w:rsidRPr="00860DFC" w:rsidRDefault="00860DFC" w:rsidP="00860DFC">
      <w:pPr>
        <w:rPr>
          <w:rFonts w:ascii="Calibri" w:eastAsia="Calibri" w:hAnsi="Calibri" w:cs="Times New Roman"/>
        </w:rPr>
      </w:pPr>
    </w:p>
    <w:p w14:paraId="622A9F71" w14:textId="77777777" w:rsidR="00860DFC" w:rsidRPr="00860DFC" w:rsidRDefault="00860DFC" w:rsidP="00860DFC">
      <w:pPr>
        <w:rPr>
          <w:rFonts w:ascii="Calibri" w:eastAsia="Calibri" w:hAnsi="Calibri" w:cs="Times New Roman"/>
        </w:rPr>
      </w:pPr>
    </w:p>
    <w:p w14:paraId="1833AC90" w14:textId="77777777" w:rsidR="00860DFC" w:rsidRPr="00860DFC" w:rsidRDefault="00860DFC" w:rsidP="00860DFC">
      <w:pPr>
        <w:rPr>
          <w:rFonts w:ascii="Calibri" w:eastAsia="Calibri" w:hAnsi="Calibri" w:cs="Times New Roman"/>
        </w:rPr>
      </w:pPr>
    </w:p>
    <w:p w14:paraId="675034DA" w14:textId="48515C69" w:rsidR="00860DFC" w:rsidRPr="00860DFC" w:rsidRDefault="00860DFC" w:rsidP="00860DFC">
      <w:pPr>
        <w:rPr>
          <w:rFonts w:ascii="Calibri" w:eastAsia="Calibri" w:hAnsi="Calibri" w:cs="Times New Roman"/>
        </w:rPr>
      </w:pPr>
    </w:p>
    <w:p w14:paraId="0B088596" w14:textId="77777777" w:rsidR="00860DFC" w:rsidRPr="00860DFC" w:rsidRDefault="00860DFC" w:rsidP="00860DFC">
      <w:pPr>
        <w:jc w:val="right"/>
        <w:rPr>
          <w:rFonts w:ascii="Times New Roman" w:eastAsia="Calibri" w:hAnsi="Times New Roman" w:cs="Times New Roman"/>
        </w:rPr>
      </w:pPr>
      <w:r w:rsidRPr="00860DFC">
        <w:rPr>
          <w:rFonts w:ascii="Times New Roman" w:eastAsia="Calibri" w:hAnsi="Times New Roman" w:cs="Times New Roman"/>
        </w:rPr>
        <w:lastRenderedPageBreak/>
        <w:t>Приложение № 2</w:t>
      </w:r>
    </w:p>
    <w:p w14:paraId="60F97EAB" w14:textId="77777777" w:rsidR="00860DFC" w:rsidRPr="00860DFC" w:rsidRDefault="00860DFC" w:rsidP="00860DFC">
      <w:pPr>
        <w:rPr>
          <w:rFonts w:ascii="Calibri" w:eastAsia="Calibri" w:hAnsi="Calibri" w:cs="Times New Roman"/>
        </w:rPr>
      </w:pPr>
    </w:p>
    <w:p w14:paraId="5E7D4248"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w:t>
      </w:r>
      <w:r w:rsidRPr="00860DFC">
        <w:rPr>
          <w:rFonts w:ascii="Courier New" w:eastAsia="Times New Roman" w:hAnsi="Courier New" w:cs="Courier New"/>
          <w:b/>
          <w:sz w:val="20"/>
          <w:szCs w:val="20"/>
          <w:lang w:eastAsia="ru-RU"/>
        </w:rPr>
        <w:t>АКТ</w:t>
      </w:r>
    </w:p>
    <w:p w14:paraId="0664AE09"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w:t>
      </w:r>
      <w:r w:rsidRPr="00860DFC">
        <w:rPr>
          <w:rFonts w:ascii="Courier New" w:eastAsia="Times New Roman" w:hAnsi="Courier New" w:cs="Courier New"/>
          <w:b/>
          <w:sz w:val="20"/>
          <w:szCs w:val="20"/>
          <w:lang w:eastAsia="ru-RU"/>
        </w:rPr>
        <w:t>комплексных испытаний на работоспособность</w:t>
      </w:r>
    </w:p>
    <w:p w14:paraId="5F7535A2"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w:t>
      </w:r>
      <w:r w:rsidRPr="00860DFC">
        <w:rPr>
          <w:rFonts w:ascii="Courier New" w:eastAsia="Times New Roman" w:hAnsi="Courier New" w:cs="Courier New"/>
          <w:b/>
          <w:sz w:val="20"/>
          <w:szCs w:val="20"/>
          <w:lang w:eastAsia="ru-RU"/>
        </w:rPr>
        <w:t>системы оповещения и управления эвакуацией людей при пожаре</w:t>
      </w:r>
    </w:p>
    <w:p w14:paraId="2E9761B1"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bookmarkStart w:id="4" w:name="_GoBack"/>
      <w:bookmarkEnd w:id="4"/>
    </w:p>
    <w:p w14:paraId="008B94FA"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Проведены комплексные испытания на работоспособность СОУЭ</w:t>
      </w:r>
    </w:p>
    <w:p w14:paraId="05DEEDDA"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___________________________________________________________________________</w:t>
      </w:r>
    </w:p>
    <w:p w14:paraId="54576C0F"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(полное наименование юридического лица или фамилия и инициалы</w:t>
      </w:r>
    </w:p>
    <w:p w14:paraId="38D952B3"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индивидуального предпринимателя, проводившего проверку (работы))</w:t>
      </w:r>
    </w:p>
    <w:p w14:paraId="0446700D"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p>
    <w:p w14:paraId="1D456017"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на объекте: ______________________________________________________________,</w:t>
      </w:r>
    </w:p>
    <w:p w14:paraId="09842322"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расположенном по адресу: __________________________________________________</w:t>
      </w:r>
    </w:p>
    <w:p w14:paraId="2D447B7C"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Комплексные испытания на </w:t>
      </w:r>
      <w:proofErr w:type="gramStart"/>
      <w:r w:rsidRPr="00860DFC">
        <w:rPr>
          <w:rFonts w:ascii="Courier New" w:eastAsia="Times New Roman" w:hAnsi="Courier New" w:cs="Courier New"/>
          <w:sz w:val="20"/>
          <w:szCs w:val="20"/>
          <w:lang w:eastAsia="ru-RU"/>
        </w:rPr>
        <w:t>работоспособность  СОУЭ</w:t>
      </w:r>
      <w:proofErr w:type="gramEnd"/>
      <w:r w:rsidRPr="00860DFC">
        <w:rPr>
          <w:rFonts w:ascii="Courier New" w:eastAsia="Times New Roman" w:hAnsi="Courier New" w:cs="Courier New"/>
          <w:sz w:val="20"/>
          <w:szCs w:val="20"/>
          <w:lang w:eastAsia="ru-RU"/>
        </w:rPr>
        <w:t xml:space="preserve">  проводились  в  период  с</w:t>
      </w:r>
    </w:p>
    <w:p w14:paraId="37421D5D"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 _______ г. по "__" ______ г. в соответствии с проектом N ____________,</w:t>
      </w:r>
    </w:p>
    <w:p w14:paraId="7E6D400A"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выполненным _______________________________________________________________</w:t>
      </w:r>
    </w:p>
    <w:p w14:paraId="403EB5DF"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___________________________________________________________________________</w:t>
      </w:r>
    </w:p>
    <w:p w14:paraId="40D3F7C4"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(наименование проектировщика)</w:t>
      </w:r>
    </w:p>
    <w:p w14:paraId="1ED4E62F"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p>
    <w:p w14:paraId="688F5397"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В результате комплексных испытаний на работоспособность СОУЭ установлено:</w:t>
      </w:r>
    </w:p>
    <w:p w14:paraId="5D86C2BD"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___________________________________________________________________________</w:t>
      </w:r>
    </w:p>
    <w:p w14:paraId="15E9A24E"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(указывается работоспособность (неработоспособность) СОУЭ)</w:t>
      </w:r>
    </w:p>
    <w:p w14:paraId="3F04556A"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p>
    <w:p w14:paraId="244D9D80"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_________________________________         _________________________________</w:t>
      </w:r>
    </w:p>
    <w:p w14:paraId="509FF0BF"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w:t>
      </w:r>
      <w:proofErr w:type="gramStart"/>
      <w:r w:rsidRPr="00860DFC">
        <w:rPr>
          <w:rFonts w:ascii="Courier New" w:eastAsia="Times New Roman" w:hAnsi="Courier New" w:cs="Courier New"/>
          <w:sz w:val="20"/>
          <w:szCs w:val="20"/>
          <w:lang w:eastAsia="ru-RU"/>
        </w:rPr>
        <w:t xml:space="preserve">должность)   </w:t>
      </w:r>
      <w:proofErr w:type="gramEnd"/>
      <w:r w:rsidRPr="00860DFC">
        <w:rPr>
          <w:rFonts w:ascii="Courier New" w:eastAsia="Times New Roman" w:hAnsi="Courier New" w:cs="Courier New"/>
          <w:sz w:val="20"/>
          <w:szCs w:val="20"/>
          <w:lang w:eastAsia="ru-RU"/>
        </w:rPr>
        <w:t xml:space="preserve">                           (должность)</w:t>
      </w:r>
    </w:p>
    <w:p w14:paraId="22E3A089"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_________________________________         _________________________________</w:t>
      </w:r>
    </w:p>
    <w:p w14:paraId="119276BF"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(Ф.И.О. представителя </w:t>
      </w:r>
      <w:proofErr w:type="gramStart"/>
      <w:r w:rsidRPr="00860DFC">
        <w:rPr>
          <w:rFonts w:ascii="Courier New" w:eastAsia="Times New Roman" w:hAnsi="Courier New" w:cs="Courier New"/>
          <w:sz w:val="20"/>
          <w:szCs w:val="20"/>
          <w:lang w:eastAsia="ru-RU"/>
        </w:rPr>
        <w:t xml:space="preserve">заказчика)   </w:t>
      </w:r>
      <w:proofErr w:type="gramEnd"/>
      <w:r w:rsidRPr="00860DFC">
        <w:rPr>
          <w:rFonts w:ascii="Courier New" w:eastAsia="Times New Roman" w:hAnsi="Courier New" w:cs="Courier New"/>
          <w:sz w:val="20"/>
          <w:szCs w:val="20"/>
          <w:lang w:eastAsia="ru-RU"/>
        </w:rPr>
        <w:t xml:space="preserve">      (Ф.И.О. представителя подрядчика)</w:t>
      </w:r>
    </w:p>
    <w:p w14:paraId="3AE24219"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p>
    <w:p w14:paraId="150E8237"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 ________ г.                          "__" ________ г.</w:t>
      </w:r>
    </w:p>
    <w:p w14:paraId="68A6363E"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_________________________________         _________________________________</w:t>
      </w:r>
    </w:p>
    <w:p w14:paraId="4B7BE68D"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w:t>
      </w:r>
      <w:proofErr w:type="gramStart"/>
      <w:r w:rsidRPr="00860DFC">
        <w:rPr>
          <w:rFonts w:ascii="Courier New" w:eastAsia="Times New Roman" w:hAnsi="Courier New" w:cs="Courier New"/>
          <w:sz w:val="20"/>
          <w:szCs w:val="20"/>
          <w:lang w:eastAsia="ru-RU"/>
        </w:rPr>
        <w:t xml:space="preserve">подпись)   </w:t>
      </w:r>
      <w:proofErr w:type="gramEnd"/>
      <w:r w:rsidRPr="00860DFC">
        <w:rPr>
          <w:rFonts w:ascii="Courier New" w:eastAsia="Times New Roman" w:hAnsi="Courier New" w:cs="Courier New"/>
          <w:sz w:val="20"/>
          <w:szCs w:val="20"/>
          <w:lang w:eastAsia="ru-RU"/>
        </w:rPr>
        <w:t xml:space="preserve">                               (подпись)</w:t>
      </w:r>
    </w:p>
    <w:p w14:paraId="6B489CFE"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p>
    <w:p w14:paraId="5BBB9A15" w14:textId="77777777" w:rsidR="00860DFC" w:rsidRPr="00860DFC" w:rsidRDefault="00860DFC" w:rsidP="00860DFC">
      <w:pPr>
        <w:widowControl w:val="0"/>
        <w:autoSpaceDE w:val="0"/>
        <w:autoSpaceDN w:val="0"/>
        <w:spacing w:after="0" w:line="240" w:lineRule="auto"/>
        <w:jc w:val="both"/>
        <w:rPr>
          <w:rFonts w:ascii="Courier New" w:eastAsia="Times New Roman" w:hAnsi="Courier New" w:cs="Courier New"/>
          <w:sz w:val="20"/>
          <w:szCs w:val="20"/>
          <w:lang w:eastAsia="ru-RU"/>
        </w:rPr>
      </w:pPr>
      <w:r w:rsidRPr="00860DFC">
        <w:rPr>
          <w:rFonts w:ascii="Courier New" w:eastAsia="Times New Roman" w:hAnsi="Courier New" w:cs="Courier New"/>
          <w:sz w:val="20"/>
          <w:szCs w:val="20"/>
          <w:lang w:eastAsia="ru-RU"/>
        </w:rPr>
        <w:t xml:space="preserve">            М.П.                                       М.П.</w:t>
      </w:r>
    </w:p>
    <w:p w14:paraId="4713015A" w14:textId="77777777" w:rsidR="00860DFC" w:rsidRPr="00860DFC" w:rsidRDefault="00860DFC" w:rsidP="00860DFC">
      <w:pPr>
        <w:widowControl w:val="0"/>
        <w:autoSpaceDE w:val="0"/>
        <w:autoSpaceDN w:val="0"/>
        <w:spacing w:after="0" w:line="240" w:lineRule="auto"/>
        <w:rPr>
          <w:rFonts w:ascii="Calibri" w:eastAsia="Times New Roman" w:hAnsi="Calibri" w:cs="Calibri"/>
          <w:szCs w:val="20"/>
          <w:lang w:eastAsia="ru-RU"/>
        </w:rPr>
      </w:pPr>
      <w:hyperlink r:id="rId12">
        <w:r w:rsidRPr="00860DFC">
          <w:rPr>
            <w:rFonts w:ascii="Calibri" w:eastAsia="Times New Roman" w:hAnsi="Calibri" w:cs="Calibri"/>
            <w:i/>
            <w:color w:val="0000FF"/>
            <w:szCs w:val="20"/>
            <w:lang w:eastAsia="ru-RU"/>
          </w:rPr>
          <w:br/>
          <w:t xml:space="preserve">"ГОСТ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 и введен в действие Приказом </w:t>
        </w:r>
        <w:proofErr w:type="spellStart"/>
        <w:r w:rsidRPr="00860DFC">
          <w:rPr>
            <w:rFonts w:ascii="Calibri" w:eastAsia="Times New Roman" w:hAnsi="Calibri" w:cs="Calibri"/>
            <w:i/>
            <w:color w:val="0000FF"/>
            <w:szCs w:val="20"/>
            <w:lang w:eastAsia="ru-RU"/>
          </w:rPr>
          <w:t>Росстандарта</w:t>
        </w:r>
        <w:proofErr w:type="spellEnd"/>
        <w:r w:rsidRPr="00860DFC">
          <w:rPr>
            <w:rFonts w:ascii="Calibri" w:eastAsia="Times New Roman" w:hAnsi="Calibri" w:cs="Calibri"/>
            <w:i/>
            <w:color w:val="0000FF"/>
            <w:szCs w:val="20"/>
            <w:lang w:eastAsia="ru-RU"/>
          </w:rPr>
          <w:t xml:space="preserve"> от 24.08.2021 N 792-ст) (ред. от 13.08.2024) {</w:t>
        </w:r>
        <w:proofErr w:type="spellStart"/>
        <w:r w:rsidRPr="00860DFC">
          <w:rPr>
            <w:rFonts w:ascii="Calibri" w:eastAsia="Times New Roman" w:hAnsi="Calibri" w:cs="Calibri"/>
            <w:i/>
            <w:color w:val="0000FF"/>
            <w:szCs w:val="20"/>
            <w:lang w:eastAsia="ru-RU"/>
          </w:rPr>
          <w:t>КонсультантПлюс</w:t>
        </w:r>
        <w:proofErr w:type="spellEnd"/>
        <w:r w:rsidRPr="00860DFC">
          <w:rPr>
            <w:rFonts w:ascii="Calibri" w:eastAsia="Times New Roman" w:hAnsi="Calibri" w:cs="Calibri"/>
            <w:i/>
            <w:color w:val="0000FF"/>
            <w:szCs w:val="20"/>
            <w:lang w:eastAsia="ru-RU"/>
          </w:rPr>
          <w:t>}</w:t>
        </w:r>
      </w:hyperlink>
      <w:r w:rsidRPr="00860DFC">
        <w:rPr>
          <w:rFonts w:ascii="Calibri" w:eastAsia="Times New Roman" w:hAnsi="Calibri" w:cs="Calibri"/>
          <w:szCs w:val="20"/>
          <w:lang w:eastAsia="ru-RU"/>
        </w:rPr>
        <w:br/>
      </w:r>
    </w:p>
    <w:p w14:paraId="3F27BED9" w14:textId="77777777" w:rsidR="00860DFC" w:rsidRPr="00860DFC" w:rsidRDefault="00860DFC" w:rsidP="00860DFC">
      <w:pPr>
        <w:rPr>
          <w:rFonts w:ascii="Calibri" w:eastAsia="Calibri" w:hAnsi="Calibri" w:cs="Times New Roman"/>
        </w:rPr>
      </w:pPr>
    </w:p>
    <w:p w14:paraId="72D16CE9" w14:textId="77777777" w:rsidR="00860DFC" w:rsidRPr="00860DFC" w:rsidRDefault="00860DFC" w:rsidP="00860DFC">
      <w:pPr>
        <w:rPr>
          <w:rFonts w:ascii="Calibri" w:eastAsia="Calibri" w:hAnsi="Calibri" w:cs="Times New Roman"/>
        </w:rPr>
      </w:pPr>
    </w:p>
    <w:p w14:paraId="182FA694" w14:textId="77777777" w:rsidR="00632853" w:rsidRDefault="00632853" w:rsidP="00632853">
      <w:pPr>
        <w:suppressAutoHyphens/>
        <w:spacing w:after="0" w:line="240" w:lineRule="auto"/>
        <w:jc w:val="center"/>
        <w:rPr>
          <w:rFonts w:ascii="Times New Roman" w:eastAsia="Times New Roman" w:hAnsi="Times New Roman" w:cs="Times New Roman"/>
          <w:b/>
          <w:color w:val="00000A"/>
          <w:lang w:eastAsia="zh-CN"/>
        </w:rPr>
      </w:pPr>
    </w:p>
    <w:sectPr w:rsidR="00632853" w:rsidSect="00471312">
      <w:pgSz w:w="11906" w:h="16838"/>
      <w:pgMar w:top="426" w:right="850" w:bottom="851"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A8FB4" w14:textId="77777777" w:rsidR="00EE3AA8" w:rsidRDefault="00EE3AA8" w:rsidP="002D3DB0">
      <w:pPr>
        <w:spacing w:after="0" w:line="240" w:lineRule="auto"/>
      </w:pPr>
      <w:r>
        <w:separator/>
      </w:r>
    </w:p>
  </w:endnote>
  <w:endnote w:type="continuationSeparator" w:id="0">
    <w:p w14:paraId="34F86335" w14:textId="77777777" w:rsidR="00EE3AA8" w:rsidRDefault="00EE3AA8"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B7BF75" w14:textId="77777777" w:rsidR="00EE3AA8" w:rsidRDefault="00EE3AA8" w:rsidP="002D3DB0">
      <w:pPr>
        <w:spacing w:after="0" w:line="240" w:lineRule="auto"/>
      </w:pPr>
      <w:r>
        <w:separator/>
      </w:r>
    </w:p>
  </w:footnote>
  <w:footnote w:type="continuationSeparator" w:id="0">
    <w:p w14:paraId="6065FE4B" w14:textId="77777777" w:rsidR="00EE3AA8" w:rsidRDefault="00EE3AA8" w:rsidP="002D3DB0">
      <w:pPr>
        <w:spacing w:after="0" w:line="240" w:lineRule="auto"/>
      </w:pPr>
      <w:r>
        <w:continuationSeparator/>
      </w:r>
    </w:p>
  </w:footnote>
  <w:footnote w:id="1">
    <w:p w14:paraId="2D4BDA60" w14:textId="77777777" w:rsidR="0076635B" w:rsidRPr="00714185" w:rsidRDefault="0076635B" w:rsidP="0076635B">
      <w:pPr>
        <w:pStyle w:val="a3"/>
      </w:pPr>
      <w:r>
        <w:rPr>
          <w:rStyle w:val="a5"/>
        </w:rPr>
        <w:footnoteRef/>
      </w:r>
      <w:r>
        <w:t xml:space="preserve"> </w:t>
      </w:r>
      <w:r w:rsidRPr="00714185">
        <w:t>при упрощенной системе налогообложения без НДС.</w:t>
      </w:r>
    </w:p>
  </w:footnote>
  <w:footnote w:id="2">
    <w:p w14:paraId="410659B2" w14:textId="022D2D0F" w:rsidR="008F229C" w:rsidRDefault="008F229C">
      <w:pPr>
        <w:pStyle w:val="a3"/>
      </w:pPr>
      <w:r>
        <w:rPr>
          <w:rStyle w:val="a5"/>
        </w:rPr>
        <w:footnoteRef/>
      </w:r>
      <w:r>
        <w:t xml:space="preserve"> </w:t>
      </w:r>
      <w:r w:rsidRPr="008F229C">
        <w:t>при упрощённой системе налогообложения счета-фактура не требуется</w:t>
      </w:r>
    </w:p>
  </w:footnote>
  <w:footnote w:id="3">
    <w:p w14:paraId="49AA0048" w14:textId="636CFF94" w:rsidR="0007415B" w:rsidRDefault="0007415B">
      <w:pPr>
        <w:pStyle w:val="a3"/>
      </w:pPr>
      <w:r>
        <w:rPr>
          <w:rStyle w:val="a5"/>
        </w:rPr>
        <w:footnoteRef/>
      </w:r>
      <w:r>
        <w:t xml:space="preserve"> </w:t>
      </w:r>
      <w:r w:rsidRPr="0007415B">
        <w:t>при упрощённой системе налогообложения счета-фактура не требуется</w:t>
      </w:r>
    </w:p>
  </w:footnote>
  <w:footnote w:id="4">
    <w:p w14:paraId="6999FB43" w14:textId="77777777" w:rsidR="00B61C2D" w:rsidRPr="006B1193" w:rsidRDefault="00B61C2D" w:rsidP="00B61C2D">
      <w:pPr>
        <w:pStyle w:val="a3"/>
        <w:rPr>
          <w:sz w:val="16"/>
          <w:szCs w:val="16"/>
        </w:rPr>
      </w:pPr>
      <w:r>
        <w:rPr>
          <w:rStyle w:val="a5"/>
        </w:rPr>
        <w:t>4</w:t>
      </w:r>
      <w:r>
        <w:t xml:space="preserve"> </w:t>
      </w:r>
      <w:r w:rsidRPr="006B1193">
        <w:rPr>
          <w:sz w:val="16"/>
          <w:szCs w:val="16"/>
        </w:rPr>
        <w:t>В случае, если участник является плательщиком НДС</w:t>
      </w:r>
    </w:p>
  </w:footnote>
  <w:footnote w:id="5">
    <w:p w14:paraId="53493220" w14:textId="77777777" w:rsidR="00B61C2D" w:rsidRDefault="00B61C2D" w:rsidP="00B61C2D">
      <w:pPr>
        <w:pStyle w:val="a3"/>
      </w:pPr>
      <w:r>
        <w:rPr>
          <w:rStyle w:val="a5"/>
        </w:rPr>
        <w:t>5</w:t>
      </w:r>
      <w:r w:rsidRPr="006B1193">
        <w:rPr>
          <w:sz w:val="16"/>
          <w:szCs w:val="16"/>
        </w:rPr>
        <w:t xml:space="preserve"> В случае, если участник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7145D"/>
    <w:multiLevelType w:val="hybridMultilevel"/>
    <w:tmpl w:val="C3D44514"/>
    <w:lvl w:ilvl="0" w:tplc="158CF692">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4"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234940"/>
    <w:multiLevelType w:val="multilevel"/>
    <w:tmpl w:val="C1B26676"/>
    <w:lvl w:ilvl="0">
      <w:start w:val="1"/>
      <w:numFmt w:val="decimal"/>
      <w:lvlText w:val="%1."/>
      <w:lvlJc w:val="left"/>
      <w:pPr>
        <w:ind w:left="420" w:hanging="420"/>
      </w:pPr>
      <w:rPr>
        <w:rFonts w:hint="default"/>
        <w:color w:val="auto"/>
        <w:sz w:val="22"/>
      </w:rPr>
    </w:lvl>
    <w:lvl w:ilvl="1">
      <w:start w:val="1"/>
      <w:numFmt w:val="decimal"/>
      <w:lvlText w:val="%1.%2."/>
      <w:lvlJc w:val="left"/>
      <w:pPr>
        <w:ind w:left="1020" w:hanging="420"/>
      </w:pPr>
      <w:rPr>
        <w:rFonts w:hint="default"/>
        <w:color w:val="auto"/>
        <w:sz w:val="22"/>
      </w:rPr>
    </w:lvl>
    <w:lvl w:ilvl="2">
      <w:start w:val="1"/>
      <w:numFmt w:val="decimal"/>
      <w:lvlText w:val="%1.%2.%3."/>
      <w:lvlJc w:val="left"/>
      <w:pPr>
        <w:ind w:left="1920" w:hanging="720"/>
      </w:pPr>
      <w:rPr>
        <w:rFonts w:hint="default"/>
        <w:color w:val="auto"/>
        <w:sz w:val="22"/>
      </w:rPr>
    </w:lvl>
    <w:lvl w:ilvl="3">
      <w:start w:val="1"/>
      <w:numFmt w:val="decimal"/>
      <w:lvlText w:val="%1.%2.%3.%4."/>
      <w:lvlJc w:val="left"/>
      <w:pPr>
        <w:ind w:left="2520" w:hanging="720"/>
      </w:pPr>
      <w:rPr>
        <w:rFonts w:hint="default"/>
        <w:color w:val="auto"/>
        <w:sz w:val="22"/>
      </w:rPr>
    </w:lvl>
    <w:lvl w:ilvl="4">
      <w:start w:val="1"/>
      <w:numFmt w:val="decimal"/>
      <w:lvlText w:val="%1.%2.%3.%4.%5."/>
      <w:lvlJc w:val="left"/>
      <w:pPr>
        <w:ind w:left="3480" w:hanging="1080"/>
      </w:pPr>
      <w:rPr>
        <w:rFonts w:hint="default"/>
        <w:color w:val="auto"/>
        <w:sz w:val="22"/>
      </w:rPr>
    </w:lvl>
    <w:lvl w:ilvl="5">
      <w:start w:val="1"/>
      <w:numFmt w:val="decimal"/>
      <w:lvlText w:val="%1.%2.%3.%4.%5.%6."/>
      <w:lvlJc w:val="left"/>
      <w:pPr>
        <w:ind w:left="4080" w:hanging="1080"/>
      </w:pPr>
      <w:rPr>
        <w:rFonts w:hint="default"/>
        <w:color w:val="auto"/>
        <w:sz w:val="22"/>
      </w:rPr>
    </w:lvl>
    <w:lvl w:ilvl="6">
      <w:start w:val="1"/>
      <w:numFmt w:val="decimal"/>
      <w:lvlText w:val="%1.%2.%3.%4.%5.%6.%7."/>
      <w:lvlJc w:val="left"/>
      <w:pPr>
        <w:ind w:left="5040" w:hanging="1440"/>
      </w:pPr>
      <w:rPr>
        <w:rFonts w:hint="default"/>
        <w:color w:val="auto"/>
        <w:sz w:val="22"/>
      </w:rPr>
    </w:lvl>
    <w:lvl w:ilvl="7">
      <w:start w:val="1"/>
      <w:numFmt w:val="decimal"/>
      <w:lvlText w:val="%1.%2.%3.%4.%5.%6.%7.%8."/>
      <w:lvlJc w:val="left"/>
      <w:pPr>
        <w:ind w:left="5640" w:hanging="1440"/>
      </w:pPr>
      <w:rPr>
        <w:rFonts w:hint="default"/>
        <w:color w:val="auto"/>
        <w:sz w:val="22"/>
      </w:rPr>
    </w:lvl>
    <w:lvl w:ilvl="8">
      <w:start w:val="1"/>
      <w:numFmt w:val="decimal"/>
      <w:lvlText w:val="%1.%2.%3.%4.%5.%6.%7.%8.%9."/>
      <w:lvlJc w:val="left"/>
      <w:pPr>
        <w:ind w:left="6600" w:hanging="1800"/>
      </w:pPr>
      <w:rPr>
        <w:rFonts w:hint="default"/>
        <w:color w:val="auto"/>
        <w:sz w:val="22"/>
      </w:rPr>
    </w:lvl>
  </w:abstractNum>
  <w:abstractNum w:abstractNumId="6"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0"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4C6A0A"/>
    <w:multiLevelType w:val="hybridMultilevel"/>
    <w:tmpl w:val="C85AC2AA"/>
    <w:lvl w:ilvl="0" w:tplc="0CEC184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5"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0"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223E57"/>
    <w:multiLevelType w:val="multilevel"/>
    <w:tmpl w:val="88244D58"/>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D48182B"/>
    <w:multiLevelType w:val="multilevel"/>
    <w:tmpl w:val="CD1AFB9C"/>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num w:numId="1">
    <w:abstractNumId w:val="22"/>
  </w:num>
  <w:num w:numId="2">
    <w:abstractNumId w:val="24"/>
  </w:num>
  <w:num w:numId="3">
    <w:abstractNumId w:val="9"/>
  </w:num>
  <w:num w:numId="4">
    <w:abstractNumId w:val="4"/>
  </w:num>
  <w:num w:numId="5">
    <w:abstractNumId w:val="0"/>
  </w:num>
  <w:num w:numId="6">
    <w:abstractNumId w:val="17"/>
  </w:num>
  <w:num w:numId="7">
    <w:abstractNumId w:val="23"/>
  </w:num>
  <w:num w:numId="8">
    <w:abstractNumId w:val="6"/>
  </w:num>
  <w:num w:numId="9">
    <w:abstractNumId w:val="16"/>
  </w:num>
  <w:num w:numId="10">
    <w:abstractNumId w:val="13"/>
  </w:num>
  <w:num w:numId="11">
    <w:abstractNumId w:val="20"/>
  </w:num>
  <w:num w:numId="12">
    <w:abstractNumId w:val="10"/>
  </w:num>
  <w:num w:numId="13">
    <w:abstractNumId w:val="18"/>
    <w:lvlOverride w:ilvl="0"/>
    <w:lvlOverride w:ilvl="1">
      <w:startOverride w:val="1"/>
    </w:lvlOverride>
    <w:lvlOverride w:ilvl="2"/>
    <w:lvlOverride w:ilvl="3"/>
    <w:lvlOverride w:ilvl="4"/>
    <w:lvlOverride w:ilvl="5"/>
    <w:lvlOverride w:ilvl="6"/>
    <w:lvlOverride w:ilvl="7"/>
    <w:lvlOverride w:ilvl="8"/>
  </w:num>
  <w:num w:numId="14">
    <w:abstractNumId w:val="2"/>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startOverride w:val="4"/>
    </w:lvlOverride>
    <w:lvlOverride w:ilvl="2"/>
    <w:lvlOverride w:ilvl="3"/>
    <w:lvlOverride w:ilvl="4"/>
    <w:lvlOverride w:ilvl="5"/>
    <w:lvlOverride w:ilvl="6"/>
    <w:lvlOverride w:ilvl="7"/>
    <w:lvlOverride w:ilvl="8"/>
  </w:num>
  <w:num w:numId="18">
    <w:abstractNumId w:val="11"/>
  </w:num>
  <w:num w:numId="19">
    <w:abstractNumId w:val="18"/>
  </w:num>
  <w:num w:numId="20">
    <w:abstractNumId w:val="14"/>
  </w:num>
  <w:num w:numId="21">
    <w:abstractNumId w:val="8"/>
  </w:num>
  <w:num w:numId="22">
    <w:abstractNumId w:val="3"/>
  </w:num>
  <w:num w:numId="23">
    <w:abstractNumId w:val="19"/>
  </w:num>
  <w:num w:numId="24">
    <w:abstractNumId w:val="7"/>
  </w:num>
  <w:num w:numId="25">
    <w:abstractNumId w:val="21"/>
  </w:num>
  <w:num w:numId="26">
    <w:abstractNumId w:val="19"/>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2"/>
  </w:num>
  <w:num w:numId="29">
    <w:abstractNumId w:val="1"/>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3569B"/>
    <w:rsid w:val="00042A5E"/>
    <w:rsid w:val="0007415B"/>
    <w:rsid w:val="000C3F57"/>
    <w:rsid w:val="000E1DB5"/>
    <w:rsid w:val="00123521"/>
    <w:rsid w:val="001365DE"/>
    <w:rsid w:val="00147512"/>
    <w:rsid w:val="0015308F"/>
    <w:rsid w:val="00156CBE"/>
    <w:rsid w:val="001A3591"/>
    <w:rsid w:val="002250B7"/>
    <w:rsid w:val="00235569"/>
    <w:rsid w:val="00237FD1"/>
    <w:rsid w:val="00270579"/>
    <w:rsid w:val="002D3DB0"/>
    <w:rsid w:val="002E2530"/>
    <w:rsid w:val="00351CA2"/>
    <w:rsid w:val="0036547A"/>
    <w:rsid w:val="003A1B9D"/>
    <w:rsid w:val="003A775E"/>
    <w:rsid w:val="003C1279"/>
    <w:rsid w:val="00400944"/>
    <w:rsid w:val="00402E4D"/>
    <w:rsid w:val="00432EB9"/>
    <w:rsid w:val="004349C6"/>
    <w:rsid w:val="00441152"/>
    <w:rsid w:val="00453F1A"/>
    <w:rsid w:val="004562E1"/>
    <w:rsid w:val="004638B3"/>
    <w:rsid w:val="004644DF"/>
    <w:rsid w:val="00467B5C"/>
    <w:rsid w:val="00471312"/>
    <w:rsid w:val="0049043C"/>
    <w:rsid w:val="004C68B0"/>
    <w:rsid w:val="004D1CEA"/>
    <w:rsid w:val="004D6383"/>
    <w:rsid w:val="00510B15"/>
    <w:rsid w:val="005216B6"/>
    <w:rsid w:val="00525C91"/>
    <w:rsid w:val="0059063A"/>
    <w:rsid w:val="005B1C80"/>
    <w:rsid w:val="005D603F"/>
    <w:rsid w:val="00602DE4"/>
    <w:rsid w:val="00607436"/>
    <w:rsid w:val="00622E81"/>
    <w:rsid w:val="00632853"/>
    <w:rsid w:val="0066147D"/>
    <w:rsid w:val="00672D9A"/>
    <w:rsid w:val="006D3B42"/>
    <w:rsid w:val="006D452D"/>
    <w:rsid w:val="006F7357"/>
    <w:rsid w:val="00706404"/>
    <w:rsid w:val="007547FC"/>
    <w:rsid w:val="00754AED"/>
    <w:rsid w:val="0076635B"/>
    <w:rsid w:val="00791D87"/>
    <w:rsid w:val="007A7F2D"/>
    <w:rsid w:val="00813695"/>
    <w:rsid w:val="00815178"/>
    <w:rsid w:val="00860DFC"/>
    <w:rsid w:val="00897AF1"/>
    <w:rsid w:val="008A58F8"/>
    <w:rsid w:val="008A6B61"/>
    <w:rsid w:val="008B1927"/>
    <w:rsid w:val="008E6956"/>
    <w:rsid w:val="008F229C"/>
    <w:rsid w:val="009036C1"/>
    <w:rsid w:val="0091715B"/>
    <w:rsid w:val="00933549"/>
    <w:rsid w:val="009E1101"/>
    <w:rsid w:val="00A213FD"/>
    <w:rsid w:val="00A27636"/>
    <w:rsid w:val="00A973EA"/>
    <w:rsid w:val="00B1271C"/>
    <w:rsid w:val="00B34D9C"/>
    <w:rsid w:val="00B610E8"/>
    <w:rsid w:val="00B61C2D"/>
    <w:rsid w:val="00B639E2"/>
    <w:rsid w:val="00B806D7"/>
    <w:rsid w:val="00B92D24"/>
    <w:rsid w:val="00BB061D"/>
    <w:rsid w:val="00BD6310"/>
    <w:rsid w:val="00BE1204"/>
    <w:rsid w:val="00C238CD"/>
    <w:rsid w:val="00C677A7"/>
    <w:rsid w:val="00C702FC"/>
    <w:rsid w:val="00C86EEF"/>
    <w:rsid w:val="00CA249E"/>
    <w:rsid w:val="00CE2FC6"/>
    <w:rsid w:val="00CE7269"/>
    <w:rsid w:val="00CF1A67"/>
    <w:rsid w:val="00D0637B"/>
    <w:rsid w:val="00D203D6"/>
    <w:rsid w:val="00D23AF5"/>
    <w:rsid w:val="00D35D08"/>
    <w:rsid w:val="00D44554"/>
    <w:rsid w:val="00D5718A"/>
    <w:rsid w:val="00D627CA"/>
    <w:rsid w:val="00D74C29"/>
    <w:rsid w:val="00D83C89"/>
    <w:rsid w:val="00D85D00"/>
    <w:rsid w:val="00DB0189"/>
    <w:rsid w:val="00DC5354"/>
    <w:rsid w:val="00DD1391"/>
    <w:rsid w:val="00DD7EDD"/>
    <w:rsid w:val="00E016BF"/>
    <w:rsid w:val="00E05DE3"/>
    <w:rsid w:val="00E26FFD"/>
    <w:rsid w:val="00E41A73"/>
    <w:rsid w:val="00E81394"/>
    <w:rsid w:val="00EB2E9E"/>
    <w:rsid w:val="00EE3AA8"/>
    <w:rsid w:val="00F01291"/>
    <w:rsid w:val="00F10358"/>
    <w:rsid w:val="00F23162"/>
    <w:rsid w:val="00F71A1D"/>
    <w:rsid w:val="00FA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5AEC"/>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2853"/>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4 Знак Знак,Знак4 Знак,Знак8"/>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4 Знак Знак Знак,Знак4 Знак Знак1,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customStyle="1" w:styleId="UnresolvedMention">
    <w:name w:val="Unresolved Mention"/>
    <w:basedOn w:val="a0"/>
    <w:uiPriority w:val="99"/>
    <w:semiHidden/>
    <w:unhideWhenUsed/>
    <w:rsid w:val="00B80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OTN&amp;n=7464&amp;date=23.01.20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STR&amp;n=34352&amp;dst=10065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TR&amp;n=27689&amp;dst=100076&amp;field=134&amp;date=23.01.2023" TargetMode="External"/><Relationship Id="rId5" Type="http://schemas.openxmlformats.org/officeDocument/2006/relationships/webSettings" Target="webSettings.xml"/><Relationship Id="rId10" Type="http://schemas.openxmlformats.org/officeDocument/2006/relationships/hyperlink" Target="https://login.consultant.ru/link/?req=doc&amp;base=STR&amp;n=27689&amp;dst=100076&amp;field=134&amp;date=23.01.2023" TargetMode="External"/><Relationship Id="rId4" Type="http://schemas.openxmlformats.org/officeDocument/2006/relationships/settings" Target="settings.xml"/><Relationship Id="rId9" Type="http://schemas.openxmlformats.org/officeDocument/2006/relationships/hyperlink" Target="https://login.consultant.ru/link/?req=doc&amp;base=STR&amp;n=20074&amp;date=23.01.202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20316-0460-48F6-94E7-E460F4047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9516</Words>
  <Characters>54247</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Пользователь</cp:lastModifiedBy>
  <cp:revision>6</cp:revision>
  <cp:lastPrinted>2022-04-19T16:26:00Z</cp:lastPrinted>
  <dcterms:created xsi:type="dcterms:W3CDTF">2026-03-24T10:27:00Z</dcterms:created>
  <dcterms:modified xsi:type="dcterms:W3CDTF">2026-04-14T09:46:00Z</dcterms:modified>
</cp:coreProperties>
</file>