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w:t>
      </w:r>
      <w:r w:rsidRPr="00F46E15">
        <w:rPr>
          <w:b/>
        </w:rPr>
        <w:t>»</w:t>
      </w:r>
    </w:p>
    <w:p w:rsidR="00700746" w:rsidRDefault="00700746" w:rsidP="00926717">
      <w:pPr>
        <w:autoSpaceDE w:val="0"/>
        <w:autoSpaceDN w:val="0"/>
        <w:adjustRightInd w:val="0"/>
        <w:spacing w:line="276" w:lineRule="auto"/>
        <w:jc w:val="center"/>
        <w:rPr>
          <w:b/>
        </w:rPr>
      </w:pPr>
    </w:p>
    <w:tbl>
      <w:tblPr>
        <w:tblW w:w="14921" w:type="dxa"/>
        <w:jc w:val="center"/>
        <w:tblLayout w:type="fixed"/>
        <w:tblCellMar>
          <w:top w:w="102" w:type="dxa"/>
          <w:left w:w="62" w:type="dxa"/>
          <w:bottom w:w="102" w:type="dxa"/>
          <w:right w:w="62" w:type="dxa"/>
        </w:tblCellMar>
        <w:tblLook w:val="0000" w:firstRow="0" w:lastRow="0" w:firstColumn="0" w:lastColumn="0" w:noHBand="0" w:noVBand="0"/>
      </w:tblPr>
      <w:tblGrid>
        <w:gridCol w:w="635"/>
        <w:gridCol w:w="2290"/>
        <w:gridCol w:w="1559"/>
        <w:gridCol w:w="1559"/>
        <w:gridCol w:w="2320"/>
        <w:gridCol w:w="4074"/>
        <w:gridCol w:w="694"/>
        <w:gridCol w:w="1790"/>
      </w:tblGrid>
      <w:tr w:rsidR="00A172CF" w:rsidRPr="00A172CF" w:rsidTr="00CA5492">
        <w:trPr>
          <w:trHeight w:val="1260"/>
          <w:jc w:val="center"/>
        </w:trPr>
        <w:tc>
          <w:tcPr>
            <w:tcW w:w="635"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w:t>
            </w:r>
          </w:p>
          <w:p w:rsidR="00A172CF" w:rsidRPr="00A172CF" w:rsidRDefault="00A172CF" w:rsidP="00A172CF">
            <w:pPr>
              <w:autoSpaceDE w:val="0"/>
              <w:autoSpaceDN w:val="0"/>
              <w:adjustRightInd w:val="0"/>
              <w:jc w:val="center"/>
              <w:rPr>
                <w:iCs/>
                <w:sz w:val="20"/>
                <w:szCs w:val="20"/>
              </w:rPr>
            </w:pPr>
            <w:r w:rsidRPr="00A172CF">
              <w:rPr>
                <w:iCs/>
                <w:sz w:val="20"/>
                <w:szCs w:val="20"/>
              </w:rPr>
              <w:t>п/п</w:t>
            </w:r>
          </w:p>
        </w:tc>
        <w:tc>
          <w:tcPr>
            <w:tcW w:w="22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 xml:space="preserve">Международное непатентованное (химическое, </w:t>
            </w:r>
            <w:proofErr w:type="spellStart"/>
            <w:r w:rsidRPr="00A172CF">
              <w:rPr>
                <w:iCs/>
                <w:sz w:val="20"/>
                <w:szCs w:val="20"/>
              </w:rPr>
              <w:t>группировочное</w:t>
            </w:r>
            <w:proofErr w:type="spellEnd"/>
            <w:r w:rsidRPr="00A172CF">
              <w:rPr>
                <w:iCs/>
                <w:sz w:val="20"/>
                <w:szCs w:val="20"/>
              </w:rPr>
              <w:t>)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2320"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4074" w:type="dxa"/>
            <w:tcBorders>
              <w:top w:val="single" w:sz="4" w:space="0" w:color="auto"/>
              <w:left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694"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A172CF">
            <w:pPr>
              <w:autoSpaceDE w:val="0"/>
              <w:autoSpaceDN w:val="0"/>
              <w:adjustRightInd w:val="0"/>
              <w:jc w:val="center"/>
              <w:rPr>
                <w:iCs/>
                <w:sz w:val="20"/>
                <w:szCs w:val="20"/>
              </w:rPr>
            </w:pPr>
            <w:r w:rsidRPr="00A172CF">
              <w:rPr>
                <w:iCs/>
                <w:sz w:val="20"/>
                <w:szCs w:val="20"/>
              </w:rPr>
              <w:t>Единица измерения товара</w:t>
            </w:r>
          </w:p>
        </w:tc>
        <w:tc>
          <w:tcPr>
            <w:tcW w:w="1790" w:type="dxa"/>
            <w:tcBorders>
              <w:top w:val="single" w:sz="4" w:space="0" w:color="auto"/>
              <w:left w:val="single" w:sz="4" w:space="0" w:color="auto"/>
              <w:bottom w:val="single" w:sz="4" w:space="0" w:color="auto"/>
              <w:right w:val="single" w:sz="4" w:space="0" w:color="auto"/>
            </w:tcBorders>
            <w:vAlign w:val="center"/>
          </w:tcPr>
          <w:p w:rsidR="00A172CF" w:rsidRPr="00A172CF" w:rsidRDefault="00A172CF" w:rsidP="00271CCB">
            <w:pPr>
              <w:autoSpaceDE w:val="0"/>
              <w:autoSpaceDN w:val="0"/>
              <w:adjustRightInd w:val="0"/>
              <w:jc w:val="center"/>
              <w:rPr>
                <w:iCs/>
                <w:sz w:val="20"/>
                <w:szCs w:val="20"/>
              </w:rPr>
            </w:pPr>
            <w:r w:rsidRPr="00A172CF">
              <w:rPr>
                <w:iCs/>
                <w:sz w:val="20"/>
                <w:szCs w:val="20"/>
              </w:rPr>
              <w:t>Количество</w:t>
            </w:r>
            <w:r w:rsidR="00271CCB">
              <w:t xml:space="preserve"> </w:t>
            </w:r>
            <w:r w:rsidR="00271CCB" w:rsidRPr="00271CCB">
              <w:rPr>
                <w:iCs/>
                <w:sz w:val="20"/>
                <w:szCs w:val="20"/>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A172CF" w:rsidRPr="00A172CF" w:rsidTr="00CA5492">
        <w:trPr>
          <w:jc w:val="center"/>
        </w:trPr>
        <w:tc>
          <w:tcPr>
            <w:tcW w:w="635"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1</w:t>
            </w:r>
          </w:p>
        </w:tc>
        <w:tc>
          <w:tcPr>
            <w:tcW w:w="22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2</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3</w:t>
            </w:r>
          </w:p>
        </w:tc>
        <w:tc>
          <w:tcPr>
            <w:tcW w:w="1559"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4</w:t>
            </w:r>
          </w:p>
        </w:tc>
        <w:tc>
          <w:tcPr>
            <w:tcW w:w="232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5</w:t>
            </w:r>
          </w:p>
        </w:tc>
        <w:tc>
          <w:tcPr>
            <w:tcW w:w="407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6</w:t>
            </w:r>
          </w:p>
        </w:tc>
        <w:tc>
          <w:tcPr>
            <w:tcW w:w="694"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7</w:t>
            </w:r>
          </w:p>
        </w:tc>
        <w:tc>
          <w:tcPr>
            <w:tcW w:w="1790" w:type="dxa"/>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jc w:val="center"/>
              <w:rPr>
                <w:iCs/>
              </w:rPr>
            </w:pPr>
            <w:r w:rsidRPr="00A172CF">
              <w:rPr>
                <w:iCs/>
              </w:rPr>
              <w:t>8</w:t>
            </w:r>
          </w:p>
        </w:tc>
      </w:tr>
      <w:tr w:rsidR="00A172CF" w:rsidRPr="00A172CF" w:rsidTr="00462152">
        <w:trPr>
          <w:jc w:val="center"/>
        </w:trPr>
        <w:tc>
          <w:tcPr>
            <w:tcW w:w="14921" w:type="dxa"/>
            <w:gridSpan w:val="8"/>
            <w:tcBorders>
              <w:top w:val="single" w:sz="4" w:space="0" w:color="auto"/>
              <w:left w:val="single" w:sz="4" w:space="0" w:color="auto"/>
              <w:bottom w:val="single" w:sz="4" w:space="0" w:color="auto"/>
              <w:right w:val="single" w:sz="4" w:space="0" w:color="auto"/>
            </w:tcBorders>
          </w:tcPr>
          <w:p w:rsidR="00A172CF" w:rsidRPr="00A172CF" w:rsidRDefault="00A172CF" w:rsidP="00A172CF">
            <w:pPr>
              <w:autoSpaceDE w:val="0"/>
              <w:autoSpaceDN w:val="0"/>
              <w:adjustRightInd w:val="0"/>
              <w:rPr>
                <w:iCs/>
              </w:rPr>
            </w:pPr>
            <w:r w:rsidRPr="00A172CF">
              <w:rPr>
                <w:iCs/>
              </w:rPr>
              <w:t>Основной вариант поставки</w:t>
            </w:r>
          </w:p>
        </w:tc>
      </w:tr>
      <w:tr w:rsidR="00D4633B" w:rsidRPr="00A172CF" w:rsidTr="00CA5492">
        <w:trPr>
          <w:trHeight w:val="286"/>
          <w:jc w:val="center"/>
        </w:trPr>
        <w:tc>
          <w:tcPr>
            <w:tcW w:w="635"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1.</w:t>
            </w:r>
          </w:p>
        </w:tc>
        <w:tc>
          <w:tcPr>
            <w:tcW w:w="2290" w:type="dxa"/>
            <w:vMerge w:val="restart"/>
            <w:tcBorders>
              <w:top w:val="single" w:sz="4" w:space="0" w:color="auto"/>
              <w:left w:val="single" w:sz="4" w:space="0" w:color="auto"/>
              <w:right w:val="single" w:sz="4" w:space="0" w:color="auto"/>
            </w:tcBorders>
            <w:vAlign w:val="center"/>
          </w:tcPr>
          <w:p w:rsidR="00D4633B" w:rsidRPr="00DB4B20" w:rsidRDefault="00ED3F52" w:rsidP="00A172CF">
            <w:pPr>
              <w:autoSpaceDE w:val="0"/>
              <w:autoSpaceDN w:val="0"/>
              <w:adjustRightInd w:val="0"/>
              <w:jc w:val="center"/>
              <w:rPr>
                <w:iCs/>
                <w:highlight w:val="yellow"/>
              </w:rPr>
            </w:pPr>
            <w:r w:rsidRPr="00ED3F52">
              <w:rPr>
                <w:iCs/>
              </w:rPr>
              <w:t>РИВАРОКСАБАН</w:t>
            </w:r>
          </w:p>
        </w:tc>
        <w:tc>
          <w:tcPr>
            <w:tcW w:w="1559" w:type="dxa"/>
            <w:vMerge w:val="restart"/>
            <w:tcBorders>
              <w:top w:val="single" w:sz="4" w:space="0" w:color="auto"/>
              <w:left w:val="single" w:sz="4" w:space="0" w:color="auto"/>
              <w:right w:val="single" w:sz="4" w:space="0" w:color="auto"/>
            </w:tcBorders>
            <w:vAlign w:val="center"/>
          </w:tcPr>
          <w:p w:rsidR="00D4633B" w:rsidRPr="000A7A8F" w:rsidRDefault="00ED3F52" w:rsidP="00A172CF">
            <w:pPr>
              <w:autoSpaceDE w:val="0"/>
              <w:autoSpaceDN w:val="0"/>
              <w:adjustRightInd w:val="0"/>
              <w:jc w:val="center"/>
              <w:rPr>
                <w:iCs/>
                <w:highlight w:val="yellow"/>
              </w:rPr>
            </w:pPr>
            <w:r w:rsidRPr="00ED3F52">
              <w:rPr>
                <w:iCs/>
              </w:rPr>
              <w:t>нет</w:t>
            </w:r>
          </w:p>
        </w:tc>
        <w:tc>
          <w:tcPr>
            <w:tcW w:w="1559" w:type="dxa"/>
            <w:vMerge w:val="restart"/>
            <w:tcBorders>
              <w:top w:val="single" w:sz="4" w:space="0" w:color="auto"/>
              <w:left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sidRPr="006A6492">
              <w:rPr>
                <w:iCs/>
              </w:rPr>
              <w:t>Лекарственная форма</w:t>
            </w:r>
          </w:p>
        </w:tc>
        <w:tc>
          <w:tcPr>
            <w:tcW w:w="4074" w:type="dxa"/>
            <w:tcBorders>
              <w:top w:val="single" w:sz="4" w:space="0" w:color="auto"/>
              <w:left w:val="single" w:sz="4" w:space="0" w:color="auto"/>
              <w:bottom w:val="single" w:sz="4" w:space="0" w:color="auto"/>
              <w:right w:val="single" w:sz="4" w:space="0" w:color="auto"/>
            </w:tcBorders>
            <w:vAlign w:val="center"/>
          </w:tcPr>
          <w:p w:rsidR="00D4633B" w:rsidRPr="006A6492" w:rsidRDefault="00540514" w:rsidP="00DB4B20">
            <w:pPr>
              <w:tabs>
                <w:tab w:val="left" w:pos="773"/>
              </w:tabs>
              <w:ind w:left="-129" w:right="-119"/>
              <w:jc w:val="center"/>
              <w:rPr>
                <w:rFonts w:eastAsia="Calibri"/>
                <w:color w:val="000000"/>
                <w:lang w:eastAsia="en-US"/>
              </w:rPr>
            </w:pPr>
            <w:r>
              <w:rPr>
                <w:rFonts w:eastAsia="Calibri"/>
                <w:color w:val="000000"/>
                <w:lang w:eastAsia="en-US"/>
              </w:rPr>
              <w:t xml:space="preserve"> </w:t>
            </w:r>
            <w:r w:rsidRPr="00540514">
              <w:rPr>
                <w:rFonts w:eastAsia="Calibri"/>
                <w:color w:val="000000"/>
                <w:lang w:eastAsia="en-US"/>
              </w:rPr>
              <w:t>Гранулы для приготовления суспензии для приема внутрь</w:t>
            </w:r>
          </w:p>
        </w:tc>
        <w:tc>
          <w:tcPr>
            <w:tcW w:w="694" w:type="dxa"/>
            <w:vMerge w:val="restart"/>
            <w:tcBorders>
              <w:top w:val="single" w:sz="4" w:space="0" w:color="auto"/>
              <w:left w:val="single" w:sz="4" w:space="0" w:color="auto"/>
              <w:right w:val="single" w:sz="4" w:space="0" w:color="auto"/>
            </w:tcBorders>
            <w:vAlign w:val="center"/>
          </w:tcPr>
          <w:p w:rsidR="00CA5492" w:rsidRPr="006A6492" w:rsidRDefault="00540514" w:rsidP="00A172CF">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D4633B" w:rsidRPr="006A6492" w:rsidRDefault="00540514" w:rsidP="00CE5263">
            <w:pPr>
              <w:autoSpaceDE w:val="0"/>
              <w:autoSpaceDN w:val="0"/>
              <w:adjustRightInd w:val="0"/>
              <w:jc w:val="center"/>
              <w:rPr>
                <w:iCs/>
                <w:sz w:val="20"/>
                <w:szCs w:val="20"/>
              </w:rPr>
            </w:pPr>
            <w:r>
              <w:rPr>
                <w:iCs/>
                <w:sz w:val="20"/>
                <w:szCs w:val="20"/>
              </w:rPr>
              <w:t>5,25</w:t>
            </w:r>
          </w:p>
        </w:tc>
      </w:tr>
      <w:tr w:rsidR="00D4633B" w:rsidRPr="00A172CF" w:rsidTr="00CA5492">
        <w:trPr>
          <w:trHeight w:val="286"/>
          <w:jc w:val="center"/>
        </w:trPr>
        <w:tc>
          <w:tcPr>
            <w:tcW w:w="635"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D4633B" w:rsidRDefault="00D4633B" w:rsidP="00A172CF">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D4633B" w:rsidRPr="00A172CF" w:rsidRDefault="00D4633B" w:rsidP="00A172CF">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r>
              <w:rPr>
                <w:iCs/>
              </w:rPr>
              <w:t>Дозировка</w:t>
            </w:r>
          </w:p>
        </w:tc>
        <w:tc>
          <w:tcPr>
            <w:tcW w:w="4074" w:type="dxa"/>
            <w:tcBorders>
              <w:top w:val="single" w:sz="4" w:space="0" w:color="auto"/>
              <w:left w:val="single" w:sz="4" w:space="0" w:color="auto"/>
              <w:bottom w:val="single" w:sz="4" w:space="0" w:color="auto"/>
              <w:right w:val="single" w:sz="4" w:space="0" w:color="auto"/>
            </w:tcBorders>
            <w:vAlign w:val="center"/>
          </w:tcPr>
          <w:p w:rsidR="00D4633B" w:rsidRPr="006A6492" w:rsidRDefault="00540514" w:rsidP="00CA5492">
            <w:pPr>
              <w:tabs>
                <w:tab w:val="left" w:pos="773"/>
              </w:tabs>
              <w:ind w:left="-129" w:right="-119"/>
              <w:jc w:val="center"/>
              <w:rPr>
                <w:rFonts w:eastAsia="Calibri"/>
                <w:color w:val="000000"/>
                <w:lang w:eastAsia="en-US"/>
              </w:rPr>
            </w:pPr>
            <w:r w:rsidRPr="00540514">
              <w:rPr>
                <w:rFonts w:eastAsia="Calibri"/>
                <w:color w:val="000000"/>
                <w:lang w:eastAsia="en-US"/>
              </w:rPr>
              <w:t>1 мг/мл</w:t>
            </w:r>
          </w:p>
        </w:tc>
        <w:tc>
          <w:tcPr>
            <w:tcW w:w="694"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D4633B" w:rsidRPr="006A6492" w:rsidRDefault="00D4633B" w:rsidP="00A172CF">
            <w:pPr>
              <w:autoSpaceDE w:val="0"/>
              <w:autoSpaceDN w:val="0"/>
              <w:adjustRightInd w:val="0"/>
              <w:jc w:val="center"/>
              <w:rPr>
                <w:iCs/>
                <w:sz w:val="20"/>
                <w:szCs w:val="20"/>
              </w:rPr>
            </w:pPr>
          </w:p>
        </w:tc>
      </w:tr>
    </w:tbl>
    <w:p w:rsidR="00A172CF" w:rsidRDefault="00A172CF" w:rsidP="00926717">
      <w:pPr>
        <w:autoSpaceDE w:val="0"/>
        <w:autoSpaceDN w:val="0"/>
        <w:adjustRightInd w:val="0"/>
        <w:spacing w:line="276" w:lineRule="auto"/>
        <w:jc w:val="center"/>
        <w:rPr>
          <w:b/>
        </w:rPr>
      </w:pPr>
    </w:p>
    <w:p w:rsidR="00811300" w:rsidRDefault="00462152" w:rsidP="00B936A3">
      <w:pPr>
        <w:spacing w:after="160" w:line="276" w:lineRule="auto"/>
        <w:rPr>
          <w:sz w:val="16"/>
          <w:szCs w:val="16"/>
        </w:rPr>
      </w:pPr>
      <w:r>
        <w:rPr>
          <w:sz w:val="16"/>
          <w:szCs w:val="16"/>
        </w:rPr>
        <w:t xml:space="preserve">    </w:t>
      </w: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811300" w:rsidRPr="00A172CF" w:rsidTr="00811300">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811300" w:rsidRPr="00A172CF" w:rsidRDefault="00811300" w:rsidP="00811300">
            <w:pPr>
              <w:autoSpaceDE w:val="0"/>
              <w:autoSpaceDN w:val="0"/>
              <w:adjustRightInd w:val="0"/>
              <w:rPr>
                <w:iCs/>
              </w:rPr>
            </w:pPr>
            <w:r w:rsidRPr="00A172CF">
              <w:rPr>
                <w:iCs/>
              </w:rPr>
              <w:t>Основной вариант поставки</w:t>
            </w:r>
          </w:p>
        </w:tc>
      </w:tr>
      <w:tr w:rsidR="00811300" w:rsidRPr="00A172CF" w:rsidTr="00811300">
        <w:trPr>
          <w:trHeight w:val="286"/>
          <w:jc w:val="center"/>
        </w:trPr>
        <w:tc>
          <w:tcPr>
            <w:tcW w:w="562" w:type="dxa"/>
            <w:vMerge w:val="restart"/>
            <w:tcBorders>
              <w:top w:val="single" w:sz="4" w:space="0" w:color="auto"/>
              <w:left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Pr>
                <w:iCs/>
              </w:rPr>
              <w:t>2.</w:t>
            </w:r>
          </w:p>
        </w:tc>
        <w:tc>
          <w:tcPr>
            <w:tcW w:w="2290" w:type="dxa"/>
            <w:vMerge w:val="restart"/>
            <w:tcBorders>
              <w:top w:val="single" w:sz="4" w:space="0" w:color="auto"/>
              <w:left w:val="single" w:sz="4" w:space="0" w:color="auto"/>
              <w:right w:val="single" w:sz="4" w:space="0" w:color="auto"/>
            </w:tcBorders>
            <w:vAlign w:val="center"/>
          </w:tcPr>
          <w:p w:rsidR="00811300" w:rsidRPr="00811300" w:rsidRDefault="00811300" w:rsidP="00811300">
            <w:pPr>
              <w:shd w:val="clear" w:color="auto" w:fill="FFFFFF"/>
              <w:textAlignment w:val="baseline"/>
              <w:rPr>
                <w:b/>
                <w:bCs/>
                <w:color w:val="212529"/>
                <w:sz w:val="21"/>
                <w:szCs w:val="21"/>
              </w:rPr>
            </w:pPr>
            <w:r w:rsidRPr="00811300">
              <w:rPr>
                <w:b/>
                <w:bCs/>
                <w:color w:val="212529"/>
                <w:sz w:val="21"/>
                <w:szCs w:val="21"/>
              </w:rPr>
              <w:t>ЕСКЛП:</w:t>
            </w:r>
          </w:p>
          <w:p w:rsidR="00811300" w:rsidRPr="00811300" w:rsidRDefault="00811300" w:rsidP="00811300">
            <w:pPr>
              <w:shd w:val="clear" w:color="auto" w:fill="FFFFFF"/>
              <w:textAlignment w:val="baseline"/>
              <w:rPr>
                <w:bCs/>
                <w:color w:val="212529"/>
                <w:sz w:val="21"/>
                <w:szCs w:val="21"/>
              </w:rPr>
            </w:pPr>
            <w:r w:rsidRPr="00811300">
              <w:rPr>
                <w:bCs/>
                <w:color w:val="212529"/>
                <w:sz w:val="21"/>
                <w:szCs w:val="21"/>
              </w:rPr>
              <w:t>СУЛЬФАДИАЗИН СЕРЕБРА</w:t>
            </w:r>
          </w:p>
          <w:p w:rsidR="00811300" w:rsidRPr="00811300" w:rsidRDefault="00811300" w:rsidP="00811300">
            <w:pPr>
              <w:shd w:val="clear" w:color="auto" w:fill="FFFFFF"/>
              <w:textAlignment w:val="baseline"/>
              <w:rPr>
                <w:bCs/>
                <w:color w:val="212529"/>
                <w:sz w:val="18"/>
                <w:szCs w:val="18"/>
              </w:rPr>
            </w:pPr>
            <w:r w:rsidRPr="00811300">
              <w:rPr>
                <w:b/>
                <w:bCs/>
                <w:color w:val="212529"/>
                <w:sz w:val="18"/>
                <w:szCs w:val="18"/>
              </w:rPr>
              <w:t>ГРЛС</w:t>
            </w:r>
            <w:r w:rsidRPr="00811300">
              <w:rPr>
                <w:bCs/>
                <w:color w:val="212529"/>
                <w:sz w:val="18"/>
                <w:szCs w:val="18"/>
              </w:rPr>
              <w:t>: </w:t>
            </w:r>
            <w:r w:rsidRPr="00811300">
              <w:rPr>
                <w:color w:val="212529"/>
                <w:sz w:val="18"/>
                <w:szCs w:val="18"/>
                <w:bdr w:val="none" w:sz="0" w:space="0" w:color="auto" w:frame="1"/>
              </w:rPr>
              <w:t>СУЛЬФАДИАЗИН</w:t>
            </w:r>
          </w:p>
          <w:p w:rsidR="00811300" w:rsidRPr="007244B4" w:rsidRDefault="00811300" w:rsidP="00811300">
            <w:pPr>
              <w:autoSpaceDE w:val="0"/>
              <w:autoSpaceDN w:val="0"/>
              <w:adjustRightInd w:val="0"/>
              <w:jc w:val="center"/>
              <w:rPr>
                <w:iCs/>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rsidR="00811300" w:rsidRPr="00811300" w:rsidRDefault="00811300" w:rsidP="00811300">
            <w:pPr>
              <w:autoSpaceDE w:val="0"/>
              <w:autoSpaceDN w:val="0"/>
              <w:adjustRightInd w:val="0"/>
              <w:jc w:val="center"/>
              <w:rPr>
                <w:iCs/>
              </w:rPr>
            </w:pPr>
            <w:r w:rsidRPr="00811300">
              <w:rPr>
                <w:iCs/>
              </w:rPr>
              <w:t>нет</w:t>
            </w:r>
          </w:p>
        </w:tc>
        <w:tc>
          <w:tcPr>
            <w:tcW w:w="1559" w:type="dxa"/>
            <w:vMerge w:val="restart"/>
            <w:tcBorders>
              <w:top w:val="single" w:sz="4" w:space="0" w:color="auto"/>
              <w:left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811300" w:rsidRPr="006A6492" w:rsidRDefault="00811300" w:rsidP="00811300">
            <w:pPr>
              <w:tabs>
                <w:tab w:val="left" w:pos="773"/>
              </w:tabs>
              <w:ind w:left="-129" w:right="-119"/>
              <w:jc w:val="center"/>
              <w:rPr>
                <w:rFonts w:eastAsia="Calibri"/>
                <w:color w:val="000000"/>
                <w:lang w:eastAsia="en-US"/>
              </w:rPr>
            </w:pPr>
            <w:r w:rsidRPr="00811300">
              <w:rPr>
                <w:rFonts w:eastAsia="Calibri"/>
                <w:color w:val="000000"/>
                <w:lang w:eastAsia="en-US"/>
              </w:rPr>
              <w:t>Крем для наружного применения</w:t>
            </w:r>
          </w:p>
        </w:tc>
        <w:tc>
          <w:tcPr>
            <w:tcW w:w="515" w:type="dxa"/>
            <w:vMerge w:val="restart"/>
            <w:tcBorders>
              <w:top w:val="single" w:sz="4" w:space="0" w:color="auto"/>
              <w:left w:val="single" w:sz="4" w:space="0" w:color="auto"/>
              <w:right w:val="single" w:sz="4" w:space="0" w:color="auto"/>
            </w:tcBorders>
            <w:vAlign w:val="center"/>
          </w:tcPr>
          <w:p w:rsidR="00811300" w:rsidRPr="006A6492" w:rsidRDefault="001D21BE" w:rsidP="00811300">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811300" w:rsidRPr="006A6492" w:rsidRDefault="001D21BE" w:rsidP="00811300">
            <w:pPr>
              <w:autoSpaceDE w:val="0"/>
              <w:autoSpaceDN w:val="0"/>
              <w:adjustRightInd w:val="0"/>
              <w:jc w:val="center"/>
              <w:rPr>
                <w:iCs/>
                <w:sz w:val="20"/>
                <w:szCs w:val="20"/>
              </w:rPr>
            </w:pPr>
            <w:r>
              <w:rPr>
                <w:iCs/>
                <w:sz w:val="20"/>
                <w:szCs w:val="20"/>
              </w:rPr>
              <w:t>2500</w:t>
            </w:r>
          </w:p>
        </w:tc>
      </w:tr>
      <w:tr w:rsidR="00811300" w:rsidRPr="00A172CF" w:rsidTr="00811300">
        <w:trPr>
          <w:trHeight w:val="286"/>
          <w:jc w:val="center"/>
        </w:trPr>
        <w:tc>
          <w:tcPr>
            <w:tcW w:w="562" w:type="dxa"/>
            <w:vMerge/>
            <w:tcBorders>
              <w:left w:val="single" w:sz="4" w:space="0" w:color="auto"/>
              <w:bottom w:val="single" w:sz="4" w:space="0" w:color="auto"/>
              <w:right w:val="single" w:sz="4" w:space="0" w:color="auto"/>
            </w:tcBorders>
            <w:vAlign w:val="center"/>
          </w:tcPr>
          <w:p w:rsidR="00811300" w:rsidRPr="00A172CF" w:rsidRDefault="00811300" w:rsidP="00811300">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811300" w:rsidRPr="00811300" w:rsidRDefault="00811300" w:rsidP="00811300">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811300" w:rsidRPr="00A172CF" w:rsidRDefault="00811300" w:rsidP="00811300">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1D21BE" w:rsidRPr="001D21BE" w:rsidRDefault="001D21BE" w:rsidP="001D21BE">
            <w:pPr>
              <w:tabs>
                <w:tab w:val="left" w:pos="773"/>
              </w:tabs>
              <w:ind w:left="-129" w:right="-119"/>
              <w:jc w:val="center"/>
              <w:rPr>
                <w:rFonts w:eastAsia="Calibri"/>
                <w:color w:val="000000"/>
                <w:lang w:eastAsia="en-US"/>
              </w:rPr>
            </w:pPr>
            <w:r w:rsidRPr="001D21BE">
              <w:rPr>
                <w:rFonts w:eastAsia="Calibri"/>
                <w:b/>
                <w:color w:val="000000"/>
                <w:lang w:eastAsia="en-US"/>
              </w:rPr>
              <w:t>ЕСКЛП</w:t>
            </w:r>
            <w:r>
              <w:rPr>
                <w:rFonts w:eastAsia="Calibri"/>
                <w:color w:val="000000"/>
                <w:lang w:eastAsia="en-US"/>
              </w:rPr>
              <w:t>:</w:t>
            </w:r>
            <w:r w:rsidRPr="001D21BE">
              <w:rPr>
                <w:rFonts w:eastAsia="Calibri"/>
                <w:color w:val="000000"/>
                <w:lang w:eastAsia="en-US"/>
              </w:rPr>
              <w:t>10 мг/г</w:t>
            </w:r>
          </w:p>
          <w:p w:rsidR="00811300" w:rsidRPr="006A6492" w:rsidRDefault="001D21BE" w:rsidP="001D21BE">
            <w:pPr>
              <w:tabs>
                <w:tab w:val="left" w:pos="773"/>
              </w:tabs>
              <w:ind w:left="-129" w:right="-119"/>
              <w:jc w:val="center"/>
              <w:rPr>
                <w:rFonts w:eastAsia="Calibri"/>
                <w:color w:val="000000"/>
                <w:lang w:eastAsia="en-US"/>
              </w:rPr>
            </w:pPr>
            <w:r w:rsidRPr="001D21BE">
              <w:rPr>
                <w:rFonts w:eastAsia="Calibri"/>
                <w:b/>
                <w:color w:val="000000"/>
                <w:lang w:eastAsia="en-US"/>
              </w:rPr>
              <w:t>ГРЛС</w:t>
            </w:r>
            <w:r w:rsidRPr="001D21BE">
              <w:rPr>
                <w:rFonts w:eastAsia="Calibri"/>
                <w:color w:val="000000"/>
                <w:lang w:eastAsia="en-US"/>
              </w:rPr>
              <w:t>: 1 %</w:t>
            </w:r>
          </w:p>
        </w:tc>
        <w:tc>
          <w:tcPr>
            <w:tcW w:w="515" w:type="dxa"/>
            <w:vMerge/>
            <w:tcBorders>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sz w:val="20"/>
                <w:szCs w:val="20"/>
              </w:rPr>
            </w:pPr>
          </w:p>
        </w:tc>
      </w:tr>
      <w:tr w:rsidR="00811300" w:rsidRPr="00A172CF" w:rsidTr="00811300">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811300" w:rsidRPr="00811300" w:rsidRDefault="00811300" w:rsidP="00811300">
            <w:pPr>
              <w:autoSpaceDE w:val="0"/>
              <w:autoSpaceDN w:val="0"/>
              <w:adjustRightInd w:val="0"/>
              <w:rPr>
                <w:iCs/>
              </w:rPr>
            </w:pPr>
            <w:r w:rsidRPr="00811300">
              <w:rPr>
                <w:iCs/>
              </w:rPr>
              <w:t>Альтернативный вариант поставки</w:t>
            </w:r>
          </w:p>
        </w:tc>
      </w:tr>
      <w:tr w:rsidR="00811300" w:rsidRPr="00A172CF" w:rsidTr="00811300">
        <w:trPr>
          <w:trHeight w:val="286"/>
          <w:jc w:val="center"/>
        </w:trPr>
        <w:tc>
          <w:tcPr>
            <w:tcW w:w="562" w:type="dxa"/>
            <w:vMerge w:val="restart"/>
            <w:tcBorders>
              <w:top w:val="single" w:sz="4" w:space="0" w:color="auto"/>
              <w:left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Pr>
                <w:iCs/>
              </w:rPr>
              <w:t>2.1</w:t>
            </w:r>
          </w:p>
        </w:tc>
        <w:tc>
          <w:tcPr>
            <w:tcW w:w="2290" w:type="dxa"/>
            <w:vMerge w:val="restart"/>
            <w:tcBorders>
              <w:top w:val="single" w:sz="4" w:space="0" w:color="auto"/>
              <w:left w:val="single" w:sz="4" w:space="0" w:color="auto"/>
              <w:right w:val="single" w:sz="4" w:space="0" w:color="auto"/>
            </w:tcBorders>
            <w:vAlign w:val="center"/>
          </w:tcPr>
          <w:p w:rsidR="00811300" w:rsidRPr="00811300" w:rsidRDefault="00811300" w:rsidP="00811300">
            <w:pPr>
              <w:autoSpaceDE w:val="0"/>
              <w:autoSpaceDN w:val="0"/>
              <w:adjustRightInd w:val="0"/>
              <w:rPr>
                <w:b/>
                <w:bCs/>
                <w:iCs/>
                <w:sz w:val="20"/>
                <w:szCs w:val="20"/>
              </w:rPr>
            </w:pPr>
            <w:r w:rsidRPr="00811300">
              <w:rPr>
                <w:b/>
                <w:bCs/>
                <w:iCs/>
                <w:sz w:val="20"/>
                <w:szCs w:val="20"/>
              </w:rPr>
              <w:t>ЕСКЛП:</w:t>
            </w:r>
          </w:p>
          <w:p w:rsidR="00811300" w:rsidRPr="00811300" w:rsidRDefault="00811300" w:rsidP="00811300">
            <w:pPr>
              <w:autoSpaceDE w:val="0"/>
              <w:autoSpaceDN w:val="0"/>
              <w:adjustRightInd w:val="0"/>
              <w:rPr>
                <w:bCs/>
                <w:iCs/>
                <w:sz w:val="20"/>
                <w:szCs w:val="20"/>
              </w:rPr>
            </w:pPr>
            <w:r w:rsidRPr="00811300">
              <w:rPr>
                <w:bCs/>
                <w:iCs/>
                <w:sz w:val="20"/>
                <w:szCs w:val="20"/>
              </w:rPr>
              <w:t>СУЛЬФАДИАЗИН СЕРЕБРА</w:t>
            </w:r>
          </w:p>
          <w:p w:rsidR="00811300" w:rsidRPr="00811300" w:rsidRDefault="00811300" w:rsidP="00811300">
            <w:pPr>
              <w:autoSpaceDE w:val="0"/>
              <w:autoSpaceDN w:val="0"/>
              <w:adjustRightInd w:val="0"/>
              <w:rPr>
                <w:bCs/>
                <w:iCs/>
                <w:sz w:val="20"/>
                <w:szCs w:val="20"/>
              </w:rPr>
            </w:pPr>
            <w:r w:rsidRPr="00811300">
              <w:rPr>
                <w:b/>
                <w:bCs/>
                <w:iCs/>
                <w:sz w:val="20"/>
                <w:szCs w:val="20"/>
              </w:rPr>
              <w:lastRenderedPageBreak/>
              <w:t>ГРЛС</w:t>
            </w:r>
            <w:r w:rsidRPr="00811300">
              <w:rPr>
                <w:bCs/>
                <w:iCs/>
                <w:sz w:val="20"/>
                <w:szCs w:val="20"/>
              </w:rPr>
              <w:t>: </w:t>
            </w:r>
            <w:r w:rsidRPr="00811300">
              <w:rPr>
                <w:iCs/>
                <w:sz w:val="20"/>
                <w:szCs w:val="20"/>
              </w:rPr>
              <w:t>СУЛЬФАДИАЗИН</w:t>
            </w:r>
          </w:p>
          <w:p w:rsidR="00811300" w:rsidRPr="007244B4" w:rsidRDefault="00811300" w:rsidP="00811300">
            <w:pPr>
              <w:autoSpaceDE w:val="0"/>
              <w:autoSpaceDN w:val="0"/>
              <w:adjustRightInd w:val="0"/>
              <w:jc w:val="center"/>
              <w:rPr>
                <w:iCs/>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rsidR="00811300" w:rsidRPr="00811300" w:rsidRDefault="00811300" w:rsidP="00811300">
            <w:pPr>
              <w:autoSpaceDE w:val="0"/>
              <w:autoSpaceDN w:val="0"/>
              <w:adjustRightInd w:val="0"/>
              <w:jc w:val="center"/>
              <w:rPr>
                <w:iCs/>
              </w:rPr>
            </w:pPr>
            <w:r w:rsidRPr="00811300">
              <w:rPr>
                <w:iCs/>
              </w:rPr>
              <w:lastRenderedPageBreak/>
              <w:t>нет</w:t>
            </w:r>
          </w:p>
        </w:tc>
        <w:tc>
          <w:tcPr>
            <w:tcW w:w="1559" w:type="dxa"/>
            <w:vMerge w:val="restart"/>
            <w:tcBorders>
              <w:top w:val="single" w:sz="4" w:space="0" w:color="auto"/>
              <w:left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811300" w:rsidRPr="006A6492" w:rsidRDefault="00CA0DAA" w:rsidP="00811300">
            <w:pPr>
              <w:tabs>
                <w:tab w:val="left" w:pos="773"/>
              </w:tabs>
              <w:ind w:left="-129" w:right="-119"/>
              <w:jc w:val="center"/>
              <w:rPr>
                <w:rFonts w:eastAsia="Calibri"/>
                <w:color w:val="000000"/>
                <w:lang w:eastAsia="en-US"/>
              </w:rPr>
            </w:pPr>
            <w:r w:rsidRPr="00CA0DAA">
              <w:rPr>
                <w:rFonts w:eastAsia="Calibri"/>
                <w:color w:val="000000"/>
                <w:lang w:eastAsia="en-US"/>
              </w:rPr>
              <w:t>Мазь для наружного применения</w:t>
            </w:r>
          </w:p>
        </w:tc>
        <w:tc>
          <w:tcPr>
            <w:tcW w:w="515" w:type="dxa"/>
            <w:vMerge w:val="restart"/>
            <w:tcBorders>
              <w:top w:val="single" w:sz="4" w:space="0" w:color="auto"/>
              <w:left w:val="single" w:sz="4" w:space="0" w:color="auto"/>
              <w:right w:val="single" w:sz="4" w:space="0" w:color="auto"/>
            </w:tcBorders>
            <w:vAlign w:val="center"/>
          </w:tcPr>
          <w:p w:rsidR="00811300" w:rsidRPr="006A6492" w:rsidRDefault="00CA0DAA" w:rsidP="00811300">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811300" w:rsidRPr="006A6492" w:rsidRDefault="00CA0DAA" w:rsidP="00811300">
            <w:pPr>
              <w:autoSpaceDE w:val="0"/>
              <w:autoSpaceDN w:val="0"/>
              <w:adjustRightInd w:val="0"/>
              <w:jc w:val="center"/>
              <w:rPr>
                <w:iCs/>
                <w:sz w:val="20"/>
                <w:szCs w:val="20"/>
              </w:rPr>
            </w:pPr>
            <w:r>
              <w:rPr>
                <w:iCs/>
                <w:sz w:val="20"/>
                <w:szCs w:val="20"/>
              </w:rPr>
              <w:t>2500</w:t>
            </w:r>
          </w:p>
        </w:tc>
      </w:tr>
      <w:tr w:rsidR="00811300" w:rsidRPr="00A172CF" w:rsidTr="00811300">
        <w:trPr>
          <w:trHeight w:val="286"/>
          <w:jc w:val="center"/>
        </w:trPr>
        <w:tc>
          <w:tcPr>
            <w:tcW w:w="562" w:type="dxa"/>
            <w:vMerge/>
            <w:tcBorders>
              <w:left w:val="single" w:sz="4" w:space="0" w:color="auto"/>
              <w:bottom w:val="single" w:sz="4" w:space="0" w:color="auto"/>
              <w:right w:val="single" w:sz="4" w:space="0" w:color="auto"/>
            </w:tcBorders>
            <w:vAlign w:val="center"/>
          </w:tcPr>
          <w:p w:rsidR="00811300" w:rsidRPr="00A172CF" w:rsidRDefault="00811300" w:rsidP="00811300">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811300" w:rsidRDefault="00811300" w:rsidP="00811300">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811300" w:rsidRPr="00A172CF" w:rsidRDefault="00811300" w:rsidP="00811300">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CA0DAA" w:rsidRPr="00CA0DAA" w:rsidRDefault="00CA0DAA" w:rsidP="00CA0DAA">
            <w:pPr>
              <w:tabs>
                <w:tab w:val="left" w:pos="773"/>
              </w:tabs>
              <w:ind w:left="-129" w:right="-119"/>
              <w:jc w:val="center"/>
              <w:rPr>
                <w:rFonts w:eastAsia="Calibri"/>
                <w:color w:val="000000"/>
                <w:lang w:eastAsia="en-US"/>
              </w:rPr>
            </w:pPr>
            <w:r w:rsidRPr="00CA0DAA">
              <w:rPr>
                <w:rFonts w:eastAsia="Calibri"/>
                <w:b/>
                <w:color w:val="000000"/>
                <w:lang w:eastAsia="en-US"/>
              </w:rPr>
              <w:t>ЕСКЛП</w:t>
            </w:r>
            <w:r w:rsidRPr="00CA0DAA">
              <w:rPr>
                <w:rFonts w:eastAsia="Calibri"/>
                <w:color w:val="000000"/>
                <w:lang w:eastAsia="en-US"/>
              </w:rPr>
              <w:t>:10 мг/г</w:t>
            </w:r>
          </w:p>
          <w:p w:rsidR="00811300" w:rsidRPr="006A6492" w:rsidRDefault="00CA0DAA" w:rsidP="00CA0DAA">
            <w:pPr>
              <w:tabs>
                <w:tab w:val="left" w:pos="773"/>
              </w:tabs>
              <w:ind w:left="-129" w:right="-119"/>
              <w:jc w:val="center"/>
              <w:rPr>
                <w:rFonts w:eastAsia="Calibri"/>
                <w:color w:val="000000"/>
                <w:lang w:eastAsia="en-US"/>
              </w:rPr>
            </w:pPr>
            <w:r w:rsidRPr="00CA0DAA">
              <w:rPr>
                <w:rFonts w:eastAsia="Calibri"/>
                <w:b/>
                <w:color w:val="000000"/>
                <w:lang w:eastAsia="en-US"/>
              </w:rPr>
              <w:lastRenderedPageBreak/>
              <w:t>ГРЛС</w:t>
            </w:r>
            <w:r w:rsidRPr="00CA0DAA">
              <w:rPr>
                <w:rFonts w:eastAsia="Calibri"/>
                <w:color w:val="000000"/>
                <w:lang w:eastAsia="en-US"/>
              </w:rPr>
              <w:t>: 1 %</w:t>
            </w:r>
          </w:p>
        </w:tc>
        <w:tc>
          <w:tcPr>
            <w:tcW w:w="515" w:type="dxa"/>
            <w:vMerge/>
            <w:tcBorders>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811300" w:rsidRPr="006A6492" w:rsidRDefault="00811300" w:rsidP="00811300">
            <w:pPr>
              <w:autoSpaceDE w:val="0"/>
              <w:autoSpaceDN w:val="0"/>
              <w:adjustRightInd w:val="0"/>
              <w:jc w:val="center"/>
              <w:rPr>
                <w:iCs/>
                <w:sz w:val="20"/>
                <w:szCs w:val="20"/>
              </w:rPr>
            </w:pPr>
          </w:p>
        </w:tc>
      </w:tr>
    </w:tbl>
    <w:p w:rsidR="008B700E" w:rsidRDefault="008B700E" w:rsidP="00B936A3">
      <w:pPr>
        <w:spacing w:after="160" w:line="276" w:lineRule="auto"/>
        <w:rPr>
          <w:sz w:val="16"/>
          <w:szCs w:val="16"/>
        </w:rPr>
      </w:pPr>
    </w:p>
    <w:p w:rsidR="002D384D" w:rsidRDefault="002D384D"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2D0C3E" w:rsidRPr="00A172CF" w:rsidTr="002D0C3E">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2D0C3E" w:rsidRPr="00A172CF" w:rsidRDefault="002D0C3E" w:rsidP="002D0C3E">
            <w:pPr>
              <w:autoSpaceDE w:val="0"/>
              <w:autoSpaceDN w:val="0"/>
              <w:adjustRightInd w:val="0"/>
              <w:rPr>
                <w:iCs/>
              </w:rPr>
            </w:pPr>
            <w:r w:rsidRPr="00A172CF">
              <w:rPr>
                <w:iCs/>
              </w:rPr>
              <w:t>Основной вариант поставки</w:t>
            </w:r>
          </w:p>
        </w:tc>
      </w:tr>
      <w:tr w:rsidR="002D0C3E" w:rsidRPr="00A172CF" w:rsidTr="002D0C3E">
        <w:trPr>
          <w:trHeight w:val="286"/>
          <w:jc w:val="center"/>
        </w:trPr>
        <w:tc>
          <w:tcPr>
            <w:tcW w:w="562" w:type="dxa"/>
            <w:vMerge w:val="restart"/>
            <w:tcBorders>
              <w:top w:val="single" w:sz="4" w:space="0" w:color="auto"/>
              <w:left w:val="single" w:sz="4" w:space="0" w:color="auto"/>
              <w:right w:val="single" w:sz="4" w:space="0" w:color="auto"/>
            </w:tcBorders>
            <w:vAlign w:val="center"/>
          </w:tcPr>
          <w:p w:rsidR="002D0C3E" w:rsidRPr="006A6492" w:rsidRDefault="002D0C3E" w:rsidP="002D0C3E">
            <w:pPr>
              <w:autoSpaceDE w:val="0"/>
              <w:autoSpaceDN w:val="0"/>
              <w:adjustRightInd w:val="0"/>
              <w:jc w:val="center"/>
              <w:rPr>
                <w:iCs/>
              </w:rPr>
            </w:pPr>
            <w:r>
              <w:rPr>
                <w:iCs/>
              </w:rPr>
              <w:t>3.</w:t>
            </w:r>
          </w:p>
        </w:tc>
        <w:tc>
          <w:tcPr>
            <w:tcW w:w="2290" w:type="dxa"/>
            <w:vMerge w:val="restart"/>
            <w:tcBorders>
              <w:top w:val="single" w:sz="4" w:space="0" w:color="auto"/>
              <w:left w:val="single" w:sz="4" w:space="0" w:color="auto"/>
              <w:right w:val="single" w:sz="4" w:space="0" w:color="auto"/>
            </w:tcBorders>
            <w:vAlign w:val="center"/>
          </w:tcPr>
          <w:p w:rsidR="002D0C3E" w:rsidRPr="003546DC" w:rsidRDefault="002D0C3E" w:rsidP="002D0C3E">
            <w:pPr>
              <w:autoSpaceDE w:val="0"/>
              <w:autoSpaceDN w:val="0"/>
              <w:adjustRightInd w:val="0"/>
              <w:jc w:val="center"/>
              <w:rPr>
                <w:iCs/>
                <w:sz w:val="20"/>
                <w:szCs w:val="20"/>
                <w:highlight w:val="yellow"/>
              </w:rPr>
            </w:pPr>
            <w:r w:rsidRPr="003546DC">
              <w:rPr>
                <w:bCs/>
                <w:iCs/>
                <w:sz w:val="20"/>
                <w:szCs w:val="20"/>
              </w:rPr>
              <w:t>ЭТОСУКСИМИД</w:t>
            </w:r>
          </w:p>
        </w:tc>
        <w:tc>
          <w:tcPr>
            <w:tcW w:w="1559" w:type="dxa"/>
            <w:vMerge w:val="restart"/>
            <w:tcBorders>
              <w:top w:val="single" w:sz="4" w:space="0" w:color="auto"/>
              <w:left w:val="single" w:sz="4" w:space="0" w:color="auto"/>
              <w:right w:val="single" w:sz="4" w:space="0" w:color="auto"/>
            </w:tcBorders>
            <w:vAlign w:val="center"/>
          </w:tcPr>
          <w:p w:rsidR="002D0C3E" w:rsidRPr="000A7A8F" w:rsidRDefault="002D0C3E" w:rsidP="002D0C3E">
            <w:pPr>
              <w:autoSpaceDE w:val="0"/>
              <w:autoSpaceDN w:val="0"/>
              <w:adjustRightInd w:val="0"/>
              <w:jc w:val="center"/>
              <w:rPr>
                <w:iCs/>
                <w:highlight w:val="yellow"/>
              </w:rPr>
            </w:pPr>
            <w:r w:rsidRPr="002D0C3E">
              <w:rPr>
                <w:iCs/>
              </w:rPr>
              <w:t>нет</w:t>
            </w:r>
          </w:p>
        </w:tc>
        <w:tc>
          <w:tcPr>
            <w:tcW w:w="1559" w:type="dxa"/>
            <w:vMerge w:val="restart"/>
            <w:tcBorders>
              <w:top w:val="single" w:sz="4" w:space="0" w:color="auto"/>
              <w:left w:val="single" w:sz="4" w:space="0" w:color="auto"/>
              <w:right w:val="single" w:sz="4" w:space="0" w:color="auto"/>
            </w:tcBorders>
            <w:vAlign w:val="center"/>
          </w:tcPr>
          <w:p w:rsidR="002D0C3E" w:rsidRPr="006A6492" w:rsidRDefault="002D0C3E" w:rsidP="002D0C3E">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2D0C3E" w:rsidRPr="006A6492" w:rsidRDefault="002D0C3E" w:rsidP="002D0C3E">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2D0C3E" w:rsidRPr="006A6492" w:rsidRDefault="003546DC" w:rsidP="003546DC">
            <w:pPr>
              <w:tabs>
                <w:tab w:val="left" w:pos="773"/>
              </w:tabs>
              <w:ind w:left="-129" w:right="-119"/>
              <w:jc w:val="center"/>
              <w:rPr>
                <w:rFonts w:eastAsia="Calibri"/>
                <w:color w:val="000000"/>
                <w:lang w:eastAsia="en-US"/>
              </w:rPr>
            </w:pPr>
            <w:r w:rsidRPr="003546DC">
              <w:rPr>
                <w:rFonts w:eastAsia="Calibri"/>
                <w:color w:val="000000"/>
                <w:lang w:eastAsia="en-US"/>
              </w:rPr>
              <w:t>Сироп</w:t>
            </w:r>
          </w:p>
        </w:tc>
        <w:tc>
          <w:tcPr>
            <w:tcW w:w="515" w:type="dxa"/>
            <w:vMerge w:val="restart"/>
            <w:tcBorders>
              <w:top w:val="single" w:sz="4" w:space="0" w:color="auto"/>
              <w:left w:val="single" w:sz="4" w:space="0" w:color="auto"/>
              <w:right w:val="single" w:sz="4" w:space="0" w:color="auto"/>
            </w:tcBorders>
            <w:vAlign w:val="center"/>
          </w:tcPr>
          <w:p w:rsidR="002D0C3E" w:rsidRPr="006A6492" w:rsidRDefault="003546DC" w:rsidP="002D0C3E">
            <w:pPr>
              <w:autoSpaceDE w:val="0"/>
              <w:autoSpaceDN w:val="0"/>
              <w:adjustRightInd w:val="0"/>
              <w:jc w:val="center"/>
              <w:rPr>
                <w:iCs/>
              </w:rPr>
            </w:pPr>
            <w:r>
              <w:rPr>
                <w:iCs/>
              </w:rPr>
              <w:t>мл</w:t>
            </w:r>
          </w:p>
        </w:tc>
        <w:tc>
          <w:tcPr>
            <w:tcW w:w="1790" w:type="dxa"/>
            <w:vMerge w:val="restart"/>
            <w:tcBorders>
              <w:top w:val="single" w:sz="4" w:space="0" w:color="auto"/>
              <w:left w:val="single" w:sz="4" w:space="0" w:color="auto"/>
              <w:right w:val="single" w:sz="4" w:space="0" w:color="auto"/>
            </w:tcBorders>
            <w:vAlign w:val="center"/>
          </w:tcPr>
          <w:p w:rsidR="002D0C3E" w:rsidRPr="006A6492" w:rsidRDefault="003546DC" w:rsidP="002D0C3E">
            <w:pPr>
              <w:autoSpaceDE w:val="0"/>
              <w:autoSpaceDN w:val="0"/>
              <w:adjustRightInd w:val="0"/>
              <w:jc w:val="center"/>
              <w:rPr>
                <w:iCs/>
                <w:sz w:val="20"/>
                <w:szCs w:val="20"/>
              </w:rPr>
            </w:pPr>
            <w:r>
              <w:rPr>
                <w:iCs/>
                <w:sz w:val="20"/>
                <w:szCs w:val="20"/>
              </w:rPr>
              <w:t>1000</w:t>
            </w:r>
          </w:p>
        </w:tc>
      </w:tr>
      <w:tr w:rsidR="002D0C3E" w:rsidRPr="00A172CF" w:rsidTr="002D0C3E">
        <w:trPr>
          <w:trHeight w:val="286"/>
          <w:jc w:val="center"/>
        </w:trPr>
        <w:tc>
          <w:tcPr>
            <w:tcW w:w="562" w:type="dxa"/>
            <w:vMerge/>
            <w:tcBorders>
              <w:left w:val="single" w:sz="4" w:space="0" w:color="auto"/>
              <w:bottom w:val="single" w:sz="4" w:space="0" w:color="auto"/>
              <w:right w:val="single" w:sz="4" w:space="0" w:color="auto"/>
            </w:tcBorders>
            <w:vAlign w:val="center"/>
          </w:tcPr>
          <w:p w:rsidR="002D0C3E" w:rsidRPr="00A172CF" w:rsidRDefault="002D0C3E" w:rsidP="002D0C3E">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2D0C3E" w:rsidRPr="006A6492" w:rsidRDefault="002D0C3E" w:rsidP="002D0C3E">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2D0C3E" w:rsidRDefault="002D0C3E" w:rsidP="002D0C3E">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2D0C3E" w:rsidRPr="00A172CF" w:rsidRDefault="002D0C3E" w:rsidP="002D0C3E">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2D0C3E" w:rsidRPr="006A6492" w:rsidRDefault="002D0C3E" w:rsidP="002D0C3E">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2D0C3E" w:rsidRPr="006A6492" w:rsidRDefault="003546DC" w:rsidP="002D0C3E">
            <w:pPr>
              <w:tabs>
                <w:tab w:val="left" w:pos="773"/>
              </w:tabs>
              <w:ind w:left="-129" w:right="-119"/>
              <w:jc w:val="center"/>
              <w:rPr>
                <w:rFonts w:eastAsia="Calibri"/>
                <w:color w:val="000000"/>
                <w:lang w:eastAsia="en-US"/>
              </w:rPr>
            </w:pPr>
            <w:r w:rsidRPr="003546DC">
              <w:rPr>
                <w:rFonts w:eastAsia="Calibri"/>
                <w:color w:val="000000"/>
                <w:lang w:eastAsia="en-US"/>
              </w:rPr>
              <w:t>50 мг/мл</w:t>
            </w:r>
          </w:p>
        </w:tc>
        <w:tc>
          <w:tcPr>
            <w:tcW w:w="515" w:type="dxa"/>
            <w:vMerge/>
            <w:tcBorders>
              <w:left w:val="single" w:sz="4" w:space="0" w:color="auto"/>
              <w:bottom w:val="single" w:sz="4" w:space="0" w:color="auto"/>
              <w:right w:val="single" w:sz="4" w:space="0" w:color="auto"/>
            </w:tcBorders>
            <w:vAlign w:val="center"/>
          </w:tcPr>
          <w:p w:rsidR="002D0C3E" w:rsidRPr="006A6492" w:rsidRDefault="002D0C3E" w:rsidP="002D0C3E">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2D0C3E" w:rsidRPr="006A6492" w:rsidRDefault="002D0C3E" w:rsidP="002D0C3E">
            <w:pPr>
              <w:autoSpaceDE w:val="0"/>
              <w:autoSpaceDN w:val="0"/>
              <w:adjustRightInd w:val="0"/>
              <w:jc w:val="center"/>
              <w:rPr>
                <w:iCs/>
                <w:sz w:val="20"/>
                <w:szCs w:val="20"/>
              </w:rPr>
            </w:pPr>
          </w:p>
        </w:tc>
      </w:tr>
    </w:tbl>
    <w:p w:rsidR="002D0C3E" w:rsidRDefault="002D0C3E"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E41A46" w:rsidRPr="00A172CF" w:rsidTr="00E41A46">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E41A46" w:rsidRPr="00A172CF" w:rsidRDefault="00E41A46" w:rsidP="00E41A46">
            <w:pPr>
              <w:autoSpaceDE w:val="0"/>
              <w:autoSpaceDN w:val="0"/>
              <w:adjustRightInd w:val="0"/>
              <w:rPr>
                <w:iCs/>
              </w:rPr>
            </w:pPr>
            <w:r w:rsidRPr="00A172CF">
              <w:rPr>
                <w:iCs/>
              </w:rPr>
              <w:t>Основной вариант поставки</w:t>
            </w:r>
          </w:p>
        </w:tc>
      </w:tr>
      <w:tr w:rsidR="00E41A46" w:rsidRPr="00A172CF" w:rsidTr="00E41A46">
        <w:trPr>
          <w:trHeight w:val="286"/>
          <w:jc w:val="center"/>
        </w:trPr>
        <w:tc>
          <w:tcPr>
            <w:tcW w:w="562" w:type="dxa"/>
            <w:vMerge w:val="restart"/>
            <w:tcBorders>
              <w:top w:val="single" w:sz="4" w:space="0" w:color="auto"/>
              <w:left w:val="single" w:sz="4" w:space="0" w:color="auto"/>
              <w:right w:val="single" w:sz="4" w:space="0" w:color="auto"/>
            </w:tcBorders>
            <w:vAlign w:val="center"/>
          </w:tcPr>
          <w:p w:rsidR="00E41A46" w:rsidRPr="006A6492" w:rsidRDefault="00E41A46" w:rsidP="00E41A46">
            <w:pPr>
              <w:autoSpaceDE w:val="0"/>
              <w:autoSpaceDN w:val="0"/>
              <w:adjustRightInd w:val="0"/>
              <w:jc w:val="center"/>
              <w:rPr>
                <w:iCs/>
              </w:rPr>
            </w:pPr>
            <w:r>
              <w:rPr>
                <w:iCs/>
              </w:rPr>
              <w:t>4.</w:t>
            </w:r>
          </w:p>
        </w:tc>
        <w:tc>
          <w:tcPr>
            <w:tcW w:w="2290" w:type="dxa"/>
            <w:vMerge w:val="restart"/>
            <w:tcBorders>
              <w:top w:val="single" w:sz="4" w:space="0" w:color="auto"/>
              <w:left w:val="single" w:sz="4" w:space="0" w:color="auto"/>
              <w:right w:val="single" w:sz="4" w:space="0" w:color="auto"/>
            </w:tcBorders>
            <w:vAlign w:val="center"/>
          </w:tcPr>
          <w:p w:rsidR="00E41A46" w:rsidRPr="00E41A46" w:rsidRDefault="00E41A46" w:rsidP="00E41A46">
            <w:pPr>
              <w:autoSpaceDE w:val="0"/>
              <w:autoSpaceDN w:val="0"/>
              <w:adjustRightInd w:val="0"/>
              <w:rPr>
                <w:b/>
                <w:bCs/>
                <w:iCs/>
                <w:sz w:val="20"/>
                <w:szCs w:val="20"/>
              </w:rPr>
            </w:pPr>
            <w:r w:rsidRPr="00E41A46">
              <w:rPr>
                <w:b/>
                <w:bCs/>
                <w:iCs/>
                <w:sz w:val="20"/>
                <w:szCs w:val="20"/>
              </w:rPr>
              <w:t>ЕСКЛП:</w:t>
            </w:r>
          </w:p>
          <w:p w:rsidR="00E41A46" w:rsidRPr="00E41A46" w:rsidRDefault="00E41A46" w:rsidP="00E41A46">
            <w:pPr>
              <w:autoSpaceDE w:val="0"/>
              <w:autoSpaceDN w:val="0"/>
              <w:adjustRightInd w:val="0"/>
              <w:rPr>
                <w:bCs/>
                <w:iCs/>
                <w:sz w:val="20"/>
                <w:szCs w:val="20"/>
              </w:rPr>
            </w:pPr>
            <w:r w:rsidRPr="00E41A46">
              <w:rPr>
                <w:bCs/>
                <w:iCs/>
                <w:sz w:val="20"/>
                <w:szCs w:val="20"/>
              </w:rPr>
              <w:t>ЛИМОННАЯ КИСЛОТА+МАГНИЯ ОКСИД+НАТРИЯ ПИКОСУЛЬФАТ</w:t>
            </w:r>
          </w:p>
          <w:p w:rsidR="00E41A46" w:rsidRPr="00E41A46" w:rsidRDefault="00E41A46" w:rsidP="00E41A46">
            <w:pPr>
              <w:autoSpaceDE w:val="0"/>
              <w:autoSpaceDN w:val="0"/>
              <w:adjustRightInd w:val="0"/>
              <w:rPr>
                <w:b/>
                <w:bCs/>
                <w:iCs/>
                <w:sz w:val="20"/>
                <w:szCs w:val="20"/>
              </w:rPr>
            </w:pPr>
            <w:r w:rsidRPr="00E41A46">
              <w:rPr>
                <w:b/>
                <w:bCs/>
                <w:iCs/>
                <w:sz w:val="20"/>
                <w:szCs w:val="20"/>
              </w:rPr>
              <w:t>ГРЛС</w:t>
            </w:r>
            <w:proofErr w:type="gramStart"/>
            <w:r w:rsidRPr="00E41A46">
              <w:rPr>
                <w:b/>
                <w:bCs/>
                <w:iCs/>
                <w:sz w:val="20"/>
                <w:szCs w:val="20"/>
              </w:rPr>
              <w:t>: </w:t>
            </w:r>
            <w:r w:rsidRPr="00E41A46">
              <w:rPr>
                <w:iCs/>
                <w:sz w:val="20"/>
                <w:szCs w:val="20"/>
              </w:rPr>
              <w:t>~</w:t>
            </w:r>
            <w:proofErr w:type="gramEnd"/>
            <w:r w:rsidRPr="00E41A46">
              <w:rPr>
                <w:iCs/>
                <w:sz w:val="20"/>
                <w:szCs w:val="20"/>
              </w:rPr>
              <w:t>, ЛИМОННАЯ КИСЛОТА + МАГНИЯ ОКСИД + НАТРИЯ ПИКОСУЛЬФАТ</w:t>
            </w:r>
          </w:p>
          <w:p w:rsidR="00E41A46" w:rsidRPr="007244B4" w:rsidRDefault="00E41A46" w:rsidP="00E41A46">
            <w:pPr>
              <w:autoSpaceDE w:val="0"/>
              <w:autoSpaceDN w:val="0"/>
              <w:adjustRightInd w:val="0"/>
              <w:jc w:val="center"/>
              <w:rPr>
                <w:iCs/>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rsidR="00E41A46" w:rsidRPr="000A7A8F" w:rsidRDefault="00E41A46" w:rsidP="00E41A46">
            <w:pPr>
              <w:autoSpaceDE w:val="0"/>
              <w:autoSpaceDN w:val="0"/>
              <w:adjustRightInd w:val="0"/>
              <w:jc w:val="center"/>
              <w:rPr>
                <w:iCs/>
                <w:highlight w:val="yellow"/>
              </w:rPr>
            </w:pPr>
            <w:r w:rsidRPr="00E41A46">
              <w:rPr>
                <w:iCs/>
              </w:rPr>
              <w:t>нет</w:t>
            </w:r>
          </w:p>
        </w:tc>
        <w:tc>
          <w:tcPr>
            <w:tcW w:w="1559" w:type="dxa"/>
            <w:vMerge w:val="restart"/>
            <w:tcBorders>
              <w:top w:val="single" w:sz="4" w:space="0" w:color="auto"/>
              <w:left w:val="single" w:sz="4" w:space="0" w:color="auto"/>
              <w:right w:val="single" w:sz="4" w:space="0" w:color="auto"/>
            </w:tcBorders>
            <w:vAlign w:val="center"/>
          </w:tcPr>
          <w:p w:rsidR="00E41A46" w:rsidRPr="006A6492" w:rsidRDefault="00E41A46" w:rsidP="00E41A46">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E41A46" w:rsidRPr="006A6492" w:rsidRDefault="00E41A46" w:rsidP="00E41A46">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FD6AD0" w:rsidRPr="00FD6AD0" w:rsidRDefault="00FD6AD0" w:rsidP="00FD6AD0">
            <w:pPr>
              <w:tabs>
                <w:tab w:val="left" w:pos="773"/>
              </w:tabs>
              <w:ind w:left="-129" w:right="-119"/>
              <w:rPr>
                <w:rFonts w:eastAsia="Calibri"/>
                <w:color w:val="000000"/>
                <w:lang w:eastAsia="en-US"/>
              </w:rPr>
            </w:pPr>
            <w:proofErr w:type="spellStart"/>
            <w:r w:rsidRPr="00FD6AD0">
              <w:rPr>
                <w:rFonts w:eastAsia="Calibri"/>
                <w:b/>
                <w:color w:val="000000"/>
                <w:lang w:eastAsia="en-US"/>
              </w:rPr>
              <w:t>ЕСКЛП</w:t>
            </w:r>
            <w:proofErr w:type="gramStart"/>
            <w:r>
              <w:rPr>
                <w:rFonts w:eastAsia="Calibri"/>
                <w:color w:val="000000"/>
                <w:lang w:eastAsia="en-US"/>
              </w:rPr>
              <w:t>:</w:t>
            </w:r>
            <w:r w:rsidRPr="00FD6AD0">
              <w:rPr>
                <w:rFonts w:eastAsia="Calibri"/>
                <w:color w:val="000000"/>
                <w:lang w:eastAsia="en-US"/>
              </w:rPr>
              <w:t>П</w:t>
            </w:r>
            <w:proofErr w:type="gramEnd"/>
            <w:r w:rsidRPr="00FD6AD0">
              <w:rPr>
                <w:rFonts w:eastAsia="Calibri"/>
                <w:color w:val="000000"/>
                <w:lang w:eastAsia="en-US"/>
              </w:rPr>
              <w:t>орошок</w:t>
            </w:r>
            <w:proofErr w:type="spellEnd"/>
            <w:r w:rsidRPr="00FD6AD0">
              <w:rPr>
                <w:rFonts w:eastAsia="Calibri"/>
                <w:color w:val="000000"/>
                <w:lang w:eastAsia="en-US"/>
              </w:rPr>
              <w:t xml:space="preserve"> для приготовления раствора для приема внутрь</w:t>
            </w:r>
          </w:p>
          <w:p w:rsidR="00E41A46" w:rsidRPr="006A6492" w:rsidRDefault="00FD6AD0" w:rsidP="003F41B4">
            <w:pPr>
              <w:tabs>
                <w:tab w:val="left" w:pos="773"/>
              </w:tabs>
              <w:ind w:left="-129" w:right="-119"/>
              <w:rPr>
                <w:rFonts w:eastAsia="Calibri"/>
                <w:color w:val="000000"/>
                <w:lang w:eastAsia="en-US"/>
              </w:rPr>
            </w:pPr>
            <w:r>
              <w:rPr>
                <w:rFonts w:eastAsia="Calibri"/>
                <w:b/>
                <w:bCs/>
                <w:color w:val="000000"/>
                <w:lang w:eastAsia="en-US"/>
              </w:rPr>
              <w:t xml:space="preserve"> </w:t>
            </w:r>
            <w:r w:rsidRPr="00FD6AD0">
              <w:rPr>
                <w:rFonts w:eastAsia="Calibri"/>
                <w:b/>
                <w:bCs/>
                <w:color w:val="000000"/>
                <w:lang w:eastAsia="en-US"/>
              </w:rPr>
              <w:t>ГРЛС: </w:t>
            </w:r>
            <w:r w:rsidRPr="00FD6AD0">
              <w:rPr>
                <w:rFonts w:eastAsia="Calibri"/>
                <w:color w:val="000000"/>
                <w:lang w:eastAsia="en-US"/>
              </w:rPr>
              <w:t>Порошок шипучий для приготовления раствора для приема внутрь</w:t>
            </w:r>
          </w:p>
        </w:tc>
        <w:tc>
          <w:tcPr>
            <w:tcW w:w="515" w:type="dxa"/>
            <w:vMerge w:val="restart"/>
            <w:tcBorders>
              <w:top w:val="single" w:sz="4" w:space="0" w:color="auto"/>
              <w:left w:val="single" w:sz="4" w:space="0" w:color="auto"/>
              <w:right w:val="single" w:sz="4" w:space="0" w:color="auto"/>
            </w:tcBorders>
            <w:vAlign w:val="center"/>
          </w:tcPr>
          <w:p w:rsidR="00E41A46" w:rsidRPr="006A6492" w:rsidRDefault="00FD6AD0" w:rsidP="00E41A46">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E41A46" w:rsidRPr="006A6492" w:rsidRDefault="00FD6AD0" w:rsidP="00E41A46">
            <w:pPr>
              <w:autoSpaceDE w:val="0"/>
              <w:autoSpaceDN w:val="0"/>
              <w:adjustRightInd w:val="0"/>
              <w:jc w:val="center"/>
              <w:rPr>
                <w:iCs/>
                <w:sz w:val="20"/>
                <w:szCs w:val="20"/>
              </w:rPr>
            </w:pPr>
            <w:r>
              <w:rPr>
                <w:iCs/>
                <w:sz w:val="20"/>
                <w:szCs w:val="20"/>
              </w:rPr>
              <w:t>966</w:t>
            </w:r>
          </w:p>
        </w:tc>
      </w:tr>
      <w:tr w:rsidR="00E41A46" w:rsidRPr="00A172CF" w:rsidTr="00E41A46">
        <w:trPr>
          <w:trHeight w:val="286"/>
          <w:jc w:val="center"/>
        </w:trPr>
        <w:tc>
          <w:tcPr>
            <w:tcW w:w="562" w:type="dxa"/>
            <w:vMerge/>
            <w:tcBorders>
              <w:left w:val="single" w:sz="4" w:space="0" w:color="auto"/>
              <w:bottom w:val="single" w:sz="4" w:space="0" w:color="auto"/>
              <w:right w:val="single" w:sz="4" w:space="0" w:color="auto"/>
            </w:tcBorders>
            <w:vAlign w:val="center"/>
          </w:tcPr>
          <w:p w:rsidR="00E41A46" w:rsidRPr="00A172CF" w:rsidRDefault="00E41A46" w:rsidP="00E41A46">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E41A46" w:rsidRPr="006A6492" w:rsidRDefault="00E41A46" w:rsidP="00E41A46">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E41A46" w:rsidRDefault="00E41A46" w:rsidP="00E41A46">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E41A46" w:rsidRPr="00A172CF" w:rsidRDefault="00E41A46" w:rsidP="00E41A46">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E41A46" w:rsidRPr="006A6492" w:rsidRDefault="00E41A46" w:rsidP="00E41A46">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FD6AD0" w:rsidRPr="00FD6AD0" w:rsidRDefault="00FD6AD0" w:rsidP="00FD6AD0">
            <w:pPr>
              <w:tabs>
                <w:tab w:val="left" w:pos="773"/>
              </w:tabs>
              <w:ind w:left="-129" w:right="-119"/>
              <w:jc w:val="center"/>
              <w:rPr>
                <w:rFonts w:eastAsia="Calibri"/>
                <w:b/>
                <w:color w:val="000000"/>
                <w:lang w:eastAsia="en-US"/>
              </w:rPr>
            </w:pPr>
            <w:r w:rsidRPr="00FD6AD0">
              <w:rPr>
                <w:rFonts w:eastAsia="Calibri"/>
                <w:b/>
                <w:color w:val="000000"/>
                <w:lang w:eastAsia="en-US"/>
              </w:rPr>
              <w:t>ЕСКЛП:</w:t>
            </w:r>
          </w:p>
          <w:p w:rsidR="00FD6AD0" w:rsidRPr="00FD6AD0" w:rsidRDefault="00FD6AD0" w:rsidP="00FD6AD0">
            <w:pPr>
              <w:tabs>
                <w:tab w:val="left" w:pos="773"/>
              </w:tabs>
              <w:ind w:left="-129" w:right="-119"/>
              <w:jc w:val="center"/>
              <w:rPr>
                <w:rFonts w:eastAsia="Calibri"/>
                <w:color w:val="000000"/>
                <w:lang w:eastAsia="en-US"/>
              </w:rPr>
            </w:pPr>
            <w:r w:rsidRPr="00FD6AD0">
              <w:rPr>
                <w:rFonts w:eastAsia="Calibri"/>
                <w:color w:val="000000"/>
                <w:lang w:eastAsia="en-US"/>
              </w:rPr>
              <w:t>16100 мг</w:t>
            </w:r>
          </w:p>
          <w:p w:rsidR="00E41A46" w:rsidRPr="006A6492" w:rsidRDefault="00FD6AD0" w:rsidP="003F41B4">
            <w:pPr>
              <w:tabs>
                <w:tab w:val="left" w:pos="773"/>
              </w:tabs>
              <w:ind w:left="-129" w:right="-119"/>
              <w:jc w:val="center"/>
              <w:rPr>
                <w:rFonts w:eastAsia="Calibri"/>
                <w:color w:val="000000"/>
                <w:lang w:eastAsia="en-US"/>
              </w:rPr>
            </w:pPr>
            <w:r w:rsidRPr="00FD6AD0">
              <w:rPr>
                <w:rFonts w:eastAsia="Calibri"/>
                <w:b/>
                <w:bCs/>
                <w:color w:val="000000"/>
                <w:lang w:eastAsia="en-US"/>
              </w:rPr>
              <w:t>ГРЛС: </w:t>
            </w:r>
            <w:r w:rsidR="003F41B4">
              <w:rPr>
                <w:rFonts w:eastAsia="Calibri"/>
                <w:color w:val="000000"/>
                <w:lang w:eastAsia="en-US"/>
              </w:rPr>
              <w:t xml:space="preserve">16.1 </w:t>
            </w:r>
          </w:p>
        </w:tc>
        <w:tc>
          <w:tcPr>
            <w:tcW w:w="515" w:type="dxa"/>
            <w:vMerge/>
            <w:tcBorders>
              <w:left w:val="single" w:sz="4" w:space="0" w:color="auto"/>
              <w:bottom w:val="single" w:sz="4" w:space="0" w:color="auto"/>
              <w:right w:val="single" w:sz="4" w:space="0" w:color="auto"/>
            </w:tcBorders>
            <w:vAlign w:val="center"/>
          </w:tcPr>
          <w:p w:rsidR="00E41A46" w:rsidRPr="006A6492" w:rsidRDefault="00E41A46" w:rsidP="00E41A46">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E41A46" w:rsidRPr="006A6492" w:rsidRDefault="00E41A46" w:rsidP="00E41A46">
            <w:pPr>
              <w:autoSpaceDE w:val="0"/>
              <w:autoSpaceDN w:val="0"/>
              <w:adjustRightInd w:val="0"/>
              <w:jc w:val="center"/>
              <w:rPr>
                <w:iCs/>
                <w:sz w:val="20"/>
                <w:szCs w:val="20"/>
              </w:rPr>
            </w:pPr>
          </w:p>
        </w:tc>
      </w:tr>
    </w:tbl>
    <w:p w:rsidR="002D0C3E" w:rsidRDefault="002D0C3E"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3F41B4" w:rsidRPr="00A172CF" w:rsidTr="003F41B4">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3F41B4" w:rsidRPr="00A172CF" w:rsidRDefault="003F41B4" w:rsidP="003F41B4">
            <w:pPr>
              <w:autoSpaceDE w:val="0"/>
              <w:autoSpaceDN w:val="0"/>
              <w:adjustRightInd w:val="0"/>
              <w:rPr>
                <w:iCs/>
              </w:rPr>
            </w:pPr>
            <w:r w:rsidRPr="00A172CF">
              <w:rPr>
                <w:iCs/>
              </w:rPr>
              <w:t>Основной вариант поставки</w:t>
            </w:r>
          </w:p>
        </w:tc>
      </w:tr>
      <w:tr w:rsidR="003F41B4" w:rsidRPr="00A172CF" w:rsidTr="003F41B4">
        <w:trPr>
          <w:trHeight w:val="286"/>
          <w:jc w:val="center"/>
        </w:trPr>
        <w:tc>
          <w:tcPr>
            <w:tcW w:w="562" w:type="dxa"/>
            <w:vMerge w:val="restart"/>
            <w:tcBorders>
              <w:top w:val="single" w:sz="4" w:space="0" w:color="auto"/>
              <w:left w:val="single" w:sz="4" w:space="0" w:color="auto"/>
              <w:right w:val="single" w:sz="4" w:space="0" w:color="auto"/>
            </w:tcBorders>
            <w:vAlign w:val="center"/>
          </w:tcPr>
          <w:p w:rsidR="003F41B4" w:rsidRPr="006A6492" w:rsidRDefault="003F41B4" w:rsidP="003F41B4">
            <w:pPr>
              <w:autoSpaceDE w:val="0"/>
              <w:autoSpaceDN w:val="0"/>
              <w:adjustRightInd w:val="0"/>
              <w:jc w:val="center"/>
              <w:rPr>
                <w:iCs/>
              </w:rPr>
            </w:pPr>
            <w:r>
              <w:rPr>
                <w:iCs/>
              </w:rPr>
              <w:t>5.</w:t>
            </w:r>
          </w:p>
        </w:tc>
        <w:tc>
          <w:tcPr>
            <w:tcW w:w="2290" w:type="dxa"/>
            <w:vMerge w:val="restart"/>
            <w:tcBorders>
              <w:top w:val="single" w:sz="4" w:space="0" w:color="auto"/>
              <w:left w:val="single" w:sz="4" w:space="0" w:color="auto"/>
              <w:right w:val="single" w:sz="4" w:space="0" w:color="auto"/>
            </w:tcBorders>
            <w:vAlign w:val="center"/>
          </w:tcPr>
          <w:p w:rsidR="003F41B4" w:rsidRPr="003F41B4" w:rsidRDefault="003F41B4" w:rsidP="003F41B4">
            <w:pPr>
              <w:autoSpaceDE w:val="0"/>
              <w:autoSpaceDN w:val="0"/>
              <w:adjustRightInd w:val="0"/>
              <w:jc w:val="center"/>
              <w:rPr>
                <w:iCs/>
                <w:sz w:val="20"/>
                <w:szCs w:val="20"/>
                <w:highlight w:val="yellow"/>
              </w:rPr>
            </w:pPr>
            <w:r w:rsidRPr="003F41B4">
              <w:rPr>
                <w:iCs/>
                <w:sz w:val="20"/>
                <w:szCs w:val="20"/>
              </w:rPr>
              <w:t>ТИАМФЕНИКОЛА ГЛИЦИНАТ АЦЕТИЛЦИСТЕИНАТ</w:t>
            </w:r>
          </w:p>
        </w:tc>
        <w:tc>
          <w:tcPr>
            <w:tcW w:w="1559" w:type="dxa"/>
            <w:vMerge w:val="restart"/>
            <w:tcBorders>
              <w:top w:val="single" w:sz="4" w:space="0" w:color="auto"/>
              <w:left w:val="single" w:sz="4" w:space="0" w:color="auto"/>
              <w:right w:val="single" w:sz="4" w:space="0" w:color="auto"/>
            </w:tcBorders>
            <w:vAlign w:val="center"/>
          </w:tcPr>
          <w:p w:rsidR="003F41B4" w:rsidRPr="000A7A8F" w:rsidRDefault="003F41B4" w:rsidP="003F41B4">
            <w:pPr>
              <w:autoSpaceDE w:val="0"/>
              <w:autoSpaceDN w:val="0"/>
              <w:adjustRightInd w:val="0"/>
              <w:jc w:val="center"/>
              <w:rPr>
                <w:iCs/>
                <w:highlight w:val="yellow"/>
              </w:rPr>
            </w:pPr>
            <w:r w:rsidRPr="003F41B4">
              <w:rPr>
                <w:iCs/>
              </w:rPr>
              <w:t>нет</w:t>
            </w:r>
          </w:p>
        </w:tc>
        <w:tc>
          <w:tcPr>
            <w:tcW w:w="1559" w:type="dxa"/>
            <w:vMerge w:val="restart"/>
            <w:tcBorders>
              <w:top w:val="single" w:sz="4" w:space="0" w:color="auto"/>
              <w:left w:val="single" w:sz="4" w:space="0" w:color="auto"/>
              <w:right w:val="single" w:sz="4" w:space="0" w:color="auto"/>
            </w:tcBorders>
            <w:vAlign w:val="center"/>
          </w:tcPr>
          <w:p w:rsidR="003F41B4" w:rsidRPr="006A6492" w:rsidRDefault="003F41B4" w:rsidP="003F41B4">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3F41B4" w:rsidRPr="006A6492" w:rsidRDefault="003F41B4" w:rsidP="003F41B4">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3F41B4" w:rsidRPr="003F41B4" w:rsidRDefault="003F41B4" w:rsidP="003F41B4">
            <w:pPr>
              <w:tabs>
                <w:tab w:val="left" w:pos="773"/>
              </w:tabs>
              <w:ind w:left="-129" w:right="-119"/>
              <w:rPr>
                <w:rFonts w:eastAsia="Calibri"/>
                <w:color w:val="000000"/>
                <w:lang w:eastAsia="en-US"/>
              </w:rPr>
            </w:pPr>
            <w:r>
              <w:rPr>
                <w:rFonts w:eastAsia="Calibri"/>
                <w:color w:val="000000"/>
                <w:lang w:eastAsia="en-US"/>
              </w:rPr>
              <w:t xml:space="preserve"> </w:t>
            </w:r>
            <w:proofErr w:type="spellStart"/>
            <w:r w:rsidRPr="003F41B4">
              <w:rPr>
                <w:rFonts w:eastAsia="Calibri"/>
                <w:b/>
                <w:color w:val="000000"/>
                <w:lang w:eastAsia="en-US"/>
              </w:rPr>
              <w:t>ЕСКЛП</w:t>
            </w:r>
            <w:proofErr w:type="gramStart"/>
            <w:r>
              <w:rPr>
                <w:rFonts w:eastAsia="Calibri"/>
                <w:color w:val="000000"/>
                <w:lang w:eastAsia="en-US"/>
              </w:rPr>
              <w:t>:</w:t>
            </w:r>
            <w:r w:rsidRPr="003F41B4">
              <w:rPr>
                <w:rFonts w:eastAsia="Calibri"/>
                <w:color w:val="000000"/>
                <w:lang w:eastAsia="en-US"/>
              </w:rPr>
              <w:t>Л</w:t>
            </w:r>
            <w:proofErr w:type="gramEnd"/>
            <w:r w:rsidRPr="003F41B4">
              <w:rPr>
                <w:rFonts w:eastAsia="Calibri"/>
                <w:color w:val="000000"/>
                <w:lang w:eastAsia="en-US"/>
              </w:rPr>
              <w:t>иофилизат</w:t>
            </w:r>
            <w:proofErr w:type="spellEnd"/>
            <w:r w:rsidRPr="003F41B4">
              <w:rPr>
                <w:rFonts w:eastAsia="Calibri"/>
                <w:color w:val="000000"/>
                <w:lang w:eastAsia="en-US"/>
              </w:rPr>
              <w:t xml:space="preserve"> для приготовления раствора для инъекций и ингаляций</w:t>
            </w:r>
          </w:p>
          <w:p w:rsidR="003F41B4" w:rsidRPr="006A6492" w:rsidRDefault="003F41B4" w:rsidP="003F41B4">
            <w:pPr>
              <w:tabs>
                <w:tab w:val="left" w:pos="773"/>
              </w:tabs>
              <w:ind w:left="-129" w:right="-119"/>
              <w:rPr>
                <w:rFonts w:eastAsia="Calibri"/>
                <w:color w:val="000000"/>
                <w:lang w:eastAsia="en-US"/>
              </w:rPr>
            </w:pPr>
            <w:r w:rsidRPr="003F41B4">
              <w:rPr>
                <w:rFonts w:eastAsia="Calibri"/>
                <w:b/>
                <w:bCs/>
                <w:color w:val="000000"/>
                <w:lang w:eastAsia="en-US"/>
              </w:rPr>
              <w:t>ГРЛС: </w:t>
            </w:r>
            <w:proofErr w:type="spellStart"/>
            <w:r w:rsidRPr="003F41B4">
              <w:rPr>
                <w:rFonts w:eastAsia="Calibri"/>
                <w:color w:val="000000"/>
                <w:lang w:eastAsia="en-US"/>
              </w:rPr>
              <w:t>Лиофилизат</w:t>
            </w:r>
            <w:proofErr w:type="spellEnd"/>
            <w:r w:rsidRPr="003F41B4">
              <w:rPr>
                <w:rFonts w:eastAsia="Calibri"/>
                <w:color w:val="000000"/>
                <w:lang w:eastAsia="en-US"/>
              </w:rPr>
              <w:t xml:space="preserve"> для приготовления раствора для инъекций</w:t>
            </w:r>
          </w:p>
        </w:tc>
        <w:tc>
          <w:tcPr>
            <w:tcW w:w="515" w:type="dxa"/>
            <w:vMerge w:val="restart"/>
            <w:tcBorders>
              <w:top w:val="single" w:sz="4" w:space="0" w:color="auto"/>
              <w:left w:val="single" w:sz="4" w:space="0" w:color="auto"/>
              <w:right w:val="single" w:sz="4" w:space="0" w:color="auto"/>
            </w:tcBorders>
            <w:vAlign w:val="center"/>
          </w:tcPr>
          <w:p w:rsidR="003F41B4" w:rsidRPr="006A6492" w:rsidRDefault="003F41B4" w:rsidP="003F41B4">
            <w:pPr>
              <w:autoSpaceDE w:val="0"/>
              <w:autoSpaceDN w:val="0"/>
              <w:adjustRightInd w:val="0"/>
              <w:jc w:val="center"/>
              <w:rPr>
                <w:iCs/>
              </w:rPr>
            </w:pPr>
            <w:r>
              <w:rPr>
                <w:iCs/>
              </w:rPr>
              <w:t>мг</w:t>
            </w:r>
          </w:p>
        </w:tc>
        <w:tc>
          <w:tcPr>
            <w:tcW w:w="1790" w:type="dxa"/>
            <w:vMerge w:val="restart"/>
            <w:tcBorders>
              <w:top w:val="single" w:sz="4" w:space="0" w:color="auto"/>
              <w:left w:val="single" w:sz="4" w:space="0" w:color="auto"/>
              <w:right w:val="single" w:sz="4" w:space="0" w:color="auto"/>
            </w:tcBorders>
            <w:vAlign w:val="center"/>
          </w:tcPr>
          <w:p w:rsidR="003F41B4" w:rsidRPr="006A6492" w:rsidRDefault="009E369A" w:rsidP="003F41B4">
            <w:pPr>
              <w:autoSpaceDE w:val="0"/>
              <w:autoSpaceDN w:val="0"/>
              <w:adjustRightInd w:val="0"/>
              <w:jc w:val="center"/>
              <w:rPr>
                <w:iCs/>
                <w:sz w:val="20"/>
                <w:szCs w:val="20"/>
              </w:rPr>
            </w:pPr>
            <w:r>
              <w:rPr>
                <w:iCs/>
                <w:sz w:val="20"/>
                <w:szCs w:val="20"/>
              </w:rPr>
              <w:t>30 000</w:t>
            </w:r>
          </w:p>
        </w:tc>
      </w:tr>
      <w:tr w:rsidR="003F41B4" w:rsidRPr="00A172CF" w:rsidTr="003F41B4">
        <w:trPr>
          <w:trHeight w:val="286"/>
          <w:jc w:val="center"/>
        </w:trPr>
        <w:tc>
          <w:tcPr>
            <w:tcW w:w="562" w:type="dxa"/>
            <w:vMerge/>
            <w:tcBorders>
              <w:left w:val="single" w:sz="4" w:space="0" w:color="auto"/>
              <w:bottom w:val="single" w:sz="4" w:space="0" w:color="auto"/>
              <w:right w:val="single" w:sz="4" w:space="0" w:color="auto"/>
            </w:tcBorders>
            <w:vAlign w:val="center"/>
          </w:tcPr>
          <w:p w:rsidR="003F41B4" w:rsidRPr="00A172CF" w:rsidRDefault="003F41B4" w:rsidP="003F41B4">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3F41B4" w:rsidRPr="006A6492" w:rsidRDefault="003F41B4" w:rsidP="003F41B4">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3F41B4" w:rsidRDefault="003F41B4" w:rsidP="003F41B4">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3F41B4" w:rsidRPr="00A172CF" w:rsidRDefault="003F41B4" w:rsidP="003F41B4">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3F41B4" w:rsidRPr="006A6492" w:rsidRDefault="003F41B4" w:rsidP="003F41B4">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3F41B4" w:rsidRPr="006A6492" w:rsidRDefault="003F41B4" w:rsidP="003F41B4">
            <w:pPr>
              <w:tabs>
                <w:tab w:val="left" w:pos="773"/>
              </w:tabs>
              <w:ind w:left="-129" w:right="-119"/>
              <w:jc w:val="center"/>
              <w:rPr>
                <w:rFonts w:eastAsia="Calibri"/>
                <w:color w:val="000000"/>
                <w:lang w:eastAsia="en-US"/>
              </w:rPr>
            </w:pPr>
            <w:r w:rsidRPr="003F41B4">
              <w:rPr>
                <w:rFonts w:eastAsia="Calibri"/>
                <w:color w:val="000000"/>
                <w:lang w:eastAsia="en-US"/>
              </w:rPr>
              <w:t>500 мг</w:t>
            </w:r>
          </w:p>
        </w:tc>
        <w:tc>
          <w:tcPr>
            <w:tcW w:w="515" w:type="dxa"/>
            <w:vMerge/>
            <w:tcBorders>
              <w:left w:val="single" w:sz="4" w:space="0" w:color="auto"/>
              <w:bottom w:val="single" w:sz="4" w:space="0" w:color="auto"/>
              <w:right w:val="single" w:sz="4" w:space="0" w:color="auto"/>
            </w:tcBorders>
            <w:vAlign w:val="center"/>
          </w:tcPr>
          <w:p w:rsidR="003F41B4" w:rsidRPr="006A6492" w:rsidRDefault="003F41B4" w:rsidP="003F41B4">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3F41B4" w:rsidRPr="006A6492" w:rsidRDefault="003F41B4" w:rsidP="003F41B4">
            <w:pPr>
              <w:autoSpaceDE w:val="0"/>
              <w:autoSpaceDN w:val="0"/>
              <w:adjustRightInd w:val="0"/>
              <w:jc w:val="center"/>
              <w:rPr>
                <w:iCs/>
                <w:sz w:val="20"/>
                <w:szCs w:val="20"/>
              </w:rPr>
            </w:pPr>
          </w:p>
        </w:tc>
      </w:tr>
    </w:tbl>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0C3E" w:rsidRDefault="002D0C3E" w:rsidP="00B936A3">
      <w:pPr>
        <w:spacing w:after="160" w:line="276" w:lineRule="auto"/>
        <w:rPr>
          <w:sz w:val="16"/>
          <w:szCs w:val="16"/>
        </w:rPr>
      </w:pPr>
    </w:p>
    <w:p w:rsidR="002D384D" w:rsidRDefault="002D384D" w:rsidP="00B936A3">
      <w:pPr>
        <w:spacing w:after="160" w:line="276" w:lineRule="auto"/>
        <w:rPr>
          <w:sz w:val="16"/>
          <w:szCs w:val="16"/>
        </w:rPr>
      </w:pPr>
    </w:p>
    <w:p w:rsidR="002D384D" w:rsidRDefault="002D384D" w:rsidP="00B936A3">
      <w:pPr>
        <w:spacing w:after="160" w:line="276" w:lineRule="auto"/>
        <w:rPr>
          <w:sz w:val="16"/>
          <w:szCs w:val="16"/>
        </w:rPr>
      </w:pPr>
    </w:p>
    <w:tbl>
      <w:tblPr>
        <w:tblW w:w="14848" w:type="dxa"/>
        <w:jc w:val="center"/>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2320"/>
        <w:gridCol w:w="4253"/>
        <w:gridCol w:w="515"/>
        <w:gridCol w:w="1790"/>
      </w:tblGrid>
      <w:tr w:rsidR="002D384D" w:rsidRPr="00A172CF" w:rsidTr="00811300">
        <w:trPr>
          <w:jc w:val="center"/>
        </w:trPr>
        <w:tc>
          <w:tcPr>
            <w:tcW w:w="14848" w:type="dxa"/>
            <w:gridSpan w:val="8"/>
            <w:tcBorders>
              <w:top w:val="single" w:sz="4" w:space="0" w:color="auto"/>
              <w:left w:val="single" w:sz="4" w:space="0" w:color="auto"/>
              <w:bottom w:val="single" w:sz="4" w:space="0" w:color="auto"/>
              <w:right w:val="single" w:sz="4" w:space="0" w:color="auto"/>
            </w:tcBorders>
          </w:tcPr>
          <w:p w:rsidR="002D384D" w:rsidRPr="00A172CF" w:rsidRDefault="002D384D" w:rsidP="00811300">
            <w:pPr>
              <w:autoSpaceDE w:val="0"/>
              <w:autoSpaceDN w:val="0"/>
              <w:adjustRightInd w:val="0"/>
              <w:rPr>
                <w:iCs/>
              </w:rPr>
            </w:pPr>
            <w:r w:rsidRPr="00A172CF">
              <w:rPr>
                <w:iCs/>
              </w:rPr>
              <w:t>Основной вариант поставки</w:t>
            </w:r>
          </w:p>
        </w:tc>
      </w:tr>
      <w:tr w:rsidR="002D384D" w:rsidRPr="00A172CF" w:rsidTr="00811300">
        <w:trPr>
          <w:trHeight w:val="286"/>
          <w:jc w:val="center"/>
        </w:trPr>
        <w:tc>
          <w:tcPr>
            <w:tcW w:w="562" w:type="dxa"/>
            <w:vMerge w:val="restart"/>
            <w:tcBorders>
              <w:top w:val="single" w:sz="4" w:space="0" w:color="auto"/>
              <w:left w:val="single" w:sz="4" w:space="0" w:color="auto"/>
              <w:right w:val="single" w:sz="4" w:space="0" w:color="auto"/>
            </w:tcBorders>
            <w:vAlign w:val="center"/>
          </w:tcPr>
          <w:p w:rsidR="002D384D" w:rsidRPr="006A6492" w:rsidRDefault="00DC5E67" w:rsidP="00811300">
            <w:pPr>
              <w:autoSpaceDE w:val="0"/>
              <w:autoSpaceDN w:val="0"/>
              <w:adjustRightInd w:val="0"/>
              <w:jc w:val="center"/>
              <w:rPr>
                <w:iCs/>
              </w:rPr>
            </w:pPr>
            <w:r>
              <w:rPr>
                <w:iCs/>
              </w:rPr>
              <w:t>6.</w:t>
            </w:r>
          </w:p>
        </w:tc>
        <w:tc>
          <w:tcPr>
            <w:tcW w:w="2290" w:type="dxa"/>
            <w:vMerge w:val="restart"/>
            <w:tcBorders>
              <w:top w:val="single" w:sz="4" w:space="0" w:color="auto"/>
              <w:left w:val="single" w:sz="4" w:space="0" w:color="auto"/>
              <w:right w:val="single" w:sz="4" w:space="0" w:color="auto"/>
            </w:tcBorders>
            <w:vAlign w:val="center"/>
          </w:tcPr>
          <w:p w:rsidR="00DC5E67" w:rsidRPr="00DC5E67" w:rsidRDefault="000337E9" w:rsidP="000337E9">
            <w:pPr>
              <w:autoSpaceDE w:val="0"/>
              <w:autoSpaceDN w:val="0"/>
              <w:adjustRightInd w:val="0"/>
              <w:rPr>
                <w:bCs/>
                <w:iCs/>
                <w:sz w:val="20"/>
                <w:szCs w:val="20"/>
              </w:rPr>
            </w:pPr>
            <w:r w:rsidRPr="000337E9">
              <w:rPr>
                <w:b/>
                <w:bCs/>
                <w:iCs/>
                <w:sz w:val="20"/>
                <w:szCs w:val="20"/>
              </w:rPr>
              <w:t>ЕСКЛП:</w:t>
            </w:r>
            <w:r>
              <w:rPr>
                <w:bCs/>
                <w:iCs/>
                <w:sz w:val="20"/>
                <w:szCs w:val="20"/>
              </w:rPr>
              <w:br/>
            </w:r>
            <w:r w:rsidR="00DC5E67" w:rsidRPr="00DC5E67">
              <w:rPr>
                <w:bCs/>
                <w:iCs/>
                <w:sz w:val="20"/>
                <w:szCs w:val="20"/>
              </w:rPr>
              <w:t>ГЕПАРИН НАТРИЯ+БЕНЗОКАИН+БЕНЗИЛНИКОТИНАТ</w:t>
            </w:r>
          </w:p>
          <w:p w:rsidR="002D384D" w:rsidRPr="007244B4" w:rsidRDefault="00DC5E67" w:rsidP="000337E9">
            <w:pPr>
              <w:autoSpaceDE w:val="0"/>
              <w:autoSpaceDN w:val="0"/>
              <w:adjustRightInd w:val="0"/>
              <w:rPr>
                <w:iCs/>
                <w:sz w:val="20"/>
                <w:szCs w:val="20"/>
                <w:highlight w:val="yellow"/>
              </w:rPr>
            </w:pPr>
            <w:r w:rsidRPr="00DC5E67">
              <w:rPr>
                <w:b/>
                <w:bCs/>
                <w:iCs/>
                <w:sz w:val="20"/>
                <w:szCs w:val="20"/>
              </w:rPr>
              <w:t>ГРЛС</w:t>
            </w:r>
            <w:proofErr w:type="gramStart"/>
            <w:r w:rsidRPr="00DC5E67">
              <w:rPr>
                <w:b/>
                <w:bCs/>
                <w:iCs/>
                <w:sz w:val="20"/>
                <w:szCs w:val="20"/>
              </w:rPr>
              <w:t>: </w:t>
            </w:r>
            <w:r w:rsidRPr="00DC5E67">
              <w:rPr>
                <w:iCs/>
                <w:sz w:val="20"/>
                <w:szCs w:val="20"/>
              </w:rPr>
              <w:t>~</w:t>
            </w:r>
            <w:proofErr w:type="gramEnd"/>
            <w:r w:rsidRPr="00DC5E67">
              <w:rPr>
                <w:iCs/>
                <w:sz w:val="20"/>
                <w:szCs w:val="20"/>
              </w:rPr>
              <w:t>, БЕНЗИЛНИКОТИНАТ+БЕНЗОКАИН+ГЕПАРИН НАТРИЯ</w:t>
            </w:r>
          </w:p>
        </w:tc>
        <w:tc>
          <w:tcPr>
            <w:tcW w:w="1559" w:type="dxa"/>
            <w:vMerge w:val="restart"/>
            <w:tcBorders>
              <w:top w:val="single" w:sz="4" w:space="0" w:color="auto"/>
              <w:left w:val="single" w:sz="4" w:space="0" w:color="auto"/>
              <w:right w:val="single" w:sz="4" w:space="0" w:color="auto"/>
            </w:tcBorders>
            <w:vAlign w:val="center"/>
          </w:tcPr>
          <w:p w:rsidR="002D384D" w:rsidRPr="000A7A8F" w:rsidRDefault="000337E9" w:rsidP="00811300">
            <w:pPr>
              <w:autoSpaceDE w:val="0"/>
              <w:autoSpaceDN w:val="0"/>
              <w:adjustRightInd w:val="0"/>
              <w:jc w:val="center"/>
              <w:rPr>
                <w:iCs/>
                <w:highlight w:val="yellow"/>
              </w:rPr>
            </w:pPr>
            <w:r w:rsidRPr="000337E9">
              <w:rPr>
                <w:iCs/>
              </w:rPr>
              <w:t>нет</w:t>
            </w:r>
          </w:p>
        </w:tc>
        <w:tc>
          <w:tcPr>
            <w:tcW w:w="1559" w:type="dxa"/>
            <w:vMerge w:val="restart"/>
            <w:tcBorders>
              <w:top w:val="single" w:sz="4" w:space="0" w:color="auto"/>
              <w:left w:val="single" w:sz="4" w:space="0" w:color="auto"/>
              <w:right w:val="single" w:sz="4" w:space="0" w:color="auto"/>
            </w:tcBorders>
            <w:vAlign w:val="center"/>
          </w:tcPr>
          <w:p w:rsidR="002D384D" w:rsidRPr="006A6492" w:rsidRDefault="002D384D" w:rsidP="00811300">
            <w:pPr>
              <w:autoSpaceDE w:val="0"/>
              <w:autoSpaceDN w:val="0"/>
              <w:adjustRightInd w:val="0"/>
              <w:jc w:val="center"/>
              <w:rPr>
                <w:iCs/>
              </w:rPr>
            </w:pPr>
            <w:r>
              <w:rPr>
                <w:iCs/>
              </w:rPr>
              <w:t>-</w:t>
            </w:r>
          </w:p>
        </w:tc>
        <w:tc>
          <w:tcPr>
            <w:tcW w:w="2320" w:type="dxa"/>
            <w:tcBorders>
              <w:top w:val="single" w:sz="4" w:space="0" w:color="auto"/>
              <w:left w:val="single" w:sz="4" w:space="0" w:color="auto"/>
              <w:bottom w:val="single" w:sz="4" w:space="0" w:color="auto"/>
              <w:right w:val="single" w:sz="4" w:space="0" w:color="auto"/>
            </w:tcBorders>
            <w:vAlign w:val="center"/>
          </w:tcPr>
          <w:p w:rsidR="002D384D" w:rsidRPr="006A6492" w:rsidRDefault="002D384D" w:rsidP="00811300">
            <w:pPr>
              <w:autoSpaceDE w:val="0"/>
              <w:autoSpaceDN w:val="0"/>
              <w:adjustRightInd w:val="0"/>
              <w:jc w:val="center"/>
              <w:rPr>
                <w:iCs/>
              </w:rPr>
            </w:pPr>
            <w:r w:rsidRPr="006A6492">
              <w:rPr>
                <w:iCs/>
              </w:rPr>
              <w:t>Лекарственная форма</w:t>
            </w:r>
          </w:p>
        </w:tc>
        <w:tc>
          <w:tcPr>
            <w:tcW w:w="4253" w:type="dxa"/>
            <w:tcBorders>
              <w:top w:val="single" w:sz="4" w:space="0" w:color="auto"/>
              <w:left w:val="single" w:sz="4" w:space="0" w:color="auto"/>
              <w:bottom w:val="single" w:sz="4" w:space="0" w:color="auto"/>
              <w:right w:val="single" w:sz="4" w:space="0" w:color="auto"/>
            </w:tcBorders>
            <w:vAlign w:val="center"/>
          </w:tcPr>
          <w:p w:rsidR="002D384D" w:rsidRPr="006A6492" w:rsidRDefault="000337E9" w:rsidP="00811300">
            <w:pPr>
              <w:tabs>
                <w:tab w:val="left" w:pos="773"/>
              </w:tabs>
              <w:ind w:left="-129" w:right="-119"/>
              <w:jc w:val="center"/>
              <w:rPr>
                <w:rFonts w:eastAsia="Calibri"/>
                <w:color w:val="000000"/>
                <w:lang w:eastAsia="en-US"/>
              </w:rPr>
            </w:pPr>
            <w:r w:rsidRPr="000337E9">
              <w:rPr>
                <w:rFonts w:eastAsia="Calibri"/>
                <w:color w:val="000000"/>
                <w:lang w:eastAsia="en-US"/>
              </w:rPr>
              <w:t>Мазь для наружного применения</w:t>
            </w:r>
          </w:p>
        </w:tc>
        <w:tc>
          <w:tcPr>
            <w:tcW w:w="515" w:type="dxa"/>
            <w:vMerge w:val="restart"/>
            <w:tcBorders>
              <w:top w:val="single" w:sz="4" w:space="0" w:color="auto"/>
              <w:left w:val="single" w:sz="4" w:space="0" w:color="auto"/>
              <w:right w:val="single" w:sz="4" w:space="0" w:color="auto"/>
            </w:tcBorders>
            <w:vAlign w:val="center"/>
          </w:tcPr>
          <w:p w:rsidR="002D384D" w:rsidRPr="006A6492" w:rsidRDefault="007C211E" w:rsidP="00811300">
            <w:pPr>
              <w:autoSpaceDE w:val="0"/>
              <w:autoSpaceDN w:val="0"/>
              <w:adjustRightInd w:val="0"/>
              <w:jc w:val="center"/>
              <w:rPr>
                <w:iCs/>
              </w:rPr>
            </w:pPr>
            <w:r>
              <w:rPr>
                <w:iCs/>
              </w:rPr>
              <w:t>г</w:t>
            </w:r>
          </w:p>
        </w:tc>
        <w:tc>
          <w:tcPr>
            <w:tcW w:w="1790" w:type="dxa"/>
            <w:vMerge w:val="restart"/>
            <w:tcBorders>
              <w:top w:val="single" w:sz="4" w:space="0" w:color="auto"/>
              <w:left w:val="single" w:sz="4" w:space="0" w:color="auto"/>
              <w:right w:val="single" w:sz="4" w:space="0" w:color="auto"/>
            </w:tcBorders>
            <w:vAlign w:val="center"/>
          </w:tcPr>
          <w:p w:rsidR="002D384D" w:rsidRPr="006A6492" w:rsidRDefault="007C211E" w:rsidP="00811300">
            <w:pPr>
              <w:autoSpaceDE w:val="0"/>
              <w:autoSpaceDN w:val="0"/>
              <w:adjustRightInd w:val="0"/>
              <w:jc w:val="center"/>
              <w:rPr>
                <w:iCs/>
                <w:sz w:val="20"/>
                <w:szCs w:val="20"/>
              </w:rPr>
            </w:pPr>
            <w:r>
              <w:rPr>
                <w:iCs/>
                <w:sz w:val="20"/>
                <w:szCs w:val="20"/>
              </w:rPr>
              <w:t>3750</w:t>
            </w:r>
          </w:p>
        </w:tc>
      </w:tr>
      <w:tr w:rsidR="002D384D" w:rsidRPr="00A172CF" w:rsidTr="00811300">
        <w:trPr>
          <w:trHeight w:val="286"/>
          <w:jc w:val="center"/>
        </w:trPr>
        <w:tc>
          <w:tcPr>
            <w:tcW w:w="562" w:type="dxa"/>
            <w:vMerge/>
            <w:tcBorders>
              <w:left w:val="single" w:sz="4" w:space="0" w:color="auto"/>
              <w:bottom w:val="single" w:sz="4" w:space="0" w:color="auto"/>
              <w:right w:val="single" w:sz="4" w:space="0" w:color="auto"/>
            </w:tcBorders>
            <w:vAlign w:val="center"/>
          </w:tcPr>
          <w:p w:rsidR="002D384D" w:rsidRPr="00A172CF" w:rsidRDefault="002D384D" w:rsidP="00811300">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rsidR="002D384D" w:rsidRPr="006A6492" w:rsidRDefault="002D384D" w:rsidP="00811300">
            <w:pPr>
              <w:autoSpaceDE w:val="0"/>
              <w:autoSpaceDN w:val="0"/>
              <w:adjustRightInd w:val="0"/>
              <w:jc w:val="center"/>
              <w:rPr>
                <w:b/>
                <w:iCs/>
              </w:rPr>
            </w:pPr>
          </w:p>
        </w:tc>
        <w:tc>
          <w:tcPr>
            <w:tcW w:w="1559" w:type="dxa"/>
            <w:vMerge/>
            <w:tcBorders>
              <w:left w:val="single" w:sz="4" w:space="0" w:color="auto"/>
              <w:bottom w:val="single" w:sz="4" w:space="0" w:color="auto"/>
              <w:right w:val="single" w:sz="4" w:space="0" w:color="auto"/>
            </w:tcBorders>
            <w:vAlign w:val="center"/>
          </w:tcPr>
          <w:p w:rsidR="002D384D" w:rsidRDefault="002D384D" w:rsidP="00811300">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rsidR="002D384D" w:rsidRPr="00A172CF" w:rsidRDefault="002D384D" w:rsidP="00811300">
            <w:pPr>
              <w:autoSpaceDE w:val="0"/>
              <w:autoSpaceDN w:val="0"/>
              <w:adjustRightInd w:val="0"/>
              <w:jc w:val="center"/>
              <w:rPr>
                <w:iCs/>
              </w:rPr>
            </w:pPr>
          </w:p>
        </w:tc>
        <w:tc>
          <w:tcPr>
            <w:tcW w:w="2320" w:type="dxa"/>
            <w:tcBorders>
              <w:top w:val="single" w:sz="4" w:space="0" w:color="auto"/>
              <w:left w:val="single" w:sz="4" w:space="0" w:color="auto"/>
              <w:bottom w:val="single" w:sz="4" w:space="0" w:color="auto"/>
              <w:right w:val="single" w:sz="4" w:space="0" w:color="auto"/>
            </w:tcBorders>
            <w:vAlign w:val="center"/>
          </w:tcPr>
          <w:p w:rsidR="002D384D" w:rsidRPr="006A6492" w:rsidRDefault="002D384D" w:rsidP="00811300">
            <w:pPr>
              <w:autoSpaceDE w:val="0"/>
              <w:autoSpaceDN w:val="0"/>
              <w:adjustRightInd w:val="0"/>
              <w:jc w:val="center"/>
              <w:rPr>
                <w:iCs/>
              </w:rPr>
            </w:pPr>
            <w:r>
              <w:rPr>
                <w:iCs/>
              </w:rPr>
              <w:t>Дозировка</w:t>
            </w:r>
          </w:p>
        </w:tc>
        <w:tc>
          <w:tcPr>
            <w:tcW w:w="4253" w:type="dxa"/>
            <w:tcBorders>
              <w:top w:val="single" w:sz="4" w:space="0" w:color="auto"/>
              <w:left w:val="single" w:sz="4" w:space="0" w:color="auto"/>
              <w:bottom w:val="single" w:sz="4" w:space="0" w:color="auto"/>
              <w:right w:val="single" w:sz="4" w:space="0" w:color="auto"/>
            </w:tcBorders>
            <w:vAlign w:val="center"/>
          </w:tcPr>
          <w:p w:rsidR="000337E9" w:rsidRPr="000337E9" w:rsidRDefault="007C211E" w:rsidP="007C211E">
            <w:pPr>
              <w:tabs>
                <w:tab w:val="left" w:pos="773"/>
              </w:tabs>
              <w:ind w:left="-129" w:right="-119"/>
              <w:rPr>
                <w:rFonts w:eastAsia="Calibri"/>
                <w:b/>
                <w:color w:val="000000"/>
                <w:lang w:eastAsia="en-US"/>
              </w:rPr>
            </w:pPr>
            <w:r>
              <w:rPr>
                <w:rFonts w:eastAsia="Calibri"/>
                <w:b/>
                <w:color w:val="000000"/>
                <w:lang w:eastAsia="en-US"/>
              </w:rPr>
              <w:t xml:space="preserve"> </w:t>
            </w:r>
            <w:r w:rsidR="000337E9" w:rsidRPr="000337E9">
              <w:rPr>
                <w:rFonts w:eastAsia="Calibri"/>
                <w:b/>
                <w:color w:val="000000"/>
                <w:lang w:eastAsia="en-US"/>
              </w:rPr>
              <w:t>ЕСКЛП:</w:t>
            </w:r>
          </w:p>
          <w:p w:rsidR="000337E9" w:rsidRPr="000337E9" w:rsidRDefault="000337E9" w:rsidP="007C211E">
            <w:pPr>
              <w:tabs>
                <w:tab w:val="left" w:pos="773"/>
              </w:tabs>
              <w:ind w:left="-129" w:right="-119"/>
              <w:rPr>
                <w:rFonts w:eastAsia="Calibri"/>
                <w:color w:val="000000"/>
                <w:lang w:eastAsia="en-US"/>
              </w:rPr>
            </w:pPr>
            <w:r w:rsidRPr="000337E9">
              <w:rPr>
                <w:rFonts w:eastAsia="Calibri"/>
                <w:color w:val="000000"/>
                <w:lang w:eastAsia="en-US"/>
              </w:rPr>
              <w:t xml:space="preserve">100 </w:t>
            </w:r>
            <w:proofErr w:type="gramStart"/>
            <w:r w:rsidRPr="000337E9">
              <w:rPr>
                <w:rFonts w:eastAsia="Calibri"/>
                <w:color w:val="000000"/>
                <w:lang w:eastAsia="en-US"/>
              </w:rPr>
              <w:t>ЕД</w:t>
            </w:r>
            <w:proofErr w:type="gramEnd"/>
            <w:r w:rsidRPr="000337E9">
              <w:rPr>
                <w:rFonts w:eastAsia="Calibri"/>
                <w:color w:val="000000"/>
                <w:lang w:eastAsia="en-US"/>
              </w:rPr>
              <w:t>+40 мг+0.8 мг/г</w:t>
            </w:r>
          </w:p>
          <w:p w:rsidR="002D384D" w:rsidRPr="006A6492" w:rsidRDefault="007C211E" w:rsidP="007C211E">
            <w:pPr>
              <w:tabs>
                <w:tab w:val="left" w:pos="773"/>
              </w:tabs>
              <w:ind w:left="-129" w:right="-119"/>
              <w:rPr>
                <w:rFonts w:eastAsia="Calibri"/>
                <w:color w:val="000000"/>
                <w:lang w:eastAsia="en-US"/>
              </w:rPr>
            </w:pPr>
            <w:r>
              <w:rPr>
                <w:rFonts w:eastAsia="Calibri"/>
                <w:b/>
                <w:bCs/>
                <w:color w:val="000000"/>
                <w:lang w:eastAsia="en-US"/>
              </w:rPr>
              <w:t xml:space="preserve"> </w:t>
            </w:r>
            <w:r w:rsidR="000337E9" w:rsidRPr="000337E9">
              <w:rPr>
                <w:rFonts w:eastAsia="Calibri"/>
                <w:b/>
                <w:bCs/>
                <w:color w:val="000000"/>
                <w:lang w:eastAsia="en-US"/>
              </w:rPr>
              <w:t>ГРЛС: </w:t>
            </w:r>
            <w:r w:rsidR="000337E9" w:rsidRPr="000337E9">
              <w:rPr>
                <w:rFonts w:eastAsia="Calibri"/>
                <w:color w:val="000000"/>
                <w:lang w:eastAsia="en-US"/>
              </w:rPr>
              <w:t>0.8 мг/г+40 мг/г+100 МЕ/г, 100 МЕ/г+40 мг/г+0.8 мг/г, НЕ УКАЗАНО</w:t>
            </w:r>
          </w:p>
        </w:tc>
        <w:tc>
          <w:tcPr>
            <w:tcW w:w="515" w:type="dxa"/>
            <w:vMerge/>
            <w:tcBorders>
              <w:left w:val="single" w:sz="4" w:space="0" w:color="auto"/>
              <w:bottom w:val="single" w:sz="4" w:space="0" w:color="auto"/>
              <w:right w:val="single" w:sz="4" w:space="0" w:color="auto"/>
            </w:tcBorders>
            <w:vAlign w:val="center"/>
          </w:tcPr>
          <w:p w:rsidR="002D384D" w:rsidRPr="006A6492" w:rsidRDefault="002D384D" w:rsidP="00811300">
            <w:pPr>
              <w:autoSpaceDE w:val="0"/>
              <w:autoSpaceDN w:val="0"/>
              <w:adjustRightInd w:val="0"/>
              <w:jc w:val="center"/>
              <w:rPr>
                <w:iCs/>
              </w:rPr>
            </w:pPr>
          </w:p>
        </w:tc>
        <w:tc>
          <w:tcPr>
            <w:tcW w:w="1790" w:type="dxa"/>
            <w:vMerge/>
            <w:tcBorders>
              <w:left w:val="single" w:sz="4" w:space="0" w:color="auto"/>
              <w:bottom w:val="single" w:sz="4" w:space="0" w:color="auto"/>
              <w:right w:val="single" w:sz="4" w:space="0" w:color="auto"/>
            </w:tcBorders>
            <w:vAlign w:val="center"/>
          </w:tcPr>
          <w:p w:rsidR="002D384D" w:rsidRPr="006A6492" w:rsidRDefault="002D384D" w:rsidP="00811300">
            <w:pPr>
              <w:autoSpaceDE w:val="0"/>
              <w:autoSpaceDN w:val="0"/>
              <w:adjustRightInd w:val="0"/>
              <w:jc w:val="center"/>
              <w:rPr>
                <w:iCs/>
                <w:sz w:val="20"/>
                <w:szCs w:val="20"/>
              </w:rPr>
            </w:pPr>
          </w:p>
        </w:tc>
      </w:tr>
    </w:tbl>
    <w:p w:rsidR="002D384D" w:rsidRDefault="002D384D" w:rsidP="00B936A3">
      <w:pPr>
        <w:spacing w:after="160" w:line="276" w:lineRule="auto"/>
        <w:rPr>
          <w:sz w:val="16"/>
          <w:szCs w:val="16"/>
        </w:rPr>
      </w:pPr>
    </w:p>
    <w:p w:rsidR="00ED3F52" w:rsidRDefault="00ED3F52" w:rsidP="00ED3F52">
      <w:bookmarkStart w:id="0" w:name="_GoBack"/>
      <w:bookmarkEnd w:id="0"/>
      <w:r>
        <w:t>В соответствии с частью 1.1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и подпунктом «а» пункта 7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ED3F52" w:rsidRDefault="00ED3F52" w:rsidP="00ED3F52">
      <w:r>
        <w:t>– заказчик декларирует факт отсутствия на территории Российской Федерации производства лекарственных сре</w:t>
      </w:r>
      <w:proofErr w:type="gramStart"/>
      <w:r>
        <w:t>дств с х</w:t>
      </w:r>
      <w:proofErr w:type="gramEnd"/>
      <w:r>
        <w:t>арактеристиками, соответствующими потребности заказчика,</w:t>
      </w:r>
    </w:p>
    <w:p w:rsidR="00ED3F52" w:rsidRDefault="00ED3F52" w:rsidP="00ED3F52">
      <w:r>
        <w:t>– заказчик указывает в описании объекта закупки характеристики лекарственных средств, потребность в которых имеется у заказчика и производство которых на территории Российской Федерации отсутствует.</w:t>
      </w:r>
    </w:p>
    <w:p w:rsidR="00C36B39" w:rsidRPr="00C36B39" w:rsidRDefault="00C36B39" w:rsidP="00FF5266">
      <w:pPr>
        <w:autoSpaceDE w:val="0"/>
        <w:autoSpaceDN w:val="0"/>
        <w:adjustRightInd w:val="0"/>
        <w:spacing w:line="276" w:lineRule="auto"/>
        <w:jc w:val="right"/>
      </w:pPr>
    </w:p>
    <w:sectPr w:rsidR="00C36B39" w:rsidRPr="00C36B39" w:rsidSect="00FF5266">
      <w:headerReference w:type="even" r:id="rId9"/>
      <w:headerReference w:type="default" r:id="rId10"/>
      <w:footerReference w:type="even" r:id="rId11"/>
      <w:footerReference w:type="default" r:id="rId12"/>
      <w:footerReference w:type="first" r:id="rId13"/>
      <w:pgSz w:w="16838" w:h="11906" w:orient="landscape"/>
      <w:pgMar w:top="567" w:right="425"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11E" w:rsidRDefault="007C211E">
      <w:r>
        <w:separator/>
      </w:r>
    </w:p>
  </w:endnote>
  <w:endnote w:type="continuationSeparator" w:id="0">
    <w:p w:rsidR="007C211E" w:rsidRDefault="007C2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roman"/>
    <w:pitch w:val="default"/>
    <w:sig w:usb0="00000003" w:usb1="00000000" w:usb2="00000000"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charset w:val="00"/>
    <w:family w:val="roman"/>
    <w:pitch w:val="variable"/>
  </w:font>
  <w:font w:name="ヒラギノ角ゴ Pro W3">
    <w:altName w:val="MS Gothic"/>
    <w:charset w:val="00"/>
    <w:family w:val="roman"/>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1E" w:rsidRDefault="007C211E"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C211E" w:rsidRDefault="007C211E">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1E" w:rsidRDefault="007C211E">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Content>
      <w:p w:rsidR="007C211E" w:rsidRDefault="007C211E">
        <w:pPr>
          <w:pStyle w:val="af7"/>
          <w:jc w:val="center"/>
        </w:pPr>
        <w:r>
          <w:fldChar w:fldCharType="begin"/>
        </w:r>
        <w:r>
          <w:instrText>PAGE   \* MERGEFORMAT</w:instrText>
        </w:r>
        <w:r>
          <w:fldChar w:fldCharType="separate"/>
        </w:r>
        <w:r>
          <w:rPr>
            <w:noProof/>
          </w:rPr>
          <w:t>51</w:t>
        </w:r>
        <w:r>
          <w:rPr>
            <w:noProof/>
          </w:rPr>
          <w:fldChar w:fldCharType="end"/>
        </w:r>
      </w:p>
    </w:sdtContent>
  </w:sdt>
  <w:p w:rsidR="007C211E" w:rsidRDefault="007C211E">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11E" w:rsidRDefault="007C211E">
      <w:r>
        <w:separator/>
      </w:r>
    </w:p>
  </w:footnote>
  <w:footnote w:type="continuationSeparator" w:id="0">
    <w:p w:rsidR="007C211E" w:rsidRDefault="007C2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1E" w:rsidRDefault="007C211E"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C211E" w:rsidRDefault="007C211E">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1E" w:rsidRPr="00756968" w:rsidRDefault="007C211E" w:rsidP="00756968">
    <w:pPr>
      <w:pStyle w:val="af9"/>
      <w:jc w:val="center"/>
    </w:pPr>
    <w:r>
      <w:fldChar w:fldCharType="begin"/>
    </w:r>
    <w:r>
      <w:instrText>PAGE   \* MERGEFORMAT</w:instrText>
    </w:r>
    <w:r>
      <w:fldChar w:fldCharType="separate"/>
    </w:r>
    <w:r w:rsidR="00343685">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7E9"/>
    <w:rsid w:val="0003422E"/>
    <w:rsid w:val="00034277"/>
    <w:rsid w:val="00034792"/>
    <w:rsid w:val="00034C8C"/>
    <w:rsid w:val="00034F17"/>
    <w:rsid w:val="000359B4"/>
    <w:rsid w:val="00035BF9"/>
    <w:rsid w:val="00035EA7"/>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0DF"/>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A7A8F"/>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9FB"/>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C5"/>
    <w:rsid w:val="001D0CFE"/>
    <w:rsid w:val="001D0E0C"/>
    <w:rsid w:val="001D1509"/>
    <w:rsid w:val="001D161C"/>
    <w:rsid w:val="001D1D89"/>
    <w:rsid w:val="001D21BE"/>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752"/>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57F45"/>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1F8"/>
    <w:rsid w:val="002A05A8"/>
    <w:rsid w:val="002A066E"/>
    <w:rsid w:val="002A06E3"/>
    <w:rsid w:val="002A0DAE"/>
    <w:rsid w:val="002A1700"/>
    <w:rsid w:val="002A1B53"/>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C3E"/>
    <w:rsid w:val="002D0F49"/>
    <w:rsid w:val="002D0F68"/>
    <w:rsid w:val="002D1ED7"/>
    <w:rsid w:val="002D2209"/>
    <w:rsid w:val="002D29B8"/>
    <w:rsid w:val="002D3601"/>
    <w:rsid w:val="002D384D"/>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685"/>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6DC"/>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1B4"/>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2"/>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0F3B"/>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514"/>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941"/>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355"/>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B7"/>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6D5"/>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492"/>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51A"/>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11E"/>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300"/>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44B"/>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70D"/>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69A"/>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13F"/>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7A0"/>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E01"/>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C1B"/>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1D44"/>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76A"/>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DAA"/>
    <w:rsid w:val="00CA0F48"/>
    <w:rsid w:val="00CA10D0"/>
    <w:rsid w:val="00CA1212"/>
    <w:rsid w:val="00CA18CF"/>
    <w:rsid w:val="00CA1C90"/>
    <w:rsid w:val="00CA2655"/>
    <w:rsid w:val="00CA2744"/>
    <w:rsid w:val="00CA2BC8"/>
    <w:rsid w:val="00CA2C75"/>
    <w:rsid w:val="00CA2EFE"/>
    <w:rsid w:val="00CA2F98"/>
    <w:rsid w:val="00CA352C"/>
    <w:rsid w:val="00CA38D5"/>
    <w:rsid w:val="00CA39A4"/>
    <w:rsid w:val="00CA3C00"/>
    <w:rsid w:val="00CA4104"/>
    <w:rsid w:val="00CA42E4"/>
    <w:rsid w:val="00CA454B"/>
    <w:rsid w:val="00CA4FBF"/>
    <w:rsid w:val="00CA515D"/>
    <w:rsid w:val="00CA532D"/>
    <w:rsid w:val="00CA5492"/>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63"/>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3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5E64"/>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B20"/>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E6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1A46"/>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3D4"/>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3F52"/>
    <w:rsid w:val="00ED41BF"/>
    <w:rsid w:val="00ED45B7"/>
    <w:rsid w:val="00ED464E"/>
    <w:rsid w:val="00ED493B"/>
    <w:rsid w:val="00ED4CBA"/>
    <w:rsid w:val="00ED4E98"/>
    <w:rsid w:val="00ED515E"/>
    <w:rsid w:val="00ED5CB7"/>
    <w:rsid w:val="00ED6304"/>
    <w:rsid w:val="00ED6A7A"/>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E15"/>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5EB"/>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AD0"/>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266"/>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49685977">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0554718">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833236">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28115298">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695417">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4634981">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477926">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482847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CA119-DD66-4597-8A6F-CE1FADD6F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DD0FF121</Template>
  <TotalTime>42</TotalTime>
  <Pages>3</Pages>
  <Words>386</Words>
  <Characters>2725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Александрова Эльза Рямисовна</cp:lastModifiedBy>
  <cp:revision>36</cp:revision>
  <cp:lastPrinted>2023-10-17T09:47:00Z</cp:lastPrinted>
  <dcterms:created xsi:type="dcterms:W3CDTF">2023-10-18T12:08:00Z</dcterms:created>
  <dcterms:modified xsi:type="dcterms:W3CDTF">2026-03-31T08:11:00Z</dcterms:modified>
</cp:coreProperties>
</file>