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37E2D" w14:textId="77777777" w:rsidR="00F40402" w:rsidRPr="0098250A" w:rsidRDefault="00F40402" w:rsidP="00F40402">
      <w:pPr>
        <w:pStyle w:val="1"/>
        <w:spacing w:before="108" w:after="108"/>
        <w:ind w:firstLine="567"/>
        <w:jc w:val="center"/>
        <w:rPr>
          <w:rFonts w:ascii="Times New Roman" w:hAnsi="Times New Roman"/>
          <w:b/>
          <w:bCs/>
        </w:rPr>
      </w:pPr>
      <w:r w:rsidRPr="0098250A">
        <w:rPr>
          <w:rFonts w:ascii="Times New Roman" w:hAnsi="Times New Roman"/>
          <w:b/>
          <w:bCs/>
        </w:rPr>
        <w:t xml:space="preserve">Обоснование начальной максимальной цены контракта на оказание услуг по обязательному страхованию гражданской ответственности владельцев транспортных средств (ОСАГО) </w:t>
      </w:r>
    </w:p>
    <w:p w14:paraId="5EAC37D2" w14:textId="77777777" w:rsidR="00F40402" w:rsidRPr="0098250A" w:rsidRDefault="00F40402" w:rsidP="009F5550">
      <w:pPr>
        <w:ind w:firstLine="567"/>
        <w:jc w:val="both"/>
        <w:rPr>
          <w:sz w:val="24"/>
          <w:szCs w:val="24"/>
        </w:rPr>
      </w:pPr>
      <w:r w:rsidRPr="0098250A">
        <w:rPr>
          <w:sz w:val="24"/>
          <w:szCs w:val="24"/>
        </w:rPr>
        <w:t xml:space="preserve">На основании части 8 статьи 22 Федерального закона от 5 апреля 2013 г. N 44-ФЗ "О контрактной системе в сфере закупок товаров, работ, услуг для обеспечения государственных и муниципальных нужд" и раздела V </w:t>
      </w:r>
      <w:hyperlink r:id="rId5" w:history="1">
        <w:r w:rsidRPr="0098250A">
          <w:rPr>
            <w:sz w:val="24"/>
            <w:szCs w:val="24"/>
          </w:rPr>
          <w:t>Приказа Министерства экономического развития РФ от 2 октября 2013 г.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</w:r>
      </w:hyperlink>
      <w:r w:rsidRPr="0098250A">
        <w:rPr>
          <w:sz w:val="24"/>
          <w:szCs w:val="24"/>
        </w:rPr>
        <w:t xml:space="preserve"> тарифный метод подлежит применению, если в соответствии с законодательством Российской Федерации цены закупаемых товаров, работ, услуг для государственных и муниципальных нужд подлежат государственному регулированию или установлены муниципальными правовыми актами. Тарифный метод не рекомендуется применять к ценам товаров, работ, услуг, не ниже которых в соответствии с законодательством Российской Федерации осуществляются закупки, поставки или продажа таких товаров, работ, услуг.</w:t>
      </w:r>
    </w:p>
    <w:p w14:paraId="0FE66B54" w14:textId="593C0476" w:rsidR="00F40402" w:rsidRPr="0098250A" w:rsidRDefault="00F40402" w:rsidP="0098250A">
      <w:pPr>
        <w:pStyle w:val="ConsPlusNormal"/>
        <w:ind w:firstLine="695"/>
        <w:jc w:val="both"/>
        <w:rPr>
          <w:rFonts w:ascii="Times New Roman" w:hAnsi="Times New Roman" w:cs="Times New Roman"/>
          <w:sz w:val="24"/>
          <w:szCs w:val="24"/>
        </w:rPr>
      </w:pPr>
      <w:r w:rsidRPr="0098250A">
        <w:rPr>
          <w:rFonts w:ascii="Times New Roman" w:hAnsi="Times New Roman" w:cs="Times New Roman"/>
          <w:sz w:val="24"/>
          <w:szCs w:val="24"/>
        </w:rPr>
        <w:t>В связи с тем, что о</w:t>
      </w:r>
      <w:r w:rsidRPr="0098250A">
        <w:rPr>
          <w:rFonts w:ascii="Times New Roman" w:hAnsi="Times New Roman" w:cs="Times New Roman"/>
          <w:bCs/>
          <w:sz w:val="24"/>
          <w:szCs w:val="24"/>
        </w:rPr>
        <w:t xml:space="preserve">казание услуг по обязательному страхованию гражданской ответственности владельцев транспортных средств, производится на основании </w:t>
      </w:r>
      <w:r w:rsidRPr="0098250A">
        <w:rPr>
          <w:rFonts w:ascii="Times New Roman" w:hAnsi="Times New Roman" w:cs="Times New Roman"/>
          <w:sz w:val="24"/>
          <w:szCs w:val="24"/>
          <w:lang w:eastAsia="ru-RU"/>
        </w:rPr>
        <w:t xml:space="preserve">Федерального закона  от 25.04.2002 №40-ФЗ «Об обязательном страховании гражданской ответственности владельцев транспортных средств», </w:t>
      </w:r>
      <w:r w:rsidR="0098250A" w:rsidRPr="0098250A">
        <w:rPr>
          <w:rFonts w:ascii="Times New Roman" w:hAnsi="Times New Roman" w:cs="Times New Roman"/>
          <w:sz w:val="24"/>
          <w:szCs w:val="24"/>
        </w:rPr>
        <w:t xml:space="preserve">с </w:t>
      </w:r>
      <w:r w:rsidR="00CE3F77" w:rsidRPr="00CE3F77">
        <w:rPr>
          <w:rFonts w:ascii="Times New Roman" w:hAnsi="Times New Roman" w:cs="Times New Roman"/>
          <w:kern w:val="2"/>
          <w:sz w:val="24"/>
          <w:szCs w:val="24"/>
        </w:rPr>
        <w:t xml:space="preserve">Указанием Банка России от </w:t>
      </w:r>
      <w:r w:rsidR="00311D84" w:rsidRPr="00311D84">
        <w:rPr>
          <w:rFonts w:ascii="Times New Roman" w:hAnsi="Times New Roman" w:cs="Times New Roman"/>
          <w:kern w:val="2"/>
          <w:sz w:val="24"/>
          <w:szCs w:val="24"/>
        </w:rPr>
        <w:t xml:space="preserve">8 декабря 2021 г. N 6007-У </w:t>
      </w:r>
      <w:r w:rsidR="00CE3F77" w:rsidRPr="00CE3F77">
        <w:rPr>
          <w:rFonts w:ascii="Times New Roman" w:hAnsi="Times New Roman" w:cs="Times New Roman"/>
          <w:kern w:val="2"/>
          <w:sz w:val="24"/>
          <w:szCs w:val="24"/>
        </w:rPr>
        <w:t>«О страховых тарифах по обязательному страхованию гражданской ответственности владельцев транспортных средств», Правилами обязательного страхования гражданской ответственности владельцев транспортных средств, утвержденными Положением Банка России от 19.09.2014 г.</w:t>
      </w:r>
      <w:r w:rsidR="00CE3F77">
        <w:rPr>
          <w:rFonts w:ascii="Times New Roman" w:hAnsi="Times New Roman" w:cs="Times New Roman"/>
          <w:kern w:val="2"/>
          <w:sz w:val="24"/>
          <w:szCs w:val="24"/>
        </w:rPr>
        <w:t xml:space="preserve"> </w:t>
      </w:r>
      <w:r w:rsidRPr="0098250A">
        <w:rPr>
          <w:rFonts w:ascii="Times New Roman" w:hAnsi="Times New Roman" w:cs="Times New Roman"/>
          <w:sz w:val="24"/>
          <w:szCs w:val="24"/>
          <w:lang w:eastAsia="ru-RU"/>
        </w:rPr>
        <w:t>N 431-П</w:t>
      </w:r>
      <w:r w:rsidRPr="0098250A">
        <w:rPr>
          <w:rFonts w:ascii="Times New Roman" w:hAnsi="Times New Roman" w:cs="Times New Roman"/>
          <w:sz w:val="24"/>
          <w:szCs w:val="24"/>
          <w:lang w:eastAsia="ru-RU"/>
        </w:rPr>
        <w:br/>
        <w:t>"О правилах обязательного страхования гражданской ответственности владельцев транспортных средств"</w:t>
      </w:r>
      <w:r w:rsidRPr="0098250A">
        <w:rPr>
          <w:rFonts w:ascii="Times New Roman" w:hAnsi="Times New Roman" w:cs="Times New Roman"/>
          <w:sz w:val="24"/>
          <w:szCs w:val="24"/>
        </w:rPr>
        <w:t>, то для расчета начальной (максимальной) цены контракта на о</w:t>
      </w:r>
      <w:r w:rsidRPr="0098250A">
        <w:rPr>
          <w:rFonts w:ascii="Times New Roman" w:hAnsi="Times New Roman" w:cs="Times New Roman"/>
          <w:bCs/>
          <w:sz w:val="24"/>
          <w:szCs w:val="24"/>
        </w:rPr>
        <w:t>казание услуг по обязательному страхованию гражданской ответственности владельцев транспортных средств можно использовать тарифный метод.</w:t>
      </w:r>
    </w:p>
    <w:p w14:paraId="15B0288B" w14:textId="77777777" w:rsidR="00F40402" w:rsidRPr="0098250A" w:rsidRDefault="00F40402" w:rsidP="00F40402">
      <w:pPr>
        <w:ind w:firstLine="567"/>
        <w:jc w:val="both"/>
        <w:rPr>
          <w:sz w:val="24"/>
          <w:szCs w:val="24"/>
          <w:lang w:val="x-none"/>
        </w:rPr>
      </w:pPr>
    </w:p>
    <w:p w14:paraId="22102AB9" w14:textId="77777777" w:rsidR="00F40402" w:rsidRPr="0098250A" w:rsidRDefault="00F40402" w:rsidP="00F40402">
      <w:pPr>
        <w:ind w:firstLine="567"/>
        <w:jc w:val="both"/>
        <w:rPr>
          <w:sz w:val="24"/>
          <w:szCs w:val="24"/>
        </w:rPr>
      </w:pPr>
      <w:r w:rsidRPr="0098250A">
        <w:rPr>
          <w:sz w:val="24"/>
          <w:szCs w:val="24"/>
        </w:rPr>
        <w:t>НМЦК тарифным методом определяется по формуле:</w:t>
      </w:r>
    </w:p>
    <w:p w14:paraId="6143C6F5" w14:textId="77777777" w:rsidR="00F40402" w:rsidRPr="0098250A" w:rsidRDefault="00F40402" w:rsidP="00F40402">
      <w:pPr>
        <w:ind w:firstLine="567"/>
        <w:jc w:val="both"/>
        <w:rPr>
          <w:sz w:val="24"/>
          <w:szCs w:val="24"/>
        </w:rPr>
      </w:pPr>
    </w:p>
    <w:p w14:paraId="00349759" w14:textId="77777777" w:rsidR="00F40402" w:rsidRPr="0098250A" w:rsidRDefault="00F40402" w:rsidP="00F40402">
      <w:pPr>
        <w:ind w:firstLine="567"/>
        <w:jc w:val="both"/>
        <w:rPr>
          <w:sz w:val="24"/>
          <w:szCs w:val="24"/>
        </w:rPr>
      </w:pPr>
      <w:r w:rsidRPr="0098250A">
        <w:rPr>
          <w:noProof/>
          <w:sz w:val="24"/>
          <w:szCs w:val="24"/>
          <w:lang w:eastAsia="ru-RU"/>
        </w:rPr>
        <w:drawing>
          <wp:inline distT="0" distB="0" distL="0" distR="0" wp14:anchorId="3D6021A6" wp14:editId="2BF7C0BC">
            <wp:extent cx="1304925" cy="276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50A">
        <w:rPr>
          <w:sz w:val="24"/>
          <w:szCs w:val="24"/>
        </w:rPr>
        <w:t>,</w:t>
      </w:r>
    </w:p>
    <w:p w14:paraId="7C9EEBD9" w14:textId="77777777" w:rsidR="00F40402" w:rsidRPr="0098250A" w:rsidRDefault="00F40402" w:rsidP="00F40402">
      <w:pPr>
        <w:ind w:firstLine="567"/>
        <w:jc w:val="both"/>
        <w:rPr>
          <w:sz w:val="24"/>
          <w:szCs w:val="24"/>
        </w:rPr>
      </w:pPr>
    </w:p>
    <w:p w14:paraId="77CADEB6" w14:textId="77777777" w:rsidR="00F40402" w:rsidRPr="0098250A" w:rsidRDefault="00F40402" w:rsidP="00F40402">
      <w:pPr>
        <w:ind w:firstLine="567"/>
        <w:jc w:val="both"/>
        <w:rPr>
          <w:sz w:val="24"/>
          <w:szCs w:val="24"/>
        </w:rPr>
      </w:pPr>
      <w:r w:rsidRPr="0098250A">
        <w:rPr>
          <w:sz w:val="24"/>
          <w:szCs w:val="24"/>
        </w:rPr>
        <w:t>где:</w:t>
      </w:r>
    </w:p>
    <w:p w14:paraId="3CCEF683" w14:textId="77777777" w:rsidR="00F40402" w:rsidRPr="0098250A" w:rsidRDefault="00F40402" w:rsidP="00F40402">
      <w:pPr>
        <w:ind w:firstLine="567"/>
        <w:jc w:val="both"/>
        <w:rPr>
          <w:sz w:val="24"/>
          <w:szCs w:val="24"/>
        </w:rPr>
      </w:pPr>
      <w:r w:rsidRPr="0098250A">
        <w:rPr>
          <w:noProof/>
          <w:sz w:val="24"/>
          <w:szCs w:val="24"/>
          <w:lang w:eastAsia="ru-RU"/>
        </w:rPr>
        <w:drawing>
          <wp:inline distT="0" distB="0" distL="0" distR="0" wp14:anchorId="5AA9C78F" wp14:editId="3E599BEE">
            <wp:extent cx="771525" cy="2476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50A">
        <w:rPr>
          <w:sz w:val="24"/>
          <w:szCs w:val="24"/>
        </w:rPr>
        <w:t xml:space="preserve"> - НМЦК, определяемая тарифным методом;</w:t>
      </w:r>
    </w:p>
    <w:p w14:paraId="6AD3C5F2" w14:textId="77777777" w:rsidR="00F40402" w:rsidRPr="0098250A" w:rsidRDefault="00F40402" w:rsidP="00F40402">
      <w:pPr>
        <w:ind w:firstLine="567"/>
        <w:jc w:val="both"/>
        <w:rPr>
          <w:sz w:val="24"/>
          <w:szCs w:val="24"/>
        </w:rPr>
      </w:pPr>
      <w:r w:rsidRPr="0098250A">
        <w:rPr>
          <w:sz w:val="24"/>
          <w:szCs w:val="24"/>
        </w:rPr>
        <w:t>v - количество (объем) закупаемого товара (работы, услуги);</w:t>
      </w:r>
    </w:p>
    <w:p w14:paraId="595DC442" w14:textId="77777777" w:rsidR="00F40402" w:rsidRPr="0098250A" w:rsidRDefault="00F40402" w:rsidP="009F5550">
      <w:pPr>
        <w:ind w:firstLine="567"/>
        <w:jc w:val="both"/>
        <w:rPr>
          <w:sz w:val="24"/>
          <w:szCs w:val="24"/>
        </w:rPr>
      </w:pPr>
      <w:r w:rsidRPr="0098250A">
        <w:rPr>
          <w:noProof/>
          <w:sz w:val="24"/>
          <w:szCs w:val="24"/>
          <w:lang w:eastAsia="ru-RU"/>
        </w:rPr>
        <w:drawing>
          <wp:inline distT="0" distB="0" distL="0" distR="0" wp14:anchorId="0EBFD148" wp14:editId="6FCC6622">
            <wp:extent cx="409575" cy="228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50A">
        <w:rPr>
          <w:sz w:val="24"/>
          <w:szCs w:val="24"/>
        </w:rPr>
        <w:t xml:space="preserve"> - цена (тариф) единицы товара, работы, услуги, установленная в рамках государственного регулирования цен (тарифов) или установленная муниципальным правовым актом.</w:t>
      </w:r>
    </w:p>
    <w:p w14:paraId="7D3EEED1" w14:textId="57F49ED0" w:rsidR="00F40402" w:rsidRPr="0098250A" w:rsidRDefault="00F40402" w:rsidP="00F40402">
      <w:pPr>
        <w:ind w:firstLine="709"/>
        <w:jc w:val="both"/>
        <w:rPr>
          <w:sz w:val="24"/>
        </w:rPr>
      </w:pPr>
      <w:r w:rsidRPr="0098250A">
        <w:rPr>
          <w:sz w:val="24"/>
        </w:rPr>
        <w:t>В соответствии со страховыми тарифами по обязательному страхованию гражданской ответственности владельцев транспортных средств, их структурой и порядком применения страховщиками при определении страховой премии, утвержденными</w:t>
      </w:r>
      <w:r w:rsidRPr="0098250A">
        <w:rPr>
          <w:bCs/>
          <w:sz w:val="24"/>
        </w:rPr>
        <w:t xml:space="preserve"> </w:t>
      </w:r>
      <w:r w:rsidR="0098250A" w:rsidRPr="0098250A">
        <w:rPr>
          <w:sz w:val="24"/>
          <w:szCs w:val="24"/>
        </w:rPr>
        <w:t xml:space="preserve">с </w:t>
      </w:r>
      <w:r w:rsidR="00CE3F77" w:rsidRPr="00CE3F77">
        <w:rPr>
          <w:kern w:val="2"/>
          <w:sz w:val="24"/>
          <w:szCs w:val="24"/>
        </w:rPr>
        <w:t>Указанием Банка России от</w:t>
      </w:r>
      <w:r w:rsidR="00311D84">
        <w:rPr>
          <w:kern w:val="2"/>
          <w:sz w:val="24"/>
          <w:szCs w:val="24"/>
        </w:rPr>
        <w:t xml:space="preserve"> </w:t>
      </w:r>
      <w:r w:rsidR="00B77F87">
        <w:rPr>
          <w:kern w:val="2"/>
          <w:sz w:val="24"/>
          <w:szCs w:val="24"/>
        </w:rPr>
        <w:t>09</w:t>
      </w:r>
      <w:r w:rsidR="00311D84" w:rsidRPr="00311D84">
        <w:rPr>
          <w:kern w:val="2"/>
          <w:sz w:val="24"/>
          <w:szCs w:val="24"/>
        </w:rPr>
        <w:t xml:space="preserve"> </w:t>
      </w:r>
      <w:r w:rsidR="00B77F87">
        <w:rPr>
          <w:kern w:val="2"/>
          <w:sz w:val="24"/>
          <w:szCs w:val="24"/>
        </w:rPr>
        <w:t>октября</w:t>
      </w:r>
      <w:r w:rsidR="00311D84" w:rsidRPr="00311D84">
        <w:rPr>
          <w:kern w:val="2"/>
          <w:sz w:val="24"/>
          <w:szCs w:val="24"/>
        </w:rPr>
        <w:t xml:space="preserve"> 202</w:t>
      </w:r>
      <w:r w:rsidR="00B77F87">
        <w:rPr>
          <w:kern w:val="2"/>
          <w:sz w:val="24"/>
          <w:szCs w:val="24"/>
        </w:rPr>
        <w:t>5</w:t>
      </w:r>
      <w:r w:rsidR="00311D84" w:rsidRPr="00311D84">
        <w:rPr>
          <w:kern w:val="2"/>
          <w:sz w:val="24"/>
          <w:szCs w:val="24"/>
        </w:rPr>
        <w:t xml:space="preserve"> г. N </w:t>
      </w:r>
      <w:r w:rsidR="00B77F87">
        <w:rPr>
          <w:kern w:val="2"/>
          <w:sz w:val="24"/>
          <w:szCs w:val="24"/>
        </w:rPr>
        <w:t>7204</w:t>
      </w:r>
      <w:r w:rsidR="00311D84" w:rsidRPr="00311D84">
        <w:rPr>
          <w:kern w:val="2"/>
          <w:sz w:val="24"/>
          <w:szCs w:val="24"/>
        </w:rPr>
        <w:t>-У</w:t>
      </w:r>
      <w:r w:rsidR="00CE3F77" w:rsidRPr="00CE3F77">
        <w:rPr>
          <w:kern w:val="2"/>
          <w:sz w:val="24"/>
          <w:szCs w:val="24"/>
        </w:rPr>
        <w:t xml:space="preserve"> «О страховых тарифах по обязательному страхованию гражданской ответственности владельцев транспортных средств», Правилами обязательного страхования гражданской ответственности владельцев транспортных средств, утвержденными Положением Банка России от </w:t>
      </w:r>
      <w:r w:rsidR="00B77F87">
        <w:rPr>
          <w:kern w:val="2"/>
          <w:sz w:val="24"/>
          <w:szCs w:val="24"/>
        </w:rPr>
        <w:t>01.04.2024</w:t>
      </w:r>
      <w:r w:rsidR="00CE3F77" w:rsidRPr="00CE3F77">
        <w:rPr>
          <w:kern w:val="2"/>
          <w:sz w:val="24"/>
          <w:szCs w:val="24"/>
        </w:rPr>
        <w:t xml:space="preserve"> г.</w:t>
      </w:r>
      <w:r w:rsidR="00B77F87">
        <w:rPr>
          <w:kern w:val="2"/>
          <w:sz w:val="24"/>
          <w:szCs w:val="24"/>
        </w:rPr>
        <w:t xml:space="preserve">                     №837-П</w:t>
      </w:r>
      <w:r w:rsidRPr="0098250A">
        <w:rPr>
          <w:bCs/>
          <w:sz w:val="24"/>
        </w:rPr>
        <w:t>,</w:t>
      </w:r>
      <w:r w:rsidRPr="0098250A">
        <w:rPr>
          <w:sz w:val="24"/>
        </w:rPr>
        <w:t xml:space="preserve"> применяются следующие коэффициенты для расчета страховой премии: </w:t>
      </w:r>
    </w:p>
    <w:p w14:paraId="725CB5C5" w14:textId="77777777" w:rsidR="009F5550" w:rsidRPr="0098250A" w:rsidRDefault="009F5550" w:rsidP="00F40402">
      <w:pPr>
        <w:outlineLvl w:val="0"/>
        <w:rPr>
          <w:b/>
          <w:sz w:val="24"/>
          <w:szCs w:val="24"/>
        </w:rPr>
        <w:sectPr w:rsidR="009F5550" w:rsidRPr="0098250A" w:rsidSect="00497C4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766" w:type="dxa"/>
        <w:tblInd w:w="113" w:type="dxa"/>
        <w:tblLook w:val="04A0" w:firstRow="1" w:lastRow="0" w:firstColumn="1" w:lastColumn="0" w:noHBand="0" w:noVBand="1"/>
      </w:tblPr>
      <w:tblGrid>
        <w:gridCol w:w="771"/>
        <w:gridCol w:w="801"/>
        <w:gridCol w:w="759"/>
        <w:gridCol w:w="212"/>
        <w:gridCol w:w="247"/>
        <w:gridCol w:w="724"/>
        <w:gridCol w:w="1159"/>
        <w:gridCol w:w="992"/>
        <w:gridCol w:w="1134"/>
        <w:gridCol w:w="993"/>
        <w:gridCol w:w="850"/>
        <w:gridCol w:w="567"/>
        <w:gridCol w:w="567"/>
        <w:gridCol w:w="425"/>
        <w:gridCol w:w="567"/>
        <w:gridCol w:w="567"/>
        <w:gridCol w:w="567"/>
        <w:gridCol w:w="567"/>
        <w:gridCol w:w="677"/>
        <w:gridCol w:w="658"/>
        <w:gridCol w:w="962"/>
      </w:tblGrid>
      <w:tr w:rsidR="00311D84" w:rsidRPr="0098250A" w14:paraId="03F1A119" w14:textId="77777777" w:rsidTr="00B77F87">
        <w:trPr>
          <w:trHeight w:val="102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62B7E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lastRenderedPageBreak/>
              <w:t>№</w:t>
            </w:r>
          </w:p>
        </w:tc>
        <w:tc>
          <w:tcPr>
            <w:tcW w:w="17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F7464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Регистрационный знак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DE38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VIN ТС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9E589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Категория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76E6C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 xml:space="preserve">Мощность (л/с, </w:t>
            </w:r>
            <w:proofErr w:type="spellStart"/>
            <w:r w:rsidRPr="00311D84">
              <w:rPr>
                <w:color w:val="000000"/>
                <w:sz w:val="16"/>
                <w:szCs w:val="16"/>
                <w:lang w:eastAsia="ru-RU"/>
              </w:rPr>
              <w:t>Р.м</w:t>
            </w:r>
            <w:proofErr w:type="spellEnd"/>
            <w:r w:rsidRPr="00311D84">
              <w:rPr>
                <w:color w:val="000000"/>
                <w:sz w:val="16"/>
                <w:szCs w:val="16"/>
                <w:lang w:eastAsia="ru-RU"/>
              </w:rPr>
              <w:t>. масса)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3DACF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0C2C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11D84">
              <w:rPr>
                <w:color w:val="000000"/>
                <w:sz w:val="16"/>
                <w:szCs w:val="16"/>
                <w:lang w:eastAsia="ru-RU"/>
              </w:rPr>
              <w:t>Тбаз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931D" w14:textId="57525352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11D84">
              <w:rPr>
                <w:color w:val="000000"/>
                <w:sz w:val="16"/>
                <w:szCs w:val="16"/>
                <w:lang w:eastAsia="ru-RU"/>
              </w:rPr>
              <w:t>Кт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7D21" w14:textId="0C535B0A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Ко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31367" w14:textId="74D857D6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9440" w14:textId="2AAE985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11D84">
              <w:rPr>
                <w:color w:val="000000"/>
                <w:sz w:val="16"/>
                <w:szCs w:val="16"/>
                <w:lang w:eastAsia="ru-RU"/>
              </w:rPr>
              <w:t>Кпр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A6B5" w14:textId="07171528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КБМ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6CD5" w14:textId="3CE1D01A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КВС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039E" w14:textId="59F2AD9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КС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8EE0" w14:textId="54B95C2A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КП</w:t>
            </w: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1658" w14:textId="1C873A1E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КН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80842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Премия</w:t>
            </w:r>
          </w:p>
        </w:tc>
      </w:tr>
      <w:tr w:rsidR="00311D84" w:rsidRPr="0098250A" w14:paraId="4FD1D59B" w14:textId="77777777" w:rsidTr="00B77F87">
        <w:trPr>
          <w:trHeight w:val="30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DFCBE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5FBDB" w14:textId="5D759F30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В037МК178</w:t>
            </w:r>
          </w:p>
        </w:tc>
        <w:tc>
          <w:tcPr>
            <w:tcW w:w="21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C03E8" w14:textId="1940A8F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val="en-US"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Х</w:t>
            </w:r>
            <w:r w:rsidRPr="00311D84">
              <w:rPr>
                <w:color w:val="000000"/>
                <w:sz w:val="16"/>
                <w:szCs w:val="16"/>
                <w:lang w:val="en-US" w:eastAsia="ru-RU"/>
              </w:rPr>
              <w:t>WF0FHM75C0001105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EC528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E5C41" w14:textId="2FDB0736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 xml:space="preserve">103кВт/140 </w:t>
            </w:r>
            <w:proofErr w:type="spellStart"/>
            <w:r w:rsidRPr="00311D84">
              <w:rPr>
                <w:color w:val="000000"/>
                <w:sz w:val="16"/>
                <w:szCs w:val="16"/>
                <w:lang w:eastAsia="ru-RU"/>
              </w:rPr>
              <w:t>л.с</w:t>
            </w:r>
            <w:proofErr w:type="spellEnd"/>
            <w:r w:rsidRPr="00311D84">
              <w:rPr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629D1" w14:textId="62AA932B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2012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08AD" w14:textId="2C2DBDDD" w:rsidR="00311D84" w:rsidRPr="00311D84" w:rsidRDefault="00B77F87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6580,00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8C48" w14:textId="1B9340F4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1,64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50DE2" w14:textId="7B2F8490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1,97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F856" w14:textId="68FD83CB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60C3" w14:textId="60B5E9C5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8ED8" w14:textId="486E7BF6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0,</w:t>
            </w:r>
            <w:r w:rsidR="00B77F87">
              <w:rPr>
                <w:color w:val="000000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BE92" w14:textId="3DF95368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BD988" w14:textId="4DFA5771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4FEDC" w14:textId="6611983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2308F" w14:textId="0ACD5C5B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DADC" w14:textId="74727B85" w:rsidR="00311D84" w:rsidRPr="00311D84" w:rsidRDefault="00B77F87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24702,57</w:t>
            </w:r>
          </w:p>
        </w:tc>
      </w:tr>
      <w:tr w:rsidR="00311D84" w:rsidRPr="0098250A" w14:paraId="31C10375" w14:textId="77777777" w:rsidTr="00B77F87">
        <w:trPr>
          <w:trHeight w:val="30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C6BCF" w14:textId="77777777" w:rsidR="00311D84" w:rsidRPr="00311D84" w:rsidRDefault="00311D84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9191D9" w14:textId="77777777" w:rsidR="00311D84" w:rsidRPr="00311D84" w:rsidRDefault="00311D84" w:rsidP="00311D84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BE7D0" w14:textId="77777777" w:rsidR="00311D84" w:rsidRPr="00311D84" w:rsidRDefault="00311D84" w:rsidP="00311D84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03A21" w14:textId="77777777" w:rsidR="00311D84" w:rsidRPr="00311D84" w:rsidRDefault="00311D84" w:rsidP="00311D84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0193BE" w14:textId="77777777" w:rsidR="00311D84" w:rsidRPr="00311D84" w:rsidRDefault="00311D84" w:rsidP="00311D84">
            <w:pPr>
              <w:suppressAutoHyphens w:val="0"/>
              <w:jc w:val="right"/>
              <w:rPr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9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968A4B" w14:textId="77777777" w:rsidR="00311D84" w:rsidRPr="00311D84" w:rsidRDefault="00311D84" w:rsidP="00311D84">
            <w:pPr>
              <w:jc w:val="right"/>
              <w:rPr>
                <w:color w:val="000000"/>
                <w:sz w:val="16"/>
                <w:szCs w:val="16"/>
                <w:lang w:eastAsia="ru-RU"/>
              </w:rPr>
            </w:pPr>
            <w:r w:rsidRPr="00311D84">
              <w:rPr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BFF60" w14:textId="1B183A3E" w:rsidR="00311D84" w:rsidRPr="00311D84" w:rsidRDefault="00B77F87" w:rsidP="00311D84">
            <w:pPr>
              <w:suppressAutoHyphens w:val="0"/>
              <w:jc w:val="center"/>
              <w:rPr>
                <w:color w:val="000000"/>
                <w:sz w:val="16"/>
                <w:szCs w:val="16"/>
                <w:lang w:eastAsia="ru-RU"/>
              </w:rPr>
            </w:pPr>
            <w:r>
              <w:rPr>
                <w:color w:val="000000"/>
                <w:sz w:val="16"/>
                <w:szCs w:val="16"/>
                <w:lang w:eastAsia="ru-RU"/>
              </w:rPr>
              <w:t>24702,57</w:t>
            </w:r>
          </w:p>
        </w:tc>
      </w:tr>
    </w:tbl>
    <w:p w14:paraId="54AE6377" w14:textId="77777777" w:rsidR="00F40402" w:rsidRPr="0098250A" w:rsidRDefault="00F40402" w:rsidP="00F40402">
      <w:pPr>
        <w:outlineLvl w:val="0"/>
        <w:rPr>
          <w:b/>
          <w:sz w:val="24"/>
          <w:szCs w:val="24"/>
        </w:rPr>
      </w:pPr>
    </w:p>
    <w:p w14:paraId="412A9C67" w14:textId="77777777" w:rsidR="00F40402" w:rsidRPr="0098250A" w:rsidRDefault="00F40402" w:rsidP="00F40402">
      <w:pPr>
        <w:outlineLvl w:val="0"/>
        <w:rPr>
          <w:b/>
          <w:sz w:val="24"/>
          <w:szCs w:val="24"/>
        </w:rPr>
      </w:pPr>
    </w:p>
    <w:p w14:paraId="1ABF02E6" w14:textId="3FC9187F" w:rsidR="00F40402" w:rsidRPr="0098250A" w:rsidRDefault="00F40402" w:rsidP="00F40402">
      <w:pPr>
        <w:ind w:firstLine="709"/>
        <w:jc w:val="both"/>
        <w:rPr>
          <w:sz w:val="24"/>
          <w:szCs w:val="24"/>
        </w:rPr>
      </w:pPr>
      <w:r w:rsidRPr="0098250A">
        <w:rPr>
          <w:sz w:val="24"/>
          <w:szCs w:val="24"/>
        </w:rPr>
        <w:t xml:space="preserve">Место регистрации всех указанных автотранспортных средств – </w:t>
      </w:r>
      <w:r w:rsidR="00311D84">
        <w:rPr>
          <w:sz w:val="24"/>
          <w:szCs w:val="24"/>
        </w:rPr>
        <w:t>г. Санкт-Петербург</w:t>
      </w:r>
      <w:r w:rsidRPr="0098250A">
        <w:rPr>
          <w:sz w:val="24"/>
          <w:szCs w:val="24"/>
        </w:rPr>
        <w:t>.</w:t>
      </w:r>
    </w:p>
    <w:p w14:paraId="2CDEDF1D" w14:textId="77777777" w:rsidR="00F40402" w:rsidRPr="0098250A" w:rsidRDefault="00F40402" w:rsidP="00F40402">
      <w:pPr>
        <w:ind w:firstLine="709"/>
        <w:jc w:val="both"/>
        <w:rPr>
          <w:sz w:val="24"/>
          <w:szCs w:val="24"/>
        </w:rPr>
      </w:pPr>
      <w:r w:rsidRPr="0098250A">
        <w:rPr>
          <w:sz w:val="24"/>
          <w:szCs w:val="24"/>
        </w:rPr>
        <w:t>Территория использования транспортных средств Страхователя - Российская Федерация.</w:t>
      </w:r>
    </w:p>
    <w:p w14:paraId="7D221FCB" w14:textId="77777777" w:rsidR="00F40402" w:rsidRPr="0098250A" w:rsidRDefault="00F40402" w:rsidP="00F40402">
      <w:pPr>
        <w:ind w:firstLine="709"/>
        <w:jc w:val="both"/>
        <w:rPr>
          <w:sz w:val="24"/>
          <w:szCs w:val="24"/>
        </w:rPr>
      </w:pPr>
      <w:r w:rsidRPr="0098250A">
        <w:rPr>
          <w:sz w:val="24"/>
          <w:szCs w:val="24"/>
        </w:rPr>
        <w:t>Количество лиц, допущенных к управлению транспортными средствами - не ограничено.</w:t>
      </w:r>
    </w:p>
    <w:p w14:paraId="212A9ACB" w14:textId="77777777" w:rsidR="00F40402" w:rsidRPr="0098250A" w:rsidRDefault="00F40402" w:rsidP="00497C42">
      <w:pPr>
        <w:pStyle w:val="11"/>
        <w:ind w:firstLine="709"/>
        <w:rPr>
          <w:sz w:val="24"/>
          <w:szCs w:val="24"/>
        </w:rPr>
      </w:pPr>
      <w:r w:rsidRPr="0098250A">
        <w:rPr>
          <w:sz w:val="24"/>
          <w:szCs w:val="24"/>
        </w:rPr>
        <w:t xml:space="preserve">В период действия договора в отношении каждого транспортного средства должен быть заключен договор обязательного страхования гражданской ответственности владельца транспортных средств, в порядке и на условиях, установленных Федеральным законом от 25.04.2002 №40-ФЗ «Об обязательном страховании гражданской ответственности владельцев транспортных средств», </w:t>
      </w:r>
      <w:r w:rsidR="00497C42" w:rsidRPr="0098250A">
        <w:rPr>
          <w:sz w:val="24"/>
          <w:szCs w:val="24"/>
        </w:rPr>
        <w:t xml:space="preserve">Положением Банка России от 19 сентября 2014 г. N 431-П </w:t>
      </w:r>
      <w:r w:rsidRPr="0098250A">
        <w:rPr>
          <w:sz w:val="24"/>
          <w:szCs w:val="24"/>
        </w:rPr>
        <w:t xml:space="preserve">"О правилах обязательного страхования гражданской ответственности владельцев транспортных средств". </w:t>
      </w:r>
    </w:p>
    <w:p w14:paraId="7A8134E2" w14:textId="77777777" w:rsidR="00F40402" w:rsidRPr="0098250A" w:rsidRDefault="00F40402" w:rsidP="00F40402">
      <w:pPr>
        <w:pStyle w:val="11"/>
        <w:ind w:firstLine="709"/>
        <w:jc w:val="both"/>
        <w:rPr>
          <w:sz w:val="24"/>
          <w:szCs w:val="24"/>
        </w:rPr>
      </w:pPr>
      <w:r w:rsidRPr="0098250A">
        <w:rPr>
          <w:sz w:val="24"/>
          <w:szCs w:val="24"/>
        </w:rPr>
        <w:t>Срок страхования каждого автотранспортного средства - 1 год с даты указанной в страховом полисе ОСАГО, оформленным Страховщиком (бланк страхового полиса обязательного страхования имеет единую форму на всей территории Российской Федерации и является документом строгой отчетности).</w:t>
      </w:r>
    </w:p>
    <w:p w14:paraId="49D6CBD2" w14:textId="77777777" w:rsidR="00F40402" w:rsidRPr="0098250A" w:rsidRDefault="00F40402" w:rsidP="00F40402">
      <w:pPr>
        <w:ind w:firstLine="720"/>
        <w:jc w:val="both"/>
        <w:rPr>
          <w:sz w:val="24"/>
          <w:szCs w:val="24"/>
        </w:rPr>
      </w:pPr>
    </w:p>
    <w:p w14:paraId="100CF9FA" w14:textId="77777777" w:rsidR="00F40402" w:rsidRPr="0098250A" w:rsidRDefault="00F40402" w:rsidP="00F40402">
      <w:pPr>
        <w:outlineLvl w:val="0"/>
        <w:rPr>
          <w:sz w:val="24"/>
          <w:szCs w:val="24"/>
        </w:rPr>
      </w:pPr>
    </w:p>
    <w:p w14:paraId="5CDE94A8" w14:textId="359ECA69" w:rsidR="00F40402" w:rsidRPr="0098250A" w:rsidRDefault="00311D84" w:rsidP="00F4040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Специалист по организации и проведению закупок</w:t>
      </w:r>
    </w:p>
    <w:p w14:paraId="61F9CAA5" w14:textId="787CF230" w:rsidR="00F40402" w:rsidRPr="0098250A" w:rsidRDefault="00F40402" w:rsidP="00F40402">
      <w:pPr>
        <w:jc w:val="both"/>
        <w:rPr>
          <w:bCs/>
          <w:sz w:val="24"/>
          <w:szCs w:val="24"/>
        </w:rPr>
      </w:pPr>
      <w:r w:rsidRPr="0098250A">
        <w:rPr>
          <w:bCs/>
          <w:sz w:val="24"/>
          <w:szCs w:val="24"/>
        </w:rPr>
        <w:t xml:space="preserve">__________________/ </w:t>
      </w:r>
      <w:r w:rsidR="00311D84">
        <w:rPr>
          <w:bCs/>
          <w:sz w:val="24"/>
          <w:szCs w:val="24"/>
        </w:rPr>
        <w:t>О.А. Евдокимова</w:t>
      </w:r>
      <w:r w:rsidRPr="0098250A">
        <w:rPr>
          <w:bCs/>
          <w:sz w:val="24"/>
          <w:szCs w:val="24"/>
        </w:rPr>
        <w:t xml:space="preserve"> /</w:t>
      </w:r>
    </w:p>
    <w:p w14:paraId="46DFFF12" w14:textId="77777777" w:rsidR="00F40402" w:rsidRPr="0098250A" w:rsidRDefault="00F40402" w:rsidP="00F40402">
      <w:pPr>
        <w:jc w:val="both"/>
        <w:rPr>
          <w:bCs/>
          <w:sz w:val="24"/>
          <w:szCs w:val="24"/>
        </w:rPr>
      </w:pPr>
    </w:p>
    <w:p w14:paraId="1A493B4B" w14:textId="33955E41" w:rsidR="00F40402" w:rsidRPr="0098250A" w:rsidRDefault="00F40402" w:rsidP="00F40402">
      <w:pPr>
        <w:jc w:val="both"/>
        <w:rPr>
          <w:sz w:val="24"/>
          <w:szCs w:val="24"/>
        </w:rPr>
      </w:pPr>
      <w:r w:rsidRPr="0098250A">
        <w:rPr>
          <w:bCs/>
          <w:sz w:val="24"/>
          <w:szCs w:val="24"/>
        </w:rPr>
        <w:t>«</w:t>
      </w:r>
      <w:r w:rsidR="00311D84">
        <w:rPr>
          <w:bCs/>
          <w:sz w:val="24"/>
          <w:szCs w:val="24"/>
        </w:rPr>
        <w:t>1</w:t>
      </w:r>
      <w:r w:rsidR="00B77F87">
        <w:rPr>
          <w:bCs/>
          <w:sz w:val="24"/>
          <w:szCs w:val="24"/>
        </w:rPr>
        <w:t>5</w:t>
      </w:r>
      <w:r w:rsidRPr="0098250A">
        <w:rPr>
          <w:bCs/>
          <w:sz w:val="24"/>
          <w:szCs w:val="24"/>
        </w:rPr>
        <w:t xml:space="preserve">» </w:t>
      </w:r>
      <w:r w:rsidR="00311D84">
        <w:rPr>
          <w:bCs/>
          <w:sz w:val="24"/>
          <w:szCs w:val="24"/>
        </w:rPr>
        <w:t>апреля</w:t>
      </w:r>
      <w:r w:rsidR="00B90708" w:rsidRPr="0098250A">
        <w:rPr>
          <w:bCs/>
          <w:sz w:val="24"/>
          <w:szCs w:val="24"/>
        </w:rPr>
        <w:t xml:space="preserve"> 202</w:t>
      </w:r>
      <w:r w:rsidR="00B77F87">
        <w:rPr>
          <w:bCs/>
          <w:sz w:val="24"/>
          <w:szCs w:val="24"/>
        </w:rPr>
        <w:t>6</w:t>
      </w:r>
      <w:r w:rsidRPr="0098250A">
        <w:rPr>
          <w:bCs/>
          <w:sz w:val="24"/>
          <w:szCs w:val="24"/>
        </w:rPr>
        <w:t> г.</w:t>
      </w:r>
    </w:p>
    <w:p w14:paraId="0674795A" w14:textId="77777777" w:rsidR="001245EA" w:rsidRPr="0098250A" w:rsidRDefault="001245EA"/>
    <w:sectPr w:rsidR="001245EA" w:rsidRPr="0098250A" w:rsidSect="00361899">
      <w:pgSz w:w="16838" w:h="11906" w:orient="landscape"/>
      <w:pgMar w:top="1701" w:right="962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02"/>
    <w:rsid w:val="001245EA"/>
    <w:rsid w:val="00311D84"/>
    <w:rsid w:val="00355D42"/>
    <w:rsid w:val="0036181A"/>
    <w:rsid w:val="00361899"/>
    <w:rsid w:val="003A54FF"/>
    <w:rsid w:val="00497C42"/>
    <w:rsid w:val="005D7B9F"/>
    <w:rsid w:val="006D0517"/>
    <w:rsid w:val="007B76AD"/>
    <w:rsid w:val="00931698"/>
    <w:rsid w:val="0098250A"/>
    <w:rsid w:val="009D1059"/>
    <w:rsid w:val="009F5550"/>
    <w:rsid w:val="00B77F87"/>
    <w:rsid w:val="00B90708"/>
    <w:rsid w:val="00B92D7D"/>
    <w:rsid w:val="00BC6B66"/>
    <w:rsid w:val="00BE2C34"/>
    <w:rsid w:val="00C03EEC"/>
    <w:rsid w:val="00C56944"/>
    <w:rsid w:val="00CE3F77"/>
    <w:rsid w:val="00D8553B"/>
    <w:rsid w:val="00E52445"/>
    <w:rsid w:val="00ED1949"/>
    <w:rsid w:val="00F40402"/>
    <w:rsid w:val="00FB076F"/>
    <w:rsid w:val="00FC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B0EC7"/>
  <w15:docId w15:val="{8726201A-F170-4BEA-A6BF-F689D010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040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F40402"/>
    <w:pPr>
      <w:widowControl w:val="0"/>
      <w:suppressAutoHyphens w:val="0"/>
      <w:autoSpaceDE w:val="0"/>
      <w:autoSpaceDN w:val="0"/>
      <w:adjustRightInd w:val="0"/>
      <w:outlineLvl w:val="0"/>
    </w:pPr>
    <w:rPr>
      <w:rFonts w:ascii="Times New Roman CYR" w:hAnsi="Times New Roman CYR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0402"/>
    <w:rPr>
      <w:rFonts w:ascii="Times New Roman CYR" w:eastAsia="Times New Roman" w:hAnsi="Times New Roman CYR" w:cs="Times New Roman"/>
      <w:sz w:val="24"/>
      <w:szCs w:val="24"/>
      <w:lang w:val="x-none" w:eastAsia="x-none"/>
    </w:rPr>
  </w:style>
  <w:style w:type="paragraph" w:customStyle="1" w:styleId="11">
    <w:name w:val="Без интервала1"/>
    <w:rsid w:val="00F40402"/>
    <w:pPr>
      <w:spacing w:after="0" w:line="240" w:lineRule="auto"/>
      <w:ind w:firstLine="828"/>
    </w:pPr>
    <w:rPr>
      <w:rFonts w:ascii="Times New Roman" w:eastAsia="Times New Roman" w:hAnsi="Times New Roman" w:cs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404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0402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ConsPlusNormal">
    <w:name w:val="ConsPlusNormal"/>
    <w:qFormat/>
    <w:rsid w:val="0098250A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hyperlink" Target="garantF1://70373958.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ЭМК</cp:lastModifiedBy>
  <cp:revision>4</cp:revision>
  <cp:lastPrinted>2026-04-15T07:55:00Z</cp:lastPrinted>
  <dcterms:created xsi:type="dcterms:W3CDTF">2025-04-11T08:21:00Z</dcterms:created>
  <dcterms:modified xsi:type="dcterms:W3CDTF">2026-04-15T07:55:00Z</dcterms:modified>
</cp:coreProperties>
</file>