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7E" w:rsidRDefault="000B317E" w:rsidP="000D3F7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0D3F7B" w:rsidRPr="000D3F7B" w:rsidRDefault="000D3F7B" w:rsidP="000D3F7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0D3F7B" w:rsidRPr="000D3F7B" w:rsidRDefault="000D3F7B" w:rsidP="000D3F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317E" w:rsidRPr="000D3F7B" w:rsidRDefault="000B317E" w:rsidP="000D3F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3F7B" w:rsidRPr="000D3F7B" w:rsidRDefault="000D3F7B" w:rsidP="000D3F7B">
      <w:p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Общие требования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3F7B" w:rsidRPr="000D3F7B" w:rsidRDefault="000D3F7B" w:rsidP="001C7CC2">
      <w:pPr>
        <w:tabs>
          <w:tab w:val="left" w:pos="567"/>
        </w:tabs>
        <w:suppressAutoHyphens/>
        <w:spacing w:after="0" w:line="276" w:lineRule="auto"/>
        <w:ind w:firstLine="567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Наименование закупки: </w:t>
      </w:r>
      <w:r w:rsidRPr="000D3F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Поставка </w:t>
      </w:r>
      <w:r w:rsidRPr="000D3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воды питьевой </w:t>
      </w:r>
      <w:r w:rsidRPr="000D3F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 рамках акции </w:t>
      </w:r>
      <w:r w:rsidRPr="000D3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«Безопасная территория»</w:t>
      </w:r>
      <w:r w:rsidR="00B012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D3F7B" w:rsidRPr="000D3F7B" w:rsidRDefault="000D3F7B" w:rsidP="001C7CC2">
      <w:pPr>
        <w:tabs>
          <w:tab w:val="left" w:pos="630"/>
        </w:tabs>
        <w:suppressAutoHyphens/>
        <w:spacing w:after="0" w:line="276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Код (коды) по Общероссийскому классификатору продукции по видам экономической деятельности (ОКПД2) ОК 034-2014 с указанием вида (-ов) продукции, соответствующий (-ие) предмету закупки: </w:t>
      </w:r>
    </w:p>
    <w:p w:rsidR="000D3F7B" w:rsidRPr="000D3F7B" w:rsidRDefault="000D3F7B" w:rsidP="00AE4D07">
      <w:pPr>
        <w:tabs>
          <w:tab w:val="left" w:pos="63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11.07.11.121 - Воды природные питьевые упакованные негазированные</w:t>
      </w:r>
      <w:r w:rsidR="00FE72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3F7B" w:rsidRPr="000D3F7B" w:rsidRDefault="000D3F7B" w:rsidP="001C7CC2">
      <w:pPr>
        <w:tabs>
          <w:tab w:val="left" w:pos="630"/>
        </w:tabs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ККН (Справочник конечных каталожных наименований):</w:t>
      </w:r>
    </w:p>
    <w:p w:rsidR="000D3F7B" w:rsidRPr="000D3F7B" w:rsidRDefault="000D3F7B" w:rsidP="00AE4D07">
      <w:pPr>
        <w:tabs>
          <w:tab w:val="left" w:pos="63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11.07.11.121-003 - Вода питьевая упакованная тип 3</w:t>
      </w:r>
      <w:r w:rsidR="00FE72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3F7B" w:rsidRPr="000D3F7B" w:rsidRDefault="000D3F7B" w:rsidP="001C7CC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0D3F7B" w:rsidRPr="000D3F7B" w:rsidRDefault="000D3F7B" w:rsidP="000D3F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3F7B" w:rsidRPr="000D3F7B" w:rsidRDefault="000D3F7B" w:rsidP="007E2068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Цели и правовое основание для поставки товаров (выполнения работ, оказания услуг)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D3F7B" w:rsidRPr="000D3F7B" w:rsidRDefault="000D3F7B" w:rsidP="000D3F7B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1. Целями данной закупки является: обеспечение мероприятия </w:t>
      </w: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питьевой водой в рамках акции </w:t>
      </w:r>
      <w:r w:rsidRPr="000D3F7B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«</w:t>
      </w:r>
      <w:r w:rsidR="00F07CEC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</w:t>
      </w:r>
      <w:r w:rsidRPr="000D3F7B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езопасная территория»</w:t>
      </w:r>
    </w:p>
    <w:p w:rsidR="000D3F7B" w:rsidRPr="000D3F7B" w:rsidRDefault="000D3F7B" w:rsidP="000D3F7B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 Основанием для закупки является: план финансово-хозяйственной деятельности учреждения на 2026 год и плановый период 2027 и 2028 годов, план-график закупок товаров, работ, услуг на 2026 финансовый год и на плановый период 2027 и 2028 годов.</w:t>
      </w:r>
    </w:p>
    <w:p w:rsidR="000D3F7B" w:rsidRPr="000D3F7B" w:rsidRDefault="000D3F7B" w:rsidP="000D3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3F7B" w:rsidRPr="000D3F7B" w:rsidRDefault="000D3F7B" w:rsidP="00302E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Место, условия и сроки (периоды) поставки товара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Место поставки товара: 196070, Санкт-Петербург, улица Фрунзе, д.4,</w:t>
      </w:r>
      <w:r w:rsidR="00302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кабинет 6.</w:t>
      </w: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Сроки и условия поставки: Поставщик производит поставку товаров, в течение 14 календарных дней с даты подписания Договора. Поставщик должен согласовать дату и время поставки с Заказчиком (приемлемым считается согласование средствами компьютерной или иной связи, позволяющей идентифицировать сторону-отправителя сообщения). Поставка товаров осуществляются в рабочее время Заказчика по предварительному согласованию.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Должностное лицо Заказчика, ответственное за исполнение Договора - Иван Валерьевич Амелин, тел.:  +7 (931) 002-13-90; +7 (911) 955-00-87, электронная почта mto2025center@</w:t>
      </w:r>
      <w:r w:rsidRPr="000D3F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>.ru</w:t>
      </w:r>
      <w:r w:rsidR="00C45F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2. Требования к описанию объекта закупки и условий контракта в соответствии со статьей 33 Закона 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Требования к количеству, качеству оказанной услуги, </w:t>
      </w:r>
      <w:r w:rsidRPr="000D3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к ее техническим и функциональным и эксплуатационным характеристикам.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упаковке товара.</w:t>
      </w: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3F7B" w:rsidRPr="000D3F7B" w:rsidRDefault="000D3F7B" w:rsidP="000D3F7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>1. Товар поставляется в соответствии с Приложением №1 к Описанию объекта закупки «Требования к значениям показателей (характеристик) предлагаемого к поставке товара, позволяющие определить соответствие установленным заказчиком требованиям».</w:t>
      </w:r>
    </w:p>
    <w:p w:rsidR="000D3F7B" w:rsidRPr="000D3F7B" w:rsidRDefault="000D3F7B" w:rsidP="000D3F7B">
      <w:pPr>
        <w:spacing w:after="0" w:line="240" w:lineRule="auto"/>
        <w:ind w:right="-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Поставляемые товары должны соответствовать требованиям качества, безопасности жизни и здоровья, а также иным требованиям безопасности (санитарным нормам и правилам, государственным стандартам и т.п., действующими на момент подписания Контракта).</w:t>
      </w:r>
    </w:p>
    <w:p w:rsidR="000D3F7B" w:rsidRPr="000D3F7B" w:rsidRDefault="000D3F7B" w:rsidP="000D3F7B">
      <w:pPr>
        <w:spacing w:after="0" w:line="240" w:lineRule="auto"/>
        <w:ind w:right="-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Требования к упаковке товара: товар поставляется </w:t>
      </w:r>
      <w:r w:rsidRPr="000D3F7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оригинальной упаковке производителя, не имеющей повреждений, и с сохранением всех защитных знаков производителя. </w:t>
      </w:r>
      <w:r w:rsidRPr="000D3F7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Упаковка должна обеспечивать сохранность, товарный вид, предохранять от всякого рода повреждений при транспортировке.</w:t>
      </w:r>
    </w:p>
    <w:p w:rsidR="000D3F7B" w:rsidRPr="000D3F7B" w:rsidRDefault="000D3F7B" w:rsidP="000D3F7B">
      <w:pPr>
        <w:spacing w:after="0" w:line="240" w:lineRule="auto"/>
        <w:ind w:right="-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Поставщик несет все риски, связанные с поставкой товара.</w:t>
      </w:r>
    </w:p>
    <w:p w:rsidR="000D3F7B" w:rsidRPr="000D3F7B" w:rsidRDefault="000D3F7B" w:rsidP="000D3F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3F7B" w:rsidRPr="000D3F7B" w:rsidRDefault="000D3F7B" w:rsidP="000D3F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3. Перечень приложений, являющихся неотъемлемой частью технического задания</w:t>
      </w:r>
    </w:p>
    <w:p w:rsidR="000D3F7B" w:rsidRPr="000D3F7B" w:rsidRDefault="000D3F7B" w:rsidP="000D3F7B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3F7B" w:rsidRDefault="000D3F7B" w:rsidP="000D3F7B">
      <w:pPr>
        <w:rPr>
          <w:rFonts w:ascii="Times New Roman" w:eastAsia="Times New Roman" w:hAnsi="Times New Roman" w:cs="Times New Roman"/>
          <w:b/>
          <w:bCs/>
          <w:smallCaps/>
          <w:spacing w:val="5"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bCs/>
          <w:smallCaps/>
          <w:spacing w:val="5"/>
          <w:sz w:val="24"/>
          <w:szCs w:val="24"/>
          <w:lang w:eastAsia="ru-RU"/>
        </w:rPr>
        <w:t xml:space="preserve">Приложение № 1. </w:t>
      </w:r>
      <w:r w:rsidRPr="000D3F7B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«Требования к значениям показателей (характеристик) предлагаемого к поставке товара, позволяющие определить соответствие установленным заказчиком требованиям»</w:t>
      </w:r>
      <w:r w:rsidRPr="000D3F7B">
        <w:rPr>
          <w:rFonts w:ascii="Times New Roman" w:eastAsia="Times New Roman" w:hAnsi="Times New Roman" w:cs="Times New Roman"/>
          <w:b/>
          <w:bCs/>
          <w:smallCaps/>
          <w:spacing w:val="5"/>
          <w:sz w:val="24"/>
          <w:szCs w:val="24"/>
          <w:lang w:eastAsia="ru-RU"/>
        </w:rPr>
        <w:t>.</w:t>
      </w:r>
    </w:p>
    <w:p w:rsidR="000D3F7B" w:rsidRDefault="000D3F7B">
      <w:pPr>
        <w:rPr>
          <w:rFonts w:ascii="Times New Roman" w:eastAsia="Times New Roman" w:hAnsi="Times New Roman" w:cs="Times New Roman"/>
          <w:b/>
          <w:bCs/>
          <w:smallCaps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mallCaps/>
          <w:spacing w:val="5"/>
          <w:sz w:val="24"/>
          <w:szCs w:val="24"/>
          <w:lang w:eastAsia="ru-RU"/>
        </w:rPr>
        <w:br w:type="page"/>
      </w:r>
    </w:p>
    <w:p w:rsidR="000D3F7B" w:rsidRDefault="000D3F7B" w:rsidP="000D3F7B">
      <w:pPr>
        <w:sectPr w:rsidR="000D3F7B" w:rsidSect="00144D57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B8372A" w:rsidRPr="00B8372A" w:rsidRDefault="00B8372A" w:rsidP="00B8372A">
      <w:pPr>
        <w:keepNext/>
        <w:widowControl w:val="0"/>
        <w:autoSpaceDE w:val="0"/>
        <w:autoSpaceDN w:val="0"/>
        <w:adjustRightInd w:val="0"/>
        <w:spacing w:after="0" w:line="240" w:lineRule="auto"/>
        <w:ind w:right="153"/>
        <w:jc w:val="right"/>
        <w:outlineLvl w:val="0"/>
        <w:rPr>
          <w:rFonts w:ascii="Times New Roman" w:eastAsia="Times New Roman" w:hAnsi="Times New Roman" w:cs="Times New Roman"/>
          <w:b/>
          <w:bCs/>
          <w:smallCaps/>
          <w:noProof/>
          <w:spacing w:val="5"/>
          <w:sz w:val="24"/>
          <w:szCs w:val="24"/>
          <w:lang w:eastAsia="ru-RU"/>
        </w:rPr>
      </w:pPr>
      <w:r w:rsidRPr="00B8372A">
        <w:rPr>
          <w:rFonts w:ascii="Times New Roman" w:eastAsia="Times New Roman" w:hAnsi="Times New Roman" w:cs="Times New Roman"/>
          <w:b/>
          <w:bCs/>
          <w:smallCaps/>
          <w:noProof/>
          <w:spacing w:val="5"/>
          <w:sz w:val="24"/>
          <w:szCs w:val="24"/>
          <w:lang w:eastAsia="ru-RU"/>
        </w:rPr>
        <w:lastRenderedPageBreak/>
        <w:t>Приложение № 1</w:t>
      </w:r>
    </w:p>
    <w:p w:rsidR="000D147E" w:rsidRDefault="00B8372A" w:rsidP="00A01E81">
      <w:pPr>
        <w:keepNext/>
        <w:widowControl w:val="0"/>
        <w:autoSpaceDE w:val="0"/>
        <w:autoSpaceDN w:val="0"/>
        <w:adjustRightInd w:val="0"/>
        <w:spacing w:after="0" w:line="240" w:lineRule="auto"/>
        <w:ind w:right="153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372A">
        <w:rPr>
          <w:rFonts w:ascii="Times New Roman" w:eastAsia="Times New Roman" w:hAnsi="Times New Roman" w:cs="Times New Roman"/>
          <w:b/>
          <w:bCs/>
          <w:smallCaps/>
          <w:noProof/>
          <w:spacing w:val="5"/>
          <w:sz w:val="24"/>
          <w:szCs w:val="24"/>
          <w:lang w:eastAsia="ru-RU"/>
        </w:rPr>
        <w:t>к Описанию объекта закупки (Техническому заданию)</w:t>
      </w:r>
      <w:r w:rsidR="000D3F7B" w:rsidRPr="000D3F7B">
        <w:rPr>
          <w:rFonts w:ascii="Times New Roman" w:eastAsia="Times New Roman" w:hAnsi="Times New Roman" w:cs="Times New Roman"/>
          <w:b/>
          <w:bCs/>
          <w:noProof/>
          <w:spacing w:val="5"/>
          <w:sz w:val="24"/>
          <w:szCs w:val="24"/>
          <w:lang w:eastAsia="ru-RU"/>
        </w:rPr>
        <w:br/>
      </w:r>
    </w:p>
    <w:p w:rsidR="000D3F7B" w:rsidRPr="000D3F7B" w:rsidRDefault="000D3F7B" w:rsidP="000D147E">
      <w:pPr>
        <w:keepNext/>
        <w:widowControl w:val="0"/>
        <w:autoSpaceDE w:val="0"/>
        <w:autoSpaceDN w:val="0"/>
        <w:adjustRightInd w:val="0"/>
        <w:spacing w:after="0" w:line="240" w:lineRule="auto"/>
        <w:ind w:right="153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3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значениям показателей (характеристик) предлагаемого к поставке товара, позволяющие определить соответствие </w:t>
      </w:r>
      <w:bookmarkStart w:id="0" w:name="_GoBack"/>
      <w:r w:rsidRPr="000D3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установленным заказчиком требованиям</w:t>
      </w:r>
      <w:bookmarkEnd w:id="0"/>
    </w:p>
    <w:p w:rsidR="000D3F7B" w:rsidRPr="000D3F7B" w:rsidRDefault="000D3F7B" w:rsidP="000D3F7B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</w:p>
    <w:tbl>
      <w:tblPr>
        <w:tblStyle w:val="a7"/>
        <w:tblW w:w="1598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134"/>
        <w:gridCol w:w="992"/>
        <w:gridCol w:w="1843"/>
        <w:gridCol w:w="3119"/>
        <w:gridCol w:w="1275"/>
        <w:gridCol w:w="2694"/>
        <w:gridCol w:w="1417"/>
        <w:gridCol w:w="1240"/>
      </w:tblGrid>
      <w:tr w:rsidR="0032603E" w:rsidRPr="000D3F7B" w:rsidTr="00F52649">
        <w:tc>
          <w:tcPr>
            <w:tcW w:w="568" w:type="dxa"/>
            <w:vAlign w:val="center"/>
          </w:tcPr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№</w:t>
            </w:r>
          </w:p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701" w:type="dxa"/>
            <w:vAlign w:val="center"/>
          </w:tcPr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Наименование</w:t>
            </w:r>
          </w:p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товара</w:t>
            </w:r>
          </w:p>
        </w:tc>
        <w:tc>
          <w:tcPr>
            <w:tcW w:w="1134" w:type="dxa"/>
            <w:vAlign w:val="center"/>
          </w:tcPr>
          <w:p w:rsidR="000D3F7B" w:rsidRPr="000D3F7B" w:rsidRDefault="000D3F7B" w:rsidP="000D3F7B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bCs/>
                <w:sz w:val="22"/>
                <w:szCs w:val="22"/>
              </w:rPr>
            </w:pPr>
            <w:r w:rsidRPr="000D3F7B">
              <w:rPr>
                <w:b/>
                <w:bCs/>
                <w:sz w:val="22"/>
                <w:szCs w:val="22"/>
              </w:rPr>
              <w:t>Товарный знак (при наличи)</w:t>
            </w: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№ показателя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119" w:type="dxa"/>
            <w:vAlign w:val="center"/>
          </w:tcPr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</w:p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Значение характеристики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</w:p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W w:w="2694" w:type="dxa"/>
            <w:vAlign w:val="center"/>
          </w:tcPr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</w:p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Инструкция по заполнению характеристик в заявке</w:t>
            </w:r>
          </w:p>
        </w:tc>
        <w:tc>
          <w:tcPr>
            <w:tcW w:w="1417" w:type="dxa"/>
            <w:vAlign w:val="center"/>
          </w:tcPr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1240" w:type="dxa"/>
            <w:vAlign w:val="center"/>
          </w:tcPr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Единица измерения</w:t>
            </w:r>
          </w:p>
        </w:tc>
      </w:tr>
      <w:tr w:rsidR="0032603E" w:rsidRPr="000D3F7B" w:rsidTr="00F52649">
        <w:tc>
          <w:tcPr>
            <w:tcW w:w="568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0D3F7B" w:rsidRPr="000D3F7B" w:rsidRDefault="000D3F7B" w:rsidP="000D3F7B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5</w:t>
            </w:r>
          </w:p>
        </w:tc>
        <w:tc>
          <w:tcPr>
            <w:tcW w:w="3119" w:type="dxa"/>
            <w:vAlign w:val="center"/>
          </w:tcPr>
          <w:p w:rsidR="000D3F7B" w:rsidRPr="000D3F7B" w:rsidRDefault="000D3F7B" w:rsidP="000D3F7B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7</w:t>
            </w:r>
          </w:p>
        </w:tc>
        <w:tc>
          <w:tcPr>
            <w:tcW w:w="2694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9</w:t>
            </w:r>
          </w:p>
        </w:tc>
        <w:tc>
          <w:tcPr>
            <w:tcW w:w="1240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10</w:t>
            </w:r>
          </w:p>
        </w:tc>
      </w:tr>
      <w:tr w:rsidR="000D3F7B" w:rsidRPr="000D3F7B" w:rsidTr="00C109A4">
        <w:tc>
          <w:tcPr>
            <w:tcW w:w="568" w:type="dxa"/>
            <w:vMerge w:val="restart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:rsidR="000D3F7B" w:rsidRPr="00F274CC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F274CC">
              <w:rPr>
                <w:b/>
                <w:sz w:val="22"/>
                <w:szCs w:val="22"/>
              </w:rPr>
              <w:t>Вода питьевая упакованная тип 3</w:t>
            </w:r>
          </w:p>
        </w:tc>
        <w:tc>
          <w:tcPr>
            <w:tcW w:w="11057" w:type="dxa"/>
            <w:gridSpan w:val="6"/>
            <w:vAlign w:val="center"/>
          </w:tcPr>
          <w:p w:rsidR="000D3F7B" w:rsidRPr="000D3F7B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0D3F7B">
              <w:rPr>
                <w:b/>
                <w:sz w:val="22"/>
                <w:szCs w:val="22"/>
              </w:rPr>
              <w:t>ККН</w:t>
            </w:r>
            <w:r w:rsidR="0032603E">
              <w:rPr>
                <w:b/>
                <w:sz w:val="22"/>
                <w:szCs w:val="22"/>
              </w:rPr>
              <w:t xml:space="preserve"> </w:t>
            </w:r>
            <w:r w:rsidRPr="000D3F7B">
              <w:rPr>
                <w:b/>
                <w:sz w:val="22"/>
                <w:szCs w:val="22"/>
              </w:rPr>
              <w:t>11.07.11.121-003</w:t>
            </w:r>
          </w:p>
        </w:tc>
        <w:tc>
          <w:tcPr>
            <w:tcW w:w="1417" w:type="dxa"/>
            <w:vMerge w:val="restart"/>
            <w:vAlign w:val="center"/>
          </w:tcPr>
          <w:p w:rsidR="000D3F7B" w:rsidRPr="00337D78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337D78">
              <w:rPr>
                <w:b/>
                <w:sz w:val="22"/>
                <w:szCs w:val="22"/>
              </w:rPr>
              <w:t>300</w:t>
            </w:r>
          </w:p>
        </w:tc>
        <w:tc>
          <w:tcPr>
            <w:tcW w:w="1240" w:type="dxa"/>
            <w:vMerge w:val="restart"/>
            <w:vAlign w:val="center"/>
          </w:tcPr>
          <w:p w:rsidR="000D3F7B" w:rsidRPr="00337D78" w:rsidRDefault="000D3F7B" w:rsidP="000D3F7B">
            <w:pPr>
              <w:jc w:val="center"/>
              <w:rPr>
                <w:b/>
                <w:sz w:val="22"/>
                <w:szCs w:val="22"/>
              </w:rPr>
            </w:pPr>
            <w:r w:rsidRPr="00337D78">
              <w:rPr>
                <w:b/>
                <w:sz w:val="22"/>
                <w:szCs w:val="22"/>
              </w:rPr>
              <w:t>ШТ</w:t>
            </w:r>
          </w:p>
        </w:tc>
      </w:tr>
      <w:tr w:rsidR="0032603E" w:rsidRPr="000D3F7B" w:rsidTr="00F52649">
        <w:tc>
          <w:tcPr>
            <w:tcW w:w="568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Тип воды питьевой</w:t>
            </w:r>
          </w:p>
        </w:tc>
        <w:tc>
          <w:tcPr>
            <w:tcW w:w="3119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Негазированная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0D3F7B" w:rsidRPr="000D3F7B" w:rsidRDefault="000D3F7B" w:rsidP="000D3F7B">
            <w:pPr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2603E" w:rsidRPr="000D3F7B" w:rsidTr="00F52649">
        <w:tc>
          <w:tcPr>
            <w:tcW w:w="568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Вид воды питьевой</w:t>
            </w:r>
          </w:p>
        </w:tc>
        <w:tc>
          <w:tcPr>
            <w:tcW w:w="3119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Искусственно минерализированная питьевая вода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0D3F7B" w:rsidRPr="000D3F7B" w:rsidRDefault="000D3F7B" w:rsidP="000D3F7B">
            <w:pPr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2603E" w:rsidRPr="000D3F7B" w:rsidTr="00F52649">
        <w:tc>
          <w:tcPr>
            <w:tcW w:w="568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Категория питьевой воды</w:t>
            </w:r>
          </w:p>
        </w:tc>
        <w:tc>
          <w:tcPr>
            <w:tcW w:w="3119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Не ниже первой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0D3F7B" w:rsidRPr="000D3F7B" w:rsidRDefault="000D3F7B" w:rsidP="000D3F7B">
            <w:pPr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2603E" w:rsidRPr="000D3F7B" w:rsidTr="00F52649">
        <w:trPr>
          <w:trHeight w:val="984"/>
        </w:trPr>
        <w:tc>
          <w:tcPr>
            <w:tcW w:w="568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Объем</w:t>
            </w:r>
          </w:p>
        </w:tc>
        <w:tc>
          <w:tcPr>
            <w:tcW w:w="3119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≥ 0,5 и &lt;</w:t>
            </w:r>
            <w:r w:rsidR="00C365ED">
              <w:rPr>
                <w:sz w:val="22"/>
                <w:szCs w:val="22"/>
              </w:rPr>
              <w:t xml:space="preserve"> </w:t>
            </w:r>
            <w:r w:rsidRPr="000D3F7B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Л; ДМ3</w:t>
            </w:r>
          </w:p>
        </w:tc>
        <w:tc>
          <w:tcPr>
            <w:tcW w:w="2694" w:type="dxa"/>
            <w:vAlign w:val="center"/>
          </w:tcPr>
          <w:p w:rsidR="000D3F7B" w:rsidRPr="000D3F7B" w:rsidRDefault="000D3F7B" w:rsidP="000D3F7B">
            <w:pPr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7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2603E" w:rsidRPr="000D3F7B" w:rsidTr="00F52649">
        <w:tc>
          <w:tcPr>
            <w:tcW w:w="568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Упаковка производителя</w:t>
            </w:r>
          </w:p>
        </w:tc>
        <w:tc>
          <w:tcPr>
            <w:tcW w:w="3119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Наличие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0D3F7B" w:rsidRPr="000D3F7B" w:rsidRDefault="000D3F7B" w:rsidP="000D3F7B">
            <w:pPr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2603E" w:rsidRPr="000D3F7B" w:rsidTr="00F52649">
        <w:tc>
          <w:tcPr>
            <w:tcW w:w="568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Для детского питания</w:t>
            </w:r>
          </w:p>
        </w:tc>
        <w:tc>
          <w:tcPr>
            <w:tcW w:w="3119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0D3F7B" w:rsidRPr="000D3F7B" w:rsidRDefault="000D3F7B" w:rsidP="000D3F7B">
            <w:pPr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2603E" w:rsidRPr="000D3F7B" w:rsidTr="00F52649">
        <w:tc>
          <w:tcPr>
            <w:tcW w:w="568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  <w:r w:rsidRPr="000D3F7B">
              <w:rPr>
                <w:sz w:val="22"/>
                <w:szCs w:val="22"/>
              </w:rPr>
              <w:t>Соответствие нормативно-</w:t>
            </w:r>
            <w:r w:rsidRPr="000D3F7B">
              <w:rPr>
                <w:sz w:val="22"/>
                <w:szCs w:val="22"/>
              </w:rPr>
              <w:lastRenderedPageBreak/>
              <w:t>технической документации</w:t>
            </w:r>
          </w:p>
        </w:tc>
        <w:tc>
          <w:tcPr>
            <w:tcW w:w="3119" w:type="dxa"/>
            <w:vAlign w:val="center"/>
          </w:tcPr>
          <w:p w:rsidR="000D3F7B" w:rsidRDefault="000B456A" w:rsidP="000D3F7B">
            <w:pPr>
              <w:jc w:val="center"/>
              <w:rPr>
                <w:sz w:val="22"/>
                <w:szCs w:val="22"/>
              </w:rPr>
            </w:pPr>
            <w:r w:rsidRPr="000B456A">
              <w:rPr>
                <w:sz w:val="22"/>
                <w:szCs w:val="22"/>
              </w:rPr>
              <w:lastRenderedPageBreak/>
              <w:t xml:space="preserve">Технический регламент Таможенного союза "О безопасности упаковки" от </w:t>
            </w:r>
            <w:r w:rsidRPr="000B456A">
              <w:rPr>
                <w:sz w:val="22"/>
                <w:szCs w:val="22"/>
              </w:rPr>
              <w:lastRenderedPageBreak/>
              <w:t>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044/2017, ГОСТ 32220-2013, ГОСТ Р 51074-2003</w:t>
            </w:r>
            <w:r w:rsidR="004E42CD">
              <w:rPr>
                <w:sz w:val="22"/>
                <w:szCs w:val="22"/>
              </w:rPr>
              <w:t>;</w:t>
            </w:r>
          </w:p>
          <w:p w:rsidR="004E42CD" w:rsidRDefault="004E42CD" w:rsidP="000D3F7B">
            <w:pPr>
              <w:jc w:val="center"/>
              <w:rPr>
                <w:sz w:val="22"/>
                <w:szCs w:val="22"/>
              </w:rPr>
            </w:pPr>
          </w:p>
          <w:p w:rsidR="004E42CD" w:rsidRPr="000D3F7B" w:rsidRDefault="004E42CD" w:rsidP="000D3F7B">
            <w:pPr>
              <w:jc w:val="center"/>
              <w:rPr>
                <w:sz w:val="22"/>
                <w:szCs w:val="22"/>
              </w:rPr>
            </w:pPr>
            <w:r w:rsidRPr="004E42CD">
              <w:rPr>
                <w:sz w:val="22"/>
                <w:szCs w:val="22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</w:t>
            </w:r>
            <w:r w:rsidRPr="004E42CD">
              <w:rPr>
                <w:sz w:val="22"/>
                <w:szCs w:val="22"/>
              </w:rPr>
              <w:lastRenderedPageBreak/>
              <w:t>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044/2017, ТУ производителя</w:t>
            </w:r>
          </w:p>
        </w:tc>
        <w:tc>
          <w:tcPr>
            <w:tcW w:w="1275" w:type="dxa"/>
            <w:vAlign w:val="center"/>
          </w:tcPr>
          <w:p w:rsidR="000D3F7B" w:rsidRPr="000D3F7B" w:rsidRDefault="000D3F7B" w:rsidP="000D3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0D3F7B" w:rsidRPr="000D3F7B" w:rsidRDefault="00627EA8" w:rsidP="000D3F7B">
            <w:pPr>
              <w:rPr>
                <w:sz w:val="22"/>
                <w:szCs w:val="22"/>
              </w:rPr>
            </w:pPr>
            <w:r w:rsidRPr="00627EA8">
              <w:rPr>
                <w:sz w:val="22"/>
                <w:szCs w:val="22"/>
              </w:rPr>
              <w:t xml:space="preserve">Участник закупки указывает в заявке </w:t>
            </w:r>
            <w:r w:rsidRPr="00627EA8">
              <w:rPr>
                <w:sz w:val="22"/>
                <w:szCs w:val="22"/>
              </w:rPr>
              <w:lastRenderedPageBreak/>
              <w:t>конкретное значение характеристики</w:t>
            </w:r>
          </w:p>
        </w:tc>
        <w:tc>
          <w:tcPr>
            <w:tcW w:w="1417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  <w:vMerge/>
          </w:tcPr>
          <w:p w:rsidR="000D3F7B" w:rsidRPr="000D3F7B" w:rsidRDefault="000D3F7B" w:rsidP="000D3F7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6E3B8B" w:rsidRDefault="006E3B8B" w:rsidP="000D3F7B"/>
    <w:sectPr w:rsidR="006E3B8B" w:rsidSect="000D3F7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50E" w:rsidRDefault="006B750E" w:rsidP="000D3F7B">
      <w:pPr>
        <w:spacing w:after="0" w:line="240" w:lineRule="auto"/>
      </w:pPr>
      <w:r>
        <w:separator/>
      </w:r>
    </w:p>
  </w:endnote>
  <w:endnote w:type="continuationSeparator" w:id="0">
    <w:p w:rsidR="006B750E" w:rsidRDefault="006B750E" w:rsidP="000D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50E" w:rsidRDefault="006B750E" w:rsidP="000D3F7B">
      <w:pPr>
        <w:spacing w:after="0" w:line="240" w:lineRule="auto"/>
      </w:pPr>
      <w:r>
        <w:separator/>
      </w:r>
    </w:p>
  </w:footnote>
  <w:footnote w:type="continuationSeparator" w:id="0">
    <w:p w:rsidR="006B750E" w:rsidRDefault="006B750E" w:rsidP="000D3F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58"/>
    <w:rsid w:val="00013158"/>
    <w:rsid w:val="000B317E"/>
    <w:rsid w:val="000B456A"/>
    <w:rsid w:val="000D147E"/>
    <w:rsid w:val="000D3F7B"/>
    <w:rsid w:val="00144D57"/>
    <w:rsid w:val="001C7CC2"/>
    <w:rsid w:val="00302ED6"/>
    <w:rsid w:val="003117D9"/>
    <w:rsid w:val="0031673C"/>
    <w:rsid w:val="0032603E"/>
    <w:rsid w:val="00337D78"/>
    <w:rsid w:val="004E42CD"/>
    <w:rsid w:val="00627EA8"/>
    <w:rsid w:val="006B750E"/>
    <w:rsid w:val="006E3B8B"/>
    <w:rsid w:val="007E2068"/>
    <w:rsid w:val="00A01E81"/>
    <w:rsid w:val="00AD5AA5"/>
    <w:rsid w:val="00AE4D07"/>
    <w:rsid w:val="00B01254"/>
    <w:rsid w:val="00B8372A"/>
    <w:rsid w:val="00C109A4"/>
    <w:rsid w:val="00C35319"/>
    <w:rsid w:val="00C365ED"/>
    <w:rsid w:val="00C45FAB"/>
    <w:rsid w:val="00EB4D49"/>
    <w:rsid w:val="00ED7A58"/>
    <w:rsid w:val="00EE6F36"/>
    <w:rsid w:val="00F07CEC"/>
    <w:rsid w:val="00F274CC"/>
    <w:rsid w:val="00F52649"/>
    <w:rsid w:val="00FD046C"/>
    <w:rsid w:val="00FE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7299E-628E-4114-95E2-A8098357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F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F7B"/>
  </w:style>
  <w:style w:type="paragraph" w:styleId="a5">
    <w:name w:val="footer"/>
    <w:basedOn w:val="a"/>
    <w:link w:val="a6"/>
    <w:uiPriority w:val="99"/>
    <w:unhideWhenUsed/>
    <w:rsid w:val="000D3F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F7B"/>
  </w:style>
  <w:style w:type="table" w:styleId="a7">
    <w:name w:val="Table Grid"/>
    <w:basedOn w:val="a1"/>
    <w:uiPriority w:val="39"/>
    <w:rsid w:val="000D3F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Амелин Иван Валерьевич</dc:creator>
  <cp:keywords/>
  <dc:description/>
  <cp:lastModifiedBy>Гусева Карина Анатольевна</cp:lastModifiedBy>
  <cp:revision>27</cp:revision>
  <dcterms:created xsi:type="dcterms:W3CDTF">2026-04-13T07:48:00Z</dcterms:created>
  <dcterms:modified xsi:type="dcterms:W3CDTF">2026-04-14T05:15:00Z</dcterms:modified>
</cp:coreProperties>
</file>