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E7D" w:rsidRPr="00114E7D" w:rsidRDefault="00114E7D" w:rsidP="00114E7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50AC6" w:rsidRPr="00114E7D" w:rsidRDefault="00850AC6" w:rsidP="00850AC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14E7D">
        <w:rPr>
          <w:rFonts w:ascii="Times New Roman" w:hAnsi="Times New Roman" w:cs="Times New Roman"/>
          <w:b/>
          <w:sz w:val="20"/>
          <w:szCs w:val="20"/>
          <w:u w:val="single"/>
        </w:rPr>
        <w:t>ТЕХНИЧЕСКОЕ ЗАДАНИЕ</w:t>
      </w:r>
    </w:p>
    <w:p w:rsidR="00114E7D" w:rsidRPr="00114E7D" w:rsidRDefault="00114E7D" w:rsidP="00114E7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0"/>
          <w:szCs w:val="20"/>
        </w:rPr>
      </w:pPr>
      <w:bookmarkStart w:id="0" w:name="_Toc165887577"/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>Раздел 1. Общие требования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114E7D" w:rsidRPr="00114E7D" w:rsidRDefault="00114E7D" w:rsidP="00114E7D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114E7D">
        <w:rPr>
          <w:rFonts w:ascii="Times New Roman" w:eastAsia="Calibri" w:hAnsi="Times New Roman" w:cs="Times New Roman"/>
          <w:b/>
          <w:sz w:val="20"/>
          <w:szCs w:val="20"/>
        </w:rPr>
        <w:t xml:space="preserve"> Предмет контракта, начальная (максимальная) цена контракта, начальная сумма цен единиц товаров, работы, услуги, начальная цена единицы товара, работы, услуги.</w:t>
      </w:r>
    </w:p>
    <w:p w:rsidR="00114E7D" w:rsidRPr="00114E7D" w:rsidRDefault="00114E7D" w:rsidP="00114E7D">
      <w:pPr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  <w:lang w:val="x-none"/>
        </w:rPr>
      </w:pPr>
    </w:p>
    <w:p w:rsidR="00114E7D" w:rsidRPr="003546B3" w:rsidRDefault="00114E7D" w:rsidP="003546B3">
      <w:pPr>
        <w:pStyle w:val="aa"/>
        <w:numPr>
          <w:ilvl w:val="2"/>
          <w:numId w:val="2"/>
        </w:numPr>
        <w:spacing w:after="0" w:line="240" w:lineRule="auto"/>
        <w:ind w:left="567" w:firstLine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46B3">
        <w:rPr>
          <w:rFonts w:ascii="Times New Roman" w:eastAsia="Calibri" w:hAnsi="Times New Roman" w:cs="Times New Roman"/>
          <w:sz w:val="20"/>
          <w:szCs w:val="20"/>
        </w:rPr>
        <w:t xml:space="preserve">Предмет контракта: </w:t>
      </w:r>
      <w:r w:rsidRPr="001A79E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Поставка</w:t>
      </w:r>
      <w:r w:rsidRPr="003546B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A79E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средств</w:t>
      </w:r>
      <w:r w:rsidR="001A79E4" w:rsidRPr="0010791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обучения и воспитания для оснащения предметных кабинетов</w:t>
      </w:r>
      <w:r w:rsidR="001A79E4" w:rsidRPr="0010791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3546B3">
        <w:rPr>
          <w:rFonts w:ascii="Times New Roman" w:eastAsia="Calibri" w:hAnsi="Times New Roman" w:cs="Times New Roman"/>
          <w:sz w:val="20"/>
          <w:szCs w:val="20"/>
        </w:rPr>
        <w:t>для ГБОУ СОШ № 176 Калининского района Санкт-Петербурга.</w:t>
      </w:r>
    </w:p>
    <w:p w:rsidR="00114E7D" w:rsidRPr="00114E7D" w:rsidRDefault="00114E7D" w:rsidP="00114E7D">
      <w:pPr>
        <w:spacing w:after="0" w:line="240" w:lineRule="auto"/>
        <w:ind w:firstLine="567"/>
        <w:outlineLvl w:val="1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1</w:t>
      </w:r>
      <w:r w:rsidR="003546B3">
        <w:rPr>
          <w:rFonts w:ascii="Times New Roman" w:eastAsia="Calibri" w:hAnsi="Times New Roman" w:cs="Times New Roman"/>
          <w:sz w:val="20"/>
          <w:szCs w:val="20"/>
        </w:rPr>
        <w:t xml:space="preserve">.1.2. </w:t>
      </w: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114E7D">
        <w:rPr>
          <w:rFonts w:ascii="Times New Roman" w:eastAsia="Calibri" w:hAnsi="Times New Roman" w:cs="Times New Roman"/>
          <w:bCs/>
          <w:sz w:val="20"/>
          <w:szCs w:val="20"/>
        </w:rPr>
        <w:t>Начальная (максимальная) цена контракта –</w:t>
      </w:r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="001A79E4">
        <w:rPr>
          <w:rFonts w:ascii="Times New Roman" w:eastAsia="Calibri" w:hAnsi="Times New Roman" w:cs="Times New Roman"/>
          <w:b/>
          <w:bCs/>
          <w:sz w:val="20"/>
          <w:szCs w:val="20"/>
        </w:rPr>
        <w:t>52</w:t>
      </w:r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="001A79E4">
        <w:rPr>
          <w:rFonts w:ascii="Times New Roman" w:eastAsia="Calibri" w:hAnsi="Times New Roman" w:cs="Times New Roman"/>
          <w:b/>
          <w:bCs/>
          <w:sz w:val="20"/>
          <w:szCs w:val="20"/>
        </w:rPr>
        <w:t>590</w:t>
      </w:r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руб.</w:t>
      </w:r>
      <w:r w:rsidR="001A79E4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24</w:t>
      </w:r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коп.</w:t>
      </w:r>
    </w:p>
    <w:p w:rsidR="00114E7D" w:rsidRPr="00114E7D" w:rsidRDefault="003546B3" w:rsidP="00114E7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val="x-none"/>
        </w:rPr>
      </w:pPr>
      <w:r>
        <w:rPr>
          <w:rFonts w:ascii="Times New Roman" w:eastAsia="Calibri" w:hAnsi="Times New Roman" w:cs="Times New Roman"/>
          <w:sz w:val="20"/>
          <w:szCs w:val="20"/>
          <w:lang w:val="x-none"/>
        </w:rPr>
        <w:t xml:space="preserve">1.1.3. </w:t>
      </w:r>
      <w:r w:rsidR="00114E7D" w:rsidRPr="00114E7D">
        <w:rPr>
          <w:rFonts w:ascii="Times New Roman" w:eastAsia="Calibri" w:hAnsi="Times New Roman" w:cs="Times New Roman"/>
          <w:sz w:val="20"/>
          <w:szCs w:val="20"/>
          <w:lang w:val="x-none"/>
        </w:rPr>
        <w:t>Источник финансирования</w:t>
      </w:r>
      <w:r w:rsidR="00114E7D" w:rsidRPr="00114E7D">
        <w:rPr>
          <w:rFonts w:ascii="Times New Roman" w:hAnsi="Times New Roman" w:cs="Times New Roman"/>
          <w:sz w:val="28"/>
          <w:szCs w:val="28"/>
        </w:rPr>
        <w:t xml:space="preserve"> </w:t>
      </w:r>
      <w:r w:rsidR="00114E7D" w:rsidRPr="00114E7D">
        <w:rPr>
          <w:rFonts w:ascii="Times New Roman" w:eastAsia="Calibri" w:hAnsi="Times New Roman" w:cs="Times New Roman"/>
          <w:sz w:val="20"/>
          <w:szCs w:val="20"/>
          <w:lang w:val="x-none"/>
        </w:rPr>
        <w:t>внебюджетные средства:</w:t>
      </w:r>
    </w:p>
    <w:p w:rsidR="00114E7D" w:rsidRPr="00114E7D" w:rsidRDefault="00114E7D" w:rsidP="00114E7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val="x-none"/>
        </w:rPr>
      </w:pPr>
      <w:r w:rsidRPr="00114E7D">
        <w:rPr>
          <w:rFonts w:ascii="Times New Roman" w:eastAsia="Calibri" w:hAnsi="Times New Roman" w:cs="Times New Roman"/>
          <w:sz w:val="20"/>
          <w:szCs w:val="20"/>
          <w:lang w:val="x-none"/>
        </w:rPr>
        <w:t xml:space="preserve">- </w:t>
      </w:r>
      <w:r w:rsidR="001A79E4" w:rsidRPr="00107913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ru-RU"/>
        </w:rPr>
        <w:t>Субсидии на иные цели</w:t>
      </w:r>
      <w:r w:rsidRPr="00114E7D">
        <w:rPr>
          <w:rFonts w:ascii="Times New Roman" w:eastAsia="Calibri" w:hAnsi="Times New Roman" w:cs="Times New Roman"/>
          <w:sz w:val="20"/>
          <w:szCs w:val="20"/>
        </w:rPr>
        <w:t>, КОСГУ</w:t>
      </w:r>
      <w:r w:rsidR="001A79E4">
        <w:rPr>
          <w:rFonts w:ascii="Times New Roman" w:eastAsia="Calibri" w:hAnsi="Times New Roman" w:cs="Times New Roman"/>
          <w:sz w:val="20"/>
          <w:szCs w:val="20"/>
        </w:rPr>
        <w:t xml:space="preserve"> 31</w:t>
      </w:r>
      <w:r>
        <w:rPr>
          <w:rFonts w:ascii="Times New Roman" w:eastAsia="Calibri" w:hAnsi="Times New Roman" w:cs="Times New Roman"/>
          <w:sz w:val="20"/>
          <w:szCs w:val="20"/>
        </w:rPr>
        <w:t>0</w:t>
      </w:r>
      <w:r w:rsidRPr="00114E7D">
        <w:rPr>
          <w:rFonts w:ascii="Times New Roman" w:eastAsia="Calibri" w:hAnsi="Times New Roman" w:cs="Times New Roman"/>
          <w:sz w:val="20"/>
          <w:szCs w:val="20"/>
          <w:lang w:val="x-none"/>
        </w:rPr>
        <w:t>.</w:t>
      </w:r>
    </w:p>
    <w:p w:rsidR="00114E7D" w:rsidRPr="00114E7D" w:rsidRDefault="003546B3" w:rsidP="00114E7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val="x-none"/>
        </w:rPr>
      </w:pPr>
      <w:r>
        <w:rPr>
          <w:rFonts w:ascii="Times New Roman" w:eastAsia="Calibri" w:hAnsi="Times New Roman" w:cs="Times New Roman"/>
          <w:sz w:val="20"/>
          <w:szCs w:val="20"/>
          <w:lang w:val="x-none"/>
        </w:rPr>
        <w:t>1.</w:t>
      </w:r>
      <w:r>
        <w:rPr>
          <w:rFonts w:ascii="Times New Roman" w:eastAsia="Calibri" w:hAnsi="Times New Roman" w:cs="Times New Roman"/>
          <w:sz w:val="20"/>
          <w:szCs w:val="20"/>
        </w:rPr>
        <w:t xml:space="preserve">1.4. </w:t>
      </w:r>
      <w:r w:rsidR="0048427B">
        <w:rPr>
          <w:rFonts w:ascii="Times New Roman" w:eastAsia="Calibri" w:hAnsi="Times New Roman" w:cs="Times New Roman"/>
          <w:sz w:val="20"/>
          <w:szCs w:val="20"/>
          <w:lang w:val="x-none"/>
        </w:rPr>
        <w:t xml:space="preserve"> Код </w:t>
      </w:r>
      <w:r w:rsidR="00114E7D" w:rsidRPr="00114E7D">
        <w:rPr>
          <w:rFonts w:ascii="Times New Roman" w:eastAsia="Calibri" w:hAnsi="Times New Roman" w:cs="Times New Roman"/>
          <w:sz w:val="20"/>
          <w:szCs w:val="20"/>
          <w:lang w:val="x-none"/>
        </w:rPr>
        <w:t xml:space="preserve"> </w:t>
      </w:r>
      <w:r w:rsidR="0048427B">
        <w:rPr>
          <w:rFonts w:ascii="Times New Roman" w:eastAsia="Calibri" w:hAnsi="Times New Roman" w:cs="Times New Roman"/>
          <w:sz w:val="20"/>
          <w:szCs w:val="20"/>
          <w:lang w:val="x-none"/>
        </w:rPr>
        <w:t xml:space="preserve">продукции, соответствующий </w:t>
      </w:r>
      <w:r w:rsidR="00114E7D" w:rsidRPr="00114E7D">
        <w:rPr>
          <w:rFonts w:ascii="Times New Roman" w:eastAsia="Calibri" w:hAnsi="Times New Roman" w:cs="Times New Roman"/>
          <w:sz w:val="20"/>
          <w:szCs w:val="20"/>
          <w:lang w:val="x-none"/>
        </w:rPr>
        <w:t xml:space="preserve"> предмету закупки: </w:t>
      </w:r>
    </w:p>
    <w:p w:rsidR="00114E7D" w:rsidRPr="00114E7D" w:rsidRDefault="00114E7D" w:rsidP="00114E7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val="x-none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7371"/>
      </w:tblGrid>
      <w:tr w:rsidR="00114E7D" w:rsidRPr="00114E7D" w:rsidTr="00572867">
        <w:trPr>
          <w:trHeight w:val="230"/>
          <w:tblHeader/>
        </w:trPr>
        <w:tc>
          <w:tcPr>
            <w:tcW w:w="10065" w:type="dxa"/>
            <w:gridSpan w:val="2"/>
            <w:vMerge w:val="restart"/>
            <w:vAlign w:val="center"/>
          </w:tcPr>
          <w:p w:rsidR="00114E7D" w:rsidRPr="00114E7D" w:rsidRDefault="00114E7D" w:rsidP="00114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14E7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ОКПД2</w:t>
            </w:r>
          </w:p>
        </w:tc>
      </w:tr>
      <w:tr w:rsidR="00114E7D" w:rsidRPr="00114E7D" w:rsidTr="00572867">
        <w:trPr>
          <w:trHeight w:val="230"/>
          <w:tblHeader/>
        </w:trPr>
        <w:tc>
          <w:tcPr>
            <w:tcW w:w="10065" w:type="dxa"/>
            <w:gridSpan w:val="2"/>
            <w:vMerge/>
          </w:tcPr>
          <w:p w:rsidR="00114E7D" w:rsidRPr="00114E7D" w:rsidRDefault="00114E7D" w:rsidP="00114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4E7D" w:rsidRPr="00114E7D" w:rsidTr="00572867">
        <w:tc>
          <w:tcPr>
            <w:tcW w:w="2694" w:type="dxa"/>
            <w:vAlign w:val="center"/>
          </w:tcPr>
          <w:p w:rsidR="00114E7D" w:rsidRPr="00114E7D" w:rsidRDefault="001A79E4" w:rsidP="00114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ОКПД</w:t>
            </w:r>
          </w:p>
        </w:tc>
        <w:tc>
          <w:tcPr>
            <w:tcW w:w="7371" w:type="dxa"/>
            <w:vAlign w:val="center"/>
          </w:tcPr>
          <w:p w:rsidR="00114E7D" w:rsidRPr="00114E7D" w:rsidRDefault="003546B3" w:rsidP="00114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</w:t>
            </w:r>
            <w:r w:rsidR="00114E7D" w:rsidRPr="00114E7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аименование</w:t>
            </w:r>
          </w:p>
        </w:tc>
      </w:tr>
      <w:tr w:rsidR="00114E7D" w:rsidRPr="00114E7D" w:rsidTr="00572867">
        <w:trPr>
          <w:trHeight w:val="346"/>
        </w:trPr>
        <w:tc>
          <w:tcPr>
            <w:tcW w:w="2694" w:type="dxa"/>
            <w:vAlign w:val="center"/>
          </w:tcPr>
          <w:p w:rsidR="00114E7D" w:rsidRPr="00114E7D" w:rsidRDefault="001A79E4" w:rsidP="00114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</w:pPr>
            <w:r w:rsidRPr="001A79E4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>32.99.53.139</w:t>
            </w:r>
          </w:p>
        </w:tc>
        <w:tc>
          <w:tcPr>
            <w:tcW w:w="7371" w:type="dxa"/>
            <w:vAlign w:val="center"/>
          </w:tcPr>
          <w:p w:rsidR="00114E7D" w:rsidRPr="00114E7D" w:rsidRDefault="001A79E4" w:rsidP="00114E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</w:pPr>
            <w:r w:rsidRPr="001A79E4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>Приборы, аппаратура и устройства учебные и демонстрационные прочие</w:t>
            </w:r>
          </w:p>
        </w:tc>
      </w:tr>
    </w:tbl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  <w:bookmarkStart w:id="1" w:name="Par7"/>
      <w:bookmarkEnd w:id="1"/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>1.2. Цели и правовое основание для поставки товара (выполнения работ, оказания услуг)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1.2.1 Целью данной закупки является закупка </w:t>
      </w:r>
      <w:r w:rsidR="0023335B">
        <w:rPr>
          <w:rFonts w:ascii="Times New Roman" w:eastAsia="Calibri" w:hAnsi="Times New Roman" w:cs="Times New Roman"/>
          <w:sz w:val="20"/>
          <w:szCs w:val="20"/>
          <w:lang w:val="x-none"/>
        </w:rPr>
        <w:t>приборов, аппаратуры и устройств для учебного процесса.</w:t>
      </w:r>
      <w:r w:rsidRPr="00114E7D">
        <w:rPr>
          <w:rFonts w:ascii="Arial" w:hAnsi="Arial" w:cs="Arial"/>
          <w:shd w:val="clear" w:color="auto" w:fill="FFFFFF"/>
        </w:rPr>
        <w:t xml:space="preserve"> 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1.2.2 Основанием для закупки товара (оказания услуг) является: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- Закон Санкт-Петербурга от </w:t>
      </w:r>
      <w:r>
        <w:rPr>
          <w:rFonts w:ascii="Times New Roman" w:eastAsia="Calibri" w:hAnsi="Times New Roman" w:cs="Times New Roman"/>
          <w:sz w:val="20"/>
          <w:szCs w:val="20"/>
        </w:rPr>
        <w:t xml:space="preserve">28.11.2025 </w:t>
      </w:r>
      <w:r w:rsidRPr="00114E7D">
        <w:rPr>
          <w:rFonts w:ascii="Times New Roman" w:eastAsia="Calibri" w:hAnsi="Times New Roman" w:cs="Times New Roman"/>
          <w:sz w:val="20"/>
          <w:szCs w:val="20"/>
        </w:rPr>
        <w:t>№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659-124 "О </w:t>
      </w:r>
      <w:r>
        <w:rPr>
          <w:rFonts w:ascii="Times New Roman" w:eastAsia="Calibri" w:hAnsi="Times New Roman" w:cs="Times New Roman"/>
          <w:sz w:val="20"/>
          <w:szCs w:val="20"/>
        </w:rPr>
        <w:t>бюджете Санкт-Петербурга на 2026</w:t>
      </w: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 год и на пла</w:t>
      </w:r>
      <w:r>
        <w:rPr>
          <w:rFonts w:ascii="Times New Roman" w:eastAsia="Calibri" w:hAnsi="Times New Roman" w:cs="Times New Roman"/>
          <w:sz w:val="20"/>
          <w:szCs w:val="20"/>
        </w:rPr>
        <w:t>новый период 2027 и 2028</w:t>
      </w: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 годов"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- план-график ГБОУ СОШ № 176 Калининского района Санкт-Петербурга.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114E7D">
        <w:rPr>
          <w:rFonts w:ascii="Times New Roman" w:eastAsia="Calibri" w:hAnsi="Times New Roman" w:cs="Times New Roman"/>
          <w:b/>
          <w:sz w:val="20"/>
          <w:szCs w:val="20"/>
        </w:rPr>
        <w:t>1.3 Источник финансирования контракта - внебюджетные средства:</w:t>
      </w:r>
    </w:p>
    <w:p w:rsidR="0048427B" w:rsidRPr="0048427B" w:rsidRDefault="00114E7D" w:rsidP="0023335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23335B" w:rsidRPr="00107913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ru-RU"/>
        </w:rPr>
        <w:t>Субсидии на иные цели</w:t>
      </w:r>
      <w:r w:rsidR="0048427B">
        <w:rPr>
          <w:rFonts w:ascii="Times New Roman" w:eastAsia="Calibri" w:hAnsi="Times New Roman" w:cs="Times New Roman"/>
          <w:sz w:val="20"/>
          <w:szCs w:val="20"/>
        </w:rPr>
        <w:t>.</w:t>
      </w:r>
    </w:p>
    <w:p w:rsidR="00114E7D" w:rsidRPr="00114E7D" w:rsidRDefault="00114E7D" w:rsidP="00114E7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highlight w:val="red"/>
          <w:lang w:eastAsia="x-none"/>
        </w:rPr>
      </w:pPr>
    </w:p>
    <w:p w:rsidR="00114E7D" w:rsidRPr="00114E7D" w:rsidRDefault="00114E7D" w:rsidP="00114E7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val="x-none"/>
        </w:rPr>
      </w:pPr>
      <w:r w:rsidRPr="00114E7D">
        <w:rPr>
          <w:rFonts w:ascii="Times New Roman" w:eastAsia="Calibri" w:hAnsi="Times New Roman" w:cs="Times New Roman"/>
          <w:b/>
          <w:sz w:val="20"/>
          <w:szCs w:val="20"/>
          <w:lang w:val="x-none"/>
        </w:rPr>
        <w:t>Раздел 2.</w:t>
      </w:r>
      <w:r w:rsidRPr="00114E7D">
        <w:rPr>
          <w:rFonts w:ascii="Times New Roman" w:eastAsia="Calibri" w:hAnsi="Times New Roman" w:cs="Times New Roman"/>
          <w:sz w:val="20"/>
          <w:szCs w:val="20"/>
          <w:lang w:val="x-none"/>
        </w:rPr>
        <w:t xml:space="preserve"> </w:t>
      </w:r>
      <w:r w:rsidRPr="00114E7D">
        <w:rPr>
          <w:rFonts w:ascii="Times New Roman" w:eastAsia="Calibri" w:hAnsi="Times New Roman" w:cs="Times New Roman"/>
          <w:b/>
          <w:bCs/>
          <w:sz w:val="20"/>
          <w:szCs w:val="20"/>
          <w:lang w:val="x-none"/>
        </w:rPr>
        <w:t>Описание объекта закупки и условий контракта</w:t>
      </w:r>
    </w:p>
    <w:p w:rsidR="00114E7D" w:rsidRPr="00114E7D" w:rsidRDefault="00114E7D" w:rsidP="00114E7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114E7D">
        <w:rPr>
          <w:rFonts w:ascii="Times New Roman" w:eastAsia="Calibri" w:hAnsi="Times New Roman" w:cs="Times New Roman"/>
          <w:b/>
          <w:bCs/>
          <w:sz w:val="20"/>
          <w:szCs w:val="20"/>
          <w:lang w:val="x-none"/>
        </w:rPr>
        <w:t>в соответствии со статьей 33 Закона</w:t>
      </w:r>
    </w:p>
    <w:p w:rsidR="00114E7D" w:rsidRPr="00114E7D" w:rsidRDefault="00114E7D" w:rsidP="00114E7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14E7D" w:rsidRPr="00114E7D" w:rsidRDefault="00114E7D" w:rsidP="00114E7D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2.1 Требования к техническим характеристикам:</w:t>
      </w:r>
    </w:p>
    <w:p w:rsidR="00114E7D" w:rsidRPr="00114E7D" w:rsidRDefault="00114E7D" w:rsidP="00114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1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59"/>
        <w:gridCol w:w="1704"/>
        <w:gridCol w:w="6096"/>
        <w:gridCol w:w="992"/>
        <w:gridCol w:w="709"/>
      </w:tblGrid>
      <w:tr w:rsidR="00114E7D" w:rsidRPr="00114E7D" w:rsidTr="00114E7D">
        <w:trPr>
          <w:trHeight w:val="673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E7D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  <w:r w:rsidRPr="00114E7D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E7D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E7D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E7D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4E7D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</w:tr>
      <w:tr w:rsidR="00114E7D" w:rsidRPr="00114E7D" w:rsidTr="00114E7D">
        <w:trPr>
          <w:trHeight w:val="45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335B" w:rsidRPr="005952AB" w:rsidRDefault="0023335B" w:rsidP="0023335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52AB">
              <w:rPr>
                <w:rFonts w:ascii="Times New Roman" w:eastAsia="Calibri" w:hAnsi="Times New Roman" w:cs="Times New Roman"/>
                <w:sz w:val="20"/>
                <w:szCs w:val="20"/>
              </w:rPr>
              <w:t>В комплекте: микрофон (2), ресивер, переходник для ресивера (</w:t>
            </w:r>
            <w:proofErr w:type="spellStart"/>
            <w:r w:rsidRPr="005952AB">
              <w:rPr>
                <w:rFonts w:ascii="Times New Roman" w:eastAsia="Calibri" w:hAnsi="Times New Roman" w:cs="Times New Roman"/>
                <w:sz w:val="20"/>
                <w:szCs w:val="20"/>
              </w:rPr>
              <w:t>Jack</w:t>
            </w:r>
            <w:proofErr w:type="spellEnd"/>
            <w:r w:rsidRPr="005952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6,3 - 3,5mm), кабель зарядки ресивера (USB - </w:t>
            </w:r>
            <w:proofErr w:type="spellStart"/>
            <w:r w:rsidRPr="005952AB">
              <w:rPr>
                <w:rFonts w:ascii="Times New Roman" w:eastAsia="Calibri" w:hAnsi="Times New Roman" w:cs="Times New Roman"/>
                <w:sz w:val="20"/>
                <w:szCs w:val="20"/>
              </w:rPr>
              <w:t>micro</w:t>
            </w:r>
            <w:proofErr w:type="spellEnd"/>
            <w:r w:rsidRPr="005952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USB), элемент питания АА 1,5В (4), ветрозащитная накладка (2), подставка под микрофон (2)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Тип микрофона: беспроводной, динамический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Несущая частота: VHF 216-230 </w:t>
            </w:r>
            <w:proofErr w:type="spellStart"/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мГц</w:t>
            </w:r>
            <w:proofErr w:type="spellEnd"/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Диапазон: 0,02-17,5 кГц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Импеданс: 600 Ом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Динамический диапазон усилителя: 105 дБ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Питание ресивера: 110-240 В, 50-60 Гц.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Дисплей: нет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Дистанция приема: до 50 м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Цвет: чёрный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Размеры микрофона, мм: 260х49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Размеры ресивера, мм: 214х137х40</w:t>
            </w:r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Вес микрофона, г: 160</w:t>
            </w:r>
            <w:bookmarkStart w:id="2" w:name="_GoBack"/>
            <w:bookmarkEnd w:id="2"/>
          </w:p>
          <w:p w:rsidR="00BC0715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Габариты упаковки (</w:t>
            </w:r>
            <w:proofErr w:type="spellStart"/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ШхГхВ</w:t>
            </w:r>
            <w:proofErr w:type="spellEnd"/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): 390х305х85 мм</w:t>
            </w:r>
          </w:p>
          <w:p w:rsidR="00114E7D" w:rsidRPr="00BC0715" w:rsidRDefault="00BC0715" w:rsidP="00BC0715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Вес в упаковке: 1,15 кг</w:t>
            </w:r>
          </w:p>
        </w:tc>
        <w:tc>
          <w:tcPr>
            <w:tcW w:w="992" w:type="dxa"/>
            <w:tcBorders>
              <w:bottom w:val="nil"/>
              <w:right w:val="single" w:sz="4" w:space="0" w:color="auto"/>
            </w:tcBorders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4E7D" w:rsidRPr="00114E7D" w:rsidTr="00114E7D">
        <w:trPr>
          <w:jc w:val="center"/>
        </w:trPr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34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E7D" w:rsidRPr="005634F3" w:rsidRDefault="00BC0715" w:rsidP="00114E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Конденсаторный микрофон TESLER WMS-320</w:t>
            </w:r>
            <w:r w:rsidR="00F04C2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0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14E7D" w:rsidRPr="005634F3" w:rsidRDefault="00114E7D" w:rsidP="00114E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4E7D" w:rsidRPr="00114E7D" w:rsidTr="00114E7D">
        <w:trPr>
          <w:jc w:val="center"/>
        </w:trPr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14E7D" w:rsidRPr="005634F3" w:rsidRDefault="00114E7D" w:rsidP="00114E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4E7D" w:rsidRPr="00114E7D" w:rsidTr="00BE0BE6">
        <w:trPr>
          <w:trHeight w:val="111"/>
          <w:jc w:val="center"/>
        </w:trPr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4E7D" w:rsidRPr="005634F3" w:rsidRDefault="00114E7D" w:rsidP="00114E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14E7D" w:rsidRPr="005634F3" w:rsidRDefault="00114E7D" w:rsidP="00114E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114E7D" w:rsidRPr="005634F3" w:rsidRDefault="00BC0715" w:rsidP="00114E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bottom w:val="nil"/>
              <w:right w:val="single" w:sz="4" w:space="0" w:color="auto"/>
            </w:tcBorders>
          </w:tcPr>
          <w:p w:rsidR="00114E7D" w:rsidRPr="005634F3" w:rsidRDefault="00BC0715" w:rsidP="00114E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шт.</w:t>
            </w:r>
          </w:p>
        </w:tc>
      </w:tr>
      <w:tr w:rsidR="00114E7D" w:rsidRPr="00114E7D" w:rsidTr="00BC0715">
        <w:trPr>
          <w:jc w:val="center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0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14E7D" w:rsidRPr="00114E7D" w:rsidRDefault="00114E7D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BC0715" w:rsidRPr="00114E7D" w:rsidTr="00BC0715">
        <w:trPr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15" w:rsidRPr="00BC0715" w:rsidRDefault="00BC0715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15" w:rsidRPr="00BC0715" w:rsidRDefault="00BC0715" w:rsidP="00114E7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Ксилофон Музыка Детям MD-KS</w:t>
            </w:r>
            <w:r w:rsidR="00710905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C0715">
              <w:rPr>
                <w:rFonts w:ascii="Times New Roman" w:eastAsia="Calibri" w:hAnsi="Times New Roman" w:cs="Times New Roman"/>
                <w:sz w:val="20"/>
                <w:szCs w:val="20"/>
              </w:rPr>
              <w:t>-15P</w:t>
            </w:r>
          </w:p>
        </w:tc>
        <w:tc>
          <w:tcPr>
            <w:tcW w:w="6096" w:type="dxa"/>
            <w:tcBorders>
              <w:left w:val="single" w:sz="4" w:space="0" w:color="auto"/>
            </w:tcBorders>
            <w:shd w:val="clear" w:color="auto" w:fill="auto"/>
          </w:tcPr>
          <w:p w:rsidR="00710905" w:rsidRDefault="00710905" w:rsidP="0073396F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10905">
              <w:rPr>
                <w:rFonts w:ascii="Times New Roman" w:eastAsia="Calibri" w:hAnsi="Times New Roman" w:cs="Times New Roman"/>
                <w:sz w:val="20"/>
                <w:szCs w:val="20"/>
              </w:rPr>
              <w:t>Ксилофон 15 нот, с резонатором, цветной</w:t>
            </w:r>
          </w:p>
          <w:p w:rsidR="00BC0715" w:rsidRPr="0073396F" w:rsidRDefault="0073396F" w:rsidP="0073396F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3396F">
              <w:rPr>
                <w:rFonts w:ascii="Times New Roman" w:eastAsia="Calibri" w:hAnsi="Times New Roman" w:cs="Times New Roman"/>
                <w:sz w:val="20"/>
                <w:szCs w:val="20"/>
              </w:rPr>
              <w:t>Строй: До.</w:t>
            </w:r>
            <w:r w:rsidRPr="0073396F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Количество нот: 15.</w:t>
            </w:r>
            <w:r w:rsidRPr="0073396F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Материал: ель.</w:t>
            </w:r>
            <w:r w:rsidRPr="0073396F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Резонатор снизу для придания насыщенного звучания.</w:t>
            </w:r>
            <w:r w:rsidRPr="0073396F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Отделка: тонировка.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15" w:rsidRPr="00BC0715" w:rsidRDefault="0023335B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715" w:rsidRPr="00BC0715" w:rsidRDefault="008B6EAC" w:rsidP="00114E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</w:tr>
    </w:tbl>
    <w:p w:rsidR="00114E7D" w:rsidRPr="00114E7D" w:rsidRDefault="00114E7D" w:rsidP="00114E7D">
      <w:pPr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  <w:lang w:val="en-US"/>
        </w:rPr>
      </w:pPr>
    </w:p>
    <w:p w:rsidR="00114E7D" w:rsidRPr="00114E7D" w:rsidRDefault="00114E7D" w:rsidP="00114E7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0"/>
          <w:szCs w:val="20"/>
          <w:lang w:val="en-US"/>
        </w:rPr>
      </w:pP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>3. Требования к количеству, качеству товара (выполненным работам, оказанным услугам), к его техническим и функциональным и эксплуатационным характеристикам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sz w:val="20"/>
          <w:szCs w:val="20"/>
        </w:rPr>
      </w:pP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3.1. Количество передаваемых единиц, подлежащих передаче заказчику Поставщиком определено Разделе 2.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Место оказания услуг, являющегося предметом контракта 195267, г. Санкт-Петербург, ул. Ушинского д.13 лит. А </w:t>
      </w:r>
    </w:p>
    <w:p w:rsidR="00114E7D" w:rsidRPr="0048427B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 xml:space="preserve">Сроки поставки -  </w:t>
      </w:r>
      <w:r w:rsidR="0048427B" w:rsidRPr="0030640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течение </w:t>
      </w:r>
      <w:r w:rsidR="0048427B" w:rsidRPr="0048427B">
        <w:rPr>
          <w:rFonts w:ascii="Times New Roman" w:hAnsi="Times New Roman" w:cs="Times New Roman"/>
          <w:color w:val="000000" w:themeColor="text1"/>
          <w:sz w:val="20"/>
          <w:szCs w:val="20"/>
        </w:rPr>
        <w:t>60 (шестидесяти)</w:t>
      </w:r>
      <w:r w:rsidR="0048427B" w:rsidRPr="0030640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8427B" w:rsidRPr="0048427B">
        <w:rPr>
          <w:rFonts w:ascii="Times New Roman" w:hAnsi="Times New Roman" w:cs="Times New Roman"/>
          <w:color w:val="000000" w:themeColor="text1"/>
          <w:sz w:val="20"/>
          <w:szCs w:val="20"/>
        </w:rPr>
        <w:t>дней с момента вступления контракта в силу</w:t>
      </w:r>
      <w:r w:rsidRPr="0048427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3.2. Требования к техническим, функциональным характеристикам товара (выполненным работам, оказанным услугам) определено в Разделе 2.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В Разделе 2 указаны показатели, позволяющие определить соответствие закупаемых товаров (выполненным работам, оказанным услугам) потребностям заказчика или эквивалентности предлагаемого к поставке товара максимальные и (или) минимальные значения таких показателей, показатели, для которых указаны варианты значений, показатели, которые определяются диапазоном значений, и показатели, значения которых не могут изменяться.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3.3. 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Calibri" w:hAnsi="Times New Roman" w:cs="Times New Roman"/>
          <w:b/>
          <w:bCs/>
          <w:i/>
          <w:sz w:val="20"/>
          <w:szCs w:val="20"/>
        </w:rPr>
      </w:pP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>Раздел 4.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</w:pP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 xml:space="preserve">Требования к гарантийным обязательствам: к гарантии качества товара, работы, услуги, 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</w:pP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 xml:space="preserve">к гарантийному сроку и (или) объему предоставления гарантий их качества, 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</w:pP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>к гарантийному обслуживанию товара.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</w:pP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>Требования к расходам на эксплуатацию товара,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</w:pP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>к обязательности осуществления монтажа и наладки товара,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</w:pP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>к обучению лиц, осуществляющих использование и обслуживание товара.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</w:pP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>Требования к расходам на обслуживание товара в течение гарантийного срока.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</w:pP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 xml:space="preserve">Требования к предоставлению гарантии производителя и (или) </w:t>
      </w:r>
      <w:r w:rsidR="0048427B"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>исполнителя данной</w:t>
      </w:r>
      <w:r w:rsidRPr="00114E7D">
        <w:rPr>
          <w:rFonts w:ascii="Times New Roman" w:eastAsia="Calibri" w:hAnsi="Times New Roman" w:cs="Times New Roman"/>
          <w:b/>
          <w:iCs/>
          <w:sz w:val="20"/>
          <w:szCs w:val="20"/>
          <w:lang w:eastAsia="ru-RU"/>
        </w:rPr>
        <w:t xml:space="preserve"> услуги к сроку действия такой гарантии.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114E7D" w:rsidRPr="00114E7D" w:rsidRDefault="00114E7D" w:rsidP="00114E7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4.1. Предоставление гарантии Поставщиком на товар осуществляется Поставщиком вместе с товаром. Срок действия гарантии – 12 месяцев.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114E7D">
        <w:rPr>
          <w:rFonts w:ascii="Times New Roman" w:eastAsia="Calibri" w:hAnsi="Times New Roman" w:cs="Times New Roman"/>
          <w:b/>
          <w:bCs/>
          <w:sz w:val="20"/>
          <w:szCs w:val="20"/>
        </w:rPr>
        <w:t>Раздел 5. Т</w:t>
      </w:r>
      <w:r w:rsidRPr="00114E7D">
        <w:rPr>
          <w:rFonts w:ascii="Times New Roman" w:eastAsia="Calibri" w:hAnsi="Times New Roman" w:cs="Times New Roman"/>
          <w:b/>
          <w:sz w:val="20"/>
          <w:szCs w:val="20"/>
        </w:rPr>
        <w:t>ребования энергетической эффективности товаров, работ, услуг</w:t>
      </w: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114E7D" w:rsidRPr="00114E7D" w:rsidRDefault="00114E7D" w:rsidP="00114E7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4E7D">
        <w:rPr>
          <w:rFonts w:ascii="Times New Roman" w:eastAsia="Calibri" w:hAnsi="Times New Roman" w:cs="Times New Roman"/>
          <w:sz w:val="20"/>
          <w:szCs w:val="20"/>
        </w:rPr>
        <w:t>5.1. Требования не установлены.</w:t>
      </w:r>
    </w:p>
    <w:bookmarkEnd w:id="0"/>
    <w:p w:rsidR="00114E7D" w:rsidRPr="00114E7D" w:rsidRDefault="00114E7D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4E7D" w:rsidRDefault="00114E7D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6AB" w:rsidRDefault="00B246AB" w:rsidP="00114E7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66B44" w:rsidRPr="00366B44" w:rsidRDefault="00366B44" w:rsidP="00F04C29">
      <w:pPr>
        <w:rPr>
          <w:b/>
          <w:u w:val="single"/>
        </w:rPr>
      </w:pPr>
    </w:p>
    <w:sectPr w:rsidR="00366B44" w:rsidRPr="00366B44" w:rsidSect="00850AC6">
      <w:headerReference w:type="default" r:id="rId7"/>
      <w:pgSz w:w="11906" w:h="16838"/>
      <w:pgMar w:top="820" w:right="850" w:bottom="709" w:left="993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B77" w:rsidRDefault="00FF5B77">
      <w:pPr>
        <w:spacing w:after="0" w:line="240" w:lineRule="auto"/>
      </w:pPr>
      <w:r>
        <w:separator/>
      </w:r>
    </w:p>
  </w:endnote>
  <w:endnote w:type="continuationSeparator" w:id="0">
    <w:p w:rsidR="00FF5B77" w:rsidRDefault="00FF5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B77" w:rsidRDefault="00FF5B77">
      <w:pPr>
        <w:spacing w:after="0" w:line="240" w:lineRule="auto"/>
      </w:pPr>
      <w:r>
        <w:separator/>
      </w:r>
    </w:p>
  </w:footnote>
  <w:footnote w:type="continuationSeparator" w:id="0">
    <w:p w:rsidR="00FF5B77" w:rsidRDefault="00FF5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D3C" w:rsidRDefault="008F2E4E" w:rsidP="00AD7B6C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7E60">
      <w:rPr>
        <w:rStyle w:val="a5"/>
        <w:noProof/>
      </w:rPr>
      <w:t>2</w:t>
    </w:r>
    <w:r>
      <w:rPr>
        <w:rStyle w:val="a5"/>
      </w:rPr>
      <w:fldChar w:fldCharType="end"/>
    </w:r>
  </w:p>
  <w:p w:rsidR="00640D3C" w:rsidRDefault="00FF5B77" w:rsidP="00AD7B6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80889"/>
    <w:multiLevelType w:val="multilevel"/>
    <w:tmpl w:val="4D008B4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40757B4A"/>
    <w:multiLevelType w:val="multilevel"/>
    <w:tmpl w:val="BAB68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" w15:restartNumberingAfterBreak="0">
    <w:nsid w:val="4C2023AF"/>
    <w:multiLevelType w:val="multilevel"/>
    <w:tmpl w:val="7424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E7D"/>
    <w:rsid w:val="000B7D08"/>
    <w:rsid w:val="000C7E60"/>
    <w:rsid w:val="00114E7D"/>
    <w:rsid w:val="001A79E4"/>
    <w:rsid w:val="00221E29"/>
    <w:rsid w:val="0023335B"/>
    <w:rsid w:val="002D588F"/>
    <w:rsid w:val="0030220F"/>
    <w:rsid w:val="00326775"/>
    <w:rsid w:val="003546B3"/>
    <w:rsid w:val="00366B44"/>
    <w:rsid w:val="004423E0"/>
    <w:rsid w:val="00461A7D"/>
    <w:rsid w:val="00471D5A"/>
    <w:rsid w:val="0048427B"/>
    <w:rsid w:val="004F10A4"/>
    <w:rsid w:val="004F725F"/>
    <w:rsid w:val="005634F3"/>
    <w:rsid w:val="00572867"/>
    <w:rsid w:val="00575441"/>
    <w:rsid w:val="005A59E1"/>
    <w:rsid w:val="00674C6C"/>
    <w:rsid w:val="006937D5"/>
    <w:rsid w:val="00710905"/>
    <w:rsid w:val="00717B18"/>
    <w:rsid w:val="0073396F"/>
    <w:rsid w:val="007E0EAA"/>
    <w:rsid w:val="00850AC6"/>
    <w:rsid w:val="008B6EAC"/>
    <w:rsid w:val="008E7D01"/>
    <w:rsid w:val="008F2E4E"/>
    <w:rsid w:val="00954B4A"/>
    <w:rsid w:val="00A21E4D"/>
    <w:rsid w:val="00B246AB"/>
    <w:rsid w:val="00BC0715"/>
    <w:rsid w:val="00BE0BE6"/>
    <w:rsid w:val="00CC78EE"/>
    <w:rsid w:val="00D51578"/>
    <w:rsid w:val="00D61D72"/>
    <w:rsid w:val="00DB7893"/>
    <w:rsid w:val="00F04C29"/>
    <w:rsid w:val="00F25780"/>
    <w:rsid w:val="00FA6FED"/>
    <w:rsid w:val="00F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23E227-BB91-49E6-8AC6-6AEB5059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4E7D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114E7D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114E7D"/>
    <w:rPr>
      <w:rFonts w:cs="Times New Roman"/>
    </w:rPr>
  </w:style>
  <w:style w:type="table" w:customStyle="1" w:styleId="1">
    <w:name w:val="Сетка таблицы1"/>
    <w:basedOn w:val="a1"/>
    <w:next w:val="a6"/>
    <w:uiPriority w:val="39"/>
    <w:rsid w:val="00114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114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114E7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6A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546B3"/>
    <w:pPr>
      <w:ind w:left="720"/>
      <w:contextualSpacing/>
    </w:pPr>
  </w:style>
  <w:style w:type="character" w:styleId="ab">
    <w:name w:val="Strong"/>
    <w:basedOn w:val="a0"/>
    <w:uiPriority w:val="22"/>
    <w:qFormat/>
    <w:rsid w:val="001A79E4"/>
    <w:rPr>
      <w:b/>
      <w:bCs/>
    </w:rPr>
  </w:style>
  <w:style w:type="paragraph" w:styleId="ac">
    <w:name w:val="Normal (Web)"/>
    <w:basedOn w:val="a"/>
    <w:uiPriority w:val="99"/>
    <w:unhideWhenUsed/>
    <w:rsid w:val="0023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7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22</cp:revision>
  <cp:lastPrinted>2026-01-28T08:30:00Z</cp:lastPrinted>
  <dcterms:created xsi:type="dcterms:W3CDTF">2026-01-28T07:24:00Z</dcterms:created>
  <dcterms:modified xsi:type="dcterms:W3CDTF">2026-04-17T06:39:00Z</dcterms:modified>
</cp:coreProperties>
</file>