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CA" w:rsidRDefault="002B48DC">
      <w:pPr>
        <w:pStyle w:val="110"/>
        <w:spacing w:before="0" w:after="0" w:line="240" w:lineRule="auto"/>
        <w:ind w:firstLine="567"/>
        <w:jc w:val="center"/>
        <w:rPr>
          <w:rFonts w:eastAsia="Calibri"/>
          <w:b/>
          <w:color w:val="auto"/>
          <w:szCs w:val="22"/>
          <w:lang w:eastAsia="en-US" w:bidi="ar-SA"/>
        </w:rPr>
      </w:pPr>
      <w:r>
        <w:rPr>
          <w:rFonts w:eastAsia="Calibri"/>
          <w:b/>
          <w:color w:val="auto"/>
          <w:szCs w:val="22"/>
          <w:lang w:eastAsia="en-US" w:bidi="ar-SA"/>
        </w:rPr>
        <w:t xml:space="preserve">Описание объекта закупки в соответствии со статьей 33 Закона о контрактной </w:t>
      </w:r>
      <w:r>
        <w:rPr>
          <w:rFonts w:eastAsia="Calibri"/>
          <w:b/>
          <w:color w:val="auto"/>
          <w:szCs w:val="22"/>
          <w:lang w:eastAsia="en-US" w:bidi="ar-SA"/>
        </w:rPr>
        <w:t>системе</w:t>
      </w:r>
    </w:p>
    <w:p w:rsidR="00D779CA" w:rsidRDefault="002B48DC">
      <w:pPr>
        <w:pStyle w:val="110"/>
        <w:spacing w:before="0" w:after="0" w:line="240" w:lineRule="auto"/>
        <w:ind w:firstLine="567"/>
        <w:jc w:val="center"/>
        <w:rPr>
          <w:rFonts w:eastAsia="Times New Roman"/>
        </w:rPr>
      </w:pPr>
      <w:r>
        <w:rPr>
          <w:rFonts w:eastAsia="Times New Roman"/>
        </w:rPr>
        <w:t xml:space="preserve">на оказание услуг по ремонту 2 (двух) пассажирских лифтов </w:t>
      </w:r>
      <w:proofErr w:type="spellStart"/>
      <w:r>
        <w:rPr>
          <w:rFonts w:eastAsia="Times New Roman"/>
        </w:rPr>
        <w:t>Thyssen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Krupp</w:t>
      </w:r>
      <w:proofErr w:type="spellEnd"/>
      <w:r>
        <w:rPr>
          <w:rFonts w:eastAsia="Times New Roman"/>
        </w:rPr>
        <w:t>.</w:t>
      </w:r>
    </w:p>
    <w:p w:rsidR="00D779CA" w:rsidRDefault="00D779CA">
      <w:pPr>
        <w:pStyle w:val="110"/>
        <w:spacing w:before="0" w:after="0" w:line="240" w:lineRule="auto"/>
        <w:ind w:firstLine="567"/>
        <w:jc w:val="center"/>
        <w:rPr>
          <w:rFonts w:eastAsia="Calibri"/>
          <w:b/>
          <w:color w:val="auto"/>
          <w:szCs w:val="22"/>
          <w:lang w:eastAsia="en-US" w:bidi="ar-SA"/>
        </w:rPr>
      </w:pPr>
    </w:p>
    <w:p w:rsidR="00D779CA" w:rsidRDefault="002B48DC">
      <w:pPr>
        <w:pStyle w:val="aa"/>
        <w:ind w:left="106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Раздел 1. Требования к объему оказываемых работ</w:t>
      </w:r>
    </w:p>
    <w:p w:rsidR="00D779CA" w:rsidRDefault="00D779CA">
      <w:pPr>
        <w:pStyle w:val="aa"/>
        <w:ind w:left="1069"/>
        <w:rPr>
          <w:rFonts w:ascii="Times New Roman" w:hAnsi="Times New Roman" w:cs="Times New Roman"/>
          <w:b/>
          <w:sz w:val="24"/>
        </w:rPr>
      </w:pPr>
    </w:p>
    <w:p w:rsidR="00D779CA" w:rsidRDefault="002B48DC">
      <w:pPr>
        <w:pStyle w:val="aa"/>
        <w:widowControl w:val="0"/>
        <w:numPr>
          <w:ilvl w:val="1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оказываемых услуг:</w:t>
      </w:r>
    </w:p>
    <w:tbl>
      <w:tblPr>
        <w:tblW w:w="9606" w:type="dxa"/>
        <w:tblLayout w:type="fixed"/>
        <w:tblLook w:val="04A0"/>
      </w:tblPr>
      <w:tblGrid>
        <w:gridCol w:w="706"/>
        <w:gridCol w:w="4974"/>
        <w:gridCol w:w="1485"/>
        <w:gridCol w:w="1075"/>
        <w:gridCol w:w="1366"/>
      </w:tblGrid>
      <w:tr w:rsidR="00D779CA"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</w:rPr>
              <w:t>п</w:t>
            </w:r>
            <w:proofErr w:type="spellEnd"/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Наименование услуг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</w:rPr>
              <w:t>2</w:t>
            </w:r>
            <w:proofErr w:type="gramEnd"/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</w:rPr>
              <w:t>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Объем</w:t>
            </w:r>
          </w:p>
        </w:tc>
      </w:tr>
      <w:tr w:rsidR="00D779CA">
        <w:trPr>
          <w:trHeight w:val="70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1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Услуга по ремонту </w:t>
            </w:r>
            <w:proofErr w:type="gramStart"/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ассажирского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лифта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Krupp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(зав. № </w:t>
            </w:r>
            <w:r>
              <w:rPr>
                <w:rFonts w:ascii="Times New Roman" w:hAnsi="Times New Roman" w:cs="Times New Roman"/>
              </w:rPr>
              <w:t>298409127)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33.12.15.000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ед.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  <w:tr w:rsidR="00D779CA">
        <w:trPr>
          <w:trHeight w:val="70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bCs/>
                <w:sz w:val="24"/>
                <w:shd w:val="clear" w:color="auto" w:fill="FFFFFF"/>
              </w:rPr>
              <w:t>2</w:t>
            </w:r>
          </w:p>
        </w:tc>
        <w:tc>
          <w:tcPr>
            <w:tcW w:w="4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 xml:space="preserve">Услуга по ремонту </w:t>
            </w:r>
            <w:proofErr w:type="gramStart"/>
            <w:r>
              <w:rPr>
                <w:rFonts w:ascii="Times New Roman" w:hAnsi="Times New Roman" w:cs="Times New Roman"/>
                <w:sz w:val="24"/>
                <w:shd w:val="clear" w:color="auto" w:fill="FFFFFF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ассажирского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лифта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Krupp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(зав. № </w:t>
            </w:r>
            <w:r>
              <w:rPr>
                <w:rFonts w:ascii="Times New Roman" w:hAnsi="Times New Roman" w:cs="Times New Roman"/>
              </w:rPr>
              <w:t>RRL0514318)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33.12.15.000</w:t>
            </w: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ед.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</w:tr>
    </w:tbl>
    <w:p w:rsidR="00D779CA" w:rsidRDefault="00D779CA">
      <w:pPr>
        <w:pStyle w:val="110"/>
        <w:spacing w:before="0" w:after="0" w:line="240" w:lineRule="auto"/>
        <w:ind w:firstLine="567"/>
        <w:rPr>
          <w:rFonts w:eastAsia="Calibri"/>
          <w:b/>
          <w:color w:val="auto"/>
          <w:sz w:val="28"/>
          <w:szCs w:val="22"/>
          <w:lang w:eastAsia="en-US" w:bidi="ar-SA"/>
        </w:rPr>
      </w:pPr>
    </w:p>
    <w:p w:rsidR="00D779CA" w:rsidRDefault="002B48DC">
      <w:pPr>
        <w:pStyle w:val="aa"/>
        <w:numPr>
          <w:ilvl w:val="1"/>
          <w:numId w:val="2"/>
        </w:numPr>
        <w:ind w:left="0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оборудования, подлежащее ремонту:</w:t>
      </w:r>
    </w:p>
    <w:tbl>
      <w:tblPr>
        <w:tblW w:w="9871" w:type="dxa"/>
        <w:jc w:val="center"/>
        <w:tblLayout w:type="fixed"/>
        <w:tblLook w:val="04A0"/>
      </w:tblPr>
      <w:tblGrid>
        <w:gridCol w:w="605"/>
        <w:gridCol w:w="2576"/>
        <w:gridCol w:w="3094"/>
        <w:gridCol w:w="1141"/>
        <w:gridCol w:w="1267"/>
        <w:gridCol w:w="1188"/>
      </w:tblGrid>
      <w:tr w:rsidR="00D779CA">
        <w:trPr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Наименование оборудования</w:t>
            </w:r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Описание оборудования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Учетный номер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Заводской номер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Кол-во, шт.</w:t>
            </w:r>
          </w:p>
        </w:tc>
      </w:tr>
      <w:tr w:rsidR="00D779CA">
        <w:trPr>
          <w:trHeight w:val="471"/>
          <w:jc w:val="center"/>
        </w:trPr>
        <w:tc>
          <w:tcPr>
            <w:tcW w:w="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Пассажирский лифт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Krupp</w:t>
            </w:r>
            <w:proofErr w:type="spellEnd"/>
          </w:p>
        </w:tc>
        <w:tc>
          <w:tcPr>
            <w:tcW w:w="3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Грузоподъемность - 1050 кг, количество остановок -7, скорость - 1 м/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404052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298409127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D779CA">
        <w:trPr>
          <w:trHeight w:val="471"/>
          <w:jc w:val="center"/>
        </w:trPr>
        <w:tc>
          <w:tcPr>
            <w:tcW w:w="6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25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Пассажирский лифт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Krupp</w:t>
            </w:r>
            <w:proofErr w:type="spellEnd"/>
          </w:p>
        </w:tc>
        <w:tc>
          <w:tcPr>
            <w:tcW w:w="30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Грузоподъемность - 400 кг,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остановок - 6, скорость - 1 м/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403597</w:t>
            </w:r>
          </w:p>
        </w:tc>
        <w:tc>
          <w:tcPr>
            <w:tcW w:w="1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RRL0514318</w:t>
            </w:r>
          </w:p>
        </w:tc>
        <w:tc>
          <w:tcPr>
            <w:tcW w:w="1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79CA" w:rsidRDefault="002B48DC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D779CA" w:rsidRDefault="00D779CA">
      <w:pPr>
        <w:pStyle w:val="110"/>
        <w:spacing w:before="0" w:after="0" w:line="240" w:lineRule="auto"/>
        <w:ind w:firstLine="567"/>
        <w:jc w:val="center"/>
        <w:rPr>
          <w:rFonts w:eastAsia="Calibri"/>
          <w:b/>
          <w:color w:val="auto"/>
          <w:szCs w:val="22"/>
          <w:lang w:eastAsia="en-US" w:bidi="ar-SA"/>
        </w:rPr>
      </w:pPr>
    </w:p>
    <w:p w:rsidR="00D779CA" w:rsidRDefault="002B48DC">
      <w:pPr>
        <w:pStyle w:val="ac"/>
        <w:numPr>
          <w:ilvl w:val="1"/>
          <w:numId w:val="3"/>
        </w:numPr>
        <w:ind w:left="0" w:firstLine="567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Перечень запасных частей, подлежащих замене при проведении ремонта пассажирских лифтов:</w:t>
      </w:r>
    </w:p>
    <w:tbl>
      <w:tblPr>
        <w:tblStyle w:val="aff"/>
        <w:tblW w:w="9640" w:type="dxa"/>
        <w:tblInd w:w="-34" w:type="dxa"/>
        <w:tblLayout w:type="fixed"/>
        <w:tblLook w:val="04A0"/>
      </w:tblPr>
      <w:tblGrid>
        <w:gridCol w:w="563"/>
        <w:gridCol w:w="3179"/>
        <w:gridCol w:w="4249"/>
        <w:gridCol w:w="1649"/>
      </w:tblGrid>
      <w:tr w:rsidR="00D779CA">
        <w:tc>
          <w:tcPr>
            <w:tcW w:w="562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79" w:type="dxa"/>
          </w:tcPr>
          <w:p w:rsidR="00D779CA" w:rsidRDefault="002B48DC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запасной части</w:t>
            </w:r>
          </w:p>
        </w:tc>
        <w:tc>
          <w:tcPr>
            <w:tcW w:w="4249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649" w:type="dxa"/>
          </w:tcPr>
          <w:p w:rsidR="00D779CA" w:rsidRDefault="002B48DC">
            <w:pPr>
              <w:widowControl w:val="0"/>
              <w:spacing w:after="0" w:line="240" w:lineRule="auto"/>
              <w:ind w:right="-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Кол-во, шт.</w:t>
            </w:r>
          </w:p>
        </w:tc>
      </w:tr>
      <w:tr w:rsidR="00D779CA">
        <w:tc>
          <w:tcPr>
            <w:tcW w:w="562" w:type="dxa"/>
          </w:tcPr>
          <w:p w:rsidR="00D779CA" w:rsidRDefault="002B48DC">
            <w:pPr>
              <w:widowControl w:val="0"/>
              <w:spacing w:after="0" w:line="240" w:lineRule="auto"/>
              <w:ind w:left="-533" w:right="-5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79" w:type="dxa"/>
          </w:tcPr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Отводка  механического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привода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Fermator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PM симметричная, центральная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замком CDL</w:t>
            </w:r>
          </w:p>
        </w:tc>
        <w:tc>
          <w:tcPr>
            <w:tcW w:w="4249" w:type="dxa"/>
          </w:tcPr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Отводка  механического привода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Fermator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PM:</w:t>
            </w:r>
          </w:p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симметричная;</w:t>
            </w:r>
          </w:p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центральная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;</w:t>
            </w:r>
          </w:p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- с замком CDL.</w:t>
            </w:r>
          </w:p>
        </w:tc>
        <w:tc>
          <w:tcPr>
            <w:tcW w:w="1649" w:type="dxa"/>
          </w:tcPr>
          <w:p w:rsidR="00D779CA" w:rsidRDefault="002B48DC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D779CA">
        <w:tc>
          <w:tcPr>
            <w:tcW w:w="562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ind w:left="-533" w:right="-5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7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Пускатель LC1D183M7 Контактор 3 пол.,18A, НО+НЗ, 220V 50/60 ГЦ, пружинный зажим</w:t>
            </w:r>
          </w:p>
          <w:p w:rsidR="00D779CA" w:rsidRDefault="00D779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  <w:p w:rsidR="00D779CA" w:rsidRDefault="00D779CA">
            <w:pPr>
              <w:pStyle w:val="a3"/>
              <w:widowControl w:val="0"/>
              <w:spacing w:after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</w:pPr>
          </w:p>
          <w:p w:rsidR="00D779CA" w:rsidRDefault="00D779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424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Контактор: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Номинальный рабочий ток - 18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Напряжение цепи управления (макс)  220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полюсов -  3 шт.;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Соединение с пружинным зажимом;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Тип напряжения (раб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апряжение)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 (перемен.);</w:t>
            </w:r>
          </w:p>
          <w:p w:rsidR="00D779CA" w:rsidRDefault="002B48DC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напряжения (цепь управления)</w:t>
            </w:r>
          </w:p>
          <w:p w:rsidR="00D779CA" w:rsidRDefault="002B48DC">
            <w:pPr>
              <w:widowControl w:val="0"/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AC (перемен.)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4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D779CA">
        <w:tc>
          <w:tcPr>
            <w:tcW w:w="562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ind w:left="-533" w:right="-53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7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Ролик дверей кабины</w:t>
            </w:r>
          </w:p>
        </w:tc>
        <w:tc>
          <w:tcPr>
            <w:tcW w:w="424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Диаметр-71 мм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тяжелых дверей</w:t>
            </w:r>
          </w:p>
        </w:tc>
        <w:tc>
          <w:tcPr>
            <w:tcW w:w="1649" w:type="dxa"/>
            <w:tcBorders>
              <w:top w:val="nil"/>
            </w:tcBorders>
          </w:tcPr>
          <w:p w:rsidR="00D779CA" w:rsidRDefault="002B48DC">
            <w:pPr>
              <w:widowControl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6</w:t>
            </w:r>
          </w:p>
        </w:tc>
      </w:tr>
    </w:tbl>
    <w:p w:rsidR="00D779CA" w:rsidRDefault="002B48DC">
      <w:pPr>
        <w:pStyle w:val="110"/>
        <w:spacing w:before="0" w:after="0" w:line="240" w:lineRule="auto"/>
        <w:ind w:firstLine="567"/>
        <w:rPr>
          <w:rFonts w:eastAsia="Calibri"/>
          <w:i/>
          <w:color w:val="auto"/>
          <w:sz w:val="22"/>
          <w:szCs w:val="22"/>
          <w:lang w:eastAsia="en-US" w:bidi="ar-SA"/>
        </w:rPr>
      </w:pPr>
      <w:r>
        <w:rPr>
          <w:rFonts w:eastAsia="Calibri"/>
          <w:i/>
          <w:color w:val="auto"/>
          <w:sz w:val="22"/>
          <w:szCs w:val="22"/>
          <w:lang w:eastAsia="en-US" w:bidi="ar-SA"/>
        </w:rPr>
        <w:t xml:space="preserve">* На территории Российской Федерации отсутствует производство запасных частей, подлежащих замене при проведении ремонта, которые были бы совместимы с имеющимся лифтовым оборудованием у </w:t>
      </w:r>
      <w:r>
        <w:rPr>
          <w:rFonts w:eastAsia="Calibri"/>
          <w:i/>
          <w:color w:val="auto"/>
          <w:sz w:val="22"/>
          <w:szCs w:val="22"/>
          <w:lang w:eastAsia="en-US" w:bidi="ar-SA"/>
        </w:rPr>
        <w:t>Заказчика.</w:t>
      </w:r>
    </w:p>
    <w:p w:rsidR="00D779CA" w:rsidRDefault="00D779CA">
      <w:pPr>
        <w:tabs>
          <w:tab w:val="left" w:pos="960"/>
        </w:tabs>
        <w:spacing w:line="228" w:lineRule="auto"/>
        <w:ind w:right="6"/>
        <w:jc w:val="center"/>
        <w:rPr>
          <w:rFonts w:ascii="Times New Roman" w:hAnsi="Times New Roman" w:cs="Times New Roman"/>
          <w:b/>
          <w:sz w:val="24"/>
        </w:rPr>
      </w:pPr>
    </w:p>
    <w:p w:rsidR="00D779CA" w:rsidRDefault="002B48DC">
      <w:pPr>
        <w:tabs>
          <w:tab w:val="left" w:pos="960"/>
        </w:tabs>
        <w:spacing w:line="228" w:lineRule="auto"/>
        <w:ind w:right="6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Раздел 2. </w:t>
      </w:r>
      <w:r>
        <w:rPr>
          <w:rFonts w:ascii="Times New Roman" w:hAnsi="Times New Roman" w:cs="Times New Roman"/>
          <w:b/>
          <w:bCs/>
          <w:sz w:val="24"/>
        </w:rPr>
        <w:t>Требования к функциональным, техническим и качественным</w:t>
      </w:r>
      <w:r>
        <w:rPr>
          <w:rFonts w:ascii="Times New Roman" w:hAnsi="Times New Roman" w:cs="Times New Roman"/>
          <w:b/>
          <w:bCs/>
          <w:sz w:val="24"/>
        </w:rPr>
        <w:br/>
        <w:t>характеристикам объекта закупки</w:t>
      </w:r>
    </w:p>
    <w:p w:rsidR="00D779CA" w:rsidRDefault="002B48DC">
      <w:pPr>
        <w:pStyle w:val="aa"/>
        <w:spacing w:after="0"/>
        <w:ind w:left="0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2.1. Место оказания услуг: </w:t>
      </w:r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г. Санкт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-П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етербург,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вн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 Тер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г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. муниципальный округ Чкаловское,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пр-кт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Динамо, д.3.</w:t>
      </w:r>
    </w:p>
    <w:p w:rsidR="00D779CA" w:rsidRDefault="002B48D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Срок оказания услуг: </w:t>
      </w:r>
      <w:r>
        <w:rPr>
          <w:rFonts w:ascii="Times New Roman" w:hAnsi="Times New Roman" w:cs="Times New Roman"/>
          <w:sz w:val="24"/>
          <w:szCs w:val="24"/>
        </w:rPr>
        <w:t xml:space="preserve">в течение 3 </w:t>
      </w:r>
      <w:r>
        <w:rPr>
          <w:rFonts w:ascii="Times New Roman" w:hAnsi="Times New Roman" w:cs="Times New Roman"/>
          <w:sz w:val="24"/>
          <w:szCs w:val="24"/>
        </w:rPr>
        <w:t>(трех) календарных дня с момента заключения Контракта.</w:t>
      </w:r>
    </w:p>
    <w:p w:rsidR="00D779CA" w:rsidRDefault="00D779CA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</w:p>
    <w:p w:rsidR="00D779CA" w:rsidRDefault="002B48DC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2.2. </w:t>
      </w:r>
      <w:r>
        <w:rPr>
          <w:rFonts w:ascii="Times New Roman" w:hAnsi="Times New Roman" w:cs="Times New Roman"/>
          <w:b/>
          <w:bCs/>
          <w:sz w:val="24"/>
          <w:szCs w:val="24"/>
        </w:rPr>
        <w:t>Перечень работ по ремонту пассажирских лифтов:</w:t>
      </w:r>
    </w:p>
    <w:tbl>
      <w:tblPr>
        <w:tblStyle w:val="aff"/>
        <w:tblW w:w="9782" w:type="dxa"/>
        <w:jc w:val="center"/>
        <w:tblLayout w:type="fixed"/>
        <w:tblLook w:val="04A0"/>
      </w:tblPr>
      <w:tblGrid>
        <w:gridCol w:w="987"/>
        <w:gridCol w:w="2832"/>
        <w:gridCol w:w="5963"/>
      </w:tblGrid>
      <w:tr w:rsidR="00D779CA">
        <w:trPr>
          <w:jc w:val="center"/>
        </w:trPr>
        <w:tc>
          <w:tcPr>
            <w:tcW w:w="987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2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Наименование оборудования</w:t>
            </w:r>
          </w:p>
        </w:tc>
        <w:tc>
          <w:tcPr>
            <w:tcW w:w="5963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Перечень выполняемых работ</w:t>
            </w:r>
          </w:p>
        </w:tc>
      </w:tr>
      <w:tr w:rsidR="00D779CA">
        <w:trPr>
          <w:trHeight w:val="605"/>
          <w:jc w:val="center"/>
        </w:trPr>
        <w:tc>
          <w:tcPr>
            <w:tcW w:w="987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2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Пассажирский лифт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Krupp</w:t>
            </w:r>
            <w:proofErr w:type="spellEnd"/>
          </w:p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(учетный номер  403597)</w:t>
            </w:r>
          </w:p>
        </w:tc>
        <w:tc>
          <w:tcPr>
            <w:tcW w:w="5963" w:type="dxa"/>
          </w:tcPr>
          <w:p w:rsidR="00D779CA" w:rsidRDefault="002B48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Демонтаж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тводки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механического привода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Fermator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PM симметричная, центральная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замком CDL;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Монтаж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тводки  механического привода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Fermator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Premium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PM симметричная, центральная С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 xml:space="preserve"> с замком CDL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Демонтаж Пускателя LC1D183M7 Контактор 3 пол.,18A, НО+НЗ, 220V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50/60 ГЦ, пружинный зажим;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Монтаж Пускателя LC1D183M7 Контактор 3 пол.,18A, НО+НЗ, 220V 50/60 ГЦ, пружинный зажим;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Пуско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наладочные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работы лифта.</w:t>
            </w:r>
          </w:p>
        </w:tc>
      </w:tr>
      <w:tr w:rsidR="00D779CA">
        <w:trPr>
          <w:trHeight w:val="605"/>
          <w:jc w:val="center"/>
        </w:trPr>
        <w:tc>
          <w:tcPr>
            <w:tcW w:w="987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2" w:type="dxa"/>
          </w:tcPr>
          <w:p w:rsidR="00D779CA" w:rsidRDefault="002B48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Пассажирский лифт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Thyssen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Krupp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(учетный номер 404052)</w:t>
            </w:r>
          </w:p>
        </w:tc>
        <w:tc>
          <w:tcPr>
            <w:tcW w:w="5963" w:type="dxa"/>
          </w:tcPr>
          <w:p w:rsidR="00D779CA" w:rsidRDefault="002B48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Демонтаж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оликов дверей кабины;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- Монтаж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оликов дверей кабины;</w:t>
            </w:r>
          </w:p>
          <w:p w:rsidR="00D779CA" w:rsidRDefault="002B48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Пуско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наладочные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работы лифта.</w:t>
            </w:r>
          </w:p>
        </w:tc>
      </w:tr>
    </w:tbl>
    <w:p w:rsidR="00D779CA" w:rsidRDefault="00D779CA">
      <w:pPr>
        <w:spacing w:after="0"/>
        <w:ind w:firstLine="567"/>
        <w:jc w:val="both"/>
        <w:rPr>
          <w:rFonts w:ascii="Times New Roman" w:hAnsi="Times New Roman"/>
        </w:rPr>
      </w:pPr>
    </w:p>
    <w:p w:rsidR="00D779CA" w:rsidRDefault="002B48DC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2.3. Требования к запасным частям.</w:t>
      </w:r>
    </w:p>
    <w:p w:rsidR="00D779CA" w:rsidRDefault="002B48DC">
      <w:pPr>
        <w:spacing w:after="0"/>
        <w:ind w:left="142" w:right="42" w:firstLine="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2.3.1. При оказании услуг должны быть применены запасные части, предусмотренные действующей эксплуатационной и технической документацией изготовителя </w:t>
      </w:r>
      <w:r>
        <w:rPr>
          <w:rFonts w:ascii="Times New Roman" w:hAnsi="Times New Roman" w:cs="Times New Roman"/>
          <w:sz w:val="24"/>
        </w:rPr>
        <w:t>(производителя).</w:t>
      </w:r>
    </w:p>
    <w:p w:rsidR="00D779CA" w:rsidRDefault="002B48DC">
      <w:pPr>
        <w:spacing w:after="0"/>
        <w:ind w:right="42" w:firstLine="567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2.3.2. Использование аналогов запасных и расходных материалов допустимо при сохранении заводских параметров работы лифта и подтверждении  обеспечения требований безопасности. </w:t>
      </w:r>
    </w:p>
    <w:p w:rsidR="00D779CA" w:rsidRDefault="002B48DC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>
        <w:rPr>
          <w:rFonts w:ascii="Times New Roman" w:hAnsi="Times New Roman" w:cs="Times New Roman"/>
          <w:sz w:val="24"/>
        </w:rPr>
        <w:t xml:space="preserve">2.3.3. </w:t>
      </w:r>
      <w:proofErr w:type="gramStart"/>
      <w:r>
        <w:rPr>
          <w:rFonts w:ascii="Times New Roman" w:hAnsi="Times New Roman" w:cs="Times New Roman"/>
          <w:sz w:val="24"/>
        </w:rPr>
        <w:t xml:space="preserve">Запасные части должны быть новыми, не бывшими в </w:t>
      </w:r>
      <w:r>
        <w:rPr>
          <w:rFonts w:ascii="Times New Roman" w:hAnsi="Times New Roman" w:cs="Times New Roman"/>
          <w:sz w:val="24"/>
        </w:rPr>
        <w:t>эксплуатации, не прошедшими ремонтно-восстановительные работы, т.е. у них не осуществлялась замена составных частей, не восстанавливались потребительские свойства, в том числе они не должны быть изготовлены из бывших в употреблении компонентов и блоков.</w:t>
      </w:r>
      <w:proofErr w:type="gramEnd"/>
      <w:r>
        <w:rPr>
          <w:rFonts w:ascii="Times New Roman" w:hAnsi="Times New Roman" w:cs="Times New Roman"/>
          <w:sz w:val="24"/>
        </w:rPr>
        <w:t xml:space="preserve"> За</w:t>
      </w:r>
      <w:r>
        <w:rPr>
          <w:rFonts w:ascii="Times New Roman" w:hAnsi="Times New Roman" w:cs="Times New Roman"/>
          <w:sz w:val="24"/>
        </w:rPr>
        <w:t>пасные части должны быть рекомендованы изготовителем обслуживаемого оборудования и имеющие целостную упаковку. Качество запасных частей и расходных материалов, поставляемых в рамках ремонта, должно удовлетворять требованиям к изделию, установленным фирмой-</w:t>
      </w:r>
      <w:r>
        <w:rPr>
          <w:rFonts w:ascii="Times New Roman" w:hAnsi="Times New Roman" w:cs="Times New Roman"/>
          <w:sz w:val="24"/>
        </w:rPr>
        <w:t>изготовителем, а также требованиям действующих норм и правил охраны труда, противопожарной и санитарно-эпидемиологической безопасности.</w:t>
      </w:r>
    </w:p>
    <w:p w:rsidR="00D779CA" w:rsidRDefault="00D779CA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779CA" w:rsidRDefault="002B48DC">
      <w:pPr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Раздел 3. Требования к качеству и безопасности услуг</w:t>
      </w:r>
    </w:p>
    <w:p w:rsidR="00D779CA" w:rsidRDefault="002B48DC">
      <w:pPr>
        <w:pStyle w:val="Header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3.1. </w:t>
      </w:r>
      <w:r>
        <w:rPr>
          <w:rFonts w:ascii="Times New Roman" w:eastAsia="Calibri" w:hAnsi="Times New Roman"/>
        </w:rPr>
        <w:t>Исполнитель</w:t>
      </w:r>
      <w:r>
        <w:rPr>
          <w:rFonts w:eastAsia="Calibri"/>
        </w:rPr>
        <w:t xml:space="preserve"> </w:t>
      </w:r>
      <w:r>
        <w:rPr>
          <w:rFonts w:ascii="Times New Roman" w:hAnsi="Times New Roman"/>
        </w:rPr>
        <w:t>обязан оказать услуги в соответствии с действую</w:t>
      </w:r>
      <w:r>
        <w:rPr>
          <w:rFonts w:ascii="Times New Roman" w:hAnsi="Times New Roman"/>
        </w:rPr>
        <w:t>щими нормами, правилами и требованиями, а также удовлетворять требованиям следующих нормативных документов:</w:t>
      </w:r>
    </w:p>
    <w:p w:rsidR="00D779CA" w:rsidRDefault="002B48DC">
      <w:pPr>
        <w:pStyle w:val="Header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Технический регламент Таможенного союза «Безопасность лифтов </w:t>
      </w:r>
      <w:proofErr w:type="gramStart"/>
      <w:r>
        <w:rPr>
          <w:rFonts w:ascii="Times New Roman" w:hAnsi="Times New Roman"/>
        </w:rPr>
        <w:t>ТР</w:t>
      </w:r>
      <w:proofErr w:type="gramEnd"/>
      <w:r>
        <w:rPr>
          <w:rFonts w:ascii="Times New Roman" w:hAnsi="Times New Roman"/>
        </w:rPr>
        <w:t xml:space="preserve"> ТС 011/2011, утвержденный решением Комиссии Таможенного союза от 18.10.2011г № 824</w:t>
      </w:r>
      <w:r>
        <w:rPr>
          <w:rFonts w:ascii="Times New Roman" w:hAnsi="Times New Roman"/>
        </w:rPr>
        <w:t>, с учетом все изменений;</w:t>
      </w:r>
    </w:p>
    <w:p w:rsidR="00D779CA" w:rsidRDefault="002B48DC">
      <w:pPr>
        <w:pStyle w:val="Header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Постановление Правительства РФ от 20.10.2023 N 1744 "Об организации безопасного использования и содержания лифтов, подъемных платформ для инвалидов, пассажирских конвейеров (движущихся пешеходных дорожек) и эскалаторов, за исклю</w:t>
      </w:r>
      <w:r>
        <w:rPr>
          <w:rFonts w:ascii="Times New Roman" w:hAnsi="Times New Roman"/>
        </w:rPr>
        <w:t>чением эскалаторов в метрополитенах".</w:t>
      </w:r>
    </w:p>
    <w:p w:rsidR="00D779CA" w:rsidRDefault="002B48DC">
      <w:pPr>
        <w:pStyle w:val="Header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 Работы должны выполняться в будни</w:t>
      </w:r>
      <w:r>
        <w:rPr>
          <w:rFonts w:ascii="Times New Roman" w:hAnsi="Times New Roman"/>
          <w:shd w:val="clear" w:color="auto" w:fill="FFFFFF"/>
        </w:rPr>
        <w:t>е и выходные дни с 0</w:t>
      </w:r>
      <w:r>
        <w:rPr>
          <w:rFonts w:ascii="Times New Roman" w:hAnsi="Times New Roman"/>
        </w:rPr>
        <w:t xml:space="preserve">9.00 до 16.00 часов. </w:t>
      </w:r>
      <w:r>
        <w:rPr>
          <w:rFonts w:ascii="Times New Roman" w:eastAsia="Calibri" w:hAnsi="Times New Roman"/>
        </w:rPr>
        <w:t>Исполнителем</w:t>
      </w:r>
      <w:r>
        <w:rPr>
          <w:rFonts w:eastAsia="Calibri"/>
        </w:rPr>
        <w:t xml:space="preserve"> </w:t>
      </w:r>
      <w:r>
        <w:rPr>
          <w:rFonts w:ascii="Times New Roman" w:hAnsi="Times New Roman"/>
        </w:rPr>
        <w:t>должны быть соблюдены правила пропускного режима на объекте Заказчика.</w:t>
      </w:r>
    </w:p>
    <w:p w:rsidR="00D779CA" w:rsidRDefault="00D779CA">
      <w:pPr>
        <w:pStyle w:val="Header"/>
        <w:ind w:firstLine="709"/>
        <w:jc w:val="both"/>
        <w:rPr>
          <w:rFonts w:ascii="Times New Roman" w:hAnsi="Times New Roman"/>
        </w:rPr>
      </w:pPr>
    </w:p>
    <w:p w:rsidR="00D779CA" w:rsidRDefault="002B48DC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Раздел 4. Требования к сроку и объему предоставления г</w:t>
      </w:r>
      <w:r>
        <w:rPr>
          <w:rFonts w:ascii="Times New Roman" w:hAnsi="Times New Roman" w:cs="Times New Roman"/>
          <w:b/>
          <w:sz w:val="24"/>
        </w:rPr>
        <w:t>арантии качества услуг</w:t>
      </w:r>
    </w:p>
    <w:p w:rsidR="00D779CA" w:rsidRDefault="002B48DC">
      <w:pPr>
        <w:pStyle w:val="msonormalbullet2gif"/>
        <w:spacing w:beforeAutospacing="0" w:after="0" w:afterAutospacing="0"/>
        <w:ind w:firstLine="567"/>
        <w:contextualSpacing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4.1. Все ремонтные работы должны производиться в соответствии с эксплуатационной, сервисной документацией, рекомендациями производителя и в соответствии с действующими нормативными актами, регулирующими данный вид деятельности.</w:t>
      </w:r>
    </w:p>
    <w:p w:rsidR="00D779CA" w:rsidRDefault="002B48DC">
      <w:pPr>
        <w:pStyle w:val="msonormalbullet2gif"/>
        <w:spacing w:beforeAutospacing="0" w:after="0" w:afterAutospacing="0"/>
        <w:ind w:firstLine="567"/>
        <w:contextualSpacing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4.2. </w:t>
      </w:r>
      <w:r>
        <w:rPr>
          <w:rFonts w:eastAsia="Calibri"/>
          <w:lang w:eastAsia="en-US"/>
        </w:rPr>
        <w:t>Показатель качества выполненной работы – работоспособность оборудования в полном объеме.</w:t>
      </w:r>
    </w:p>
    <w:p w:rsidR="00D779CA" w:rsidRDefault="002B48DC">
      <w:pPr>
        <w:pStyle w:val="afb"/>
        <w:widowControl w:val="0"/>
        <w:spacing w:beforeAutospacing="0" w:after="0" w:afterAutospacing="0"/>
        <w:ind w:firstLine="567"/>
        <w:jc w:val="both"/>
      </w:pPr>
      <w:r>
        <w:t>4.3. Гарантийный срок на оказанные услуги и запасные части – не менее 12 месяцев с момента подписания окончательного акта сдачи – оказанных услуг.</w:t>
      </w:r>
    </w:p>
    <w:p w:rsidR="00D779CA" w:rsidRDefault="002B48DC">
      <w:pPr>
        <w:pStyle w:val="msonormalbullet2gif"/>
        <w:spacing w:beforeAutospacing="0" w:after="0" w:afterAutospacing="0"/>
        <w:ind w:firstLine="567"/>
        <w:contextualSpacing/>
        <w:jc w:val="both"/>
        <w:outlineLvl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>4.4. В случае возник</w:t>
      </w:r>
      <w:r>
        <w:rPr>
          <w:rFonts w:eastAsia="Calibri"/>
          <w:lang w:eastAsia="en-US"/>
        </w:rPr>
        <w:t xml:space="preserve">новения неисправности в гарантийный период </w:t>
      </w:r>
      <w:r>
        <w:rPr>
          <w:rFonts w:eastAsia="Calibri"/>
        </w:rPr>
        <w:t>Исполнитель</w:t>
      </w:r>
      <w:r>
        <w:rPr>
          <w:rFonts w:eastAsia="Calibri"/>
          <w:lang w:eastAsia="en-US"/>
        </w:rPr>
        <w:t xml:space="preserve"> обязуется устранить неисправность в кратчайшие сроки за свой счет.</w:t>
      </w:r>
    </w:p>
    <w:p w:rsidR="00D779CA" w:rsidRDefault="002B48DC">
      <w:pPr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4.5. </w:t>
      </w:r>
      <w:r>
        <w:rPr>
          <w:rFonts w:ascii="Times New Roman" w:eastAsia="Calibri" w:hAnsi="Times New Roman" w:cs="Times New Roman"/>
          <w:sz w:val="24"/>
        </w:rPr>
        <w:t>Исполнитель</w:t>
      </w:r>
      <w:r>
        <w:rPr>
          <w:rFonts w:eastAsia="Calibri"/>
          <w:sz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обязан предоставлять Заказчику всю информацию о текущем состоянии оборудования и о прогнозируемых событиях, способных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повлиять на работоспособность оборудования в будущем.</w:t>
      </w:r>
    </w:p>
    <w:p w:rsidR="00D779CA" w:rsidRDefault="00D779CA">
      <w:pPr>
        <w:spacing w:after="0" w:line="240" w:lineRule="auto"/>
        <w:ind w:left="-1134" w:right="-425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779CA" w:rsidSect="00D779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1" w:bottom="1134" w:left="1701" w:header="708" w:footer="708" w:gutter="0"/>
      <w:cols w:space="720"/>
      <w:formProt w:val="0"/>
      <w:docGrid w:linePitch="360" w:charSpace="1638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9CA" w:rsidRDefault="00D779CA" w:rsidP="00D779CA">
      <w:pPr>
        <w:spacing w:after="0" w:line="240" w:lineRule="auto"/>
      </w:pPr>
      <w:r>
        <w:separator/>
      </w:r>
    </w:p>
  </w:endnote>
  <w:endnote w:type="continuationSeparator" w:id="0">
    <w:p w:rsidR="00D779CA" w:rsidRDefault="00D779CA" w:rsidP="00D7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Footer"/>
      <w:ind w:right="360"/>
    </w:pPr>
    <w:r>
      <w:pict>
        <v:shape id="_x0000_s1025" style="position:absolute;margin-left:0;margin-top:-140.25pt;width:140pt;height:140.05pt;z-index:251658240;mso-wrap-style:none;mso-position-horizontal:center;mso-position-horizontal-relative:margin;v-text-anchor:middle" coordsize="4941,4942" o:allowincell="f" path="m4940,4941l,4941,,,4940,r,4941e" stroked="f" strokecolor="#3465a4">
          <v:fill opacity="0" color2="black"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9CA" w:rsidRDefault="00D779CA" w:rsidP="00D779CA">
      <w:pPr>
        <w:spacing w:after="0" w:line="240" w:lineRule="auto"/>
      </w:pPr>
      <w:r>
        <w:separator/>
      </w:r>
    </w:p>
  </w:footnote>
  <w:footnote w:type="continuationSeparator" w:id="0">
    <w:p w:rsidR="00D779CA" w:rsidRDefault="00D779CA" w:rsidP="00D77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Header"/>
    </w:pPr>
    <w:r>
      <w:pict>
        <v:shape id="shape_0" o:spid="_x0000_s1026" style="position:absolute;margin-left:0;margin-top:-140.25pt;width:140pt;height:140.05pt;z-index:251657216;mso-wrap-style:none;mso-position-horizontal:center;mso-position-horizontal-relative:margin;v-text-anchor:middle" coordsize="4941,4942" o:allowincell="f" path="m4940,4941l,4941,,,4940,r,4941e" stroked="f" strokecolor="#3465a4">
          <v:fill opacity="0" color2="black" o:detectmouseclick="t"/>
          <w10:wrap anchorx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Header"/>
      <w:jc w:val="center"/>
    </w:pPr>
    <w:r>
      <w:fldChar w:fldCharType="begin"/>
    </w:r>
    <w:r w:rsidR="002B48DC">
      <w:instrText xml:space="preserve"> PAGE </w:instrText>
    </w:r>
    <w:r>
      <w:fldChar w:fldCharType="separate"/>
    </w:r>
    <w:r w:rsidR="002B48DC">
      <w:rPr>
        <w:noProof/>
      </w:rPr>
      <w:t>3</w:t>
    </w:r>
    <w: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CA" w:rsidRDefault="00D779CA">
    <w:pPr>
      <w:pStyle w:val="Header"/>
      <w:jc w:val="center"/>
    </w:pPr>
    <w:r>
      <w:fldChar w:fldCharType="begin"/>
    </w:r>
    <w:r w:rsidR="002B48DC">
      <w:instrText xml:space="preserve"> PAGE </w:instrText>
    </w:r>
    <w:r>
      <w:fldChar w:fldCharType="separate"/>
    </w:r>
    <w:r w:rsidR="002B48DC">
      <w:t>4</w:t>
    </w:r>
    <w: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372C7"/>
    <w:multiLevelType w:val="multilevel"/>
    <w:tmpl w:val="2A5C9224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>
    <w:nsid w:val="625A6768"/>
    <w:multiLevelType w:val="multilevel"/>
    <w:tmpl w:val="0DD4011C"/>
    <w:lvl w:ilvl="0">
      <w:start w:val="1"/>
      <w:numFmt w:val="decimal"/>
      <w:pStyle w:val="Heading1"/>
      <w:lvlText w:val="Часть %1."/>
      <w:lvlJc w:val="left"/>
      <w:pPr>
        <w:tabs>
          <w:tab w:val="num" w:pos="1512"/>
        </w:tabs>
        <w:ind w:left="1512" w:hanging="432"/>
      </w:pPr>
      <w:rPr>
        <w:rFonts w:cs="Times New Roman"/>
      </w:rPr>
    </w:lvl>
    <w:lvl w:ilvl="1">
      <w:start w:val="1"/>
      <w:numFmt w:val="decimal"/>
      <w:pStyle w:val="Heading2"/>
      <w:lvlText w:val="РАЗДЕЛ %1.%2."/>
      <w:lvlJc w:val="left"/>
      <w:pPr>
        <w:tabs>
          <w:tab w:val="num" w:pos="1116"/>
        </w:tabs>
        <w:ind w:left="1116" w:hanging="576"/>
      </w:pPr>
      <w:rPr>
        <w:rFonts w:cs="Times New Roman"/>
      </w:rPr>
    </w:lvl>
    <w:lvl w:ilvl="2">
      <w:start w:val="1"/>
      <w:numFmt w:val="decimal"/>
      <w:pStyle w:val="Heading3"/>
      <w:lvlText w:val="%3."/>
      <w:lvlJc w:val="left"/>
      <w:pPr>
        <w:tabs>
          <w:tab w:val="num" w:pos="3100"/>
        </w:tabs>
        <w:ind w:left="3100" w:hanging="720"/>
      </w:pPr>
      <w:rPr>
        <w:rFonts w:cs="Times New Roman"/>
      </w:rPr>
    </w:lvl>
    <w:lvl w:ilvl="3">
      <w:start w:val="1"/>
      <w:numFmt w:val="decimal"/>
      <w:lvlText w:val="%3.%4."/>
      <w:lvlJc w:val="left"/>
      <w:pPr>
        <w:tabs>
          <w:tab w:val="num" w:pos="1115"/>
        </w:tabs>
        <w:ind w:left="1115" w:hanging="864"/>
      </w:pPr>
      <w:rPr>
        <w:rFonts w:cs="Times New Roman"/>
        <w:b/>
        <w:bCs/>
        <w:color w:val="auto"/>
        <w:sz w:val="28"/>
        <w:szCs w:val="28"/>
      </w:rPr>
    </w:lvl>
    <w:lvl w:ilvl="4">
      <w:start w:val="1"/>
      <w:numFmt w:val="decimal"/>
      <w:pStyle w:val="Heading5"/>
      <w:lvlText w:val="%3.%5.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numFmt w:val="none"/>
      <w:pStyle w:val="Heading6"/>
      <w:suff w:val="nothing"/>
      <w:lvlText w:val=""/>
      <w:lvlJc w:val="left"/>
      <w:pPr>
        <w:tabs>
          <w:tab w:val="num" w:pos="0"/>
        </w:tabs>
        <w:ind w:left="-709" w:firstLine="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>
    <w:nsid w:val="78483E9C"/>
    <w:multiLevelType w:val="multilevel"/>
    <w:tmpl w:val="6794FA4A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89" w:hanging="4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9" w:hanging="720"/>
      </w:pPr>
    </w:lvl>
    <w:lvl w:ilvl="3">
      <w:start w:val="1"/>
      <w:numFmt w:val="decimalZero"/>
      <w:lvlText w:val="%1.%2.%3.%4."/>
      <w:lvlJc w:val="left"/>
      <w:pPr>
        <w:tabs>
          <w:tab w:val="num" w:pos="0"/>
        </w:tabs>
        <w:ind w:left="2509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229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89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309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69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389" w:hanging="18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779CA"/>
    <w:rsid w:val="002B48DC"/>
    <w:rsid w:val="00D77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B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3"/>
    <w:link w:val="1"/>
    <w:qFormat/>
    <w:rsid w:val="00680BAA"/>
    <w:pPr>
      <w:pageBreakBefore/>
      <w:numPr>
        <w:numId w:val="1"/>
      </w:numPr>
      <w:tabs>
        <w:tab w:val="left" w:pos="33"/>
      </w:tabs>
      <w:spacing w:after="240" w:line="240" w:lineRule="auto"/>
      <w:jc w:val="center"/>
      <w:outlineLvl w:val="0"/>
    </w:pPr>
    <w:rPr>
      <w:rFonts w:ascii="Times New Roman" w:eastAsia="Calibri" w:hAnsi="Times New Roman" w:cs="Times New Roman"/>
      <w:b/>
      <w:bCs/>
      <w:caps/>
      <w:sz w:val="28"/>
      <w:szCs w:val="28"/>
      <w:lang w:val="en-US" w:eastAsia="ru-RU"/>
    </w:rPr>
  </w:style>
  <w:style w:type="paragraph" w:customStyle="1" w:styleId="Heading2">
    <w:name w:val="Heading 2"/>
    <w:basedOn w:val="a"/>
    <w:next w:val="a3"/>
    <w:link w:val="2"/>
    <w:qFormat/>
    <w:rsid w:val="00680BAA"/>
    <w:pPr>
      <w:keepNext/>
      <w:numPr>
        <w:ilvl w:val="1"/>
        <w:numId w:val="1"/>
      </w:numPr>
      <w:spacing w:before="240" w:after="240" w:line="240" w:lineRule="auto"/>
      <w:jc w:val="center"/>
      <w:outlineLvl w:val="1"/>
    </w:pPr>
    <w:rPr>
      <w:rFonts w:ascii="Times New Roman" w:eastAsia="Calibri" w:hAnsi="Times New Roman" w:cs="Times New Roman"/>
      <w:b/>
      <w:bCs/>
      <w:caps/>
      <w:sz w:val="28"/>
      <w:szCs w:val="28"/>
      <w:lang w:eastAsia="ru-RU"/>
    </w:rPr>
  </w:style>
  <w:style w:type="paragraph" w:customStyle="1" w:styleId="Heading3">
    <w:name w:val="Heading 3"/>
    <w:basedOn w:val="a"/>
    <w:next w:val="a3"/>
    <w:link w:val="3"/>
    <w:qFormat/>
    <w:rsid w:val="00680BAA"/>
    <w:pPr>
      <w:keepNext/>
      <w:numPr>
        <w:ilvl w:val="2"/>
        <w:numId w:val="1"/>
      </w:numPr>
      <w:tabs>
        <w:tab w:val="left" w:pos="11"/>
      </w:tabs>
      <w:spacing w:before="120" w:after="120" w:line="240" w:lineRule="auto"/>
      <w:ind w:left="11" w:firstLine="0"/>
      <w:jc w:val="center"/>
      <w:outlineLvl w:val="2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customStyle="1" w:styleId="Heading5">
    <w:name w:val="Heading 5"/>
    <w:basedOn w:val="a"/>
    <w:link w:val="5"/>
    <w:qFormat/>
    <w:rsid w:val="00680BAA"/>
    <w:pPr>
      <w:keepNext/>
      <w:numPr>
        <w:ilvl w:val="4"/>
        <w:numId w:val="1"/>
      </w:numPr>
      <w:tabs>
        <w:tab w:val="left" w:pos="0"/>
      </w:tabs>
      <w:spacing w:after="0" w:line="312" w:lineRule="auto"/>
      <w:jc w:val="both"/>
      <w:outlineLvl w:val="4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Heading6">
    <w:name w:val="Heading 6"/>
    <w:basedOn w:val="Heading5"/>
    <w:next w:val="a3"/>
    <w:link w:val="6"/>
    <w:qFormat/>
    <w:rsid w:val="00680BAA"/>
    <w:pPr>
      <w:numPr>
        <w:ilvl w:val="5"/>
      </w:numPr>
      <w:outlineLvl w:val="5"/>
    </w:pPr>
  </w:style>
  <w:style w:type="character" w:customStyle="1" w:styleId="1">
    <w:name w:val="Заголовок 1 Знак"/>
    <w:basedOn w:val="a0"/>
    <w:link w:val="Heading1"/>
    <w:qFormat/>
    <w:rsid w:val="00680BAA"/>
    <w:rPr>
      <w:rFonts w:ascii="Times New Roman" w:eastAsia="Calibri" w:hAnsi="Times New Roman" w:cs="Times New Roman"/>
      <w:b/>
      <w:bCs/>
      <w:caps/>
      <w:sz w:val="28"/>
      <w:szCs w:val="28"/>
      <w:lang w:val="en-US" w:eastAsia="ru-RU"/>
    </w:rPr>
  </w:style>
  <w:style w:type="character" w:customStyle="1" w:styleId="2">
    <w:name w:val="Заголовок 2 Знак"/>
    <w:basedOn w:val="a0"/>
    <w:link w:val="Heading2"/>
    <w:qFormat/>
    <w:rsid w:val="00680BAA"/>
    <w:rPr>
      <w:rFonts w:ascii="Times New Roman" w:eastAsia="Calibri" w:hAnsi="Times New Roman" w:cs="Times New Roman"/>
      <w:b/>
      <w:bCs/>
      <w:caps/>
      <w:sz w:val="28"/>
      <w:szCs w:val="28"/>
      <w:lang w:eastAsia="ru-RU"/>
    </w:rPr>
  </w:style>
  <w:style w:type="character" w:customStyle="1" w:styleId="3">
    <w:name w:val="Заголовок 3 Знак"/>
    <w:basedOn w:val="a0"/>
    <w:link w:val="Heading3"/>
    <w:qFormat/>
    <w:rsid w:val="00680BAA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5">
    <w:name w:val="Заголовок 5 Знак"/>
    <w:basedOn w:val="a0"/>
    <w:link w:val="Heading5"/>
    <w:qFormat/>
    <w:rsid w:val="00680BA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6">
    <w:name w:val="Заголовок 6 Знак"/>
    <w:basedOn w:val="a0"/>
    <w:link w:val="Heading6"/>
    <w:qFormat/>
    <w:rsid w:val="00680BAA"/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4">
    <w:name w:val="Нижний колонтитул Знак"/>
    <w:basedOn w:val="a0"/>
    <w:link w:val="Footer"/>
    <w:uiPriority w:val="99"/>
    <w:qFormat/>
    <w:rsid w:val="00680BAA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Hyperlink"/>
    <w:rsid w:val="00680BAA"/>
    <w:rPr>
      <w:color w:val="0000FF"/>
      <w:u w:val="single"/>
    </w:rPr>
  </w:style>
  <w:style w:type="character" w:customStyle="1" w:styleId="a6">
    <w:name w:val="Основной текст Знак"/>
    <w:basedOn w:val="a0"/>
    <w:link w:val="a3"/>
    <w:uiPriority w:val="99"/>
    <w:semiHidden/>
    <w:qFormat/>
    <w:rsid w:val="00680BAA"/>
  </w:style>
  <w:style w:type="character" w:customStyle="1" w:styleId="a7">
    <w:name w:val="Верхний колонтитул Знак"/>
    <w:basedOn w:val="a0"/>
    <w:link w:val="Header"/>
    <w:uiPriority w:val="99"/>
    <w:qFormat/>
    <w:rsid w:val="00524E1D"/>
    <w:rPr>
      <w:rFonts w:ascii="Calibri" w:eastAsia="Times New Roman" w:hAnsi="Calibri" w:cs="Times New Roman"/>
      <w:sz w:val="24"/>
      <w:szCs w:val="24"/>
    </w:rPr>
  </w:style>
  <w:style w:type="character" w:styleId="a8">
    <w:name w:val="page number"/>
    <w:basedOn w:val="a0"/>
    <w:qFormat/>
    <w:rsid w:val="00524E1D"/>
  </w:style>
  <w:style w:type="character" w:customStyle="1" w:styleId="11">
    <w:name w:val="1.1. не жирный не центр Знак"/>
    <w:basedOn w:val="a0"/>
    <w:link w:val="110"/>
    <w:qFormat/>
    <w:rsid w:val="00524E1D"/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character" w:customStyle="1" w:styleId="a9">
    <w:name w:val="Абзац списка Знак"/>
    <w:link w:val="aa"/>
    <w:uiPriority w:val="34"/>
    <w:qFormat/>
    <w:locked/>
    <w:rsid w:val="00570858"/>
  </w:style>
  <w:style w:type="character" w:customStyle="1" w:styleId="ab">
    <w:name w:val="Название Знак"/>
    <w:basedOn w:val="a0"/>
    <w:link w:val="ac"/>
    <w:qFormat/>
    <w:rsid w:val="0057085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annotation reference"/>
    <w:basedOn w:val="a0"/>
    <w:uiPriority w:val="99"/>
    <w:semiHidden/>
    <w:unhideWhenUsed/>
    <w:qFormat/>
    <w:rsid w:val="003D3C66"/>
    <w:rPr>
      <w:sz w:val="16"/>
      <w:szCs w:val="16"/>
    </w:rPr>
  </w:style>
  <w:style w:type="character" w:customStyle="1" w:styleId="ae">
    <w:name w:val="Текст примечания Знак"/>
    <w:basedOn w:val="a0"/>
    <w:link w:val="af"/>
    <w:uiPriority w:val="99"/>
    <w:semiHidden/>
    <w:qFormat/>
    <w:rsid w:val="003D3C66"/>
    <w:rPr>
      <w:sz w:val="20"/>
      <w:szCs w:val="20"/>
    </w:rPr>
  </w:style>
  <w:style w:type="character" w:customStyle="1" w:styleId="af0">
    <w:name w:val="Тема примечания Знак"/>
    <w:basedOn w:val="ae"/>
    <w:link w:val="af1"/>
    <w:uiPriority w:val="99"/>
    <w:semiHidden/>
    <w:qFormat/>
    <w:rsid w:val="003D3C66"/>
    <w:rPr>
      <w:b/>
      <w:bCs/>
      <w:sz w:val="20"/>
      <w:szCs w:val="20"/>
    </w:rPr>
  </w:style>
  <w:style w:type="character" w:customStyle="1" w:styleId="af2">
    <w:name w:val="Текст выноски Знак"/>
    <w:basedOn w:val="a0"/>
    <w:link w:val="af3"/>
    <w:uiPriority w:val="99"/>
    <w:semiHidden/>
    <w:qFormat/>
    <w:rsid w:val="003D3C66"/>
    <w:rPr>
      <w:rFonts w:ascii="Tahoma" w:hAnsi="Tahoma" w:cs="Tahoma"/>
      <w:sz w:val="16"/>
      <w:szCs w:val="16"/>
    </w:rPr>
  </w:style>
  <w:style w:type="character" w:styleId="af4">
    <w:name w:val="Strong"/>
    <w:qFormat/>
    <w:rsid w:val="006451A6"/>
    <w:rPr>
      <w:b/>
      <w:bCs/>
    </w:rPr>
  </w:style>
  <w:style w:type="paragraph" w:customStyle="1" w:styleId="af5">
    <w:name w:val="Заголовок"/>
    <w:basedOn w:val="a"/>
    <w:next w:val="a3"/>
    <w:qFormat/>
    <w:rsid w:val="00A633C9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a3">
    <w:name w:val="Body Text"/>
    <w:basedOn w:val="a"/>
    <w:link w:val="a6"/>
    <w:uiPriority w:val="99"/>
    <w:semiHidden/>
    <w:unhideWhenUsed/>
    <w:rsid w:val="00680BAA"/>
    <w:pPr>
      <w:spacing w:after="120"/>
    </w:pPr>
  </w:style>
  <w:style w:type="paragraph" w:styleId="af6">
    <w:name w:val="List"/>
    <w:basedOn w:val="a3"/>
    <w:rsid w:val="00A633C9"/>
    <w:rPr>
      <w:rFonts w:cs="FreeSans"/>
    </w:rPr>
  </w:style>
  <w:style w:type="paragraph" w:customStyle="1" w:styleId="Caption">
    <w:name w:val="Caption"/>
    <w:basedOn w:val="a"/>
    <w:qFormat/>
    <w:rsid w:val="00A633C9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7">
    <w:name w:val="index heading"/>
    <w:basedOn w:val="a"/>
    <w:qFormat/>
    <w:rsid w:val="00A633C9"/>
    <w:pPr>
      <w:suppressLineNumbers/>
    </w:pPr>
    <w:rPr>
      <w:rFonts w:cs="FreeSans"/>
    </w:rPr>
  </w:style>
  <w:style w:type="paragraph" w:styleId="ac">
    <w:name w:val="Title"/>
    <w:basedOn w:val="a"/>
    <w:next w:val="a3"/>
    <w:link w:val="ab"/>
    <w:qFormat/>
    <w:rsid w:val="0057085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8">
    <w:name w:val="caption"/>
    <w:basedOn w:val="a"/>
    <w:qFormat/>
    <w:rsid w:val="00A633C9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f9">
    <w:name w:val="Колонтитул"/>
    <w:basedOn w:val="a"/>
    <w:qFormat/>
    <w:rsid w:val="00A633C9"/>
  </w:style>
  <w:style w:type="paragraph" w:customStyle="1" w:styleId="Footer">
    <w:name w:val="Footer"/>
    <w:basedOn w:val="a"/>
    <w:link w:val="a4"/>
    <w:uiPriority w:val="99"/>
    <w:rsid w:val="00680BAA"/>
    <w:pPr>
      <w:tabs>
        <w:tab w:val="center" w:pos="4153"/>
        <w:tab w:val="right" w:pos="8306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link w:val="a7"/>
    <w:uiPriority w:val="99"/>
    <w:qFormat/>
    <w:rsid w:val="00524E1D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afa">
    <w:name w:val="Обычный.Нормальный абзац"/>
    <w:uiPriority w:val="99"/>
    <w:qFormat/>
    <w:rsid w:val="00524E1D"/>
    <w:pPr>
      <w:widowControl w:val="0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.1. не жирный не центр"/>
    <w:basedOn w:val="a"/>
    <w:link w:val="11"/>
    <w:qFormat/>
    <w:rsid w:val="00524E1D"/>
    <w:pPr>
      <w:spacing w:before="240" w:after="240"/>
      <w:jc w:val="both"/>
    </w:pPr>
    <w:rPr>
      <w:rFonts w:ascii="Times New Roman" w:eastAsia="Courier New" w:hAnsi="Times New Roman" w:cs="Times New Roman"/>
      <w:color w:val="000000"/>
      <w:sz w:val="24"/>
      <w:szCs w:val="24"/>
      <w:lang w:eastAsia="ru-RU" w:bidi="ru-RU"/>
    </w:rPr>
  </w:style>
  <w:style w:type="paragraph" w:styleId="aa">
    <w:name w:val="List Paragraph"/>
    <w:basedOn w:val="a"/>
    <w:link w:val="a9"/>
    <w:uiPriority w:val="34"/>
    <w:qFormat/>
    <w:rsid w:val="000E2A85"/>
    <w:pPr>
      <w:ind w:left="720"/>
      <w:contextualSpacing/>
    </w:pPr>
  </w:style>
  <w:style w:type="paragraph" w:styleId="afb">
    <w:name w:val="Normal (Web)"/>
    <w:basedOn w:val="a"/>
    <w:uiPriority w:val="99"/>
    <w:unhideWhenUsed/>
    <w:qFormat/>
    <w:rsid w:val="003D3C6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qFormat/>
    <w:rsid w:val="003D3C66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annotation text"/>
    <w:basedOn w:val="a"/>
    <w:link w:val="ae"/>
    <w:uiPriority w:val="99"/>
    <w:semiHidden/>
    <w:unhideWhenUsed/>
    <w:qFormat/>
    <w:rsid w:val="003D3C66"/>
    <w:pPr>
      <w:spacing w:line="240" w:lineRule="auto"/>
    </w:pPr>
    <w:rPr>
      <w:sz w:val="20"/>
      <w:szCs w:val="20"/>
    </w:rPr>
  </w:style>
  <w:style w:type="paragraph" w:styleId="af1">
    <w:name w:val="annotation subject"/>
    <w:basedOn w:val="af"/>
    <w:next w:val="af"/>
    <w:link w:val="af0"/>
    <w:uiPriority w:val="99"/>
    <w:semiHidden/>
    <w:unhideWhenUsed/>
    <w:qFormat/>
    <w:rsid w:val="003D3C66"/>
    <w:rPr>
      <w:b/>
      <w:bCs/>
    </w:rPr>
  </w:style>
  <w:style w:type="paragraph" w:styleId="af3">
    <w:name w:val="Balloon Text"/>
    <w:basedOn w:val="a"/>
    <w:link w:val="af2"/>
    <w:uiPriority w:val="99"/>
    <w:semiHidden/>
    <w:unhideWhenUsed/>
    <w:qFormat/>
    <w:rsid w:val="003D3C66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c">
    <w:name w:val="Содержимое врезки"/>
    <w:basedOn w:val="a"/>
    <w:qFormat/>
    <w:rsid w:val="00A633C9"/>
  </w:style>
  <w:style w:type="paragraph" w:customStyle="1" w:styleId="4">
    <w:name w:val="4. Текст"/>
    <w:basedOn w:val="af"/>
    <w:qFormat/>
    <w:rsid w:val="00A633C9"/>
    <w:pPr>
      <w:widowControl w:val="0"/>
      <w:tabs>
        <w:tab w:val="left" w:pos="0"/>
      </w:tabs>
      <w:ind w:firstLine="720"/>
      <w:jc w:val="both"/>
    </w:pPr>
    <w:rPr>
      <w:rFonts w:eastAsia="Times New Roman"/>
      <w:color w:val="000000"/>
      <w:spacing w:val="2"/>
      <w:sz w:val="24"/>
      <w:szCs w:val="24"/>
    </w:rPr>
  </w:style>
  <w:style w:type="paragraph" w:customStyle="1" w:styleId="afd">
    <w:name w:val="Содержимое таблицы"/>
    <w:basedOn w:val="a"/>
    <w:qFormat/>
    <w:rsid w:val="00A633C9"/>
    <w:pPr>
      <w:widowControl w:val="0"/>
      <w:suppressLineNumbers/>
    </w:pPr>
  </w:style>
  <w:style w:type="paragraph" w:customStyle="1" w:styleId="afe">
    <w:name w:val="Заголовок таблицы"/>
    <w:basedOn w:val="afd"/>
    <w:qFormat/>
    <w:rsid w:val="00A633C9"/>
    <w:pPr>
      <w:jc w:val="center"/>
    </w:pPr>
    <w:rPr>
      <w:b/>
      <w:bCs/>
    </w:rPr>
  </w:style>
  <w:style w:type="table" w:styleId="aff">
    <w:name w:val="Table Grid"/>
    <w:basedOn w:val="a1"/>
    <w:rsid w:val="00680BA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EB631F-9786-4A0A-B543-B9EE05B0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</dc:creator>
  <cp:lastModifiedBy>uris</cp:lastModifiedBy>
  <cp:revision>2</cp:revision>
  <cp:lastPrinted>2025-02-06T09:13:00Z</cp:lastPrinted>
  <dcterms:created xsi:type="dcterms:W3CDTF">2026-04-07T05:57:00Z</dcterms:created>
  <dcterms:modified xsi:type="dcterms:W3CDTF">2026-04-07T05:57:00Z</dcterms:modified>
  <dc:language>ru-RU</dc:language>
</cp:coreProperties>
</file>