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73D1" w:rsidRPr="009403E2" w:rsidRDefault="005973D1" w:rsidP="005973D1">
      <w:pPr>
        <w:keepNext/>
        <w:jc w:val="right"/>
        <w:rPr>
          <w:b/>
          <w:sz w:val="26"/>
          <w:szCs w:val="26"/>
        </w:rPr>
      </w:pPr>
      <w:r w:rsidRPr="009403E2">
        <w:rPr>
          <w:b/>
          <w:sz w:val="26"/>
          <w:szCs w:val="26"/>
        </w:rPr>
        <w:t>УТВЕРЖДАЮ</w:t>
      </w:r>
    </w:p>
    <w:p w:rsidR="005973D1" w:rsidRPr="009403E2" w:rsidRDefault="005973D1" w:rsidP="005973D1">
      <w:pPr>
        <w:keepNext/>
        <w:jc w:val="right"/>
        <w:rPr>
          <w:sz w:val="26"/>
          <w:szCs w:val="26"/>
        </w:rPr>
      </w:pPr>
      <w:proofErr w:type="spellStart"/>
      <w:r w:rsidRPr="009403E2">
        <w:rPr>
          <w:sz w:val="26"/>
          <w:szCs w:val="26"/>
        </w:rPr>
        <w:t>И.о</w:t>
      </w:r>
      <w:proofErr w:type="spellEnd"/>
      <w:r w:rsidRPr="009403E2">
        <w:rPr>
          <w:sz w:val="26"/>
          <w:szCs w:val="26"/>
        </w:rPr>
        <w:t>. начальника Службы</w:t>
      </w:r>
    </w:p>
    <w:p w:rsidR="005973D1" w:rsidRPr="009403E2" w:rsidRDefault="005973D1" w:rsidP="005973D1">
      <w:pPr>
        <w:keepNext/>
        <w:jc w:val="right"/>
        <w:rPr>
          <w:sz w:val="26"/>
          <w:szCs w:val="26"/>
        </w:rPr>
      </w:pPr>
      <w:r w:rsidRPr="009403E2">
        <w:rPr>
          <w:sz w:val="26"/>
          <w:szCs w:val="26"/>
        </w:rPr>
        <w:t>материально-технического снабжения</w:t>
      </w:r>
    </w:p>
    <w:p w:rsidR="005973D1" w:rsidRPr="009403E2" w:rsidRDefault="005973D1" w:rsidP="005973D1">
      <w:pPr>
        <w:keepNext/>
        <w:jc w:val="right"/>
        <w:rPr>
          <w:sz w:val="26"/>
          <w:szCs w:val="26"/>
        </w:rPr>
      </w:pPr>
    </w:p>
    <w:p w:rsidR="005973D1" w:rsidRPr="009403E2" w:rsidRDefault="005973D1" w:rsidP="005973D1">
      <w:pPr>
        <w:keepNext/>
        <w:jc w:val="right"/>
        <w:rPr>
          <w:sz w:val="26"/>
          <w:szCs w:val="26"/>
        </w:rPr>
      </w:pPr>
      <w:r w:rsidRPr="009403E2">
        <w:rPr>
          <w:sz w:val="26"/>
          <w:szCs w:val="26"/>
        </w:rPr>
        <w:t>Ю.В. Марченко</w:t>
      </w:r>
    </w:p>
    <w:p w:rsidR="005973D1" w:rsidRPr="009403E2" w:rsidRDefault="005973D1" w:rsidP="005973D1">
      <w:pPr>
        <w:keepNext/>
        <w:jc w:val="right"/>
        <w:rPr>
          <w:sz w:val="26"/>
          <w:szCs w:val="26"/>
        </w:rPr>
      </w:pPr>
    </w:p>
    <w:p w:rsidR="005973D1" w:rsidRDefault="005973D1" w:rsidP="005973D1">
      <w:pPr>
        <w:keepNext/>
        <w:jc w:val="right"/>
        <w:rPr>
          <w:sz w:val="26"/>
          <w:szCs w:val="26"/>
        </w:rPr>
      </w:pPr>
      <w:r w:rsidRPr="009403E2">
        <w:rPr>
          <w:sz w:val="26"/>
          <w:szCs w:val="26"/>
        </w:rPr>
        <w:t>«____» _______________________2026 г.</w:t>
      </w:r>
    </w:p>
    <w:p w:rsidR="00292BB2" w:rsidRPr="009E5BE3" w:rsidRDefault="00292BB2" w:rsidP="009E5BE3">
      <w:pPr>
        <w:widowControl w:val="0"/>
        <w:jc w:val="center"/>
        <w:rPr>
          <w:b/>
          <w:sz w:val="28"/>
          <w:szCs w:val="28"/>
        </w:rPr>
      </w:pPr>
      <w:bookmarkStart w:id="0" w:name="_GoBack"/>
      <w:bookmarkEnd w:id="0"/>
    </w:p>
    <w:p w:rsidR="00292BB2" w:rsidRPr="00856534" w:rsidRDefault="00292BB2" w:rsidP="009E5BE3">
      <w:pPr>
        <w:widowControl w:val="0"/>
        <w:jc w:val="center"/>
        <w:rPr>
          <w:b/>
          <w:sz w:val="28"/>
          <w:szCs w:val="28"/>
        </w:rPr>
      </w:pPr>
      <w:r w:rsidRPr="00856534">
        <w:rPr>
          <w:b/>
          <w:sz w:val="28"/>
          <w:szCs w:val="28"/>
        </w:rPr>
        <w:t>Технические требования</w:t>
      </w:r>
    </w:p>
    <w:p w:rsidR="00292BB2" w:rsidRPr="00856534" w:rsidRDefault="00292BB2" w:rsidP="009E5BE3">
      <w:pPr>
        <w:widowControl w:val="0"/>
        <w:jc w:val="center"/>
        <w:rPr>
          <w:b/>
          <w:sz w:val="28"/>
          <w:szCs w:val="28"/>
        </w:rPr>
      </w:pPr>
      <w:r w:rsidRPr="00856534">
        <w:rPr>
          <w:b/>
          <w:sz w:val="28"/>
          <w:szCs w:val="28"/>
        </w:rPr>
        <w:t xml:space="preserve">на поставку </w:t>
      </w:r>
      <w:r w:rsidR="00C95970" w:rsidRPr="00C95970">
        <w:rPr>
          <w:b/>
          <w:sz w:val="28"/>
          <w:szCs w:val="28"/>
          <w:u w:val="single"/>
        </w:rPr>
        <w:t>выключателя автоматического</w:t>
      </w:r>
    </w:p>
    <w:p w:rsidR="00292BB2" w:rsidRPr="009E5BE3" w:rsidRDefault="00292BB2" w:rsidP="009E5BE3">
      <w:pPr>
        <w:widowControl w:val="0"/>
        <w:jc w:val="center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9E5BE3">
        <w:rPr>
          <w:b/>
          <w:bCs/>
        </w:rPr>
        <w:t>Раздел 1. Общие требования</w:t>
      </w:r>
    </w:p>
    <w:p w:rsidR="00E51960" w:rsidRPr="009E5BE3" w:rsidRDefault="00E51960" w:rsidP="009E5BE3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color w:val="000000"/>
        </w:rPr>
      </w:pPr>
      <w:r w:rsidRPr="009E5BE3">
        <w:rPr>
          <w:color w:val="000000"/>
        </w:rPr>
        <w:t>1.1. Цели и правовое основание для поставки товара</w:t>
      </w:r>
    </w:p>
    <w:p w:rsidR="00292BB2" w:rsidRPr="009E5BE3" w:rsidRDefault="00292BB2" w:rsidP="009E5BE3">
      <w:pPr>
        <w:widowControl w:val="0"/>
        <w:tabs>
          <w:tab w:val="left" w:pos="1134"/>
        </w:tabs>
        <w:ind w:firstLine="567"/>
        <w:jc w:val="both"/>
        <w:outlineLvl w:val="1"/>
        <w:rPr>
          <w:color w:val="000000"/>
        </w:rPr>
      </w:pPr>
      <w:r w:rsidRPr="009E5BE3">
        <w:rPr>
          <w:color w:val="000000"/>
        </w:rPr>
        <w:t xml:space="preserve">1.1.1. Целью данной закупки является обеспечение потребности подразделений </w:t>
      </w:r>
      <w:r w:rsidRPr="009E5BE3">
        <w:rPr>
          <w:color w:val="000000"/>
        </w:rPr>
        <w:br/>
        <w:t>ГУП «Пе</w:t>
      </w:r>
      <w:r w:rsidR="006822A2" w:rsidRPr="009E5BE3">
        <w:rPr>
          <w:color w:val="000000"/>
        </w:rPr>
        <w:t xml:space="preserve">тербургский метрополитен» на </w:t>
      </w:r>
      <w:r w:rsidR="00F042C5" w:rsidRPr="009E5BE3">
        <w:rPr>
          <w:color w:val="000000"/>
        </w:rPr>
        <w:t xml:space="preserve">2026 </w:t>
      </w:r>
      <w:r w:rsidRPr="009E5BE3">
        <w:rPr>
          <w:color w:val="000000"/>
        </w:rPr>
        <w:t>год.</w:t>
      </w:r>
    </w:p>
    <w:p w:rsidR="00292BB2" w:rsidRPr="009E5BE3" w:rsidRDefault="00292BB2" w:rsidP="009E5BE3">
      <w:pPr>
        <w:widowControl w:val="0"/>
        <w:tabs>
          <w:tab w:val="left" w:pos="1134"/>
        </w:tabs>
        <w:ind w:firstLine="567"/>
        <w:jc w:val="both"/>
        <w:outlineLvl w:val="1"/>
        <w:rPr>
          <w:color w:val="000000"/>
        </w:rPr>
      </w:pPr>
      <w:r w:rsidRPr="009E5BE3">
        <w:rPr>
          <w:color w:val="000000"/>
        </w:rPr>
        <w:t xml:space="preserve">1.1.2. Основанием для закупки является: </w:t>
      </w:r>
    </w:p>
    <w:p w:rsidR="00292BB2" w:rsidRPr="009E5BE3" w:rsidRDefault="00292BB2" w:rsidP="009E5BE3">
      <w:pPr>
        <w:widowControl w:val="0"/>
        <w:ind w:firstLine="567"/>
        <w:jc w:val="both"/>
        <w:rPr>
          <w:color w:val="000000"/>
        </w:rPr>
      </w:pPr>
      <w:r w:rsidRPr="009E5BE3">
        <w:rPr>
          <w:color w:val="000000"/>
        </w:rPr>
        <w:t xml:space="preserve">План закупок ГУП «Петербургский метрополитен» на </w:t>
      </w:r>
      <w:r w:rsidR="00F042C5" w:rsidRPr="009E5BE3">
        <w:rPr>
          <w:color w:val="000000"/>
        </w:rPr>
        <w:t xml:space="preserve">2026 </w:t>
      </w:r>
      <w:r w:rsidRPr="009E5BE3">
        <w:rPr>
          <w:color w:val="000000"/>
        </w:rPr>
        <w:t>год.</w:t>
      </w:r>
    </w:p>
    <w:p w:rsidR="00292BB2" w:rsidRPr="009E5BE3" w:rsidRDefault="00292BB2" w:rsidP="009E5BE3">
      <w:pPr>
        <w:widowControl w:val="0"/>
        <w:ind w:firstLine="567"/>
        <w:jc w:val="both"/>
        <w:rPr>
          <w:color w:val="000000"/>
        </w:rPr>
      </w:pPr>
      <w:r w:rsidRPr="009E5BE3">
        <w:rPr>
          <w:color w:val="000000"/>
        </w:rPr>
        <w:t xml:space="preserve">Пункт 2.2.8 (материально-техническое обеспечение хозяйственной деятельности) Устава </w:t>
      </w:r>
      <w:r w:rsidRPr="009E5BE3">
        <w:rPr>
          <w:color w:val="000000"/>
        </w:rPr>
        <w:br/>
        <w:t>ГУП «Петербургский метрополитен».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i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2. Требования к описанию предмета закупки и условий Договора</w:t>
      </w:r>
    </w:p>
    <w:p w:rsidR="00292BB2" w:rsidRPr="00A5158E" w:rsidRDefault="00292BB2" w:rsidP="009E5BE3">
      <w:pPr>
        <w:widowControl w:val="0"/>
        <w:ind w:firstLine="567"/>
        <w:rPr>
          <w:color w:val="000000"/>
        </w:rPr>
      </w:pPr>
      <w:r w:rsidRPr="009E5BE3">
        <w:rPr>
          <w:color w:val="000000"/>
        </w:rPr>
        <w:t xml:space="preserve">2.1. </w:t>
      </w:r>
      <w:r w:rsidRPr="00A5158E">
        <w:rPr>
          <w:color w:val="000000"/>
        </w:rPr>
        <w:t>Предмет закупки</w:t>
      </w:r>
      <w:r w:rsidRPr="00A5158E">
        <w:rPr>
          <w:b/>
        </w:rPr>
        <w:t xml:space="preserve">: </w:t>
      </w:r>
      <w:r w:rsidR="00C95970" w:rsidRPr="00C95970">
        <w:rPr>
          <w:b/>
          <w:u w:val="single"/>
        </w:rPr>
        <w:t>выключатель автоматический</w:t>
      </w:r>
      <w:r w:rsidR="00495699" w:rsidRPr="00A5158E">
        <w:t xml:space="preserve"> </w:t>
      </w:r>
      <w:r w:rsidRPr="00A5158E">
        <w:rPr>
          <w:color w:val="000000"/>
        </w:rPr>
        <w:t>(далее – товар</w:t>
      </w:r>
      <w:r w:rsidR="006822A2" w:rsidRPr="00A5158E">
        <w:rPr>
          <w:color w:val="000000"/>
        </w:rPr>
        <w:t>, продукция</w:t>
      </w:r>
      <w:r w:rsidRPr="00A5158E">
        <w:rPr>
          <w:color w:val="000000"/>
        </w:rPr>
        <w:t>).</w:t>
      </w:r>
    </w:p>
    <w:p w:rsidR="00292BB2" w:rsidRPr="009E5BE3" w:rsidRDefault="00292BB2" w:rsidP="009E5BE3">
      <w:pPr>
        <w:widowControl w:val="0"/>
        <w:ind w:firstLine="567"/>
        <w:rPr>
          <w:b/>
          <w:color w:val="000000"/>
        </w:rPr>
      </w:pPr>
      <w:r w:rsidRPr="009E5BE3">
        <w:rPr>
          <w:b/>
          <w:color w:val="000000"/>
        </w:rPr>
        <w:t>2.2. Требования к качеству товара: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rPr>
          <w:color w:val="000000"/>
        </w:rPr>
        <w:t>2.2.1 Поставляемый товар должен соответствовать треб</w:t>
      </w:r>
      <w:r w:rsidR="00DE7073">
        <w:rPr>
          <w:color w:val="000000"/>
        </w:rPr>
        <w:t>ованиям, указанным в Приложении</w:t>
      </w:r>
      <w:r w:rsidRPr="009E5BE3">
        <w:rPr>
          <w:color w:val="000000"/>
        </w:rPr>
        <w:t xml:space="preserve"> </w:t>
      </w:r>
      <w:r w:rsidRPr="009E5BE3">
        <w:rPr>
          <w:i/>
          <w:color w:val="000000"/>
        </w:rPr>
        <w:t>№1</w:t>
      </w:r>
      <w:r w:rsidR="00DE7073">
        <w:rPr>
          <w:i/>
          <w:color w:val="000000"/>
        </w:rPr>
        <w:t xml:space="preserve"> </w:t>
      </w:r>
      <w:r w:rsidRPr="009E5BE3">
        <w:rPr>
          <w:color w:val="000000"/>
        </w:rPr>
        <w:t xml:space="preserve">к настоящим техническим требованиям </w:t>
      </w:r>
      <w:r w:rsidRPr="009E5BE3">
        <w:t>и нормативным актам, устанавливающим требования к товару, в том числе требования к сертификации и декларированию товара.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2.2.2. Поставляемый товар должен быть новым (не бывшим в употреблении, в ремонте, в том числе товаром,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/>
        </w:rPr>
      </w:pPr>
      <w:r w:rsidRPr="009E5BE3">
        <w:rPr>
          <w:b/>
        </w:rPr>
        <w:t>2.2.3. Требования к упаковке, маркировке товара: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 xml:space="preserve">2.2.3.1.  </w:t>
      </w:r>
      <w:r w:rsidRPr="009E5BE3">
        <w:tab/>
        <w:t>Товар должен поставляться в невозвратной упаковке, соответствующей характеру данного товара, а также отвечать установленным международным и государственным стандартам, техническим требованиям производителя.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2.2.3.2. Упаковка товара должна обеспечивать его сохранность от механических повреждений, атмосферных осадков во время транспортировки с помощью транспортных средств. Поставщик несет ответственность за повреждение товара вследствие его ненадлежащей упаковки.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2.2.3.3. Каждая номенклатура товара, при поставке на склад Заказчика должна быть упакована в отдельную грузовую единицу (тару) и промаркирована на упаковке. В случае невозможности упаковки товара, к нему должна прилагаться бирка (этикетка и т.п.).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2.2.3.4. Маркировка или бирка на грузовой единице (таре) (на бумажном носителе в печатной форме) должна в обязательном порядке содержать следующие сведения: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- наименование поставщика;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 xml:space="preserve">- наименование товара в соответствии с Договором,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 xml:space="preserve">- номенклатурный номер в соответствии с Договором,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- количество товара, содержащееся в грузовой единице (таре),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- дату изготовления товара.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2.2.3.5.</w:t>
      </w:r>
      <w:r w:rsidRPr="009E5BE3">
        <w:tab/>
        <w:t xml:space="preserve">В случае не соблюдения требований, установленных в п.2.2.3. </w:t>
      </w:r>
      <w:r w:rsidRPr="009E5BE3">
        <w:rPr>
          <w:color w:val="000000"/>
        </w:rPr>
        <w:t>настоящих технических требований</w:t>
      </w:r>
      <w:r w:rsidRPr="009E5BE3">
        <w:t>, Заказчик вправе не принимать поставленный товар</w:t>
      </w:r>
    </w:p>
    <w:p w:rsidR="00292BB2" w:rsidRPr="009E5BE3" w:rsidRDefault="00292BB2" w:rsidP="009E5BE3">
      <w:pPr>
        <w:widowControl w:val="0"/>
        <w:ind w:firstLine="567"/>
        <w:jc w:val="both"/>
        <w:rPr>
          <w:b/>
        </w:rPr>
      </w:pPr>
      <w:r w:rsidRPr="009E5BE3">
        <w:rPr>
          <w:b/>
        </w:rPr>
        <w:t>2.3. Требования к безопасности товара: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2.3.1. Товар должен соответствовать требованиям безопасности, действующим на территории Российской Федерации.</w:t>
      </w:r>
    </w:p>
    <w:p w:rsidR="00292BB2" w:rsidRDefault="00292BB2" w:rsidP="009E5BE3">
      <w:pPr>
        <w:widowControl w:val="0"/>
        <w:ind w:firstLine="567"/>
        <w:jc w:val="both"/>
      </w:pPr>
      <w:r w:rsidRPr="009E5BE3">
        <w:t xml:space="preserve">2.3.2. Товар должен быть безопасен для жизни, здоровья, имущества Заказчика и окружающей среды при обычных условиях его использования, хранения, транспортировки и </w:t>
      </w:r>
      <w:r w:rsidRPr="009E5BE3">
        <w:lastRenderedPageBreak/>
        <w:t>утилизации.</w:t>
      </w:r>
    </w:p>
    <w:p w:rsidR="008C27A7" w:rsidRPr="009E5BE3" w:rsidRDefault="008C27A7" w:rsidP="009E5BE3">
      <w:pPr>
        <w:widowControl w:val="0"/>
        <w:ind w:firstLine="567"/>
        <w:jc w:val="both"/>
      </w:pPr>
    </w:p>
    <w:p w:rsidR="00292BB2" w:rsidRPr="009E5BE3" w:rsidRDefault="00292BB2" w:rsidP="009E5BE3">
      <w:pPr>
        <w:widowControl w:val="0"/>
        <w:ind w:firstLine="567"/>
        <w:jc w:val="both"/>
        <w:rPr>
          <w:b/>
        </w:rPr>
      </w:pPr>
      <w:r w:rsidRPr="009E5BE3">
        <w:rPr>
          <w:b/>
        </w:rPr>
        <w:t>2.4. Требования к количеству товара: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rPr>
          <w:bCs/>
          <w:iCs/>
        </w:rPr>
        <w:t xml:space="preserve">Количество поставляемого товара должно строго соответствовать количеству товара, указанному в </w:t>
      </w:r>
      <w:r w:rsidR="00042EF7" w:rsidRPr="009E5BE3">
        <w:rPr>
          <w:bCs/>
        </w:rPr>
        <w:t>Спецификации (Приложение №1 к настоящим техническим требованиям)</w:t>
      </w:r>
      <w:r w:rsidRPr="009E5BE3">
        <w:t>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rPr>
          <w:b/>
        </w:rPr>
        <w:t>2.5. Требования к техническим, функциональным и эксплуатационным характеристикам товара:</w:t>
      </w:r>
      <w:r w:rsidRPr="009E5BE3">
        <w:t xml:space="preserve"> </w:t>
      </w:r>
    </w:p>
    <w:p w:rsidR="006822A2" w:rsidRPr="009E5BE3" w:rsidRDefault="00292BB2" w:rsidP="009E5BE3">
      <w:pPr>
        <w:widowControl w:val="0"/>
        <w:ind w:firstLine="567"/>
        <w:jc w:val="both"/>
        <w:rPr>
          <w:color w:val="000000"/>
        </w:rPr>
      </w:pPr>
      <w:r w:rsidRPr="009E5BE3">
        <w:t>2.5.1.Товар должен соответствовать треб</w:t>
      </w:r>
      <w:r w:rsidR="00BF6B1D">
        <w:t>ованиям, указанным в Приложении</w:t>
      </w:r>
      <w:r w:rsidRPr="009E5BE3">
        <w:t xml:space="preserve"> №1 к </w:t>
      </w:r>
      <w:r w:rsidRPr="009E5BE3">
        <w:rPr>
          <w:color w:val="000000"/>
        </w:rPr>
        <w:t>настоящим техническим требованиям.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b/>
          <w:bCs/>
          <w:color w:val="000000"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</w:rPr>
      </w:pPr>
      <w:r w:rsidRPr="009E5BE3">
        <w:rPr>
          <w:b/>
          <w:bCs/>
        </w:rPr>
        <w:t xml:space="preserve">Раздел 3. </w:t>
      </w:r>
      <w:r w:rsidRPr="009E5BE3">
        <w:rPr>
          <w:b/>
        </w:rPr>
        <w:t xml:space="preserve">Требования к гарантийному сроку товара и (или) объему предоставления гарантий их качества.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3. Требования к гарантийным обязательствам:</w:t>
      </w:r>
    </w:p>
    <w:p w:rsidR="00CE137F" w:rsidRPr="009E5BE3" w:rsidRDefault="00292BB2" w:rsidP="00C90B44">
      <w:pPr>
        <w:widowControl w:val="0"/>
        <w:ind w:firstLine="567"/>
        <w:jc w:val="both"/>
      </w:pPr>
      <w:r w:rsidRPr="009E5BE3">
        <w:t xml:space="preserve">3.1. Гарантийный срок на поставленный товар должен составлять не менее срока </w:t>
      </w:r>
      <w:r w:rsidR="00902469" w:rsidRPr="009E5BE3">
        <w:t xml:space="preserve">действующей на дату поставки товара </w:t>
      </w:r>
      <w:r w:rsidRPr="009E5BE3">
        <w:t xml:space="preserve">гарантии изготовителя товара, но в любом случае </w:t>
      </w:r>
      <w:r w:rsidRPr="009B022A">
        <w:rPr>
          <w:b/>
        </w:rPr>
        <w:t>не менее 12 (двенадцати) месяцев</w:t>
      </w:r>
      <w:r w:rsidRPr="009E5BE3">
        <w:t xml:space="preserve"> со дня приемки товара заказчиком.</w:t>
      </w:r>
    </w:p>
    <w:p w:rsidR="00292BB2" w:rsidRPr="009E5BE3" w:rsidRDefault="00292BB2" w:rsidP="009E5BE3">
      <w:pPr>
        <w:widowControl w:val="0"/>
        <w:ind w:firstLine="567"/>
        <w:jc w:val="both"/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lang w:eastAsia="en-US"/>
        </w:rPr>
      </w:pPr>
      <w:r w:rsidRPr="009E5BE3">
        <w:rPr>
          <w:b/>
          <w:bCs/>
        </w:rPr>
        <w:t>Раздел 4. Т</w:t>
      </w:r>
      <w:r w:rsidRPr="009E5BE3">
        <w:rPr>
          <w:b/>
          <w:lang w:eastAsia="en-US"/>
        </w:rPr>
        <w:t>ребования энергетической эффективности товаров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Требование не установлено</w:t>
      </w:r>
      <w:r w:rsidRPr="009E5BE3">
        <w:rPr>
          <w:sz w:val="22"/>
          <w:szCs w:val="22"/>
        </w:rPr>
        <w:t>.</w:t>
      </w:r>
    </w:p>
    <w:p w:rsidR="00292BB2" w:rsidRPr="009E5BE3" w:rsidRDefault="00292BB2" w:rsidP="009E5BE3">
      <w:pPr>
        <w:widowControl w:val="0"/>
        <w:ind w:firstLine="567"/>
        <w:jc w:val="both"/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5. Срок, место, условия поставки товара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rPr>
          <w:b/>
          <w:bCs/>
        </w:rPr>
      </w:pPr>
      <w:r w:rsidRPr="009E5BE3">
        <w:rPr>
          <w:b/>
          <w:bCs/>
        </w:rPr>
        <w:t xml:space="preserve">5.1. Место поставки товара: </w:t>
      </w:r>
    </w:p>
    <w:p w:rsidR="00042EF7" w:rsidRPr="009E5BE3" w:rsidRDefault="00292BB2" w:rsidP="009E5BE3">
      <w:pPr>
        <w:widowControl w:val="0"/>
        <w:tabs>
          <w:tab w:val="left" w:pos="709"/>
        </w:tabs>
        <w:ind w:firstLine="567"/>
        <w:contextualSpacing/>
        <w:jc w:val="both"/>
      </w:pPr>
      <w:r w:rsidRPr="009E5BE3">
        <w:rPr>
          <w:bCs/>
        </w:rPr>
        <w:t xml:space="preserve">Доставка товара осуществляется транспортом Поставщика по одному из адресов: </w:t>
      </w:r>
      <w:r w:rsidR="00042EF7" w:rsidRPr="00AC6623">
        <w:rPr>
          <w:b/>
        </w:rPr>
        <w:t xml:space="preserve">г. Санкт-Петербург, пр. Стачек, д. 100, Витебский пр., д. 107, </w:t>
      </w:r>
      <w:r w:rsidR="00042EF7" w:rsidRPr="00AC6623">
        <w:rPr>
          <w:b/>
          <w:bCs/>
        </w:rPr>
        <w:t>ул. Софийская, д. 113, 3-й Рыбацкий проезд, д. 4.</w:t>
      </w:r>
      <w:r w:rsidR="00042EF7" w:rsidRPr="009E5BE3">
        <w:t xml:space="preserve"> </w:t>
      </w:r>
    </w:p>
    <w:p w:rsidR="006822A2" w:rsidRPr="009E5BE3" w:rsidRDefault="006822A2" w:rsidP="009E5BE3">
      <w:pPr>
        <w:widowControl w:val="0"/>
        <w:tabs>
          <w:tab w:val="left" w:pos="709"/>
        </w:tabs>
        <w:ind w:firstLine="567"/>
        <w:contextualSpacing/>
        <w:jc w:val="both"/>
      </w:pPr>
      <w:r w:rsidRPr="009E5BE3">
        <w:t>Непосредственный адрес доставки согласовывается Поставщиком с ответственным за Договор лицом, по адресу электронной почты (__________), перед направлением информации в соответствии с п. 5.3.3 Технических требований.</w:t>
      </w:r>
    </w:p>
    <w:p w:rsidR="00E84396" w:rsidRPr="009E5BE3" w:rsidRDefault="00E84396" w:rsidP="009E5BE3">
      <w:pPr>
        <w:widowControl w:val="0"/>
        <w:tabs>
          <w:tab w:val="left" w:pos="709"/>
        </w:tabs>
        <w:ind w:firstLine="567"/>
        <w:contextualSpacing/>
        <w:jc w:val="both"/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rPr>
          <w:b/>
          <w:bCs/>
        </w:rPr>
      </w:pPr>
      <w:r w:rsidRPr="009E5BE3">
        <w:rPr>
          <w:b/>
          <w:bCs/>
        </w:rPr>
        <w:t xml:space="preserve">5.2. Сроки поставки товара: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rPr>
          <w:bCs/>
        </w:rPr>
        <w:t xml:space="preserve">5.2.1. Поставка осуществляется в соответствии со Спецификацией (Приложение №1 к настоящим техническим требованиям).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/>
          <w:bCs/>
        </w:rPr>
      </w:pPr>
      <w:r w:rsidRPr="009E5BE3">
        <w:rPr>
          <w:b/>
          <w:bCs/>
        </w:rPr>
        <w:t>5.3. Условия поставки товара: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rPr>
          <w:bCs/>
        </w:rPr>
        <w:t>5.3.1. Все транспортные расходы должны быть включены в стоимость товара.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rPr>
          <w:bCs/>
        </w:rPr>
        <w:t>5.3.2. Получение товара Заказчиком производится на складе Заказчика.</w:t>
      </w:r>
    </w:p>
    <w:p w:rsidR="00490B8A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t>5.3.3.</w:t>
      </w:r>
      <w:r w:rsidR="00490B8A" w:rsidRPr="009E5BE3">
        <w:t xml:space="preserve"> Для въезда автотранспорта сторонних организаций, осуществляющих поставку товара на склады Заказчика, Поставщик обязан не менее чем за 2 (два) дня до планируемой даты поставки, предоставить Письменное обращение о пропуске </w:t>
      </w:r>
      <w:proofErr w:type="spellStart"/>
      <w:r w:rsidR="00490B8A" w:rsidRPr="009E5BE3">
        <w:t>мото</w:t>
      </w:r>
      <w:proofErr w:type="spellEnd"/>
      <w:r w:rsidR="00490B8A" w:rsidRPr="009E5BE3">
        <w:t>- и автотранспорта сторонних организаций на территорию объекта метрополитена для доставки материально-производственных запасов (Приложение к Договору). Данную информацию Поставщик направляет на имя ответственного за Договор лица по адресу электронной почты __________, который обязан проверить данные на проезд автотранспорта на территорию ГУП «Петербургский метрополитен», соответствие сроков поставки, указанных в Договоре, а также соответствие поставляемого товара предмету Договора и адресу доставки.</w:t>
      </w:r>
    </w:p>
    <w:p w:rsidR="00292BB2" w:rsidRPr="009E5BE3" w:rsidRDefault="00292BB2" w:rsidP="009E5BE3">
      <w:pPr>
        <w:widowControl w:val="0"/>
        <w:autoSpaceDE w:val="0"/>
        <w:autoSpaceDN w:val="0"/>
        <w:ind w:firstLine="567"/>
        <w:jc w:val="both"/>
        <w:rPr>
          <w:sz w:val="22"/>
          <w:szCs w:val="22"/>
        </w:rPr>
      </w:pPr>
      <w:r w:rsidRPr="009E5BE3">
        <w:t>5.3.4. В случае не предоставления информации для проезда автотранспорта на территорию ГУП «Петербургский метрополитен» в срок, указанный, в пункте 5.3.3. настоящих Технических требований, Заказчик вправе отказать Поставщику в приеме товара на складах.</w:t>
      </w:r>
    </w:p>
    <w:p w:rsidR="00607AFD" w:rsidRPr="009E5BE3" w:rsidRDefault="00607AFD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6. Порядок приемки товара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6.1. Поставляемый Товар должен соответствовать требованиям нормативно-технической документации, устанавливающей требования к качеству, безопасности, сертификатам соответствия/декларациям соответствия и </w:t>
      </w:r>
      <w:r w:rsidR="00606B8D" w:rsidRPr="009E5BE3">
        <w:t>иным документам,</w:t>
      </w:r>
      <w:r w:rsidRPr="009E5BE3">
        <w:t xml:space="preserve"> и характеристикам, установленным Техническими требованиями и Договором.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6.2. Получение товара и его приёмка производятся на территории Заказчика.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6.3. Получение товара Заказчиком оформляется подписанием товарно-транспортной накладной или транспортной накладной. </w:t>
      </w:r>
    </w:p>
    <w:p w:rsidR="00292BB2" w:rsidRPr="009E5BE3" w:rsidRDefault="00292BB2" w:rsidP="009E5BE3">
      <w:pPr>
        <w:widowControl w:val="0"/>
        <w:ind w:firstLine="567"/>
      </w:pPr>
      <w:r w:rsidRPr="009E5BE3">
        <w:lastRenderedPageBreak/>
        <w:t>6.4. Одновременно с поставкой товара Поставщик обязуется передать Заказчику сопроводительные документы:</w:t>
      </w:r>
    </w:p>
    <w:p w:rsidR="00292BB2" w:rsidRPr="009E5BE3" w:rsidRDefault="00292BB2" w:rsidP="009E5BE3">
      <w:pPr>
        <w:widowControl w:val="0"/>
        <w:ind w:firstLine="567"/>
        <w:rPr>
          <w:b/>
        </w:rPr>
      </w:pPr>
      <w:r w:rsidRPr="009E5BE3">
        <w:t xml:space="preserve"> </w:t>
      </w:r>
      <w:r w:rsidRPr="009E5BE3">
        <w:rPr>
          <w:b/>
        </w:rPr>
        <w:t xml:space="preserve">на товар, подлежащий </w:t>
      </w:r>
      <w:proofErr w:type="spellStart"/>
      <w:r w:rsidRPr="009E5BE3">
        <w:rPr>
          <w:b/>
        </w:rPr>
        <w:t>прослеживаемости</w:t>
      </w:r>
      <w:proofErr w:type="spellEnd"/>
      <w:r w:rsidRPr="009E5BE3">
        <w:rPr>
          <w:b/>
        </w:rPr>
        <w:t>: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товарная накладная (ТОРГ-12), счет-фактура в электронной форме содержащая реквизиты </w:t>
      </w:r>
      <w:proofErr w:type="spellStart"/>
      <w:r w:rsidRPr="009E5BE3">
        <w:t>прослеживаемости</w:t>
      </w:r>
      <w:proofErr w:type="spellEnd"/>
      <w:r w:rsidRPr="009E5BE3">
        <w:t xml:space="preserve"> (при необходимости) или универсальный передаточный документ (УПД) содержащий реквизиты </w:t>
      </w:r>
      <w:proofErr w:type="spellStart"/>
      <w:r w:rsidRPr="009E5BE3">
        <w:t>прослеживаемости</w:t>
      </w:r>
      <w:proofErr w:type="spellEnd"/>
      <w:r w:rsidRPr="009E5BE3">
        <w:t xml:space="preserve"> (предоставляются посредством электронного документооборота); 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счет;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копия </w:t>
      </w:r>
      <w:r w:rsidR="00607AFD" w:rsidRPr="009E5BE3">
        <w:t>договора</w:t>
      </w:r>
      <w:r w:rsidRPr="009E5BE3">
        <w:t xml:space="preserve"> на поставку;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товарно-транспортная накладная или транспортная накладная;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техническая документация, предусмотренная изготовителем товара;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технический паспорт, руководство или инструкция по эксплуатации, этикетки, справочники (на товар, содержащий в своем составе драгоценные металлы и драгоценные камни);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заверенные Поставщиком копии сертификатов обязательной сертификации или деклараций о соответствии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сертификат пожарной безопасности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свидетельство о государственной регистрации товара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в случае необходимости иные документы, предусмотренные требованиями Договора и/или Технических требований.</w:t>
      </w:r>
    </w:p>
    <w:p w:rsidR="00292BB2" w:rsidRPr="009E5BE3" w:rsidRDefault="00292BB2" w:rsidP="009E5BE3">
      <w:pPr>
        <w:widowControl w:val="0"/>
        <w:ind w:firstLine="567"/>
        <w:rPr>
          <w:b/>
        </w:rPr>
      </w:pPr>
      <w:r w:rsidRPr="009E5BE3">
        <w:rPr>
          <w:b/>
        </w:rPr>
        <w:t xml:space="preserve">на товар, не подлежащий </w:t>
      </w:r>
      <w:proofErr w:type="spellStart"/>
      <w:r w:rsidRPr="009E5BE3">
        <w:rPr>
          <w:b/>
        </w:rPr>
        <w:t>прослеживаемости</w:t>
      </w:r>
      <w:proofErr w:type="spellEnd"/>
      <w:r w:rsidRPr="009E5BE3">
        <w:rPr>
          <w:b/>
        </w:rPr>
        <w:t>: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товарная накладная (ТОРГ-12), счет-фактура на поставляемый товар (при необходимости) или универсальный передаточный документ (УПД) в 3-х экземплярах; 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счет;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 копия </w:t>
      </w:r>
      <w:r w:rsidR="00607AFD" w:rsidRPr="009E5BE3">
        <w:t>договора</w:t>
      </w:r>
      <w:r w:rsidRPr="009E5BE3">
        <w:t xml:space="preserve"> поставку;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товарно-транспортная накладная или транспортная накладная;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техническая документация, предусмотренная изготовителем товара;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технический паспорт, руководство или инструкция по эксплуатации, этикетки, справочники (на товар, содержащий в своем составе драгоценные металлы и драгоценные камни);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заверенные Поставщиком копии сертификатов обязательной сертификации или деклараций о соответствии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сертификат пожарной безопасности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свидетельство о государственной регистрации товара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в случае необходимости иные документы, предусмотренные требованиями Договора и/или Технических требований.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ab/>
        <w:t xml:space="preserve">В случае предоставления вышеуказанной документации на иностранном языке, должен быть предоставлен нотариально заверенный перевод.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6.5. Заказчик не принимает поставляемый товар в случае непредставления полного комплекта документов или представления ненадлежащим образом оформленного комплекта документов, сопровождающего товар, предусмотренного Договором и/или Техническими требованиями.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6.6. Перечень документов, указанных в п. 6.4 не является исчерпывающим, Заказчик в случае необходимости вправе запросить дополнительные документы на товар, в соответствии с действующим законодательством РФ.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6.7. Приемка поставленного товара проводится уполномоченным представителем Заказчика в течение 20 (двадцати) дней после получения Товара Заказчиком на территории Заказчика.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6.8. Порядок приёмки товара по количеству и качеству в части, не противоречащей условиям действующего законодательства РФ, регулируется соответственно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№ П-6) и «Инструкцией о порядке приемки продукции производственно-технического назначения и товаров народного потребления по качеству» (Утв. Постановлением Госарбитража СССР от 25.04.1966 № П-7) со </w:t>
      </w:r>
      <w:r w:rsidRPr="009E5BE3">
        <w:lastRenderedPageBreak/>
        <w:t>всеми изменениями и дополнениями, которые применяются в части, не противоречащей условиям Договора и Техническим требованиям.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6.9. Приемка товара включает в себя следующие этапы: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  проверка количества и комплектности товара;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  проверка товара на соответствие наименованиям, характеристикам;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  контроль наличия/отсутствия внешних повреждений товара и упаковки;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проверка наличия документов к товару в соответствии с требованиями законодательства Российской Федерации и технических требований;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проверка наличия и правильности оформления документов, предусмотренных Договором и технических требований;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- проверка маркировки и упаковки товара в соответствии с требованиями законодательства Российской Федерации, Договора и Техническим требованиям.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6.10. При положительных результатах приемки товаров по количеству, ассортименту, комплектности и качеству Заказчиком подписывается товарная накладная (или универсальный передаточный документ).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6.11. При обнаружении несоответствия товаров по количеству, ассортименту, комплектности, качеству, при отсутствии сопроводительных документов к поставленному товару, уполномоченный представитель Заказчика оформляет акт о несоответствии поставленного товара требованиям Договора (по Форме М-7) и отказывает в приёмке товара. К акту прикладываются копии сопроводительных документов, указывается причина отказа в приёмке товара и сроки устранения выявленных несоответствий.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6.12. Товары, не соответствующие ассортименту, комплектности, качеству установленным в Договоре требованиям, подлежат возврату Поставщику с актом (по Форме М-7).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6.13. Все транспортные и другие расходы, связанные с заменой поставленного товара, товаром надлежащего качества, допоставкой и/или доукомплектованием поставленного товара, представлением надлежащим образом оформленной документации и в объеме, соответствующем документации и условиям Договора, а также иными расходами, направленными на устранение недостатков и несоответствий поставленного товара условиям Договора и Техническим требованиям, осуществляются силами Поставщика и за его Счет.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6.14. Поставщик обязан в установленный в акте (по Форме М-7) срок передать Заказчику товары, соответствующие установленным требованиям Договора, или представить мотивированный отказ в удовлетворении требований в целом или частично с приложением актов (заключений) независимой экспертной организации (эксперта). Оплата услуг эксперта, экспертной организации, а также всех расходов для проведения экспертизы осуществляется Поставщиком.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6.15. При поступлении от Поставщика письменного мотивированного отказа в удовлетворении требований в целом или частично с приложением актов (заключений) независимой экспертной организации (эксперта), Заказчик рассматривает представленные документы и в случае согласия с ними в срок не позднее 5 (пяти) рабочих дней со дня передачи Поставщиком таких документов подписывает товарную накладную (или универсальный передаточный документ).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6.16. При не достижении согласия между Поставщиком и Заказчиком при осуществлении приёмки товаров, спор разрешается в порядке, установленным законодательством Российской Федерации и Договором.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6.17. Товар ненадлежащего качества, ассортимента, количества, с предъявленной в неполном объеме или ненадлежащим образом оформленной документацией считается не поставленным.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6.18. Товар считается поставленным и принятым с даты подписания Заказчиком товарной накладной (ТОРГ 12) (или универсального передаточного документа) без замечаний.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6.19. Заказчик вправе заявить Поставщику претензии по скрытым дефектам товара в течение гарантийного срока, который начинает течь с даты приемки товара Заказчиком. Замена, допоставка товара осуществляются силами Поставщика и за его счет, в сроки, установленные претензией.</w:t>
      </w:r>
      <w:r w:rsidR="002E5131" w:rsidRPr="009E5BE3">
        <w:t xml:space="preserve"> </w:t>
      </w:r>
    </w:p>
    <w:p w:rsidR="00902F8A" w:rsidRPr="00705EA0" w:rsidRDefault="00292BB2" w:rsidP="00705EA0">
      <w:pPr>
        <w:widowControl w:val="0"/>
        <w:ind w:firstLine="567"/>
        <w:jc w:val="both"/>
        <w:outlineLvl w:val="1"/>
      </w:pPr>
      <w:r w:rsidRPr="009E5BE3">
        <w:t>6.20. Обязательство Поставщика по поставке товара считается выполненным с даты подписания Заказчиком товарной накладной (или универсального передаточного документа).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7. Условия оплаты товара</w:t>
      </w:r>
    </w:p>
    <w:p w:rsidR="00292BB2" w:rsidRPr="009E5BE3" w:rsidRDefault="00292BB2" w:rsidP="009E5BE3">
      <w:pPr>
        <w:widowControl w:val="0"/>
        <w:ind w:firstLine="567"/>
        <w:jc w:val="both"/>
        <w:outlineLvl w:val="1"/>
      </w:pPr>
      <w:r w:rsidRPr="009E5BE3">
        <w:tab/>
      </w:r>
      <w:r w:rsidR="00E84396" w:rsidRPr="009E5BE3">
        <w:t xml:space="preserve">7.1. </w:t>
      </w:r>
      <w:r w:rsidRPr="009E5BE3">
        <w:t xml:space="preserve">Оплата производится по факту поставки товара - в течение 7 (семи) рабочих дней с момента приемки товара на складе Заказчика при условии предоставления полного комплекта документов, сопровождающих поставку, оформленных в соответствии с требованиями Договора, </w:t>
      </w:r>
      <w:r w:rsidRPr="009E5BE3">
        <w:lastRenderedPageBreak/>
        <w:t>Технических требований и законодательства</w:t>
      </w:r>
      <w:r w:rsidR="002E198B" w:rsidRPr="009E5BE3">
        <w:t xml:space="preserve"> РФ</w:t>
      </w:r>
      <w:r w:rsidRPr="009E5BE3">
        <w:t>. Оплата за поставленный товар производится Заказчиком путем перечисления денежных средств на расчетный счет Поставщика. Обязательство Заказчика по оплате за поставку товара считается исполненным с момента списания денежных средств со счета Заказчика.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rPr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  <w:r w:rsidRPr="009E5BE3">
        <w:rPr>
          <w:b/>
          <w:bCs/>
        </w:rPr>
        <w:t>Раздел 8. Перечень приложений, являющихся неотъемлемой частью технических требований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8.1. Приложение №1: Спецификация</w:t>
      </w:r>
      <w:r w:rsidR="00B212F3" w:rsidRPr="009E5BE3">
        <w:t>.</w:t>
      </w:r>
    </w:p>
    <w:p w:rsidR="00292BB2" w:rsidRPr="009E5BE3" w:rsidRDefault="00042EF7" w:rsidP="00902F8A">
      <w:pPr>
        <w:keepNext/>
        <w:ind w:firstLine="567"/>
        <w:jc w:val="both"/>
      </w:pPr>
      <w:r w:rsidRPr="009E5BE3">
        <w:t>8.2. Приложение №2: Требования к значениям показателей (характеристик) товара или эквивалентности предлагаемого к поставке товара, позволяющие определить соответствие устан</w:t>
      </w:r>
      <w:r w:rsidR="007F5B23">
        <w:t>овленным заказчиком требованиям.</w:t>
      </w:r>
    </w:p>
    <w:p w:rsidR="00292BB2" w:rsidRPr="009E5BE3" w:rsidRDefault="00292BB2" w:rsidP="009E5BE3">
      <w:pPr>
        <w:widowControl w:val="0"/>
        <w:jc w:val="both"/>
        <w:rPr>
          <w:b/>
          <w:bCs/>
        </w:rPr>
      </w:pPr>
    </w:p>
    <w:p w:rsidR="00292BB2" w:rsidRPr="009E5BE3" w:rsidRDefault="00292BB2" w:rsidP="009E5BE3">
      <w:pPr>
        <w:widowControl w:val="0"/>
        <w:jc w:val="both"/>
        <w:rPr>
          <w:b/>
          <w:bCs/>
        </w:rPr>
      </w:pPr>
      <w:r w:rsidRPr="009E5BE3">
        <w:rPr>
          <w:b/>
          <w:bCs/>
        </w:rPr>
        <w:t>Подготовил:</w:t>
      </w:r>
    </w:p>
    <w:p w:rsidR="00042EF7" w:rsidRPr="009E5BE3" w:rsidRDefault="00042EF7" w:rsidP="009E5BE3">
      <w:pPr>
        <w:keepNext/>
        <w:jc w:val="both"/>
        <w:rPr>
          <w:b/>
          <w:bCs/>
        </w:rPr>
      </w:pPr>
      <w:r w:rsidRPr="009E5BE3">
        <w:rPr>
          <w:b/>
          <w:bCs/>
        </w:rPr>
        <w:t>Подготовил:</w:t>
      </w:r>
    </w:p>
    <w:p w:rsidR="00042EF7" w:rsidRPr="009E5BE3" w:rsidRDefault="00042EF7" w:rsidP="009E5BE3">
      <w:pPr>
        <w:keepNext/>
        <w:jc w:val="both"/>
        <w:rPr>
          <w:b/>
          <w:bCs/>
        </w:rPr>
      </w:pPr>
      <w:r w:rsidRPr="009E5BE3">
        <w:rPr>
          <w:b/>
          <w:bCs/>
        </w:rPr>
        <w:t xml:space="preserve">Специалист ОПД                                                                                                         </w:t>
      </w:r>
      <w:r w:rsidR="00D568EC">
        <w:rPr>
          <w:b/>
          <w:bCs/>
        </w:rPr>
        <w:t xml:space="preserve">     </w:t>
      </w:r>
      <w:r w:rsidR="00483DF4">
        <w:rPr>
          <w:b/>
          <w:bCs/>
        </w:rPr>
        <w:t>Н. А Воронова</w:t>
      </w:r>
      <w:r w:rsidRPr="009E5BE3">
        <w:rPr>
          <w:b/>
          <w:bCs/>
        </w:rPr>
        <w:t xml:space="preserve"> </w:t>
      </w:r>
    </w:p>
    <w:p w:rsidR="00042EF7" w:rsidRPr="009E5BE3" w:rsidRDefault="00042EF7" w:rsidP="009E5BE3">
      <w:pPr>
        <w:keepNext/>
        <w:jc w:val="both"/>
        <w:rPr>
          <w:b/>
          <w:bCs/>
        </w:rPr>
      </w:pPr>
    </w:p>
    <w:p w:rsidR="00042EF7" w:rsidRPr="009E5BE3" w:rsidRDefault="00042EF7" w:rsidP="009E5BE3">
      <w:pPr>
        <w:keepNext/>
        <w:jc w:val="both"/>
        <w:rPr>
          <w:b/>
          <w:bCs/>
        </w:rPr>
      </w:pPr>
      <w:r w:rsidRPr="009E5BE3">
        <w:rPr>
          <w:b/>
          <w:bCs/>
        </w:rPr>
        <w:t xml:space="preserve">Согласовано: </w:t>
      </w:r>
    </w:p>
    <w:p w:rsidR="00042EF7" w:rsidRPr="009E5BE3" w:rsidRDefault="00042EF7" w:rsidP="009E5BE3">
      <w:pPr>
        <w:keepNext/>
        <w:rPr>
          <w:bCs/>
        </w:rPr>
        <w:sectPr w:rsidR="00042EF7" w:rsidRPr="009E5BE3" w:rsidSect="00586D27">
          <w:headerReference w:type="default" r:id="rId8"/>
          <w:pgSz w:w="11906" w:h="16838" w:code="9"/>
          <w:pgMar w:top="680" w:right="680" w:bottom="680" w:left="1134" w:header="397" w:footer="397" w:gutter="0"/>
          <w:cols w:space="720"/>
          <w:docGrid w:linePitch="326"/>
        </w:sectPr>
      </w:pPr>
      <w:r w:rsidRPr="009E5BE3">
        <w:rPr>
          <w:b/>
          <w:bCs/>
        </w:rPr>
        <w:t>Начальник ОПД</w:t>
      </w:r>
      <w:r w:rsidRPr="009E5BE3">
        <w:rPr>
          <w:b/>
          <w:bCs/>
        </w:rPr>
        <w:tab/>
        <w:t xml:space="preserve">                                                                                                      </w:t>
      </w:r>
      <w:r w:rsidR="00EF7051">
        <w:rPr>
          <w:b/>
          <w:bCs/>
        </w:rPr>
        <w:t xml:space="preserve"> </w:t>
      </w:r>
      <w:r w:rsidR="00D568EC">
        <w:rPr>
          <w:b/>
          <w:bCs/>
        </w:rPr>
        <w:t xml:space="preserve">    </w:t>
      </w:r>
      <w:r w:rsidRPr="009E5BE3">
        <w:rPr>
          <w:b/>
          <w:bCs/>
        </w:rPr>
        <w:t>Е.А. Омелько</w:t>
      </w:r>
    </w:p>
    <w:p w:rsidR="00292BB2" w:rsidRPr="009E5BE3" w:rsidRDefault="00292BB2" w:rsidP="009E5BE3">
      <w:pPr>
        <w:widowControl w:val="0"/>
        <w:ind w:firstLine="709"/>
        <w:jc w:val="right"/>
        <w:outlineLvl w:val="0"/>
      </w:pPr>
      <w:r w:rsidRPr="009E5BE3">
        <w:rPr>
          <w:bCs/>
        </w:rPr>
        <w:lastRenderedPageBreak/>
        <w:t>Приложение № 1 к техническим требованиям</w:t>
      </w:r>
    </w:p>
    <w:p w:rsidR="00292BB2" w:rsidRPr="009E5BE3" w:rsidRDefault="00292BB2" w:rsidP="009E5BE3">
      <w:pPr>
        <w:widowControl w:val="0"/>
        <w:ind w:firstLine="709"/>
        <w:jc w:val="center"/>
        <w:outlineLvl w:val="0"/>
        <w:rPr>
          <w:b/>
        </w:rPr>
      </w:pPr>
      <w:r w:rsidRPr="009E5BE3">
        <w:rPr>
          <w:b/>
        </w:rPr>
        <w:t>Спецификация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1131"/>
        <w:gridCol w:w="1579"/>
        <w:gridCol w:w="545"/>
        <w:gridCol w:w="681"/>
        <w:gridCol w:w="2299"/>
        <w:gridCol w:w="1652"/>
        <w:gridCol w:w="1325"/>
        <w:gridCol w:w="1277"/>
        <w:gridCol w:w="2411"/>
        <w:gridCol w:w="1664"/>
      </w:tblGrid>
      <w:tr w:rsidR="00561789" w:rsidRPr="0073779F" w:rsidTr="00D50A28">
        <w:trPr>
          <w:trHeight w:val="284"/>
          <w:jc w:val="center"/>
        </w:trPr>
        <w:tc>
          <w:tcPr>
            <w:tcW w:w="186" w:type="pct"/>
            <w:vAlign w:val="center"/>
          </w:tcPr>
          <w:p w:rsidR="00561789" w:rsidRPr="004118B1" w:rsidRDefault="00561789" w:rsidP="00E13246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4118B1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561789" w:rsidRPr="004118B1" w:rsidRDefault="00561789" w:rsidP="00E13246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4118B1">
              <w:rPr>
                <w:b/>
                <w:sz w:val="20"/>
                <w:szCs w:val="20"/>
              </w:rPr>
              <w:t>Номенклатурный номер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561789" w:rsidRPr="004118B1" w:rsidRDefault="00561789" w:rsidP="00E13246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4118B1"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180" w:type="pct"/>
            <w:shd w:val="clear" w:color="auto" w:fill="auto"/>
            <w:vAlign w:val="center"/>
            <w:hideMark/>
          </w:tcPr>
          <w:p w:rsidR="00561789" w:rsidRPr="004118B1" w:rsidRDefault="00561789" w:rsidP="00E13246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4118B1">
              <w:rPr>
                <w:b/>
                <w:sz w:val="20"/>
                <w:szCs w:val="20"/>
              </w:rPr>
              <w:t>ЕИ</w:t>
            </w:r>
          </w:p>
        </w:tc>
        <w:tc>
          <w:tcPr>
            <w:tcW w:w="225" w:type="pct"/>
            <w:vAlign w:val="center"/>
          </w:tcPr>
          <w:p w:rsidR="00561789" w:rsidRPr="004118B1" w:rsidRDefault="00561789" w:rsidP="00E13246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4118B1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760" w:type="pct"/>
            <w:vAlign w:val="center"/>
          </w:tcPr>
          <w:p w:rsidR="00561789" w:rsidRPr="004118B1" w:rsidRDefault="00561789" w:rsidP="00E13246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4118B1">
              <w:rPr>
                <w:b/>
                <w:sz w:val="20"/>
                <w:szCs w:val="20"/>
              </w:rPr>
              <w:t>Товарный знак (его словесное обозначение), знак обслуживания, фирменное наименование, патенты, полезные модели, промышленные образцы, наименование страны происхождения товара</w:t>
            </w:r>
          </w:p>
        </w:tc>
        <w:tc>
          <w:tcPr>
            <w:tcW w:w="546" w:type="pct"/>
            <w:vAlign w:val="center"/>
          </w:tcPr>
          <w:p w:rsidR="00561789" w:rsidRPr="004118B1" w:rsidRDefault="00561789" w:rsidP="00E13246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4118B1">
              <w:rPr>
                <w:b/>
                <w:sz w:val="20"/>
                <w:szCs w:val="20"/>
              </w:rPr>
              <w:t>Комплектность</w:t>
            </w:r>
          </w:p>
        </w:tc>
        <w:tc>
          <w:tcPr>
            <w:tcW w:w="438" w:type="pct"/>
            <w:vAlign w:val="center"/>
          </w:tcPr>
          <w:p w:rsidR="00561789" w:rsidRPr="004118B1" w:rsidRDefault="00561789" w:rsidP="00E13246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4118B1">
              <w:rPr>
                <w:b/>
                <w:sz w:val="20"/>
                <w:szCs w:val="20"/>
              </w:rPr>
              <w:t>Срок поставки товара, календарных дней после подписания договора</w:t>
            </w:r>
          </w:p>
        </w:tc>
        <w:tc>
          <w:tcPr>
            <w:tcW w:w="422" w:type="pct"/>
            <w:vAlign w:val="center"/>
          </w:tcPr>
          <w:p w:rsidR="00561789" w:rsidRPr="004118B1" w:rsidRDefault="00561789" w:rsidP="00E13246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4118B1">
              <w:rPr>
                <w:b/>
                <w:sz w:val="20"/>
                <w:szCs w:val="20"/>
              </w:rPr>
              <w:t>Код ОКПД2</w:t>
            </w:r>
          </w:p>
        </w:tc>
        <w:tc>
          <w:tcPr>
            <w:tcW w:w="797" w:type="pct"/>
            <w:vAlign w:val="center"/>
          </w:tcPr>
          <w:p w:rsidR="00561789" w:rsidRPr="004118B1" w:rsidRDefault="00561789" w:rsidP="00E13246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4118B1">
              <w:rPr>
                <w:b/>
                <w:sz w:val="20"/>
                <w:szCs w:val="20"/>
              </w:rPr>
              <w:t>Применение национального режима при осуществлении закупок*</w:t>
            </w:r>
          </w:p>
        </w:tc>
        <w:tc>
          <w:tcPr>
            <w:tcW w:w="550" w:type="pct"/>
            <w:vAlign w:val="center"/>
          </w:tcPr>
          <w:p w:rsidR="00561789" w:rsidRPr="004118B1" w:rsidRDefault="00561789" w:rsidP="00E13246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4118B1">
              <w:rPr>
                <w:b/>
                <w:sz w:val="20"/>
                <w:szCs w:val="20"/>
              </w:rPr>
              <w:t>Обоснование невозможности соблюдения запрета, ограничения *</w:t>
            </w:r>
          </w:p>
        </w:tc>
      </w:tr>
      <w:tr w:rsidR="00561789" w:rsidRPr="0073387C" w:rsidTr="00D50A28">
        <w:trPr>
          <w:trHeight w:val="454"/>
          <w:jc w:val="center"/>
        </w:trPr>
        <w:tc>
          <w:tcPr>
            <w:tcW w:w="186" w:type="pct"/>
            <w:vAlign w:val="center"/>
          </w:tcPr>
          <w:p w:rsidR="00561789" w:rsidRPr="004118B1" w:rsidRDefault="00561789" w:rsidP="00E13246">
            <w:pPr>
              <w:jc w:val="center"/>
              <w:rPr>
                <w:sz w:val="20"/>
                <w:szCs w:val="20"/>
              </w:rPr>
            </w:pPr>
            <w:r w:rsidRPr="004118B1">
              <w:rPr>
                <w:sz w:val="20"/>
                <w:szCs w:val="20"/>
              </w:rPr>
              <w:t>1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561789" w:rsidRPr="004118B1" w:rsidRDefault="00561789" w:rsidP="00E13246">
            <w:pPr>
              <w:jc w:val="center"/>
              <w:rPr>
                <w:sz w:val="20"/>
                <w:szCs w:val="20"/>
              </w:rPr>
            </w:pPr>
            <w:r w:rsidRPr="004118B1">
              <w:rPr>
                <w:sz w:val="20"/>
                <w:szCs w:val="20"/>
              </w:rPr>
              <w:t>172087766</w:t>
            </w:r>
          </w:p>
        </w:tc>
        <w:tc>
          <w:tcPr>
            <w:tcW w:w="522" w:type="pct"/>
            <w:shd w:val="clear" w:color="auto" w:fill="auto"/>
            <w:vAlign w:val="center"/>
          </w:tcPr>
          <w:p w:rsidR="00561789" w:rsidRPr="004118B1" w:rsidRDefault="00561789" w:rsidP="00E13246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4118B1">
              <w:rPr>
                <w:sz w:val="20"/>
                <w:szCs w:val="20"/>
              </w:rPr>
              <w:t>выкл</w:t>
            </w:r>
            <w:proofErr w:type="spellEnd"/>
            <w:r w:rsidRPr="004118B1">
              <w:rPr>
                <w:sz w:val="20"/>
                <w:szCs w:val="20"/>
                <w:lang w:val="en-US"/>
              </w:rPr>
              <w:t xml:space="preserve">. </w:t>
            </w:r>
            <w:r w:rsidRPr="004118B1">
              <w:rPr>
                <w:sz w:val="20"/>
                <w:szCs w:val="20"/>
              </w:rPr>
              <w:t>автомат</w:t>
            </w:r>
            <w:r w:rsidRPr="004118B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18B1">
              <w:rPr>
                <w:sz w:val="20"/>
                <w:szCs w:val="20"/>
                <w:lang w:val="en-US"/>
              </w:rPr>
              <w:t>OptiMat</w:t>
            </w:r>
            <w:proofErr w:type="spellEnd"/>
            <w:r w:rsidRPr="004118B1">
              <w:rPr>
                <w:sz w:val="20"/>
                <w:szCs w:val="20"/>
                <w:lang w:val="en-US"/>
              </w:rPr>
              <w:t xml:space="preserve"> D100N-MR1</w:t>
            </w:r>
          </w:p>
        </w:tc>
        <w:tc>
          <w:tcPr>
            <w:tcW w:w="180" w:type="pct"/>
            <w:shd w:val="clear" w:color="auto" w:fill="auto"/>
            <w:vAlign w:val="center"/>
          </w:tcPr>
          <w:p w:rsidR="00561789" w:rsidRPr="004118B1" w:rsidRDefault="00561789" w:rsidP="00E13246">
            <w:pPr>
              <w:jc w:val="center"/>
              <w:rPr>
                <w:sz w:val="20"/>
                <w:szCs w:val="20"/>
                <w:lang w:val="en-US"/>
              </w:rPr>
            </w:pPr>
            <w:r w:rsidRPr="004118B1">
              <w:rPr>
                <w:sz w:val="20"/>
                <w:szCs w:val="20"/>
                <w:lang w:val="en-US"/>
              </w:rPr>
              <w:t>ШТ</w:t>
            </w:r>
          </w:p>
        </w:tc>
        <w:tc>
          <w:tcPr>
            <w:tcW w:w="225" w:type="pct"/>
            <w:vAlign w:val="center"/>
          </w:tcPr>
          <w:p w:rsidR="00561789" w:rsidRPr="004118B1" w:rsidRDefault="00561789" w:rsidP="00E13246">
            <w:pPr>
              <w:jc w:val="center"/>
              <w:rPr>
                <w:sz w:val="20"/>
                <w:szCs w:val="20"/>
              </w:rPr>
            </w:pPr>
            <w:r w:rsidRPr="004118B1">
              <w:rPr>
                <w:sz w:val="20"/>
                <w:szCs w:val="20"/>
              </w:rPr>
              <w:t>4</w:t>
            </w:r>
          </w:p>
        </w:tc>
        <w:tc>
          <w:tcPr>
            <w:tcW w:w="760" w:type="pct"/>
            <w:vAlign w:val="center"/>
          </w:tcPr>
          <w:p w:rsidR="00561789" w:rsidRPr="004118B1" w:rsidRDefault="00561789" w:rsidP="00E13246">
            <w:pPr>
              <w:jc w:val="center"/>
              <w:rPr>
                <w:sz w:val="20"/>
                <w:szCs w:val="20"/>
                <w:lang w:val="en-US"/>
              </w:rPr>
            </w:pPr>
            <w:r w:rsidRPr="004118B1">
              <w:rPr>
                <w:sz w:val="20"/>
                <w:szCs w:val="20"/>
                <w:lang w:val="en-US"/>
              </w:rPr>
              <w:t xml:space="preserve">КЭАЗ, </w:t>
            </w:r>
            <w:proofErr w:type="spellStart"/>
            <w:r w:rsidRPr="004118B1">
              <w:rPr>
                <w:sz w:val="20"/>
                <w:szCs w:val="20"/>
                <w:lang w:val="en-US"/>
              </w:rPr>
              <w:t>Россия</w:t>
            </w:r>
            <w:proofErr w:type="spellEnd"/>
          </w:p>
        </w:tc>
        <w:tc>
          <w:tcPr>
            <w:tcW w:w="546" w:type="pct"/>
            <w:vAlign w:val="center"/>
          </w:tcPr>
          <w:p w:rsidR="00561789" w:rsidRPr="004118B1" w:rsidRDefault="00561789" w:rsidP="00E5176F">
            <w:pPr>
              <w:jc w:val="center"/>
              <w:rPr>
                <w:sz w:val="20"/>
                <w:szCs w:val="20"/>
              </w:rPr>
            </w:pPr>
            <w:r w:rsidRPr="004118B1">
              <w:rPr>
                <w:iCs/>
                <w:sz w:val="20"/>
                <w:szCs w:val="20"/>
              </w:rPr>
              <w:t xml:space="preserve">выключатель автоматический </w:t>
            </w:r>
            <w:proofErr w:type="spellStart"/>
            <w:r w:rsidRPr="004118B1">
              <w:rPr>
                <w:iCs/>
                <w:sz w:val="20"/>
                <w:szCs w:val="20"/>
              </w:rPr>
              <w:t>OptiMat</w:t>
            </w:r>
            <w:proofErr w:type="spellEnd"/>
            <w:r w:rsidRPr="004118B1">
              <w:rPr>
                <w:iCs/>
                <w:sz w:val="20"/>
                <w:szCs w:val="20"/>
              </w:rPr>
              <w:t xml:space="preserve"> D100N-MR1-УЗ, паспорт</w:t>
            </w:r>
          </w:p>
        </w:tc>
        <w:tc>
          <w:tcPr>
            <w:tcW w:w="438" w:type="pct"/>
            <w:vAlign w:val="center"/>
          </w:tcPr>
          <w:p w:rsidR="00561789" w:rsidRPr="004118B1" w:rsidRDefault="00E26EEB" w:rsidP="00E132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22" w:type="pct"/>
            <w:vAlign w:val="center"/>
          </w:tcPr>
          <w:p w:rsidR="00561789" w:rsidRPr="004118B1" w:rsidRDefault="00561789" w:rsidP="00E13246">
            <w:pPr>
              <w:jc w:val="center"/>
              <w:rPr>
                <w:sz w:val="20"/>
                <w:szCs w:val="20"/>
                <w:highlight w:val="yellow"/>
                <w:lang w:val="en-US"/>
              </w:rPr>
            </w:pPr>
            <w:r w:rsidRPr="004118B1">
              <w:rPr>
                <w:sz w:val="20"/>
                <w:szCs w:val="20"/>
                <w:lang w:val="en-US"/>
              </w:rPr>
              <w:t>27.12.22.000</w:t>
            </w:r>
          </w:p>
        </w:tc>
        <w:tc>
          <w:tcPr>
            <w:tcW w:w="797" w:type="pct"/>
            <w:vAlign w:val="center"/>
          </w:tcPr>
          <w:p w:rsidR="00561789" w:rsidRPr="004118B1" w:rsidRDefault="00561789" w:rsidP="00E13246">
            <w:pPr>
              <w:jc w:val="center"/>
              <w:rPr>
                <w:sz w:val="20"/>
                <w:szCs w:val="20"/>
              </w:rPr>
            </w:pPr>
            <w:r w:rsidRPr="004118B1">
              <w:rPr>
                <w:sz w:val="20"/>
                <w:szCs w:val="20"/>
              </w:rPr>
              <w:t>Присутствуют обстоятельства, допускающие исключение, влекущее неприменение запрета, ограничения</w:t>
            </w:r>
          </w:p>
        </w:tc>
        <w:tc>
          <w:tcPr>
            <w:tcW w:w="550" w:type="pct"/>
            <w:vAlign w:val="center"/>
          </w:tcPr>
          <w:p w:rsidR="00561789" w:rsidRPr="004118B1" w:rsidRDefault="00561789" w:rsidP="00E13246">
            <w:pPr>
              <w:jc w:val="center"/>
              <w:rPr>
                <w:sz w:val="20"/>
                <w:szCs w:val="20"/>
              </w:rPr>
            </w:pPr>
            <w:r w:rsidRPr="004118B1">
              <w:rPr>
                <w:sz w:val="20"/>
                <w:szCs w:val="20"/>
              </w:rPr>
              <w:t>подп. «м» п. 5 ПП РФ</w:t>
            </w:r>
          </w:p>
        </w:tc>
      </w:tr>
    </w:tbl>
    <w:p w:rsidR="00350DD7" w:rsidRPr="00561789" w:rsidRDefault="00350DD7" w:rsidP="001E35F7">
      <w:pPr>
        <w:widowControl w:val="0"/>
        <w:ind w:firstLine="709"/>
        <w:outlineLvl w:val="0"/>
      </w:pPr>
    </w:p>
    <w:p w:rsidR="00350DD7" w:rsidRPr="0049337C" w:rsidRDefault="00F57A28" w:rsidP="00F94703">
      <w:pPr>
        <w:widowControl w:val="0"/>
        <w:ind w:firstLine="709"/>
        <w:jc w:val="both"/>
        <w:outlineLvl w:val="0"/>
        <w:rPr>
          <w:b/>
        </w:rPr>
      </w:pPr>
      <w:r w:rsidRPr="0049337C">
        <w:rPr>
          <w:b/>
        </w:rPr>
        <w:t xml:space="preserve"> </w:t>
      </w:r>
      <w:r w:rsidR="00350DD7" w:rsidRPr="0049337C">
        <w:rPr>
          <w:b/>
        </w:rPr>
        <w:t xml:space="preserve">Поставщик при подаче оферты (коммерческого предложения) </w:t>
      </w:r>
      <w:r w:rsidR="00350DD7" w:rsidRPr="0049337C">
        <w:rPr>
          <w:b/>
          <w:u w:val="single"/>
        </w:rPr>
        <w:t>должен</w:t>
      </w:r>
      <w:r w:rsidR="00350DD7" w:rsidRPr="0049337C">
        <w:rPr>
          <w:b/>
        </w:rPr>
        <w:t xml:space="preserve"> указать </w:t>
      </w:r>
      <w:r w:rsidR="00350DD7" w:rsidRPr="0049337C">
        <w:rPr>
          <w:b/>
          <w:u w:val="single"/>
        </w:rPr>
        <w:t>страну происхождения товара</w:t>
      </w:r>
      <w:r w:rsidR="00350DD7" w:rsidRPr="0049337C">
        <w:rPr>
          <w:b/>
        </w:rPr>
        <w:t xml:space="preserve"> и </w:t>
      </w:r>
      <w:r w:rsidR="00350DD7" w:rsidRPr="0049337C">
        <w:rPr>
          <w:b/>
          <w:u w:val="single"/>
        </w:rPr>
        <w:t xml:space="preserve">может </w:t>
      </w:r>
      <w:r w:rsidR="00350DD7" w:rsidRPr="0049337C">
        <w:rPr>
          <w:b/>
        </w:rPr>
        <w:t xml:space="preserve">указать </w:t>
      </w:r>
      <w:r w:rsidR="00350DD7" w:rsidRPr="0049337C">
        <w:rPr>
          <w:b/>
          <w:u w:val="single"/>
        </w:rPr>
        <w:t>номер реестровой записи</w:t>
      </w:r>
      <w:r w:rsidR="00350DD7" w:rsidRPr="0049337C">
        <w:rPr>
          <w:b/>
        </w:rPr>
        <w:t xml:space="preserve">. </w:t>
      </w:r>
    </w:p>
    <w:p w:rsidR="00561789" w:rsidRPr="0049337C" w:rsidRDefault="00561789" w:rsidP="006033CE">
      <w:pPr>
        <w:widowControl w:val="0"/>
        <w:ind w:firstLine="708"/>
        <w:jc w:val="both"/>
        <w:outlineLvl w:val="0"/>
      </w:pPr>
      <w:r w:rsidRPr="0049337C">
        <w:rPr>
          <w:i/>
        </w:rPr>
        <w:t>*</w:t>
      </w:r>
      <w:r w:rsidRPr="0049337C">
        <w:t xml:space="preserve">В соответствии с ПП РФ от 23.12.2024 №1875 установлен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лицами. </w:t>
      </w:r>
    </w:p>
    <w:p w:rsidR="00561789" w:rsidRPr="0049337C" w:rsidRDefault="00561789" w:rsidP="00BC1F9A">
      <w:pPr>
        <w:widowControl w:val="0"/>
        <w:ind w:firstLine="709"/>
        <w:jc w:val="both"/>
        <w:outlineLvl w:val="0"/>
      </w:pPr>
      <w:r w:rsidRPr="0049337C">
        <w:t xml:space="preserve">Обоснованием не установления запрета являются обстоятельства, допускающие исключение, влекущее неприменение запрета, согласно подп. «м» п. 5 ПП РФ от 23.12.2024 №1875, при котором </w:t>
      </w:r>
      <w:r w:rsidRPr="0049337C">
        <w:rPr>
          <w:shd w:val="clear" w:color="auto" w:fill="FFFFFF"/>
        </w:rPr>
        <w:t>осуществляется </w:t>
      </w:r>
      <w:r w:rsidRPr="0049337C">
        <w:rPr>
          <w:bCs/>
          <w:shd w:val="clear" w:color="auto" w:fill="FFFFFF"/>
        </w:rPr>
        <w:t>закупка</w:t>
      </w:r>
      <w:r w:rsidRPr="0049337C">
        <w:rPr>
          <w:shd w:val="clear" w:color="auto" w:fill="FFFFFF"/>
        </w:rPr>
        <w:t> товара, не относящегося к тов</w:t>
      </w:r>
      <w:r w:rsidR="00B74A7E">
        <w:rPr>
          <w:shd w:val="clear" w:color="auto" w:fill="FFFFFF"/>
        </w:rPr>
        <w:t>арам и программному обеспечению</w:t>
      </w:r>
      <w:r w:rsidRPr="0049337C">
        <w:rPr>
          <w:shd w:val="clear" w:color="auto" w:fill="FFFFFF"/>
        </w:rPr>
        <w:t>, указанным в позициях 23, 24, 44 - 47, 71 - 77, 79 - 88, 95 - 118 и 146 Приложения N 1</w:t>
      </w:r>
      <w:r w:rsidR="007F4007" w:rsidRPr="0049337C">
        <w:rPr>
          <w:shd w:val="clear" w:color="auto" w:fill="FFFFFF"/>
        </w:rPr>
        <w:t xml:space="preserve"> </w:t>
      </w:r>
      <w:r w:rsidR="007F4007" w:rsidRPr="0049337C">
        <w:t>ПП РФ от 23.12.2024 №1875</w:t>
      </w:r>
      <w:r w:rsidRPr="0049337C">
        <w:rPr>
          <w:shd w:val="clear" w:color="auto" w:fill="FFFFFF"/>
        </w:rPr>
        <w:t>, </w:t>
      </w:r>
      <w:r w:rsidRPr="0049337C">
        <w:rPr>
          <w:bCs/>
          <w:shd w:val="clear" w:color="auto" w:fill="FFFFFF"/>
        </w:rPr>
        <w:t>определенного товарного знака ввиду его несовместимости с товарами,</w:t>
      </w:r>
      <w:r w:rsidRPr="0049337C">
        <w:rPr>
          <w:shd w:val="clear" w:color="auto" w:fill="FFFFFF"/>
        </w:rPr>
        <w:t> на которых размещаются другие товарные знаки, и </w:t>
      </w:r>
      <w:r w:rsidRPr="0049337C">
        <w:rPr>
          <w:bCs/>
          <w:shd w:val="clear" w:color="auto" w:fill="FFFFFF"/>
        </w:rPr>
        <w:t>необходимости обеспечения взаимодействия</w:t>
      </w:r>
      <w:r w:rsidRPr="0049337C">
        <w:rPr>
          <w:shd w:val="clear" w:color="auto" w:fill="FFFFFF"/>
        </w:rPr>
        <w:t> закупаемого товара с товарами, используемыми заказчиком</w:t>
      </w:r>
      <w:r w:rsidRPr="0049337C">
        <w:rPr>
          <w:rFonts w:ascii="Segoe UI" w:hAnsi="Segoe UI" w:cs="Segoe UI"/>
          <w:shd w:val="clear" w:color="auto" w:fill="FFFFFF"/>
        </w:rPr>
        <w:t>.</w:t>
      </w:r>
    </w:p>
    <w:p w:rsidR="001167A1" w:rsidRDefault="001167A1" w:rsidP="000812EE">
      <w:pPr>
        <w:widowControl w:val="0"/>
        <w:outlineLvl w:val="0"/>
        <w:rPr>
          <w:color w:val="000000"/>
        </w:rPr>
      </w:pPr>
    </w:p>
    <w:sectPr w:rsidR="001167A1" w:rsidSect="00DB0369">
      <w:headerReference w:type="default" r:id="rId9"/>
      <w:pgSz w:w="16838" w:h="11906" w:orient="landscape" w:code="9"/>
      <w:pgMar w:top="426" w:right="567" w:bottom="567" w:left="1134" w:header="397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28C2" w:rsidRDefault="00D328C2">
      <w:r>
        <w:separator/>
      </w:r>
    </w:p>
  </w:endnote>
  <w:endnote w:type="continuationSeparator" w:id="0">
    <w:p w:rsidR="00D328C2" w:rsidRDefault="00D32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28C2" w:rsidRDefault="00D328C2">
      <w:r>
        <w:separator/>
      </w:r>
    </w:p>
  </w:footnote>
  <w:footnote w:type="continuationSeparator" w:id="0">
    <w:p w:rsidR="00D328C2" w:rsidRDefault="00D328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D27" w:rsidRDefault="00586D27" w:rsidP="00586D27">
    <w:pPr>
      <w:pStyle w:val="a3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D27" w:rsidRDefault="00586D27" w:rsidP="008127D6">
    <w:pPr>
      <w:pStyle w:val="a3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DC31D7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83B6E5C"/>
    <w:multiLevelType w:val="multilevel"/>
    <w:tmpl w:val="308CC4E0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0F683171"/>
    <w:multiLevelType w:val="multilevel"/>
    <w:tmpl w:val="3314DFAC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551"/>
      </w:pPr>
      <w:rPr>
        <w:rFonts w:ascii="Times New Roman" w:eastAsia="Times New Roman" w:hAnsi="Times New Roman" w:cs="Times New Roman"/>
        <w:b/>
        <w:bCs/>
        <w:i w:val="0"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F9C17C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0E12DD9"/>
    <w:multiLevelType w:val="hybridMultilevel"/>
    <w:tmpl w:val="1EB6734A"/>
    <w:lvl w:ilvl="0" w:tplc="5CE4FA54">
      <w:start w:val="6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120E60E7"/>
    <w:multiLevelType w:val="hybridMultilevel"/>
    <w:tmpl w:val="79AC31C8"/>
    <w:lvl w:ilvl="0" w:tplc="A5089E4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13265CE2"/>
    <w:multiLevelType w:val="hybridMultilevel"/>
    <w:tmpl w:val="243EDE54"/>
    <w:lvl w:ilvl="0" w:tplc="DFAEB560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8506F5A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841E28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05230BE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BCE4186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2E6B92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BD8F8E6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3ECDFCC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724E2F8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1375306A"/>
    <w:multiLevelType w:val="hybridMultilevel"/>
    <w:tmpl w:val="D92020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340F17"/>
    <w:multiLevelType w:val="hybridMultilevel"/>
    <w:tmpl w:val="2FAEA9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0">
    <w:nsid w:val="18BE5D17"/>
    <w:multiLevelType w:val="hybridMultilevel"/>
    <w:tmpl w:val="250EEE02"/>
    <w:lvl w:ilvl="0" w:tplc="48764FD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A13E6A"/>
    <w:multiLevelType w:val="hybridMultilevel"/>
    <w:tmpl w:val="7214D1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213FDD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180752C"/>
    <w:multiLevelType w:val="hybridMultilevel"/>
    <w:tmpl w:val="9E9660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8205AF"/>
    <w:multiLevelType w:val="hybridMultilevel"/>
    <w:tmpl w:val="70225136"/>
    <w:lvl w:ilvl="0" w:tplc="F0964E80">
      <w:start w:val="1"/>
      <w:numFmt w:val="bullet"/>
      <w:lvlText w:val="-"/>
      <w:lvlJc w:val="left"/>
      <w:pPr>
        <w:ind w:left="3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142AF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D6833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48F7F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404F81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20847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8A8C9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42D2A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57EFA6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239364FE"/>
    <w:multiLevelType w:val="hybridMultilevel"/>
    <w:tmpl w:val="85080FD4"/>
    <w:lvl w:ilvl="0" w:tplc="3788AA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24551967"/>
    <w:multiLevelType w:val="hybridMultilevel"/>
    <w:tmpl w:val="B8AC413C"/>
    <w:lvl w:ilvl="0" w:tplc="0F2211B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4FE4B31"/>
    <w:multiLevelType w:val="hybridMultilevel"/>
    <w:tmpl w:val="ABB005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AB5286"/>
    <w:multiLevelType w:val="hybridMultilevel"/>
    <w:tmpl w:val="E902A958"/>
    <w:lvl w:ilvl="0" w:tplc="036A4FE0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caps w:val="0"/>
        <w:strike w:val="0"/>
        <w:dstrike w:val="0"/>
        <w:vanish w:val="0"/>
        <w:color w:val="000000"/>
        <w:sz w:val="18"/>
        <w:szCs w:val="18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9D059CE"/>
    <w:multiLevelType w:val="hybridMultilevel"/>
    <w:tmpl w:val="EBF0F576"/>
    <w:lvl w:ilvl="0" w:tplc="56288EA4">
      <w:start w:val="1"/>
      <w:numFmt w:val="bullet"/>
      <w:lvlText w:val="−"/>
      <w:lvlJc w:val="right"/>
      <w:pPr>
        <w:ind w:left="502" w:hanging="360"/>
      </w:pPr>
      <w:rPr>
        <w:rFonts w:ascii="Times New Roman" w:hAnsi="Times New Roman" w:cs="Times New Roman" w:hint="default"/>
        <w:color w:val="auto"/>
        <w:spacing w:val="0"/>
      </w:rPr>
    </w:lvl>
    <w:lvl w:ilvl="1" w:tplc="04190003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0">
    <w:nsid w:val="39B479D2"/>
    <w:multiLevelType w:val="hybridMultilevel"/>
    <w:tmpl w:val="6792E5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D26234"/>
    <w:multiLevelType w:val="multilevel"/>
    <w:tmpl w:val="34040D9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2">
    <w:nsid w:val="47264FA9"/>
    <w:multiLevelType w:val="multilevel"/>
    <w:tmpl w:val="A6D23970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0"/>
      <w:numFmt w:val="decimal"/>
      <w:lvlRestart w:val="0"/>
      <w:lvlText w:val="%1.%2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49D371D0"/>
    <w:multiLevelType w:val="multilevel"/>
    <w:tmpl w:val="77E4DAA0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>
    <w:nsid w:val="4CB3415F"/>
    <w:multiLevelType w:val="multilevel"/>
    <w:tmpl w:val="70D89484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971"/>
      </w:pPr>
      <w:rPr>
        <w:rFonts w:ascii="Times New Roman" w:eastAsia="Times New Roman" w:hAnsi="Times New Roman" w:cs="Times New Roman"/>
        <w:b/>
        <w:bCs/>
        <w:i w:val="0"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4D2435B3"/>
    <w:multiLevelType w:val="hybridMultilevel"/>
    <w:tmpl w:val="1FC8961E"/>
    <w:lvl w:ilvl="0" w:tplc="1F36B5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7">
    <w:nsid w:val="5BAE61C6"/>
    <w:multiLevelType w:val="multilevel"/>
    <w:tmpl w:val="0C160ABC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left="4046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8">
    <w:nsid w:val="5E2B5E51"/>
    <w:multiLevelType w:val="hybridMultilevel"/>
    <w:tmpl w:val="0336759A"/>
    <w:lvl w:ilvl="0" w:tplc="1B20036E">
      <w:start w:val="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>
    <w:nsid w:val="5EF6466D"/>
    <w:multiLevelType w:val="hybridMultilevel"/>
    <w:tmpl w:val="C2CEFC1A"/>
    <w:lvl w:ilvl="0" w:tplc="B718AC4E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0">
    <w:nsid w:val="626A59D7"/>
    <w:multiLevelType w:val="hybridMultilevel"/>
    <w:tmpl w:val="5D1EBC86"/>
    <w:lvl w:ilvl="0" w:tplc="14C4112E">
      <w:start w:val="1"/>
      <w:numFmt w:val="decimal"/>
      <w:lvlText w:val="%1."/>
      <w:lvlJc w:val="left"/>
      <w:pPr>
        <w:ind w:left="1171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1">
    <w:nsid w:val="630342F1"/>
    <w:multiLevelType w:val="hybridMultilevel"/>
    <w:tmpl w:val="6792E5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9D6806"/>
    <w:multiLevelType w:val="hybridMultilevel"/>
    <w:tmpl w:val="9E9660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5802E6"/>
    <w:multiLevelType w:val="multilevel"/>
    <w:tmpl w:val="CA9C4D04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"/>
      <w:lvlJc w:val="left"/>
      <w:pPr>
        <w:ind w:left="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6F94563E"/>
    <w:multiLevelType w:val="hybridMultilevel"/>
    <w:tmpl w:val="997A47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086255E"/>
    <w:multiLevelType w:val="hybridMultilevel"/>
    <w:tmpl w:val="77AA4C08"/>
    <w:lvl w:ilvl="0" w:tplc="2732089E">
      <w:start w:val="3"/>
      <w:numFmt w:val="decimal"/>
      <w:lvlText w:val="%1."/>
      <w:lvlJc w:val="left"/>
      <w:pPr>
        <w:ind w:left="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0186FB2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5E2192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924107A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FF41876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0449824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0E4DA8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8947B34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C60844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>
    <w:nsid w:val="717B581D"/>
    <w:multiLevelType w:val="multilevel"/>
    <w:tmpl w:val="4732C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23F2C29"/>
    <w:multiLevelType w:val="multilevel"/>
    <w:tmpl w:val="BD70F516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Text w:val="%1.%2"/>
      <w:lvlJc w:val="left"/>
      <w:pPr>
        <w:ind w:left="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72A90F01"/>
    <w:multiLevelType w:val="hybridMultilevel"/>
    <w:tmpl w:val="A3822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55B701F"/>
    <w:multiLevelType w:val="hybridMultilevel"/>
    <w:tmpl w:val="B8704346"/>
    <w:lvl w:ilvl="0" w:tplc="0B7E2F36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08047B"/>
    <w:multiLevelType w:val="hybridMultilevel"/>
    <w:tmpl w:val="0B6C7276"/>
    <w:lvl w:ilvl="0" w:tplc="26223A3A">
      <w:start w:val="1"/>
      <w:numFmt w:val="decimal"/>
      <w:suff w:val="nothing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>
    <w:nsid w:val="7C103349"/>
    <w:multiLevelType w:val="hybridMultilevel"/>
    <w:tmpl w:val="D6B67D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6"/>
  </w:num>
  <w:num w:numId="3">
    <w:abstractNumId w:val="0"/>
  </w:num>
  <w:num w:numId="4">
    <w:abstractNumId w:val="16"/>
  </w:num>
  <w:num w:numId="5">
    <w:abstractNumId w:val="30"/>
  </w:num>
  <w:num w:numId="6">
    <w:abstractNumId w:val="15"/>
  </w:num>
  <w:num w:numId="7">
    <w:abstractNumId w:val="2"/>
  </w:num>
  <w:num w:numId="8">
    <w:abstractNumId w:val="29"/>
  </w:num>
  <w:num w:numId="9">
    <w:abstractNumId w:val="6"/>
  </w:num>
  <w:num w:numId="10">
    <w:abstractNumId w:val="25"/>
  </w:num>
  <w:num w:numId="11">
    <w:abstractNumId w:val="12"/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9"/>
  </w:num>
  <w:num w:numId="14">
    <w:abstractNumId w:val="28"/>
  </w:num>
  <w:num w:numId="15">
    <w:abstractNumId w:val="34"/>
  </w:num>
  <w:num w:numId="16">
    <w:abstractNumId w:val="5"/>
  </w:num>
  <w:num w:numId="17">
    <w:abstractNumId w:val="23"/>
  </w:num>
  <w:num w:numId="18">
    <w:abstractNumId w:val="8"/>
  </w:num>
  <w:num w:numId="19">
    <w:abstractNumId w:val="41"/>
  </w:num>
  <w:num w:numId="20">
    <w:abstractNumId w:val="21"/>
  </w:num>
  <w:num w:numId="21">
    <w:abstractNumId w:val="17"/>
  </w:num>
  <w:num w:numId="22">
    <w:abstractNumId w:val="11"/>
  </w:num>
  <w:num w:numId="23">
    <w:abstractNumId w:val="4"/>
  </w:num>
  <w:num w:numId="24">
    <w:abstractNumId w:val="18"/>
  </w:num>
  <w:num w:numId="25">
    <w:abstractNumId w:val="36"/>
  </w:num>
  <w:num w:numId="26">
    <w:abstractNumId w:val="10"/>
  </w:num>
  <w:num w:numId="27">
    <w:abstractNumId w:val="40"/>
  </w:num>
  <w:num w:numId="28">
    <w:abstractNumId w:val="32"/>
  </w:num>
  <w:num w:numId="29">
    <w:abstractNumId w:val="13"/>
  </w:num>
  <w:num w:numId="30">
    <w:abstractNumId w:val="9"/>
  </w:num>
  <w:num w:numId="31">
    <w:abstractNumId w:val="38"/>
  </w:num>
  <w:num w:numId="32">
    <w:abstractNumId w:val="7"/>
  </w:num>
  <w:num w:numId="33">
    <w:abstractNumId w:val="37"/>
  </w:num>
  <w:num w:numId="34">
    <w:abstractNumId w:val="33"/>
  </w:num>
  <w:num w:numId="35">
    <w:abstractNumId w:val="3"/>
  </w:num>
  <w:num w:numId="36">
    <w:abstractNumId w:val="35"/>
  </w:num>
  <w:num w:numId="37">
    <w:abstractNumId w:val="24"/>
  </w:num>
  <w:num w:numId="38">
    <w:abstractNumId w:val="1"/>
  </w:num>
  <w:num w:numId="39">
    <w:abstractNumId w:val="14"/>
  </w:num>
  <w:num w:numId="40">
    <w:abstractNumId w:val="22"/>
  </w:num>
  <w:num w:numId="41">
    <w:abstractNumId w:val="19"/>
  </w:num>
  <w:num w:numId="4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0D3"/>
    <w:rsid w:val="00005663"/>
    <w:rsid w:val="0000735D"/>
    <w:rsid w:val="00042EF7"/>
    <w:rsid w:val="00053E01"/>
    <w:rsid w:val="00071E81"/>
    <w:rsid w:val="000812EE"/>
    <w:rsid w:val="00087AB4"/>
    <w:rsid w:val="000A76F9"/>
    <w:rsid w:val="000C0D74"/>
    <w:rsid w:val="000C1CC0"/>
    <w:rsid w:val="000E6D93"/>
    <w:rsid w:val="001167A1"/>
    <w:rsid w:val="001206BA"/>
    <w:rsid w:val="00177444"/>
    <w:rsid w:val="001846CD"/>
    <w:rsid w:val="001965F1"/>
    <w:rsid w:val="00197C52"/>
    <w:rsid w:val="001C2F41"/>
    <w:rsid w:val="001C7F8D"/>
    <w:rsid w:val="001D0EF5"/>
    <w:rsid w:val="001D2358"/>
    <w:rsid w:val="001E078C"/>
    <w:rsid w:val="001E35F7"/>
    <w:rsid w:val="001E5912"/>
    <w:rsid w:val="002110D3"/>
    <w:rsid w:val="002227E5"/>
    <w:rsid w:val="002474CA"/>
    <w:rsid w:val="002729C1"/>
    <w:rsid w:val="00292BB2"/>
    <w:rsid w:val="002D7243"/>
    <w:rsid w:val="002D7F74"/>
    <w:rsid w:val="002E198B"/>
    <w:rsid w:val="002E5131"/>
    <w:rsid w:val="002F03B5"/>
    <w:rsid w:val="0034310F"/>
    <w:rsid w:val="00350DD7"/>
    <w:rsid w:val="003672A5"/>
    <w:rsid w:val="00375ECE"/>
    <w:rsid w:val="00376734"/>
    <w:rsid w:val="00380D20"/>
    <w:rsid w:val="003B13DC"/>
    <w:rsid w:val="003D0E77"/>
    <w:rsid w:val="003D1120"/>
    <w:rsid w:val="003D7E62"/>
    <w:rsid w:val="003E2962"/>
    <w:rsid w:val="003E7E9F"/>
    <w:rsid w:val="003F5AFE"/>
    <w:rsid w:val="00411496"/>
    <w:rsid w:val="004118B1"/>
    <w:rsid w:val="0045691C"/>
    <w:rsid w:val="00465A2B"/>
    <w:rsid w:val="00483DF4"/>
    <w:rsid w:val="004877FD"/>
    <w:rsid w:val="00490B8A"/>
    <w:rsid w:val="0049337C"/>
    <w:rsid w:val="00493F89"/>
    <w:rsid w:val="00495699"/>
    <w:rsid w:val="004A4FE4"/>
    <w:rsid w:val="004C320E"/>
    <w:rsid w:val="004D7691"/>
    <w:rsid w:val="004D7D0F"/>
    <w:rsid w:val="00503D93"/>
    <w:rsid w:val="00512893"/>
    <w:rsid w:val="00532E33"/>
    <w:rsid w:val="00541106"/>
    <w:rsid w:val="005517AE"/>
    <w:rsid w:val="00557812"/>
    <w:rsid w:val="00561789"/>
    <w:rsid w:val="005664F4"/>
    <w:rsid w:val="0058534C"/>
    <w:rsid w:val="00586D27"/>
    <w:rsid w:val="00591B98"/>
    <w:rsid w:val="005936DF"/>
    <w:rsid w:val="00593C25"/>
    <w:rsid w:val="00595948"/>
    <w:rsid w:val="005973D1"/>
    <w:rsid w:val="005C74C9"/>
    <w:rsid w:val="005E031A"/>
    <w:rsid w:val="006020B2"/>
    <w:rsid w:val="006033CE"/>
    <w:rsid w:val="0060588E"/>
    <w:rsid w:val="00606417"/>
    <w:rsid w:val="00606B8D"/>
    <w:rsid w:val="00607AFD"/>
    <w:rsid w:val="006215AF"/>
    <w:rsid w:val="0063010B"/>
    <w:rsid w:val="00647F3F"/>
    <w:rsid w:val="006727CC"/>
    <w:rsid w:val="00680B32"/>
    <w:rsid w:val="006822A2"/>
    <w:rsid w:val="00685EBA"/>
    <w:rsid w:val="0069265A"/>
    <w:rsid w:val="006B68EC"/>
    <w:rsid w:val="006B6A45"/>
    <w:rsid w:val="006D72E1"/>
    <w:rsid w:val="00703783"/>
    <w:rsid w:val="00705EA0"/>
    <w:rsid w:val="0071252A"/>
    <w:rsid w:val="00712EF0"/>
    <w:rsid w:val="007223FD"/>
    <w:rsid w:val="00724A3F"/>
    <w:rsid w:val="0073387C"/>
    <w:rsid w:val="00734C8A"/>
    <w:rsid w:val="0073779F"/>
    <w:rsid w:val="007637C7"/>
    <w:rsid w:val="00763F9A"/>
    <w:rsid w:val="007777E3"/>
    <w:rsid w:val="00797391"/>
    <w:rsid w:val="007A7DBE"/>
    <w:rsid w:val="007C08AA"/>
    <w:rsid w:val="007C12CD"/>
    <w:rsid w:val="007C5F92"/>
    <w:rsid w:val="007E5798"/>
    <w:rsid w:val="007F005B"/>
    <w:rsid w:val="007F0476"/>
    <w:rsid w:val="007F4007"/>
    <w:rsid w:val="007F573A"/>
    <w:rsid w:val="007F5B23"/>
    <w:rsid w:val="00807BF1"/>
    <w:rsid w:val="008127D6"/>
    <w:rsid w:val="0083276B"/>
    <w:rsid w:val="00834CD6"/>
    <w:rsid w:val="008529A8"/>
    <w:rsid w:val="00856534"/>
    <w:rsid w:val="0087144C"/>
    <w:rsid w:val="00875B1B"/>
    <w:rsid w:val="0088122B"/>
    <w:rsid w:val="00887A89"/>
    <w:rsid w:val="008953BF"/>
    <w:rsid w:val="008A22EA"/>
    <w:rsid w:val="008B1110"/>
    <w:rsid w:val="008B731A"/>
    <w:rsid w:val="008C27A7"/>
    <w:rsid w:val="00902469"/>
    <w:rsid w:val="00902F8A"/>
    <w:rsid w:val="00937EB8"/>
    <w:rsid w:val="0094762D"/>
    <w:rsid w:val="00971765"/>
    <w:rsid w:val="00986188"/>
    <w:rsid w:val="009A35E4"/>
    <w:rsid w:val="009A3C03"/>
    <w:rsid w:val="009A56E2"/>
    <w:rsid w:val="009A6994"/>
    <w:rsid w:val="009B022A"/>
    <w:rsid w:val="009D01C1"/>
    <w:rsid w:val="009E5BE3"/>
    <w:rsid w:val="009F45EF"/>
    <w:rsid w:val="00A127AB"/>
    <w:rsid w:val="00A40AD3"/>
    <w:rsid w:val="00A51234"/>
    <w:rsid w:val="00A5158E"/>
    <w:rsid w:val="00A60159"/>
    <w:rsid w:val="00A7307A"/>
    <w:rsid w:val="00A76C3F"/>
    <w:rsid w:val="00AA2110"/>
    <w:rsid w:val="00AC06EC"/>
    <w:rsid w:val="00AC1765"/>
    <w:rsid w:val="00AC6623"/>
    <w:rsid w:val="00AC761B"/>
    <w:rsid w:val="00AD2998"/>
    <w:rsid w:val="00AE1D8A"/>
    <w:rsid w:val="00AE31A6"/>
    <w:rsid w:val="00AF344C"/>
    <w:rsid w:val="00B16233"/>
    <w:rsid w:val="00B212F3"/>
    <w:rsid w:val="00B35464"/>
    <w:rsid w:val="00B50E8D"/>
    <w:rsid w:val="00B621EB"/>
    <w:rsid w:val="00B74A7E"/>
    <w:rsid w:val="00B76C3B"/>
    <w:rsid w:val="00B9464E"/>
    <w:rsid w:val="00BA1A28"/>
    <w:rsid w:val="00BB1023"/>
    <w:rsid w:val="00BC1E08"/>
    <w:rsid w:val="00BC1F9A"/>
    <w:rsid w:val="00BD1478"/>
    <w:rsid w:val="00BF67FE"/>
    <w:rsid w:val="00BF6B1D"/>
    <w:rsid w:val="00C365FF"/>
    <w:rsid w:val="00C640B6"/>
    <w:rsid w:val="00C657DD"/>
    <w:rsid w:val="00C718ED"/>
    <w:rsid w:val="00C72307"/>
    <w:rsid w:val="00C80150"/>
    <w:rsid w:val="00C90B44"/>
    <w:rsid w:val="00C95970"/>
    <w:rsid w:val="00CC0055"/>
    <w:rsid w:val="00CD1BBF"/>
    <w:rsid w:val="00CD21AC"/>
    <w:rsid w:val="00CE137F"/>
    <w:rsid w:val="00CF2059"/>
    <w:rsid w:val="00CF22EC"/>
    <w:rsid w:val="00D11308"/>
    <w:rsid w:val="00D328C2"/>
    <w:rsid w:val="00D34070"/>
    <w:rsid w:val="00D40864"/>
    <w:rsid w:val="00D428AB"/>
    <w:rsid w:val="00D50A28"/>
    <w:rsid w:val="00D568EC"/>
    <w:rsid w:val="00D61704"/>
    <w:rsid w:val="00D663DB"/>
    <w:rsid w:val="00DB0369"/>
    <w:rsid w:val="00DD0346"/>
    <w:rsid w:val="00DD1C30"/>
    <w:rsid w:val="00DD4832"/>
    <w:rsid w:val="00DE7073"/>
    <w:rsid w:val="00E03259"/>
    <w:rsid w:val="00E06C57"/>
    <w:rsid w:val="00E13246"/>
    <w:rsid w:val="00E26EEB"/>
    <w:rsid w:val="00E40E8A"/>
    <w:rsid w:val="00E47C0E"/>
    <w:rsid w:val="00E5176F"/>
    <w:rsid w:val="00E51960"/>
    <w:rsid w:val="00E664DB"/>
    <w:rsid w:val="00E81168"/>
    <w:rsid w:val="00E84396"/>
    <w:rsid w:val="00EA15E6"/>
    <w:rsid w:val="00EB25C6"/>
    <w:rsid w:val="00EC4970"/>
    <w:rsid w:val="00EC5B18"/>
    <w:rsid w:val="00EC5F25"/>
    <w:rsid w:val="00ED370D"/>
    <w:rsid w:val="00ED6399"/>
    <w:rsid w:val="00EE530E"/>
    <w:rsid w:val="00EF524C"/>
    <w:rsid w:val="00EF7051"/>
    <w:rsid w:val="00F042C5"/>
    <w:rsid w:val="00F15F62"/>
    <w:rsid w:val="00F5379B"/>
    <w:rsid w:val="00F5702E"/>
    <w:rsid w:val="00F57A28"/>
    <w:rsid w:val="00F874F3"/>
    <w:rsid w:val="00F92EEA"/>
    <w:rsid w:val="00F94703"/>
    <w:rsid w:val="00FA0C96"/>
    <w:rsid w:val="00FA54BC"/>
    <w:rsid w:val="00FC2299"/>
    <w:rsid w:val="00FD7942"/>
    <w:rsid w:val="00FE2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2A713F-05D3-484C-A6B5-A865007EA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2B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92BB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link w:val="21"/>
    <w:unhideWhenUsed/>
    <w:qFormat/>
    <w:rsid w:val="00FC2299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paragraph" w:styleId="3">
    <w:name w:val="heading 3"/>
    <w:aliases w:val="h3,Head 3,l3+toc 3,CT,Sub-section Title,l3"/>
    <w:basedOn w:val="a"/>
    <w:next w:val="a"/>
    <w:link w:val="31"/>
    <w:qFormat/>
    <w:rsid w:val="008127D6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/>
    </w:rPr>
  </w:style>
  <w:style w:type="paragraph" w:styleId="4">
    <w:name w:val="heading 4"/>
    <w:aliases w:val="Параграф"/>
    <w:basedOn w:val="a"/>
    <w:next w:val="a"/>
    <w:link w:val="40"/>
    <w:qFormat/>
    <w:rsid w:val="008127D6"/>
    <w:pPr>
      <w:keepNext/>
      <w:jc w:val="center"/>
      <w:outlineLvl w:val="3"/>
    </w:pPr>
    <w:rPr>
      <w:b/>
      <w:bCs/>
      <w:sz w:val="36"/>
      <w:szCs w:val="36"/>
    </w:rPr>
  </w:style>
  <w:style w:type="paragraph" w:styleId="5">
    <w:name w:val="heading 5"/>
    <w:aliases w:val="_Подпункт"/>
    <w:basedOn w:val="a"/>
    <w:next w:val="a"/>
    <w:link w:val="50"/>
    <w:qFormat/>
    <w:rsid w:val="008127D6"/>
    <w:pPr>
      <w:keepNext/>
      <w:jc w:val="center"/>
      <w:outlineLvl w:val="4"/>
    </w:pPr>
    <w:rPr>
      <w:b/>
      <w:bCs/>
    </w:rPr>
  </w:style>
  <w:style w:type="paragraph" w:styleId="6">
    <w:name w:val="heading 6"/>
    <w:basedOn w:val="a"/>
    <w:next w:val="a"/>
    <w:link w:val="60"/>
    <w:qFormat/>
    <w:rsid w:val="008127D6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qFormat/>
    <w:rsid w:val="008127D6"/>
    <w:pPr>
      <w:keepNext/>
      <w:keepLines/>
      <w:widowControl w:val="0"/>
      <w:suppressLineNumbers/>
      <w:suppressAutoHyphens/>
      <w:outlineLvl w:val="6"/>
    </w:pPr>
    <w:rPr>
      <w:b/>
      <w:bCs/>
    </w:rPr>
  </w:style>
  <w:style w:type="paragraph" w:styleId="8">
    <w:name w:val="heading 8"/>
    <w:basedOn w:val="a"/>
    <w:next w:val="a"/>
    <w:link w:val="80"/>
    <w:qFormat/>
    <w:rsid w:val="008127D6"/>
    <w:pPr>
      <w:keepNext/>
      <w:ind w:left="-108" w:right="-108"/>
      <w:jc w:val="center"/>
      <w:outlineLvl w:val="7"/>
    </w:pPr>
    <w:rPr>
      <w:b/>
      <w:bCs/>
    </w:rPr>
  </w:style>
  <w:style w:type="paragraph" w:styleId="9">
    <w:name w:val="heading 9"/>
    <w:basedOn w:val="a"/>
    <w:next w:val="a"/>
    <w:link w:val="90"/>
    <w:qFormat/>
    <w:rsid w:val="008127D6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2BB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basedOn w:val="a0"/>
    <w:link w:val="2"/>
    <w:rsid w:val="00FC229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8127D6"/>
    <w:rPr>
      <w:rFonts w:ascii="Arial" w:eastAsia="Times New Roman" w:hAnsi="Arial" w:cs="Times New Roman"/>
      <w:b/>
      <w:bCs/>
      <w:sz w:val="26"/>
      <w:szCs w:val="26"/>
      <w:lang w:val="x-none" w:eastAsia="ru-RU"/>
    </w:rPr>
  </w:style>
  <w:style w:type="character" w:customStyle="1" w:styleId="40">
    <w:name w:val="Заголовок 4 Знак"/>
    <w:aliases w:val="Параграф Знак"/>
    <w:basedOn w:val="a0"/>
    <w:link w:val="4"/>
    <w:rsid w:val="008127D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50">
    <w:name w:val="Заголовок 5 Знак"/>
    <w:aliases w:val="_Подпункт Знак"/>
    <w:basedOn w:val="a0"/>
    <w:link w:val="5"/>
    <w:rsid w:val="008127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8127D6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rsid w:val="008127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8127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8127D6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styleId="a3">
    <w:name w:val="header"/>
    <w:basedOn w:val="a"/>
    <w:link w:val="a4"/>
    <w:uiPriority w:val="99"/>
    <w:rsid w:val="00292BB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92B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rsid w:val="00292BB2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msonormalcxspmiddle">
    <w:name w:val="msonormalcxspmiddle"/>
    <w:basedOn w:val="a"/>
    <w:rsid w:val="00292BB2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FA54B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extendedtext-full">
    <w:name w:val="extendedtext-full"/>
    <w:basedOn w:val="a0"/>
    <w:rsid w:val="00FA54BC"/>
  </w:style>
  <w:style w:type="paragraph" w:customStyle="1" w:styleId="Default">
    <w:name w:val="Default"/>
    <w:rsid w:val="00087AB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unhideWhenUsed/>
    <w:rsid w:val="0000735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rsid w:val="0000735D"/>
    <w:rPr>
      <w:rFonts w:ascii="Segoe UI" w:eastAsia="Times New Roman" w:hAnsi="Segoe UI" w:cs="Segoe UI"/>
      <w:sz w:val="18"/>
      <w:szCs w:val="18"/>
      <w:lang w:eastAsia="ru-RU"/>
    </w:rPr>
  </w:style>
  <w:style w:type="character" w:styleId="a8">
    <w:name w:val="annotation reference"/>
    <w:basedOn w:val="a0"/>
    <w:uiPriority w:val="99"/>
    <w:unhideWhenUsed/>
    <w:rsid w:val="00AE1D8A"/>
    <w:rPr>
      <w:sz w:val="16"/>
      <w:szCs w:val="16"/>
    </w:rPr>
  </w:style>
  <w:style w:type="paragraph" w:styleId="a9">
    <w:name w:val="annotation text"/>
    <w:basedOn w:val="a"/>
    <w:link w:val="aa"/>
    <w:unhideWhenUsed/>
    <w:rsid w:val="00AE1D8A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rsid w:val="00AE1D8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nhideWhenUsed/>
    <w:rsid w:val="00AE1D8A"/>
    <w:rPr>
      <w:b/>
      <w:bCs/>
    </w:rPr>
  </w:style>
  <w:style w:type="character" w:customStyle="1" w:styleId="ac">
    <w:name w:val="Тема примечания Знак"/>
    <w:basedOn w:val="aa"/>
    <w:link w:val="ab"/>
    <w:rsid w:val="00AE1D8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20">
    <w:name w:val="Заголовок 2 Знак"/>
    <w:basedOn w:val="a0"/>
    <w:uiPriority w:val="9"/>
    <w:semiHidden/>
    <w:rsid w:val="00FC229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table" w:styleId="ad">
    <w:name w:val="Table Grid"/>
    <w:basedOn w:val="a1"/>
    <w:uiPriority w:val="59"/>
    <w:rsid w:val="00FC2299"/>
    <w:pPr>
      <w:spacing w:after="0" w:line="240" w:lineRule="auto"/>
    </w:pPr>
    <w:rPr>
      <w:rFonts w:ascii="Times New Roman" w:hAnsi="Times New Roman" w:cs="Times New Roman"/>
      <w:sz w:val="20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link w:val="af"/>
    <w:uiPriority w:val="34"/>
    <w:qFormat/>
    <w:rsid w:val="008127D6"/>
    <w:pPr>
      <w:ind w:left="720"/>
      <w:contextualSpacing/>
    </w:pPr>
  </w:style>
  <w:style w:type="character" w:customStyle="1" w:styleId="af">
    <w:name w:val="Абзац списка Знак"/>
    <w:link w:val="ae"/>
    <w:uiPriority w:val="34"/>
    <w:locked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rsid w:val="008127D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f0">
    <w:name w:val="Body Text"/>
    <w:aliases w:val="Список 1,Body Text Char"/>
    <w:basedOn w:val="a"/>
    <w:link w:val="af1"/>
    <w:uiPriority w:val="99"/>
    <w:rsid w:val="008127D6"/>
    <w:pPr>
      <w:jc w:val="both"/>
    </w:pPr>
    <w:rPr>
      <w:sz w:val="28"/>
      <w:szCs w:val="28"/>
    </w:rPr>
  </w:style>
  <w:style w:type="character" w:customStyle="1" w:styleId="af1">
    <w:name w:val="Основной текст Знак"/>
    <w:aliases w:val="Список 1 Знак,Body Text Char Знак"/>
    <w:basedOn w:val="a0"/>
    <w:link w:val="af0"/>
    <w:uiPriority w:val="99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2">
    <w:name w:val="Основной текст с отступом 2 Знак"/>
    <w:aliases w:val="Знак Знак,Знак1 Знак"/>
    <w:basedOn w:val="a0"/>
    <w:link w:val="23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aliases w:val="Знак,Знак1"/>
    <w:basedOn w:val="a"/>
    <w:link w:val="22"/>
    <w:rsid w:val="008127D6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</w:style>
  <w:style w:type="paragraph" w:customStyle="1" w:styleId="32">
    <w:name w:val="Стиль3 Знак Знак"/>
    <w:basedOn w:val="23"/>
    <w:link w:val="33"/>
    <w:rsid w:val="008127D6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  <w:rPr>
      <w:lang w:val="x-none"/>
    </w:rPr>
  </w:style>
  <w:style w:type="character" w:customStyle="1" w:styleId="33">
    <w:name w:val="Стиль3 Знак Знак Знак"/>
    <w:link w:val="32"/>
    <w:locked/>
    <w:rsid w:val="008127D6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ConsPlusNormal">
    <w:name w:val="ConsPlusNormal"/>
    <w:link w:val="ConsPlusNormal0"/>
    <w:rsid w:val="008127D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locked/>
    <w:rsid w:val="008127D6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link w:val="ConsNormal0"/>
    <w:rsid w:val="008127D6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8127D6"/>
    <w:rPr>
      <w:rFonts w:ascii="Arial" w:eastAsia="Times New Roman" w:hAnsi="Arial" w:cs="Arial"/>
      <w:lang w:eastAsia="ru-RU"/>
    </w:rPr>
  </w:style>
  <w:style w:type="character" w:styleId="af2">
    <w:name w:val="Hyperlink"/>
    <w:rsid w:val="008127D6"/>
    <w:rPr>
      <w:rFonts w:cs="Times New Roman"/>
      <w:color w:val="0000FF"/>
      <w:u w:val="single"/>
    </w:rPr>
  </w:style>
  <w:style w:type="character" w:customStyle="1" w:styleId="af3">
    <w:name w:val="Основной текст с отступом Знак"/>
    <w:aliases w:val="текст Знак"/>
    <w:basedOn w:val="a0"/>
    <w:link w:val="af4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4">
    <w:name w:val="Body Text Indent"/>
    <w:aliases w:val="текст"/>
    <w:basedOn w:val="a"/>
    <w:link w:val="af3"/>
    <w:rsid w:val="008127D6"/>
    <w:pPr>
      <w:numPr>
        <w:ilvl w:val="2"/>
      </w:numPr>
      <w:tabs>
        <w:tab w:val="num" w:pos="0"/>
        <w:tab w:val="num" w:pos="1080"/>
      </w:tabs>
      <w:ind w:firstLine="709"/>
      <w:jc w:val="both"/>
    </w:pPr>
    <w:rPr>
      <w:sz w:val="28"/>
      <w:szCs w:val="28"/>
    </w:rPr>
  </w:style>
  <w:style w:type="character" w:customStyle="1" w:styleId="34">
    <w:name w:val="Основной текст с отступом 3 Знак"/>
    <w:aliases w:val="Знак2 Знак"/>
    <w:basedOn w:val="a0"/>
    <w:link w:val="35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5">
    <w:name w:val="Body Text Indent 3"/>
    <w:aliases w:val="Знак2"/>
    <w:basedOn w:val="a"/>
    <w:link w:val="34"/>
    <w:rsid w:val="008127D6"/>
    <w:pPr>
      <w:tabs>
        <w:tab w:val="left" w:pos="1260"/>
      </w:tabs>
      <w:ind w:firstLine="720"/>
      <w:jc w:val="both"/>
    </w:pPr>
    <w:rPr>
      <w:sz w:val="28"/>
      <w:szCs w:val="28"/>
    </w:rPr>
  </w:style>
  <w:style w:type="paragraph" w:styleId="af5">
    <w:name w:val="footnote text"/>
    <w:basedOn w:val="a"/>
    <w:link w:val="af6"/>
    <w:semiHidden/>
    <w:rsid w:val="008127D6"/>
    <w:pPr>
      <w:spacing w:after="60"/>
      <w:jc w:val="both"/>
    </w:pPr>
    <w:rPr>
      <w:sz w:val="20"/>
      <w:szCs w:val="20"/>
    </w:rPr>
  </w:style>
  <w:style w:type="character" w:customStyle="1" w:styleId="af6">
    <w:name w:val="Текст сноски Знак"/>
    <w:basedOn w:val="a0"/>
    <w:link w:val="af5"/>
    <w:semiHidden/>
    <w:rsid w:val="00812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List Bullet"/>
    <w:basedOn w:val="a"/>
    <w:autoRedefine/>
    <w:rsid w:val="008127D6"/>
    <w:pPr>
      <w:widowControl w:val="0"/>
      <w:spacing w:after="60"/>
      <w:jc w:val="both"/>
    </w:pPr>
    <w:rPr>
      <w:color w:val="000000"/>
    </w:rPr>
  </w:style>
  <w:style w:type="character" w:customStyle="1" w:styleId="af8">
    <w:name w:val="Дата Знак"/>
    <w:basedOn w:val="a0"/>
    <w:link w:val="af9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"/>
    <w:next w:val="a"/>
    <w:link w:val="af8"/>
    <w:rsid w:val="008127D6"/>
    <w:pPr>
      <w:spacing w:after="60"/>
      <w:jc w:val="both"/>
    </w:pPr>
  </w:style>
  <w:style w:type="character" w:customStyle="1" w:styleId="afa">
    <w:name w:val="Нижний колонтитул Знак"/>
    <w:basedOn w:val="a0"/>
    <w:link w:val="afb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footer"/>
    <w:basedOn w:val="a"/>
    <w:link w:val="afa"/>
    <w:rsid w:val="008127D6"/>
    <w:pPr>
      <w:tabs>
        <w:tab w:val="center" w:pos="4677"/>
        <w:tab w:val="right" w:pos="9355"/>
      </w:tabs>
    </w:pPr>
  </w:style>
  <w:style w:type="character" w:customStyle="1" w:styleId="24">
    <w:name w:val="Основной текст 2 Знак"/>
    <w:basedOn w:val="a0"/>
    <w:link w:val="25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5">
    <w:name w:val="Body Text 2"/>
    <w:basedOn w:val="a"/>
    <w:link w:val="24"/>
    <w:rsid w:val="008127D6"/>
    <w:rPr>
      <w:sz w:val="28"/>
      <w:szCs w:val="28"/>
    </w:rPr>
  </w:style>
  <w:style w:type="character" w:customStyle="1" w:styleId="afc">
    <w:name w:val="Схема документа Знак"/>
    <w:link w:val="afd"/>
    <w:semiHidden/>
    <w:rsid w:val="008127D6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d">
    <w:name w:val="Document Map"/>
    <w:basedOn w:val="a"/>
    <w:link w:val="afc"/>
    <w:semiHidden/>
    <w:rsid w:val="008127D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1">
    <w:name w:val="Схема документа Знак1"/>
    <w:basedOn w:val="a0"/>
    <w:uiPriority w:val="99"/>
    <w:semiHidden/>
    <w:rsid w:val="008127D6"/>
    <w:rPr>
      <w:rFonts w:ascii="Segoe UI" w:eastAsia="Times New Roman" w:hAnsi="Segoe UI" w:cs="Segoe UI"/>
      <w:sz w:val="16"/>
      <w:szCs w:val="16"/>
      <w:lang w:eastAsia="ru-RU"/>
    </w:rPr>
  </w:style>
  <w:style w:type="character" w:customStyle="1" w:styleId="afe">
    <w:name w:val="Название Знак"/>
    <w:basedOn w:val="a0"/>
    <w:link w:val="aff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Title"/>
    <w:basedOn w:val="a"/>
    <w:link w:val="afe"/>
    <w:qFormat/>
    <w:rsid w:val="008127D6"/>
    <w:pPr>
      <w:widowControl w:val="0"/>
      <w:autoSpaceDE w:val="0"/>
      <w:autoSpaceDN w:val="0"/>
      <w:adjustRightInd w:val="0"/>
      <w:jc w:val="center"/>
    </w:pPr>
  </w:style>
  <w:style w:type="character" w:customStyle="1" w:styleId="36">
    <w:name w:val="Основной текст 3 Знак"/>
    <w:basedOn w:val="a0"/>
    <w:link w:val="37"/>
    <w:rsid w:val="008127D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7">
    <w:name w:val="Body Text 3"/>
    <w:basedOn w:val="a"/>
    <w:link w:val="36"/>
    <w:rsid w:val="008127D6"/>
    <w:pPr>
      <w:spacing w:after="120"/>
    </w:pPr>
    <w:rPr>
      <w:sz w:val="16"/>
      <w:szCs w:val="16"/>
    </w:rPr>
  </w:style>
  <w:style w:type="character" w:customStyle="1" w:styleId="aff0">
    <w:name w:val="Подзаголовок Знак"/>
    <w:basedOn w:val="a0"/>
    <w:link w:val="aff1"/>
    <w:rsid w:val="008127D6"/>
    <w:rPr>
      <w:rFonts w:ascii="Arial" w:eastAsia="Times New Roman" w:hAnsi="Arial" w:cs="Arial"/>
      <w:sz w:val="24"/>
      <w:szCs w:val="24"/>
      <w:lang w:eastAsia="ru-RU"/>
    </w:rPr>
  </w:style>
  <w:style w:type="paragraph" w:styleId="aff1">
    <w:name w:val="Subtitle"/>
    <w:basedOn w:val="a"/>
    <w:link w:val="aff0"/>
    <w:qFormat/>
    <w:rsid w:val="008127D6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HTML">
    <w:name w:val="Стандартный HTML Знак"/>
    <w:basedOn w:val="a0"/>
    <w:link w:val="HTML0"/>
    <w:uiPriority w:val="99"/>
    <w:rsid w:val="008127D6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styleId="HTML0">
    <w:name w:val="HTML Preformatted"/>
    <w:basedOn w:val="a"/>
    <w:link w:val="HTML"/>
    <w:uiPriority w:val="99"/>
    <w:rsid w:val="008127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aff2">
    <w:name w:val="Текст Знак"/>
    <w:basedOn w:val="a0"/>
    <w:link w:val="aff3"/>
    <w:rsid w:val="008127D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3">
    <w:name w:val="Plain Text"/>
    <w:basedOn w:val="a"/>
    <w:link w:val="aff2"/>
    <w:rsid w:val="008127D6"/>
    <w:rPr>
      <w:rFonts w:ascii="Courier New" w:hAnsi="Courier New" w:cs="Courier New"/>
      <w:sz w:val="20"/>
      <w:szCs w:val="20"/>
    </w:rPr>
  </w:style>
  <w:style w:type="character" w:customStyle="1" w:styleId="aff4">
    <w:name w:val="Заголовок записки Знак"/>
    <w:basedOn w:val="a0"/>
    <w:link w:val="aff5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5">
    <w:name w:val="Note Heading"/>
    <w:basedOn w:val="a"/>
    <w:next w:val="a"/>
    <w:link w:val="aff4"/>
    <w:rsid w:val="008127D6"/>
    <w:pPr>
      <w:spacing w:after="60"/>
      <w:jc w:val="both"/>
    </w:pPr>
  </w:style>
  <w:style w:type="character" w:customStyle="1" w:styleId="aff6">
    <w:name w:val="Красная строка Знак"/>
    <w:basedOn w:val="af1"/>
    <w:link w:val="aff7"/>
    <w:rsid w:val="00812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7">
    <w:name w:val="Body Text First Indent"/>
    <w:basedOn w:val="af0"/>
    <w:link w:val="aff6"/>
    <w:rsid w:val="008127D6"/>
    <w:pPr>
      <w:spacing w:after="120"/>
      <w:ind w:firstLine="210"/>
      <w:jc w:val="left"/>
    </w:pPr>
    <w:rPr>
      <w:sz w:val="20"/>
      <w:szCs w:val="20"/>
    </w:rPr>
  </w:style>
  <w:style w:type="paragraph" w:styleId="aff8">
    <w:name w:val="List"/>
    <w:basedOn w:val="a"/>
    <w:rsid w:val="008127D6"/>
    <w:pPr>
      <w:ind w:left="283" w:hanging="283"/>
    </w:pPr>
    <w:rPr>
      <w:sz w:val="20"/>
      <w:szCs w:val="20"/>
      <w:lang w:val="en-GB"/>
    </w:rPr>
  </w:style>
  <w:style w:type="character" w:customStyle="1" w:styleId="26">
    <w:name w:val="Красная строка 2 Знак"/>
    <w:basedOn w:val="af3"/>
    <w:link w:val="27"/>
    <w:rsid w:val="008127D6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27">
    <w:name w:val="Body Text First Indent 2"/>
    <w:basedOn w:val="af4"/>
    <w:link w:val="26"/>
    <w:rsid w:val="008127D6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aff9">
    <w:name w:val="Текст концевой сноски Знак"/>
    <w:basedOn w:val="a0"/>
    <w:link w:val="affa"/>
    <w:rsid w:val="00812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a">
    <w:name w:val="endnote text"/>
    <w:basedOn w:val="a"/>
    <w:link w:val="aff9"/>
    <w:rsid w:val="008127D6"/>
    <w:rPr>
      <w:sz w:val="20"/>
      <w:szCs w:val="20"/>
    </w:rPr>
  </w:style>
  <w:style w:type="character" w:customStyle="1" w:styleId="Bodytext">
    <w:name w:val="Body text_"/>
    <w:link w:val="28"/>
    <w:rsid w:val="008127D6"/>
    <w:rPr>
      <w:rFonts w:ascii="Times New Roman" w:eastAsia="Times New Roman" w:hAnsi="Times New Roman" w:cs="Times New Roman"/>
      <w:b/>
      <w:bCs/>
      <w:spacing w:val="10"/>
      <w:shd w:val="clear" w:color="auto" w:fill="FFFFFF"/>
    </w:rPr>
  </w:style>
  <w:style w:type="paragraph" w:customStyle="1" w:styleId="28">
    <w:name w:val="Основной текст2"/>
    <w:basedOn w:val="a"/>
    <w:link w:val="Bodytext"/>
    <w:rsid w:val="008127D6"/>
    <w:pPr>
      <w:widowControl w:val="0"/>
      <w:shd w:val="clear" w:color="auto" w:fill="FFFFFF"/>
      <w:spacing w:after="300" w:line="324" w:lineRule="exact"/>
      <w:jc w:val="center"/>
    </w:pPr>
    <w:rPr>
      <w:b/>
      <w:bCs/>
      <w:spacing w:val="10"/>
      <w:sz w:val="22"/>
      <w:szCs w:val="22"/>
      <w:lang w:eastAsia="en-US"/>
    </w:rPr>
  </w:style>
  <w:style w:type="paragraph" w:customStyle="1" w:styleId="xl71">
    <w:name w:val="xl71"/>
    <w:basedOn w:val="a"/>
    <w:rsid w:val="00812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character" w:customStyle="1" w:styleId="ecattext">
    <w:name w:val="ecattext"/>
    <w:rsid w:val="008127D6"/>
  </w:style>
  <w:style w:type="character" w:customStyle="1" w:styleId="12">
    <w:name w:val="Название Знак1"/>
    <w:basedOn w:val="a0"/>
    <w:uiPriority w:val="10"/>
    <w:rsid w:val="00586D27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13">
    <w:name w:val="Подзаголовок Знак1"/>
    <w:basedOn w:val="a0"/>
    <w:uiPriority w:val="11"/>
    <w:rsid w:val="00586D27"/>
    <w:rPr>
      <w:rFonts w:eastAsiaTheme="minorEastAsia"/>
      <w:color w:val="5A5A5A" w:themeColor="text1" w:themeTint="A5"/>
      <w:spacing w:val="1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73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DC890-4A1C-461C-A9E0-DF1C54209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2472</Words>
  <Characters>14095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Герасимова Виктория Валерьевна</dc:creator>
  <cp:lastModifiedBy>Романов Юрий Андреевич</cp:lastModifiedBy>
  <cp:revision>3</cp:revision>
  <cp:lastPrinted>2025-10-10T08:34:00Z</cp:lastPrinted>
  <dcterms:created xsi:type="dcterms:W3CDTF">2026-04-21T14:15:00Z</dcterms:created>
  <dcterms:modified xsi:type="dcterms:W3CDTF">2026-04-21T14:16:00Z</dcterms:modified>
</cp:coreProperties>
</file>