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6BF31" w14:textId="77777777" w:rsidR="001E1916" w:rsidRPr="00821F26" w:rsidRDefault="001E1916" w:rsidP="001E1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21F26">
        <w:rPr>
          <w:rFonts w:ascii="Times New Roman" w:hAnsi="Times New Roman" w:cs="Times New Roman"/>
          <w:b/>
          <w:sz w:val="28"/>
          <w:szCs w:val="28"/>
        </w:rPr>
        <w:t>Уважаемые участники, обращаем Ваше внимание, что оферты должны быть составлены в строгом соответствии с инструкцией. В случае невыполнения данного требования оферта будет признана несоответствующей требованиям Заказчика и отклонена.</w:t>
      </w:r>
    </w:p>
    <w:p w14:paraId="1E516E47" w14:textId="77777777" w:rsidR="001E1916" w:rsidRPr="000C48C1" w:rsidRDefault="001E1916" w:rsidP="001E1916">
      <w:pPr>
        <w:widowControl w:val="0"/>
        <w:spacing w:after="0"/>
        <w:ind w:firstLine="709"/>
        <w:jc w:val="center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b/>
          <w:lang w:eastAsia="ru-RU"/>
        </w:rPr>
        <w:t>Инструкция по заполнения з</w:t>
      </w:r>
      <w:r>
        <w:rPr>
          <w:rFonts w:ascii="Times New Roman" w:hAnsi="Times New Roman"/>
          <w:b/>
          <w:lang w:eastAsia="ru-RU"/>
        </w:rPr>
        <w:t>аявки на участие в электронном магазине</w:t>
      </w:r>
    </w:p>
    <w:p w14:paraId="35006B77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Участник закупки </w:t>
      </w:r>
      <w:r>
        <w:rPr>
          <w:rFonts w:ascii="Times New Roman" w:hAnsi="Times New Roman"/>
          <w:lang w:eastAsia="ru-RU"/>
        </w:rPr>
        <w:t>обязан</w:t>
      </w:r>
      <w:r w:rsidRPr="000C48C1">
        <w:rPr>
          <w:rFonts w:ascii="Times New Roman" w:hAnsi="Times New Roman"/>
          <w:lang w:eastAsia="ru-RU"/>
        </w:rPr>
        <w:t xml:space="preserve">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</w:t>
      </w:r>
      <w:r>
        <w:rPr>
          <w:rFonts w:ascii="Times New Roman" w:hAnsi="Times New Roman"/>
          <w:lang w:eastAsia="ru-RU"/>
        </w:rPr>
        <w:t>техническом задании (описании объекта закупки)</w:t>
      </w:r>
      <w:r w:rsidRPr="000C48C1">
        <w:rPr>
          <w:rFonts w:ascii="Times New Roman" w:hAnsi="Times New Roman"/>
          <w:lang w:eastAsia="ru-RU"/>
        </w:rPr>
        <w:t>, в виде отдельного электронного документа в составе заявки. Для представления указанных сведений, участник закупки вправе воспользоваться рекомендуемой формой.</w:t>
      </w:r>
    </w:p>
    <w:p w14:paraId="6C278D9E" w14:textId="77777777" w:rsidR="001E1916" w:rsidRPr="000C48C1" w:rsidRDefault="001E1916" w:rsidP="001E1916">
      <w:pPr>
        <w:spacing w:line="240" w:lineRule="exact"/>
        <w:ind w:firstLine="709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Характеристики товара, указанные участником закупки в отдельном электронном документе должны соответствовать характеристикам товара, установленным </w:t>
      </w:r>
      <w:r>
        <w:rPr>
          <w:rFonts w:ascii="Times New Roman" w:hAnsi="Times New Roman"/>
          <w:lang w:eastAsia="ru-RU"/>
        </w:rPr>
        <w:t>Заказчиком</w:t>
      </w:r>
      <w:r w:rsidRPr="000C48C1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br/>
        <w:t>в структурированной форме</w:t>
      </w:r>
      <w:r w:rsidRPr="000C48C1">
        <w:rPr>
          <w:rFonts w:ascii="Times New Roman" w:hAnsi="Times New Roman"/>
          <w:lang w:eastAsia="ru-RU"/>
        </w:rPr>
        <w:t>.</w:t>
      </w:r>
    </w:p>
    <w:p w14:paraId="4470DAFD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</w:p>
    <w:p w14:paraId="388DE7AA" w14:textId="77777777" w:rsidR="001E1916" w:rsidRPr="000C48C1" w:rsidRDefault="001E1916" w:rsidP="001E1916">
      <w:pPr>
        <w:widowControl w:val="0"/>
        <w:spacing w:after="0"/>
        <w:ind w:firstLine="709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При формировании предложения в отношении характеристик товара должны быть учтены следующие особенности:</w:t>
      </w:r>
    </w:p>
    <w:p w14:paraId="36FD30BC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Применяются следующие положения инструкции по заполнению характеристик в заявке:</w:t>
      </w:r>
    </w:p>
    <w:p w14:paraId="2A437D2E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7A26223A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Таблица № 1 применения положений инструкции</w:t>
      </w:r>
    </w:p>
    <w:p w14:paraId="23FC0714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1E1916" w:rsidRPr="00BB54B6" w14:paraId="3B2F0281" w14:textId="77777777" w:rsidTr="006164F8">
        <w:tc>
          <w:tcPr>
            <w:tcW w:w="2721" w:type="dxa"/>
          </w:tcPr>
          <w:p w14:paraId="16A8556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980" w:type="dxa"/>
          </w:tcPr>
          <w:p w14:paraId="52E1CAD4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Пояснения</w:t>
            </w:r>
          </w:p>
        </w:tc>
      </w:tr>
      <w:tr w:rsidR="001E1916" w:rsidRPr="00065A37" w14:paraId="77D33C56" w14:textId="77777777" w:rsidTr="006164F8">
        <w:tc>
          <w:tcPr>
            <w:tcW w:w="2721" w:type="dxa"/>
          </w:tcPr>
          <w:p w14:paraId="157FE06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80" w:type="dxa"/>
          </w:tcPr>
          <w:p w14:paraId="65D0016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конкретное значение характеристики с учетом положений таблицы № 2 настоящей инструкции. Правила толкования математических знаков осуществляются в соответствии с правилами математики</w:t>
            </w:r>
          </w:p>
        </w:tc>
      </w:tr>
      <w:tr w:rsidR="001E1916" w:rsidRPr="00065A37" w14:paraId="2DAE70FA" w14:textId="77777777" w:rsidTr="006164F8">
        <w:tc>
          <w:tcPr>
            <w:tcW w:w="2721" w:type="dxa"/>
          </w:tcPr>
          <w:p w14:paraId="7DBEA09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6980" w:type="dxa"/>
          </w:tcPr>
          <w:p w14:paraId="152453C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14:paraId="1830FA71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2A048FCD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lang w:eastAsia="ru-RU"/>
        </w:rPr>
      </w:pPr>
      <w:bookmarkStart w:id="1" w:name="P633"/>
      <w:bookmarkEnd w:id="1"/>
      <w:r w:rsidRPr="000C48C1">
        <w:rPr>
          <w:rFonts w:ascii="Times New Roman" w:hAnsi="Times New Roman"/>
          <w:lang w:eastAsia="ru-RU"/>
        </w:rPr>
        <w:t>При установлении требований к значению характеристик применяются следующие слова и символы:</w:t>
      </w:r>
    </w:p>
    <w:p w14:paraId="0C0D81A5" w14:textId="77777777" w:rsidR="001E1916" w:rsidRDefault="001E1916" w:rsidP="001E191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lang w:eastAsia="ru-RU"/>
        </w:rPr>
      </w:pPr>
    </w:p>
    <w:p w14:paraId="7D334611" w14:textId="77777777" w:rsidR="001E1916" w:rsidRDefault="001E1916" w:rsidP="001E191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lang w:eastAsia="ru-RU"/>
        </w:rPr>
      </w:pPr>
    </w:p>
    <w:p w14:paraId="3314040C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Таблица № 2 применения символов</w:t>
      </w:r>
    </w:p>
    <w:p w14:paraId="21EBFC3B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1E1916" w:rsidRPr="00BB54B6" w14:paraId="490D4590" w14:textId="77777777" w:rsidTr="006164F8">
        <w:tc>
          <w:tcPr>
            <w:tcW w:w="2721" w:type="dxa"/>
          </w:tcPr>
          <w:p w14:paraId="75381BED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Слова/символы</w:t>
            </w:r>
          </w:p>
        </w:tc>
        <w:tc>
          <w:tcPr>
            <w:tcW w:w="6980" w:type="dxa"/>
          </w:tcPr>
          <w:p w14:paraId="049451A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Пояснения</w:t>
            </w:r>
          </w:p>
        </w:tc>
      </w:tr>
      <w:tr w:rsidR="001E1916" w:rsidRPr="00065A37" w14:paraId="1357E6E5" w14:textId="77777777" w:rsidTr="006164F8">
        <w:tc>
          <w:tcPr>
            <w:tcW w:w="2721" w:type="dxa"/>
          </w:tcPr>
          <w:p w14:paraId="1D32939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&gt;=</w:t>
            </w:r>
          </w:p>
          <w:p w14:paraId="3855898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от</w:t>
            </w:r>
          </w:p>
          <w:p w14:paraId="448A19A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минимальное значение</w:t>
            </w:r>
          </w:p>
          <w:p w14:paraId="0106B6B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менее</w:t>
            </w:r>
          </w:p>
          <w:p w14:paraId="799C7A4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ниже</w:t>
            </w:r>
          </w:p>
          <w:p w14:paraId="030BA99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уже</w:t>
            </w:r>
          </w:p>
        </w:tc>
        <w:tc>
          <w:tcPr>
            <w:tcW w:w="6980" w:type="dxa"/>
          </w:tcPr>
          <w:p w14:paraId="717518D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14:paraId="3446989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1E1916" w:rsidRPr="00065A37" w14:paraId="23CE752B" w14:textId="77777777" w:rsidTr="006164F8">
        <w:tc>
          <w:tcPr>
            <w:tcW w:w="2721" w:type="dxa"/>
          </w:tcPr>
          <w:p w14:paraId="2E41881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lastRenderedPageBreak/>
              <w:t>&gt;</w:t>
            </w:r>
          </w:p>
          <w:p w14:paraId="230F2E0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более</w:t>
            </w:r>
          </w:p>
          <w:p w14:paraId="1865A18E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выше</w:t>
            </w:r>
          </w:p>
          <w:p w14:paraId="0DF3845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свыше</w:t>
            </w:r>
          </w:p>
        </w:tc>
        <w:tc>
          <w:tcPr>
            <w:tcW w:w="6980" w:type="dxa"/>
          </w:tcPr>
          <w:p w14:paraId="52293A46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14:paraId="12AD778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</w:t>
            </w:r>
          </w:p>
        </w:tc>
      </w:tr>
      <w:tr w:rsidR="001E1916" w:rsidRPr="00065A37" w14:paraId="0CC4064F" w14:textId="77777777" w:rsidTr="006164F8">
        <w:tc>
          <w:tcPr>
            <w:tcW w:w="2721" w:type="dxa"/>
          </w:tcPr>
          <w:p w14:paraId="4271BC47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&lt;=</w:t>
            </w:r>
          </w:p>
          <w:p w14:paraId="2050B87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до</w:t>
            </w:r>
          </w:p>
          <w:p w14:paraId="53C1DB2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максимальное значение</w:t>
            </w:r>
          </w:p>
          <w:p w14:paraId="4F00BE1B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более</w:t>
            </w:r>
          </w:p>
          <w:p w14:paraId="6A89FD54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выше</w:t>
            </w:r>
          </w:p>
          <w:p w14:paraId="4AC87275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не шире</w:t>
            </w:r>
          </w:p>
        </w:tc>
        <w:tc>
          <w:tcPr>
            <w:tcW w:w="6980" w:type="dxa"/>
          </w:tcPr>
          <w:p w14:paraId="06DBBE6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14:paraId="372475B2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  <w:tr w:rsidR="001E1916" w:rsidRPr="00065A37" w14:paraId="1CDACB4C" w14:textId="77777777" w:rsidTr="006164F8">
        <w:trPr>
          <w:trHeight w:val="1423"/>
        </w:trPr>
        <w:tc>
          <w:tcPr>
            <w:tcW w:w="2721" w:type="dxa"/>
          </w:tcPr>
          <w:p w14:paraId="5732B39A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&lt;</w:t>
            </w:r>
          </w:p>
          <w:p w14:paraId="4F210FE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менее</w:t>
            </w:r>
          </w:p>
          <w:p w14:paraId="426C25E0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ниже</w:t>
            </w:r>
          </w:p>
          <w:p w14:paraId="49F5E01C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уже</w:t>
            </w:r>
          </w:p>
        </w:tc>
        <w:tc>
          <w:tcPr>
            <w:tcW w:w="6980" w:type="dxa"/>
          </w:tcPr>
          <w:p w14:paraId="78A374ED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14:paraId="31C99160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</w:t>
            </w:r>
          </w:p>
        </w:tc>
      </w:tr>
      <w:tr w:rsidR="001E1916" w:rsidRPr="00065A37" w14:paraId="65A893A3" w14:textId="77777777" w:rsidTr="006164F8">
        <w:tc>
          <w:tcPr>
            <w:tcW w:w="2721" w:type="dxa"/>
          </w:tcPr>
          <w:p w14:paraId="10B5D7A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Знак "-"</w:t>
            </w:r>
          </w:p>
          <w:p w14:paraId="2B1F38F3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(минус),</w:t>
            </w:r>
          </w:p>
          <w:p w14:paraId="67D891D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находящийся перед значением показателя</w:t>
            </w:r>
          </w:p>
        </w:tc>
        <w:tc>
          <w:tcPr>
            <w:tcW w:w="6980" w:type="dxa"/>
          </w:tcPr>
          <w:p w14:paraId="7A602E49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Означает отрицательное число.</w:t>
            </w:r>
          </w:p>
          <w:p w14:paraId="56DC9B6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14:paraId="6842CC68" w14:textId="77777777" w:rsidR="001E1916" w:rsidRPr="000C48C1" w:rsidRDefault="001E1916" w:rsidP="006164F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 w:rsidRPr="000C48C1">
              <w:rPr>
                <w:rFonts w:ascii="Times New Roman" w:hAnsi="Times New Roman"/>
                <w:lang w:eastAsia="ru-RU"/>
              </w:rPr>
              <w:t>Например: от -5 °C - требуется указать одно конкретное значение от -5 °C и выше по температурной шкале</w:t>
            </w:r>
          </w:p>
        </w:tc>
      </w:tr>
    </w:tbl>
    <w:p w14:paraId="0F34B699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lang w:eastAsia="ru-RU"/>
        </w:rPr>
      </w:pPr>
    </w:p>
    <w:p w14:paraId="744DD203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 xml:space="preserve">Представление конкретных характеристик с использованием символов, указанных в настоящем разделе инструкции, не допускается </w:t>
      </w:r>
      <w:r w:rsidRPr="000C48C1">
        <w:rPr>
          <w:rFonts w:ascii="Arial" w:hAnsi="Arial" w:cs="Arial"/>
          <w:lang w:eastAsia="ru-RU"/>
        </w:rPr>
        <w:footnoteReference w:id="1"/>
      </w:r>
      <w:r w:rsidRPr="000C48C1">
        <w:rPr>
          <w:rFonts w:ascii="Times New Roman" w:hAnsi="Times New Roman"/>
          <w:lang w:eastAsia="ru-RU"/>
        </w:rPr>
        <w:t>.</w:t>
      </w:r>
    </w:p>
    <w:p w14:paraId="687EB366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требованиям.</w:t>
      </w:r>
    </w:p>
    <w:p w14:paraId="5FB54910" w14:textId="77777777" w:rsidR="001E1916" w:rsidRPr="000C48C1" w:rsidRDefault="001E1916" w:rsidP="001E1916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lang w:eastAsia="ru-RU"/>
        </w:rPr>
      </w:pPr>
      <w:r w:rsidRPr="000C48C1">
        <w:rPr>
          <w:rFonts w:ascii="Times New Roman" w:hAnsi="Times New Roman"/>
          <w:lang w:eastAsia="ru-RU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</w:t>
      </w:r>
      <w:r>
        <w:rPr>
          <w:rFonts w:ascii="Times New Roman" w:hAnsi="Times New Roman"/>
          <w:lang w:eastAsia="ru-RU"/>
        </w:rPr>
        <w:t>дение словами "или эквивалент".</w:t>
      </w:r>
    </w:p>
    <w:p w14:paraId="48C0D210" w14:textId="77777777" w:rsidR="001E1916" w:rsidRPr="000C48C1" w:rsidRDefault="001E1916" w:rsidP="001E1916">
      <w:pPr>
        <w:spacing w:line="276" w:lineRule="auto"/>
        <w:jc w:val="center"/>
        <w:rPr>
          <w:rFonts w:ascii="Times New Roman" w:hAnsi="Times New Roman"/>
          <w:b/>
          <w:lang w:eastAsia="ru-RU"/>
        </w:rPr>
      </w:pPr>
      <w:r w:rsidRPr="000C48C1">
        <w:rPr>
          <w:rFonts w:ascii="Times New Roman" w:hAnsi="Times New Roman"/>
          <w:b/>
          <w:lang w:eastAsia="ru-RU"/>
        </w:rPr>
        <w:t xml:space="preserve">Рекомендуемая форма по заполнению заявки участником </w:t>
      </w:r>
      <w:r w:rsidRPr="000C48C1">
        <w:rPr>
          <w:rFonts w:ascii="Times New Roman" w:hAnsi="Times New Roman"/>
          <w:b/>
          <w:lang w:eastAsia="ru-RU"/>
        </w:rPr>
        <w:br/>
        <w:t>(далее – рекомендуемая форма)</w:t>
      </w:r>
    </w:p>
    <w:tbl>
      <w:tblPr>
        <w:tblW w:w="5000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8"/>
        <w:gridCol w:w="3955"/>
        <w:gridCol w:w="5723"/>
        <w:gridCol w:w="4447"/>
        <w:gridCol w:w="4053"/>
      </w:tblGrid>
      <w:tr w:rsidR="001E1916" w:rsidRPr="00065A37" w14:paraId="34B34834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9531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Наименование товара 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496C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Показатель товара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9F29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316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6FDC" w14:textId="6A186B60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Товарный знак (при наличии) </w:t>
            </w:r>
          </w:p>
        </w:tc>
      </w:tr>
      <w:tr w:rsidR="001E1916" w:rsidRPr="00BB54B6" w14:paraId="341C823D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C157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0743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7B51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8C1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B482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B02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48C1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1E1916" w:rsidRPr="00BB54B6" w14:paraId="37527BDC" w14:textId="77777777" w:rsidTr="006164F8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2F4F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B8AD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898E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FC1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6FE5" w14:textId="77777777" w:rsidR="001E1916" w:rsidRPr="000C48C1" w:rsidRDefault="001E1916" w:rsidP="006164F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2666E53" w14:textId="77777777" w:rsidR="001E1916" w:rsidRPr="004A58A7" w:rsidRDefault="001E1916" w:rsidP="001E1916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hAnsi="Times New Roman"/>
          <w:lang w:eastAsia="ru-RU"/>
        </w:rPr>
      </w:pPr>
    </w:p>
    <w:p w14:paraId="5EA36A53" w14:textId="77777777" w:rsidR="001E1916" w:rsidRPr="00914949" w:rsidRDefault="001E1916" w:rsidP="001E1916">
      <w:pPr>
        <w:tabs>
          <w:tab w:val="left" w:pos="7260"/>
        </w:tabs>
      </w:pPr>
    </w:p>
    <w:p w14:paraId="3E32DBE0" w14:textId="77777777" w:rsidR="002C4B75" w:rsidRDefault="002C4B75"/>
    <w:sectPr w:rsidR="002C4B75" w:rsidSect="00393D44">
      <w:pgSz w:w="23814" w:h="16839" w:orient="landscape" w:code="8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C8BCC" w14:textId="77777777" w:rsidR="001E1916" w:rsidRDefault="001E1916" w:rsidP="001E1916">
      <w:pPr>
        <w:spacing w:after="0" w:line="240" w:lineRule="auto"/>
      </w:pPr>
      <w:r>
        <w:separator/>
      </w:r>
    </w:p>
  </w:endnote>
  <w:endnote w:type="continuationSeparator" w:id="0">
    <w:p w14:paraId="00C8A8BE" w14:textId="77777777" w:rsidR="001E1916" w:rsidRDefault="001E1916" w:rsidP="001E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2EE20" w14:textId="77777777" w:rsidR="001E1916" w:rsidRDefault="001E1916" w:rsidP="001E1916">
      <w:pPr>
        <w:spacing w:after="0" w:line="240" w:lineRule="auto"/>
      </w:pPr>
      <w:r>
        <w:separator/>
      </w:r>
    </w:p>
  </w:footnote>
  <w:footnote w:type="continuationSeparator" w:id="0">
    <w:p w14:paraId="23D2654B" w14:textId="77777777" w:rsidR="001E1916" w:rsidRDefault="001E1916" w:rsidP="001E1916">
      <w:pPr>
        <w:spacing w:after="0" w:line="240" w:lineRule="auto"/>
      </w:pPr>
      <w:r>
        <w:continuationSeparator/>
      </w:r>
    </w:p>
  </w:footnote>
  <w:footnote w:id="1">
    <w:p w14:paraId="367DBBE2" w14:textId="77777777" w:rsidR="001E1916" w:rsidRPr="001A0821" w:rsidRDefault="001E1916" w:rsidP="001E191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>
        <w:rPr>
          <w:rStyle w:val="a3"/>
          <w:rFonts w:eastAsiaTheme="majorEastAsia"/>
        </w:rPr>
        <w:footnoteRef/>
      </w:r>
      <w:r w:rsidRPr="001A0821">
        <w:t xml:space="preserve"> </w:t>
      </w:r>
      <w:r w:rsidRPr="001A0821">
        <w:rPr>
          <w:rFonts w:ascii="Times New Roman" w:hAnsi="Times New Roman" w:cs="Times New Roman"/>
        </w:rPr>
        <w:t xml:space="preserve">Инструкция подготовлена для случаев, когда в описании объекта закупки встречаются символы и слова, перечисленные в таблице применения символов. Для случая, когда используются иные обозначения (не длиннее, не короче, длиннее, короче, легче и т.д.), необходимо их внести в таблицу применения символов и определить порядок их применения. </w:t>
      </w:r>
    </w:p>
    <w:p w14:paraId="109DA52F" w14:textId="77777777" w:rsidR="001E1916" w:rsidRPr="001A0821" w:rsidRDefault="001E1916" w:rsidP="001E191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16"/>
        </w:rPr>
      </w:pPr>
      <w:r w:rsidRPr="001A0821">
        <w:rPr>
          <w:rFonts w:ascii="Times New Roman" w:hAnsi="Times New Roman" w:cs="Times New Roman"/>
        </w:rPr>
        <w:t>При формировании инструкции по заполнению заявки заказчику необходимо внести в таблицу применения символов только те слова и символы, которые используются в описании объекта закупки.</w:t>
      </w:r>
    </w:p>
    <w:p w14:paraId="0AD6B03A" w14:textId="77777777" w:rsidR="001E1916" w:rsidRDefault="001E1916" w:rsidP="001E1916">
      <w:pPr>
        <w:pStyle w:val="ConsPlusNormal"/>
        <w:spacing w:before="240"/>
        <w:ind w:firstLine="54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13C"/>
    <w:rsid w:val="001E1916"/>
    <w:rsid w:val="0026085B"/>
    <w:rsid w:val="002C4B75"/>
    <w:rsid w:val="00450CA5"/>
    <w:rsid w:val="007279B9"/>
    <w:rsid w:val="007D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32E"/>
  <w15:chartTrackingRefBased/>
  <w15:docId w15:val="{1A9A70C1-4C7A-4106-99FF-09A6BE25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916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Ссылка на сноску 45,Знак сноски-FN"/>
    <w:basedOn w:val="a0"/>
    <w:uiPriority w:val="99"/>
    <w:rsid w:val="001E1916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1E19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E191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Ильина</dc:creator>
  <cp:keywords/>
  <dc:description/>
  <cp:lastModifiedBy>Анна Алексеевна Дородная</cp:lastModifiedBy>
  <cp:revision>2</cp:revision>
  <dcterms:created xsi:type="dcterms:W3CDTF">2026-04-09T14:30:00Z</dcterms:created>
  <dcterms:modified xsi:type="dcterms:W3CDTF">2026-04-09T14:30:00Z</dcterms:modified>
</cp:coreProperties>
</file>