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BE12A3" w:rsidP="00BE12A3">
      <w:pPr>
        <w:jc w:val="center"/>
      </w:pPr>
      <w:r w:rsidRPr="00126A04">
        <w:t>К</w:t>
      </w:r>
      <w:r w:rsidR="00126A04">
        <w:t>онтракт</w:t>
      </w:r>
      <w:r w:rsidRPr="00126A04">
        <w:t xml:space="preserve"> № </w:t>
      </w:r>
      <w:r w:rsidR="004A6A57">
        <w:t>ХТ</w:t>
      </w:r>
      <w:r w:rsidR="008610EE">
        <w:t>-КТ</w:t>
      </w:r>
      <w:r w:rsidR="004A6A57">
        <w:t>/26</w:t>
      </w:r>
    </w:p>
    <w:p w:rsidR="00BE12A3" w:rsidRDefault="00BE12A3" w:rsidP="00BE12A3">
      <w:pPr>
        <w:jc w:val="center"/>
        <w:rPr>
          <w:b/>
        </w:rPr>
      </w:pPr>
    </w:p>
    <w:p w:rsidR="00BE12A3" w:rsidRPr="004F0647" w:rsidRDefault="00F11F3E" w:rsidP="00BE12A3">
      <w:pPr>
        <w:jc w:val="both"/>
      </w:pPr>
      <w:r>
        <w:t>г.</w:t>
      </w:r>
      <w:r w:rsidR="00A13073">
        <w:t xml:space="preserve"> </w:t>
      </w:r>
      <w:r w:rsidR="00BE12A3" w:rsidRPr="004F0647">
        <w:t xml:space="preserve">Санкт- Петербург                                                              </w:t>
      </w:r>
      <w:r w:rsidR="00BE12A3">
        <w:t xml:space="preserve">             </w:t>
      </w:r>
      <w:r w:rsidR="00BE12A3" w:rsidRPr="004F0647">
        <w:t xml:space="preserve">      </w:t>
      </w:r>
      <w:r w:rsidR="00184756">
        <w:t xml:space="preserve">   </w:t>
      </w:r>
      <w:r>
        <w:t xml:space="preserve">                  </w:t>
      </w:r>
      <w:r w:rsidR="004A6A57">
        <w:t xml:space="preserve">     </w:t>
      </w:r>
      <w:r w:rsidRPr="00F33E74">
        <w:t>.</w:t>
      </w:r>
      <w:r w:rsidR="00126A04" w:rsidRPr="00F33E74">
        <w:t>202</w:t>
      </w:r>
      <w:r w:rsidR="004A6A57" w:rsidRPr="00F33E74">
        <w:t>6</w:t>
      </w:r>
      <w:r w:rsidR="00184756" w:rsidRPr="00F33E74">
        <w:t xml:space="preserve"> </w:t>
      </w:r>
      <w:r w:rsidR="000C2BCE" w:rsidRPr="00F33E74">
        <w:t>г.</w:t>
      </w:r>
    </w:p>
    <w:p w:rsidR="00BE12A3" w:rsidRDefault="00BE12A3" w:rsidP="00BE12A3">
      <w:pPr>
        <w:jc w:val="both"/>
      </w:pPr>
    </w:p>
    <w:p w:rsidR="001266BC" w:rsidRPr="00126A04" w:rsidRDefault="00F11F3E" w:rsidP="00F11F3E">
      <w:pPr>
        <w:tabs>
          <w:tab w:val="left" w:pos="993"/>
        </w:tabs>
        <w:jc w:val="both"/>
        <w:rPr>
          <w:sz w:val="21"/>
          <w:szCs w:val="21"/>
          <w:lang w:eastAsia="en-US"/>
        </w:rPr>
      </w:pPr>
      <w:r w:rsidRPr="00F11F3E">
        <w:rPr>
          <w:sz w:val="22"/>
          <w:szCs w:val="22"/>
        </w:rPr>
        <w:t>Государственное   бюджетное     общеобразовательное   учреждение для детей дошкольного и младшего школьного возраста прогимназия № 130 Выборгского района Санкт-Петербурга (ГБОУ прогимназия № 130 Выборгского района Санкт-Петербурга), в лице Директора Цвилих Ирина Викторовна, действующего на основании Устава</w:t>
      </w:r>
      <w:r w:rsidRPr="00F11F3E">
        <w:rPr>
          <w:color w:val="000000"/>
          <w:sz w:val="22"/>
          <w:szCs w:val="22"/>
        </w:rPr>
        <w:t>, именуемый в дальнейшем «Заказчик», с одной стороны,</w:t>
      </w:r>
      <w:r w:rsidRPr="00F11F3E">
        <w:rPr>
          <w:sz w:val="22"/>
          <w:szCs w:val="22"/>
        </w:rPr>
        <w:t xml:space="preserve"> и </w:t>
      </w:r>
      <w:r w:rsidR="00F33E74">
        <w:rPr>
          <w:sz w:val="22"/>
          <w:szCs w:val="22"/>
        </w:rPr>
        <w:t>______________________________________________</w:t>
      </w:r>
      <w:r w:rsidRPr="00F11F3E">
        <w:rPr>
          <w:sz w:val="22"/>
          <w:szCs w:val="22"/>
        </w:rPr>
        <w:t xml:space="preserve">, именуемое в дальнейшем «Поставщик» в лице </w:t>
      </w:r>
      <w:r w:rsidR="00F33E74">
        <w:rPr>
          <w:sz w:val="22"/>
          <w:szCs w:val="22"/>
        </w:rPr>
        <w:t>__________________________________________</w:t>
      </w:r>
      <w:r w:rsidRPr="00F11F3E">
        <w:rPr>
          <w:sz w:val="22"/>
          <w:szCs w:val="22"/>
        </w:rPr>
        <w:t xml:space="preserve">, действующего на основании </w:t>
      </w:r>
      <w:r w:rsidR="00F33E74">
        <w:rPr>
          <w:sz w:val="22"/>
          <w:szCs w:val="22"/>
        </w:rPr>
        <w:t>________________________________________--</w:t>
      </w:r>
      <w:r w:rsidRPr="00F11F3E">
        <w:rPr>
          <w:sz w:val="22"/>
          <w:szCs w:val="22"/>
        </w:rPr>
        <w:t xml:space="preserve">., с другой стороны, вместе именуемые «Сторонами», </w:t>
      </w:r>
      <w:r w:rsidR="001266BC" w:rsidRPr="00E9059D">
        <w:rPr>
          <w:sz w:val="21"/>
          <w:szCs w:val="21"/>
          <w:lang w:eastAsia="en-US"/>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Default="00BE12A3" w:rsidP="00BE12A3">
      <w:pPr>
        <w:jc w:val="center"/>
        <w:rPr>
          <w:b/>
        </w:rPr>
      </w:pPr>
      <w:r w:rsidRPr="004F0647">
        <w:rPr>
          <w:b/>
        </w:rPr>
        <w:t>1. Предмет контракта</w:t>
      </w:r>
    </w:p>
    <w:p w:rsidR="001D7BF7" w:rsidRPr="004F0647" w:rsidRDefault="001D7BF7" w:rsidP="00BE12A3">
      <w:pPr>
        <w:jc w:val="center"/>
        <w:rPr>
          <w:b/>
        </w:rPr>
      </w:pPr>
    </w:p>
    <w:p w:rsidR="00BE12A3" w:rsidRPr="00126A04" w:rsidRDefault="00BE12A3" w:rsidP="00126A04">
      <w:pPr>
        <w:widowControl w:val="0"/>
        <w:jc w:val="both"/>
        <w:rPr>
          <w:sz w:val="21"/>
          <w:szCs w:val="21"/>
          <w:lang w:eastAsia="en-US"/>
        </w:rPr>
      </w:pPr>
      <w:r w:rsidRPr="00126A04">
        <w:rPr>
          <w:sz w:val="21"/>
          <w:szCs w:val="21"/>
          <w:lang w:eastAsia="en-US"/>
        </w:rPr>
        <w:t xml:space="preserve">1.1. Поставщик обязуется </w:t>
      </w:r>
      <w:r w:rsidR="00E923B5">
        <w:rPr>
          <w:sz w:val="21"/>
          <w:szCs w:val="21"/>
          <w:lang w:eastAsia="en-US"/>
        </w:rPr>
        <w:t xml:space="preserve">поставить </w:t>
      </w:r>
      <w:r w:rsidRPr="00126A04">
        <w:rPr>
          <w:sz w:val="21"/>
          <w:szCs w:val="21"/>
          <w:lang w:eastAsia="en-US"/>
        </w:rPr>
        <w:t xml:space="preserve"> </w:t>
      </w:r>
      <w:r w:rsidR="00F15983">
        <w:rPr>
          <w:sz w:val="21"/>
          <w:szCs w:val="21"/>
          <w:lang w:eastAsia="en-US"/>
        </w:rPr>
        <w:t>хозяйственные</w:t>
      </w:r>
      <w:r w:rsidR="00B24239">
        <w:rPr>
          <w:sz w:val="21"/>
          <w:szCs w:val="21"/>
          <w:lang w:eastAsia="en-US"/>
        </w:rPr>
        <w:t xml:space="preserve"> </w:t>
      </w:r>
      <w:r w:rsidR="002C1C58">
        <w:rPr>
          <w:sz w:val="21"/>
          <w:szCs w:val="21"/>
          <w:lang w:eastAsia="en-US"/>
        </w:rPr>
        <w:t xml:space="preserve">и канцелярские </w:t>
      </w:r>
      <w:r w:rsidR="00B24239">
        <w:rPr>
          <w:sz w:val="21"/>
          <w:szCs w:val="21"/>
          <w:lang w:eastAsia="en-US"/>
        </w:rPr>
        <w:t>товары</w:t>
      </w:r>
      <w:r w:rsidR="005F22FF" w:rsidRPr="00C72442">
        <w:rPr>
          <w:sz w:val="21"/>
          <w:szCs w:val="21"/>
          <w:lang w:eastAsia="en-US"/>
        </w:rPr>
        <w:t xml:space="preserve"> для </w:t>
      </w:r>
      <w:r w:rsidR="00BE71F0" w:rsidRPr="00BE71F0">
        <w:rPr>
          <w:sz w:val="21"/>
          <w:szCs w:val="21"/>
          <w:lang w:eastAsia="en-US"/>
        </w:rPr>
        <w:t>ГБОУ прогимназия № 130</w:t>
      </w:r>
      <w:r w:rsidR="005F22FF" w:rsidRPr="00C72442">
        <w:rPr>
          <w:sz w:val="21"/>
          <w:szCs w:val="21"/>
          <w:lang w:eastAsia="en-US"/>
        </w:rPr>
        <w:t xml:space="preserve"> </w:t>
      </w:r>
      <w:r w:rsidR="00126A04" w:rsidRPr="00C72442">
        <w:rPr>
          <w:sz w:val="21"/>
          <w:szCs w:val="21"/>
          <w:lang w:eastAsia="en-US"/>
        </w:rPr>
        <w:t>Выборгского района Санкт-Петербурга</w:t>
      </w:r>
      <w:r w:rsidR="00C72442">
        <w:rPr>
          <w:sz w:val="21"/>
          <w:szCs w:val="21"/>
          <w:lang w:eastAsia="en-US"/>
        </w:rPr>
        <w:t xml:space="preserve"> </w:t>
      </w:r>
      <w:r w:rsidR="00126A04" w:rsidRPr="00126A04">
        <w:rPr>
          <w:sz w:val="21"/>
          <w:szCs w:val="21"/>
          <w:lang w:eastAsia="en-US"/>
        </w:rPr>
        <w:t>(далее-</w:t>
      </w:r>
      <w:r w:rsidRPr="00126A04">
        <w:rPr>
          <w:sz w:val="21"/>
          <w:szCs w:val="21"/>
          <w:lang w:eastAsia="en-US"/>
        </w:rPr>
        <w:t>Товар</w:t>
      </w:r>
      <w:r w:rsidR="00126A04" w:rsidRPr="00126A04">
        <w:rPr>
          <w:sz w:val="21"/>
          <w:szCs w:val="21"/>
          <w:lang w:eastAsia="en-US"/>
        </w:rPr>
        <w:t>)</w:t>
      </w:r>
      <w:r w:rsidRPr="00126A04">
        <w:rPr>
          <w:sz w:val="21"/>
          <w:szCs w:val="21"/>
          <w:lang w:eastAsia="en-US"/>
        </w:rPr>
        <w:t>,</w:t>
      </w:r>
      <w:r w:rsidR="002B1784">
        <w:rPr>
          <w:sz w:val="21"/>
          <w:szCs w:val="21"/>
          <w:lang w:eastAsia="en-US"/>
        </w:rPr>
        <w:t xml:space="preserve"> </w:t>
      </w:r>
      <w:r w:rsidRPr="00126A04">
        <w:rPr>
          <w:sz w:val="21"/>
          <w:szCs w:val="21"/>
          <w:lang w:eastAsia="en-US"/>
        </w:rPr>
        <w:t>наименование, количество, общая и единичная стоимость которого установлены в Спецификации</w:t>
      </w:r>
      <w:r w:rsidR="00126A04" w:rsidRPr="00126A04">
        <w:rPr>
          <w:sz w:val="21"/>
          <w:szCs w:val="21"/>
          <w:lang w:eastAsia="en-US"/>
        </w:rPr>
        <w:t xml:space="preserve"> </w:t>
      </w:r>
      <w:r w:rsidR="002C1C58">
        <w:rPr>
          <w:sz w:val="21"/>
          <w:szCs w:val="21"/>
          <w:lang w:eastAsia="en-US"/>
        </w:rPr>
        <w:t>(приложение № 3</w:t>
      </w:r>
      <w:r w:rsidRPr="00126A04">
        <w:rPr>
          <w:sz w:val="21"/>
          <w:szCs w:val="21"/>
          <w:lang w:eastAsia="en-US"/>
        </w:rPr>
        <w:t xml:space="preserve">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FE5E2C" w:rsidRDefault="00126A04" w:rsidP="00126A04">
      <w:pPr>
        <w:widowControl w:val="0"/>
        <w:jc w:val="both"/>
        <w:rPr>
          <w:sz w:val="21"/>
          <w:szCs w:val="21"/>
          <w:lang w:eastAsia="en-US"/>
        </w:rPr>
      </w:pPr>
      <w:r w:rsidRPr="00F33E74">
        <w:rPr>
          <w:sz w:val="21"/>
          <w:szCs w:val="21"/>
          <w:lang w:eastAsia="en-US"/>
        </w:rPr>
        <w:t xml:space="preserve">1.2. </w:t>
      </w:r>
      <w:r w:rsidR="00BE12A3" w:rsidRPr="00F33E74">
        <w:rPr>
          <w:sz w:val="21"/>
          <w:szCs w:val="21"/>
          <w:lang w:eastAsia="en-US"/>
        </w:rPr>
        <w:t>Идентификационный код закупки</w:t>
      </w:r>
      <w:r w:rsidR="00A74896">
        <w:rPr>
          <w:sz w:val="21"/>
          <w:szCs w:val="21"/>
          <w:lang w:eastAsia="en-US"/>
        </w:rPr>
        <w:t xml:space="preserve"> </w:t>
      </w:r>
    </w:p>
    <w:p w:rsidR="00BE12A3" w:rsidRPr="004F0647" w:rsidRDefault="00BE12A3" w:rsidP="00126A04"/>
    <w:p w:rsidR="00BE12A3" w:rsidRDefault="00BE12A3" w:rsidP="00126A04">
      <w:pPr>
        <w:jc w:val="center"/>
        <w:rPr>
          <w:b/>
        </w:rPr>
      </w:pPr>
      <w:r w:rsidRPr="00F4755F">
        <w:rPr>
          <w:b/>
        </w:rPr>
        <w:t>2. Цена Контракта и порядок расчетов</w:t>
      </w:r>
    </w:p>
    <w:p w:rsidR="001D7BF7" w:rsidRPr="00F4755F" w:rsidRDefault="001D7BF7" w:rsidP="00126A04">
      <w:pPr>
        <w:jc w:val="center"/>
        <w:rPr>
          <w:b/>
        </w:rPr>
      </w:pPr>
    </w:p>
    <w:p w:rsidR="001266BC" w:rsidRPr="00126A04" w:rsidRDefault="00BE12A3" w:rsidP="00AD019B">
      <w:pPr>
        <w:jc w:val="both"/>
        <w:rPr>
          <w:sz w:val="21"/>
          <w:szCs w:val="21"/>
          <w:lang w:eastAsia="en-US"/>
        </w:rPr>
      </w:pPr>
      <w:r w:rsidRPr="00F33E74">
        <w:rPr>
          <w:sz w:val="21"/>
          <w:szCs w:val="21"/>
          <w:lang w:eastAsia="en-US"/>
        </w:rPr>
        <w:t>2.1</w:t>
      </w:r>
      <w:r w:rsidRPr="00F33E74">
        <w:rPr>
          <w:b/>
          <w:sz w:val="21"/>
          <w:szCs w:val="21"/>
          <w:lang w:eastAsia="en-US"/>
        </w:rPr>
        <w:t xml:space="preserve">. </w:t>
      </w:r>
      <w:r w:rsidR="001266BC" w:rsidRPr="00F33E74">
        <w:rPr>
          <w:b/>
          <w:sz w:val="21"/>
          <w:szCs w:val="21"/>
          <w:lang w:eastAsia="en-US"/>
        </w:rPr>
        <w:t xml:space="preserve">Цена контракта </w:t>
      </w:r>
      <w:r w:rsidR="00F33E74" w:rsidRPr="00F33E74">
        <w:rPr>
          <w:b/>
          <w:sz w:val="21"/>
          <w:szCs w:val="21"/>
          <w:lang w:eastAsia="en-US"/>
        </w:rPr>
        <w:t>___________________________________</w:t>
      </w:r>
      <w:r w:rsidR="00AD019B" w:rsidRPr="00F33E74">
        <w:rPr>
          <w:b/>
          <w:sz w:val="21"/>
          <w:szCs w:val="21"/>
          <w:lang w:eastAsia="en-US"/>
        </w:rPr>
        <w:t xml:space="preserve"> </w:t>
      </w:r>
      <w:r w:rsidR="00853694" w:rsidRPr="00F33E74">
        <w:rPr>
          <w:b/>
          <w:sz w:val="21"/>
          <w:szCs w:val="21"/>
          <w:lang w:eastAsia="en-US"/>
        </w:rPr>
        <w:t>(</w:t>
      </w:r>
      <w:r w:rsidR="00F33E74" w:rsidRPr="00F33E74">
        <w:rPr>
          <w:sz w:val="21"/>
          <w:szCs w:val="21"/>
          <w:lang w:eastAsia="en-US"/>
        </w:rPr>
        <w:t>_______________________________________</w:t>
      </w:r>
      <w:r w:rsidR="00F572D0" w:rsidRPr="00F33E74">
        <w:rPr>
          <w:b/>
          <w:sz w:val="21"/>
          <w:szCs w:val="21"/>
          <w:lang w:eastAsia="en-US"/>
        </w:rPr>
        <w:t xml:space="preserve">), </w:t>
      </w:r>
      <w:r w:rsidR="00C72442" w:rsidRPr="00F33E74">
        <w:rPr>
          <w:sz w:val="21"/>
          <w:szCs w:val="21"/>
          <w:lang w:eastAsia="en-US"/>
        </w:rPr>
        <w:t xml:space="preserve">в том числе </w:t>
      </w:r>
      <w:r w:rsidR="001D7BF7" w:rsidRPr="00F33E74">
        <w:rPr>
          <w:sz w:val="21"/>
          <w:szCs w:val="21"/>
          <w:lang w:eastAsia="en-US"/>
        </w:rPr>
        <w:t>НДС рубл</w:t>
      </w:r>
      <w:r w:rsidR="002F05C0" w:rsidRPr="00F33E74">
        <w:rPr>
          <w:sz w:val="21"/>
          <w:szCs w:val="21"/>
          <w:lang w:eastAsia="en-US"/>
        </w:rPr>
        <w:t>я</w:t>
      </w:r>
      <w:r w:rsidR="00AD019B" w:rsidRPr="00F33E74">
        <w:rPr>
          <w:sz w:val="21"/>
          <w:szCs w:val="21"/>
          <w:lang w:eastAsia="en-US"/>
        </w:rPr>
        <w:t xml:space="preserve"> </w:t>
      </w:r>
      <w:r w:rsidR="001266BC" w:rsidRPr="00F33E74">
        <w:rPr>
          <w:sz w:val="21"/>
          <w:szCs w:val="21"/>
          <w:lang w:eastAsia="en-US"/>
        </w:rPr>
        <w:t>и определена в Спецификации (Приложение № 1 к Контракту), являющейся неотъемлемой частью Контракта.</w:t>
      </w:r>
    </w:p>
    <w:p w:rsidR="001266BC" w:rsidRPr="00126A04" w:rsidRDefault="001266BC" w:rsidP="00126A04">
      <w:pPr>
        <w:widowControl w:val="0"/>
        <w:jc w:val="both"/>
        <w:rPr>
          <w:sz w:val="21"/>
          <w:szCs w:val="21"/>
          <w:lang w:eastAsia="en-US"/>
        </w:rPr>
      </w:pPr>
      <w:r w:rsidRPr="00126A04">
        <w:rPr>
          <w:sz w:val="21"/>
          <w:szCs w:val="21"/>
          <w:lang w:eastAsia="en-US"/>
        </w:rPr>
        <w:t xml:space="preserve">Источник финансирования: </w:t>
      </w:r>
      <w:r w:rsidR="00853694" w:rsidRPr="00126A04">
        <w:rPr>
          <w:sz w:val="21"/>
          <w:szCs w:val="21"/>
          <w:lang w:eastAsia="en-US"/>
        </w:rPr>
        <w:t>Внебюджетные средства. Средства бюджетных учреждений.</w:t>
      </w:r>
      <w:r w:rsidR="007D3D6B">
        <w:rPr>
          <w:sz w:val="21"/>
          <w:szCs w:val="21"/>
          <w:lang w:eastAsia="en-US"/>
        </w:rPr>
        <w:t xml:space="preserve"> </w:t>
      </w:r>
      <w:r w:rsidR="00C06636">
        <w:rPr>
          <w:sz w:val="21"/>
          <w:szCs w:val="21"/>
          <w:lang w:eastAsia="en-US"/>
        </w:rPr>
        <w:t>Субсидии на выполнение государственного задания</w:t>
      </w:r>
      <w:r w:rsidR="007D3D6B">
        <w:rPr>
          <w:sz w:val="21"/>
          <w:szCs w:val="21"/>
          <w:lang w:eastAsia="en-US"/>
        </w:rPr>
        <w:t>.</w:t>
      </w:r>
      <w:r w:rsidR="00853694" w:rsidRPr="00126A04">
        <w:rPr>
          <w:sz w:val="21"/>
          <w:szCs w:val="21"/>
          <w:lang w:eastAsia="en-US"/>
        </w:rPr>
        <w:t xml:space="preserve">  </w:t>
      </w:r>
      <w:r w:rsidR="00C72442">
        <w:rPr>
          <w:sz w:val="21"/>
          <w:szCs w:val="21"/>
          <w:lang w:eastAsia="en-US"/>
        </w:rPr>
        <w:t>КОСГУ 34</w:t>
      </w:r>
      <w:r w:rsidR="004A6A57">
        <w:rPr>
          <w:sz w:val="21"/>
          <w:szCs w:val="21"/>
          <w:lang w:eastAsia="en-US"/>
        </w:rPr>
        <w:t>0</w:t>
      </w:r>
      <w:r w:rsidR="00BE71F0">
        <w:rPr>
          <w:sz w:val="21"/>
          <w:szCs w:val="21"/>
          <w:lang w:eastAsia="en-US"/>
        </w:rPr>
        <w:t>, ВР 244, целевая статья 0250020030.</w:t>
      </w:r>
    </w:p>
    <w:p w:rsidR="00BE12A3" w:rsidRPr="00126A04" w:rsidRDefault="00BE12A3" w:rsidP="008C2E2B">
      <w:pPr>
        <w:widowControl w:val="0"/>
        <w:jc w:val="both"/>
        <w:rPr>
          <w:sz w:val="21"/>
          <w:szCs w:val="21"/>
          <w:lang w:eastAsia="en-US"/>
        </w:rPr>
      </w:pPr>
      <w:r w:rsidRPr="00126A04">
        <w:rPr>
          <w:sz w:val="21"/>
          <w:szCs w:val="21"/>
          <w:lang w:eastAsia="en-US"/>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126A04" w:rsidRDefault="00BE12A3" w:rsidP="008C2E2B">
      <w:pPr>
        <w:widowControl w:val="0"/>
        <w:jc w:val="both"/>
        <w:rPr>
          <w:sz w:val="21"/>
          <w:szCs w:val="21"/>
          <w:lang w:eastAsia="en-US"/>
        </w:rPr>
      </w:pPr>
      <w:r w:rsidRPr="00126A04">
        <w:rPr>
          <w:sz w:val="21"/>
          <w:szCs w:val="21"/>
          <w:lang w:eastAsia="en-US"/>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126A04">
        <w:rPr>
          <w:sz w:val="21"/>
          <w:szCs w:val="21"/>
          <w:lang w:eastAsia="en-US"/>
        </w:rPr>
        <w:t xml:space="preserve">Заказчику </w:t>
      </w:r>
      <w:r w:rsidR="00C83F8D" w:rsidRPr="00126A04">
        <w:rPr>
          <w:sz w:val="21"/>
          <w:szCs w:val="21"/>
          <w:lang w:eastAsia="en-US"/>
        </w:rPr>
        <w:t xml:space="preserve">Товара в течение </w:t>
      </w:r>
      <w:r w:rsidR="00184756">
        <w:rPr>
          <w:sz w:val="21"/>
          <w:szCs w:val="21"/>
          <w:lang w:eastAsia="en-US"/>
        </w:rPr>
        <w:t>7</w:t>
      </w:r>
      <w:r w:rsidR="006B3FD7" w:rsidRPr="00126A04">
        <w:rPr>
          <w:sz w:val="21"/>
          <w:szCs w:val="21"/>
          <w:lang w:eastAsia="en-US"/>
        </w:rPr>
        <w:t xml:space="preserve"> </w:t>
      </w:r>
      <w:r w:rsidR="00C83F8D" w:rsidRPr="00126A04">
        <w:rPr>
          <w:sz w:val="21"/>
          <w:szCs w:val="21"/>
          <w:lang w:eastAsia="en-US"/>
        </w:rPr>
        <w:t>(</w:t>
      </w:r>
      <w:r w:rsidR="00184756">
        <w:rPr>
          <w:sz w:val="21"/>
          <w:szCs w:val="21"/>
          <w:lang w:eastAsia="en-US"/>
        </w:rPr>
        <w:t>семи</w:t>
      </w:r>
      <w:r w:rsidR="00C72442">
        <w:rPr>
          <w:sz w:val="21"/>
          <w:szCs w:val="21"/>
          <w:lang w:eastAsia="en-US"/>
        </w:rPr>
        <w:t xml:space="preserve">) </w:t>
      </w:r>
      <w:r w:rsidR="00C72442" w:rsidRPr="00126A04">
        <w:rPr>
          <w:sz w:val="21"/>
          <w:szCs w:val="21"/>
          <w:lang w:eastAsia="en-US"/>
        </w:rPr>
        <w:t>рабочих</w:t>
      </w:r>
      <w:r w:rsidR="006B3FD7" w:rsidRPr="00126A04">
        <w:rPr>
          <w:sz w:val="21"/>
          <w:szCs w:val="21"/>
          <w:lang w:eastAsia="en-US"/>
        </w:rPr>
        <w:t xml:space="preserve"> </w:t>
      </w:r>
      <w:r w:rsidR="00C83F8D" w:rsidRPr="00126A04">
        <w:rPr>
          <w:sz w:val="21"/>
          <w:szCs w:val="21"/>
          <w:lang w:eastAsia="en-US"/>
        </w:rPr>
        <w:t xml:space="preserve">дней </w:t>
      </w:r>
      <w:r w:rsidRPr="00126A04">
        <w:rPr>
          <w:sz w:val="21"/>
          <w:szCs w:val="21"/>
          <w:lang w:eastAsia="en-US"/>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Default="00BE12A3" w:rsidP="008C2E2B">
      <w:pPr>
        <w:widowControl w:val="0"/>
        <w:jc w:val="both"/>
        <w:rPr>
          <w:sz w:val="21"/>
          <w:szCs w:val="21"/>
          <w:lang w:eastAsia="en-US"/>
        </w:rPr>
      </w:pPr>
      <w:r w:rsidRPr="00126A04">
        <w:rPr>
          <w:sz w:val="21"/>
          <w:szCs w:val="21"/>
          <w:lang w:eastAsia="en-US"/>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71F0" w:rsidRPr="00126A04" w:rsidRDefault="00BE71F0" w:rsidP="008C2E2B">
      <w:pPr>
        <w:widowControl w:val="0"/>
        <w:jc w:val="both"/>
        <w:rPr>
          <w:sz w:val="21"/>
          <w:szCs w:val="21"/>
          <w:lang w:eastAsia="en-US"/>
        </w:rPr>
      </w:pPr>
      <w:r>
        <w:rPr>
          <w:sz w:val="21"/>
          <w:szCs w:val="21"/>
          <w:lang w:eastAsia="en-US"/>
        </w:rPr>
        <w:t xml:space="preserve">2.5. </w:t>
      </w:r>
      <w:r w:rsidRPr="00BE71F0">
        <w:rPr>
          <w:sz w:val="21"/>
          <w:szCs w:val="21"/>
          <w:lang w:eastAsia="en-US"/>
        </w:rPr>
        <w:t>Основанием для оплаты поставленного товара является счет, акт приёма-передачи товара, товарные накладные, счета-фактуры (для плательщиков НДС), (оформленных в т.ч. путём электронного документооборота (далее – ЭДО), подписанные Поставщиком и Заказчиком.</w:t>
      </w:r>
    </w:p>
    <w:p w:rsidR="00BE12A3" w:rsidRPr="004F0647" w:rsidRDefault="00BE12A3" w:rsidP="00126A04">
      <w:pPr>
        <w:jc w:val="both"/>
      </w:pPr>
    </w:p>
    <w:p w:rsidR="00BE12A3" w:rsidRDefault="00BE12A3" w:rsidP="00126A04">
      <w:pPr>
        <w:jc w:val="center"/>
        <w:rPr>
          <w:b/>
        </w:rPr>
      </w:pPr>
      <w:r w:rsidRPr="004F0647">
        <w:rPr>
          <w:b/>
        </w:rPr>
        <w:t>3. Порядок поставки Товара</w:t>
      </w:r>
    </w:p>
    <w:p w:rsidR="001D7BF7" w:rsidRPr="004F0647" w:rsidRDefault="001D7BF7" w:rsidP="00126A04">
      <w:pPr>
        <w:jc w:val="center"/>
        <w:rPr>
          <w:b/>
        </w:rPr>
      </w:pPr>
    </w:p>
    <w:p w:rsidR="00BE12A3" w:rsidRPr="00126A04" w:rsidRDefault="00BE12A3" w:rsidP="00126A04">
      <w:pPr>
        <w:widowControl w:val="0"/>
        <w:jc w:val="both"/>
        <w:rPr>
          <w:sz w:val="21"/>
          <w:szCs w:val="21"/>
          <w:lang w:eastAsia="en-US"/>
        </w:rPr>
      </w:pPr>
      <w:r w:rsidRPr="00126A04">
        <w:rPr>
          <w:sz w:val="21"/>
          <w:szCs w:val="21"/>
          <w:lang w:eastAsia="en-US"/>
        </w:rPr>
        <w:t xml:space="preserve">3.1 Требования к качеству Товара, комплектности, таре, упаковке, маркировке </w:t>
      </w:r>
      <w:r w:rsidRPr="00126A04">
        <w:rPr>
          <w:sz w:val="21"/>
          <w:szCs w:val="21"/>
          <w:lang w:eastAsia="en-US"/>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126A04" w:rsidRDefault="00BE12A3" w:rsidP="00126A04">
      <w:pPr>
        <w:widowControl w:val="0"/>
        <w:jc w:val="both"/>
        <w:rPr>
          <w:sz w:val="21"/>
          <w:szCs w:val="21"/>
          <w:lang w:eastAsia="en-US"/>
        </w:rPr>
      </w:pPr>
      <w:r w:rsidRPr="00126A04">
        <w:rPr>
          <w:sz w:val="21"/>
          <w:szCs w:val="21"/>
          <w:lang w:eastAsia="en-US"/>
        </w:rPr>
        <w:t>3.2. Поставка Товара осуществляется по адресу, указанному в Техническом задании (приложение № 2 к Контракту).</w:t>
      </w:r>
    </w:p>
    <w:p w:rsidR="00BE12A3" w:rsidRPr="00126A04" w:rsidRDefault="00BE12A3" w:rsidP="00126A04">
      <w:pPr>
        <w:widowControl w:val="0"/>
        <w:jc w:val="both"/>
        <w:rPr>
          <w:sz w:val="21"/>
          <w:szCs w:val="21"/>
          <w:lang w:eastAsia="en-US"/>
        </w:rPr>
      </w:pPr>
      <w:r w:rsidRPr="00126A04">
        <w:rPr>
          <w:sz w:val="21"/>
          <w:szCs w:val="21"/>
          <w:lang w:eastAsia="en-US"/>
        </w:rPr>
        <w:t xml:space="preserve">3.3. Товар должен иметь упаковку, предотвращающую </w:t>
      </w:r>
      <w:r w:rsidR="00C06636" w:rsidRPr="00126A04">
        <w:rPr>
          <w:sz w:val="21"/>
          <w:szCs w:val="21"/>
          <w:lang w:eastAsia="en-US"/>
        </w:rPr>
        <w:t>его</w:t>
      </w:r>
      <w:r w:rsidRPr="00126A04">
        <w:rPr>
          <w:sz w:val="21"/>
          <w:szCs w:val="21"/>
          <w:lang w:eastAsia="en-US"/>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126A04" w:rsidRDefault="00BE12A3" w:rsidP="00126A04">
      <w:pPr>
        <w:widowControl w:val="0"/>
        <w:jc w:val="both"/>
        <w:rPr>
          <w:sz w:val="21"/>
          <w:szCs w:val="21"/>
          <w:lang w:eastAsia="en-US"/>
        </w:rPr>
      </w:pPr>
      <w:r w:rsidRPr="00126A04">
        <w:rPr>
          <w:sz w:val="21"/>
          <w:szCs w:val="21"/>
          <w:lang w:eastAsia="en-US"/>
        </w:rPr>
        <w:t xml:space="preserve">3.4. В день поставки Поставщик одновременно с Товаром должен передать Заказчику сопроводительные </w:t>
      </w:r>
      <w:r w:rsidRPr="00126A04">
        <w:rPr>
          <w:sz w:val="21"/>
          <w:szCs w:val="21"/>
          <w:lang w:eastAsia="en-US"/>
        </w:rPr>
        <w:lastRenderedPageBreak/>
        <w:t>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126A04" w:rsidRDefault="00BE12A3" w:rsidP="00126A04">
      <w:pPr>
        <w:widowControl w:val="0"/>
        <w:jc w:val="both"/>
        <w:rPr>
          <w:sz w:val="21"/>
          <w:szCs w:val="21"/>
          <w:lang w:eastAsia="en-US"/>
        </w:rPr>
      </w:pPr>
      <w:r w:rsidRPr="00126A04">
        <w:rPr>
          <w:sz w:val="21"/>
          <w:szCs w:val="21"/>
          <w:lang w:eastAsia="en-US"/>
        </w:rPr>
        <w:t xml:space="preserve">3.5. Срок поставки Товара указывается в Техническом задании (приложение </w:t>
      </w:r>
      <w:r w:rsidRPr="00126A04">
        <w:rPr>
          <w:sz w:val="21"/>
          <w:szCs w:val="21"/>
          <w:lang w:eastAsia="en-US"/>
        </w:rPr>
        <w:br/>
        <w:t>№ 2 к Контракту).</w:t>
      </w:r>
    </w:p>
    <w:p w:rsidR="00BE1A74" w:rsidRDefault="00BE1A74" w:rsidP="00126A04">
      <w:pPr>
        <w:jc w:val="center"/>
      </w:pPr>
    </w:p>
    <w:p w:rsidR="00BE12A3" w:rsidRDefault="00BE12A3" w:rsidP="00126A04">
      <w:pPr>
        <w:jc w:val="center"/>
        <w:rPr>
          <w:b/>
        </w:rPr>
      </w:pPr>
      <w:r w:rsidRPr="004F0647">
        <w:rPr>
          <w:b/>
        </w:rPr>
        <w:t>4. Порядок приемки Товара</w:t>
      </w:r>
    </w:p>
    <w:p w:rsidR="001D7BF7" w:rsidRPr="004F0647" w:rsidRDefault="001D7BF7" w:rsidP="00126A04">
      <w:pPr>
        <w:jc w:val="center"/>
        <w:rPr>
          <w:b/>
        </w:rPr>
      </w:pPr>
    </w:p>
    <w:p w:rsidR="00BE12A3" w:rsidRPr="00126A04" w:rsidRDefault="00BE12A3" w:rsidP="00126A04">
      <w:pPr>
        <w:widowControl w:val="0"/>
        <w:jc w:val="both"/>
        <w:rPr>
          <w:sz w:val="21"/>
          <w:szCs w:val="21"/>
          <w:lang w:eastAsia="en-US"/>
        </w:rPr>
      </w:pPr>
      <w:r w:rsidRPr="00126A04">
        <w:rPr>
          <w:sz w:val="21"/>
          <w:szCs w:val="21"/>
          <w:lang w:eastAsia="en-US"/>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126A04" w:rsidRDefault="00BE12A3" w:rsidP="00914E86">
      <w:pPr>
        <w:widowControl w:val="0"/>
        <w:jc w:val="both"/>
        <w:rPr>
          <w:sz w:val="21"/>
          <w:szCs w:val="21"/>
          <w:lang w:eastAsia="en-US"/>
        </w:rPr>
      </w:pPr>
      <w:r w:rsidRPr="00126A04">
        <w:rPr>
          <w:sz w:val="21"/>
          <w:szCs w:val="21"/>
          <w:lang w:eastAsia="en-US"/>
        </w:rPr>
        <w:t>4.2. Срок приемки указан в Техническом задании (приложение № 2 к Контракту).</w:t>
      </w:r>
    </w:p>
    <w:p w:rsidR="00BE12A3" w:rsidRPr="00126A04" w:rsidRDefault="00BE12A3" w:rsidP="00914E86">
      <w:pPr>
        <w:widowControl w:val="0"/>
        <w:jc w:val="both"/>
        <w:rPr>
          <w:sz w:val="21"/>
          <w:szCs w:val="21"/>
          <w:lang w:eastAsia="en-US"/>
        </w:rPr>
      </w:pPr>
      <w:r w:rsidRPr="00126A04">
        <w:rPr>
          <w:sz w:val="21"/>
          <w:szCs w:val="21"/>
          <w:lang w:eastAsia="en-US"/>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126A04" w:rsidRDefault="00BE12A3" w:rsidP="00914E86">
      <w:pPr>
        <w:widowControl w:val="0"/>
        <w:jc w:val="both"/>
        <w:rPr>
          <w:sz w:val="21"/>
          <w:szCs w:val="21"/>
          <w:lang w:eastAsia="en-US"/>
        </w:rPr>
      </w:pPr>
      <w:r w:rsidRPr="00126A04">
        <w:rPr>
          <w:sz w:val="21"/>
          <w:szCs w:val="21"/>
          <w:lang w:eastAsia="en-US"/>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126A04" w:rsidRDefault="00BE12A3" w:rsidP="00914E86">
      <w:pPr>
        <w:widowControl w:val="0"/>
        <w:jc w:val="both"/>
        <w:rPr>
          <w:sz w:val="21"/>
          <w:szCs w:val="21"/>
          <w:lang w:eastAsia="en-US"/>
        </w:rPr>
      </w:pPr>
      <w:r w:rsidRPr="00126A04">
        <w:rPr>
          <w:sz w:val="21"/>
          <w:szCs w:val="21"/>
          <w:lang w:eastAsia="en-US"/>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126A04" w:rsidRDefault="00BE12A3" w:rsidP="00914E86">
      <w:pPr>
        <w:widowControl w:val="0"/>
        <w:jc w:val="both"/>
        <w:rPr>
          <w:sz w:val="21"/>
          <w:szCs w:val="21"/>
          <w:lang w:eastAsia="en-US"/>
        </w:rPr>
      </w:pPr>
      <w:r w:rsidRPr="00126A04">
        <w:rPr>
          <w:sz w:val="21"/>
          <w:szCs w:val="21"/>
          <w:lang w:eastAsia="en-US"/>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126A04" w:rsidRDefault="00BE12A3" w:rsidP="00914E86">
      <w:pPr>
        <w:widowControl w:val="0"/>
        <w:jc w:val="both"/>
        <w:rPr>
          <w:sz w:val="21"/>
          <w:szCs w:val="21"/>
          <w:lang w:eastAsia="en-US"/>
        </w:rPr>
      </w:pPr>
      <w:r w:rsidRPr="00126A04">
        <w:rPr>
          <w:sz w:val="21"/>
          <w:szCs w:val="21"/>
          <w:lang w:eastAsia="en-US"/>
        </w:rPr>
        <w:t>4.7. Все расходы, связанные с устранением недостатков, несет Поставщик.</w:t>
      </w:r>
    </w:p>
    <w:p w:rsidR="00BE12A3" w:rsidRPr="004F0647" w:rsidRDefault="00BE12A3" w:rsidP="00914E86">
      <w:pPr>
        <w:jc w:val="both"/>
      </w:pPr>
    </w:p>
    <w:p w:rsidR="00BE12A3" w:rsidRPr="004F0647" w:rsidRDefault="00BE12A3" w:rsidP="00126A04">
      <w:pPr>
        <w:jc w:val="center"/>
        <w:rPr>
          <w:b/>
        </w:rPr>
      </w:pPr>
      <w:r w:rsidRPr="004F0647">
        <w:rPr>
          <w:b/>
        </w:rPr>
        <w:t>5. Права и обязанности сторон</w:t>
      </w:r>
    </w:p>
    <w:p w:rsidR="00BE12A3" w:rsidRPr="00126A04" w:rsidRDefault="00BE12A3" w:rsidP="008C2E2B">
      <w:pPr>
        <w:widowControl w:val="0"/>
        <w:jc w:val="both"/>
        <w:rPr>
          <w:sz w:val="21"/>
          <w:szCs w:val="21"/>
          <w:lang w:eastAsia="en-US"/>
        </w:rPr>
      </w:pPr>
      <w:r w:rsidRPr="00126A04">
        <w:rPr>
          <w:sz w:val="21"/>
          <w:szCs w:val="21"/>
          <w:lang w:eastAsia="en-US"/>
        </w:rPr>
        <w:t>5.1. Заказчик вправе:</w:t>
      </w:r>
    </w:p>
    <w:p w:rsidR="00BE12A3" w:rsidRPr="00126A04" w:rsidRDefault="00BE12A3" w:rsidP="008C2E2B">
      <w:pPr>
        <w:widowControl w:val="0"/>
        <w:jc w:val="both"/>
        <w:rPr>
          <w:sz w:val="21"/>
          <w:szCs w:val="21"/>
          <w:lang w:eastAsia="en-US"/>
        </w:rPr>
      </w:pPr>
      <w:r w:rsidRPr="00126A04">
        <w:rPr>
          <w:sz w:val="21"/>
          <w:szCs w:val="21"/>
          <w:lang w:eastAsia="en-US"/>
        </w:rPr>
        <w:t xml:space="preserve">5.1.1.Требовать от Поставщика надлежащего исполнения обязательств </w:t>
      </w:r>
      <w:r w:rsidRPr="00126A04">
        <w:rPr>
          <w:sz w:val="21"/>
          <w:szCs w:val="21"/>
          <w:lang w:eastAsia="en-US"/>
        </w:rPr>
        <w:br/>
        <w:t>в соответствии с Контрактом, а также требовать своевременного устранения выявленных недостатков.</w:t>
      </w:r>
    </w:p>
    <w:p w:rsidR="00BE12A3" w:rsidRPr="00126A04" w:rsidRDefault="00BE12A3" w:rsidP="008C2E2B">
      <w:pPr>
        <w:widowControl w:val="0"/>
        <w:jc w:val="both"/>
        <w:rPr>
          <w:sz w:val="21"/>
          <w:szCs w:val="21"/>
          <w:lang w:eastAsia="en-US"/>
        </w:rPr>
      </w:pPr>
      <w:r w:rsidRPr="00126A04">
        <w:rPr>
          <w:sz w:val="21"/>
          <w:szCs w:val="21"/>
          <w:lang w:eastAsia="en-US"/>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126A04" w:rsidRDefault="00BE12A3" w:rsidP="008C2E2B">
      <w:pPr>
        <w:widowControl w:val="0"/>
        <w:jc w:val="both"/>
        <w:rPr>
          <w:sz w:val="21"/>
          <w:szCs w:val="21"/>
          <w:lang w:eastAsia="en-US"/>
        </w:rPr>
      </w:pPr>
      <w:r w:rsidRPr="00126A04">
        <w:rPr>
          <w:sz w:val="21"/>
          <w:szCs w:val="21"/>
          <w:lang w:eastAsia="en-US"/>
        </w:rPr>
        <w:t>5.1.3. Запрашивать у Поставщика информацию о ходе исполнения обязательств по Контракту.</w:t>
      </w:r>
    </w:p>
    <w:p w:rsidR="00BE12A3" w:rsidRPr="00126A04" w:rsidRDefault="00BE12A3" w:rsidP="008C2E2B">
      <w:pPr>
        <w:widowControl w:val="0"/>
        <w:jc w:val="both"/>
        <w:rPr>
          <w:sz w:val="21"/>
          <w:szCs w:val="21"/>
          <w:lang w:eastAsia="en-US"/>
        </w:rPr>
      </w:pPr>
      <w:r w:rsidRPr="00126A04">
        <w:rPr>
          <w:sz w:val="21"/>
          <w:szCs w:val="21"/>
          <w:lang w:eastAsia="en-US"/>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126A04" w:rsidRDefault="00BE12A3" w:rsidP="008C2E2B">
      <w:pPr>
        <w:widowControl w:val="0"/>
        <w:jc w:val="both"/>
        <w:rPr>
          <w:sz w:val="21"/>
          <w:szCs w:val="21"/>
          <w:lang w:eastAsia="en-US"/>
        </w:rPr>
      </w:pPr>
      <w:r w:rsidRPr="00126A04">
        <w:rPr>
          <w:sz w:val="21"/>
          <w:szCs w:val="21"/>
          <w:lang w:eastAsia="en-US"/>
        </w:rPr>
        <w:t>5.1.5. Отказаться от приемки Товара в случаях, предусмотренных Контрактом.</w:t>
      </w:r>
    </w:p>
    <w:p w:rsidR="00BE12A3" w:rsidRPr="00126A04" w:rsidRDefault="00BE12A3" w:rsidP="008C2E2B">
      <w:pPr>
        <w:widowControl w:val="0"/>
        <w:jc w:val="both"/>
        <w:rPr>
          <w:sz w:val="21"/>
          <w:szCs w:val="21"/>
          <w:lang w:eastAsia="en-US"/>
        </w:rPr>
      </w:pPr>
      <w:r w:rsidRPr="00126A04">
        <w:rPr>
          <w:sz w:val="21"/>
          <w:szCs w:val="21"/>
          <w:lang w:eastAsia="en-US"/>
        </w:rPr>
        <w:t>5.1.6. В одностороннем порядке отказаться от исполнения Контракта в соответствии с Законом о контрактной системе.</w:t>
      </w:r>
    </w:p>
    <w:p w:rsidR="00BE12A3" w:rsidRPr="00126A04" w:rsidRDefault="00BE12A3" w:rsidP="008C2E2B">
      <w:pPr>
        <w:widowControl w:val="0"/>
        <w:jc w:val="both"/>
        <w:rPr>
          <w:sz w:val="21"/>
          <w:szCs w:val="21"/>
          <w:lang w:eastAsia="en-US"/>
        </w:rPr>
      </w:pPr>
      <w:r w:rsidRPr="00126A04">
        <w:rPr>
          <w:sz w:val="21"/>
          <w:szCs w:val="21"/>
          <w:lang w:eastAsia="en-US"/>
        </w:rPr>
        <w:t>5.2. Заказчик обязан:</w:t>
      </w:r>
    </w:p>
    <w:p w:rsidR="00BE12A3" w:rsidRPr="00126A04" w:rsidRDefault="00BE12A3" w:rsidP="008C2E2B">
      <w:pPr>
        <w:widowControl w:val="0"/>
        <w:jc w:val="both"/>
        <w:rPr>
          <w:sz w:val="21"/>
          <w:szCs w:val="21"/>
          <w:lang w:eastAsia="en-US"/>
        </w:rPr>
      </w:pPr>
      <w:r w:rsidRPr="00126A04">
        <w:rPr>
          <w:sz w:val="21"/>
          <w:szCs w:val="21"/>
          <w:lang w:eastAsia="en-US"/>
        </w:rPr>
        <w:t>5.2.1. Своевременно принять поставленный Товар в соответствии с Контрактом, включая проведение экспертизы поставленного Товара.</w:t>
      </w:r>
    </w:p>
    <w:p w:rsidR="00BE12A3" w:rsidRPr="00126A04" w:rsidRDefault="00914E86" w:rsidP="008C2E2B">
      <w:pPr>
        <w:widowControl w:val="0"/>
        <w:jc w:val="both"/>
        <w:rPr>
          <w:sz w:val="21"/>
          <w:szCs w:val="21"/>
          <w:lang w:eastAsia="en-US"/>
        </w:rPr>
      </w:pPr>
      <w:r>
        <w:rPr>
          <w:sz w:val="21"/>
          <w:szCs w:val="21"/>
          <w:lang w:eastAsia="en-US"/>
        </w:rPr>
        <w:t>5.2.</w:t>
      </w:r>
      <w:r w:rsidR="00C72442">
        <w:rPr>
          <w:sz w:val="21"/>
          <w:szCs w:val="21"/>
          <w:lang w:eastAsia="en-US"/>
        </w:rPr>
        <w:t>2.</w:t>
      </w:r>
      <w:r w:rsidR="00C72442" w:rsidRPr="00126A04">
        <w:rPr>
          <w:sz w:val="21"/>
          <w:szCs w:val="21"/>
          <w:lang w:eastAsia="en-US"/>
        </w:rPr>
        <w:t xml:space="preserve"> Своевременно</w:t>
      </w:r>
      <w:r w:rsidR="00BE12A3" w:rsidRPr="00126A04">
        <w:rPr>
          <w:sz w:val="21"/>
          <w:szCs w:val="21"/>
          <w:lang w:eastAsia="en-US"/>
        </w:rPr>
        <w:t xml:space="preserve"> оплатить поставленный Товар надлежащего качества в соответствии с Контрактом.</w:t>
      </w:r>
    </w:p>
    <w:p w:rsidR="00BE12A3" w:rsidRPr="00126A04" w:rsidRDefault="00BE12A3" w:rsidP="008C2E2B">
      <w:pPr>
        <w:widowControl w:val="0"/>
        <w:jc w:val="both"/>
        <w:rPr>
          <w:sz w:val="21"/>
          <w:szCs w:val="21"/>
          <w:lang w:eastAsia="en-US"/>
        </w:rPr>
      </w:pPr>
      <w:r w:rsidRPr="00126A04">
        <w:rPr>
          <w:sz w:val="21"/>
          <w:szCs w:val="21"/>
          <w:lang w:eastAsia="en-US"/>
        </w:rPr>
        <w:t>5.3. Поставщик вправе:</w:t>
      </w:r>
    </w:p>
    <w:p w:rsidR="00BE12A3" w:rsidRPr="00126A04" w:rsidRDefault="00914E86" w:rsidP="008C2E2B">
      <w:pPr>
        <w:widowControl w:val="0"/>
        <w:jc w:val="both"/>
        <w:rPr>
          <w:sz w:val="21"/>
          <w:szCs w:val="21"/>
          <w:lang w:eastAsia="en-US"/>
        </w:rPr>
      </w:pPr>
      <w:r>
        <w:rPr>
          <w:sz w:val="21"/>
          <w:szCs w:val="21"/>
          <w:lang w:eastAsia="en-US"/>
        </w:rPr>
        <w:t>5.3.</w:t>
      </w:r>
      <w:r w:rsidR="00C72442">
        <w:rPr>
          <w:sz w:val="21"/>
          <w:szCs w:val="21"/>
          <w:lang w:eastAsia="en-US"/>
        </w:rPr>
        <w:t>1.</w:t>
      </w:r>
      <w:r w:rsidR="00C72442" w:rsidRPr="00126A04">
        <w:rPr>
          <w:sz w:val="21"/>
          <w:szCs w:val="21"/>
          <w:lang w:eastAsia="en-US"/>
        </w:rPr>
        <w:t xml:space="preserve"> Требовать</w:t>
      </w:r>
      <w:r w:rsidR="00BE12A3" w:rsidRPr="00126A04">
        <w:rPr>
          <w:sz w:val="21"/>
          <w:szCs w:val="21"/>
          <w:lang w:eastAsia="en-US"/>
        </w:rPr>
        <w:t xml:space="preserve"> своевременной приемки и оплаты за поставленный Товар в соответствии с условиями Контракта.</w:t>
      </w:r>
    </w:p>
    <w:p w:rsidR="00BE12A3" w:rsidRPr="00126A04" w:rsidRDefault="00914E86" w:rsidP="008C2E2B">
      <w:pPr>
        <w:widowControl w:val="0"/>
        <w:jc w:val="both"/>
        <w:rPr>
          <w:sz w:val="21"/>
          <w:szCs w:val="21"/>
          <w:lang w:eastAsia="en-US"/>
        </w:rPr>
      </w:pPr>
      <w:r>
        <w:rPr>
          <w:sz w:val="21"/>
          <w:szCs w:val="21"/>
          <w:lang w:eastAsia="en-US"/>
        </w:rPr>
        <w:t>5.3.</w:t>
      </w:r>
      <w:r w:rsidR="00C72442">
        <w:rPr>
          <w:sz w:val="21"/>
          <w:szCs w:val="21"/>
          <w:lang w:eastAsia="en-US"/>
        </w:rPr>
        <w:t>2.</w:t>
      </w:r>
      <w:r w:rsidR="00C72442" w:rsidRPr="00126A04">
        <w:rPr>
          <w:sz w:val="21"/>
          <w:szCs w:val="21"/>
          <w:lang w:eastAsia="en-US"/>
        </w:rPr>
        <w:t xml:space="preserve"> Запрашивать</w:t>
      </w:r>
      <w:r w:rsidR="00BE12A3" w:rsidRPr="00126A04">
        <w:rPr>
          <w:sz w:val="21"/>
          <w:szCs w:val="21"/>
          <w:lang w:eastAsia="en-US"/>
        </w:rPr>
        <w:t xml:space="preserve"> у Заказчика разъяснения и уточнения относительно Товара в рамках Контракта.</w:t>
      </w:r>
    </w:p>
    <w:p w:rsidR="00BE12A3" w:rsidRPr="00126A04" w:rsidRDefault="00914E86" w:rsidP="008C2E2B">
      <w:pPr>
        <w:widowControl w:val="0"/>
        <w:jc w:val="both"/>
        <w:rPr>
          <w:sz w:val="21"/>
          <w:szCs w:val="21"/>
          <w:lang w:eastAsia="en-US"/>
        </w:rPr>
      </w:pPr>
      <w:r>
        <w:rPr>
          <w:sz w:val="21"/>
          <w:szCs w:val="21"/>
          <w:lang w:eastAsia="en-US"/>
        </w:rPr>
        <w:t>5.3.</w:t>
      </w:r>
      <w:r w:rsidR="00C72442">
        <w:rPr>
          <w:sz w:val="21"/>
          <w:szCs w:val="21"/>
          <w:lang w:eastAsia="en-US"/>
        </w:rPr>
        <w:t>3.</w:t>
      </w:r>
      <w:r w:rsidR="00C72442" w:rsidRPr="00126A04">
        <w:rPr>
          <w:sz w:val="21"/>
          <w:szCs w:val="21"/>
          <w:lang w:eastAsia="en-US"/>
        </w:rPr>
        <w:t xml:space="preserve"> Получать</w:t>
      </w:r>
      <w:r w:rsidR="00BE12A3" w:rsidRPr="00126A04">
        <w:rPr>
          <w:sz w:val="21"/>
          <w:szCs w:val="21"/>
          <w:lang w:eastAsia="en-US"/>
        </w:rPr>
        <w:t xml:space="preserve"> от Заказчика содействие при поставке Товара в соответствии с условиями Контракта.</w:t>
      </w:r>
    </w:p>
    <w:p w:rsidR="00BE12A3" w:rsidRPr="00126A04" w:rsidRDefault="00BE12A3" w:rsidP="008C2E2B">
      <w:pPr>
        <w:widowControl w:val="0"/>
        <w:jc w:val="both"/>
        <w:rPr>
          <w:sz w:val="21"/>
          <w:szCs w:val="21"/>
          <w:lang w:eastAsia="en-US"/>
        </w:rPr>
      </w:pPr>
      <w:r w:rsidRPr="00126A04">
        <w:rPr>
          <w:sz w:val="21"/>
          <w:szCs w:val="21"/>
          <w:lang w:eastAsia="en-US"/>
        </w:rPr>
        <w:t>5.3.4. Досрочно исполнить обязательства по Контракту с согласия Заказчика.</w:t>
      </w:r>
    </w:p>
    <w:p w:rsidR="00BE12A3" w:rsidRPr="00126A04" w:rsidRDefault="00BE12A3" w:rsidP="008C2E2B">
      <w:pPr>
        <w:widowControl w:val="0"/>
        <w:jc w:val="both"/>
        <w:rPr>
          <w:sz w:val="21"/>
          <w:szCs w:val="21"/>
          <w:lang w:eastAsia="en-US"/>
        </w:rPr>
      </w:pPr>
      <w:r w:rsidRPr="00126A04">
        <w:rPr>
          <w:sz w:val="21"/>
          <w:szCs w:val="21"/>
          <w:lang w:eastAsia="en-US"/>
        </w:rPr>
        <w:t>5.4. Поставщик обязан:</w:t>
      </w:r>
    </w:p>
    <w:p w:rsidR="00BE12A3" w:rsidRPr="00126A04" w:rsidRDefault="00BE12A3" w:rsidP="008C2E2B">
      <w:pPr>
        <w:widowControl w:val="0"/>
        <w:jc w:val="both"/>
        <w:rPr>
          <w:sz w:val="21"/>
          <w:szCs w:val="21"/>
          <w:lang w:eastAsia="en-US"/>
        </w:rPr>
      </w:pPr>
      <w:r w:rsidRPr="00126A04">
        <w:rPr>
          <w:sz w:val="21"/>
          <w:szCs w:val="21"/>
          <w:lang w:eastAsia="en-US"/>
        </w:rPr>
        <w:t>5.4.1. Своевременно и надлежащим образом исполнять обязательства по поставке Товара в соответствии с условиями Контракта.</w:t>
      </w:r>
    </w:p>
    <w:p w:rsidR="00BE12A3" w:rsidRPr="00126A04" w:rsidRDefault="00BE12A3" w:rsidP="008C2E2B">
      <w:pPr>
        <w:widowControl w:val="0"/>
        <w:jc w:val="both"/>
        <w:rPr>
          <w:sz w:val="21"/>
          <w:szCs w:val="21"/>
          <w:lang w:eastAsia="en-US"/>
        </w:rPr>
      </w:pPr>
      <w:r w:rsidRPr="00126A04">
        <w:rPr>
          <w:sz w:val="21"/>
          <w:szCs w:val="21"/>
          <w:lang w:eastAsia="en-US"/>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126A04" w:rsidRDefault="00BE12A3" w:rsidP="008C2E2B">
      <w:pPr>
        <w:widowControl w:val="0"/>
        <w:jc w:val="both"/>
        <w:rPr>
          <w:sz w:val="21"/>
          <w:szCs w:val="21"/>
          <w:lang w:eastAsia="en-US"/>
        </w:rPr>
      </w:pPr>
      <w:r w:rsidRPr="00126A04">
        <w:rPr>
          <w:sz w:val="21"/>
          <w:szCs w:val="21"/>
          <w:lang w:eastAsia="en-US"/>
        </w:rPr>
        <w:t>5.4.3. Обеспечить устранение недостатков, выявленных при приемке Заказчиком Товара и в течение гарантийного срока, за свой счет.</w:t>
      </w:r>
    </w:p>
    <w:p w:rsidR="00BE12A3" w:rsidRPr="00126A04" w:rsidRDefault="00BE12A3" w:rsidP="008C2E2B">
      <w:pPr>
        <w:widowControl w:val="0"/>
        <w:jc w:val="both"/>
        <w:rPr>
          <w:sz w:val="21"/>
          <w:szCs w:val="21"/>
          <w:lang w:eastAsia="en-US"/>
        </w:rPr>
      </w:pPr>
      <w:r w:rsidRPr="00126A04">
        <w:rPr>
          <w:sz w:val="21"/>
          <w:szCs w:val="21"/>
          <w:lang w:eastAsia="en-US"/>
        </w:rPr>
        <w:t xml:space="preserve">5.4.4. Приостановить поставку Товара в случае обнаружения не зависящих </w:t>
      </w:r>
      <w:r w:rsidRPr="00126A04">
        <w:rPr>
          <w:sz w:val="21"/>
          <w:szCs w:val="21"/>
          <w:lang w:eastAsia="en-US"/>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126A04">
        <w:rPr>
          <w:sz w:val="21"/>
          <w:szCs w:val="21"/>
          <w:lang w:eastAsia="en-US"/>
        </w:rPr>
        <w:br/>
        <w:t>и сообщить об этом Заказчику в течение одного рабочего дня после приостановления поставки.</w:t>
      </w:r>
    </w:p>
    <w:p w:rsidR="00BE12A3" w:rsidRPr="00126A04" w:rsidRDefault="00BE12A3" w:rsidP="008C2E2B">
      <w:pPr>
        <w:widowControl w:val="0"/>
        <w:jc w:val="both"/>
        <w:rPr>
          <w:sz w:val="21"/>
          <w:szCs w:val="21"/>
          <w:lang w:eastAsia="en-US"/>
        </w:rPr>
      </w:pPr>
      <w:r w:rsidRPr="00126A04">
        <w:rPr>
          <w:sz w:val="21"/>
          <w:szCs w:val="21"/>
          <w:lang w:eastAsia="en-US"/>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w:t>
      </w:r>
      <w:r w:rsidRPr="00126A04">
        <w:rPr>
          <w:sz w:val="21"/>
          <w:szCs w:val="21"/>
          <w:lang w:eastAsia="en-US"/>
        </w:rPr>
        <w:lastRenderedPageBreak/>
        <w:t>надлежащими.</w:t>
      </w:r>
    </w:p>
    <w:p w:rsidR="00BE12A3" w:rsidRPr="00126A04" w:rsidRDefault="00BE12A3" w:rsidP="008C2E2B">
      <w:pPr>
        <w:widowControl w:val="0"/>
        <w:jc w:val="both"/>
        <w:rPr>
          <w:sz w:val="21"/>
          <w:szCs w:val="21"/>
          <w:lang w:eastAsia="en-US"/>
        </w:rPr>
      </w:pPr>
      <w:r w:rsidRPr="00126A04">
        <w:rPr>
          <w:sz w:val="21"/>
          <w:szCs w:val="21"/>
          <w:lang w:eastAsia="en-US"/>
        </w:rPr>
        <w:t>5.5. Поставщик гарантирует, что на момент заключения Контракта:</w:t>
      </w:r>
    </w:p>
    <w:p w:rsidR="00BE12A3" w:rsidRPr="00126A04" w:rsidRDefault="00BE12A3" w:rsidP="008C2E2B">
      <w:pPr>
        <w:widowControl w:val="0"/>
        <w:jc w:val="both"/>
        <w:rPr>
          <w:sz w:val="21"/>
          <w:szCs w:val="21"/>
          <w:lang w:eastAsia="en-US"/>
        </w:rPr>
      </w:pPr>
      <w:r w:rsidRPr="00126A04">
        <w:rPr>
          <w:sz w:val="21"/>
          <w:szCs w:val="21"/>
          <w:lang w:eastAsia="en-US"/>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w:t>
      </w:r>
      <w:r w:rsidR="00914E86">
        <w:rPr>
          <w:sz w:val="21"/>
          <w:szCs w:val="21"/>
          <w:lang w:eastAsia="en-US"/>
        </w:rPr>
        <w:t>н</w:t>
      </w:r>
      <w:r w:rsidRPr="00126A04">
        <w:rPr>
          <w:sz w:val="21"/>
          <w:szCs w:val="21"/>
          <w:lang w:eastAsia="en-US"/>
        </w:rPr>
        <w:t xml:space="preserve">ачисленным налогам, сборам и иным обязательным платежам в бюджеты бюджетной системы Российской Федерации за прошедший </w:t>
      </w:r>
      <w:r w:rsidR="00AD5B7E" w:rsidRPr="00126A04">
        <w:rPr>
          <w:sz w:val="21"/>
          <w:szCs w:val="21"/>
          <w:lang w:eastAsia="en-US"/>
        </w:rPr>
        <w:t>календарный</w:t>
      </w:r>
      <w:r w:rsidRPr="00126A04">
        <w:rPr>
          <w:sz w:val="21"/>
          <w:szCs w:val="21"/>
          <w:lang w:eastAsia="en-US"/>
        </w:rPr>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126A04" w:rsidRDefault="00BE12A3" w:rsidP="00126A04">
      <w:pPr>
        <w:widowControl w:val="0"/>
        <w:jc w:val="both"/>
        <w:rPr>
          <w:sz w:val="21"/>
          <w:szCs w:val="21"/>
          <w:lang w:eastAsia="en-US"/>
        </w:rPr>
      </w:pPr>
      <w:r w:rsidRPr="00126A04">
        <w:rPr>
          <w:sz w:val="21"/>
          <w:szCs w:val="21"/>
          <w:lang w:eastAsia="en-US"/>
        </w:rPr>
        <w:t>5.5.2. Не обременен обязательствами имущественного характера, способными помешать исполнению обязательств по Контракту.</w:t>
      </w:r>
    </w:p>
    <w:p w:rsidR="00BE12A3" w:rsidRPr="00126A04" w:rsidRDefault="00BE12A3" w:rsidP="008C2E2B">
      <w:pPr>
        <w:widowControl w:val="0"/>
        <w:jc w:val="both"/>
        <w:rPr>
          <w:sz w:val="21"/>
          <w:szCs w:val="21"/>
          <w:lang w:eastAsia="en-US"/>
        </w:rPr>
      </w:pPr>
      <w:r w:rsidRPr="00126A04">
        <w:rPr>
          <w:sz w:val="21"/>
          <w:szCs w:val="21"/>
          <w:lang w:eastAsia="en-US"/>
        </w:rPr>
        <w:t xml:space="preserve">5.5.3. За последние два года не нарушал контрактных (договорных) обязательств </w:t>
      </w:r>
      <w:r w:rsidRPr="00126A04">
        <w:rPr>
          <w:sz w:val="21"/>
          <w:szCs w:val="21"/>
          <w:lang w:eastAsia="en-US"/>
        </w:rPr>
        <w:br/>
        <w:t>и не причинял ущерба (либо погасил причиненный ущерб) по аналогичным контрактам (договорам).</w:t>
      </w:r>
    </w:p>
    <w:p w:rsidR="00BE12A3" w:rsidRPr="00126A04" w:rsidRDefault="00BE12A3" w:rsidP="008C2E2B">
      <w:pPr>
        <w:widowControl w:val="0"/>
        <w:jc w:val="both"/>
        <w:rPr>
          <w:sz w:val="21"/>
          <w:szCs w:val="21"/>
          <w:lang w:eastAsia="en-US"/>
        </w:rPr>
      </w:pPr>
      <w:r w:rsidRPr="00126A04">
        <w:rPr>
          <w:sz w:val="21"/>
          <w:szCs w:val="21"/>
          <w:lang w:eastAsia="en-US"/>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126A04" w:rsidRDefault="00AD5B7E" w:rsidP="008C2E2B">
      <w:pPr>
        <w:widowControl w:val="0"/>
        <w:jc w:val="both"/>
        <w:rPr>
          <w:sz w:val="21"/>
          <w:szCs w:val="21"/>
          <w:lang w:eastAsia="en-US"/>
        </w:rPr>
      </w:pPr>
      <w:r w:rsidRPr="00126A04">
        <w:rPr>
          <w:sz w:val="21"/>
          <w:szCs w:val="21"/>
          <w:lang w:eastAsia="en-US"/>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126A04" w:rsidRDefault="00AD5B7E" w:rsidP="008C2E2B">
      <w:pPr>
        <w:widowControl w:val="0"/>
        <w:jc w:val="both"/>
        <w:rPr>
          <w:sz w:val="21"/>
          <w:szCs w:val="21"/>
          <w:lang w:eastAsia="en-US"/>
        </w:rPr>
      </w:pPr>
      <w:r w:rsidRPr="00126A04">
        <w:rPr>
          <w:sz w:val="21"/>
          <w:szCs w:val="21"/>
          <w:lang w:eastAsia="en-US"/>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126A04" w:rsidRDefault="00AD5B7E" w:rsidP="008C2E2B">
      <w:pPr>
        <w:widowControl w:val="0"/>
        <w:jc w:val="both"/>
        <w:rPr>
          <w:sz w:val="21"/>
          <w:szCs w:val="21"/>
          <w:lang w:eastAsia="en-US"/>
        </w:rPr>
      </w:pPr>
      <w:r w:rsidRPr="00126A04">
        <w:rPr>
          <w:sz w:val="21"/>
          <w:szCs w:val="21"/>
          <w:lang w:eastAsia="en-US"/>
        </w:rPr>
        <w:t xml:space="preserve">5.5.7. </w:t>
      </w:r>
      <w:r w:rsidR="006538FF" w:rsidRPr="00126A04">
        <w:rPr>
          <w:sz w:val="21"/>
          <w:szCs w:val="21"/>
          <w:lang w:eastAsia="en-US"/>
        </w:rPr>
        <w:t>Поставщик не является иностранным агентом.</w:t>
      </w:r>
    </w:p>
    <w:p w:rsidR="005B6E06" w:rsidRPr="00126A04" w:rsidRDefault="006538FF" w:rsidP="008C2E2B">
      <w:pPr>
        <w:widowControl w:val="0"/>
        <w:jc w:val="both"/>
        <w:rPr>
          <w:sz w:val="21"/>
          <w:szCs w:val="21"/>
          <w:lang w:eastAsia="en-US"/>
        </w:rPr>
      </w:pPr>
      <w:r w:rsidRPr="00126A04">
        <w:rPr>
          <w:sz w:val="21"/>
          <w:szCs w:val="21"/>
          <w:lang w:eastAsia="en-US"/>
        </w:rPr>
        <w:t xml:space="preserve">5.5.8. </w:t>
      </w:r>
      <w:r w:rsidR="00AD5B7E" w:rsidRPr="00126A04">
        <w:rPr>
          <w:sz w:val="21"/>
          <w:szCs w:val="21"/>
          <w:lang w:eastAsia="en-US"/>
        </w:rPr>
        <w:t>У Поставщика отсутствуют ограничения для участия в закупках, установленных законодательством Российской Федерации.</w:t>
      </w:r>
    </w:p>
    <w:p w:rsidR="00BE12A3" w:rsidRDefault="00BE12A3" w:rsidP="00126A04">
      <w:pPr>
        <w:jc w:val="center"/>
        <w:rPr>
          <w:b/>
        </w:rPr>
      </w:pPr>
      <w:r w:rsidRPr="004F0647">
        <w:rPr>
          <w:b/>
        </w:rPr>
        <w:t>6. Гарантии</w:t>
      </w:r>
    </w:p>
    <w:p w:rsidR="001D7BF7" w:rsidRPr="004F0647" w:rsidRDefault="001D7BF7" w:rsidP="00126A04">
      <w:pPr>
        <w:jc w:val="center"/>
        <w:rPr>
          <w:b/>
        </w:rPr>
      </w:pPr>
    </w:p>
    <w:p w:rsidR="00BE12A3" w:rsidRPr="00126A04" w:rsidRDefault="00BE12A3" w:rsidP="00126A04">
      <w:pPr>
        <w:widowControl w:val="0"/>
        <w:jc w:val="both"/>
        <w:rPr>
          <w:sz w:val="21"/>
          <w:szCs w:val="21"/>
          <w:lang w:eastAsia="en-US"/>
        </w:rPr>
      </w:pPr>
      <w:r w:rsidRPr="00126A04">
        <w:rPr>
          <w:sz w:val="21"/>
          <w:szCs w:val="21"/>
          <w:lang w:eastAsia="en-US"/>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126A04" w:rsidRDefault="00BE12A3" w:rsidP="00126A04">
      <w:pPr>
        <w:widowControl w:val="0"/>
        <w:jc w:val="both"/>
        <w:rPr>
          <w:sz w:val="21"/>
          <w:szCs w:val="21"/>
          <w:lang w:eastAsia="en-US"/>
        </w:rPr>
      </w:pPr>
      <w:r w:rsidRPr="00126A04">
        <w:rPr>
          <w:sz w:val="21"/>
          <w:szCs w:val="21"/>
          <w:lang w:eastAsia="en-US"/>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126A04" w:rsidRDefault="00BE12A3" w:rsidP="00126A04">
      <w:pPr>
        <w:widowControl w:val="0"/>
        <w:jc w:val="both"/>
        <w:rPr>
          <w:sz w:val="21"/>
          <w:szCs w:val="21"/>
          <w:lang w:eastAsia="en-US"/>
        </w:rPr>
      </w:pPr>
      <w:r w:rsidRPr="00126A04">
        <w:rPr>
          <w:sz w:val="21"/>
          <w:szCs w:val="21"/>
          <w:lang w:eastAsia="en-US"/>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126A04" w:rsidRDefault="00BE12A3" w:rsidP="00126A04">
      <w:pPr>
        <w:widowControl w:val="0"/>
        <w:jc w:val="both"/>
        <w:rPr>
          <w:sz w:val="21"/>
          <w:szCs w:val="21"/>
          <w:lang w:eastAsia="en-US"/>
        </w:rPr>
      </w:pPr>
      <w:r w:rsidRPr="00126A04">
        <w:rPr>
          <w:sz w:val="21"/>
          <w:szCs w:val="21"/>
          <w:lang w:eastAsia="en-US"/>
        </w:rPr>
        <w:t>6.4. Все расходы, связанные с заменой Товара, ненадлежащего качества, осуществляются за счет Поставщика.</w:t>
      </w:r>
    </w:p>
    <w:p w:rsidR="008C2E2B" w:rsidRDefault="008C2E2B" w:rsidP="00126A04">
      <w:pPr>
        <w:jc w:val="center"/>
        <w:rPr>
          <w:b/>
        </w:rPr>
      </w:pPr>
    </w:p>
    <w:p w:rsidR="00BE12A3" w:rsidRDefault="00BE12A3" w:rsidP="00126A04">
      <w:pPr>
        <w:jc w:val="center"/>
        <w:rPr>
          <w:b/>
        </w:rPr>
      </w:pPr>
      <w:r w:rsidRPr="004F0647">
        <w:rPr>
          <w:b/>
        </w:rPr>
        <w:t>7. Ответственность сторон</w:t>
      </w:r>
    </w:p>
    <w:p w:rsidR="001D7BF7" w:rsidRPr="004F0647" w:rsidRDefault="001D7BF7" w:rsidP="00126A04">
      <w:pPr>
        <w:jc w:val="center"/>
        <w:rPr>
          <w:b/>
        </w:rPr>
      </w:pPr>
    </w:p>
    <w:p w:rsidR="00BE12A3" w:rsidRPr="00126A04" w:rsidRDefault="00BE12A3" w:rsidP="00126A04">
      <w:pPr>
        <w:widowControl w:val="0"/>
        <w:jc w:val="both"/>
        <w:rPr>
          <w:sz w:val="21"/>
          <w:szCs w:val="21"/>
          <w:lang w:eastAsia="en-US"/>
        </w:rPr>
      </w:pPr>
      <w:r w:rsidRPr="00126A04">
        <w:rPr>
          <w:sz w:val="21"/>
          <w:szCs w:val="21"/>
          <w:lang w:eastAsia="en-US"/>
        </w:rPr>
        <w:t xml:space="preserve">7.1. </w:t>
      </w:r>
      <w:r w:rsidR="00E05EAB" w:rsidRPr="00126A04">
        <w:rPr>
          <w:sz w:val="21"/>
          <w:szCs w:val="21"/>
          <w:lang w:eastAsia="en-US"/>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126A04">
        <w:rPr>
          <w:sz w:val="21"/>
          <w:szCs w:val="21"/>
          <w:lang w:eastAsia="en-US"/>
        </w:rPr>
        <w:t xml:space="preserve"> </w:t>
      </w:r>
    </w:p>
    <w:p w:rsidR="00BE12A3" w:rsidRPr="00126A04" w:rsidRDefault="00E05EAB" w:rsidP="00126A04">
      <w:pPr>
        <w:widowControl w:val="0"/>
        <w:jc w:val="both"/>
        <w:rPr>
          <w:sz w:val="21"/>
          <w:szCs w:val="21"/>
          <w:lang w:eastAsia="en-US"/>
        </w:rPr>
      </w:pPr>
      <w:r w:rsidRPr="00126A04">
        <w:rPr>
          <w:sz w:val="21"/>
          <w:szCs w:val="21"/>
          <w:lang w:eastAsia="en-US"/>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126A04" w:rsidRDefault="00BE12A3" w:rsidP="00126A04">
      <w:pPr>
        <w:widowControl w:val="0"/>
        <w:jc w:val="both"/>
        <w:rPr>
          <w:sz w:val="21"/>
          <w:szCs w:val="21"/>
          <w:lang w:eastAsia="en-US"/>
        </w:rPr>
      </w:pPr>
      <w:r w:rsidRPr="00126A04">
        <w:rPr>
          <w:sz w:val="21"/>
          <w:szCs w:val="21"/>
          <w:lang w:eastAsia="en-US"/>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126A04" w:rsidRDefault="00BE12A3" w:rsidP="00126A04">
      <w:pPr>
        <w:widowControl w:val="0"/>
        <w:jc w:val="both"/>
        <w:rPr>
          <w:sz w:val="21"/>
          <w:szCs w:val="21"/>
          <w:lang w:eastAsia="en-US"/>
        </w:rPr>
      </w:pPr>
      <w:r w:rsidRPr="00126A04">
        <w:rPr>
          <w:sz w:val="21"/>
          <w:szCs w:val="21"/>
          <w:lang w:eastAsia="en-US"/>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126A04" w:rsidRDefault="00BE12A3" w:rsidP="00126A04">
      <w:pPr>
        <w:widowControl w:val="0"/>
        <w:jc w:val="both"/>
        <w:rPr>
          <w:sz w:val="21"/>
          <w:szCs w:val="21"/>
          <w:lang w:eastAsia="en-US"/>
        </w:rPr>
      </w:pPr>
      <w:r w:rsidRPr="00126A04">
        <w:rPr>
          <w:sz w:val="21"/>
          <w:szCs w:val="21"/>
          <w:lang w:eastAsia="en-US"/>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F33E74" w:rsidRDefault="00BE12A3" w:rsidP="00126A04">
      <w:pPr>
        <w:widowControl w:val="0"/>
        <w:jc w:val="both"/>
        <w:rPr>
          <w:sz w:val="21"/>
          <w:szCs w:val="21"/>
          <w:highlight w:val="yellow"/>
          <w:lang w:eastAsia="en-US"/>
        </w:rPr>
      </w:pPr>
      <w:r w:rsidRPr="00126A04">
        <w:rPr>
          <w:sz w:val="21"/>
          <w:szCs w:val="21"/>
          <w:lang w:eastAsia="en-U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126A04">
        <w:rPr>
          <w:sz w:val="21"/>
          <w:szCs w:val="21"/>
          <w:lang w:eastAsia="en-US"/>
        </w:rPr>
        <w:t xml:space="preserve"> (в том числе гарантийного обязательства)</w:t>
      </w:r>
      <w:r w:rsidRPr="00126A04">
        <w:rPr>
          <w:sz w:val="21"/>
          <w:szCs w:val="21"/>
          <w:lang w:eastAsia="en-US"/>
        </w:rPr>
        <w:t xml:space="preserve">, предусмотренных Контрактом, размер штрафа устанавливается в виде фиксированной суммы в размере 10 % цены контракта </w:t>
      </w:r>
      <w:r w:rsidRPr="00B817E0">
        <w:rPr>
          <w:sz w:val="21"/>
          <w:szCs w:val="21"/>
          <w:lang w:eastAsia="en-US"/>
        </w:rPr>
        <w:t xml:space="preserve">и составляет </w:t>
      </w:r>
      <w:r w:rsidR="00F33E74" w:rsidRPr="00B817E0">
        <w:rPr>
          <w:sz w:val="21"/>
          <w:szCs w:val="21"/>
          <w:lang w:eastAsia="en-US"/>
        </w:rPr>
        <w:t>______________________</w:t>
      </w:r>
      <w:r w:rsidR="0082336D" w:rsidRPr="00B817E0">
        <w:rPr>
          <w:sz w:val="21"/>
          <w:szCs w:val="21"/>
          <w:lang w:eastAsia="en-US"/>
        </w:rPr>
        <w:t xml:space="preserve">рублей. </w:t>
      </w:r>
      <w:r w:rsidRPr="00B817E0">
        <w:rPr>
          <w:sz w:val="21"/>
          <w:szCs w:val="21"/>
          <w:lang w:eastAsia="en-US"/>
        </w:rPr>
        <w:t>За</w:t>
      </w:r>
      <w:bookmarkStart w:id="0" w:name="_GoBack"/>
      <w:bookmarkEnd w:id="0"/>
      <w:r w:rsidRPr="00126A04">
        <w:rPr>
          <w:sz w:val="21"/>
          <w:szCs w:val="21"/>
          <w:lang w:eastAsia="en-US"/>
        </w:rPr>
        <w:t xml:space="preserve">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126A04" w:rsidRDefault="00BE12A3" w:rsidP="008C2E2B">
      <w:pPr>
        <w:widowControl w:val="0"/>
        <w:jc w:val="both"/>
        <w:rPr>
          <w:sz w:val="21"/>
          <w:szCs w:val="21"/>
          <w:lang w:eastAsia="en-US"/>
        </w:rPr>
      </w:pPr>
      <w:r w:rsidRPr="00126A04">
        <w:rPr>
          <w:sz w:val="21"/>
          <w:szCs w:val="21"/>
          <w:lang w:eastAsia="en-US"/>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126A04" w:rsidRDefault="00BE12A3" w:rsidP="008C2E2B">
      <w:pPr>
        <w:widowControl w:val="0"/>
        <w:jc w:val="both"/>
        <w:rPr>
          <w:sz w:val="21"/>
          <w:szCs w:val="21"/>
          <w:lang w:eastAsia="en-US"/>
        </w:rPr>
      </w:pPr>
      <w:r w:rsidRPr="00126A04">
        <w:rPr>
          <w:sz w:val="21"/>
          <w:szCs w:val="21"/>
          <w:lang w:eastAsia="en-US"/>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126A04" w:rsidRDefault="00BE12A3" w:rsidP="00126A04">
      <w:pPr>
        <w:widowControl w:val="0"/>
        <w:jc w:val="both"/>
        <w:rPr>
          <w:sz w:val="21"/>
          <w:szCs w:val="21"/>
          <w:lang w:eastAsia="en-US"/>
        </w:rPr>
      </w:pPr>
      <w:r w:rsidRPr="00126A04">
        <w:rPr>
          <w:sz w:val="21"/>
          <w:szCs w:val="21"/>
          <w:lang w:eastAsia="en-US"/>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126A04" w:rsidRDefault="00BE12A3" w:rsidP="00126A04">
      <w:pPr>
        <w:widowControl w:val="0"/>
        <w:jc w:val="both"/>
        <w:rPr>
          <w:sz w:val="21"/>
          <w:szCs w:val="21"/>
          <w:lang w:eastAsia="en-US"/>
        </w:rPr>
      </w:pPr>
      <w:r w:rsidRPr="00126A04">
        <w:rPr>
          <w:sz w:val="21"/>
          <w:szCs w:val="21"/>
          <w:lang w:eastAsia="en-US"/>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4F0647" w:rsidRDefault="00BE12A3" w:rsidP="00126A04">
      <w:pPr>
        <w:jc w:val="both"/>
      </w:pPr>
    </w:p>
    <w:p w:rsidR="00BE12A3" w:rsidRDefault="00BE12A3" w:rsidP="00126A04">
      <w:pPr>
        <w:jc w:val="center"/>
        <w:rPr>
          <w:b/>
        </w:rPr>
      </w:pPr>
      <w:r w:rsidRPr="004F0647">
        <w:rPr>
          <w:b/>
        </w:rPr>
        <w:t>8. Срок действия, порядок изменения и расторжения Контракта.</w:t>
      </w:r>
    </w:p>
    <w:p w:rsidR="001D7BF7" w:rsidRPr="004F0647" w:rsidRDefault="001D7BF7" w:rsidP="00126A04">
      <w:pPr>
        <w:jc w:val="center"/>
        <w:rPr>
          <w:b/>
        </w:rPr>
      </w:pPr>
    </w:p>
    <w:p w:rsidR="00BE12A3" w:rsidRPr="00126A04" w:rsidRDefault="00BE12A3" w:rsidP="00126A04">
      <w:pPr>
        <w:widowControl w:val="0"/>
        <w:jc w:val="both"/>
        <w:rPr>
          <w:sz w:val="21"/>
          <w:szCs w:val="21"/>
          <w:lang w:eastAsia="en-US"/>
        </w:rPr>
      </w:pPr>
      <w:r w:rsidRPr="00126A04">
        <w:rPr>
          <w:sz w:val="21"/>
          <w:szCs w:val="21"/>
          <w:lang w:eastAsia="en-US"/>
        </w:rPr>
        <w:t>8.1. Контракт вступает в силу со дня его подписания Сторонами.</w:t>
      </w:r>
    </w:p>
    <w:p w:rsidR="00BE12A3" w:rsidRPr="00126A04" w:rsidRDefault="00BE12A3" w:rsidP="00126A04">
      <w:pPr>
        <w:widowControl w:val="0"/>
        <w:jc w:val="both"/>
        <w:rPr>
          <w:sz w:val="21"/>
          <w:szCs w:val="21"/>
          <w:lang w:eastAsia="en-US"/>
        </w:rPr>
      </w:pPr>
      <w:r w:rsidRPr="00126A04">
        <w:rPr>
          <w:sz w:val="21"/>
          <w:szCs w:val="21"/>
          <w:lang w:eastAsia="en-US"/>
        </w:rPr>
        <w:t xml:space="preserve">8.2. </w:t>
      </w:r>
      <w:r w:rsidR="00C36D3D">
        <w:rPr>
          <w:sz w:val="21"/>
          <w:szCs w:val="21"/>
          <w:lang w:eastAsia="en-US"/>
        </w:rPr>
        <w:t>Контракт действует по 31.12.20</w:t>
      </w:r>
      <w:r w:rsidR="00184756">
        <w:rPr>
          <w:sz w:val="21"/>
          <w:szCs w:val="21"/>
          <w:lang w:eastAsia="en-US"/>
        </w:rPr>
        <w:t>2</w:t>
      </w:r>
      <w:r w:rsidR="004A6A57">
        <w:rPr>
          <w:sz w:val="21"/>
          <w:szCs w:val="21"/>
          <w:lang w:eastAsia="en-US"/>
        </w:rPr>
        <w:t>6</w:t>
      </w:r>
      <w:r w:rsidRPr="00126A04">
        <w:rPr>
          <w:sz w:val="21"/>
          <w:szCs w:val="21"/>
          <w:lang w:eastAsia="en-US"/>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126A04" w:rsidRDefault="00BE12A3" w:rsidP="00126A04">
      <w:pPr>
        <w:widowControl w:val="0"/>
        <w:jc w:val="both"/>
        <w:rPr>
          <w:sz w:val="21"/>
          <w:szCs w:val="21"/>
          <w:lang w:eastAsia="en-US"/>
        </w:rPr>
      </w:pPr>
      <w:r w:rsidRPr="00126A04">
        <w:rPr>
          <w:sz w:val="21"/>
          <w:szCs w:val="21"/>
          <w:lang w:eastAsia="en-US"/>
        </w:rPr>
        <w:t>8.3. Контракт может быть расторгнут:</w:t>
      </w:r>
    </w:p>
    <w:p w:rsidR="00BE12A3" w:rsidRPr="00126A04" w:rsidRDefault="00BE12A3" w:rsidP="00126A04">
      <w:pPr>
        <w:widowControl w:val="0"/>
        <w:jc w:val="both"/>
        <w:rPr>
          <w:sz w:val="21"/>
          <w:szCs w:val="21"/>
          <w:lang w:eastAsia="en-US"/>
        </w:rPr>
      </w:pPr>
      <w:r w:rsidRPr="00126A04">
        <w:rPr>
          <w:sz w:val="21"/>
          <w:szCs w:val="21"/>
          <w:lang w:eastAsia="en-US"/>
        </w:rPr>
        <w:t>- по соглашению сторон;</w:t>
      </w:r>
    </w:p>
    <w:p w:rsidR="00BE12A3" w:rsidRPr="00126A04" w:rsidRDefault="00BE12A3" w:rsidP="00126A04">
      <w:pPr>
        <w:widowControl w:val="0"/>
        <w:jc w:val="both"/>
        <w:rPr>
          <w:sz w:val="21"/>
          <w:szCs w:val="21"/>
          <w:lang w:eastAsia="en-US"/>
        </w:rPr>
      </w:pPr>
      <w:r w:rsidRPr="00126A04">
        <w:rPr>
          <w:sz w:val="21"/>
          <w:szCs w:val="21"/>
          <w:lang w:eastAsia="en-US"/>
        </w:rPr>
        <w:t>- по решению суда;</w:t>
      </w:r>
    </w:p>
    <w:p w:rsidR="00BE12A3" w:rsidRPr="00126A04" w:rsidRDefault="00BE12A3" w:rsidP="00126A04">
      <w:pPr>
        <w:widowControl w:val="0"/>
        <w:jc w:val="both"/>
        <w:rPr>
          <w:sz w:val="21"/>
          <w:szCs w:val="21"/>
          <w:lang w:eastAsia="en-US"/>
        </w:rPr>
      </w:pPr>
      <w:r w:rsidRPr="00126A04">
        <w:rPr>
          <w:sz w:val="21"/>
          <w:szCs w:val="21"/>
          <w:lang w:eastAsia="en-US"/>
        </w:rPr>
        <w:t xml:space="preserve">- в случае одностороннего отказа Стороны Контракта от исполнения Контракта </w:t>
      </w:r>
      <w:r w:rsidRPr="00126A04">
        <w:rPr>
          <w:sz w:val="21"/>
          <w:szCs w:val="21"/>
          <w:lang w:eastAsia="en-US"/>
        </w:rPr>
        <w:br/>
        <w:t>в соответствии с гражданским законодательством.</w:t>
      </w:r>
    </w:p>
    <w:p w:rsidR="00BE12A3" w:rsidRPr="00126A04" w:rsidRDefault="00BE12A3" w:rsidP="00126A04">
      <w:pPr>
        <w:widowControl w:val="0"/>
        <w:jc w:val="both"/>
        <w:rPr>
          <w:sz w:val="21"/>
          <w:szCs w:val="21"/>
          <w:lang w:eastAsia="en-US"/>
        </w:rPr>
      </w:pPr>
      <w:r w:rsidRPr="00126A04">
        <w:rPr>
          <w:sz w:val="21"/>
          <w:szCs w:val="21"/>
          <w:lang w:eastAsia="en-US"/>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126A04">
        <w:rPr>
          <w:sz w:val="21"/>
          <w:szCs w:val="21"/>
          <w:lang w:eastAsia="en-US"/>
        </w:rPr>
        <w:t>х видов договоров купли-продажи, и в соответствии с положениями статьи 95 Закона о контрактной системе.</w:t>
      </w:r>
    </w:p>
    <w:p w:rsidR="00BE12A3" w:rsidRPr="00126A04" w:rsidRDefault="00BE12A3" w:rsidP="00126A04">
      <w:pPr>
        <w:widowControl w:val="0"/>
        <w:jc w:val="both"/>
        <w:rPr>
          <w:sz w:val="21"/>
          <w:szCs w:val="21"/>
          <w:lang w:eastAsia="en-US"/>
        </w:rPr>
      </w:pPr>
      <w:r w:rsidRPr="00126A04">
        <w:rPr>
          <w:sz w:val="21"/>
          <w:szCs w:val="21"/>
          <w:lang w:eastAsia="en-US"/>
        </w:rPr>
        <w:t>8.5. Односторонний отказ от исполнения Контракта должен происходить в порядке, предусмотренном Законом о контрактной системе.</w:t>
      </w:r>
    </w:p>
    <w:p w:rsidR="00AD5B7E" w:rsidRPr="00126A04" w:rsidRDefault="00AD5B7E" w:rsidP="00126A04">
      <w:pPr>
        <w:widowControl w:val="0"/>
        <w:jc w:val="both"/>
        <w:rPr>
          <w:sz w:val="21"/>
          <w:szCs w:val="21"/>
          <w:lang w:eastAsia="en-US"/>
        </w:rPr>
      </w:pPr>
      <w:r w:rsidRPr="00126A04">
        <w:rPr>
          <w:sz w:val="21"/>
          <w:szCs w:val="21"/>
          <w:lang w:eastAsia="en-US"/>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126A04" w:rsidRDefault="00AD5B7E" w:rsidP="00126A04">
      <w:pPr>
        <w:widowControl w:val="0"/>
        <w:jc w:val="both"/>
        <w:rPr>
          <w:sz w:val="21"/>
          <w:szCs w:val="21"/>
          <w:lang w:eastAsia="en-US"/>
        </w:rPr>
      </w:pPr>
      <w:r w:rsidRPr="00126A04">
        <w:rPr>
          <w:sz w:val="21"/>
          <w:szCs w:val="21"/>
          <w:lang w:eastAsia="en-US"/>
        </w:rPr>
        <w:t>8.7.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126A04" w:rsidRDefault="00AD5B7E" w:rsidP="00126A04">
      <w:pPr>
        <w:widowControl w:val="0"/>
        <w:jc w:val="both"/>
        <w:rPr>
          <w:sz w:val="21"/>
          <w:szCs w:val="21"/>
          <w:lang w:eastAsia="en-US"/>
        </w:rPr>
      </w:pPr>
      <w:r w:rsidRPr="00126A04">
        <w:rPr>
          <w:sz w:val="21"/>
          <w:szCs w:val="21"/>
          <w:lang w:eastAsia="en-US"/>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126A04" w:rsidRDefault="00AD5B7E" w:rsidP="00126A04">
      <w:pPr>
        <w:widowControl w:val="0"/>
        <w:jc w:val="both"/>
        <w:rPr>
          <w:sz w:val="21"/>
          <w:szCs w:val="21"/>
          <w:lang w:eastAsia="en-US"/>
        </w:rPr>
      </w:pPr>
      <w:r w:rsidRPr="00126A04">
        <w:rPr>
          <w:sz w:val="21"/>
          <w:szCs w:val="21"/>
          <w:lang w:eastAsia="en-US"/>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126A04" w:rsidRDefault="00AD5B7E" w:rsidP="00126A04">
      <w:pPr>
        <w:widowControl w:val="0"/>
        <w:jc w:val="both"/>
        <w:rPr>
          <w:sz w:val="21"/>
          <w:szCs w:val="21"/>
          <w:lang w:eastAsia="en-US"/>
        </w:rPr>
      </w:pPr>
      <w:r w:rsidRPr="00126A04">
        <w:rPr>
          <w:sz w:val="21"/>
          <w:szCs w:val="21"/>
          <w:lang w:eastAsia="en-US"/>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126A04" w:rsidRDefault="00AD5B7E" w:rsidP="00126A04">
      <w:pPr>
        <w:widowControl w:val="0"/>
        <w:jc w:val="both"/>
        <w:rPr>
          <w:sz w:val="21"/>
          <w:szCs w:val="21"/>
          <w:lang w:eastAsia="en-US"/>
        </w:rPr>
      </w:pPr>
      <w:r w:rsidRPr="00126A04">
        <w:rPr>
          <w:sz w:val="21"/>
          <w:szCs w:val="21"/>
          <w:lang w:eastAsia="en-US"/>
        </w:rPr>
        <w:t xml:space="preserve">8.9. Заказчик обязан отменить не вступившее в силу решение об одностороннем отказе от исполнения </w:t>
      </w:r>
      <w:r w:rsidRPr="00126A04">
        <w:rPr>
          <w:sz w:val="21"/>
          <w:szCs w:val="21"/>
          <w:lang w:eastAsia="en-US"/>
        </w:rPr>
        <w:lastRenderedPageBreak/>
        <w:t>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126A04" w:rsidRDefault="00AD5B7E" w:rsidP="00126A04">
      <w:pPr>
        <w:widowControl w:val="0"/>
        <w:jc w:val="both"/>
        <w:rPr>
          <w:sz w:val="21"/>
          <w:szCs w:val="21"/>
          <w:lang w:eastAsia="en-US"/>
        </w:rPr>
      </w:pPr>
      <w:r w:rsidRPr="00126A04">
        <w:rPr>
          <w:sz w:val="21"/>
          <w:szCs w:val="21"/>
          <w:lang w:eastAsia="en-US"/>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126A04" w:rsidRDefault="00AD5B7E" w:rsidP="00126A04">
      <w:pPr>
        <w:widowControl w:val="0"/>
        <w:jc w:val="both"/>
        <w:rPr>
          <w:sz w:val="21"/>
          <w:szCs w:val="21"/>
          <w:lang w:eastAsia="en-US"/>
        </w:rPr>
      </w:pPr>
      <w:r w:rsidRPr="00126A04">
        <w:rPr>
          <w:sz w:val="21"/>
          <w:szCs w:val="21"/>
          <w:lang w:eastAsia="en-US"/>
        </w:rPr>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126A04" w:rsidRDefault="00AD5B7E" w:rsidP="00126A04">
      <w:pPr>
        <w:widowControl w:val="0"/>
        <w:jc w:val="both"/>
        <w:rPr>
          <w:sz w:val="21"/>
          <w:szCs w:val="21"/>
          <w:lang w:eastAsia="en-US"/>
        </w:rPr>
      </w:pPr>
      <w:r w:rsidRPr="00126A04">
        <w:rPr>
          <w:sz w:val="21"/>
          <w:szCs w:val="21"/>
          <w:lang w:eastAsia="en-US"/>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126A04" w:rsidRDefault="00AD5B7E" w:rsidP="00126A04">
      <w:pPr>
        <w:widowControl w:val="0"/>
        <w:jc w:val="both"/>
        <w:rPr>
          <w:sz w:val="21"/>
          <w:szCs w:val="21"/>
          <w:lang w:eastAsia="en-US"/>
        </w:rPr>
      </w:pPr>
      <w:r w:rsidRPr="00126A04">
        <w:rPr>
          <w:sz w:val="21"/>
          <w:szCs w:val="21"/>
          <w:lang w:eastAsia="en-US"/>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126A04" w:rsidRDefault="00AD5B7E" w:rsidP="00126A04">
      <w:pPr>
        <w:widowControl w:val="0"/>
        <w:jc w:val="both"/>
        <w:rPr>
          <w:sz w:val="21"/>
          <w:szCs w:val="21"/>
          <w:lang w:eastAsia="en-US"/>
        </w:rPr>
      </w:pPr>
      <w:r w:rsidRPr="00126A04">
        <w:rPr>
          <w:sz w:val="21"/>
          <w:szCs w:val="21"/>
          <w:lang w:eastAsia="en-US"/>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126A04" w:rsidRDefault="00AD5B7E" w:rsidP="00126A04">
      <w:pPr>
        <w:widowControl w:val="0"/>
        <w:jc w:val="both"/>
        <w:rPr>
          <w:sz w:val="21"/>
          <w:szCs w:val="21"/>
          <w:lang w:eastAsia="en-US"/>
        </w:rPr>
      </w:pPr>
      <w:r w:rsidRPr="00126A04">
        <w:rPr>
          <w:sz w:val="21"/>
          <w:szCs w:val="21"/>
          <w:lang w:eastAsia="en-US"/>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126A04" w:rsidRDefault="00AD5B7E" w:rsidP="00126A04">
      <w:pPr>
        <w:widowControl w:val="0"/>
        <w:jc w:val="both"/>
        <w:rPr>
          <w:sz w:val="21"/>
          <w:szCs w:val="21"/>
          <w:lang w:eastAsia="en-US"/>
        </w:rPr>
      </w:pPr>
      <w:r w:rsidRPr="00126A04">
        <w:rPr>
          <w:sz w:val="21"/>
          <w:szCs w:val="21"/>
          <w:lang w:eastAsia="en-US"/>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126A04" w:rsidRDefault="00AD5B7E" w:rsidP="00126A04">
      <w:pPr>
        <w:widowControl w:val="0"/>
        <w:jc w:val="both"/>
        <w:rPr>
          <w:sz w:val="21"/>
          <w:szCs w:val="21"/>
          <w:lang w:eastAsia="en-US"/>
        </w:rPr>
      </w:pPr>
      <w:r w:rsidRPr="00126A04">
        <w:rPr>
          <w:sz w:val="21"/>
          <w:szCs w:val="21"/>
          <w:lang w:eastAsia="en-US"/>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126A04" w:rsidRDefault="00AD5B7E" w:rsidP="00126A04">
      <w:pPr>
        <w:widowControl w:val="0"/>
        <w:jc w:val="both"/>
        <w:rPr>
          <w:sz w:val="21"/>
          <w:szCs w:val="21"/>
          <w:lang w:eastAsia="en-US"/>
        </w:rPr>
      </w:pPr>
      <w:r w:rsidRPr="00126A04">
        <w:rPr>
          <w:sz w:val="21"/>
          <w:szCs w:val="21"/>
          <w:lang w:eastAsia="en-US"/>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126A04" w:rsidRDefault="00AD5B7E" w:rsidP="00126A04">
      <w:pPr>
        <w:widowControl w:val="0"/>
        <w:jc w:val="both"/>
        <w:rPr>
          <w:sz w:val="21"/>
          <w:szCs w:val="21"/>
          <w:lang w:eastAsia="en-US"/>
        </w:rPr>
      </w:pPr>
      <w:r w:rsidRPr="00126A04">
        <w:rPr>
          <w:sz w:val="21"/>
          <w:szCs w:val="21"/>
          <w:lang w:eastAsia="en-US"/>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126A04" w:rsidRDefault="00BE12A3" w:rsidP="00126A04">
      <w:pPr>
        <w:widowControl w:val="0"/>
        <w:ind w:firstLine="539"/>
        <w:jc w:val="both"/>
        <w:rPr>
          <w:sz w:val="21"/>
          <w:szCs w:val="21"/>
          <w:lang w:eastAsia="en-US"/>
        </w:rPr>
      </w:pPr>
    </w:p>
    <w:p w:rsidR="00BE12A3" w:rsidRDefault="00BE12A3" w:rsidP="00126A04">
      <w:pPr>
        <w:jc w:val="center"/>
        <w:rPr>
          <w:b/>
        </w:rPr>
      </w:pPr>
      <w:r w:rsidRPr="004F0647">
        <w:rPr>
          <w:b/>
        </w:rPr>
        <w:t>9. Порядок урегулирования споров</w:t>
      </w:r>
    </w:p>
    <w:p w:rsidR="001D7BF7" w:rsidRPr="004F0647" w:rsidRDefault="001D7BF7" w:rsidP="00126A04">
      <w:pPr>
        <w:jc w:val="center"/>
        <w:rPr>
          <w:b/>
        </w:rPr>
      </w:pPr>
    </w:p>
    <w:p w:rsidR="00BE12A3" w:rsidRPr="00126A04" w:rsidRDefault="00BE12A3" w:rsidP="00126A04">
      <w:pPr>
        <w:widowControl w:val="0"/>
        <w:jc w:val="both"/>
        <w:rPr>
          <w:sz w:val="21"/>
          <w:szCs w:val="21"/>
          <w:lang w:eastAsia="en-US"/>
        </w:rPr>
      </w:pPr>
      <w:r w:rsidRPr="00126A04">
        <w:rPr>
          <w:sz w:val="21"/>
          <w:szCs w:val="21"/>
          <w:lang w:eastAsia="en-US"/>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126A04" w:rsidRDefault="00BE12A3" w:rsidP="00126A04">
      <w:pPr>
        <w:widowControl w:val="0"/>
        <w:jc w:val="both"/>
        <w:rPr>
          <w:sz w:val="21"/>
          <w:szCs w:val="21"/>
          <w:lang w:eastAsia="en-US"/>
        </w:rPr>
      </w:pPr>
      <w:r w:rsidRPr="00126A04">
        <w:rPr>
          <w:sz w:val="21"/>
          <w:szCs w:val="21"/>
          <w:lang w:eastAsia="en-US"/>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126A04" w:rsidRDefault="00BE12A3" w:rsidP="00126A04">
      <w:pPr>
        <w:widowControl w:val="0"/>
        <w:jc w:val="both"/>
        <w:rPr>
          <w:sz w:val="21"/>
          <w:szCs w:val="21"/>
          <w:lang w:eastAsia="en-US"/>
        </w:rPr>
      </w:pPr>
      <w:r w:rsidRPr="00126A04">
        <w:rPr>
          <w:sz w:val="21"/>
          <w:szCs w:val="21"/>
          <w:lang w:eastAsia="en-US"/>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8C2E2B" w:rsidRDefault="008C2E2B" w:rsidP="00126A04">
      <w:pPr>
        <w:widowControl w:val="0"/>
        <w:jc w:val="center"/>
        <w:rPr>
          <w:b/>
          <w:bCs/>
          <w:caps/>
          <w:sz w:val="21"/>
          <w:szCs w:val="21"/>
          <w:lang w:eastAsia="en-US"/>
        </w:rPr>
      </w:pPr>
    </w:p>
    <w:p w:rsidR="00126A04" w:rsidRDefault="00126A04" w:rsidP="00126A04">
      <w:pPr>
        <w:widowControl w:val="0"/>
        <w:jc w:val="center"/>
        <w:rPr>
          <w:b/>
          <w:bCs/>
          <w:caps/>
          <w:sz w:val="21"/>
          <w:szCs w:val="21"/>
          <w:lang w:eastAsia="en-US"/>
        </w:rPr>
      </w:pPr>
      <w:r w:rsidRPr="004339B3">
        <w:rPr>
          <w:b/>
          <w:bCs/>
          <w:caps/>
          <w:sz w:val="21"/>
          <w:szCs w:val="21"/>
          <w:lang w:eastAsia="en-US"/>
        </w:rPr>
        <w:t>10.   АНТИКОРРУПЦИОННЫЕ УСЛОВИЯ</w:t>
      </w:r>
    </w:p>
    <w:p w:rsidR="001D7BF7" w:rsidRPr="004339B3" w:rsidRDefault="001D7BF7" w:rsidP="00126A04">
      <w:pPr>
        <w:widowControl w:val="0"/>
        <w:jc w:val="center"/>
        <w:rPr>
          <w:b/>
          <w:bCs/>
          <w:caps/>
          <w:sz w:val="21"/>
          <w:szCs w:val="21"/>
          <w:lang w:eastAsia="en-US"/>
        </w:rPr>
      </w:pPr>
    </w:p>
    <w:p w:rsidR="00126A04" w:rsidRPr="004339B3" w:rsidRDefault="00126A04" w:rsidP="00126A04">
      <w:pPr>
        <w:widowControl w:val="0"/>
        <w:jc w:val="both"/>
        <w:rPr>
          <w:sz w:val="21"/>
          <w:szCs w:val="21"/>
          <w:lang w:eastAsia="en-US"/>
        </w:rPr>
      </w:pPr>
      <w:r w:rsidRPr="004339B3">
        <w:rPr>
          <w:sz w:val="21"/>
          <w:szCs w:val="21"/>
          <w:lang w:eastAsia="en-US"/>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26A04" w:rsidRPr="004339B3" w:rsidRDefault="00126A04" w:rsidP="00126A04">
      <w:pPr>
        <w:widowControl w:val="0"/>
        <w:jc w:val="both"/>
        <w:rPr>
          <w:sz w:val="21"/>
          <w:szCs w:val="21"/>
          <w:lang w:eastAsia="en-US"/>
        </w:rPr>
      </w:pPr>
      <w:r w:rsidRPr="004339B3">
        <w:rPr>
          <w:sz w:val="21"/>
          <w:szCs w:val="21"/>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w:t>
      </w:r>
      <w:r w:rsidRPr="004339B3">
        <w:rPr>
          <w:sz w:val="21"/>
          <w:szCs w:val="21"/>
          <w:lang w:eastAsia="en-US"/>
        </w:rPr>
        <w:lastRenderedPageBreak/>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26A04" w:rsidRPr="004339B3" w:rsidRDefault="00126A04" w:rsidP="00126A04">
      <w:pPr>
        <w:widowControl w:val="0"/>
        <w:jc w:val="both"/>
        <w:rPr>
          <w:sz w:val="21"/>
          <w:szCs w:val="21"/>
          <w:lang w:eastAsia="en-US"/>
        </w:rPr>
      </w:pPr>
      <w:r w:rsidRPr="004339B3">
        <w:rPr>
          <w:sz w:val="21"/>
          <w:szCs w:val="21"/>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126A04" w:rsidRPr="004339B3" w:rsidRDefault="00126A04" w:rsidP="00126A04">
      <w:pPr>
        <w:widowControl w:val="0"/>
        <w:jc w:val="both"/>
        <w:rPr>
          <w:sz w:val="21"/>
          <w:szCs w:val="21"/>
          <w:lang w:eastAsia="en-US"/>
        </w:rPr>
      </w:pPr>
      <w:r w:rsidRPr="004339B3">
        <w:rPr>
          <w:sz w:val="21"/>
          <w:szCs w:val="21"/>
          <w:lang w:eastAsia="en-US"/>
        </w:rPr>
        <w:t>- не совершать иных действий, нарушающих антикоррупционное законодательство Российской Федерации.</w:t>
      </w:r>
    </w:p>
    <w:p w:rsidR="00C72442" w:rsidRDefault="00C72442" w:rsidP="00126A04">
      <w:pPr>
        <w:jc w:val="center"/>
        <w:rPr>
          <w:b/>
        </w:rPr>
      </w:pPr>
    </w:p>
    <w:p w:rsidR="00BE12A3" w:rsidRDefault="00126A04" w:rsidP="00126A04">
      <w:pPr>
        <w:jc w:val="center"/>
        <w:rPr>
          <w:b/>
        </w:rPr>
      </w:pPr>
      <w:r>
        <w:rPr>
          <w:b/>
        </w:rPr>
        <w:t>11</w:t>
      </w:r>
      <w:r w:rsidR="00BE12A3" w:rsidRPr="004F0647">
        <w:rPr>
          <w:b/>
        </w:rPr>
        <w:t>. Прочие условия</w:t>
      </w:r>
    </w:p>
    <w:p w:rsidR="001D7BF7" w:rsidRPr="004F0647" w:rsidRDefault="001D7BF7" w:rsidP="00126A04">
      <w:pPr>
        <w:jc w:val="center"/>
        <w:rPr>
          <w:b/>
        </w:rPr>
      </w:pPr>
    </w:p>
    <w:p w:rsidR="00AD5B7E" w:rsidRPr="00126A04" w:rsidRDefault="00126A04" w:rsidP="00126A04">
      <w:pPr>
        <w:widowControl w:val="0"/>
        <w:jc w:val="both"/>
        <w:rPr>
          <w:sz w:val="21"/>
          <w:szCs w:val="21"/>
          <w:lang w:eastAsia="en-US"/>
        </w:rPr>
      </w:pPr>
      <w:r w:rsidRPr="00126A04">
        <w:rPr>
          <w:sz w:val="21"/>
          <w:szCs w:val="21"/>
          <w:lang w:eastAsia="en-US"/>
        </w:rPr>
        <w:t>11</w:t>
      </w:r>
      <w:r w:rsidR="00AD5B7E" w:rsidRPr="00126A04">
        <w:rPr>
          <w:sz w:val="21"/>
          <w:szCs w:val="21"/>
          <w:lang w:eastAsia="en-US"/>
        </w:rPr>
        <w:t>.1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126A04" w:rsidRDefault="00126A04" w:rsidP="00126A04">
      <w:pPr>
        <w:widowControl w:val="0"/>
        <w:jc w:val="both"/>
        <w:rPr>
          <w:sz w:val="21"/>
          <w:szCs w:val="21"/>
          <w:lang w:eastAsia="en-US"/>
        </w:rPr>
      </w:pPr>
      <w:r w:rsidRPr="00126A04">
        <w:rPr>
          <w:sz w:val="21"/>
          <w:szCs w:val="21"/>
          <w:lang w:eastAsia="en-US"/>
        </w:rPr>
        <w:t>11.2</w:t>
      </w:r>
      <w:r w:rsidR="00AD5B7E" w:rsidRPr="00126A04">
        <w:rPr>
          <w:sz w:val="21"/>
          <w:szCs w:val="21"/>
          <w:lang w:eastAsia="en-US"/>
        </w:rPr>
        <w:t xml:space="preserve"> Во всем, что не предусмотрено Контрактом, Стороны руководствуются законодательством Российской Федерации.</w:t>
      </w:r>
    </w:p>
    <w:p w:rsidR="00BE12A3" w:rsidRPr="004F0647" w:rsidRDefault="00BE12A3" w:rsidP="00126A04">
      <w:pPr>
        <w:jc w:val="both"/>
      </w:pPr>
    </w:p>
    <w:p w:rsidR="00BE12A3" w:rsidRPr="004F0647" w:rsidRDefault="00BE12A3" w:rsidP="00126A04">
      <w:pPr>
        <w:jc w:val="center"/>
        <w:rPr>
          <w:b/>
        </w:rPr>
      </w:pPr>
      <w:r w:rsidRPr="004F0647">
        <w:rPr>
          <w:b/>
        </w:rPr>
        <w:t>1</w:t>
      </w:r>
      <w:r w:rsidR="00126A04">
        <w:rPr>
          <w:b/>
        </w:rPr>
        <w:t>2</w:t>
      </w:r>
      <w:r w:rsidRPr="004F0647">
        <w:rPr>
          <w:b/>
        </w:rPr>
        <w:t>. Приложения</w:t>
      </w:r>
    </w:p>
    <w:p w:rsidR="00BE12A3" w:rsidRPr="00126A04" w:rsidRDefault="00126A04" w:rsidP="00126A04">
      <w:pPr>
        <w:widowControl w:val="0"/>
        <w:jc w:val="both"/>
        <w:rPr>
          <w:sz w:val="21"/>
          <w:szCs w:val="21"/>
          <w:lang w:eastAsia="en-US"/>
        </w:rPr>
      </w:pPr>
      <w:r w:rsidRPr="00126A04">
        <w:rPr>
          <w:sz w:val="21"/>
          <w:szCs w:val="21"/>
          <w:lang w:eastAsia="en-US"/>
        </w:rPr>
        <w:t>12</w:t>
      </w:r>
      <w:r w:rsidR="00BE12A3" w:rsidRPr="00126A04">
        <w:rPr>
          <w:sz w:val="21"/>
          <w:szCs w:val="21"/>
          <w:lang w:eastAsia="en-US"/>
        </w:rPr>
        <w:t>.1 Неотъемлемой частью Контракта являются:</w:t>
      </w:r>
    </w:p>
    <w:p w:rsidR="00E56181" w:rsidRDefault="0054601D" w:rsidP="00126A04">
      <w:pPr>
        <w:widowControl w:val="0"/>
        <w:jc w:val="both"/>
        <w:rPr>
          <w:sz w:val="21"/>
          <w:szCs w:val="21"/>
          <w:lang w:eastAsia="en-US"/>
        </w:rPr>
      </w:pPr>
      <w:r>
        <w:rPr>
          <w:sz w:val="21"/>
          <w:szCs w:val="21"/>
          <w:lang w:eastAsia="en-US"/>
        </w:rPr>
        <w:t>Приложение № 1</w:t>
      </w:r>
      <w:r w:rsidR="00BE12A3" w:rsidRPr="00126A04">
        <w:rPr>
          <w:sz w:val="21"/>
          <w:szCs w:val="21"/>
          <w:lang w:eastAsia="en-US"/>
        </w:rPr>
        <w:t xml:space="preserve"> «</w:t>
      </w:r>
      <w:r w:rsidR="00E56181" w:rsidRPr="00E56181">
        <w:rPr>
          <w:sz w:val="21"/>
          <w:szCs w:val="21"/>
          <w:lang w:eastAsia="en-US"/>
        </w:rPr>
        <w:t>Расчет цены контракта</w:t>
      </w:r>
      <w:r w:rsidR="00E56181">
        <w:rPr>
          <w:sz w:val="21"/>
          <w:szCs w:val="21"/>
          <w:lang w:eastAsia="en-US"/>
        </w:rPr>
        <w:t>»</w:t>
      </w:r>
    </w:p>
    <w:p w:rsidR="00195DF7" w:rsidRDefault="0054601D" w:rsidP="00126A04">
      <w:pPr>
        <w:widowControl w:val="0"/>
        <w:jc w:val="both"/>
        <w:rPr>
          <w:sz w:val="21"/>
          <w:szCs w:val="21"/>
          <w:lang w:eastAsia="en-US"/>
        </w:rPr>
      </w:pPr>
      <w:r>
        <w:rPr>
          <w:sz w:val="21"/>
          <w:szCs w:val="21"/>
          <w:lang w:eastAsia="en-US"/>
        </w:rPr>
        <w:t>Приложение № 2</w:t>
      </w:r>
      <w:r w:rsidR="00E56181" w:rsidRPr="00E56181">
        <w:rPr>
          <w:sz w:val="21"/>
          <w:szCs w:val="21"/>
          <w:lang w:eastAsia="en-US"/>
        </w:rPr>
        <w:t xml:space="preserve"> </w:t>
      </w:r>
      <w:r w:rsidR="00E56181">
        <w:rPr>
          <w:sz w:val="21"/>
          <w:szCs w:val="21"/>
          <w:lang w:eastAsia="en-US"/>
        </w:rPr>
        <w:t>«</w:t>
      </w:r>
      <w:r w:rsidR="00BE12A3" w:rsidRPr="00126A04">
        <w:rPr>
          <w:sz w:val="21"/>
          <w:szCs w:val="21"/>
          <w:lang w:eastAsia="en-US"/>
        </w:rPr>
        <w:t>Техническое задание»</w:t>
      </w:r>
    </w:p>
    <w:p w:rsidR="0054601D" w:rsidRDefault="0054601D" w:rsidP="00126A04">
      <w:pPr>
        <w:widowControl w:val="0"/>
        <w:jc w:val="both"/>
        <w:rPr>
          <w:sz w:val="21"/>
          <w:szCs w:val="21"/>
          <w:lang w:eastAsia="en-US"/>
        </w:rPr>
      </w:pPr>
      <w:r>
        <w:rPr>
          <w:sz w:val="21"/>
          <w:szCs w:val="21"/>
          <w:lang w:eastAsia="en-US"/>
        </w:rPr>
        <w:t>Приложение № 3</w:t>
      </w:r>
      <w:r w:rsidRPr="0054601D">
        <w:rPr>
          <w:sz w:val="21"/>
          <w:szCs w:val="21"/>
          <w:lang w:eastAsia="en-US"/>
        </w:rPr>
        <w:t xml:space="preserve"> «Спецификация»;</w:t>
      </w:r>
    </w:p>
    <w:p w:rsidR="00914E86" w:rsidRDefault="00914E86" w:rsidP="00126A04">
      <w:pPr>
        <w:widowControl w:val="0"/>
        <w:jc w:val="both"/>
        <w:rPr>
          <w:sz w:val="21"/>
          <w:szCs w:val="21"/>
          <w:lang w:eastAsia="en-US"/>
        </w:rPr>
      </w:pPr>
    </w:p>
    <w:p w:rsidR="008C2E2B" w:rsidRDefault="008C2E2B" w:rsidP="00126A04">
      <w:pPr>
        <w:widowControl w:val="0"/>
        <w:jc w:val="both"/>
        <w:rPr>
          <w:sz w:val="21"/>
          <w:szCs w:val="21"/>
          <w:lang w:eastAsia="en-US"/>
        </w:rPr>
      </w:pPr>
    </w:p>
    <w:p w:rsidR="008C2E2B" w:rsidRDefault="008C2E2B" w:rsidP="008C2E2B">
      <w:pPr>
        <w:widowControl w:val="0"/>
        <w:jc w:val="center"/>
        <w:rPr>
          <w:b/>
          <w:lang w:eastAsia="en-US"/>
        </w:rPr>
      </w:pPr>
      <w:r w:rsidRPr="008C2E2B">
        <w:rPr>
          <w:b/>
          <w:lang w:eastAsia="en-US"/>
        </w:rPr>
        <w:t>13. Реквизиты и подписи сторон</w:t>
      </w:r>
    </w:p>
    <w:p w:rsidR="008C2E2B" w:rsidRDefault="008C2E2B" w:rsidP="008C2E2B">
      <w:pPr>
        <w:widowControl w:val="0"/>
        <w:jc w:val="center"/>
        <w:rPr>
          <w:b/>
          <w:lang w:eastAsia="en-US"/>
        </w:rPr>
      </w:pPr>
    </w:p>
    <w:p w:rsidR="008C2E2B" w:rsidRPr="0021143A" w:rsidRDefault="008C2E2B" w:rsidP="008C2E2B">
      <w:pPr>
        <w:widowControl w:val="0"/>
        <w:jc w:val="center"/>
        <w:rPr>
          <w:b/>
          <w:lang w:eastAsia="en-US"/>
        </w:rPr>
      </w:pPr>
    </w:p>
    <w:tbl>
      <w:tblPr>
        <w:tblW w:w="9239" w:type="dxa"/>
        <w:tblInd w:w="-108" w:type="dxa"/>
        <w:tblLook w:val="0000" w:firstRow="0" w:lastRow="0" w:firstColumn="0" w:lastColumn="0" w:noHBand="0" w:noVBand="0"/>
      </w:tblPr>
      <w:tblGrid>
        <w:gridCol w:w="5036"/>
        <w:gridCol w:w="4203"/>
      </w:tblGrid>
      <w:tr w:rsidR="00C72442" w:rsidRPr="00361FD9" w:rsidTr="00C72442">
        <w:trPr>
          <w:trHeight w:val="327"/>
        </w:trPr>
        <w:tc>
          <w:tcPr>
            <w:tcW w:w="5036" w:type="dxa"/>
          </w:tcPr>
          <w:p w:rsidR="00C72442" w:rsidRPr="00361FD9" w:rsidRDefault="00C72442" w:rsidP="00E04DD6">
            <w:pPr>
              <w:rPr>
                <w:b/>
                <w:sz w:val="20"/>
                <w:szCs w:val="20"/>
              </w:rPr>
            </w:pPr>
            <w:r w:rsidRPr="00361FD9">
              <w:rPr>
                <w:b/>
                <w:caps/>
                <w:sz w:val="20"/>
                <w:szCs w:val="20"/>
              </w:rPr>
              <w:t>Заказчик</w:t>
            </w:r>
            <w:r w:rsidRPr="00361FD9">
              <w:rPr>
                <w:b/>
                <w:sz w:val="20"/>
                <w:szCs w:val="20"/>
              </w:rPr>
              <w:t>:</w:t>
            </w:r>
          </w:p>
        </w:tc>
        <w:tc>
          <w:tcPr>
            <w:tcW w:w="4203" w:type="dxa"/>
          </w:tcPr>
          <w:p w:rsidR="00C72442" w:rsidRPr="0082336D" w:rsidRDefault="00C72442" w:rsidP="00E04DD6">
            <w:pPr>
              <w:rPr>
                <w:b/>
                <w:sz w:val="20"/>
                <w:szCs w:val="20"/>
                <w:highlight w:val="yellow"/>
              </w:rPr>
            </w:pPr>
            <w:r w:rsidRPr="0082336D">
              <w:rPr>
                <w:b/>
                <w:caps/>
                <w:sz w:val="20"/>
                <w:szCs w:val="20"/>
              </w:rPr>
              <w:t>Поставщик:</w:t>
            </w:r>
          </w:p>
        </w:tc>
      </w:tr>
      <w:tr w:rsidR="00C72442" w:rsidRPr="003C49F7" w:rsidTr="00C72442">
        <w:trPr>
          <w:trHeight w:val="2416"/>
        </w:trPr>
        <w:tc>
          <w:tcPr>
            <w:tcW w:w="5036" w:type="dxa"/>
          </w:tcPr>
          <w:p w:rsidR="00C72442" w:rsidRPr="00BE71F0" w:rsidRDefault="00C72442" w:rsidP="00E04DD6">
            <w:pPr>
              <w:rPr>
                <w:sz w:val="20"/>
                <w:szCs w:val="20"/>
              </w:rPr>
            </w:pPr>
          </w:p>
          <w:p w:rsidR="004A6A57" w:rsidRPr="004A6A57" w:rsidRDefault="004A6A57" w:rsidP="004A6A57">
            <w:pPr>
              <w:contextualSpacing/>
              <w:rPr>
                <w:rFonts w:eastAsia="Calibri"/>
                <w:sz w:val="20"/>
                <w:szCs w:val="20"/>
              </w:rPr>
            </w:pPr>
            <w:r w:rsidRPr="004A6A57">
              <w:rPr>
                <w:rFonts w:eastAsia="Calibri"/>
                <w:sz w:val="20"/>
                <w:szCs w:val="20"/>
              </w:rPr>
              <w:t xml:space="preserve">ГБОУ прогимназия №130 </w:t>
            </w:r>
          </w:p>
          <w:p w:rsidR="004A6A57" w:rsidRPr="004A6A57" w:rsidRDefault="004A6A57" w:rsidP="004A6A57">
            <w:pPr>
              <w:contextualSpacing/>
              <w:rPr>
                <w:rFonts w:eastAsia="Calibri"/>
                <w:sz w:val="20"/>
                <w:szCs w:val="20"/>
              </w:rPr>
            </w:pPr>
            <w:r w:rsidRPr="004A6A57">
              <w:rPr>
                <w:rFonts w:eastAsia="Calibri"/>
                <w:sz w:val="20"/>
                <w:szCs w:val="20"/>
              </w:rPr>
              <w:t>Выборгского района Санкт-Петербурга</w:t>
            </w:r>
          </w:p>
          <w:p w:rsidR="004A6A57" w:rsidRDefault="004A6A57" w:rsidP="004A6A57">
            <w:pPr>
              <w:contextualSpacing/>
              <w:rPr>
                <w:rFonts w:eastAsia="Calibri"/>
                <w:sz w:val="20"/>
                <w:szCs w:val="20"/>
              </w:rPr>
            </w:pPr>
            <w:r w:rsidRPr="004A6A57">
              <w:rPr>
                <w:rFonts w:eastAsia="Calibri"/>
                <w:sz w:val="20"/>
                <w:szCs w:val="20"/>
              </w:rPr>
              <w:t>Юридический адрес: 194295, г. Санкт-Петербург,</w:t>
            </w:r>
          </w:p>
          <w:p w:rsidR="004A6A57" w:rsidRPr="004A6A57" w:rsidRDefault="004A6A57" w:rsidP="004A6A57">
            <w:pPr>
              <w:contextualSpacing/>
              <w:rPr>
                <w:rFonts w:eastAsia="Calibri"/>
                <w:sz w:val="20"/>
                <w:szCs w:val="20"/>
              </w:rPr>
            </w:pPr>
            <w:r w:rsidRPr="004A6A57">
              <w:rPr>
                <w:rFonts w:eastAsia="Calibri"/>
                <w:sz w:val="20"/>
                <w:szCs w:val="20"/>
              </w:rPr>
              <w:t xml:space="preserve"> ул. Ивана Фомина, д. 7, корп. 4 лит. А</w:t>
            </w:r>
          </w:p>
          <w:p w:rsidR="004A6A57" w:rsidRDefault="004A6A57" w:rsidP="004A6A57">
            <w:pPr>
              <w:contextualSpacing/>
              <w:rPr>
                <w:rFonts w:eastAsia="Calibri"/>
                <w:sz w:val="20"/>
                <w:szCs w:val="20"/>
              </w:rPr>
            </w:pPr>
            <w:r w:rsidRPr="004A6A57">
              <w:rPr>
                <w:rFonts w:eastAsia="Calibri"/>
                <w:sz w:val="20"/>
                <w:szCs w:val="20"/>
              </w:rPr>
              <w:t xml:space="preserve">Фактический адрес: 194295, г. Санкт-Петербург, </w:t>
            </w:r>
          </w:p>
          <w:p w:rsidR="004A6A57" w:rsidRPr="004A6A57" w:rsidRDefault="004A6A57" w:rsidP="004A6A57">
            <w:pPr>
              <w:contextualSpacing/>
              <w:rPr>
                <w:rFonts w:eastAsia="Calibri"/>
                <w:sz w:val="20"/>
                <w:szCs w:val="20"/>
              </w:rPr>
            </w:pPr>
            <w:r w:rsidRPr="004A6A57">
              <w:rPr>
                <w:rFonts w:eastAsia="Calibri"/>
                <w:sz w:val="20"/>
                <w:szCs w:val="20"/>
              </w:rPr>
              <w:t>ул. Ивана Фомина, д. 7, корп. 4 лит. А</w:t>
            </w:r>
          </w:p>
          <w:p w:rsidR="004A6A57" w:rsidRPr="004A6A57" w:rsidRDefault="004A6A57" w:rsidP="004A6A57">
            <w:pPr>
              <w:contextualSpacing/>
              <w:rPr>
                <w:rFonts w:eastAsia="Calibri"/>
                <w:sz w:val="20"/>
                <w:szCs w:val="20"/>
              </w:rPr>
            </w:pPr>
            <w:r w:rsidRPr="004A6A57">
              <w:rPr>
                <w:rFonts w:eastAsia="Calibri"/>
                <w:sz w:val="20"/>
                <w:szCs w:val="20"/>
              </w:rPr>
              <w:t>ИНН 7802139698; КПП 780201001</w:t>
            </w:r>
          </w:p>
          <w:p w:rsidR="004A6A57" w:rsidRPr="004A6A57" w:rsidRDefault="004A6A57" w:rsidP="004A6A57">
            <w:pPr>
              <w:contextualSpacing/>
              <w:rPr>
                <w:rFonts w:eastAsia="Calibri"/>
                <w:sz w:val="20"/>
                <w:szCs w:val="20"/>
              </w:rPr>
            </w:pPr>
            <w:r w:rsidRPr="004A6A57">
              <w:rPr>
                <w:rFonts w:eastAsia="Calibri"/>
                <w:sz w:val="20"/>
                <w:szCs w:val="20"/>
              </w:rPr>
              <w:t>ОКЦ №1 СЗГУ Банка России//</w:t>
            </w:r>
          </w:p>
          <w:p w:rsidR="004A6A57" w:rsidRPr="004A6A57" w:rsidRDefault="004A6A57" w:rsidP="004A6A57">
            <w:pPr>
              <w:contextualSpacing/>
              <w:rPr>
                <w:rFonts w:eastAsia="Calibri"/>
                <w:sz w:val="20"/>
                <w:szCs w:val="20"/>
              </w:rPr>
            </w:pPr>
            <w:r w:rsidRPr="004A6A57">
              <w:rPr>
                <w:rFonts w:eastAsia="Calibri"/>
                <w:sz w:val="20"/>
                <w:szCs w:val="20"/>
              </w:rPr>
              <w:t xml:space="preserve">УФК по г. Санкт-Петербургу </w:t>
            </w:r>
          </w:p>
          <w:p w:rsidR="004A6A57" w:rsidRPr="004A6A57" w:rsidRDefault="004A6A57" w:rsidP="004A6A57">
            <w:pPr>
              <w:contextualSpacing/>
              <w:rPr>
                <w:rFonts w:eastAsia="Calibri"/>
                <w:sz w:val="20"/>
                <w:szCs w:val="20"/>
              </w:rPr>
            </w:pPr>
            <w:r w:rsidRPr="004A6A57">
              <w:rPr>
                <w:rFonts w:eastAsia="Calibri"/>
                <w:sz w:val="20"/>
                <w:szCs w:val="20"/>
              </w:rPr>
              <w:t>БИК: 014030106</w:t>
            </w:r>
          </w:p>
          <w:p w:rsidR="004A6A57" w:rsidRPr="004A6A57" w:rsidRDefault="004A6A57" w:rsidP="004A6A57">
            <w:pPr>
              <w:contextualSpacing/>
              <w:rPr>
                <w:rFonts w:eastAsia="Calibri"/>
                <w:sz w:val="20"/>
                <w:szCs w:val="20"/>
              </w:rPr>
            </w:pPr>
            <w:r w:rsidRPr="004A6A57">
              <w:rPr>
                <w:rFonts w:eastAsia="Calibri"/>
                <w:sz w:val="20"/>
                <w:szCs w:val="20"/>
              </w:rPr>
              <w:t>Казначейский счет:</w:t>
            </w:r>
          </w:p>
          <w:p w:rsidR="004A6A57" w:rsidRPr="004A6A57" w:rsidRDefault="004A6A57" w:rsidP="004A6A57">
            <w:pPr>
              <w:contextualSpacing/>
              <w:rPr>
                <w:rFonts w:eastAsia="Calibri"/>
                <w:sz w:val="20"/>
                <w:szCs w:val="20"/>
              </w:rPr>
            </w:pPr>
            <w:r w:rsidRPr="004A6A57">
              <w:rPr>
                <w:rFonts w:eastAsia="Calibri"/>
                <w:sz w:val="20"/>
                <w:szCs w:val="20"/>
              </w:rPr>
              <w:t>03224643400000007200</w:t>
            </w:r>
          </w:p>
          <w:p w:rsidR="004A6A57" w:rsidRPr="004A6A57" w:rsidRDefault="004A6A57" w:rsidP="004A6A57">
            <w:pPr>
              <w:contextualSpacing/>
              <w:rPr>
                <w:rFonts w:eastAsia="Calibri"/>
                <w:sz w:val="20"/>
                <w:szCs w:val="20"/>
              </w:rPr>
            </w:pPr>
            <w:r w:rsidRPr="004A6A57">
              <w:rPr>
                <w:rFonts w:eastAsia="Calibri"/>
                <w:sz w:val="20"/>
                <w:szCs w:val="20"/>
              </w:rPr>
              <w:t>Номер счета банка плательщика:</w:t>
            </w:r>
          </w:p>
          <w:p w:rsidR="004A6A57" w:rsidRPr="004A6A57" w:rsidRDefault="004A6A57" w:rsidP="004A6A57">
            <w:pPr>
              <w:contextualSpacing/>
              <w:rPr>
                <w:rFonts w:eastAsia="Calibri"/>
                <w:sz w:val="20"/>
                <w:szCs w:val="20"/>
              </w:rPr>
            </w:pPr>
            <w:r w:rsidRPr="004A6A57">
              <w:rPr>
                <w:rFonts w:eastAsia="Calibri"/>
                <w:sz w:val="20"/>
                <w:szCs w:val="20"/>
              </w:rPr>
              <w:t xml:space="preserve">40102810945370000005 </w:t>
            </w:r>
          </w:p>
          <w:p w:rsidR="004A6A57" w:rsidRPr="004A6A57" w:rsidRDefault="004A6A57" w:rsidP="004A6A57">
            <w:pPr>
              <w:contextualSpacing/>
              <w:rPr>
                <w:rFonts w:eastAsia="Calibri"/>
                <w:sz w:val="20"/>
                <w:szCs w:val="20"/>
              </w:rPr>
            </w:pPr>
            <w:r w:rsidRPr="004A6A57">
              <w:rPr>
                <w:rFonts w:eastAsia="Calibri"/>
                <w:sz w:val="20"/>
                <w:szCs w:val="20"/>
              </w:rPr>
              <w:t>ОКПО 53210996, ОГРН 1027801583160</w:t>
            </w:r>
          </w:p>
          <w:p w:rsidR="004A6A57" w:rsidRPr="004A6A57" w:rsidRDefault="004A6A57" w:rsidP="004A6A57">
            <w:pPr>
              <w:contextualSpacing/>
              <w:rPr>
                <w:rFonts w:eastAsia="Calibri"/>
                <w:sz w:val="20"/>
                <w:szCs w:val="20"/>
              </w:rPr>
            </w:pPr>
            <w:r w:rsidRPr="004A6A57">
              <w:rPr>
                <w:rFonts w:eastAsia="Calibri"/>
                <w:sz w:val="20"/>
                <w:szCs w:val="20"/>
              </w:rPr>
              <w:t>Тел/факс. 417-25-90; 417-25-89</w:t>
            </w:r>
          </w:p>
          <w:p w:rsidR="00BE71F0" w:rsidRPr="00BE71F0" w:rsidRDefault="004A6A57" w:rsidP="004A6A57">
            <w:pPr>
              <w:contextualSpacing/>
              <w:rPr>
                <w:rFonts w:eastAsia="Calibri"/>
                <w:sz w:val="20"/>
                <w:szCs w:val="20"/>
              </w:rPr>
            </w:pPr>
            <w:r w:rsidRPr="004A6A57">
              <w:rPr>
                <w:rFonts w:eastAsia="Calibri"/>
                <w:sz w:val="20"/>
                <w:szCs w:val="20"/>
              </w:rPr>
              <w:t>Электронная почта: 130@shko.la</w:t>
            </w:r>
          </w:p>
          <w:p w:rsidR="00BE71F0" w:rsidRPr="00BE71F0" w:rsidRDefault="00BE71F0" w:rsidP="00BE71F0">
            <w:pPr>
              <w:contextualSpacing/>
              <w:rPr>
                <w:rFonts w:eastAsia="Calibri"/>
                <w:sz w:val="20"/>
                <w:szCs w:val="20"/>
              </w:rPr>
            </w:pPr>
          </w:p>
          <w:p w:rsidR="00BE71F0" w:rsidRPr="00BE71F0" w:rsidRDefault="00BE71F0" w:rsidP="00BE71F0">
            <w:pPr>
              <w:contextualSpacing/>
              <w:rPr>
                <w:rFonts w:eastAsia="Calibri"/>
                <w:sz w:val="20"/>
                <w:szCs w:val="20"/>
              </w:rPr>
            </w:pPr>
          </w:p>
          <w:p w:rsidR="00BE71F0" w:rsidRDefault="00BE71F0" w:rsidP="00BE71F0">
            <w:pPr>
              <w:contextualSpacing/>
              <w:rPr>
                <w:rFonts w:eastAsia="Calibri"/>
                <w:sz w:val="20"/>
                <w:szCs w:val="20"/>
              </w:rPr>
            </w:pPr>
          </w:p>
          <w:p w:rsidR="0082336D" w:rsidRPr="00BE71F0" w:rsidRDefault="0082336D" w:rsidP="00BE71F0">
            <w:pPr>
              <w:contextualSpacing/>
              <w:rPr>
                <w:rFonts w:eastAsia="Calibri"/>
                <w:sz w:val="20"/>
                <w:szCs w:val="20"/>
              </w:rPr>
            </w:pPr>
          </w:p>
          <w:p w:rsidR="00BE71F0" w:rsidRPr="00BE71F0" w:rsidRDefault="00BE71F0" w:rsidP="00BE71F0">
            <w:pPr>
              <w:contextualSpacing/>
              <w:rPr>
                <w:rFonts w:eastAsia="Calibri"/>
                <w:sz w:val="20"/>
                <w:szCs w:val="20"/>
              </w:rPr>
            </w:pPr>
            <w:r w:rsidRPr="00BE71F0">
              <w:rPr>
                <w:rFonts w:eastAsia="Calibri"/>
                <w:sz w:val="20"/>
                <w:szCs w:val="20"/>
              </w:rPr>
              <w:t xml:space="preserve">Директор ГБОУ прогимназия № 130 </w:t>
            </w:r>
          </w:p>
          <w:p w:rsidR="00BE71F0" w:rsidRPr="00BE71F0" w:rsidRDefault="00BE71F0" w:rsidP="00BE71F0">
            <w:pPr>
              <w:contextualSpacing/>
              <w:rPr>
                <w:rFonts w:eastAsia="Calibri"/>
                <w:sz w:val="20"/>
                <w:szCs w:val="20"/>
              </w:rPr>
            </w:pPr>
            <w:r w:rsidRPr="00BE71F0">
              <w:rPr>
                <w:rFonts w:eastAsia="Calibri"/>
                <w:sz w:val="20"/>
                <w:szCs w:val="20"/>
              </w:rPr>
              <w:t>Выборгского района Санкт-Петербурга</w:t>
            </w:r>
          </w:p>
          <w:p w:rsidR="00BE71F0" w:rsidRPr="00BE71F0" w:rsidRDefault="00BE71F0" w:rsidP="00BE71F0">
            <w:pPr>
              <w:contextualSpacing/>
              <w:rPr>
                <w:rFonts w:eastAsia="Calibri"/>
                <w:sz w:val="20"/>
                <w:szCs w:val="20"/>
              </w:rPr>
            </w:pPr>
          </w:p>
          <w:p w:rsidR="00BE71F0" w:rsidRPr="00BE71F0" w:rsidRDefault="00BE71F0" w:rsidP="00BE71F0">
            <w:pPr>
              <w:contextualSpacing/>
              <w:rPr>
                <w:rFonts w:eastAsia="Calibri"/>
                <w:sz w:val="20"/>
                <w:szCs w:val="20"/>
              </w:rPr>
            </w:pPr>
            <w:r w:rsidRPr="00BE71F0">
              <w:rPr>
                <w:rFonts w:eastAsia="Calibri"/>
                <w:sz w:val="20"/>
                <w:szCs w:val="20"/>
              </w:rPr>
              <w:t>______________ /И.В.Цвилих/</w:t>
            </w:r>
          </w:p>
          <w:p w:rsidR="00C72442" w:rsidRPr="00BE71F0" w:rsidRDefault="00BE71F0" w:rsidP="00BE71F0">
            <w:pPr>
              <w:ind w:right="178"/>
              <w:rPr>
                <w:sz w:val="20"/>
                <w:szCs w:val="20"/>
              </w:rPr>
            </w:pPr>
            <w:r w:rsidRPr="00BE71F0">
              <w:rPr>
                <w:rFonts w:eastAsia="Calibri"/>
                <w:sz w:val="20"/>
                <w:szCs w:val="20"/>
              </w:rPr>
              <w:t>Подписано ЭЦП</w:t>
            </w:r>
            <w:r w:rsidR="00C72442" w:rsidRPr="00BE71F0">
              <w:rPr>
                <w:b/>
                <w:sz w:val="20"/>
                <w:szCs w:val="20"/>
              </w:rPr>
              <w:t xml:space="preserve">                      </w:t>
            </w:r>
          </w:p>
        </w:tc>
        <w:tc>
          <w:tcPr>
            <w:tcW w:w="4203" w:type="dxa"/>
          </w:tcPr>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F33E74" w:rsidRDefault="00F33E74" w:rsidP="00F11F3E">
            <w:pPr>
              <w:rPr>
                <w:rFonts w:eastAsia="Calibri"/>
                <w:sz w:val="20"/>
                <w:szCs w:val="20"/>
              </w:rPr>
            </w:pPr>
          </w:p>
          <w:p w:rsidR="00C72442" w:rsidRPr="003C49F7" w:rsidRDefault="00F11F3E" w:rsidP="00F11F3E">
            <w:pPr>
              <w:rPr>
                <w:sz w:val="20"/>
                <w:szCs w:val="20"/>
                <w:u w:val="single"/>
              </w:rPr>
            </w:pPr>
            <w:r w:rsidRPr="00F11F3E">
              <w:rPr>
                <w:rFonts w:eastAsia="Calibri"/>
                <w:sz w:val="20"/>
                <w:szCs w:val="20"/>
              </w:rPr>
              <w:t>Подписано ЭЦП</w:t>
            </w:r>
          </w:p>
        </w:tc>
      </w:tr>
      <w:tr w:rsidR="00C72442" w:rsidRPr="00361FD9" w:rsidTr="00C72442">
        <w:trPr>
          <w:trHeight w:val="915"/>
        </w:trPr>
        <w:tc>
          <w:tcPr>
            <w:tcW w:w="9237" w:type="dxa"/>
            <w:gridSpan w:val="2"/>
          </w:tcPr>
          <w:p w:rsidR="00C72442" w:rsidRPr="00361FD9" w:rsidRDefault="00C72442" w:rsidP="00E04DD6">
            <w:pPr>
              <w:rPr>
                <w:sz w:val="20"/>
                <w:szCs w:val="20"/>
              </w:rPr>
            </w:pPr>
          </w:p>
          <w:p w:rsidR="00C72442" w:rsidRPr="00361FD9" w:rsidRDefault="00C72442" w:rsidP="00E04DD6">
            <w:pPr>
              <w:rPr>
                <w:sz w:val="20"/>
                <w:szCs w:val="20"/>
              </w:rPr>
            </w:pPr>
          </w:p>
          <w:p w:rsidR="00C72442" w:rsidRPr="00361FD9" w:rsidRDefault="00C72442" w:rsidP="00E04DD6">
            <w:pPr>
              <w:jc w:val="right"/>
              <w:rPr>
                <w:sz w:val="20"/>
                <w:szCs w:val="20"/>
              </w:rPr>
            </w:pPr>
          </w:p>
          <w:p w:rsidR="00C72442" w:rsidRPr="00361FD9" w:rsidRDefault="00C72442" w:rsidP="00E04DD6">
            <w:pPr>
              <w:jc w:val="center"/>
              <w:rPr>
                <w:sz w:val="20"/>
                <w:szCs w:val="20"/>
              </w:rPr>
            </w:pPr>
            <w:r w:rsidRPr="00361FD9">
              <w:rPr>
                <w:sz w:val="20"/>
                <w:szCs w:val="20"/>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w:t>
            </w:r>
          </w:p>
          <w:p w:rsidR="00C72442" w:rsidRPr="00361FD9" w:rsidRDefault="00C72442" w:rsidP="00E04DD6">
            <w:pPr>
              <w:rPr>
                <w:sz w:val="20"/>
                <w:szCs w:val="20"/>
              </w:rPr>
            </w:pPr>
          </w:p>
        </w:tc>
      </w:tr>
    </w:tbl>
    <w:p w:rsidR="00914E86" w:rsidRPr="0021143A" w:rsidRDefault="00914E86" w:rsidP="00126A04">
      <w:pPr>
        <w:widowControl w:val="0"/>
        <w:jc w:val="both"/>
        <w:rPr>
          <w:sz w:val="21"/>
          <w:szCs w:val="21"/>
          <w:lang w:eastAsia="en-US"/>
        </w:rPr>
      </w:pPr>
    </w:p>
    <w:p w:rsidR="004B7622" w:rsidRPr="002B1784" w:rsidRDefault="004B7622" w:rsidP="00B37B15">
      <w:pPr>
        <w:spacing w:after="160" w:line="259" w:lineRule="auto"/>
      </w:pPr>
    </w:p>
    <w:p w:rsidR="00BE12A3" w:rsidRPr="002B1784" w:rsidRDefault="00BE12A3" w:rsidP="00BE12A3">
      <w:pPr>
        <w:spacing w:after="160" w:line="259" w:lineRule="auto"/>
      </w:pPr>
      <w:r w:rsidRPr="002B1784">
        <w:lastRenderedPageBreak/>
        <w:br w:type="page"/>
      </w:r>
    </w:p>
    <w:p w:rsidR="00C55E72" w:rsidRPr="002B1784" w:rsidRDefault="00C55E72" w:rsidP="00BE12A3">
      <w:pPr>
        <w:spacing w:after="160" w:line="259" w:lineRule="auto"/>
        <w:sectPr w:rsidR="00C55E72" w:rsidRPr="002B1784" w:rsidSect="00F11F3E">
          <w:pgSz w:w="11906" w:h="16838"/>
          <w:pgMar w:top="567" w:right="851" w:bottom="794" w:left="1276" w:header="709" w:footer="709" w:gutter="0"/>
          <w:cols w:space="708"/>
          <w:docGrid w:linePitch="360"/>
        </w:sectPr>
      </w:pPr>
    </w:p>
    <w:p w:rsidR="00E56181" w:rsidRDefault="00E56181" w:rsidP="00E56181">
      <w:pPr>
        <w:ind w:left="6237"/>
        <w:jc w:val="right"/>
        <w:rPr>
          <w:sz w:val="20"/>
          <w:szCs w:val="20"/>
        </w:rPr>
      </w:pPr>
    </w:p>
    <w:p w:rsidR="00F572D0" w:rsidRPr="00E04DD6" w:rsidRDefault="00BE12A3" w:rsidP="00BE1A74">
      <w:pPr>
        <w:ind w:left="6237"/>
        <w:jc w:val="right"/>
        <w:rPr>
          <w:sz w:val="20"/>
          <w:szCs w:val="20"/>
        </w:rPr>
      </w:pPr>
      <w:r w:rsidRPr="00E04DD6">
        <w:rPr>
          <w:sz w:val="20"/>
          <w:szCs w:val="20"/>
        </w:rPr>
        <w:t xml:space="preserve">Приложение № </w:t>
      </w:r>
      <w:r w:rsidR="0054601D">
        <w:rPr>
          <w:sz w:val="20"/>
          <w:szCs w:val="20"/>
        </w:rPr>
        <w:t>1</w:t>
      </w:r>
      <w:r w:rsidRPr="00E04DD6">
        <w:rPr>
          <w:sz w:val="20"/>
          <w:szCs w:val="20"/>
        </w:rPr>
        <w:t xml:space="preserve"> </w:t>
      </w:r>
    </w:p>
    <w:p w:rsidR="00BE12A3" w:rsidRPr="00E04DD6" w:rsidRDefault="00BE12A3" w:rsidP="002E600A">
      <w:pPr>
        <w:jc w:val="right"/>
        <w:rPr>
          <w:sz w:val="20"/>
          <w:szCs w:val="20"/>
        </w:rPr>
      </w:pPr>
      <w:r w:rsidRPr="00E04DD6">
        <w:rPr>
          <w:sz w:val="20"/>
          <w:szCs w:val="20"/>
        </w:rPr>
        <w:t>к Контракту</w:t>
      </w:r>
      <w:r w:rsidR="00F572D0" w:rsidRPr="00E04DD6">
        <w:rPr>
          <w:sz w:val="20"/>
          <w:szCs w:val="20"/>
        </w:rPr>
        <w:t xml:space="preserve"> </w:t>
      </w:r>
      <w:r w:rsidR="006C778C" w:rsidRPr="006C778C">
        <w:rPr>
          <w:sz w:val="20"/>
          <w:szCs w:val="20"/>
        </w:rPr>
        <w:t>№ ХТ-КТ/26</w:t>
      </w:r>
      <w:r w:rsidR="006C778C">
        <w:rPr>
          <w:sz w:val="20"/>
          <w:szCs w:val="20"/>
        </w:rPr>
        <w:t xml:space="preserve"> </w:t>
      </w:r>
      <w:r w:rsidR="00E10D92">
        <w:rPr>
          <w:sz w:val="20"/>
          <w:szCs w:val="20"/>
        </w:rPr>
        <w:t xml:space="preserve">от  </w:t>
      </w:r>
      <w:r w:rsidR="006C778C">
        <w:rPr>
          <w:sz w:val="20"/>
          <w:szCs w:val="20"/>
        </w:rPr>
        <w:t xml:space="preserve">              </w:t>
      </w:r>
      <w:r w:rsidR="00F11F3E">
        <w:rPr>
          <w:sz w:val="20"/>
          <w:szCs w:val="20"/>
        </w:rPr>
        <w:t>.2026</w:t>
      </w:r>
      <w:r w:rsidR="004A6A57">
        <w:rPr>
          <w:sz w:val="20"/>
          <w:szCs w:val="20"/>
        </w:rPr>
        <w:t xml:space="preserve"> </w:t>
      </w:r>
      <w:r w:rsidRPr="00E04DD6">
        <w:rPr>
          <w:sz w:val="20"/>
          <w:szCs w:val="20"/>
        </w:rPr>
        <w:t xml:space="preserve">г. </w:t>
      </w:r>
    </w:p>
    <w:p w:rsidR="00BE12A3" w:rsidRPr="00E04DD6" w:rsidRDefault="00BE12A3" w:rsidP="00F572D0">
      <w:pPr>
        <w:jc w:val="right"/>
        <w:rPr>
          <w:sz w:val="20"/>
          <w:szCs w:val="20"/>
        </w:rPr>
      </w:pPr>
    </w:p>
    <w:p w:rsidR="003134F8" w:rsidRPr="00E04DD6" w:rsidRDefault="00E56181" w:rsidP="004E181B">
      <w:pPr>
        <w:jc w:val="center"/>
        <w:rPr>
          <w:b/>
          <w:sz w:val="20"/>
          <w:szCs w:val="20"/>
        </w:rPr>
      </w:pPr>
      <w:r>
        <w:rPr>
          <w:b/>
          <w:sz w:val="20"/>
          <w:szCs w:val="20"/>
        </w:rPr>
        <w:t>Расчет цены контракта</w:t>
      </w:r>
    </w:p>
    <w:tbl>
      <w:tblPr>
        <w:tblpPr w:leftFromText="180" w:rightFromText="180" w:vertAnchor="text" w:horzAnchor="margin" w:tblpY="212"/>
        <w:tblW w:w="1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5670"/>
        <w:gridCol w:w="567"/>
        <w:gridCol w:w="709"/>
        <w:gridCol w:w="850"/>
        <w:gridCol w:w="992"/>
      </w:tblGrid>
      <w:tr w:rsidR="00C06636" w:rsidRPr="00AD019B" w:rsidTr="008610EE">
        <w:tc>
          <w:tcPr>
            <w:tcW w:w="534" w:type="dxa"/>
            <w:shd w:val="clear" w:color="auto" w:fill="auto"/>
          </w:tcPr>
          <w:p w:rsidR="00C06636" w:rsidRPr="00AD019B" w:rsidRDefault="00C06636" w:rsidP="00AD019B">
            <w:pPr>
              <w:rPr>
                <w:sz w:val="18"/>
                <w:szCs w:val="18"/>
              </w:rPr>
            </w:pPr>
            <w:r w:rsidRPr="00AD019B">
              <w:rPr>
                <w:sz w:val="18"/>
                <w:szCs w:val="18"/>
              </w:rPr>
              <w:t>№ п/п</w:t>
            </w:r>
          </w:p>
        </w:tc>
        <w:tc>
          <w:tcPr>
            <w:tcW w:w="2126" w:type="dxa"/>
            <w:shd w:val="clear" w:color="auto" w:fill="auto"/>
          </w:tcPr>
          <w:p w:rsidR="00C06636" w:rsidRPr="00AD019B" w:rsidRDefault="00C06636" w:rsidP="00AD019B">
            <w:pPr>
              <w:rPr>
                <w:sz w:val="18"/>
                <w:szCs w:val="18"/>
              </w:rPr>
            </w:pPr>
            <w:r w:rsidRPr="00AD019B">
              <w:rPr>
                <w:sz w:val="18"/>
                <w:szCs w:val="18"/>
              </w:rPr>
              <w:t>Наименование товара</w:t>
            </w:r>
          </w:p>
        </w:tc>
        <w:tc>
          <w:tcPr>
            <w:tcW w:w="5670" w:type="dxa"/>
          </w:tcPr>
          <w:p w:rsidR="00C06636" w:rsidRPr="00AD019B" w:rsidRDefault="00C06636" w:rsidP="00AD019B">
            <w:pPr>
              <w:rPr>
                <w:sz w:val="18"/>
                <w:szCs w:val="18"/>
              </w:rPr>
            </w:pPr>
            <w:r w:rsidRPr="00AD019B">
              <w:rPr>
                <w:sz w:val="18"/>
                <w:szCs w:val="18"/>
              </w:rPr>
              <w:t>Характеристики</w:t>
            </w:r>
          </w:p>
        </w:tc>
        <w:tc>
          <w:tcPr>
            <w:tcW w:w="567" w:type="dxa"/>
            <w:shd w:val="clear" w:color="auto" w:fill="auto"/>
          </w:tcPr>
          <w:p w:rsidR="00C06636" w:rsidRPr="00AD019B" w:rsidRDefault="00C06636" w:rsidP="00AD019B">
            <w:pPr>
              <w:rPr>
                <w:sz w:val="18"/>
                <w:szCs w:val="18"/>
              </w:rPr>
            </w:pPr>
            <w:r w:rsidRPr="00AD019B">
              <w:rPr>
                <w:sz w:val="18"/>
                <w:szCs w:val="18"/>
              </w:rPr>
              <w:t>Кол-во</w:t>
            </w:r>
          </w:p>
        </w:tc>
        <w:tc>
          <w:tcPr>
            <w:tcW w:w="709" w:type="dxa"/>
          </w:tcPr>
          <w:p w:rsidR="00C06636" w:rsidRPr="00AD019B" w:rsidRDefault="00C06636" w:rsidP="00AD019B">
            <w:pPr>
              <w:rPr>
                <w:sz w:val="18"/>
                <w:szCs w:val="18"/>
              </w:rPr>
            </w:pPr>
            <w:r w:rsidRPr="00AD019B">
              <w:rPr>
                <w:sz w:val="18"/>
                <w:szCs w:val="18"/>
              </w:rPr>
              <w:t>Ед.</w:t>
            </w:r>
          </w:p>
          <w:p w:rsidR="00C06636" w:rsidRPr="00AD019B" w:rsidRDefault="00C06636" w:rsidP="00AD019B">
            <w:pPr>
              <w:rPr>
                <w:sz w:val="18"/>
                <w:szCs w:val="18"/>
              </w:rPr>
            </w:pPr>
            <w:r w:rsidRPr="00AD019B">
              <w:rPr>
                <w:sz w:val="18"/>
                <w:szCs w:val="18"/>
              </w:rPr>
              <w:t>изм.</w:t>
            </w:r>
          </w:p>
        </w:tc>
        <w:tc>
          <w:tcPr>
            <w:tcW w:w="850" w:type="dxa"/>
          </w:tcPr>
          <w:p w:rsidR="00C06636" w:rsidRPr="00AD019B" w:rsidRDefault="00C06636" w:rsidP="00AD019B">
            <w:pPr>
              <w:rPr>
                <w:sz w:val="18"/>
                <w:szCs w:val="18"/>
              </w:rPr>
            </w:pPr>
            <w:r w:rsidRPr="00AD019B">
              <w:rPr>
                <w:sz w:val="18"/>
                <w:szCs w:val="18"/>
              </w:rPr>
              <w:t>Цена</w:t>
            </w:r>
          </w:p>
        </w:tc>
        <w:tc>
          <w:tcPr>
            <w:tcW w:w="992" w:type="dxa"/>
          </w:tcPr>
          <w:p w:rsidR="00C06636" w:rsidRPr="00AD019B" w:rsidRDefault="00C06636" w:rsidP="00AD019B">
            <w:pPr>
              <w:rPr>
                <w:sz w:val="18"/>
                <w:szCs w:val="18"/>
              </w:rPr>
            </w:pPr>
            <w:r w:rsidRPr="00AD019B">
              <w:rPr>
                <w:sz w:val="18"/>
                <w:szCs w:val="18"/>
              </w:rPr>
              <w:t>Сумма</w:t>
            </w:r>
          </w:p>
        </w:tc>
      </w:tr>
      <w:tr w:rsidR="0082336D" w:rsidRPr="00AD019B" w:rsidTr="008610EE">
        <w:tc>
          <w:tcPr>
            <w:tcW w:w="534" w:type="dxa"/>
            <w:shd w:val="clear" w:color="auto" w:fill="auto"/>
          </w:tcPr>
          <w:p w:rsidR="0082336D" w:rsidRPr="00AD019B" w:rsidRDefault="0082336D" w:rsidP="00AD019B">
            <w:pPr>
              <w:rPr>
                <w:b/>
                <w:sz w:val="18"/>
                <w:szCs w:val="18"/>
              </w:rPr>
            </w:pPr>
            <w:r w:rsidRPr="00AD019B">
              <w:rPr>
                <w:b/>
                <w:sz w:val="18"/>
                <w:szCs w:val="18"/>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2336D" w:rsidRPr="00571871" w:rsidRDefault="008610EE" w:rsidP="004A6A57">
            <w:pPr>
              <w:rPr>
                <w:sz w:val="18"/>
                <w:szCs w:val="18"/>
              </w:rPr>
            </w:pPr>
            <w:r w:rsidRPr="008610EE">
              <w:rPr>
                <w:sz w:val="18"/>
                <w:szCs w:val="18"/>
              </w:rPr>
              <w:t>Полотенца бумажные</w:t>
            </w:r>
          </w:p>
        </w:tc>
        <w:tc>
          <w:tcPr>
            <w:tcW w:w="5670" w:type="dxa"/>
          </w:tcPr>
          <w:p w:rsidR="0082336D" w:rsidRPr="00AD019B" w:rsidRDefault="008610EE" w:rsidP="00571871">
            <w:pPr>
              <w:rPr>
                <w:sz w:val="18"/>
                <w:szCs w:val="18"/>
              </w:rPr>
            </w:pPr>
            <w:r w:rsidRPr="008610EE">
              <w:rPr>
                <w:sz w:val="18"/>
                <w:szCs w:val="18"/>
              </w:rPr>
              <w:t>Полотенца бумажные 200 шт., LAIMA (H3) UNIVERSAL WHITE, 1-слойные, белые, КОМПЛЕКТ 15 пачек, 23×20,5, V-сложение</w:t>
            </w:r>
          </w:p>
        </w:tc>
        <w:tc>
          <w:tcPr>
            <w:tcW w:w="567" w:type="dxa"/>
            <w:tcBorders>
              <w:top w:val="single" w:sz="6" w:space="0" w:color="000000"/>
              <w:left w:val="single" w:sz="6" w:space="0" w:color="000000"/>
              <w:bottom w:val="single" w:sz="6" w:space="0" w:color="000000"/>
              <w:right w:val="single" w:sz="6" w:space="0" w:color="000000"/>
            </w:tcBorders>
          </w:tcPr>
          <w:p w:rsidR="0082336D"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10</w:t>
            </w:r>
          </w:p>
        </w:tc>
        <w:tc>
          <w:tcPr>
            <w:tcW w:w="709" w:type="dxa"/>
          </w:tcPr>
          <w:p w:rsidR="0082336D" w:rsidRPr="00AD019B" w:rsidRDefault="008610EE" w:rsidP="00AD019B">
            <w:pPr>
              <w:rPr>
                <w:sz w:val="18"/>
                <w:szCs w:val="18"/>
              </w:rPr>
            </w:pPr>
            <w:r>
              <w:rPr>
                <w:sz w:val="18"/>
                <w:szCs w:val="18"/>
              </w:rPr>
              <w:t>УП.</w:t>
            </w:r>
          </w:p>
        </w:tc>
        <w:tc>
          <w:tcPr>
            <w:tcW w:w="850" w:type="dxa"/>
          </w:tcPr>
          <w:p w:rsidR="0082336D" w:rsidRPr="00AD019B" w:rsidRDefault="0082336D" w:rsidP="00AD019B">
            <w:pPr>
              <w:rPr>
                <w:sz w:val="18"/>
                <w:szCs w:val="18"/>
              </w:rPr>
            </w:pPr>
          </w:p>
        </w:tc>
        <w:tc>
          <w:tcPr>
            <w:tcW w:w="992" w:type="dxa"/>
          </w:tcPr>
          <w:p w:rsidR="0082336D" w:rsidRPr="00AD019B" w:rsidRDefault="0082336D" w:rsidP="00AD019B">
            <w:pPr>
              <w:rPr>
                <w:sz w:val="18"/>
                <w:szCs w:val="18"/>
              </w:rPr>
            </w:pPr>
          </w:p>
        </w:tc>
      </w:tr>
      <w:tr w:rsidR="0082336D" w:rsidRPr="00AD019B" w:rsidTr="008610EE">
        <w:tc>
          <w:tcPr>
            <w:tcW w:w="534" w:type="dxa"/>
            <w:shd w:val="clear" w:color="auto" w:fill="auto"/>
          </w:tcPr>
          <w:p w:rsidR="0082336D" w:rsidRPr="00AD019B" w:rsidRDefault="0082336D" w:rsidP="00AD019B">
            <w:pPr>
              <w:rPr>
                <w:b/>
                <w:sz w:val="18"/>
                <w:szCs w:val="18"/>
              </w:rPr>
            </w:pPr>
            <w:r w:rsidRPr="00AD019B">
              <w:rPr>
                <w:b/>
                <w:sz w:val="18"/>
                <w:szCs w:val="18"/>
              </w:rPr>
              <w:t>2</w:t>
            </w:r>
          </w:p>
        </w:tc>
        <w:tc>
          <w:tcPr>
            <w:tcW w:w="2126" w:type="dxa"/>
            <w:tcBorders>
              <w:top w:val="nil"/>
              <w:left w:val="single" w:sz="4" w:space="0" w:color="auto"/>
              <w:bottom w:val="single" w:sz="4" w:space="0" w:color="auto"/>
              <w:right w:val="single" w:sz="4" w:space="0" w:color="auto"/>
            </w:tcBorders>
            <w:shd w:val="clear" w:color="auto" w:fill="auto"/>
          </w:tcPr>
          <w:p w:rsidR="0082336D" w:rsidRPr="00AD019B" w:rsidRDefault="008610EE" w:rsidP="00571871">
            <w:pPr>
              <w:rPr>
                <w:sz w:val="18"/>
                <w:szCs w:val="18"/>
              </w:rPr>
            </w:pPr>
            <w:r w:rsidRPr="008610EE">
              <w:rPr>
                <w:sz w:val="18"/>
                <w:szCs w:val="18"/>
              </w:rPr>
              <w:t>Средство для уборки сантехники и туалета</w:t>
            </w:r>
          </w:p>
        </w:tc>
        <w:tc>
          <w:tcPr>
            <w:tcW w:w="5670" w:type="dxa"/>
          </w:tcPr>
          <w:p w:rsidR="0082336D" w:rsidRPr="00AD019B" w:rsidRDefault="008610EE" w:rsidP="00AD019B">
            <w:pPr>
              <w:rPr>
                <w:sz w:val="18"/>
                <w:szCs w:val="18"/>
              </w:rPr>
            </w:pPr>
            <w:r w:rsidRPr="008610EE">
              <w:rPr>
                <w:sz w:val="18"/>
                <w:szCs w:val="18"/>
              </w:rPr>
              <w:t>Средство для уборки сантехники и туалета 850 мл, АДРИЛАН «Цветочный»</w:t>
            </w:r>
          </w:p>
        </w:tc>
        <w:tc>
          <w:tcPr>
            <w:tcW w:w="567" w:type="dxa"/>
            <w:tcBorders>
              <w:top w:val="single" w:sz="6" w:space="0" w:color="000000"/>
              <w:left w:val="single" w:sz="6" w:space="0" w:color="000000"/>
              <w:bottom w:val="single" w:sz="6" w:space="0" w:color="000000"/>
              <w:right w:val="single" w:sz="6" w:space="0" w:color="000000"/>
            </w:tcBorders>
          </w:tcPr>
          <w:p w:rsidR="0082336D"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90</w:t>
            </w:r>
          </w:p>
        </w:tc>
        <w:tc>
          <w:tcPr>
            <w:tcW w:w="709" w:type="dxa"/>
          </w:tcPr>
          <w:p w:rsidR="0082336D" w:rsidRPr="00AD019B" w:rsidRDefault="008610EE" w:rsidP="00AD019B">
            <w:pPr>
              <w:rPr>
                <w:sz w:val="18"/>
                <w:szCs w:val="18"/>
              </w:rPr>
            </w:pPr>
            <w:r>
              <w:rPr>
                <w:sz w:val="18"/>
                <w:szCs w:val="18"/>
              </w:rPr>
              <w:t>Шт.</w:t>
            </w:r>
          </w:p>
        </w:tc>
        <w:tc>
          <w:tcPr>
            <w:tcW w:w="850" w:type="dxa"/>
          </w:tcPr>
          <w:p w:rsidR="0082336D" w:rsidRPr="00AD019B" w:rsidRDefault="0082336D" w:rsidP="00AD019B">
            <w:pPr>
              <w:rPr>
                <w:sz w:val="18"/>
                <w:szCs w:val="18"/>
              </w:rPr>
            </w:pPr>
          </w:p>
        </w:tc>
        <w:tc>
          <w:tcPr>
            <w:tcW w:w="992" w:type="dxa"/>
          </w:tcPr>
          <w:p w:rsidR="0082336D" w:rsidRPr="00AD019B" w:rsidRDefault="0082336D" w:rsidP="00AD019B">
            <w:pPr>
              <w:rPr>
                <w:sz w:val="18"/>
                <w:szCs w:val="18"/>
              </w:rPr>
            </w:pPr>
          </w:p>
        </w:tc>
      </w:tr>
      <w:tr w:rsidR="0082336D" w:rsidRPr="00AD019B" w:rsidTr="008610EE">
        <w:tc>
          <w:tcPr>
            <w:tcW w:w="534" w:type="dxa"/>
            <w:shd w:val="clear" w:color="auto" w:fill="auto"/>
          </w:tcPr>
          <w:p w:rsidR="0082336D" w:rsidRPr="00AD019B" w:rsidRDefault="0082336D" w:rsidP="00AD019B">
            <w:pPr>
              <w:rPr>
                <w:b/>
                <w:sz w:val="18"/>
                <w:szCs w:val="18"/>
              </w:rPr>
            </w:pPr>
            <w:r w:rsidRPr="00AD019B">
              <w:rPr>
                <w:b/>
                <w:sz w:val="18"/>
                <w:szCs w:val="18"/>
              </w:rPr>
              <w:t>3</w:t>
            </w:r>
          </w:p>
        </w:tc>
        <w:tc>
          <w:tcPr>
            <w:tcW w:w="2126" w:type="dxa"/>
            <w:tcBorders>
              <w:top w:val="nil"/>
              <w:left w:val="single" w:sz="4" w:space="0" w:color="auto"/>
              <w:bottom w:val="single" w:sz="4" w:space="0" w:color="auto"/>
              <w:right w:val="single" w:sz="4" w:space="0" w:color="auto"/>
            </w:tcBorders>
            <w:shd w:val="clear" w:color="auto" w:fill="auto"/>
          </w:tcPr>
          <w:p w:rsidR="0082336D" w:rsidRPr="00AD019B" w:rsidRDefault="008610EE" w:rsidP="00AD019B">
            <w:pPr>
              <w:rPr>
                <w:sz w:val="18"/>
                <w:szCs w:val="18"/>
              </w:rPr>
            </w:pPr>
            <w:r w:rsidRPr="008610EE">
              <w:rPr>
                <w:sz w:val="18"/>
                <w:szCs w:val="18"/>
              </w:rPr>
              <w:t>Салфетки универсальные в рулоне</w:t>
            </w:r>
          </w:p>
        </w:tc>
        <w:tc>
          <w:tcPr>
            <w:tcW w:w="5670" w:type="dxa"/>
          </w:tcPr>
          <w:p w:rsidR="0082336D" w:rsidRPr="00AD019B" w:rsidRDefault="008610EE" w:rsidP="00AD019B">
            <w:pPr>
              <w:rPr>
                <w:sz w:val="18"/>
                <w:szCs w:val="18"/>
              </w:rPr>
            </w:pPr>
            <w:r w:rsidRPr="008610EE">
              <w:rPr>
                <w:sz w:val="18"/>
                <w:szCs w:val="18"/>
              </w:rPr>
              <w:t>Салфетки универсальные в рулоне 200 шт. ЧУДЕСНАЯ ТРЯПКА, 20×22 см, вискоза, 45 г/м2, белые, LAIMA</w:t>
            </w:r>
          </w:p>
        </w:tc>
        <w:tc>
          <w:tcPr>
            <w:tcW w:w="567" w:type="dxa"/>
            <w:tcBorders>
              <w:top w:val="single" w:sz="6" w:space="0" w:color="000000"/>
              <w:left w:val="single" w:sz="6" w:space="0" w:color="000000"/>
              <w:bottom w:val="single" w:sz="6" w:space="0" w:color="000000"/>
              <w:right w:val="single" w:sz="6" w:space="0" w:color="000000"/>
            </w:tcBorders>
          </w:tcPr>
          <w:p w:rsidR="0082336D"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80</w:t>
            </w:r>
          </w:p>
        </w:tc>
        <w:tc>
          <w:tcPr>
            <w:tcW w:w="709" w:type="dxa"/>
          </w:tcPr>
          <w:p w:rsidR="0082336D" w:rsidRPr="00AD019B" w:rsidRDefault="008610EE" w:rsidP="00AD019B">
            <w:pPr>
              <w:rPr>
                <w:sz w:val="18"/>
                <w:szCs w:val="18"/>
              </w:rPr>
            </w:pPr>
            <w:r>
              <w:rPr>
                <w:sz w:val="18"/>
                <w:szCs w:val="18"/>
              </w:rPr>
              <w:t>Шт.</w:t>
            </w:r>
          </w:p>
        </w:tc>
        <w:tc>
          <w:tcPr>
            <w:tcW w:w="850" w:type="dxa"/>
          </w:tcPr>
          <w:p w:rsidR="0082336D" w:rsidRPr="00AD019B" w:rsidRDefault="0082336D" w:rsidP="00AD019B">
            <w:pPr>
              <w:rPr>
                <w:sz w:val="18"/>
                <w:szCs w:val="18"/>
              </w:rPr>
            </w:pPr>
          </w:p>
        </w:tc>
        <w:tc>
          <w:tcPr>
            <w:tcW w:w="992" w:type="dxa"/>
          </w:tcPr>
          <w:p w:rsidR="0082336D" w:rsidRPr="00AD019B" w:rsidRDefault="0082336D" w:rsidP="00AD019B">
            <w:pPr>
              <w:rPr>
                <w:sz w:val="18"/>
                <w:szCs w:val="18"/>
              </w:rPr>
            </w:pPr>
          </w:p>
        </w:tc>
      </w:tr>
      <w:tr w:rsidR="0082336D" w:rsidRPr="00AD019B" w:rsidTr="008610EE">
        <w:tc>
          <w:tcPr>
            <w:tcW w:w="534" w:type="dxa"/>
            <w:shd w:val="clear" w:color="auto" w:fill="auto"/>
          </w:tcPr>
          <w:p w:rsidR="0082336D" w:rsidRPr="00AD019B" w:rsidRDefault="0082336D" w:rsidP="00AD019B">
            <w:pPr>
              <w:rPr>
                <w:b/>
                <w:sz w:val="18"/>
                <w:szCs w:val="18"/>
              </w:rPr>
            </w:pPr>
            <w:r w:rsidRPr="00AD019B">
              <w:rPr>
                <w:b/>
                <w:sz w:val="18"/>
                <w:szCs w:val="18"/>
              </w:rPr>
              <w:t>4</w:t>
            </w:r>
          </w:p>
        </w:tc>
        <w:tc>
          <w:tcPr>
            <w:tcW w:w="2126" w:type="dxa"/>
            <w:tcBorders>
              <w:top w:val="nil"/>
              <w:left w:val="single" w:sz="4" w:space="0" w:color="auto"/>
              <w:bottom w:val="single" w:sz="4" w:space="0" w:color="auto"/>
              <w:right w:val="single" w:sz="4" w:space="0" w:color="auto"/>
            </w:tcBorders>
            <w:shd w:val="clear" w:color="auto" w:fill="auto"/>
          </w:tcPr>
          <w:p w:rsidR="0082336D" w:rsidRPr="00AD019B" w:rsidRDefault="008610EE" w:rsidP="00AD019B">
            <w:pPr>
              <w:rPr>
                <w:sz w:val="18"/>
                <w:szCs w:val="18"/>
              </w:rPr>
            </w:pPr>
            <w:r w:rsidRPr="008610EE">
              <w:rPr>
                <w:sz w:val="18"/>
                <w:szCs w:val="18"/>
              </w:rPr>
              <w:t>Тряпка для мытья пола из микрофибры</w:t>
            </w:r>
          </w:p>
        </w:tc>
        <w:tc>
          <w:tcPr>
            <w:tcW w:w="5670" w:type="dxa"/>
          </w:tcPr>
          <w:p w:rsidR="0082336D" w:rsidRPr="00AD019B" w:rsidRDefault="008610EE" w:rsidP="00AD019B">
            <w:pPr>
              <w:rPr>
                <w:sz w:val="18"/>
                <w:szCs w:val="18"/>
              </w:rPr>
            </w:pPr>
            <w:r w:rsidRPr="008610EE">
              <w:rPr>
                <w:sz w:val="18"/>
                <w:szCs w:val="18"/>
              </w:rPr>
              <w:t>Тряпка для мытья пола из микрофибры, СУПЕР ПЛОТНАЯ, 70×80 см, синяя, 300 г/м2, LAIMA</w:t>
            </w:r>
          </w:p>
        </w:tc>
        <w:tc>
          <w:tcPr>
            <w:tcW w:w="567" w:type="dxa"/>
            <w:tcBorders>
              <w:top w:val="single" w:sz="6" w:space="0" w:color="000000"/>
              <w:left w:val="single" w:sz="6" w:space="0" w:color="000000"/>
              <w:bottom w:val="single" w:sz="6" w:space="0" w:color="000000"/>
              <w:right w:val="single" w:sz="6" w:space="0" w:color="000000"/>
            </w:tcBorders>
          </w:tcPr>
          <w:p w:rsidR="0082336D"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120</w:t>
            </w:r>
          </w:p>
        </w:tc>
        <w:tc>
          <w:tcPr>
            <w:tcW w:w="709" w:type="dxa"/>
          </w:tcPr>
          <w:p w:rsidR="0082336D" w:rsidRPr="00AD019B" w:rsidRDefault="008610EE" w:rsidP="00AD019B">
            <w:pPr>
              <w:rPr>
                <w:sz w:val="18"/>
                <w:szCs w:val="18"/>
              </w:rPr>
            </w:pPr>
            <w:r>
              <w:rPr>
                <w:sz w:val="18"/>
                <w:szCs w:val="18"/>
              </w:rPr>
              <w:t>шт</w:t>
            </w:r>
          </w:p>
        </w:tc>
        <w:tc>
          <w:tcPr>
            <w:tcW w:w="850" w:type="dxa"/>
          </w:tcPr>
          <w:p w:rsidR="0082336D" w:rsidRPr="00AD019B" w:rsidRDefault="0082336D" w:rsidP="00AD019B">
            <w:pPr>
              <w:rPr>
                <w:sz w:val="18"/>
                <w:szCs w:val="18"/>
              </w:rPr>
            </w:pPr>
          </w:p>
        </w:tc>
        <w:tc>
          <w:tcPr>
            <w:tcW w:w="992" w:type="dxa"/>
          </w:tcPr>
          <w:p w:rsidR="0082336D" w:rsidRPr="00AD019B" w:rsidRDefault="0082336D" w:rsidP="001D7BF7">
            <w:pPr>
              <w:rPr>
                <w:sz w:val="18"/>
                <w:szCs w:val="18"/>
              </w:rPr>
            </w:pPr>
          </w:p>
        </w:tc>
      </w:tr>
      <w:tr w:rsidR="0082336D" w:rsidRPr="00AD019B" w:rsidTr="008610EE">
        <w:tc>
          <w:tcPr>
            <w:tcW w:w="534" w:type="dxa"/>
            <w:shd w:val="clear" w:color="auto" w:fill="auto"/>
          </w:tcPr>
          <w:p w:rsidR="0082336D" w:rsidRPr="00AD019B" w:rsidRDefault="008610EE" w:rsidP="00AD019B">
            <w:pPr>
              <w:rPr>
                <w:b/>
                <w:sz w:val="18"/>
                <w:szCs w:val="18"/>
              </w:rPr>
            </w:pPr>
            <w:r>
              <w:rPr>
                <w:b/>
                <w:sz w:val="18"/>
                <w:szCs w:val="18"/>
              </w:rPr>
              <w:t>5</w:t>
            </w:r>
          </w:p>
        </w:tc>
        <w:tc>
          <w:tcPr>
            <w:tcW w:w="2126" w:type="dxa"/>
            <w:tcBorders>
              <w:top w:val="nil"/>
              <w:left w:val="single" w:sz="4" w:space="0" w:color="auto"/>
              <w:bottom w:val="single" w:sz="4" w:space="0" w:color="auto"/>
              <w:right w:val="single" w:sz="4" w:space="0" w:color="auto"/>
            </w:tcBorders>
            <w:shd w:val="clear" w:color="auto" w:fill="auto"/>
          </w:tcPr>
          <w:p w:rsidR="0082336D" w:rsidRPr="00AD019B" w:rsidRDefault="008610EE" w:rsidP="00AD019B">
            <w:pPr>
              <w:rPr>
                <w:sz w:val="18"/>
                <w:szCs w:val="18"/>
              </w:rPr>
            </w:pPr>
            <w:r w:rsidRPr="008610EE">
              <w:rPr>
                <w:sz w:val="18"/>
                <w:szCs w:val="18"/>
              </w:rPr>
              <w:t>Таблетки для посудомоечных машин</w:t>
            </w:r>
          </w:p>
        </w:tc>
        <w:tc>
          <w:tcPr>
            <w:tcW w:w="5670" w:type="dxa"/>
          </w:tcPr>
          <w:p w:rsidR="0082336D" w:rsidRPr="00AD019B" w:rsidRDefault="008610EE" w:rsidP="00AD019B">
            <w:pPr>
              <w:rPr>
                <w:sz w:val="18"/>
                <w:szCs w:val="18"/>
              </w:rPr>
            </w:pPr>
            <w:r w:rsidRPr="008610EE">
              <w:rPr>
                <w:sz w:val="18"/>
                <w:szCs w:val="18"/>
              </w:rPr>
              <w:t>Таблетки для посудомоечных машин 100 шт. SYNERGETIC, биоразлагаемые, бесфосфатные</w:t>
            </w:r>
          </w:p>
        </w:tc>
        <w:tc>
          <w:tcPr>
            <w:tcW w:w="567" w:type="dxa"/>
            <w:tcBorders>
              <w:top w:val="single" w:sz="6" w:space="0" w:color="000000"/>
              <w:left w:val="single" w:sz="6" w:space="0" w:color="000000"/>
              <w:bottom w:val="single" w:sz="6" w:space="0" w:color="000000"/>
              <w:right w:val="single" w:sz="6" w:space="0" w:color="000000"/>
            </w:tcBorders>
          </w:tcPr>
          <w:p w:rsidR="0082336D"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60</w:t>
            </w:r>
          </w:p>
        </w:tc>
        <w:tc>
          <w:tcPr>
            <w:tcW w:w="709" w:type="dxa"/>
          </w:tcPr>
          <w:p w:rsidR="0082336D" w:rsidRPr="00AD019B" w:rsidRDefault="008610EE" w:rsidP="00AD019B">
            <w:pPr>
              <w:rPr>
                <w:sz w:val="18"/>
                <w:szCs w:val="18"/>
              </w:rPr>
            </w:pPr>
            <w:r>
              <w:rPr>
                <w:sz w:val="18"/>
                <w:szCs w:val="18"/>
              </w:rPr>
              <w:t>шт</w:t>
            </w:r>
          </w:p>
        </w:tc>
        <w:tc>
          <w:tcPr>
            <w:tcW w:w="850" w:type="dxa"/>
          </w:tcPr>
          <w:p w:rsidR="0082336D" w:rsidRPr="00AD019B" w:rsidRDefault="0082336D" w:rsidP="00AD019B">
            <w:pPr>
              <w:rPr>
                <w:sz w:val="18"/>
                <w:szCs w:val="18"/>
              </w:rPr>
            </w:pPr>
          </w:p>
        </w:tc>
        <w:tc>
          <w:tcPr>
            <w:tcW w:w="992" w:type="dxa"/>
          </w:tcPr>
          <w:p w:rsidR="0082336D" w:rsidRPr="00AD019B" w:rsidRDefault="0082336D" w:rsidP="00AD019B">
            <w:pPr>
              <w:rPr>
                <w:sz w:val="18"/>
                <w:szCs w:val="18"/>
              </w:rPr>
            </w:pPr>
          </w:p>
        </w:tc>
      </w:tr>
      <w:tr w:rsidR="008610EE" w:rsidRPr="00AD019B" w:rsidTr="008610EE">
        <w:tc>
          <w:tcPr>
            <w:tcW w:w="534" w:type="dxa"/>
            <w:shd w:val="clear" w:color="auto" w:fill="auto"/>
          </w:tcPr>
          <w:p w:rsidR="008610EE" w:rsidRPr="00AD019B" w:rsidRDefault="008610EE" w:rsidP="00AD019B">
            <w:pPr>
              <w:rPr>
                <w:b/>
                <w:sz w:val="18"/>
                <w:szCs w:val="18"/>
              </w:rPr>
            </w:pPr>
            <w:r>
              <w:rPr>
                <w:b/>
                <w:sz w:val="18"/>
                <w:szCs w:val="18"/>
              </w:rPr>
              <w:t>6</w:t>
            </w:r>
          </w:p>
        </w:tc>
        <w:tc>
          <w:tcPr>
            <w:tcW w:w="2126" w:type="dxa"/>
            <w:tcBorders>
              <w:top w:val="nil"/>
              <w:left w:val="single" w:sz="4" w:space="0" w:color="auto"/>
              <w:bottom w:val="single" w:sz="4" w:space="0" w:color="auto"/>
              <w:right w:val="single" w:sz="4" w:space="0" w:color="auto"/>
            </w:tcBorders>
            <w:shd w:val="clear" w:color="auto" w:fill="auto"/>
          </w:tcPr>
          <w:p w:rsidR="008610EE" w:rsidRPr="00AD019B" w:rsidRDefault="008610EE" w:rsidP="00AD019B">
            <w:pPr>
              <w:rPr>
                <w:sz w:val="18"/>
                <w:szCs w:val="18"/>
              </w:rPr>
            </w:pPr>
            <w:r w:rsidRPr="008610EE">
              <w:rPr>
                <w:sz w:val="18"/>
                <w:szCs w:val="18"/>
              </w:rPr>
              <w:t>Мыло хозяйственное</w:t>
            </w:r>
          </w:p>
        </w:tc>
        <w:tc>
          <w:tcPr>
            <w:tcW w:w="5670" w:type="dxa"/>
          </w:tcPr>
          <w:p w:rsidR="008610EE" w:rsidRPr="00AD019B" w:rsidRDefault="008610EE" w:rsidP="00AD019B">
            <w:pPr>
              <w:rPr>
                <w:sz w:val="18"/>
                <w:szCs w:val="18"/>
              </w:rPr>
            </w:pPr>
            <w:r w:rsidRPr="008610EE">
              <w:rPr>
                <w:sz w:val="18"/>
                <w:szCs w:val="18"/>
              </w:rPr>
              <w:t>Мыло хозяйственное 72%, 200 г (Меридиан) «Традиционное», в упаковке, МИНПРОМТОРГ</w:t>
            </w:r>
          </w:p>
        </w:tc>
        <w:tc>
          <w:tcPr>
            <w:tcW w:w="567" w:type="dxa"/>
            <w:tcBorders>
              <w:top w:val="single" w:sz="6" w:space="0" w:color="000000"/>
              <w:left w:val="single" w:sz="6" w:space="0" w:color="000000"/>
              <w:bottom w:val="single" w:sz="6" w:space="0" w:color="000000"/>
              <w:right w:val="single" w:sz="6" w:space="0" w:color="000000"/>
            </w:tcBorders>
          </w:tcPr>
          <w:p w:rsidR="008610EE"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90</w:t>
            </w:r>
          </w:p>
        </w:tc>
        <w:tc>
          <w:tcPr>
            <w:tcW w:w="709" w:type="dxa"/>
          </w:tcPr>
          <w:p w:rsidR="008610EE" w:rsidRPr="00AD019B" w:rsidRDefault="008610EE" w:rsidP="00AD019B">
            <w:pPr>
              <w:rPr>
                <w:sz w:val="18"/>
                <w:szCs w:val="18"/>
              </w:rPr>
            </w:pPr>
            <w:r>
              <w:rPr>
                <w:sz w:val="18"/>
                <w:szCs w:val="18"/>
              </w:rPr>
              <w:t>шт</w:t>
            </w:r>
          </w:p>
        </w:tc>
        <w:tc>
          <w:tcPr>
            <w:tcW w:w="850" w:type="dxa"/>
          </w:tcPr>
          <w:p w:rsidR="008610EE" w:rsidRPr="00AD019B" w:rsidRDefault="008610EE" w:rsidP="00AD019B">
            <w:pPr>
              <w:rPr>
                <w:sz w:val="18"/>
                <w:szCs w:val="18"/>
              </w:rPr>
            </w:pPr>
          </w:p>
        </w:tc>
        <w:tc>
          <w:tcPr>
            <w:tcW w:w="992" w:type="dxa"/>
          </w:tcPr>
          <w:p w:rsidR="008610EE" w:rsidRPr="00AD019B" w:rsidRDefault="008610EE" w:rsidP="00AD019B">
            <w:pPr>
              <w:rPr>
                <w:sz w:val="18"/>
                <w:szCs w:val="18"/>
              </w:rPr>
            </w:pPr>
          </w:p>
        </w:tc>
      </w:tr>
      <w:tr w:rsidR="008610EE" w:rsidRPr="00AD019B" w:rsidTr="008610EE">
        <w:tc>
          <w:tcPr>
            <w:tcW w:w="534" w:type="dxa"/>
            <w:shd w:val="clear" w:color="auto" w:fill="auto"/>
          </w:tcPr>
          <w:p w:rsidR="008610EE" w:rsidRPr="00AD019B" w:rsidRDefault="008610EE" w:rsidP="00AD019B">
            <w:pPr>
              <w:rPr>
                <w:b/>
                <w:sz w:val="18"/>
                <w:szCs w:val="18"/>
              </w:rPr>
            </w:pPr>
            <w:r>
              <w:rPr>
                <w:b/>
                <w:sz w:val="18"/>
                <w:szCs w:val="18"/>
              </w:rPr>
              <w:t>7</w:t>
            </w:r>
          </w:p>
        </w:tc>
        <w:tc>
          <w:tcPr>
            <w:tcW w:w="2126" w:type="dxa"/>
            <w:tcBorders>
              <w:top w:val="nil"/>
              <w:left w:val="single" w:sz="4" w:space="0" w:color="auto"/>
              <w:bottom w:val="single" w:sz="4" w:space="0" w:color="auto"/>
              <w:right w:val="single" w:sz="4" w:space="0" w:color="auto"/>
            </w:tcBorders>
            <w:shd w:val="clear" w:color="auto" w:fill="auto"/>
          </w:tcPr>
          <w:p w:rsidR="008610EE" w:rsidRPr="00AD019B" w:rsidRDefault="008610EE" w:rsidP="00AD019B">
            <w:pPr>
              <w:rPr>
                <w:sz w:val="18"/>
                <w:szCs w:val="18"/>
              </w:rPr>
            </w:pPr>
            <w:r w:rsidRPr="008610EE">
              <w:rPr>
                <w:sz w:val="18"/>
                <w:szCs w:val="18"/>
              </w:rPr>
              <w:t>Перчатки нитриловые одноразовые</w:t>
            </w:r>
          </w:p>
        </w:tc>
        <w:tc>
          <w:tcPr>
            <w:tcW w:w="5670" w:type="dxa"/>
          </w:tcPr>
          <w:p w:rsidR="008610EE" w:rsidRPr="00AD019B" w:rsidRDefault="008610EE" w:rsidP="00AD019B">
            <w:pPr>
              <w:rPr>
                <w:sz w:val="18"/>
                <w:szCs w:val="18"/>
              </w:rPr>
            </w:pPr>
            <w:r w:rsidRPr="008610EE">
              <w:rPr>
                <w:sz w:val="18"/>
                <w:szCs w:val="18"/>
              </w:rPr>
              <w:t>Перчатки нитриловые одноразовые 50 пар (100 штук), черные, размер M (средний), SAFE&amp;CARE, ZN318</w:t>
            </w:r>
          </w:p>
        </w:tc>
        <w:tc>
          <w:tcPr>
            <w:tcW w:w="567" w:type="dxa"/>
            <w:tcBorders>
              <w:top w:val="single" w:sz="6" w:space="0" w:color="000000"/>
              <w:left w:val="single" w:sz="6" w:space="0" w:color="000000"/>
              <w:bottom w:val="single" w:sz="6" w:space="0" w:color="000000"/>
              <w:right w:val="single" w:sz="6" w:space="0" w:color="000000"/>
            </w:tcBorders>
          </w:tcPr>
          <w:p w:rsidR="008610EE"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10</w:t>
            </w:r>
          </w:p>
        </w:tc>
        <w:tc>
          <w:tcPr>
            <w:tcW w:w="709" w:type="dxa"/>
          </w:tcPr>
          <w:p w:rsidR="008610EE" w:rsidRPr="00AD019B" w:rsidRDefault="008610EE" w:rsidP="00AD019B">
            <w:pPr>
              <w:rPr>
                <w:sz w:val="18"/>
                <w:szCs w:val="18"/>
              </w:rPr>
            </w:pPr>
            <w:r>
              <w:rPr>
                <w:sz w:val="18"/>
                <w:szCs w:val="18"/>
              </w:rPr>
              <w:t>уп</w:t>
            </w:r>
          </w:p>
        </w:tc>
        <w:tc>
          <w:tcPr>
            <w:tcW w:w="850" w:type="dxa"/>
          </w:tcPr>
          <w:p w:rsidR="008610EE" w:rsidRPr="00AD019B" w:rsidRDefault="008610EE" w:rsidP="00AD019B">
            <w:pPr>
              <w:rPr>
                <w:sz w:val="18"/>
                <w:szCs w:val="18"/>
              </w:rPr>
            </w:pPr>
          </w:p>
        </w:tc>
        <w:tc>
          <w:tcPr>
            <w:tcW w:w="992" w:type="dxa"/>
          </w:tcPr>
          <w:p w:rsidR="008610EE" w:rsidRPr="00AD019B" w:rsidRDefault="008610EE" w:rsidP="00AD019B">
            <w:pPr>
              <w:rPr>
                <w:sz w:val="18"/>
                <w:szCs w:val="18"/>
              </w:rPr>
            </w:pPr>
          </w:p>
        </w:tc>
      </w:tr>
      <w:tr w:rsidR="008610EE" w:rsidRPr="00AD019B" w:rsidTr="008610EE">
        <w:tc>
          <w:tcPr>
            <w:tcW w:w="534" w:type="dxa"/>
            <w:shd w:val="clear" w:color="auto" w:fill="auto"/>
          </w:tcPr>
          <w:p w:rsidR="008610EE" w:rsidRPr="00AD019B" w:rsidRDefault="008610EE" w:rsidP="00AD019B">
            <w:pPr>
              <w:rPr>
                <w:b/>
                <w:sz w:val="18"/>
                <w:szCs w:val="18"/>
              </w:rPr>
            </w:pPr>
            <w:r>
              <w:rPr>
                <w:b/>
                <w:sz w:val="18"/>
                <w:szCs w:val="18"/>
              </w:rPr>
              <w:t>8</w:t>
            </w:r>
          </w:p>
        </w:tc>
        <w:tc>
          <w:tcPr>
            <w:tcW w:w="2126" w:type="dxa"/>
            <w:tcBorders>
              <w:top w:val="nil"/>
              <w:left w:val="single" w:sz="4" w:space="0" w:color="auto"/>
              <w:bottom w:val="single" w:sz="4" w:space="0" w:color="auto"/>
              <w:right w:val="single" w:sz="4" w:space="0" w:color="auto"/>
            </w:tcBorders>
            <w:shd w:val="clear" w:color="auto" w:fill="auto"/>
          </w:tcPr>
          <w:p w:rsidR="008610EE" w:rsidRPr="00AD019B" w:rsidRDefault="008610EE" w:rsidP="00AD019B">
            <w:pPr>
              <w:rPr>
                <w:sz w:val="18"/>
                <w:szCs w:val="18"/>
              </w:rPr>
            </w:pPr>
            <w:r w:rsidRPr="008610EE">
              <w:rPr>
                <w:sz w:val="18"/>
                <w:szCs w:val="18"/>
              </w:rPr>
              <w:t>Перчатки нитриловые одноразовые</w:t>
            </w:r>
          </w:p>
        </w:tc>
        <w:tc>
          <w:tcPr>
            <w:tcW w:w="5670" w:type="dxa"/>
          </w:tcPr>
          <w:p w:rsidR="008610EE" w:rsidRPr="00AD019B" w:rsidRDefault="008610EE" w:rsidP="00AD019B">
            <w:pPr>
              <w:rPr>
                <w:sz w:val="18"/>
                <w:szCs w:val="18"/>
              </w:rPr>
            </w:pPr>
            <w:r w:rsidRPr="008610EE">
              <w:rPr>
                <w:sz w:val="18"/>
                <w:szCs w:val="18"/>
              </w:rPr>
              <w:t>Перчатки нитриловые одноразовые 50 пар (100 штук), черные, размер L (большой), SAFE&amp;CARE, ZN318</w:t>
            </w:r>
          </w:p>
        </w:tc>
        <w:tc>
          <w:tcPr>
            <w:tcW w:w="567" w:type="dxa"/>
            <w:tcBorders>
              <w:top w:val="single" w:sz="6" w:space="0" w:color="000000"/>
              <w:left w:val="single" w:sz="6" w:space="0" w:color="000000"/>
              <w:bottom w:val="single" w:sz="6" w:space="0" w:color="000000"/>
              <w:right w:val="single" w:sz="6" w:space="0" w:color="000000"/>
            </w:tcBorders>
          </w:tcPr>
          <w:p w:rsidR="008610EE"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5</w:t>
            </w:r>
          </w:p>
        </w:tc>
        <w:tc>
          <w:tcPr>
            <w:tcW w:w="709" w:type="dxa"/>
          </w:tcPr>
          <w:p w:rsidR="008610EE" w:rsidRPr="00AD019B" w:rsidRDefault="008610EE" w:rsidP="00AD019B">
            <w:pPr>
              <w:rPr>
                <w:sz w:val="18"/>
                <w:szCs w:val="18"/>
              </w:rPr>
            </w:pPr>
            <w:r>
              <w:rPr>
                <w:sz w:val="18"/>
                <w:szCs w:val="18"/>
              </w:rPr>
              <w:t>уп</w:t>
            </w:r>
          </w:p>
        </w:tc>
        <w:tc>
          <w:tcPr>
            <w:tcW w:w="850" w:type="dxa"/>
          </w:tcPr>
          <w:p w:rsidR="008610EE" w:rsidRPr="00AD019B" w:rsidRDefault="008610EE" w:rsidP="00AD019B">
            <w:pPr>
              <w:rPr>
                <w:sz w:val="18"/>
                <w:szCs w:val="18"/>
              </w:rPr>
            </w:pPr>
          </w:p>
        </w:tc>
        <w:tc>
          <w:tcPr>
            <w:tcW w:w="992" w:type="dxa"/>
          </w:tcPr>
          <w:p w:rsidR="008610EE" w:rsidRPr="00AD019B" w:rsidRDefault="008610EE" w:rsidP="00AD019B">
            <w:pPr>
              <w:rPr>
                <w:sz w:val="18"/>
                <w:szCs w:val="18"/>
              </w:rPr>
            </w:pPr>
          </w:p>
        </w:tc>
      </w:tr>
      <w:tr w:rsidR="008610EE" w:rsidRPr="00AD019B" w:rsidTr="008610EE">
        <w:tc>
          <w:tcPr>
            <w:tcW w:w="534" w:type="dxa"/>
            <w:shd w:val="clear" w:color="auto" w:fill="auto"/>
          </w:tcPr>
          <w:p w:rsidR="008610EE" w:rsidRPr="00AD019B" w:rsidRDefault="008610EE" w:rsidP="00AD019B">
            <w:pPr>
              <w:rPr>
                <w:b/>
                <w:sz w:val="18"/>
                <w:szCs w:val="18"/>
              </w:rPr>
            </w:pPr>
            <w:r>
              <w:rPr>
                <w:b/>
                <w:sz w:val="18"/>
                <w:szCs w:val="18"/>
              </w:rPr>
              <w:t>9</w:t>
            </w:r>
          </w:p>
        </w:tc>
        <w:tc>
          <w:tcPr>
            <w:tcW w:w="2126" w:type="dxa"/>
            <w:tcBorders>
              <w:top w:val="nil"/>
              <w:left w:val="single" w:sz="4" w:space="0" w:color="auto"/>
              <w:bottom w:val="single" w:sz="4" w:space="0" w:color="auto"/>
              <w:right w:val="single" w:sz="4" w:space="0" w:color="auto"/>
            </w:tcBorders>
            <w:shd w:val="clear" w:color="auto" w:fill="auto"/>
          </w:tcPr>
          <w:p w:rsidR="008610EE" w:rsidRPr="00AD019B" w:rsidRDefault="008610EE" w:rsidP="00AD019B">
            <w:pPr>
              <w:rPr>
                <w:sz w:val="18"/>
                <w:szCs w:val="18"/>
              </w:rPr>
            </w:pPr>
            <w:r w:rsidRPr="008610EE">
              <w:rPr>
                <w:sz w:val="18"/>
                <w:szCs w:val="18"/>
              </w:rPr>
              <w:t>Мыло-крем жидкое</w:t>
            </w:r>
          </w:p>
        </w:tc>
        <w:tc>
          <w:tcPr>
            <w:tcW w:w="5670" w:type="dxa"/>
          </w:tcPr>
          <w:p w:rsidR="008610EE" w:rsidRPr="00AD019B" w:rsidRDefault="008610EE" w:rsidP="00AD019B">
            <w:pPr>
              <w:rPr>
                <w:sz w:val="18"/>
                <w:szCs w:val="18"/>
              </w:rPr>
            </w:pPr>
            <w:r w:rsidRPr="008610EE">
              <w:rPr>
                <w:sz w:val="18"/>
                <w:szCs w:val="18"/>
              </w:rPr>
              <w:t>Мыло-крем жидкое 280 мл, ДЕТСКОЕ, «Ромашка», дозатор</w:t>
            </w:r>
          </w:p>
        </w:tc>
        <w:tc>
          <w:tcPr>
            <w:tcW w:w="567" w:type="dxa"/>
            <w:tcBorders>
              <w:top w:val="single" w:sz="6" w:space="0" w:color="000000"/>
              <w:left w:val="single" w:sz="6" w:space="0" w:color="000000"/>
              <w:bottom w:val="single" w:sz="6" w:space="0" w:color="000000"/>
              <w:right w:val="single" w:sz="6" w:space="0" w:color="000000"/>
            </w:tcBorders>
          </w:tcPr>
          <w:p w:rsidR="008610EE"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150</w:t>
            </w:r>
          </w:p>
        </w:tc>
        <w:tc>
          <w:tcPr>
            <w:tcW w:w="709" w:type="dxa"/>
          </w:tcPr>
          <w:p w:rsidR="008610EE" w:rsidRPr="00AD019B" w:rsidRDefault="008610EE" w:rsidP="00AD019B">
            <w:pPr>
              <w:rPr>
                <w:sz w:val="18"/>
                <w:szCs w:val="18"/>
              </w:rPr>
            </w:pPr>
            <w:r>
              <w:rPr>
                <w:sz w:val="18"/>
                <w:szCs w:val="18"/>
              </w:rPr>
              <w:t>шт</w:t>
            </w:r>
          </w:p>
        </w:tc>
        <w:tc>
          <w:tcPr>
            <w:tcW w:w="850" w:type="dxa"/>
          </w:tcPr>
          <w:p w:rsidR="008610EE" w:rsidRPr="00AD019B" w:rsidRDefault="008610EE" w:rsidP="00AD019B">
            <w:pPr>
              <w:rPr>
                <w:sz w:val="18"/>
                <w:szCs w:val="18"/>
              </w:rPr>
            </w:pPr>
          </w:p>
        </w:tc>
        <w:tc>
          <w:tcPr>
            <w:tcW w:w="992" w:type="dxa"/>
          </w:tcPr>
          <w:p w:rsidR="008610EE" w:rsidRPr="00AD019B" w:rsidRDefault="008610EE" w:rsidP="00AD019B">
            <w:pPr>
              <w:rPr>
                <w:sz w:val="18"/>
                <w:szCs w:val="18"/>
              </w:rPr>
            </w:pPr>
          </w:p>
        </w:tc>
      </w:tr>
      <w:tr w:rsidR="008610EE" w:rsidRPr="00AD019B" w:rsidTr="008610EE">
        <w:tc>
          <w:tcPr>
            <w:tcW w:w="534" w:type="dxa"/>
            <w:shd w:val="clear" w:color="auto" w:fill="auto"/>
          </w:tcPr>
          <w:p w:rsidR="008610EE" w:rsidRDefault="008610EE" w:rsidP="00AD019B">
            <w:pPr>
              <w:rPr>
                <w:b/>
                <w:sz w:val="18"/>
                <w:szCs w:val="18"/>
              </w:rPr>
            </w:pPr>
            <w:r>
              <w:rPr>
                <w:b/>
                <w:sz w:val="18"/>
                <w:szCs w:val="18"/>
              </w:rPr>
              <w:t>10</w:t>
            </w:r>
          </w:p>
        </w:tc>
        <w:tc>
          <w:tcPr>
            <w:tcW w:w="2126" w:type="dxa"/>
            <w:tcBorders>
              <w:top w:val="nil"/>
              <w:left w:val="single" w:sz="4" w:space="0" w:color="auto"/>
              <w:bottom w:val="single" w:sz="4" w:space="0" w:color="auto"/>
              <w:right w:val="single" w:sz="4" w:space="0" w:color="auto"/>
            </w:tcBorders>
            <w:shd w:val="clear" w:color="auto" w:fill="auto"/>
          </w:tcPr>
          <w:p w:rsidR="008610EE" w:rsidRPr="00AD019B" w:rsidRDefault="008610EE" w:rsidP="00AD019B">
            <w:pPr>
              <w:rPr>
                <w:sz w:val="18"/>
                <w:szCs w:val="18"/>
              </w:rPr>
            </w:pPr>
            <w:r w:rsidRPr="008610EE">
              <w:rPr>
                <w:sz w:val="18"/>
                <w:szCs w:val="18"/>
              </w:rPr>
              <w:t>Ручка шариковая масляная</w:t>
            </w:r>
          </w:p>
        </w:tc>
        <w:tc>
          <w:tcPr>
            <w:tcW w:w="5670" w:type="dxa"/>
          </w:tcPr>
          <w:p w:rsidR="008610EE" w:rsidRPr="00AD019B" w:rsidRDefault="008610EE" w:rsidP="00AD019B">
            <w:pPr>
              <w:rPr>
                <w:sz w:val="18"/>
                <w:szCs w:val="18"/>
              </w:rPr>
            </w:pPr>
            <w:r w:rsidRPr="008610EE">
              <w:rPr>
                <w:sz w:val="18"/>
                <w:szCs w:val="18"/>
              </w:rPr>
              <w:t>Ручка шариковая масляная с грипом PILOT «BPS-GP», СИНЯЯ, корпус прозрачный, узел 0,5 мм, линия письма 0,18 мм, BPS-GP-EF</w:t>
            </w:r>
          </w:p>
        </w:tc>
        <w:tc>
          <w:tcPr>
            <w:tcW w:w="567" w:type="dxa"/>
            <w:tcBorders>
              <w:top w:val="single" w:sz="6" w:space="0" w:color="000000"/>
              <w:left w:val="single" w:sz="6" w:space="0" w:color="000000"/>
              <w:bottom w:val="single" w:sz="6" w:space="0" w:color="000000"/>
              <w:right w:val="single" w:sz="6" w:space="0" w:color="000000"/>
            </w:tcBorders>
          </w:tcPr>
          <w:p w:rsidR="008610EE"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24</w:t>
            </w:r>
          </w:p>
        </w:tc>
        <w:tc>
          <w:tcPr>
            <w:tcW w:w="709" w:type="dxa"/>
          </w:tcPr>
          <w:p w:rsidR="008610EE" w:rsidRPr="00AD019B" w:rsidRDefault="008610EE" w:rsidP="00AD019B">
            <w:pPr>
              <w:rPr>
                <w:sz w:val="18"/>
                <w:szCs w:val="18"/>
              </w:rPr>
            </w:pPr>
            <w:r>
              <w:rPr>
                <w:sz w:val="18"/>
                <w:szCs w:val="18"/>
              </w:rPr>
              <w:t>шт</w:t>
            </w:r>
          </w:p>
        </w:tc>
        <w:tc>
          <w:tcPr>
            <w:tcW w:w="850" w:type="dxa"/>
          </w:tcPr>
          <w:p w:rsidR="008610EE" w:rsidRPr="00AD019B" w:rsidRDefault="008610EE" w:rsidP="00AD019B">
            <w:pPr>
              <w:rPr>
                <w:sz w:val="18"/>
                <w:szCs w:val="18"/>
              </w:rPr>
            </w:pPr>
          </w:p>
        </w:tc>
        <w:tc>
          <w:tcPr>
            <w:tcW w:w="992" w:type="dxa"/>
          </w:tcPr>
          <w:p w:rsidR="008610EE" w:rsidRPr="00AD019B" w:rsidRDefault="008610EE" w:rsidP="00AD019B">
            <w:pPr>
              <w:rPr>
                <w:sz w:val="18"/>
                <w:szCs w:val="18"/>
              </w:rPr>
            </w:pPr>
          </w:p>
        </w:tc>
      </w:tr>
      <w:tr w:rsidR="008610EE" w:rsidRPr="00AD019B" w:rsidTr="008610EE">
        <w:tc>
          <w:tcPr>
            <w:tcW w:w="534" w:type="dxa"/>
            <w:shd w:val="clear" w:color="auto" w:fill="auto"/>
          </w:tcPr>
          <w:p w:rsidR="008610EE" w:rsidRDefault="008610EE" w:rsidP="00AD019B">
            <w:pPr>
              <w:rPr>
                <w:b/>
                <w:sz w:val="18"/>
                <w:szCs w:val="18"/>
              </w:rPr>
            </w:pPr>
            <w:r>
              <w:rPr>
                <w:b/>
                <w:sz w:val="18"/>
                <w:szCs w:val="18"/>
              </w:rPr>
              <w:t>11</w:t>
            </w:r>
          </w:p>
        </w:tc>
        <w:tc>
          <w:tcPr>
            <w:tcW w:w="2126" w:type="dxa"/>
            <w:tcBorders>
              <w:top w:val="nil"/>
              <w:left w:val="single" w:sz="4" w:space="0" w:color="auto"/>
              <w:bottom w:val="single" w:sz="4" w:space="0" w:color="auto"/>
              <w:right w:val="single" w:sz="4" w:space="0" w:color="auto"/>
            </w:tcBorders>
            <w:shd w:val="clear" w:color="auto" w:fill="auto"/>
          </w:tcPr>
          <w:p w:rsidR="008610EE" w:rsidRPr="00AD019B" w:rsidRDefault="008610EE" w:rsidP="00AD019B">
            <w:pPr>
              <w:rPr>
                <w:sz w:val="18"/>
                <w:szCs w:val="18"/>
              </w:rPr>
            </w:pPr>
            <w:r w:rsidRPr="008610EE">
              <w:rPr>
                <w:sz w:val="18"/>
                <w:szCs w:val="18"/>
              </w:rPr>
              <w:t>Ручка шариковая масляная</w:t>
            </w:r>
            <w:r>
              <w:t xml:space="preserve"> </w:t>
            </w:r>
            <w:r w:rsidRPr="008610EE">
              <w:rPr>
                <w:sz w:val="18"/>
                <w:szCs w:val="18"/>
              </w:rPr>
              <w:t>автоматическая</w:t>
            </w:r>
          </w:p>
        </w:tc>
        <w:tc>
          <w:tcPr>
            <w:tcW w:w="5670" w:type="dxa"/>
          </w:tcPr>
          <w:p w:rsidR="008610EE" w:rsidRPr="00AD019B" w:rsidRDefault="008610EE" w:rsidP="00AD019B">
            <w:pPr>
              <w:rPr>
                <w:sz w:val="18"/>
                <w:szCs w:val="18"/>
              </w:rPr>
            </w:pPr>
            <w:r w:rsidRPr="008610EE">
              <w:rPr>
                <w:sz w:val="18"/>
                <w:szCs w:val="18"/>
              </w:rPr>
              <w:t>Ручка шариковая автоматическая с грипом BRAUBERG «Delta», СИНЯЯ, узел 0,7 мм, линия письма 0,35 мм,</w:t>
            </w:r>
          </w:p>
        </w:tc>
        <w:tc>
          <w:tcPr>
            <w:tcW w:w="567" w:type="dxa"/>
            <w:tcBorders>
              <w:top w:val="single" w:sz="6" w:space="0" w:color="000000"/>
              <w:left w:val="single" w:sz="6" w:space="0" w:color="000000"/>
              <w:bottom w:val="single" w:sz="6" w:space="0" w:color="000000"/>
              <w:right w:val="single" w:sz="6" w:space="0" w:color="000000"/>
            </w:tcBorders>
          </w:tcPr>
          <w:p w:rsidR="008610EE"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24</w:t>
            </w:r>
          </w:p>
        </w:tc>
        <w:tc>
          <w:tcPr>
            <w:tcW w:w="709" w:type="dxa"/>
          </w:tcPr>
          <w:p w:rsidR="008610EE" w:rsidRPr="00AD019B" w:rsidRDefault="008610EE" w:rsidP="00AD019B">
            <w:pPr>
              <w:rPr>
                <w:sz w:val="18"/>
                <w:szCs w:val="18"/>
              </w:rPr>
            </w:pPr>
            <w:r>
              <w:rPr>
                <w:sz w:val="18"/>
                <w:szCs w:val="18"/>
              </w:rPr>
              <w:t>шт</w:t>
            </w:r>
          </w:p>
        </w:tc>
        <w:tc>
          <w:tcPr>
            <w:tcW w:w="850" w:type="dxa"/>
          </w:tcPr>
          <w:p w:rsidR="008610EE" w:rsidRPr="00AD019B" w:rsidRDefault="008610EE" w:rsidP="00AD019B">
            <w:pPr>
              <w:rPr>
                <w:sz w:val="18"/>
                <w:szCs w:val="18"/>
              </w:rPr>
            </w:pPr>
          </w:p>
        </w:tc>
        <w:tc>
          <w:tcPr>
            <w:tcW w:w="992" w:type="dxa"/>
          </w:tcPr>
          <w:p w:rsidR="008610EE" w:rsidRPr="00AD019B" w:rsidRDefault="008610EE" w:rsidP="00AD019B">
            <w:pPr>
              <w:rPr>
                <w:sz w:val="18"/>
                <w:szCs w:val="18"/>
              </w:rPr>
            </w:pPr>
          </w:p>
        </w:tc>
      </w:tr>
      <w:tr w:rsidR="008610EE" w:rsidRPr="00AD019B" w:rsidTr="008610EE">
        <w:tc>
          <w:tcPr>
            <w:tcW w:w="534" w:type="dxa"/>
            <w:shd w:val="clear" w:color="auto" w:fill="auto"/>
          </w:tcPr>
          <w:p w:rsidR="008610EE" w:rsidRDefault="008610EE" w:rsidP="00AD019B">
            <w:pPr>
              <w:rPr>
                <w:b/>
                <w:sz w:val="18"/>
                <w:szCs w:val="18"/>
              </w:rPr>
            </w:pPr>
            <w:r>
              <w:rPr>
                <w:b/>
                <w:sz w:val="18"/>
                <w:szCs w:val="18"/>
              </w:rPr>
              <w:t>12</w:t>
            </w:r>
          </w:p>
        </w:tc>
        <w:tc>
          <w:tcPr>
            <w:tcW w:w="2126" w:type="dxa"/>
            <w:tcBorders>
              <w:top w:val="nil"/>
              <w:left w:val="single" w:sz="4" w:space="0" w:color="auto"/>
              <w:bottom w:val="single" w:sz="4" w:space="0" w:color="auto"/>
              <w:right w:val="single" w:sz="4" w:space="0" w:color="auto"/>
            </w:tcBorders>
            <w:shd w:val="clear" w:color="auto" w:fill="auto"/>
          </w:tcPr>
          <w:p w:rsidR="008610EE" w:rsidRPr="00AD019B" w:rsidRDefault="008610EE" w:rsidP="00AD019B">
            <w:pPr>
              <w:rPr>
                <w:sz w:val="18"/>
                <w:szCs w:val="18"/>
              </w:rPr>
            </w:pPr>
            <w:r w:rsidRPr="008610EE">
              <w:rPr>
                <w:sz w:val="18"/>
                <w:szCs w:val="18"/>
              </w:rPr>
              <w:t>Карандаши чернографитные простые</w:t>
            </w:r>
          </w:p>
        </w:tc>
        <w:tc>
          <w:tcPr>
            <w:tcW w:w="5670" w:type="dxa"/>
          </w:tcPr>
          <w:p w:rsidR="008610EE" w:rsidRPr="00AD019B" w:rsidRDefault="008610EE" w:rsidP="00AD019B">
            <w:pPr>
              <w:rPr>
                <w:sz w:val="18"/>
                <w:szCs w:val="18"/>
              </w:rPr>
            </w:pPr>
            <w:r w:rsidRPr="008610EE">
              <w:rPr>
                <w:sz w:val="18"/>
                <w:szCs w:val="18"/>
              </w:rPr>
              <w:t>Карандаши чернографитные простые HB, ВЫГОДНАЯ УПАКОВКА КОМПЛЕКТ 72 штуки, STAFF</w:t>
            </w:r>
          </w:p>
        </w:tc>
        <w:tc>
          <w:tcPr>
            <w:tcW w:w="567" w:type="dxa"/>
            <w:tcBorders>
              <w:top w:val="single" w:sz="6" w:space="0" w:color="000000"/>
              <w:left w:val="single" w:sz="6" w:space="0" w:color="000000"/>
              <w:bottom w:val="single" w:sz="6" w:space="0" w:color="000000"/>
              <w:right w:val="single" w:sz="6" w:space="0" w:color="000000"/>
            </w:tcBorders>
          </w:tcPr>
          <w:p w:rsidR="008610EE" w:rsidRPr="00AD019B" w:rsidRDefault="008610EE" w:rsidP="00AD019B">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3</w:t>
            </w:r>
          </w:p>
        </w:tc>
        <w:tc>
          <w:tcPr>
            <w:tcW w:w="709" w:type="dxa"/>
          </w:tcPr>
          <w:p w:rsidR="008610EE" w:rsidRPr="00AD019B" w:rsidRDefault="008610EE" w:rsidP="00AD019B">
            <w:pPr>
              <w:rPr>
                <w:sz w:val="18"/>
                <w:szCs w:val="18"/>
              </w:rPr>
            </w:pPr>
            <w:r>
              <w:rPr>
                <w:sz w:val="18"/>
                <w:szCs w:val="18"/>
              </w:rPr>
              <w:t>уп</w:t>
            </w:r>
          </w:p>
        </w:tc>
        <w:tc>
          <w:tcPr>
            <w:tcW w:w="850" w:type="dxa"/>
          </w:tcPr>
          <w:p w:rsidR="008610EE" w:rsidRPr="00AD019B" w:rsidRDefault="008610EE" w:rsidP="00AD019B">
            <w:pPr>
              <w:rPr>
                <w:sz w:val="18"/>
                <w:szCs w:val="18"/>
              </w:rPr>
            </w:pPr>
          </w:p>
        </w:tc>
        <w:tc>
          <w:tcPr>
            <w:tcW w:w="992" w:type="dxa"/>
          </w:tcPr>
          <w:p w:rsidR="008610EE" w:rsidRPr="00AD019B" w:rsidRDefault="008610EE" w:rsidP="00AD019B">
            <w:pPr>
              <w:rPr>
                <w:sz w:val="18"/>
                <w:szCs w:val="18"/>
              </w:rPr>
            </w:pPr>
          </w:p>
        </w:tc>
      </w:tr>
      <w:tr w:rsidR="00C06636" w:rsidRPr="006F65D7" w:rsidTr="00AD019B">
        <w:trPr>
          <w:trHeight w:val="341"/>
        </w:trPr>
        <w:tc>
          <w:tcPr>
            <w:tcW w:w="9606" w:type="dxa"/>
            <w:gridSpan w:val="5"/>
          </w:tcPr>
          <w:p w:rsidR="00C06636" w:rsidRPr="00AD019B" w:rsidRDefault="00C06636" w:rsidP="00AD019B">
            <w:pPr>
              <w:rPr>
                <w:sz w:val="18"/>
                <w:szCs w:val="18"/>
              </w:rPr>
            </w:pPr>
            <w:r w:rsidRPr="00AD019B">
              <w:rPr>
                <w:sz w:val="18"/>
                <w:szCs w:val="18"/>
              </w:rPr>
              <w:t>ИТОГО:</w:t>
            </w:r>
          </w:p>
        </w:tc>
        <w:tc>
          <w:tcPr>
            <w:tcW w:w="1842" w:type="dxa"/>
            <w:gridSpan w:val="2"/>
          </w:tcPr>
          <w:p w:rsidR="00C06636" w:rsidRPr="006F65D7" w:rsidRDefault="00C06636" w:rsidP="006F65D7">
            <w:pPr>
              <w:jc w:val="right"/>
              <w:rPr>
                <w:b/>
                <w:sz w:val="18"/>
                <w:szCs w:val="18"/>
                <w:highlight w:val="yellow"/>
              </w:rPr>
            </w:pPr>
          </w:p>
        </w:tc>
      </w:tr>
    </w:tbl>
    <w:p w:rsidR="003134F8" w:rsidRPr="0083741E" w:rsidRDefault="003134F8" w:rsidP="00BE12A3">
      <w:pPr>
        <w:jc w:val="center"/>
        <w:rPr>
          <w:b/>
          <w:sz w:val="16"/>
          <w:szCs w:val="16"/>
        </w:rPr>
      </w:pPr>
    </w:p>
    <w:p w:rsidR="00BE12A3" w:rsidRPr="00126A04" w:rsidRDefault="001266BC" w:rsidP="00BE12A3">
      <w:pPr>
        <w:jc w:val="both"/>
      </w:pPr>
      <w:r w:rsidRPr="00F33E74">
        <w:rPr>
          <w:b/>
          <w:sz w:val="18"/>
          <w:szCs w:val="16"/>
        </w:rPr>
        <w:t xml:space="preserve">Итого цена </w:t>
      </w:r>
      <w:r w:rsidR="002B1784" w:rsidRPr="00F33E74">
        <w:rPr>
          <w:b/>
          <w:sz w:val="18"/>
          <w:szCs w:val="16"/>
        </w:rPr>
        <w:t>к</w:t>
      </w:r>
      <w:r w:rsidRPr="00F33E74">
        <w:rPr>
          <w:b/>
          <w:sz w:val="18"/>
          <w:szCs w:val="16"/>
        </w:rPr>
        <w:t>онтракта</w:t>
      </w:r>
      <w:r w:rsidRPr="00F33E74">
        <w:rPr>
          <w:sz w:val="18"/>
          <w:szCs w:val="16"/>
        </w:rPr>
        <w:t xml:space="preserve">: </w:t>
      </w:r>
      <w:r w:rsidR="002E600A" w:rsidRPr="00F33E74">
        <w:rPr>
          <w:sz w:val="18"/>
          <w:szCs w:val="16"/>
        </w:rPr>
        <w:t>Цена товара</w:t>
      </w:r>
      <w:r w:rsidR="00AD019B" w:rsidRPr="00F33E74">
        <w:rPr>
          <w:sz w:val="18"/>
          <w:szCs w:val="16"/>
        </w:rPr>
        <w:t xml:space="preserve"> </w:t>
      </w:r>
      <w:r w:rsidR="00F33E74" w:rsidRPr="00F33E74">
        <w:rPr>
          <w:sz w:val="18"/>
          <w:szCs w:val="16"/>
        </w:rPr>
        <w:t>________________________</w:t>
      </w:r>
      <w:r w:rsidR="00F11F3E" w:rsidRPr="00F33E74">
        <w:rPr>
          <w:sz w:val="18"/>
          <w:szCs w:val="16"/>
        </w:rPr>
        <w:t xml:space="preserve"> (</w:t>
      </w:r>
      <w:r w:rsidR="00F33E74" w:rsidRPr="00F33E74">
        <w:rPr>
          <w:sz w:val="18"/>
          <w:szCs w:val="16"/>
        </w:rPr>
        <w:t>___________________________________</w:t>
      </w:r>
      <w:r w:rsidR="00F11F3E" w:rsidRPr="00F33E74">
        <w:rPr>
          <w:sz w:val="18"/>
          <w:szCs w:val="16"/>
        </w:rPr>
        <w:t>),</w:t>
      </w:r>
      <w:r w:rsidR="00AD019B" w:rsidRPr="00F33E74">
        <w:rPr>
          <w:sz w:val="18"/>
          <w:szCs w:val="16"/>
        </w:rPr>
        <w:t>,</w:t>
      </w:r>
      <w:r w:rsidR="005B2ACC" w:rsidRPr="00F33E74">
        <w:rPr>
          <w:sz w:val="18"/>
          <w:szCs w:val="16"/>
        </w:rPr>
        <w:t xml:space="preserve"> </w:t>
      </w:r>
      <w:r w:rsidR="002E600A" w:rsidRPr="00F33E74">
        <w:rPr>
          <w:sz w:val="18"/>
          <w:szCs w:val="16"/>
        </w:rPr>
        <w:t>в том числе</w:t>
      </w:r>
      <w:r w:rsidR="005B2ACC" w:rsidRPr="00F33E74">
        <w:rPr>
          <w:sz w:val="18"/>
          <w:szCs w:val="16"/>
        </w:rPr>
        <w:t xml:space="preserve"> НДС</w:t>
      </w:r>
      <w:r w:rsidR="00AD019B" w:rsidRPr="00F33E74">
        <w:rPr>
          <w:sz w:val="18"/>
          <w:szCs w:val="16"/>
        </w:rPr>
        <w:t xml:space="preserve"> </w:t>
      </w:r>
    </w:p>
    <w:tbl>
      <w:tblPr>
        <w:tblW w:w="10112" w:type="dxa"/>
        <w:tblInd w:w="-108" w:type="dxa"/>
        <w:tblLook w:val="04A0" w:firstRow="1" w:lastRow="0" w:firstColumn="1" w:lastColumn="0" w:noHBand="0" w:noVBand="1"/>
      </w:tblPr>
      <w:tblGrid>
        <w:gridCol w:w="4962"/>
        <w:gridCol w:w="5150"/>
      </w:tblGrid>
      <w:tr w:rsidR="002E600A" w:rsidRPr="00344DA3" w:rsidTr="00E04DD6">
        <w:tc>
          <w:tcPr>
            <w:tcW w:w="4962" w:type="dxa"/>
          </w:tcPr>
          <w:p w:rsidR="002E600A" w:rsidRDefault="002E600A" w:rsidP="00E04DD6">
            <w:pPr>
              <w:spacing w:after="200"/>
              <w:ind w:left="142" w:firstLine="567"/>
              <w:contextualSpacing/>
              <w:rPr>
                <w:rFonts w:eastAsia="Calibri"/>
                <w:b/>
                <w:sz w:val="20"/>
                <w:szCs w:val="20"/>
                <w:lang w:eastAsia="en-US"/>
              </w:rPr>
            </w:pPr>
          </w:p>
          <w:p w:rsidR="002E600A" w:rsidRDefault="002E600A" w:rsidP="00E04DD6">
            <w:pPr>
              <w:spacing w:after="200"/>
              <w:ind w:left="142" w:firstLine="567"/>
              <w:contextualSpacing/>
              <w:rPr>
                <w:rFonts w:eastAsia="Calibri"/>
                <w:b/>
                <w:sz w:val="20"/>
                <w:szCs w:val="20"/>
                <w:lang w:eastAsia="en-US"/>
              </w:rPr>
            </w:pPr>
            <w:r w:rsidRPr="00344DA3">
              <w:rPr>
                <w:rFonts w:eastAsia="Calibri"/>
                <w:b/>
                <w:sz w:val="20"/>
                <w:szCs w:val="20"/>
                <w:lang w:eastAsia="en-US"/>
              </w:rPr>
              <w:t xml:space="preserve">ЗАКАЗЧИК </w:t>
            </w:r>
          </w:p>
          <w:p w:rsidR="00AD019B" w:rsidRPr="00344DA3" w:rsidRDefault="00AD019B" w:rsidP="00E04DD6">
            <w:pPr>
              <w:spacing w:after="200"/>
              <w:ind w:left="142" w:firstLine="567"/>
              <w:contextualSpacing/>
              <w:rPr>
                <w:rFonts w:eastAsia="Calibri"/>
                <w:b/>
                <w:sz w:val="20"/>
                <w:szCs w:val="20"/>
                <w:lang w:eastAsia="en-US"/>
              </w:rPr>
            </w:pPr>
          </w:p>
          <w:p w:rsidR="00AD019B" w:rsidRPr="00AD019B" w:rsidRDefault="00AD019B" w:rsidP="00AD019B">
            <w:pPr>
              <w:tabs>
                <w:tab w:val="left" w:pos="1077"/>
              </w:tabs>
              <w:spacing w:after="200"/>
              <w:ind w:left="142"/>
              <w:contextualSpacing/>
              <w:rPr>
                <w:rFonts w:eastAsia="Calibri"/>
                <w:bCs/>
                <w:sz w:val="20"/>
                <w:szCs w:val="20"/>
                <w:lang w:eastAsia="en-US"/>
              </w:rPr>
            </w:pPr>
            <w:r w:rsidRPr="00AD019B">
              <w:rPr>
                <w:rFonts w:eastAsia="Calibri"/>
                <w:bCs/>
                <w:sz w:val="20"/>
                <w:szCs w:val="20"/>
                <w:lang w:eastAsia="en-US"/>
              </w:rPr>
              <w:t xml:space="preserve">Директор ГБОУ прогимназия № 130                                </w:t>
            </w:r>
          </w:p>
          <w:p w:rsidR="00AD019B" w:rsidRPr="00AD019B" w:rsidRDefault="00AD019B" w:rsidP="00AD019B">
            <w:pPr>
              <w:tabs>
                <w:tab w:val="left" w:pos="1077"/>
              </w:tabs>
              <w:spacing w:after="200"/>
              <w:ind w:left="142"/>
              <w:contextualSpacing/>
              <w:rPr>
                <w:rFonts w:eastAsia="Calibri"/>
                <w:bCs/>
                <w:sz w:val="20"/>
                <w:szCs w:val="20"/>
                <w:lang w:eastAsia="en-US"/>
              </w:rPr>
            </w:pPr>
            <w:r w:rsidRPr="00AD019B">
              <w:rPr>
                <w:rFonts w:eastAsia="Calibri"/>
                <w:bCs/>
                <w:sz w:val="20"/>
                <w:szCs w:val="20"/>
                <w:lang w:eastAsia="en-US"/>
              </w:rPr>
              <w:t xml:space="preserve">Выборгского района Санкт-Петербурга      </w:t>
            </w:r>
          </w:p>
          <w:p w:rsidR="00AD019B" w:rsidRPr="00AD019B" w:rsidRDefault="00AD019B" w:rsidP="00AD019B">
            <w:pPr>
              <w:tabs>
                <w:tab w:val="left" w:pos="1077"/>
              </w:tabs>
              <w:spacing w:after="200"/>
              <w:ind w:left="142"/>
              <w:contextualSpacing/>
              <w:rPr>
                <w:rFonts w:eastAsia="Calibri"/>
                <w:bCs/>
                <w:sz w:val="20"/>
                <w:szCs w:val="20"/>
                <w:lang w:eastAsia="en-US"/>
              </w:rPr>
            </w:pPr>
          </w:p>
          <w:p w:rsidR="00AD019B" w:rsidRPr="00AD019B" w:rsidRDefault="00AD019B" w:rsidP="00AD019B">
            <w:pPr>
              <w:tabs>
                <w:tab w:val="left" w:pos="1077"/>
              </w:tabs>
              <w:spacing w:after="200"/>
              <w:ind w:left="142"/>
              <w:contextualSpacing/>
              <w:rPr>
                <w:rFonts w:eastAsia="Calibri"/>
                <w:bCs/>
                <w:sz w:val="20"/>
                <w:szCs w:val="20"/>
                <w:lang w:eastAsia="en-US"/>
              </w:rPr>
            </w:pPr>
            <w:r w:rsidRPr="00AD019B">
              <w:rPr>
                <w:rFonts w:eastAsia="Calibri"/>
                <w:bCs/>
                <w:sz w:val="20"/>
                <w:szCs w:val="20"/>
                <w:lang w:eastAsia="en-US"/>
              </w:rPr>
              <w:t>______________ /И.В.Цвилих/</w:t>
            </w:r>
          </w:p>
          <w:p w:rsidR="002E600A" w:rsidRPr="00344DA3" w:rsidRDefault="00AD019B" w:rsidP="00AD019B">
            <w:pPr>
              <w:tabs>
                <w:tab w:val="left" w:pos="1077"/>
              </w:tabs>
              <w:spacing w:after="200"/>
              <w:ind w:left="142"/>
              <w:contextualSpacing/>
              <w:rPr>
                <w:rFonts w:eastAsia="Calibri"/>
                <w:bCs/>
                <w:sz w:val="20"/>
                <w:szCs w:val="20"/>
                <w:lang w:eastAsia="en-US"/>
              </w:rPr>
            </w:pPr>
            <w:r w:rsidRPr="00AD019B">
              <w:rPr>
                <w:rFonts w:eastAsia="Calibri"/>
                <w:bCs/>
                <w:sz w:val="20"/>
                <w:szCs w:val="20"/>
                <w:lang w:eastAsia="en-US"/>
              </w:rPr>
              <w:t>Подписано ЭЦП</w:t>
            </w:r>
            <w:r w:rsidRPr="00AD019B">
              <w:rPr>
                <w:rFonts w:eastAsia="Calibri"/>
                <w:b/>
                <w:bCs/>
                <w:sz w:val="20"/>
                <w:szCs w:val="20"/>
                <w:lang w:eastAsia="en-US"/>
              </w:rPr>
              <w:t xml:space="preserve">                      </w:t>
            </w:r>
          </w:p>
        </w:tc>
        <w:tc>
          <w:tcPr>
            <w:tcW w:w="5150" w:type="dxa"/>
            <w:hideMark/>
          </w:tcPr>
          <w:p w:rsidR="002E600A" w:rsidRDefault="002E600A" w:rsidP="00E04DD6">
            <w:pPr>
              <w:spacing w:after="200"/>
              <w:ind w:firstLine="709"/>
              <w:contextualSpacing/>
              <w:rPr>
                <w:rFonts w:eastAsia="Calibri"/>
                <w:b/>
                <w:sz w:val="20"/>
                <w:szCs w:val="20"/>
                <w:lang w:eastAsia="en-US"/>
              </w:rPr>
            </w:pPr>
          </w:p>
          <w:p w:rsidR="002E600A" w:rsidRPr="00AD019B" w:rsidRDefault="002E600A" w:rsidP="00E04DD6">
            <w:pPr>
              <w:spacing w:after="200"/>
              <w:ind w:firstLine="709"/>
              <w:contextualSpacing/>
              <w:rPr>
                <w:rFonts w:eastAsia="Calibri"/>
                <w:sz w:val="20"/>
                <w:szCs w:val="20"/>
                <w:lang w:eastAsia="en-US"/>
              </w:rPr>
            </w:pPr>
            <w:r w:rsidRPr="00AD019B">
              <w:rPr>
                <w:rFonts w:eastAsia="Calibri"/>
                <w:sz w:val="20"/>
                <w:szCs w:val="20"/>
                <w:lang w:eastAsia="en-US"/>
              </w:rPr>
              <w:t xml:space="preserve">ПОСТАВЩИК </w:t>
            </w:r>
          </w:p>
          <w:p w:rsidR="00AD019B" w:rsidRDefault="00AD019B" w:rsidP="00E04DD6">
            <w:pPr>
              <w:spacing w:after="200"/>
              <w:ind w:firstLine="709"/>
              <w:contextualSpacing/>
              <w:rPr>
                <w:rFonts w:eastAsia="Calibri"/>
                <w:b/>
                <w:sz w:val="20"/>
                <w:szCs w:val="20"/>
                <w:lang w:eastAsia="en-US"/>
              </w:rPr>
            </w:pPr>
          </w:p>
          <w:p w:rsidR="00F33E74" w:rsidRDefault="00F33E74" w:rsidP="00F11F3E">
            <w:pPr>
              <w:spacing w:after="200"/>
              <w:ind w:firstLine="709"/>
              <w:contextualSpacing/>
              <w:rPr>
                <w:rFonts w:eastAsia="Calibri"/>
                <w:sz w:val="20"/>
                <w:szCs w:val="20"/>
                <w:lang w:eastAsia="en-US"/>
              </w:rPr>
            </w:pPr>
          </w:p>
          <w:p w:rsidR="00F33E74" w:rsidRDefault="00F33E74" w:rsidP="00F11F3E">
            <w:pPr>
              <w:spacing w:after="200"/>
              <w:ind w:firstLine="709"/>
              <w:contextualSpacing/>
              <w:rPr>
                <w:rFonts w:eastAsia="Calibri"/>
                <w:sz w:val="20"/>
                <w:szCs w:val="20"/>
                <w:lang w:eastAsia="en-US"/>
              </w:rPr>
            </w:pPr>
          </w:p>
          <w:p w:rsidR="00F33E74" w:rsidRDefault="00F33E74" w:rsidP="00F11F3E">
            <w:pPr>
              <w:spacing w:after="200"/>
              <w:ind w:firstLine="709"/>
              <w:contextualSpacing/>
              <w:rPr>
                <w:rFonts w:eastAsia="Calibri"/>
                <w:sz w:val="20"/>
                <w:szCs w:val="20"/>
                <w:lang w:eastAsia="en-US"/>
              </w:rPr>
            </w:pPr>
          </w:p>
          <w:p w:rsidR="00F33E74" w:rsidRDefault="00F33E74" w:rsidP="00F11F3E">
            <w:pPr>
              <w:spacing w:after="200"/>
              <w:ind w:firstLine="709"/>
              <w:contextualSpacing/>
              <w:rPr>
                <w:rFonts w:eastAsia="Calibri"/>
                <w:sz w:val="20"/>
                <w:szCs w:val="20"/>
                <w:lang w:eastAsia="en-US"/>
              </w:rPr>
            </w:pPr>
          </w:p>
          <w:p w:rsidR="00AD019B" w:rsidRPr="00F11F3E" w:rsidRDefault="00F11F3E" w:rsidP="00F11F3E">
            <w:pPr>
              <w:spacing w:after="200"/>
              <w:ind w:firstLine="709"/>
              <w:contextualSpacing/>
              <w:rPr>
                <w:rFonts w:eastAsia="Calibri"/>
                <w:sz w:val="20"/>
                <w:szCs w:val="20"/>
                <w:lang w:eastAsia="en-US"/>
              </w:rPr>
            </w:pPr>
            <w:r w:rsidRPr="00F11F3E">
              <w:rPr>
                <w:rFonts w:eastAsia="Calibri"/>
                <w:sz w:val="20"/>
                <w:szCs w:val="20"/>
                <w:lang w:eastAsia="en-US"/>
              </w:rPr>
              <w:t>Подписано ЭЦП</w:t>
            </w:r>
          </w:p>
          <w:p w:rsidR="002E600A" w:rsidRPr="00344DA3" w:rsidRDefault="002E600A" w:rsidP="00E04DD6">
            <w:pPr>
              <w:spacing w:after="200"/>
              <w:contextualSpacing/>
              <w:rPr>
                <w:rFonts w:eastAsia="Calibri"/>
                <w:b/>
                <w:sz w:val="20"/>
                <w:szCs w:val="20"/>
                <w:lang w:eastAsia="en-US"/>
              </w:rPr>
            </w:pPr>
          </w:p>
        </w:tc>
      </w:tr>
    </w:tbl>
    <w:p w:rsidR="00C55E72" w:rsidRPr="002B1784" w:rsidRDefault="00BE71F0" w:rsidP="00BE71F0">
      <w:pPr>
        <w:sectPr w:rsidR="00C55E72" w:rsidRPr="002B1784" w:rsidSect="004E181B">
          <w:pgSz w:w="11906" w:h="16838"/>
          <w:pgMar w:top="284" w:right="851" w:bottom="142" w:left="426" w:header="709" w:footer="709" w:gutter="0"/>
          <w:cols w:space="708"/>
          <w:docGrid w:linePitch="360"/>
        </w:sectPr>
      </w:pPr>
      <w:r w:rsidRPr="00BE71F0">
        <w:rPr>
          <w:b/>
          <w:sz w:val="20"/>
          <w:szCs w:val="20"/>
        </w:rPr>
        <w:t xml:space="preserve"> </w:t>
      </w:r>
    </w:p>
    <w:p w:rsidR="00F572D0" w:rsidRDefault="00F572D0" w:rsidP="00F572D0">
      <w:pPr>
        <w:ind w:left="6237"/>
        <w:jc w:val="right"/>
      </w:pPr>
      <w:r w:rsidRPr="00BE1A74">
        <w:lastRenderedPageBreak/>
        <w:t xml:space="preserve">Приложение № </w:t>
      </w:r>
      <w:r w:rsidR="0054601D">
        <w:t>2</w:t>
      </w:r>
      <w:r w:rsidRPr="00BE1A74">
        <w:t xml:space="preserve"> </w:t>
      </w:r>
    </w:p>
    <w:p w:rsidR="00F572D0" w:rsidRPr="000C2BCE" w:rsidRDefault="00F572D0" w:rsidP="00F572D0">
      <w:pPr>
        <w:jc w:val="right"/>
      </w:pPr>
      <w:r w:rsidRPr="00BE1A74">
        <w:t>к Контракту</w:t>
      </w:r>
      <w:r>
        <w:t xml:space="preserve"> </w:t>
      </w:r>
      <w:r w:rsidR="006C778C" w:rsidRPr="006C778C">
        <w:t>№ ХТ-КТ/26</w:t>
      </w:r>
      <w:r w:rsidR="006C778C">
        <w:t xml:space="preserve"> </w:t>
      </w:r>
      <w:r w:rsidRPr="00BE1A74">
        <w:t>от</w:t>
      </w:r>
      <w:r w:rsidR="006C778C">
        <w:t xml:space="preserve">                 </w:t>
      </w:r>
      <w:r w:rsidR="00F11F3E">
        <w:t xml:space="preserve">.2026 </w:t>
      </w:r>
      <w:r w:rsidRPr="00BE1A74">
        <w:t xml:space="preserve">г. </w:t>
      </w:r>
    </w:p>
    <w:p w:rsidR="00BE12A3" w:rsidRPr="004F0647" w:rsidRDefault="00BE12A3" w:rsidP="00BE12A3">
      <w:pPr>
        <w:jc w:val="center"/>
        <w:rPr>
          <w:b/>
        </w:rPr>
      </w:pPr>
      <w:r w:rsidRPr="004F0647">
        <w:rPr>
          <w:b/>
        </w:rPr>
        <w:t>Техническое задание</w:t>
      </w:r>
    </w:p>
    <w:p w:rsidR="00BE12A3" w:rsidRDefault="00BE12A3" w:rsidP="00F572D0">
      <w:pPr>
        <w:jc w:val="both"/>
        <w:rPr>
          <w:sz w:val="22"/>
          <w:szCs w:val="22"/>
        </w:rPr>
      </w:pPr>
      <w:r w:rsidRPr="0058534A">
        <w:rPr>
          <w:sz w:val="22"/>
          <w:szCs w:val="22"/>
        </w:rPr>
        <w:t xml:space="preserve"> 1. Требования к качеству Товара, комплектности, таре, упаковке, маркировке и иные требования:</w:t>
      </w:r>
      <w:r w:rsidR="00146D70" w:rsidRPr="0058534A">
        <w:rPr>
          <w:sz w:val="22"/>
          <w:szCs w:val="22"/>
        </w:rPr>
        <w:t xml:space="preserve"> </w:t>
      </w:r>
      <w:r w:rsidRPr="0058534A">
        <w:rPr>
          <w:sz w:val="22"/>
          <w:szCs w:val="22"/>
        </w:rPr>
        <w:t xml:space="preserve">Товар должен быль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 Упаковка товара должна предотвратить повреждение или порчу Товара во время перевозки к месту доставки,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w:t>
      </w:r>
      <w:r w:rsidR="002E600A" w:rsidRPr="0058534A">
        <w:rPr>
          <w:sz w:val="22"/>
          <w:szCs w:val="22"/>
        </w:rPr>
        <w:t>иметь маркировку</w:t>
      </w:r>
      <w:r w:rsidRPr="0058534A">
        <w:rPr>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 </w:t>
      </w:r>
    </w:p>
    <w:p w:rsidR="0083165C" w:rsidRPr="003C46B1" w:rsidRDefault="0083165C" w:rsidP="00F572D0">
      <w:pPr>
        <w:jc w:val="both"/>
        <w:rPr>
          <w:sz w:val="22"/>
          <w:szCs w:val="22"/>
        </w:rPr>
      </w:pPr>
      <w:r w:rsidRPr="0083165C">
        <w:rPr>
          <w:sz w:val="22"/>
          <w:szCs w:val="22"/>
        </w:rPr>
        <w:t xml:space="preserve">Начальная (максимальная) </w:t>
      </w:r>
      <w:r w:rsidRPr="003C46B1">
        <w:rPr>
          <w:sz w:val="22"/>
          <w:szCs w:val="22"/>
        </w:rPr>
        <w:t xml:space="preserve">цена контракта: </w:t>
      </w:r>
      <w:r w:rsidR="003C46B1" w:rsidRPr="003C46B1">
        <w:rPr>
          <w:sz w:val="22"/>
          <w:szCs w:val="22"/>
        </w:rPr>
        <w:t xml:space="preserve">231539,88 </w:t>
      </w:r>
      <w:r w:rsidRPr="003C46B1">
        <w:rPr>
          <w:sz w:val="22"/>
          <w:szCs w:val="22"/>
        </w:rPr>
        <w:t>рублей.</w:t>
      </w:r>
    </w:p>
    <w:p w:rsidR="00BE71F0" w:rsidRPr="00E923B5" w:rsidRDefault="00BE12A3" w:rsidP="00BE71F0">
      <w:pPr>
        <w:contextualSpacing/>
        <w:rPr>
          <w:rFonts w:eastAsia="Calibri"/>
          <w:sz w:val="22"/>
          <w:szCs w:val="22"/>
        </w:rPr>
      </w:pPr>
      <w:r w:rsidRPr="003C46B1">
        <w:rPr>
          <w:sz w:val="22"/>
          <w:szCs w:val="22"/>
        </w:rPr>
        <w:t xml:space="preserve">2. Адрес поставки: </w:t>
      </w:r>
      <w:r w:rsidR="00BE71F0" w:rsidRPr="003C46B1">
        <w:rPr>
          <w:rFonts w:eastAsia="Calibri"/>
          <w:sz w:val="22"/>
          <w:szCs w:val="22"/>
        </w:rPr>
        <w:t>194295, г. Санкт-Петербург, ул. Ивана Фомина,</w:t>
      </w:r>
      <w:r w:rsidR="00BE71F0" w:rsidRPr="00E923B5">
        <w:rPr>
          <w:rFonts w:eastAsia="Calibri"/>
          <w:sz w:val="22"/>
          <w:szCs w:val="22"/>
        </w:rPr>
        <w:t xml:space="preserve"> д. 7, корп. 4 лит. А</w:t>
      </w:r>
    </w:p>
    <w:p w:rsidR="00BE12A3" w:rsidRPr="0058534A" w:rsidRDefault="00BE12A3" w:rsidP="00F572D0">
      <w:pPr>
        <w:jc w:val="both"/>
        <w:rPr>
          <w:sz w:val="22"/>
          <w:szCs w:val="22"/>
        </w:rPr>
      </w:pPr>
      <w:r w:rsidRPr="0058534A">
        <w:rPr>
          <w:sz w:val="22"/>
          <w:szCs w:val="22"/>
        </w:rPr>
        <w:t>3. Сопроводительные документы: Поставщик представляет Заказчику акт приёма-передачи товара,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176ADC" w:rsidRDefault="00BE12A3" w:rsidP="00F572D0">
      <w:pPr>
        <w:jc w:val="both"/>
        <w:rPr>
          <w:sz w:val="22"/>
          <w:szCs w:val="22"/>
        </w:rPr>
      </w:pPr>
      <w:r w:rsidRPr="0058534A">
        <w:rPr>
          <w:sz w:val="22"/>
          <w:szCs w:val="22"/>
        </w:rPr>
        <w:t>4. Срок поставки</w:t>
      </w:r>
      <w:r w:rsidR="005B2ACC">
        <w:rPr>
          <w:sz w:val="22"/>
          <w:szCs w:val="22"/>
        </w:rPr>
        <w:t xml:space="preserve">: </w:t>
      </w:r>
      <w:r w:rsidR="005B2ACC" w:rsidRPr="00BE71F0">
        <w:rPr>
          <w:sz w:val="22"/>
          <w:szCs w:val="22"/>
        </w:rPr>
        <w:t xml:space="preserve">в течении </w:t>
      </w:r>
      <w:r w:rsidR="00C21EBD" w:rsidRPr="00BE71F0">
        <w:rPr>
          <w:sz w:val="22"/>
          <w:szCs w:val="22"/>
        </w:rPr>
        <w:t>25</w:t>
      </w:r>
      <w:r w:rsidR="005B2ACC" w:rsidRPr="00BE71F0">
        <w:rPr>
          <w:sz w:val="22"/>
          <w:szCs w:val="22"/>
        </w:rPr>
        <w:t xml:space="preserve"> (</w:t>
      </w:r>
      <w:r w:rsidR="00C21EBD" w:rsidRPr="00BE71F0">
        <w:rPr>
          <w:sz w:val="22"/>
          <w:szCs w:val="22"/>
        </w:rPr>
        <w:t>двадцати пяти</w:t>
      </w:r>
      <w:r w:rsidRPr="00BE71F0">
        <w:rPr>
          <w:sz w:val="22"/>
          <w:szCs w:val="22"/>
        </w:rPr>
        <w:t>) рабочих дней</w:t>
      </w:r>
      <w:r w:rsidR="00BE71F0" w:rsidRPr="00BE71F0">
        <w:rPr>
          <w:sz w:val="22"/>
          <w:szCs w:val="22"/>
        </w:rPr>
        <w:t xml:space="preserve"> с момента получения заявки</w:t>
      </w:r>
      <w:r w:rsidR="00176ADC" w:rsidRPr="00BE71F0">
        <w:rPr>
          <w:sz w:val="22"/>
          <w:szCs w:val="22"/>
        </w:rPr>
        <w:t>.</w:t>
      </w:r>
      <w:r w:rsidRPr="00C21EBD">
        <w:rPr>
          <w:sz w:val="22"/>
          <w:szCs w:val="22"/>
        </w:rPr>
        <w:t xml:space="preserve"> </w:t>
      </w:r>
    </w:p>
    <w:p w:rsidR="00554336" w:rsidRDefault="00BE12A3" w:rsidP="00F572D0">
      <w:pPr>
        <w:jc w:val="both"/>
        <w:rPr>
          <w:sz w:val="22"/>
          <w:szCs w:val="22"/>
        </w:rPr>
      </w:pPr>
      <w:r w:rsidRPr="0058534A">
        <w:rPr>
          <w:sz w:val="22"/>
          <w:szCs w:val="22"/>
        </w:rPr>
        <w:t xml:space="preserve">5. Порядок приемки: </w:t>
      </w:r>
    </w:p>
    <w:p w:rsidR="00554336" w:rsidRDefault="00BE12A3" w:rsidP="00F572D0">
      <w:pPr>
        <w:jc w:val="both"/>
        <w:rPr>
          <w:sz w:val="22"/>
          <w:szCs w:val="22"/>
        </w:rPr>
      </w:pPr>
      <w:r w:rsidRPr="0058534A">
        <w:rPr>
          <w:sz w:val="22"/>
          <w:szCs w:val="22"/>
        </w:rPr>
        <w:t xml:space="preserve">5.1. Поставщик своими силами и средствами осуществляет доставку, погрузку-разгрузку, подъем на этаж Товара по указанному адресу. </w:t>
      </w:r>
    </w:p>
    <w:p w:rsidR="00554336" w:rsidRDefault="00BE12A3" w:rsidP="00F572D0">
      <w:pPr>
        <w:jc w:val="both"/>
        <w:rPr>
          <w:sz w:val="22"/>
          <w:szCs w:val="22"/>
        </w:rPr>
      </w:pPr>
      <w:r w:rsidRPr="0058534A">
        <w:rPr>
          <w:sz w:val="22"/>
          <w:szCs w:val="22"/>
        </w:rPr>
        <w:t xml:space="preserve">5.2. Приемка Товара осуществляется путем передачи Поставщиком Товара и </w:t>
      </w:r>
      <w:r w:rsidR="00554336" w:rsidRPr="0058534A">
        <w:rPr>
          <w:sz w:val="22"/>
          <w:szCs w:val="22"/>
        </w:rPr>
        <w:t>документов,</w:t>
      </w:r>
      <w:r w:rsidRPr="0058534A">
        <w:rPr>
          <w:sz w:val="22"/>
          <w:szCs w:val="22"/>
        </w:rPr>
        <w:t xml:space="preserve"> подтверждающих качество Товара. </w:t>
      </w:r>
    </w:p>
    <w:p w:rsidR="00554336" w:rsidRDefault="00BE12A3" w:rsidP="00F572D0">
      <w:pPr>
        <w:jc w:val="both"/>
        <w:rPr>
          <w:sz w:val="22"/>
          <w:szCs w:val="22"/>
        </w:rPr>
      </w:pPr>
      <w:r w:rsidRPr="0058534A">
        <w:rPr>
          <w:sz w:val="22"/>
          <w:szCs w:val="22"/>
        </w:rPr>
        <w:t xml:space="preserve">5.3.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Приемка поставленного товара осуществляется в ходе передачи товара Заказчику в Месте доставки.  </w:t>
      </w:r>
    </w:p>
    <w:p w:rsidR="00554336" w:rsidRDefault="00BE12A3" w:rsidP="00F572D0">
      <w:pPr>
        <w:jc w:val="both"/>
        <w:rPr>
          <w:sz w:val="22"/>
          <w:szCs w:val="22"/>
        </w:rPr>
      </w:pPr>
      <w:r w:rsidRPr="0058534A">
        <w:rPr>
          <w:sz w:val="22"/>
          <w:szCs w:val="22"/>
        </w:rPr>
        <w:t xml:space="preserve">5.4. Заказчик в течение 1 рабочего дня проводит экспертизу поставленного товара.  </w:t>
      </w:r>
    </w:p>
    <w:p w:rsidR="00554336" w:rsidRDefault="00BE12A3" w:rsidP="00F572D0">
      <w:pPr>
        <w:jc w:val="both"/>
        <w:rPr>
          <w:sz w:val="22"/>
          <w:szCs w:val="22"/>
        </w:rPr>
      </w:pPr>
      <w:r w:rsidRPr="0058534A">
        <w:rPr>
          <w:sz w:val="22"/>
          <w:szCs w:val="22"/>
        </w:rPr>
        <w:t xml:space="preserve">5.5.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После этого Товар считается переданным Поставщиком Заказчику. </w:t>
      </w:r>
    </w:p>
    <w:p w:rsidR="00554336" w:rsidRDefault="00BE12A3" w:rsidP="00F572D0">
      <w:pPr>
        <w:jc w:val="both"/>
        <w:rPr>
          <w:sz w:val="22"/>
          <w:szCs w:val="22"/>
        </w:rPr>
      </w:pPr>
      <w:r w:rsidRPr="0058534A">
        <w:rPr>
          <w:sz w:val="22"/>
          <w:szCs w:val="22"/>
        </w:rPr>
        <w:t xml:space="preserve">5.6.При обнаружении Заказчиком в ходе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 </w:t>
      </w:r>
    </w:p>
    <w:p w:rsidR="00554336" w:rsidRDefault="00BE12A3" w:rsidP="00F572D0">
      <w:pPr>
        <w:jc w:val="both"/>
        <w:rPr>
          <w:sz w:val="22"/>
          <w:szCs w:val="22"/>
        </w:rPr>
      </w:pPr>
      <w:r w:rsidRPr="0058534A">
        <w:rPr>
          <w:sz w:val="22"/>
          <w:szCs w:val="22"/>
        </w:rPr>
        <w:t xml:space="preserve">5.7.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554336" w:rsidRDefault="00BE12A3" w:rsidP="00F572D0">
      <w:pPr>
        <w:jc w:val="both"/>
        <w:rPr>
          <w:sz w:val="22"/>
          <w:szCs w:val="22"/>
        </w:rPr>
      </w:pPr>
      <w:r w:rsidRPr="0058534A">
        <w:rPr>
          <w:sz w:val="22"/>
          <w:szCs w:val="22"/>
        </w:rPr>
        <w:t xml:space="preserve">5.8.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 </w:t>
      </w:r>
    </w:p>
    <w:p w:rsidR="00BE12A3" w:rsidRPr="0058534A" w:rsidRDefault="00BE12A3" w:rsidP="00F572D0">
      <w:pPr>
        <w:jc w:val="both"/>
        <w:rPr>
          <w:sz w:val="22"/>
          <w:szCs w:val="22"/>
        </w:rPr>
      </w:pPr>
      <w:r w:rsidRPr="0058534A">
        <w:rPr>
          <w:sz w:val="22"/>
          <w:szCs w:val="22"/>
        </w:rPr>
        <w:t>5.9.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E12A3" w:rsidRPr="0058534A" w:rsidRDefault="00BE12A3" w:rsidP="00F572D0">
      <w:pPr>
        <w:jc w:val="both"/>
        <w:rPr>
          <w:sz w:val="22"/>
          <w:szCs w:val="22"/>
        </w:rPr>
      </w:pPr>
      <w:r w:rsidRPr="0058534A">
        <w:rPr>
          <w:sz w:val="22"/>
          <w:szCs w:val="22"/>
        </w:rPr>
        <w:t xml:space="preserve">6. Документ о приемке: Акт приёма-передачи товара, товарная накладная, счет, счет-фактура.  </w:t>
      </w:r>
    </w:p>
    <w:p w:rsidR="00BE12A3" w:rsidRPr="0058534A" w:rsidRDefault="00BE12A3" w:rsidP="00F572D0">
      <w:pPr>
        <w:jc w:val="both"/>
        <w:rPr>
          <w:sz w:val="22"/>
          <w:szCs w:val="22"/>
        </w:rPr>
      </w:pPr>
      <w:r w:rsidRPr="0058534A">
        <w:rPr>
          <w:sz w:val="22"/>
          <w:szCs w:val="22"/>
        </w:rPr>
        <w:t xml:space="preserve">7. Срок приемки: Заказчик в течение 1 рабочего дня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  </w:t>
      </w:r>
    </w:p>
    <w:p w:rsidR="00BE12A3" w:rsidRPr="0058534A" w:rsidRDefault="00BE12A3" w:rsidP="00F572D0">
      <w:pPr>
        <w:jc w:val="both"/>
        <w:rPr>
          <w:sz w:val="22"/>
          <w:szCs w:val="22"/>
        </w:rPr>
      </w:pPr>
      <w:r w:rsidRPr="0058534A">
        <w:rPr>
          <w:sz w:val="22"/>
          <w:szCs w:val="22"/>
        </w:rPr>
        <w:t>8</w:t>
      </w:r>
      <w:r w:rsidR="00146D70" w:rsidRPr="0058534A">
        <w:rPr>
          <w:sz w:val="22"/>
          <w:szCs w:val="22"/>
        </w:rPr>
        <w:t xml:space="preserve">. </w:t>
      </w:r>
      <w:r w:rsidRPr="0058534A">
        <w:rPr>
          <w:sz w:val="22"/>
          <w:szCs w:val="22"/>
        </w:rPr>
        <w:t>Срок замены некачественного Товара, гарантийный срок на заменяемый товар: в течение 14 календарных дней с момента получения предписания Заказчика</w:t>
      </w:r>
    </w:p>
    <w:p w:rsidR="00BE12A3" w:rsidRDefault="00BE12A3" w:rsidP="00F572D0">
      <w:pPr>
        <w:jc w:val="both"/>
      </w:pPr>
    </w:p>
    <w:tbl>
      <w:tblPr>
        <w:tblW w:w="10112" w:type="dxa"/>
        <w:tblInd w:w="-108" w:type="dxa"/>
        <w:tblLook w:val="04A0" w:firstRow="1" w:lastRow="0" w:firstColumn="1" w:lastColumn="0" w:noHBand="0" w:noVBand="1"/>
      </w:tblPr>
      <w:tblGrid>
        <w:gridCol w:w="4962"/>
        <w:gridCol w:w="5150"/>
      </w:tblGrid>
      <w:tr w:rsidR="002E600A" w:rsidRPr="00344DA3" w:rsidTr="00E04DD6">
        <w:tc>
          <w:tcPr>
            <w:tcW w:w="4962" w:type="dxa"/>
          </w:tcPr>
          <w:p w:rsidR="002E600A" w:rsidRDefault="002E600A" w:rsidP="00E04DD6">
            <w:pPr>
              <w:spacing w:after="200"/>
              <w:ind w:left="142" w:firstLine="567"/>
              <w:contextualSpacing/>
              <w:rPr>
                <w:rFonts w:eastAsia="Calibri"/>
                <w:b/>
                <w:sz w:val="20"/>
                <w:szCs w:val="20"/>
                <w:lang w:eastAsia="en-US"/>
              </w:rPr>
            </w:pPr>
            <w:r w:rsidRPr="00344DA3">
              <w:rPr>
                <w:rFonts w:eastAsia="Calibri"/>
                <w:b/>
                <w:sz w:val="20"/>
                <w:szCs w:val="20"/>
                <w:lang w:eastAsia="en-US"/>
              </w:rPr>
              <w:t xml:space="preserve">ЗАКАЗЧИК </w:t>
            </w:r>
          </w:p>
          <w:p w:rsidR="00AD019B" w:rsidRPr="00344DA3" w:rsidRDefault="00AD019B" w:rsidP="00E04DD6">
            <w:pPr>
              <w:spacing w:after="200"/>
              <w:ind w:left="142" w:firstLine="567"/>
              <w:contextualSpacing/>
              <w:rPr>
                <w:rFonts w:eastAsia="Calibri"/>
                <w:b/>
                <w:sz w:val="20"/>
                <w:szCs w:val="20"/>
                <w:lang w:eastAsia="en-US"/>
              </w:rPr>
            </w:pPr>
          </w:p>
          <w:p w:rsidR="00AD019B" w:rsidRPr="00AD019B" w:rsidRDefault="00AD019B" w:rsidP="00AD019B">
            <w:pPr>
              <w:spacing w:after="200"/>
              <w:ind w:left="142"/>
              <w:contextualSpacing/>
              <w:rPr>
                <w:rFonts w:eastAsia="Calibri"/>
                <w:bCs/>
                <w:sz w:val="20"/>
                <w:szCs w:val="20"/>
                <w:lang w:eastAsia="en-US"/>
              </w:rPr>
            </w:pPr>
            <w:r w:rsidRPr="00AD019B">
              <w:rPr>
                <w:rFonts w:eastAsia="Calibri"/>
                <w:bCs/>
                <w:sz w:val="20"/>
                <w:szCs w:val="20"/>
                <w:lang w:eastAsia="en-US"/>
              </w:rPr>
              <w:t xml:space="preserve">Директор ГБОУ прогимназия № 130 </w:t>
            </w:r>
          </w:p>
          <w:p w:rsidR="00AD019B" w:rsidRPr="00AD019B" w:rsidRDefault="00AD019B" w:rsidP="00AD019B">
            <w:pPr>
              <w:spacing w:after="200"/>
              <w:ind w:left="142"/>
              <w:contextualSpacing/>
              <w:rPr>
                <w:rFonts w:eastAsia="Calibri"/>
                <w:bCs/>
                <w:sz w:val="20"/>
                <w:szCs w:val="20"/>
                <w:lang w:eastAsia="en-US"/>
              </w:rPr>
            </w:pPr>
            <w:r w:rsidRPr="00AD019B">
              <w:rPr>
                <w:rFonts w:eastAsia="Calibri"/>
                <w:bCs/>
                <w:sz w:val="20"/>
                <w:szCs w:val="20"/>
                <w:lang w:eastAsia="en-US"/>
              </w:rPr>
              <w:t>Выборгского района Санкт-Петербурга</w:t>
            </w:r>
          </w:p>
          <w:p w:rsidR="00AD019B" w:rsidRPr="00AD019B" w:rsidRDefault="00AD019B" w:rsidP="00AD019B">
            <w:pPr>
              <w:spacing w:after="200"/>
              <w:ind w:left="142"/>
              <w:contextualSpacing/>
              <w:rPr>
                <w:rFonts w:eastAsia="Calibri"/>
                <w:bCs/>
                <w:sz w:val="20"/>
                <w:szCs w:val="20"/>
                <w:lang w:eastAsia="en-US"/>
              </w:rPr>
            </w:pPr>
          </w:p>
          <w:p w:rsidR="00AD019B" w:rsidRPr="00AD019B" w:rsidRDefault="00AD019B" w:rsidP="00AD019B">
            <w:pPr>
              <w:spacing w:after="200"/>
              <w:ind w:left="142"/>
              <w:contextualSpacing/>
              <w:rPr>
                <w:rFonts w:eastAsia="Calibri"/>
                <w:bCs/>
                <w:sz w:val="20"/>
                <w:szCs w:val="20"/>
                <w:lang w:eastAsia="en-US"/>
              </w:rPr>
            </w:pPr>
            <w:r w:rsidRPr="00AD019B">
              <w:rPr>
                <w:rFonts w:eastAsia="Calibri"/>
                <w:bCs/>
                <w:sz w:val="20"/>
                <w:szCs w:val="20"/>
                <w:lang w:eastAsia="en-US"/>
              </w:rPr>
              <w:t>______________ /И.В.Цвилих/</w:t>
            </w:r>
          </w:p>
          <w:p w:rsidR="002E600A" w:rsidRPr="00344DA3" w:rsidRDefault="00AD019B" w:rsidP="00AD019B">
            <w:pPr>
              <w:spacing w:after="200"/>
              <w:ind w:left="142"/>
              <w:contextualSpacing/>
              <w:rPr>
                <w:rFonts w:eastAsia="Calibri"/>
                <w:bCs/>
                <w:sz w:val="20"/>
                <w:szCs w:val="20"/>
                <w:lang w:eastAsia="en-US"/>
              </w:rPr>
            </w:pPr>
            <w:r w:rsidRPr="00AD019B">
              <w:rPr>
                <w:rFonts w:eastAsia="Calibri"/>
                <w:bCs/>
                <w:sz w:val="20"/>
                <w:szCs w:val="20"/>
                <w:lang w:eastAsia="en-US"/>
              </w:rPr>
              <w:t>Подписано ЭЦП</w:t>
            </w:r>
            <w:r w:rsidRPr="00AD019B">
              <w:rPr>
                <w:rFonts w:eastAsia="Calibri"/>
                <w:b/>
                <w:bCs/>
                <w:sz w:val="20"/>
                <w:szCs w:val="20"/>
                <w:lang w:eastAsia="en-US"/>
              </w:rPr>
              <w:t xml:space="preserve">                      </w:t>
            </w:r>
          </w:p>
        </w:tc>
        <w:tc>
          <w:tcPr>
            <w:tcW w:w="5150" w:type="dxa"/>
            <w:hideMark/>
          </w:tcPr>
          <w:p w:rsidR="002E600A" w:rsidRDefault="002E600A" w:rsidP="00E04DD6">
            <w:pPr>
              <w:spacing w:after="200"/>
              <w:ind w:firstLine="709"/>
              <w:contextualSpacing/>
              <w:rPr>
                <w:rFonts w:eastAsia="Calibri"/>
                <w:b/>
                <w:sz w:val="20"/>
                <w:szCs w:val="20"/>
                <w:lang w:eastAsia="en-US"/>
              </w:rPr>
            </w:pPr>
            <w:r w:rsidRPr="00AD019B">
              <w:rPr>
                <w:rFonts w:eastAsia="Calibri"/>
                <w:b/>
                <w:sz w:val="20"/>
                <w:szCs w:val="20"/>
                <w:lang w:eastAsia="en-US"/>
              </w:rPr>
              <w:t xml:space="preserve">ПОСТАВЩИК </w:t>
            </w:r>
          </w:p>
          <w:p w:rsidR="00F11F3E" w:rsidRDefault="00F11F3E" w:rsidP="00E04DD6">
            <w:pPr>
              <w:spacing w:after="200"/>
              <w:ind w:firstLine="709"/>
              <w:contextualSpacing/>
              <w:rPr>
                <w:rFonts w:eastAsia="Calibri"/>
                <w:b/>
                <w:sz w:val="20"/>
                <w:szCs w:val="20"/>
                <w:lang w:eastAsia="en-US"/>
              </w:rPr>
            </w:pPr>
          </w:p>
          <w:p w:rsidR="00F33E74" w:rsidRDefault="00F33E74" w:rsidP="00F11F3E">
            <w:pPr>
              <w:spacing w:after="200"/>
              <w:ind w:firstLine="709"/>
              <w:contextualSpacing/>
              <w:rPr>
                <w:rFonts w:eastAsia="Calibri"/>
                <w:sz w:val="20"/>
                <w:szCs w:val="20"/>
                <w:lang w:eastAsia="en-US"/>
              </w:rPr>
            </w:pPr>
          </w:p>
          <w:p w:rsidR="00F33E74" w:rsidRDefault="00F33E74" w:rsidP="00F11F3E">
            <w:pPr>
              <w:spacing w:after="200"/>
              <w:ind w:firstLine="709"/>
              <w:contextualSpacing/>
              <w:rPr>
                <w:rFonts w:eastAsia="Calibri"/>
                <w:sz w:val="20"/>
                <w:szCs w:val="20"/>
                <w:lang w:eastAsia="en-US"/>
              </w:rPr>
            </w:pPr>
          </w:p>
          <w:p w:rsidR="00F33E74" w:rsidRDefault="00F33E74" w:rsidP="00F11F3E">
            <w:pPr>
              <w:spacing w:after="200"/>
              <w:ind w:firstLine="709"/>
              <w:contextualSpacing/>
              <w:rPr>
                <w:rFonts w:eastAsia="Calibri"/>
                <w:sz w:val="20"/>
                <w:szCs w:val="20"/>
                <w:lang w:eastAsia="en-US"/>
              </w:rPr>
            </w:pPr>
          </w:p>
          <w:p w:rsidR="00F33E74" w:rsidRDefault="00F33E74" w:rsidP="00F11F3E">
            <w:pPr>
              <w:spacing w:after="200"/>
              <w:ind w:firstLine="709"/>
              <w:contextualSpacing/>
              <w:rPr>
                <w:rFonts w:eastAsia="Calibri"/>
                <w:sz w:val="20"/>
                <w:szCs w:val="20"/>
                <w:lang w:eastAsia="en-US"/>
              </w:rPr>
            </w:pPr>
          </w:p>
          <w:p w:rsidR="002E600A" w:rsidRPr="00AD019B" w:rsidRDefault="00F11F3E" w:rsidP="00F11F3E">
            <w:pPr>
              <w:spacing w:after="200"/>
              <w:ind w:firstLine="709"/>
              <w:contextualSpacing/>
              <w:rPr>
                <w:rFonts w:eastAsia="Calibri"/>
                <w:sz w:val="20"/>
                <w:szCs w:val="20"/>
                <w:lang w:eastAsia="en-US"/>
              </w:rPr>
            </w:pPr>
            <w:r w:rsidRPr="00F11F3E">
              <w:rPr>
                <w:rFonts w:eastAsia="Calibri"/>
                <w:sz w:val="20"/>
                <w:szCs w:val="20"/>
                <w:lang w:eastAsia="en-US"/>
              </w:rPr>
              <w:t>Подписано ЭЦП</w:t>
            </w:r>
          </w:p>
        </w:tc>
      </w:tr>
    </w:tbl>
    <w:p w:rsidR="002E600A" w:rsidRDefault="002E600A" w:rsidP="00AD019B">
      <w:pPr>
        <w:spacing w:after="200"/>
        <w:contextualSpacing/>
        <w:rPr>
          <w:rFonts w:eastAsia="Calibri"/>
          <w:bCs/>
          <w:sz w:val="20"/>
          <w:szCs w:val="20"/>
          <w:lang w:eastAsia="en-US"/>
        </w:rPr>
      </w:pPr>
    </w:p>
    <w:p w:rsidR="00E56181" w:rsidRPr="00E56181" w:rsidRDefault="0054601D" w:rsidP="00E56181">
      <w:pPr>
        <w:spacing w:after="200"/>
        <w:contextualSpacing/>
        <w:jc w:val="right"/>
        <w:rPr>
          <w:rFonts w:eastAsia="Calibri"/>
          <w:bCs/>
          <w:sz w:val="20"/>
          <w:szCs w:val="20"/>
          <w:lang w:eastAsia="en-US"/>
        </w:rPr>
      </w:pPr>
      <w:r>
        <w:rPr>
          <w:rFonts w:eastAsia="Calibri"/>
          <w:bCs/>
          <w:sz w:val="20"/>
          <w:szCs w:val="20"/>
          <w:lang w:eastAsia="en-US"/>
        </w:rPr>
        <w:lastRenderedPageBreak/>
        <w:t>Приложение № 3</w:t>
      </w:r>
      <w:r w:rsidR="00E56181" w:rsidRPr="00E56181">
        <w:rPr>
          <w:rFonts w:eastAsia="Calibri"/>
          <w:bCs/>
          <w:sz w:val="20"/>
          <w:szCs w:val="20"/>
          <w:lang w:eastAsia="en-US"/>
        </w:rPr>
        <w:t xml:space="preserve"> </w:t>
      </w:r>
    </w:p>
    <w:p w:rsid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к Контракту № ХТ-КТ/26 от                .2026 г.</w:t>
      </w:r>
    </w:p>
    <w:p w:rsidR="0054601D" w:rsidRPr="0054601D" w:rsidRDefault="0054601D" w:rsidP="0054601D">
      <w:pPr>
        <w:spacing w:after="200"/>
        <w:contextualSpacing/>
        <w:jc w:val="center"/>
        <w:rPr>
          <w:rFonts w:eastAsia="Calibri"/>
          <w:bCs/>
          <w:sz w:val="28"/>
          <w:szCs w:val="28"/>
          <w:lang w:eastAsia="en-US"/>
        </w:rPr>
      </w:pPr>
      <w:r w:rsidRPr="0054601D">
        <w:rPr>
          <w:rFonts w:eastAsia="Calibri"/>
          <w:bCs/>
          <w:sz w:val="28"/>
          <w:szCs w:val="28"/>
          <w:lang w:eastAsia="en-US"/>
        </w:rPr>
        <w:t>Спецификация</w:t>
      </w:r>
    </w:p>
    <w:p w:rsidR="0054601D" w:rsidRDefault="0054601D" w:rsidP="00E56181">
      <w:pPr>
        <w:spacing w:after="200"/>
        <w:contextualSpacing/>
        <w:jc w:val="right"/>
        <w:rPr>
          <w:rFonts w:eastAsia="Calibri"/>
          <w:bCs/>
          <w:sz w:val="20"/>
          <w:szCs w:val="20"/>
          <w:lang w:eastAsia="en-US"/>
        </w:rPr>
      </w:pPr>
    </w:p>
    <w:tbl>
      <w:tblPr>
        <w:tblStyle w:val="a3"/>
        <w:tblW w:w="0" w:type="auto"/>
        <w:tblInd w:w="-176" w:type="dxa"/>
        <w:tblLook w:val="04A0" w:firstRow="1" w:lastRow="0" w:firstColumn="1" w:lastColumn="0" w:noHBand="0" w:noVBand="1"/>
      </w:tblPr>
      <w:tblGrid>
        <w:gridCol w:w="423"/>
        <w:gridCol w:w="1447"/>
        <w:gridCol w:w="1649"/>
        <w:gridCol w:w="2681"/>
        <w:gridCol w:w="1349"/>
        <w:gridCol w:w="1056"/>
        <w:gridCol w:w="1991"/>
      </w:tblGrid>
      <w:tr w:rsidR="0054601D" w:rsidRPr="00E56181" w:rsidTr="0054601D">
        <w:trPr>
          <w:trHeight w:val="255"/>
        </w:trPr>
        <w:tc>
          <w:tcPr>
            <w:tcW w:w="423" w:type="dxa"/>
            <w:vMerge w:val="restart"/>
            <w:hideMark/>
          </w:tcPr>
          <w:p w:rsidR="00E56181" w:rsidRPr="00E56181" w:rsidRDefault="00E56181" w:rsidP="00E56181">
            <w:pPr>
              <w:spacing w:after="200"/>
              <w:contextualSpacing/>
              <w:jc w:val="right"/>
              <w:rPr>
                <w:rFonts w:eastAsia="Calibri"/>
                <w:b/>
                <w:bCs/>
                <w:sz w:val="20"/>
                <w:szCs w:val="20"/>
                <w:lang w:eastAsia="en-US"/>
              </w:rPr>
            </w:pPr>
            <w:r w:rsidRPr="00E56181">
              <w:rPr>
                <w:rFonts w:eastAsia="Calibri"/>
                <w:b/>
                <w:bCs/>
                <w:sz w:val="20"/>
                <w:szCs w:val="20"/>
                <w:lang w:eastAsia="en-US"/>
              </w:rPr>
              <w:t>№</w:t>
            </w:r>
          </w:p>
        </w:tc>
        <w:tc>
          <w:tcPr>
            <w:tcW w:w="1447" w:type="dxa"/>
            <w:vMerge w:val="restart"/>
            <w:hideMark/>
          </w:tcPr>
          <w:p w:rsidR="00E56181" w:rsidRPr="0054601D" w:rsidRDefault="00E56181" w:rsidP="00E56181">
            <w:pPr>
              <w:spacing w:after="200"/>
              <w:contextualSpacing/>
              <w:jc w:val="right"/>
              <w:rPr>
                <w:rFonts w:eastAsia="Calibri"/>
                <w:b/>
                <w:bCs/>
                <w:sz w:val="16"/>
                <w:szCs w:val="16"/>
                <w:lang w:eastAsia="en-US"/>
              </w:rPr>
            </w:pPr>
            <w:r w:rsidRPr="0054601D">
              <w:rPr>
                <w:rFonts w:eastAsia="Calibri"/>
                <w:b/>
                <w:bCs/>
                <w:sz w:val="16"/>
                <w:szCs w:val="16"/>
                <w:lang w:eastAsia="en-US"/>
              </w:rPr>
              <w:t>Наименование товара</w:t>
            </w:r>
          </w:p>
        </w:tc>
        <w:tc>
          <w:tcPr>
            <w:tcW w:w="1649" w:type="dxa"/>
            <w:vMerge w:val="restart"/>
            <w:hideMark/>
          </w:tcPr>
          <w:p w:rsidR="00E56181" w:rsidRPr="0054601D" w:rsidRDefault="00E56181" w:rsidP="00E56181">
            <w:pPr>
              <w:spacing w:after="200"/>
              <w:contextualSpacing/>
              <w:jc w:val="right"/>
              <w:rPr>
                <w:rFonts w:eastAsia="Calibri"/>
                <w:b/>
                <w:bCs/>
                <w:sz w:val="16"/>
                <w:szCs w:val="16"/>
                <w:lang w:eastAsia="en-US"/>
              </w:rPr>
            </w:pPr>
            <w:r w:rsidRPr="0054601D">
              <w:rPr>
                <w:rFonts w:eastAsia="Calibri"/>
                <w:b/>
                <w:bCs/>
                <w:sz w:val="16"/>
                <w:szCs w:val="16"/>
                <w:lang w:eastAsia="en-US"/>
              </w:rPr>
              <w:t>Характеристики товара</w:t>
            </w:r>
          </w:p>
        </w:tc>
        <w:tc>
          <w:tcPr>
            <w:tcW w:w="2681" w:type="dxa"/>
            <w:vMerge w:val="restart"/>
            <w:hideMark/>
          </w:tcPr>
          <w:p w:rsidR="00E56181" w:rsidRPr="0054601D" w:rsidRDefault="00E56181" w:rsidP="00E56181">
            <w:pPr>
              <w:spacing w:after="200"/>
              <w:contextualSpacing/>
              <w:jc w:val="right"/>
              <w:rPr>
                <w:rFonts w:eastAsia="Calibri"/>
                <w:b/>
                <w:bCs/>
                <w:sz w:val="16"/>
                <w:szCs w:val="16"/>
                <w:lang w:eastAsia="en-US"/>
              </w:rPr>
            </w:pPr>
            <w:r w:rsidRPr="0054601D">
              <w:rPr>
                <w:rFonts w:eastAsia="Calibri"/>
                <w:b/>
                <w:bCs/>
                <w:sz w:val="16"/>
                <w:szCs w:val="16"/>
                <w:lang w:eastAsia="en-US"/>
              </w:rPr>
              <w:t>Описание+Расширенное описание</w:t>
            </w:r>
          </w:p>
        </w:tc>
        <w:tc>
          <w:tcPr>
            <w:tcW w:w="1349" w:type="dxa"/>
            <w:vMerge w:val="restart"/>
            <w:hideMark/>
          </w:tcPr>
          <w:p w:rsidR="00E56181" w:rsidRPr="0054601D" w:rsidRDefault="00E56181" w:rsidP="00E56181">
            <w:pPr>
              <w:spacing w:after="200"/>
              <w:contextualSpacing/>
              <w:jc w:val="right"/>
              <w:rPr>
                <w:rFonts w:eastAsia="Calibri"/>
                <w:b/>
                <w:bCs/>
                <w:sz w:val="16"/>
                <w:szCs w:val="16"/>
                <w:lang w:eastAsia="en-US"/>
              </w:rPr>
            </w:pPr>
            <w:r w:rsidRPr="0054601D">
              <w:rPr>
                <w:rFonts w:eastAsia="Calibri"/>
                <w:b/>
                <w:bCs/>
                <w:sz w:val="16"/>
                <w:szCs w:val="16"/>
                <w:lang w:eastAsia="en-US"/>
              </w:rPr>
              <w:t>Страна происхождения</w:t>
            </w:r>
          </w:p>
        </w:tc>
        <w:tc>
          <w:tcPr>
            <w:tcW w:w="1056" w:type="dxa"/>
            <w:vMerge w:val="restart"/>
            <w:hideMark/>
          </w:tcPr>
          <w:p w:rsidR="00E56181" w:rsidRPr="0054601D" w:rsidRDefault="00E56181" w:rsidP="00E56181">
            <w:pPr>
              <w:spacing w:after="200"/>
              <w:contextualSpacing/>
              <w:jc w:val="right"/>
              <w:rPr>
                <w:rFonts w:eastAsia="Calibri"/>
                <w:b/>
                <w:bCs/>
                <w:sz w:val="16"/>
                <w:szCs w:val="16"/>
                <w:lang w:eastAsia="en-US"/>
              </w:rPr>
            </w:pPr>
            <w:r w:rsidRPr="0054601D">
              <w:rPr>
                <w:rFonts w:eastAsia="Calibri"/>
                <w:b/>
                <w:bCs/>
                <w:sz w:val="16"/>
                <w:szCs w:val="16"/>
                <w:lang w:eastAsia="en-US"/>
              </w:rPr>
              <w:t>ОКПД 2</w:t>
            </w:r>
          </w:p>
        </w:tc>
        <w:tc>
          <w:tcPr>
            <w:tcW w:w="1991" w:type="dxa"/>
            <w:vMerge w:val="restart"/>
            <w:hideMark/>
          </w:tcPr>
          <w:p w:rsidR="00E56181" w:rsidRPr="0054601D" w:rsidRDefault="00E56181" w:rsidP="00E56181">
            <w:pPr>
              <w:spacing w:after="200"/>
              <w:contextualSpacing/>
              <w:jc w:val="right"/>
              <w:rPr>
                <w:rFonts w:eastAsia="Calibri"/>
                <w:b/>
                <w:bCs/>
                <w:sz w:val="16"/>
                <w:szCs w:val="16"/>
                <w:lang w:eastAsia="en-US"/>
              </w:rPr>
            </w:pPr>
            <w:r w:rsidRPr="0054601D">
              <w:rPr>
                <w:rFonts w:eastAsia="Calibri"/>
                <w:b/>
                <w:bCs/>
                <w:sz w:val="16"/>
                <w:szCs w:val="16"/>
                <w:lang w:eastAsia="en-US"/>
              </w:rPr>
              <w:t>Изображение</w:t>
            </w:r>
          </w:p>
        </w:tc>
      </w:tr>
      <w:tr w:rsidR="0054601D" w:rsidRPr="00E56181" w:rsidTr="0054601D">
        <w:trPr>
          <w:trHeight w:val="255"/>
        </w:trPr>
        <w:tc>
          <w:tcPr>
            <w:tcW w:w="423" w:type="dxa"/>
            <w:vMerge/>
            <w:hideMark/>
          </w:tcPr>
          <w:p w:rsidR="00E56181" w:rsidRPr="00E56181" w:rsidRDefault="00E56181" w:rsidP="00E56181">
            <w:pPr>
              <w:spacing w:after="200"/>
              <w:contextualSpacing/>
              <w:jc w:val="right"/>
              <w:rPr>
                <w:rFonts w:eastAsia="Calibri"/>
                <w:b/>
                <w:bCs/>
                <w:sz w:val="20"/>
                <w:szCs w:val="20"/>
                <w:lang w:eastAsia="en-US"/>
              </w:rPr>
            </w:pPr>
          </w:p>
        </w:tc>
        <w:tc>
          <w:tcPr>
            <w:tcW w:w="1447" w:type="dxa"/>
            <w:vMerge/>
            <w:hideMark/>
          </w:tcPr>
          <w:p w:rsidR="00E56181" w:rsidRPr="0054601D" w:rsidRDefault="00E56181" w:rsidP="00E56181">
            <w:pPr>
              <w:spacing w:after="200"/>
              <w:contextualSpacing/>
              <w:jc w:val="right"/>
              <w:rPr>
                <w:rFonts w:eastAsia="Calibri"/>
                <w:b/>
                <w:bCs/>
                <w:sz w:val="16"/>
                <w:szCs w:val="16"/>
                <w:lang w:eastAsia="en-US"/>
              </w:rPr>
            </w:pPr>
          </w:p>
        </w:tc>
        <w:tc>
          <w:tcPr>
            <w:tcW w:w="1649" w:type="dxa"/>
            <w:vMerge/>
            <w:hideMark/>
          </w:tcPr>
          <w:p w:rsidR="00E56181" w:rsidRPr="0054601D" w:rsidRDefault="00E56181" w:rsidP="00E56181">
            <w:pPr>
              <w:spacing w:after="200"/>
              <w:contextualSpacing/>
              <w:jc w:val="right"/>
              <w:rPr>
                <w:rFonts w:eastAsia="Calibri"/>
                <w:b/>
                <w:bCs/>
                <w:sz w:val="16"/>
                <w:szCs w:val="16"/>
                <w:lang w:eastAsia="en-US"/>
              </w:rPr>
            </w:pPr>
          </w:p>
        </w:tc>
        <w:tc>
          <w:tcPr>
            <w:tcW w:w="2681" w:type="dxa"/>
            <w:vMerge/>
            <w:hideMark/>
          </w:tcPr>
          <w:p w:rsidR="00E56181" w:rsidRPr="0054601D" w:rsidRDefault="00E56181" w:rsidP="00E56181">
            <w:pPr>
              <w:spacing w:after="200"/>
              <w:contextualSpacing/>
              <w:jc w:val="right"/>
              <w:rPr>
                <w:rFonts w:eastAsia="Calibri"/>
                <w:b/>
                <w:bCs/>
                <w:sz w:val="16"/>
                <w:szCs w:val="16"/>
                <w:lang w:eastAsia="en-US"/>
              </w:rPr>
            </w:pPr>
          </w:p>
        </w:tc>
        <w:tc>
          <w:tcPr>
            <w:tcW w:w="1349" w:type="dxa"/>
            <w:vMerge/>
            <w:hideMark/>
          </w:tcPr>
          <w:p w:rsidR="00E56181" w:rsidRPr="00E56181" w:rsidRDefault="00E56181" w:rsidP="00E56181">
            <w:pPr>
              <w:spacing w:after="200"/>
              <w:contextualSpacing/>
              <w:jc w:val="right"/>
              <w:rPr>
                <w:rFonts w:eastAsia="Calibri"/>
                <w:b/>
                <w:bCs/>
                <w:sz w:val="20"/>
                <w:szCs w:val="20"/>
                <w:lang w:eastAsia="en-US"/>
              </w:rPr>
            </w:pPr>
          </w:p>
        </w:tc>
        <w:tc>
          <w:tcPr>
            <w:tcW w:w="1056" w:type="dxa"/>
            <w:vMerge/>
            <w:hideMark/>
          </w:tcPr>
          <w:p w:rsidR="00E56181" w:rsidRPr="0054601D" w:rsidRDefault="00E56181" w:rsidP="00E56181">
            <w:pPr>
              <w:spacing w:after="200"/>
              <w:contextualSpacing/>
              <w:jc w:val="right"/>
              <w:rPr>
                <w:rFonts w:eastAsia="Calibri"/>
                <w:b/>
                <w:bCs/>
                <w:sz w:val="16"/>
                <w:szCs w:val="16"/>
                <w:lang w:eastAsia="en-US"/>
              </w:rPr>
            </w:pPr>
          </w:p>
        </w:tc>
        <w:tc>
          <w:tcPr>
            <w:tcW w:w="1991" w:type="dxa"/>
            <w:vMerge/>
            <w:hideMark/>
          </w:tcPr>
          <w:p w:rsidR="00E56181" w:rsidRPr="00E56181" w:rsidRDefault="00E56181" w:rsidP="00E56181">
            <w:pPr>
              <w:spacing w:after="200"/>
              <w:contextualSpacing/>
              <w:jc w:val="right"/>
              <w:rPr>
                <w:rFonts w:eastAsia="Calibri"/>
                <w:b/>
                <w:bCs/>
                <w:sz w:val="20"/>
                <w:szCs w:val="20"/>
                <w:lang w:eastAsia="en-US"/>
              </w:rPr>
            </w:pPr>
          </w:p>
        </w:tc>
      </w:tr>
      <w:tr w:rsidR="0054601D" w:rsidRPr="00E56181" w:rsidTr="0054601D">
        <w:trPr>
          <w:trHeight w:val="5580"/>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1</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Ручка шариковая масляная с грипом PILOT "BPS-GP", СИНЯЯ, корпус прозрачный, узел 0,5 мм, линия письма 0,18 мм, BPS-GP-EF</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Цвет чернил: синий.</w:t>
            </w:r>
            <w:r w:rsidRPr="0054601D">
              <w:rPr>
                <w:rFonts w:eastAsia="Calibri"/>
                <w:bCs/>
                <w:sz w:val="16"/>
                <w:szCs w:val="16"/>
                <w:lang w:eastAsia="en-US"/>
              </w:rPr>
              <w:br/>
              <w:t>Количество в комплекте: 1 шт..</w:t>
            </w:r>
            <w:r w:rsidRPr="0054601D">
              <w:rPr>
                <w:rFonts w:eastAsia="Calibri"/>
                <w:bCs/>
                <w:sz w:val="16"/>
                <w:szCs w:val="16"/>
                <w:lang w:eastAsia="en-US"/>
              </w:rPr>
              <w:br/>
              <w:t>Толщина линии письма: 0.18 мм.</w:t>
            </w:r>
            <w:r w:rsidRPr="0054601D">
              <w:rPr>
                <w:rFonts w:eastAsia="Calibri"/>
                <w:bCs/>
                <w:sz w:val="16"/>
                <w:szCs w:val="16"/>
                <w:lang w:eastAsia="en-US"/>
              </w:rPr>
              <w:br/>
              <w:t>Диаметр пишущего узла: 0.5 мм.</w:t>
            </w:r>
            <w:r w:rsidRPr="0054601D">
              <w:rPr>
                <w:rFonts w:eastAsia="Calibri"/>
                <w:bCs/>
                <w:sz w:val="16"/>
                <w:szCs w:val="16"/>
                <w:lang w:eastAsia="en-US"/>
              </w:rPr>
              <w:br/>
              <w:t>Чернила на масляной основе: да.</w:t>
            </w:r>
            <w:r w:rsidRPr="0054601D">
              <w:rPr>
                <w:rFonts w:eastAsia="Calibri"/>
                <w:bCs/>
                <w:sz w:val="16"/>
                <w:szCs w:val="16"/>
                <w:lang w:eastAsia="en-US"/>
              </w:rPr>
              <w:br/>
              <w:t>Форма наконечника: стандартный.</w:t>
            </w:r>
            <w:r w:rsidRPr="0054601D">
              <w:rPr>
                <w:rFonts w:eastAsia="Calibri"/>
                <w:bCs/>
                <w:sz w:val="16"/>
                <w:szCs w:val="16"/>
                <w:lang w:eastAsia="en-US"/>
              </w:rPr>
              <w:br/>
              <w:t>Длина сменного стержня: 144 мм.</w:t>
            </w:r>
            <w:r w:rsidRPr="0054601D">
              <w:rPr>
                <w:rFonts w:eastAsia="Calibri"/>
                <w:bCs/>
                <w:sz w:val="16"/>
                <w:szCs w:val="16"/>
                <w:lang w:eastAsia="en-US"/>
              </w:rPr>
              <w:br/>
              <w:t>Серия: BPS-GP.</w:t>
            </w:r>
            <w:r w:rsidRPr="0054601D">
              <w:rPr>
                <w:rFonts w:eastAsia="Calibri"/>
                <w:bCs/>
                <w:sz w:val="16"/>
                <w:szCs w:val="16"/>
                <w:lang w:eastAsia="en-US"/>
              </w:rPr>
              <w:br/>
              <w:t>Стиль: для офиса и учебы.</w:t>
            </w:r>
            <w:r w:rsidRPr="0054601D">
              <w:rPr>
                <w:rFonts w:eastAsia="Calibri"/>
                <w:bCs/>
                <w:sz w:val="16"/>
                <w:szCs w:val="16"/>
                <w:lang w:eastAsia="en-US"/>
              </w:rPr>
              <w:br/>
              <w:t>Эргономичная зона захвата: резиновый держатель.</w:t>
            </w:r>
            <w:r w:rsidRPr="0054601D">
              <w:rPr>
                <w:rFonts w:eastAsia="Calibri"/>
                <w:bCs/>
                <w:sz w:val="16"/>
                <w:szCs w:val="16"/>
                <w:lang w:eastAsia="en-US"/>
              </w:rPr>
              <w:br/>
              <w:t>Цвет корпуса: прозрачный.</w:t>
            </w:r>
            <w:r w:rsidRPr="0054601D">
              <w:rPr>
                <w:rFonts w:eastAsia="Calibri"/>
                <w:bCs/>
                <w:sz w:val="16"/>
                <w:szCs w:val="16"/>
                <w:lang w:eastAsia="en-US"/>
              </w:rPr>
              <w:br/>
              <w:t>Длина письма: 1500 м.</w:t>
            </w:r>
            <w:r w:rsidRPr="0054601D">
              <w:rPr>
                <w:rFonts w:eastAsia="Calibri"/>
                <w:bCs/>
                <w:sz w:val="16"/>
                <w:szCs w:val="16"/>
                <w:lang w:eastAsia="en-US"/>
              </w:rPr>
              <w:br/>
              <w:t>Дизайн: без дизайна.</w:t>
            </w:r>
            <w:r w:rsidRPr="0054601D">
              <w:rPr>
                <w:rFonts w:eastAsia="Calibri"/>
                <w:bCs/>
                <w:sz w:val="16"/>
                <w:szCs w:val="16"/>
                <w:lang w:eastAsia="en-US"/>
              </w:rPr>
              <w:br/>
              <w:t>Форма корпуса: круглая.</w:t>
            </w:r>
            <w:r w:rsidRPr="0054601D">
              <w:rPr>
                <w:rFonts w:eastAsia="Calibri"/>
                <w:bCs/>
                <w:sz w:val="16"/>
                <w:szCs w:val="16"/>
                <w:lang w:eastAsia="en-US"/>
              </w:rPr>
              <w:br/>
              <w:t>Покрытие корпуса: -.</w:t>
            </w:r>
            <w:r w:rsidRPr="0054601D">
              <w:rPr>
                <w:rFonts w:eastAsia="Calibri"/>
                <w:bCs/>
                <w:sz w:val="16"/>
                <w:szCs w:val="16"/>
                <w:lang w:eastAsia="en-US"/>
              </w:rPr>
              <w:br/>
              <w:t>Упаковка: картонная коробка.</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Шариковая ручка PILOT BPS-GP-EF с масляными чернилами в прозрачном круглом корпусе.</w:t>
            </w:r>
            <w:r w:rsidRPr="0054601D">
              <w:rPr>
                <w:rFonts w:eastAsia="Calibri"/>
                <w:bCs/>
                <w:sz w:val="16"/>
                <w:szCs w:val="16"/>
                <w:lang w:eastAsia="en-US"/>
              </w:rPr>
              <w:br/>
              <w:t>Шариковая синяя ручка PILOT BPS-GP-EF с пишущим узлом 0,5мм отлично подходит для красивого тонкого письма, ведь толщина линии составляет не более 0,25мм. Масляные чернила способствуют легкому скольжению наконечника по бумаге. Ручка комфортно располагается в руке благодаря наличию мягкого упора из резины. Он предотвращает соскальзывание пальцев, обеспечивая надежное удержание изделия. Письменный инструмент обладает прозрачным круглым корпусом, который дает возможность вовремя отследить момент для замены стержня. Синяя шариковая ручка PILOT BPS-GP-EF имеет простой лаконичный дизайн, что позволяет купить её для использования как дома и в школе, так и в офисе.</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Япония</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32.99.12.110</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584512"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37" name="Рисунок 1037"/>
                  <wp:cNvGraphicFramePr/>
                  <a:graphic xmlns:a="http://schemas.openxmlformats.org/drawingml/2006/main">
                    <a:graphicData uri="http://schemas.openxmlformats.org/drawingml/2006/picture">
                      <pic:pic xmlns:pic="http://schemas.openxmlformats.org/drawingml/2006/picture">
                        <pic:nvPicPr>
                          <pic:cNvPr id="1037"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3585"/>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2</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Мыло-крем жидкое 280 мл, ДЕТСКОЕ, "Ромашка", дозатор</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Объём / Вес: 280 мл/г.</w:t>
            </w:r>
            <w:r w:rsidRPr="0054601D">
              <w:rPr>
                <w:rFonts w:eastAsia="Calibri"/>
                <w:bCs/>
                <w:sz w:val="16"/>
                <w:szCs w:val="16"/>
                <w:lang w:eastAsia="en-US"/>
              </w:rPr>
              <w:br/>
              <w:t>Мыло-крем: да.</w:t>
            </w:r>
            <w:r w:rsidRPr="0054601D">
              <w:rPr>
                <w:rFonts w:eastAsia="Calibri"/>
                <w:bCs/>
                <w:sz w:val="16"/>
                <w:szCs w:val="16"/>
                <w:lang w:eastAsia="en-US"/>
              </w:rPr>
              <w:br/>
              <w:t>С первых дней жизни: да.</w:t>
            </w:r>
            <w:r w:rsidRPr="0054601D">
              <w:rPr>
                <w:rFonts w:eastAsia="Calibri"/>
                <w:bCs/>
                <w:sz w:val="16"/>
                <w:szCs w:val="16"/>
                <w:lang w:eastAsia="en-US"/>
              </w:rPr>
              <w:br/>
              <w:t>Отдушка: ромашка.</w:t>
            </w:r>
            <w:r w:rsidRPr="0054601D">
              <w:rPr>
                <w:rFonts w:eastAsia="Calibri"/>
                <w:bCs/>
                <w:sz w:val="16"/>
                <w:szCs w:val="16"/>
                <w:lang w:eastAsia="en-US"/>
              </w:rPr>
              <w:br/>
              <w:t>Гипоаллергенное: да.</w:t>
            </w:r>
            <w:r w:rsidRPr="0054601D">
              <w:rPr>
                <w:rFonts w:eastAsia="Calibri"/>
                <w:bCs/>
                <w:sz w:val="16"/>
                <w:szCs w:val="16"/>
                <w:lang w:eastAsia="en-US"/>
              </w:rPr>
              <w:br/>
              <w:t>Наличие дозатора: да.</w:t>
            </w:r>
            <w:r w:rsidRPr="0054601D">
              <w:rPr>
                <w:rFonts w:eastAsia="Calibri"/>
                <w:bCs/>
                <w:sz w:val="16"/>
                <w:szCs w:val="16"/>
                <w:lang w:eastAsia="en-US"/>
              </w:rPr>
              <w:br/>
              <w:t>Содержит: экстракт ромашки.</w:t>
            </w:r>
            <w:r w:rsidRPr="0054601D">
              <w:rPr>
                <w:rFonts w:eastAsia="Calibri"/>
                <w:bCs/>
                <w:sz w:val="16"/>
                <w:szCs w:val="16"/>
                <w:lang w:eastAsia="en-US"/>
              </w:rPr>
              <w:br/>
              <w:t>Серия: KIDS.</w:t>
            </w:r>
            <w:r w:rsidRPr="0054601D">
              <w:rPr>
                <w:rFonts w:eastAsia="Calibri"/>
                <w:bCs/>
                <w:sz w:val="16"/>
                <w:szCs w:val="16"/>
                <w:lang w:eastAsia="en-US"/>
              </w:rPr>
              <w:br/>
              <w:t>Вид упаковки: флакон.</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Благодаря содержанию кремовых компонентов,натуральных масел и экстракта ромашки, мыло прекрасно очищает и не сушит нежную детскую кожу и обладает антисептическим и смягчающим действием.</w:t>
            </w:r>
            <w:r w:rsidRPr="0054601D">
              <w:rPr>
                <w:rFonts w:eastAsia="Calibri"/>
                <w:bCs/>
                <w:sz w:val="16"/>
                <w:szCs w:val="16"/>
                <w:lang w:eastAsia="en-US"/>
              </w:rPr>
              <w:br/>
              <w:t>Состав: натриевые соли жирных кислот пищевых жиров, пальмового, кокосового или пальмоядрового масел, вода, глицерин, парфюмерная композиция (линалоол, кумарин, гераниол), экстракт ромашки, хлорид натрия, антиоксидант-пластификатор, гидроксид натрия, C.I. 77891.</w:t>
            </w:r>
            <w:r w:rsidRPr="0054601D">
              <w:rPr>
                <w:rFonts w:eastAsia="Calibri"/>
                <w:bCs/>
                <w:sz w:val="16"/>
                <w:szCs w:val="16"/>
                <w:lang w:eastAsia="en-US"/>
              </w:rPr>
              <w:br/>
              <w:t>ГОСТ 31696-2012.</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Россия</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20.41.31.130</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598848"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38" name="Рисунок 1038"/>
                  <wp:cNvGraphicFramePr/>
                  <a:graphic xmlns:a="http://schemas.openxmlformats.org/drawingml/2006/main">
                    <a:graphicData uri="http://schemas.openxmlformats.org/drawingml/2006/picture">
                      <pic:pic xmlns:pic="http://schemas.openxmlformats.org/drawingml/2006/picture">
                        <pic:nvPicPr>
                          <pic:cNvPr id="1038"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4560"/>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3</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Тряпка для мытья пола из микрофибры, СУПЕР ПЛОТНАЯ, 70х80 см, синяя, 300 г/м2, LAIMA</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Тип товара: тряпка для пола из микрофибры.</w:t>
            </w:r>
            <w:r w:rsidRPr="0054601D">
              <w:rPr>
                <w:rFonts w:eastAsia="Calibri"/>
                <w:bCs/>
                <w:sz w:val="16"/>
                <w:szCs w:val="16"/>
                <w:lang w:eastAsia="en-US"/>
              </w:rPr>
              <w:br/>
              <w:t>Материал: микрофибра.</w:t>
            </w:r>
            <w:r w:rsidRPr="0054601D">
              <w:rPr>
                <w:rFonts w:eastAsia="Calibri"/>
                <w:bCs/>
                <w:sz w:val="16"/>
                <w:szCs w:val="16"/>
                <w:lang w:eastAsia="en-US"/>
              </w:rPr>
              <w:br/>
              <w:t>Размер: 70х80 см.</w:t>
            </w:r>
            <w:r w:rsidRPr="0054601D">
              <w:rPr>
                <w:rFonts w:eastAsia="Calibri"/>
                <w:bCs/>
                <w:sz w:val="16"/>
                <w:szCs w:val="16"/>
                <w:lang w:eastAsia="en-US"/>
              </w:rPr>
              <w:br/>
              <w:t>Количество в комплекте: 1 шт..</w:t>
            </w:r>
            <w:r w:rsidRPr="0054601D">
              <w:rPr>
                <w:rFonts w:eastAsia="Calibri"/>
                <w:bCs/>
                <w:sz w:val="16"/>
                <w:szCs w:val="16"/>
                <w:lang w:eastAsia="en-US"/>
              </w:rPr>
              <w:br/>
              <w:t>Плотность: 300 г/м2.</w:t>
            </w:r>
            <w:r w:rsidRPr="0054601D">
              <w:rPr>
                <w:rFonts w:eastAsia="Calibri"/>
                <w:bCs/>
                <w:sz w:val="16"/>
                <w:szCs w:val="16"/>
                <w:lang w:eastAsia="en-US"/>
              </w:rPr>
              <w:br/>
              <w:t>Тип обработки среза: оверлок.</w:t>
            </w:r>
            <w:r w:rsidRPr="0054601D">
              <w:rPr>
                <w:rFonts w:eastAsia="Calibri"/>
                <w:bCs/>
                <w:sz w:val="16"/>
                <w:szCs w:val="16"/>
                <w:lang w:eastAsia="en-US"/>
              </w:rPr>
              <w:br/>
              <w:t>Цвет: синий.</w:t>
            </w:r>
            <w:r w:rsidRPr="0054601D">
              <w:rPr>
                <w:rFonts w:eastAsia="Calibri"/>
                <w:bCs/>
                <w:sz w:val="16"/>
                <w:szCs w:val="16"/>
                <w:lang w:eastAsia="en-US"/>
              </w:rPr>
              <w:br/>
              <w:t>Упаковка: полиэтиленовый пакет с европодвесом.</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Тряпка для пола LAIMA из микрофибры идеальна для мытья полов: эффективно очищает, обладает повышенной впитываемостью, не оставляет разводов и ворса.</w:t>
            </w:r>
            <w:r w:rsidRPr="0054601D">
              <w:rPr>
                <w:rFonts w:eastAsia="Calibri"/>
                <w:bCs/>
                <w:sz w:val="16"/>
                <w:szCs w:val="16"/>
                <w:lang w:eastAsia="en-US"/>
              </w:rPr>
              <w:br/>
              <w:t>Тряпка из 100% микрофибры размером 70х80 см пригодна для протирки не только пола, но и других поверхностей. Микрофибра - универсальный материал, удобна для устранения различных типов загрязнений, включая жир. Вбирает в себя пыль, делая чище воздух. Насухо впитывает влагу. Такие изделия хорошо переносят многократную стирку, как ручную, так и автоматическую в холодной или теплой воде. Не рекомендовано использовать отбеливатели и кондиционеры, сушить в стиральной машине, феном или при помощи горячих батарей.</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Китай</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13.92.29.110</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613184"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39" name="Рисунок 1039"/>
                  <wp:cNvGraphicFramePr/>
                  <a:graphic xmlns:a="http://schemas.openxmlformats.org/drawingml/2006/main">
                    <a:graphicData uri="http://schemas.openxmlformats.org/drawingml/2006/picture">
                      <pic:pic xmlns:pic="http://schemas.openxmlformats.org/drawingml/2006/picture">
                        <pic:nvPicPr>
                          <pic:cNvPr id="1039"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3636"/>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lastRenderedPageBreak/>
              <w:t>4</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Мыло хозяйственное 72%, 200 г (Меридиан) "Традиционное", в упаковке, МИНПРОМТОРГ</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Вес: 200 г.</w:t>
            </w:r>
            <w:r w:rsidRPr="0054601D">
              <w:rPr>
                <w:rFonts w:eastAsia="Calibri"/>
                <w:bCs/>
                <w:sz w:val="16"/>
                <w:szCs w:val="16"/>
                <w:lang w:eastAsia="en-US"/>
              </w:rPr>
              <w:br/>
              <w:t>Отдушка: отсутствует.</w:t>
            </w:r>
            <w:r w:rsidRPr="0054601D">
              <w:rPr>
                <w:rFonts w:eastAsia="Calibri"/>
                <w:bCs/>
                <w:sz w:val="16"/>
                <w:szCs w:val="16"/>
                <w:lang w:eastAsia="en-US"/>
              </w:rPr>
              <w:br/>
              <w:t>Серия: Традиционное.</w:t>
            </w:r>
            <w:r w:rsidRPr="0054601D">
              <w:rPr>
                <w:rFonts w:eastAsia="Calibri"/>
                <w:bCs/>
                <w:sz w:val="16"/>
                <w:szCs w:val="16"/>
                <w:lang w:eastAsia="en-US"/>
              </w:rPr>
              <w:br/>
              <w:t>Количество в упаковке: 1 шт..</w:t>
            </w:r>
            <w:r w:rsidRPr="0054601D">
              <w:rPr>
                <w:rFonts w:eastAsia="Calibri"/>
                <w:bCs/>
                <w:sz w:val="16"/>
                <w:szCs w:val="16"/>
                <w:lang w:eastAsia="en-US"/>
              </w:rPr>
              <w:br/>
              <w:t>Назначение: для мытья рук, для стирки.</w:t>
            </w:r>
            <w:r w:rsidRPr="0054601D">
              <w:rPr>
                <w:rFonts w:eastAsia="Calibri"/>
                <w:bCs/>
                <w:sz w:val="16"/>
                <w:szCs w:val="16"/>
                <w:lang w:eastAsia="en-US"/>
              </w:rPr>
              <w:br/>
              <w:t>Эффект от использования: против пятен.</w:t>
            </w:r>
            <w:r w:rsidRPr="0054601D">
              <w:rPr>
                <w:rFonts w:eastAsia="Calibri"/>
                <w:bCs/>
                <w:sz w:val="16"/>
                <w:szCs w:val="16"/>
                <w:lang w:eastAsia="en-US"/>
              </w:rPr>
              <w:br/>
              <w:t>Содержание жирных кислот: 72 %.</w:t>
            </w:r>
            <w:r w:rsidRPr="0054601D">
              <w:rPr>
                <w:rFonts w:eastAsia="Calibri"/>
                <w:bCs/>
                <w:sz w:val="16"/>
                <w:szCs w:val="16"/>
                <w:lang w:eastAsia="en-US"/>
              </w:rPr>
              <w:br/>
              <w:t>Соответствует требованиям ГОСТа: ГОСТ 30266-2017.</w:t>
            </w:r>
            <w:r w:rsidRPr="0054601D">
              <w:rPr>
                <w:rFonts w:eastAsia="Calibri"/>
                <w:bCs/>
                <w:sz w:val="16"/>
                <w:szCs w:val="16"/>
                <w:lang w:eastAsia="en-US"/>
              </w:rPr>
              <w:br/>
              <w:t>Вид упаковки: полиэтилен.</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Хозяйственное мыло является выгодной альтернативой другим моющим средствам, производится из натурального природного сырья и предназначено для санитарно-гигиенических и хозяйственных целей: мытья рук, посуды, стирки в горячей и холодной воде.</w:t>
            </w:r>
            <w:r w:rsidRPr="0054601D">
              <w:rPr>
                <w:rFonts w:eastAsia="Calibri"/>
                <w:bCs/>
                <w:sz w:val="16"/>
                <w:szCs w:val="16"/>
                <w:lang w:eastAsia="en-US"/>
              </w:rPr>
              <w:br/>
              <w:t>Состав: натриевые соли жирных кислот натуральных жиров и масел – 82,8%; вода – 8%; глицерин – 9%; хлорид натрия – 0,1%; антиоксидант – 0,1%.</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Россия</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20.41.31.121</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628544"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0" name="Рисунок 1040"/>
                  <wp:cNvGraphicFramePr/>
                  <a:graphic xmlns:a="http://schemas.openxmlformats.org/drawingml/2006/main">
                    <a:graphicData uri="http://schemas.openxmlformats.org/drawingml/2006/picture">
                      <pic:pic xmlns:pic="http://schemas.openxmlformats.org/drawingml/2006/picture">
                        <pic:nvPicPr>
                          <pic:cNvPr id="104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4725"/>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5</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Ручка шариковая автоматическая с грипом BRAUBERG "Delta", СИНЯЯ, узел 0,7 мм, линия письма 0,35 мм</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Цвет чернил: синий.</w:t>
            </w:r>
            <w:r w:rsidRPr="0054601D">
              <w:rPr>
                <w:rFonts w:eastAsia="Calibri"/>
                <w:bCs/>
                <w:sz w:val="16"/>
                <w:szCs w:val="16"/>
                <w:lang w:eastAsia="en-US"/>
              </w:rPr>
              <w:br/>
              <w:t>Толщина линии письма: 0.35 мм.</w:t>
            </w:r>
            <w:r w:rsidRPr="0054601D">
              <w:rPr>
                <w:rFonts w:eastAsia="Calibri"/>
                <w:bCs/>
                <w:sz w:val="16"/>
                <w:szCs w:val="16"/>
                <w:lang w:eastAsia="en-US"/>
              </w:rPr>
              <w:br/>
              <w:t>Диаметр пишущего узла: 0.7 мм.</w:t>
            </w:r>
            <w:r w:rsidRPr="0054601D">
              <w:rPr>
                <w:rFonts w:eastAsia="Calibri"/>
                <w:bCs/>
                <w:sz w:val="16"/>
                <w:szCs w:val="16"/>
                <w:lang w:eastAsia="en-US"/>
              </w:rPr>
              <w:br/>
              <w:t>Форма наконечника: стандартный.</w:t>
            </w:r>
            <w:r w:rsidRPr="0054601D">
              <w:rPr>
                <w:rFonts w:eastAsia="Calibri"/>
                <w:bCs/>
                <w:sz w:val="16"/>
                <w:szCs w:val="16"/>
                <w:lang w:eastAsia="en-US"/>
              </w:rPr>
              <w:br/>
              <w:t>Длина сменного стержня: 107 мм.</w:t>
            </w:r>
            <w:r w:rsidRPr="0054601D">
              <w:rPr>
                <w:rFonts w:eastAsia="Calibri"/>
                <w:bCs/>
                <w:sz w:val="16"/>
                <w:szCs w:val="16"/>
                <w:lang w:eastAsia="en-US"/>
              </w:rPr>
              <w:br/>
              <w:t>Количество в комплекте: 1 шт..</w:t>
            </w:r>
            <w:r w:rsidRPr="0054601D">
              <w:rPr>
                <w:rFonts w:eastAsia="Calibri"/>
                <w:bCs/>
                <w:sz w:val="16"/>
                <w:szCs w:val="16"/>
                <w:lang w:eastAsia="en-US"/>
              </w:rPr>
              <w:br/>
              <w:t>Эргономичная зона захвата: резиновый держатель.</w:t>
            </w:r>
            <w:r w:rsidRPr="0054601D">
              <w:rPr>
                <w:rFonts w:eastAsia="Calibri"/>
                <w:bCs/>
                <w:sz w:val="16"/>
                <w:szCs w:val="16"/>
                <w:lang w:eastAsia="en-US"/>
              </w:rPr>
              <w:br/>
              <w:t>Цвет корпуса: темно-синий.</w:t>
            </w:r>
            <w:r w:rsidRPr="0054601D">
              <w:rPr>
                <w:rFonts w:eastAsia="Calibri"/>
                <w:bCs/>
                <w:sz w:val="16"/>
                <w:szCs w:val="16"/>
                <w:lang w:eastAsia="en-US"/>
              </w:rPr>
              <w:br/>
              <w:t>Серия: Delta.</w:t>
            </w:r>
            <w:r w:rsidRPr="0054601D">
              <w:rPr>
                <w:rFonts w:eastAsia="Calibri"/>
                <w:bCs/>
                <w:sz w:val="16"/>
                <w:szCs w:val="16"/>
                <w:lang w:eastAsia="en-US"/>
              </w:rPr>
              <w:br/>
              <w:t>Дизайн: без дизайна.</w:t>
            </w:r>
            <w:r w:rsidRPr="0054601D">
              <w:rPr>
                <w:rFonts w:eastAsia="Calibri"/>
                <w:bCs/>
                <w:sz w:val="16"/>
                <w:szCs w:val="16"/>
                <w:lang w:eastAsia="en-US"/>
              </w:rPr>
              <w:br/>
              <w:t>Форма корпуса: круглая.</w:t>
            </w:r>
            <w:r w:rsidRPr="0054601D">
              <w:rPr>
                <w:rFonts w:eastAsia="Calibri"/>
                <w:bCs/>
                <w:sz w:val="16"/>
                <w:szCs w:val="16"/>
                <w:lang w:eastAsia="en-US"/>
              </w:rPr>
              <w:br/>
              <w:t>Покрытие корпуса: без дополнительного покрытия.</w:t>
            </w:r>
            <w:r w:rsidRPr="0054601D">
              <w:rPr>
                <w:rFonts w:eastAsia="Calibri"/>
                <w:bCs/>
                <w:sz w:val="16"/>
                <w:szCs w:val="16"/>
                <w:lang w:eastAsia="en-US"/>
              </w:rPr>
              <w:br/>
              <w:t>Упаковка: картонная коробка.</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Шариковая ручка BRAUBERG "Delta" выполнена из высококачественных материалов, что обеспечивает надежность и долговечность в использовании.</w:t>
            </w:r>
            <w:r w:rsidRPr="0054601D">
              <w:rPr>
                <w:rFonts w:eastAsia="Calibri"/>
                <w:bCs/>
                <w:sz w:val="16"/>
                <w:szCs w:val="16"/>
                <w:lang w:eastAsia="en-US"/>
              </w:rPr>
              <w:br/>
              <w:t>Модель изготовлена из высококачественных материалов, сменный стержень длиной 107 мм заправлен чернилами синего цвета. Удобный резиновый грип в зоне захвата, препятствующий скольжению пальцев при письме. Диаметр пишущего узла 0,7 мм создает тонкую линию письма, равную 0,35 мм. Стильный корпус с печатью соответствует офисному стилю.</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Китай</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32.99.13.122</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642880"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1" name="Рисунок 1041"/>
                  <wp:cNvGraphicFramePr/>
                  <a:graphic xmlns:a="http://schemas.openxmlformats.org/drawingml/2006/main">
                    <a:graphicData uri="http://schemas.openxmlformats.org/drawingml/2006/picture">
                      <pic:pic xmlns:pic="http://schemas.openxmlformats.org/drawingml/2006/picture">
                        <pic:nvPicPr>
                          <pic:cNvPr id="1041"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8190"/>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lastRenderedPageBreak/>
              <w:t>6</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Средство для уборки сантехники и туалета 850 мл, АДРИЛАН "Цветочный"</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Назначение: средство для уборки туалета.</w:t>
            </w:r>
            <w:r w:rsidRPr="0054601D">
              <w:rPr>
                <w:rFonts w:eastAsia="Calibri"/>
                <w:bCs/>
                <w:sz w:val="16"/>
                <w:szCs w:val="16"/>
                <w:lang w:eastAsia="en-US"/>
              </w:rPr>
              <w:br/>
              <w:t>Серия: АДРИЛАН.</w:t>
            </w:r>
            <w:r w:rsidRPr="0054601D">
              <w:rPr>
                <w:rFonts w:eastAsia="Calibri"/>
                <w:bCs/>
                <w:sz w:val="16"/>
                <w:szCs w:val="16"/>
                <w:lang w:eastAsia="en-US"/>
              </w:rPr>
              <w:br/>
              <w:t>Эффект от использования: дезинфекция, отбеливание, удаление запаха, удаление известкового налета, удаление ржавчины.</w:t>
            </w:r>
            <w:r w:rsidRPr="0054601D">
              <w:rPr>
                <w:rFonts w:eastAsia="Calibri"/>
                <w:bCs/>
                <w:sz w:val="16"/>
                <w:szCs w:val="16"/>
                <w:lang w:eastAsia="en-US"/>
              </w:rPr>
              <w:br/>
              <w:t>Подходит для поверхностей: кафель, фаянс, хром.</w:t>
            </w:r>
            <w:r w:rsidRPr="0054601D">
              <w:rPr>
                <w:rFonts w:eastAsia="Calibri"/>
                <w:bCs/>
                <w:sz w:val="16"/>
                <w:szCs w:val="16"/>
                <w:lang w:eastAsia="en-US"/>
              </w:rPr>
              <w:br/>
              <w:t>Объем/вес: 850 мл/г.</w:t>
            </w:r>
            <w:r w:rsidRPr="0054601D">
              <w:rPr>
                <w:rFonts w:eastAsia="Calibri"/>
                <w:bCs/>
                <w:sz w:val="16"/>
                <w:szCs w:val="16"/>
                <w:lang w:eastAsia="en-US"/>
              </w:rPr>
              <w:br/>
              <w:t>Отдушка: цветочная.</w:t>
            </w:r>
            <w:r w:rsidRPr="0054601D">
              <w:rPr>
                <w:rFonts w:eastAsia="Calibri"/>
                <w:bCs/>
                <w:sz w:val="16"/>
                <w:szCs w:val="16"/>
                <w:lang w:eastAsia="en-US"/>
              </w:rPr>
              <w:br/>
              <w:t>Форма выпуска: жидкость.</w:t>
            </w:r>
            <w:r w:rsidRPr="0054601D">
              <w:rPr>
                <w:rFonts w:eastAsia="Calibri"/>
                <w:bCs/>
                <w:sz w:val="16"/>
                <w:szCs w:val="16"/>
                <w:lang w:eastAsia="en-US"/>
              </w:rPr>
              <w:br/>
              <w:t>Содержит: кислоту.</w:t>
            </w:r>
            <w:r w:rsidRPr="0054601D">
              <w:rPr>
                <w:rFonts w:eastAsia="Calibri"/>
                <w:bCs/>
                <w:sz w:val="16"/>
                <w:szCs w:val="16"/>
                <w:lang w:eastAsia="en-US"/>
              </w:rPr>
              <w:br/>
              <w:t>pH: 2.5.</w:t>
            </w:r>
            <w:r w:rsidRPr="0054601D">
              <w:rPr>
                <w:rFonts w:eastAsia="Calibri"/>
                <w:bCs/>
                <w:sz w:val="16"/>
                <w:szCs w:val="16"/>
                <w:lang w:eastAsia="en-US"/>
              </w:rPr>
              <w:br/>
              <w:t>Дозатор: нет.</w:t>
            </w:r>
            <w:r w:rsidRPr="0054601D">
              <w:rPr>
                <w:rFonts w:eastAsia="Calibri"/>
                <w:bCs/>
                <w:sz w:val="16"/>
                <w:szCs w:val="16"/>
                <w:lang w:eastAsia="en-US"/>
              </w:rPr>
              <w:br/>
              <w:t>Упаковка: флакон.</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Средство для быстрого и эффективного очищения от загрязнений и ржавчины. Дезинфицирует на 100%. Подходит для: раковин, ванн покрытых кислостойкой эмалью, унитазов, сантехники, хромированных, медных, латунных и нержавеющих покрытий.</w:t>
            </w:r>
            <w:r w:rsidRPr="0054601D">
              <w:rPr>
                <w:rFonts w:eastAsia="Calibri"/>
                <w:bCs/>
                <w:sz w:val="16"/>
                <w:szCs w:val="16"/>
                <w:lang w:eastAsia="en-US"/>
              </w:rPr>
              <w:br/>
              <w:t>Состав средства АДРИЛАН защищает от ржавчины, известкового налета, бактерий, неприятных запахов. Он сочетает в себе моющий и чистящий эффект. Благодаря специальным активным компонентам без труда расщепляет органические соединения, устраняет известь, оставляя после себя чистоту, блеск и цветочный аромат. С его помощью можно быстро избавиться от загрязнений разнообразной природы: окислов, ржавчины, солей жесткости, микроорганизмов, накипи и т.д. При этом он не содержит абразивы, поэтому при чистке не царапает поверхность. Его формула включает эффективный комплекс поверхностно-активных веществ, фруктовые кислоты, комплексообразователь, краситель, отдушку, воду. При использовании надевайте перчатки!</w:t>
            </w:r>
            <w:r w:rsidRPr="0054601D">
              <w:rPr>
                <w:rFonts w:eastAsia="Calibri"/>
                <w:bCs/>
                <w:sz w:val="16"/>
                <w:szCs w:val="16"/>
                <w:lang w:eastAsia="en-US"/>
              </w:rPr>
              <w:br/>
            </w:r>
            <w:r w:rsidRPr="0054601D">
              <w:rPr>
                <w:rFonts w:eastAsia="Calibri"/>
                <w:bCs/>
                <w:sz w:val="16"/>
                <w:szCs w:val="16"/>
                <w:lang w:eastAsia="en-US"/>
              </w:rPr>
              <w:br/>
              <w:t>Средство для уборки туалета АДРИЛАН представлено в виде жидкости в бутылке объемом 850 мл. Флакон имеет удобный колпачок-дозатор для равномерного нанесения. А парфюмерная композиция с нотками цветов сделает рутину приятным процессом.</w:t>
            </w:r>
            <w:r w:rsidRPr="0054601D">
              <w:rPr>
                <w:rFonts w:eastAsia="Calibri"/>
                <w:bCs/>
                <w:sz w:val="16"/>
                <w:szCs w:val="16"/>
                <w:lang w:eastAsia="en-US"/>
              </w:rPr>
              <w:br/>
            </w:r>
            <w:r w:rsidRPr="0054601D">
              <w:rPr>
                <w:rFonts w:eastAsia="Calibri"/>
                <w:bCs/>
                <w:sz w:val="16"/>
                <w:szCs w:val="16"/>
                <w:lang w:eastAsia="en-US"/>
              </w:rPr>
              <w:br/>
              <w:t>Для достижения результата потребуется оставить состав на поверхности на несколько минут, после чего смыть водой. В случае столкновения с устойчивыми загрязнениями понадобится увеличить время действия, затем потереть щеткой и сполоснуть.</w:t>
            </w:r>
            <w:r w:rsidRPr="0054601D">
              <w:rPr>
                <w:rFonts w:eastAsia="Calibri"/>
                <w:bCs/>
                <w:sz w:val="16"/>
                <w:szCs w:val="16"/>
                <w:lang w:eastAsia="en-US"/>
              </w:rPr>
              <w:br/>
            </w:r>
            <w:r w:rsidRPr="0054601D">
              <w:rPr>
                <w:rFonts w:eastAsia="Calibri"/>
                <w:bCs/>
                <w:sz w:val="16"/>
                <w:szCs w:val="16"/>
                <w:lang w:eastAsia="en-US"/>
              </w:rPr>
              <w:br/>
              <w:t>Выбирайте высокоэффективные чистящие средства в нашем каталоге, где можно купить АДРИЛАН для сантехники и унитаза, который удаляет ржавые пятна, грязь, нежелательные запахи, а также дезинфицирует.</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Россия</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20.41.32.114</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657216"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2" name="Рисунок 1042"/>
                  <wp:cNvGraphicFramePr/>
                  <a:graphic xmlns:a="http://schemas.openxmlformats.org/drawingml/2006/main">
                    <a:graphicData uri="http://schemas.openxmlformats.org/drawingml/2006/picture">
                      <pic:pic xmlns:pic="http://schemas.openxmlformats.org/drawingml/2006/picture">
                        <pic:nvPicPr>
                          <pic:cNvPr id="1042"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6210"/>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lastRenderedPageBreak/>
              <w:t>7</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Салфетки универсальные в рулоне 200 шт. ЧУДЕСНАЯ ТРЯПКА, 20х22 см, вискоза, 45 г/м2, белые, LAIMA</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Материал: вискоза в рулоне.</w:t>
            </w:r>
            <w:r w:rsidRPr="0054601D">
              <w:rPr>
                <w:rFonts w:eastAsia="Calibri"/>
                <w:bCs/>
                <w:sz w:val="16"/>
                <w:szCs w:val="16"/>
                <w:lang w:eastAsia="en-US"/>
              </w:rPr>
              <w:br/>
              <w:t>Применение: универсальное.</w:t>
            </w:r>
            <w:r w:rsidRPr="0054601D">
              <w:rPr>
                <w:rFonts w:eastAsia="Calibri"/>
                <w:bCs/>
                <w:sz w:val="16"/>
                <w:szCs w:val="16"/>
                <w:lang w:eastAsia="en-US"/>
              </w:rPr>
              <w:br/>
              <w:t>Количество салфеток: 200 шт..</w:t>
            </w:r>
            <w:r w:rsidRPr="0054601D">
              <w:rPr>
                <w:rFonts w:eastAsia="Calibri"/>
                <w:bCs/>
                <w:sz w:val="16"/>
                <w:szCs w:val="16"/>
                <w:lang w:eastAsia="en-US"/>
              </w:rPr>
              <w:br/>
              <w:t>Отрывная перфорация: да.</w:t>
            </w:r>
            <w:r w:rsidRPr="0054601D">
              <w:rPr>
                <w:rFonts w:eastAsia="Calibri"/>
                <w:bCs/>
                <w:sz w:val="16"/>
                <w:szCs w:val="16"/>
                <w:lang w:eastAsia="en-US"/>
              </w:rPr>
              <w:br/>
              <w:t>Размер (ДхШ): 20х22 см.</w:t>
            </w:r>
            <w:r w:rsidRPr="0054601D">
              <w:rPr>
                <w:rFonts w:eastAsia="Calibri"/>
                <w:bCs/>
                <w:sz w:val="16"/>
                <w:szCs w:val="16"/>
                <w:lang w:eastAsia="en-US"/>
              </w:rPr>
              <w:br/>
              <w:t>Цвет: белый.</w:t>
            </w:r>
            <w:r w:rsidRPr="0054601D">
              <w:rPr>
                <w:rFonts w:eastAsia="Calibri"/>
                <w:bCs/>
                <w:sz w:val="16"/>
                <w:szCs w:val="16"/>
                <w:lang w:eastAsia="en-US"/>
              </w:rPr>
              <w:br/>
              <w:t>Серия: вискозные.</w:t>
            </w:r>
            <w:r w:rsidRPr="0054601D">
              <w:rPr>
                <w:rFonts w:eastAsia="Calibri"/>
                <w:bCs/>
                <w:sz w:val="16"/>
                <w:szCs w:val="16"/>
                <w:lang w:eastAsia="en-US"/>
              </w:rPr>
              <w:br/>
              <w:t>Плотность: 45 г/м2.</w:t>
            </w:r>
            <w:r w:rsidRPr="0054601D">
              <w:rPr>
                <w:rFonts w:eastAsia="Calibri"/>
                <w:bCs/>
                <w:sz w:val="16"/>
                <w:szCs w:val="16"/>
                <w:lang w:eastAsia="en-US"/>
              </w:rPr>
              <w:br/>
              <w:t>Упаковка: рулон.</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Салфетки LAIMA в рулоне предназначены для протирки различных поверхностей. Могут использоваться как в сухом, так и во влажном виде.</w:t>
            </w:r>
            <w:r w:rsidRPr="0054601D">
              <w:rPr>
                <w:rFonts w:eastAsia="Calibri"/>
                <w:bCs/>
                <w:sz w:val="16"/>
                <w:szCs w:val="16"/>
                <w:lang w:eastAsia="en-US"/>
              </w:rPr>
              <w:br/>
              <w:t>Также применяются для полировки поверхностей, в том числе деликатных, в частности стеклянных, лакированных. Не оставляют после себя царапин, ворсинок, разводов. Могут использоваться даже для очистки жидкокристаллических экранов.</w:t>
            </w:r>
            <w:r w:rsidRPr="0054601D">
              <w:rPr>
                <w:rFonts w:eastAsia="Calibri"/>
                <w:bCs/>
                <w:sz w:val="16"/>
                <w:szCs w:val="16"/>
                <w:lang w:eastAsia="en-US"/>
              </w:rPr>
              <w:br/>
            </w:r>
            <w:r w:rsidRPr="0054601D">
              <w:rPr>
                <w:rFonts w:eastAsia="Calibri"/>
                <w:bCs/>
                <w:sz w:val="16"/>
                <w:szCs w:val="16"/>
                <w:lang w:eastAsia="en-US"/>
              </w:rPr>
              <w:br/>
              <w:t>Салфетки выполнены из вискозы. Обладают повышенной плотностью - 45 г/м2, что способствует их стойкости к износу и медленному расходованию. Допускается многократное использование, свойства изделия при этом сохраняются. Салфетки имеют отличную впитывающую способность, легко отжимаются. Эффективно удаляют пыль, грязь, влагу, жир с любых поверхностей. В рулоне 200 шт салфеток ЛАЙМА ЧУДЕСНАЯ ТРЯПКА размером 20х22 см. Соединены перфорацией, позволяющей с легкостью отделить нужный размер.</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Россия</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13.95.10.110</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671552"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3" name="Рисунок 1043"/>
                  <wp:cNvGraphicFramePr/>
                  <a:graphic xmlns:a="http://schemas.openxmlformats.org/drawingml/2006/main">
                    <a:graphicData uri="http://schemas.openxmlformats.org/drawingml/2006/picture">
                      <pic:pic xmlns:pic="http://schemas.openxmlformats.org/drawingml/2006/picture">
                        <pic:nvPicPr>
                          <pic:cNvPr id="1043"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4605"/>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8</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Полотенца бумажные 200 шт., LAIMA (H3) UNIVERSAL WHITE, 1-слойные, белые, КОМПЛЕКТ 15 пачек, 23x20,5, V-сложение</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Диспенсерная система: H3.</w:t>
            </w:r>
            <w:r w:rsidRPr="0054601D">
              <w:rPr>
                <w:rFonts w:eastAsia="Calibri"/>
                <w:bCs/>
                <w:sz w:val="16"/>
                <w:szCs w:val="16"/>
                <w:lang w:eastAsia="en-US"/>
              </w:rPr>
              <w:br/>
              <w:t>Тип сложения: V-сложение (ZZ).</w:t>
            </w:r>
            <w:r w:rsidRPr="0054601D">
              <w:rPr>
                <w:rFonts w:eastAsia="Calibri"/>
                <w:bCs/>
                <w:sz w:val="16"/>
                <w:szCs w:val="16"/>
                <w:lang w:eastAsia="en-US"/>
              </w:rPr>
              <w:br/>
              <w:t>Количество слоев: 1.</w:t>
            </w:r>
            <w:r w:rsidRPr="0054601D">
              <w:rPr>
                <w:rFonts w:eastAsia="Calibri"/>
                <w:bCs/>
                <w:sz w:val="16"/>
                <w:szCs w:val="16"/>
                <w:lang w:eastAsia="en-US"/>
              </w:rPr>
              <w:br/>
              <w:t>Сырье: 100% целлюлоза.</w:t>
            </w:r>
            <w:r w:rsidRPr="0054601D">
              <w:rPr>
                <w:rFonts w:eastAsia="Calibri"/>
                <w:bCs/>
                <w:sz w:val="16"/>
                <w:szCs w:val="16"/>
                <w:lang w:eastAsia="en-US"/>
              </w:rPr>
              <w:br/>
              <w:t>Цвет бумаги: белый.</w:t>
            </w:r>
            <w:r w:rsidRPr="0054601D">
              <w:rPr>
                <w:rFonts w:eastAsia="Calibri"/>
                <w:bCs/>
                <w:sz w:val="16"/>
                <w:szCs w:val="16"/>
                <w:lang w:eastAsia="en-US"/>
              </w:rPr>
              <w:br/>
              <w:t>Тиснение: да.</w:t>
            </w:r>
            <w:r w:rsidRPr="0054601D">
              <w:rPr>
                <w:rFonts w:eastAsia="Calibri"/>
                <w:bCs/>
                <w:sz w:val="16"/>
                <w:szCs w:val="16"/>
                <w:lang w:eastAsia="en-US"/>
              </w:rPr>
              <w:br/>
              <w:t>Доля вторичного сырья: 0 %.</w:t>
            </w:r>
            <w:r w:rsidRPr="0054601D">
              <w:rPr>
                <w:rFonts w:eastAsia="Calibri"/>
                <w:bCs/>
                <w:sz w:val="16"/>
                <w:szCs w:val="16"/>
                <w:lang w:eastAsia="en-US"/>
              </w:rPr>
              <w:br/>
              <w:t>Перфорация: отдельные листы.</w:t>
            </w:r>
            <w:r w:rsidRPr="0054601D">
              <w:rPr>
                <w:rFonts w:eastAsia="Calibri"/>
                <w:bCs/>
                <w:sz w:val="16"/>
                <w:szCs w:val="16"/>
                <w:lang w:eastAsia="en-US"/>
              </w:rPr>
              <w:br/>
              <w:t>Количество в спайке: 15 шт..</w:t>
            </w:r>
            <w:r w:rsidRPr="0054601D">
              <w:rPr>
                <w:rFonts w:eastAsia="Calibri"/>
                <w:bCs/>
                <w:sz w:val="16"/>
                <w:szCs w:val="16"/>
                <w:lang w:eastAsia="en-US"/>
              </w:rPr>
              <w:br/>
              <w:t>Количество листов: 200 шт..</w:t>
            </w:r>
            <w:r w:rsidRPr="0054601D">
              <w:rPr>
                <w:rFonts w:eastAsia="Calibri"/>
                <w:bCs/>
                <w:sz w:val="16"/>
                <w:szCs w:val="16"/>
                <w:lang w:eastAsia="en-US"/>
              </w:rPr>
              <w:br/>
              <w:t>Ширина листа: 23 см.</w:t>
            </w:r>
            <w:r w:rsidRPr="0054601D">
              <w:rPr>
                <w:rFonts w:eastAsia="Calibri"/>
                <w:bCs/>
                <w:sz w:val="16"/>
                <w:szCs w:val="16"/>
                <w:lang w:eastAsia="en-US"/>
              </w:rPr>
              <w:br/>
              <w:t>Длина листа: 20.5 см.</w:t>
            </w:r>
            <w:r w:rsidRPr="0054601D">
              <w:rPr>
                <w:rFonts w:eastAsia="Calibri"/>
                <w:bCs/>
                <w:sz w:val="16"/>
                <w:szCs w:val="16"/>
                <w:lang w:eastAsia="en-US"/>
              </w:rPr>
              <w:br/>
              <w:t>Ширина пачки/рулона: 23 см.</w:t>
            </w:r>
            <w:r w:rsidRPr="0054601D">
              <w:rPr>
                <w:rFonts w:eastAsia="Calibri"/>
                <w:bCs/>
                <w:sz w:val="16"/>
                <w:szCs w:val="16"/>
                <w:lang w:eastAsia="en-US"/>
              </w:rPr>
              <w:br/>
              <w:t>Высота пачки/рулона: 12 см.</w:t>
            </w:r>
            <w:r w:rsidRPr="0054601D">
              <w:rPr>
                <w:rFonts w:eastAsia="Calibri"/>
                <w:bCs/>
                <w:sz w:val="16"/>
                <w:szCs w:val="16"/>
                <w:lang w:eastAsia="en-US"/>
              </w:rPr>
              <w:br/>
              <w:t>Глубина пачки/рулона: 10 см.</w:t>
            </w:r>
            <w:r w:rsidRPr="0054601D">
              <w:rPr>
                <w:rFonts w:eastAsia="Calibri"/>
                <w:bCs/>
                <w:sz w:val="16"/>
                <w:szCs w:val="16"/>
                <w:lang w:eastAsia="en-US"/>
              </w:rPr>
              <w:br/>
              <w:t>Сочетаются с оборудованием других производителей: да.</w:t>
            </w:r>
            <w:r w:rsidRPr="0054601D">
              <w:rPr>
                <w:rFonts w:eastAsia="Calibri"/>
                <w:bCs/>
                <w:sz w:val="16"/>
                <w:szCs w:val="16"/>
                <w:lang w:eastAsia="en-US"/>
              </w:rPr>
              <w:br/>
              <w:t>Серия: Universal White.</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Бумажные полотенца LAIMA - лучший способ поддержания высокого уровня гигиены. Отлично впитывают воду, удаляют жир и другие загрязнения. Подходят для использования дома и в общественных заведениях, оптимальны для мест с большой проходимостью.</w:t>
            </w:r>
            <w:r w:rsidRPr="0054601D">
              <w:rPr>
                <w:rFonts w:eastAsia="Calibri"/>
                <w:bCs/>
                <w:sz w:val="16"/>
                <w:szCs w:val="16"/>
                <w:lang w:eastAsia="en-US"/>
              </w:rPr>
              <w:br/>
              <w:t>Полотенца листовые V-сложения изготовлены из 100% целлюлозы. Имеют один слой, с тиснением. Применяются в диспенсерах системы H3. Подходят для диспенсеров большинства производителей. Размер листа – 23х20,5 см. Одна пачка вмещает в себя 200 полотенец. 15 пачек в одном коробе. Размер листа в сложенном виде – 23х10,3 см.</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Россия</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17.22.12.110</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685888"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4" name="Рисунок 1044"/>
                  <wp:cNvGraphicFramePr/>
                  <a:graphic xmlns:a="http://schemas.openxmlformats.org/drawingml/2006/main">
                    <a:graphicData uri="http://schemas.openxmlformats.org/drawingml/2006/picture">
                      <pic:pic xmlns:pic="http://schemas.openxmlformats.org/drawingml/2006/picture">
                        <pic:nvPicPr>
                          <pic:cNvPr id="1044"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8190"/>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lastRenderedPageBreak/>
              <w:t>9</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Таблетки для посудомоечных машин 100 шт. SYNERGETIC, биоразлагаемые, бесфосфатные</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Тип товара: средство для мытья посуды.</w:t>
            </w:r>
            <w:r w:rsidRPr="0054601D">
              <w:rPr>
                <w:rFonts w:eastAsia="Calibri"/>
                <w:bCs/>
                <w:sz w:val="16"/>
                <w:szCs w:val="16"/>
                <w:lang w:eastAsia="en-US"/>
              </w:rPr>
              <w:br/>
              <w:t>Форма выпуска: таблетки.</w:t>
            </w:r>
            <w:r w:rsidRPr="0054601D">
              <w:rPr>
                <w:rFonts w:eastAsia="Calibri"/>
                <w:bCs/>
                <w:sz w:val="16"/>
                <w:szCs w:val="16"/>
                <w:lang w:eastAsia="en-US"/>
              </w:rPr>
              <w:br/>
              <w:t>Серия: TABS.</w:t>
            </w:r>
            <w:r w:rsidRPr="0054601D">
              <w:rPr>
                <w:rFonts w:eastAsia="Calibri"/>
                <w:bCs/>
                <w:sz w:val="16"/>
                <w:szCs w:val="16"/>
                <w:lang w:eastAsia="en-US"/>
              </w:rPr>
              <w:br/>
              <w:t>Количество капсул/таблеток: 100 шт..</w:t>
            </w:r>
            <w:r w:rsidRPr="0054601D">
              <w:rPr>
                <w:rFonts w:eastAsia="Calibri"/>
                <w:bCs/>
                <w:sz w:val="16"/>
                <w:szCs w:val="16"/>
                <w:lang w:eastAsia="en-US"/>
              </w:rPr>
              <w:br/>
              <w:t>Отдушка: нет.</w:t>
            </w:r>
            <w:r w:rsidRPr="0054601D">
              <w:rPr>
                <w:rFonts w:eastAsia="Calibri"/>
                <w:bCs/>
                <w:sz w:val="16"/>
                <w:szCs w:val="16"/>
                <w:lang w:eastAsia="en-US"/>
              </w:rPr>
              <w:br/>
              <w:t>Вес / Объём: 2000 г/мл.</w:t>
            </w:r>
            <w:r w:rsidRPr="0054601D">
              <w:rPr>
                <w:rFonts w:eastAsia="Calibri"/>
                <w:bCs/>
                <w:sz w:val="16"/>
                <w:szCs w:val="16"/>
                <w:lang w:eastAsia="en-US"/>
              </w:rPr>
              <w:br/>
              <w:t>Все в 1: да.</w:t>
            </w:r>
            <w:r w:rsidRPr="0054601D">
              <w:rPr>
                <w:rFonts w:eastAsia="Calibri"/>
                <w:bCs/>
                <w:sz w:val="16"/>
                <w:szCs w:val="16"/>
                <w:lang w:eastAsia="en-US"/>
              </w:rPr>
              <w:br/>
              <w:t>Тип упаковки: картонный короб.</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Таблетки для посудомоечных машин SYNERGETIC – экологичные и эффективные таблетки, которые очищают посуду до блеска и скрипа, не оставляют следов и запаха, защищают технику от известкового налета.</w:t>
            </w:r>
            <w:r w:rsidRPr="0054601D">
              <w:rPr>
                <w:rFonts w:eastAsia="Calibri"/>
                <w:bCs/>
                <w:sz w:val="16"/>
                <w:szCs w:val="16"/>
                <w:lang w:eastAsia="en-US"/>
              </w:rPr>
              <w:br/>
              <w:t>Они имеют растворимую в воде пленку и полностью биоразлагаемый состав. Не содержат фосфатов, фосфонатов, хлора, агрессивных поверхностно-активных веществ, синтетических ароматизаторов, благодаря чему не наносят вреда экологии и человеку. Не оставляют следов на посуде, на 100% смываясь водой. Подходят детям, аллергикам и людям с повышенной чувствительностью.</w:t>
            </w:r>
            <w:r w:rsidRPr="0054601D">
              <w:rPr>
                <w:rFonts w:eastAsia="Calibri"/>
                <w:bCs/>
                <w:sz w:val="16"/>
                <w:szCs w:val="16"/>
                <w:lang w:eastAsia="en-US"/>
              </w:rPr>
              <w:br/>
            </w:r>
            <w:r w:rsidRPr="0054601D">
              <w:rPr>
                <w:rFonts w:eastAsia="Calibri"/>
                <w:bCs/>
                <w:sz w:val="16"/>
                <w:szCs w:val="16"/>
                <w:lang w:eastAsia="en-US"/>
              </w:rPr>
              <w:br/>
              <w:t>Экологичные бесфосфатные биоразлагаемые таблетки SYNERGETIC для посудомоечных машин обладают высокой производительностью и отличными моющими свойствами. Комплекс растительных Н-тензидов и энзимов безупречно справляется с различными видами загрязнений, включая жир и засохшие остатки пищи. Нейтрализует запахи. При этом средство эффективно защищает посудомоечную технику от образования накипи и отложений, устраняет имеющийся налет, предотвращая возможные поломки и снижая риск засорения системы.</w:t>
            </w:r>
            <w:r w:rsidRPr="0054601D">
              <w:rPr>
                <w:rFonts w:eastAsia="Calibri"/>
                <w:bCs/>
                <w:sz w:val="16"/>
                <w:szCs w:val="16"/>
                <w:lang w:eastAsia="en-US"/>
              </w:rPr>
              <w:br/>
            </w:r>
            <w:r w:rsidRPr="0054601D">
              <w:rPr>
                <w:rFonts w:eastAsia="Calibri"/>
                <w:bCs/>
                <w:sz w:val="16"/>
                <w:szCs w:val="16"/>
                <w:lang w:eastAsia="en-US"/>
              </w:rPr>
              <w:br/>
              <w:t>В комплекте 100шт, которых хватит надолго без необходимости пополнения запасов. Это удобно и менее затратно.</w:t>
            </w:r>
            <w:r w:rsidRPr="0054601D">
              <w:rPr>
                <w:rFonts w:eastAsia="Calibri"/>
                <w:bCs/>
                <w:sz w:val="16"/>
                <w:szCs w:val="16"/>
                <w:lang w:eastAsia="en-US"/>
              </w:rPr>
              <w:br/>
            </w:r>
            <w:r w:rsidRPr="0054601D">
              <w:rPr>
                <w:rFonts w:eastAsia="Calibri"/>
                <w:bCs/>
                <w:sz w:val="16"/>
                <w:szCs w:val="16"/>
                <w:lang w:eastAsia="en-US"/>
              </w:rPr>
              <w:br/>
              <w:t>Купить биоразлагаемые эко-таблетки SYNERGETIC для посудомоечной машины - значит позаботиться не только о чистоте посуды, но и о здоровье своих близких и окружающей среде, а также защитить технику и поддержать ее работоспособность на долгое время.</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Россия</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20.41.32.111</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700224"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5" name="Рисунок 1045"/>
                  <wp:cNvGraphicFramePr/>
                  <a:graphic xmlns:a="http://schemas.openxmlformats.org/drawingml/2006/main">
                    <a:graphicData uri="http://schemas.openxmlformats.org/drawingml/2006/picture">
                      <pic:pic xmlns:pic="http://schemas.openxmlformats.org/drawingml/2006/picture">
                        <pic:nvPicPr>
                          <pic:cNvPr id="1045"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4650"/>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10</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Карандаши чернографитные простые HB, ВЫГОДНАЯ УПАКОВКА КОМПЛЕКТ 72 штуки, STAFF</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Твердость: HB.</w:t>
            </w:r>
            <w:r w:rsidRPr="0054601D">
              <w:rPr>
                <w:rFonts w:eastAsia="Calibri"/>
                <w:bCs/>
                <w:sz w:val="16"/>
                <w:szCs w:val="16"/>
                <w:lang w:eastAsia="en-US"/>
              </w:rPr>
              <w:br/>
              <w:t>Заточенный: да.</w:t>
            </w:r>
            <w:r w:rsidRPr="0054601D">
              <w:rPr>
                <w:rFonts w:eastAsia="Calibri"/>
                <w:bCs/>
                <w:sz w:val="16"/>
                <w:szCs w:val="16"/>
                <w:lang w:eastAsia="en-US"/>
              </w:rPr>
              <w:br/>
              <w:t>Диаметр грифеля: 2 мм.</w:t>
            </w:r>
            <w:r w:rsidRPr="0054601D">
              <w:rPr>
                <w:rFonts w:eastAsia="Calibri"/>
                <w:bCs/>
                <w:sz w:val="16"/>
                <w:szCs w:val="16"/>
                <w:lang w:eastAsia="en-US"/>
              </w:rPr>
              <w:br/>
              <w:t>Количество карандашей в упаковке: 72 шт..</w:t>
            </w:r>
            <w:r w:rsidRPr="0054601D">
              <w:rPr>
                <w:rFonts w:eastAsia="Calibri"/>
                <w:bCs/>
                <w:sz w:val="16"/>
                <w:szCs w:val="16"/>
                <w:lang w:eastAsia="en-US"/>
              </w:rPr>
              <w:br/>
              <w:t>Количество твердостей в наборе: 1.</w:t>
            </w:r>
            <w:r w:rsidRPr="0054601D">
              <w:rPr>
                <w:rFonts w:eastAsia="Calibri"/>
                <w:bCs/>
                <w:sz w:val="16"/>
                <w:szCs w:val="16"/>
                <w:lang w:eastAsia="en-US"/>
              </w:rPr>
              <w:br/>
              <w:t>Серия: STAFF BLP-880.</w:t>
            </w:r>
            <w:r w:rsidRPr="0054601D">
              <w:rPr>
                <w:rFonts w:eastAsia="Calibri"/>
                <w:bCs/>
                <w:sz w:val="16"/>
                <w:szCs w:val="16"/>
                <w:lang w:eastAsia="en-US"/>
              </w:rPr>
              <w:br/>
              <w:t>Форма корпуса: шестигранная.</w:t>
            </w:r>
            <w:r w:rsidRPr="0054601D">
              <w:rPr>
                <w:rFonts w:eastAsia="Calibri"/>
                <w:bCs/>
                <w:sz w:val="16"/>
                <w:szCs w:val="16"/>
                <w:lang w:eastAsia="en-US"/>
              </w:rPr>
              <w:br/>
              <w:t>Ударопрочный грифель: да.</w:t>
            </w:r>
            <w:r w:rsidRPr="0054601D">
              <w:rPr>
                <w:rFonts w:eastAsia="Calibri"/>
                <w:bCs/>
                <w:sz w:val="16"/>
                <w:szCs w:val="16"/>
                <w:lang w:eastAsia="en-US"/>
              </w:rPr>
              <w:br/>
              <w:t>Длина карандаша: 176 мм.</w:t>
            </w:r>
            <w:r w:rsidRPr="0054601D">
              <w:rPr>
                <w:rFonts w:eastAsia="Calibri"/>
                <w:bCs/>
                <w:sz w:val="16"/>
                <w:szCs w:val="16"/>
                <w:lang w:eastAsia="en-US"/>
              </w:rPr>
              <w:br/>
              <w:t>Материал корпуса: дерево.</w:t>
            </w:r>
            <w:r w:rsidRPr="0054601D">
              <w:rPr>
                <w:rFonts w:eastAsia="Calibri"/>
                <w:bCs/>
                <w:sz w:val="16"/>
                <w:szCs w:val="16"/>
                <w:lang w:eastAsia="en-US"/>
              </w:rPr>
              <w:br/>
              <w:t>Цвет корпуса: желтый.</w:t>
            </w:r>
            <w:r w:rsidRPr="0054601D">
              <w:rPr>
                <w:rFonts w:eastAsia="Calibri"/>
                <w:bCs/>
                <w:sz w:val="16"/>
                <w:szCs w:val="16"/>
                <w:lang w:eastAsia="en-US"/>
              </w:rPr>
              <w:br/>
              <w:t>Товар относится к сегменту ЭКОНОМ: да.</w:t>
            </w:r>
            <w:r w:rsidRPr="0054601D">
              <w:rPr>
                <w:rFonts w:eastAsia="Calibri"/>
                <w:bCs/>
                <w:sz w:val="16"/>
                <w:szCs w:val="16"/>
                <w:lang w:eastAsia="en-US"/>
              </w:rPr>
              <w:br/>
              <w:t>Дизайн: без дизайна.</w:t>
            </w:r>
            <w:r w:rsidRPr="0054601D">
              <w:rPr>
                <w:rFonts w:eastAsia="Calibri"/>
                <w:bCs/>
                <w:sz w:val="16"/>
                <w:szCs w:val="16"/>
                <w:lang w:eastAsia="en-US"/>
              </w:rPr>
              <w:br/>
              <w:t>Количество дизайнов в упаковке: 1 шт..</w:t>
            </w:r>
            <w:r w:rsidRPr="0054601D">
              <w:rPr>
                <w:rFonts w:eastAsia="Calibri"/>
                <w:bCs/>
                <w:sz w:val="16"/>
                <w:szCs w:val="16"/>
                <w:lang w:eastAsia="en-US"/>
              </w:rPr>
              <w:br/>
              <w:t>Упаковка: картонная коробка.</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Набор чернографитных карандашей STAFF - первый помощник для выполнения проектно-конструкторских работ, позволяет сделать легкий набросок, быстрый рисунок или нарисовать полноценную картину.</w:t>
            </w:r>
            <w:r w:rsidRPr="0054601D">
              <w:rPr>
                <w:rFonts w:eastAsia="Calibri"/>
                <w:bCs/>
                <w:sz w:val="16"/>
                <w:szCs w:val="16"/>
                <w:lang w:eastAsia="en-US"/>
              </w:rPr>
              <w:br/>
              <w:t>Изготовлены из дерева высокого качества. Имеют шестигранное сечение. Карандаши длиной 176 мм легко точатся и не крошатся. Обладают средней степенью твердости – HB. Выполнены в жёлтом цвете. Поставляются заточенными.</w:t>
            </w:r>
            <w:r w:rsidRPr="0054601D">
              <w:rPr>
                <w:rFonts w:eastAsia="Calibri"/>
                <w:bCs/>
                <w:sz w:val="16"/>
                <w:szCs w:val="16"/>
                <w:lang w:eastAsia="en-US"/>
              </w:rPr>
              <w:br/>
            </w:r>
            <w:r w:rsidRPr="0054601D">
              <w:rPr>
                <w:rFonts w:eastAsia="Calibri"/>
                <w:bCs/>
                <w:sz w:val="16"/>
                <w:szCs w:val="16"/>
                <w:lang w:eastAsia="en-US"/>
              </w:rPr>
              <w:br/>
              <w:t>Это товар эконом-сегмента, поэтому он отличается привлекательной ценой. Товар обладает базовым набором характеристик и простой упаковкой, при этом полностью соответствует основным требованиям потребителей.</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Китай</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32.99.15.110</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714560"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6" name="Рисунок 1046"/>
                  <wp:cNvGraphicFramePr/>
                  <a:graphic xmlns:a="http://schemas.openxmlformats.org/drawingml/2006/main">
                    <a:graphicData uri="http://schemas.openxmlformats.org/drawingml/2006/picture">
                      <pic:pic xmlns:pic="http://schemas.openxmlformats.org/drawingml/2006/picture">
                        <pic:nvPicPr>
                          <pic:cNvPr id="1046"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3959"/>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lastRenderedPageBreak/>
              <w:t>11</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Перчатки нитриловые одноразовые 50 пар (100 штук), черные, размер M (средний), SAFE&amp;CARE, ZN318</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Материал основы: нитрил.</w:t>
            </w:r>
            <w:r w:rsidRPr="0054601D">
              <w:rPr>
                <w:rFonts w:eastAsia="Calibri"/>
                <w:bCs/>
                <w:sz w:val="16"/>
                <w:szCs w:val="16"/>
                <w:lang w:eastAsia="en-US"/>
              </w:rPr>
              <w:br/>
              <w:t>Размер: M.</w:t>
            </w:r>
            <w:r w:rsidRPr="0054601D">
              <w:rPr>
                <w:rFonts w:eastAsia="Calibri"/>
                <w:bCs/>
                <w:sz w:val="16"/>
                <w:szCs w:val="16"/>
                <w:lang w:eastAsia="en-US"/>
              </w:rPr>
              <w:br/>
              <w:t>Количество в комплекте: 50 пар.</w:t>
            </w:r>
            <w:r w:rsidRPr="0054601D">
              <w:rPr>
                <w:rFonts w:eastAsia="Calibri"/>
                <w:bCs/>
                <w:sz w:val="16"/>
                <w:szCs w:val="16"/>
                <w:lang w:eastAsia="en-US"/>
              </w:rPr>
              <w:br/>
              <w:t>Внутреннее напыление: нет.</w:t>
            </w:r>
            <w:r w:rsidRPr="0054601D">
              <w:rPr>
                <w:rFonts w:eastAsia="Calibri"/>
                <w:bCs/>
                <w:sz w:val="16"/>
                <w:szCs w:val="16"/>
                <w:lang w:eastAsia="en-US"/>
              </w:rPr>
              <w:br/>
              <w:t>Одноразовые: да.</w:t>
            </w:r>
            <w:r w:rsidRPr="0054601D">
              <w:rPr>
                <w:rFonts w:eastAsia="Calibri"/>
                <w:bCs/>
                <w:sz w:val="16"/>
                <w:szCs w:val="16"/>
                <w:lang w:eastAsia="en-US"/>
              </w:rPr>
              <w:br/>
              <w:t>Серия: SAFE&amp;CARE.</w:t>
            </w:r>
            <w:r w:rsidRPr="0054601D">
              <w:rPr>
                <w:rFonts w:eastAsia="Calibri"/>
                <w:bCs/>
                <w:sz w:val="16"/>
                <w:szCs w:val="16"/>
                <w:lang w:eastAsia="en-US"/>
              </w:rPr>
              <w:br/>
              <w:t>Тип манжеты: закатанный край с валиком.</w:t>
            </w:r>
            <w:r w:rsidRPr="0054601D">
              <w:rPr>
                <w:rFonts w:eastAsia="Calibri"/>
                <w:bCs/>
                <w:sz w:val="16"/>
                <w:szCs w:val="16"/>
                <w:lang w:eastAsia="en-US"/>
              </w:rPr>
              <w:br/>
              <w:t>Цвет: черный.</w:t>
            </w:r>
            <w:r w:rsidRPr="0054601D">
              <w:rPr>
                <w:rFonts w:eastAsia="Calibri"/>
                <w:bCs/>
                <w:sz w:val="16"/>
                <w:szCs w:val="16"/>
                <w:lang w:eastAsia="en-US"/>
              </w:rPr>
              <w:br/>
              <w:t>Упаковка: картонная коробка.</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Перчатки SAFE&amp;CARE общего назначения нитриловые, неопудренные, гипоаллергенные, нестерильные. Текстурированная поверхность на пальцах, цвет черный, форма плоская, манжета с валиком.</w:t>
            </w:r>
            <w:r w:rsidRPr="0054601D">
              <w:rPr>
                <w:rFonts w:eastAsia="Calibri"/>
                <w:bCs/>
                <w:sz w:val="16"/>
                <w:szCs w:val="16"/>
                <w:lang w:eastAsia="en-US"/>
              </w:rPr>
              <w:br/>
              <w:t>Особенности и преимущества:</w:t>
            </w:r>
            <w:r w:rsidRPr="0054601D">
              <w:rPr>
                <w:rFonts w:eastAsia="Calibri"/>
                <w:bCs/>
                <w:sz w:val="16"/>
                <w:szCs w:val="16"/>
                <w:lang w:eastAsia="en-US"/>
              </w:rPr>
              <w:br/>
              <w:t>1. Перчатки текстурированы на пальцах, что способствует надежному захвату инструментов.</w:t>
            </w:r>
            <w:r w:rsidRPr="0054601D">
              <w:rPr>
                <w:rFonts w:eastAsia="Calibri"/>
                <w:bCs/>
                <w:sz w:val="16"/>
                <w:szCs w:val="16"/>
                <w:lang w:eastAsia="en-US"/>
              </w:rPr>
              <w:br/>
              <w:t>2. Гипоаллергенны.</w:t>
            </w:r>
            <w:r w:rsidRPr="0054601D">
              <w:rPr>
                <w:rFonts w:eastAsia="Calibri"/>
                <w:bCs/>
                <w:sz w:val="16"/>
                <w:szCs w:val="16"/>
                <w:lang w:eastAsia="en-US"/>
              </w:rPr>
              <w:br/>
              <w:t>3. Перчатки неопудренные, что снижает риск возникновения контактного дерматита.</w:t>
            </w:r>
            <w:r w:rsidRPr="0054601D">
              <w:rPr>
                <w:rFonts w:eastAsia="Calibri"/>
                <w:bCs/>
                <w:sz w:val="16"/>
                <w:szCs w:val="16"/>
                <w:lang w:eastAsia="en-US"/>
              </w:rPr>
              <w:br/>
              <w:t>4. Форма перчатки – плоская, без разделения на правую и левую руку.</w:t>
            </w:r>
            <w:r w:rsidRPr="0054601D">
              <w:rPr>
                <w:rFonts w:eastAsia="Calibri"/>
                <w:bCs/>
                <w:sz w:val="16"/>
                <w:szCs w:val="16"/>
                <w:lang w:eastAsia="en-US"/>
              </w:rPr>
              <w:br/>
              <w:t>5. Манжета с закрученным внутрь валиком препятствует скатыванию перчатки.</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Китай</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22.29.10.120</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729920"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7" name="Рисунок 1047"/>
                  <wp:cNvGraphicFramePr/>
                  <a:graphic xmlns:a="http://schemas.openxmlformats.org/drawingml/2006/main">
                    <a:graphicData uri="http://schemas.openxmlformats.org/drawingml/2006/picture">
                      <pic:pic xmlns:pic="http://schemas.openxmlformats.org/drawingml/2006/picture">
                        <pic:nvPicPr>
                          <pic:cNvPr id="1047"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54601D" w:rsidRPr="00E56181" w:rsidTr="0054601D">
        <w:trPr>
          <w:trHeight w:val="699"/>
        </w:trPr>
        <w:tc>
          <w:tcPr>
            <w:tcW w:w="423"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12</w:t>
            </w:r>
          </w:p>
        </w:tc>
        <w:tc>
          <w:tcPr>
            <w:tcW w:w="1447"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Перчатки нитриловые одноразовые 50 пар (100 штук), черные, размер L (большой), SAFE&amp;CARE, ZN318</w:t>
            </w:r>
          </w:p>
        </w:tc>
        <w:tc>
          <w:tcPr>
            <w:tcW w:w="1649"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Материал основы: нитрил.</w:t>
            </w:r>
            <w:r w:rsidRPr="0054601D">
              <w:rPr>
                <w:rFonts w:eastAsia="Calibri"/>
                <w:bCs/>
                <w:sz w:val="16"/>
                <w:szCs w:val="16"/>
                <w:lang w:eastAsia="en-US"/>
              </w:rPr>
              <w:br/>
              <w:t>Размер: L.</w:t>
            </w:r>
            <w:r w:rsidRPr="0054601D">
              <w:rPr>
                <w:rFonts w:eastAsia="Calibri"/>
                <w:bCs/>
                <w:sz w:val="16"/>
                <w:szCs w:val="16"/>
                <w:lang w:eastAsia="en-US"/>
              </w:rPr>
              <w:br/>
              <w:t>Количество в комплекте: 50 пар.</w:t>
            </w:r>
            <w:r w:rsidRPr="0054601D">
              <w:rPr>
                <w:rFonts w:eastAsia="Calibri"/>
                <w:bCs/>
                <w:sz w:val="16"/>
                <w:szCs w:val="16"/>
                <w:lang w:eastAsia="en-US"/>
              </w:rPr>
              <w:br/>
              <w:t>Внутреннее напыление: нет.</w:t>
            </w:r>
            <w:r w:rsidRPr="0054601D">
              <w:rPr>
                <w:rFonts w:eastAsia="Calibri"/>
                <w:bCs/>
                <w:sz w:val="16"/>
                <w:szCs w:val="16"/>
                <w:lang w:eastAsia="en-US"/>
              </w:rPr>
              <w:br/>
              <w:t>Одноразовые: да.</w:t>
            </w:r>
            <w:r w:rsidRPr="0054601D">
              <w:rPr>
                <w:rFonts w:eastAsia="Calibri"/>
                <w:bCs/>
                <w:sz w:val="16"/>
                <w:szCs w:val="16"/>
                <w:lang w:eastAsia="en-US"/>
              </w:rPr>
              <w:br/>
              <w:t>Серия: SAFE&amp;CARE.</w:t>
            </w:r>
            <w:r w:rsidRPr="0054601D">
              <w:rPr>
                <w:rFonts w:eastAsia="Calibri"/>
                <w:bCs/>
                <w:sz w:val="16"/>
                <w:szCs w:val="16"/>
                <w:lang w:eastAsia="en-US"/>
              </w:rPr>
              <w:br/>
              <w:t>Тип манжеты: закатанный край с валиком.</w:t>
            </w:r>
            <w:r w:rsidRPr="0054601D">
              <w:rPr>
                <w:rFonts w:eastAsia="Calibri"/>
                <w:bCs/>
                <w:sz w:val="16"/>
                <w:szCs w:val="16"/>
                <w:lang w:eastAsia="en-US"/>
              </w:rPr>
              <w:br/>
              <w:t>Цвет: черный.</w:t>
            </w:r>
            <w:r w:rsidRPr="0054601D">
              <w:rPr>
                <w:rFonts w:eastAsia="Calibri"/>
                <w:bCs/>
                <w:sz w:val="16"/>
                <w:szCs w:val="16"/>
                <w:lang w:eastAsia="en-US"/>
              </w:rPr>
              <w:br/>
              <w:t>Упаковка: картонная коробка.</w:t>
            </w:r>
          </w:p>
        </w:tc>
        <w:tc>
          <w:tcPr>
            <w:tcW w:w="2681"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Перчатки SAFE&amp;CARE общего назначения нитриловые, неопудренные, гипоаллергенные, нестерильные. Текстурированная поверхность на пальцах, цвет черный, форма плоская, манжета с валиком.</w:t>
            </w:r>
            <w:r w:rsidRPr="0054601D">
              <w:rPr>
                <w:rFonts w:eastAsia="Calibri"/>
                <w:bCs/>
                <w:sz w:val="16"/>
                <w:szCs w:val="16"/>
                <w:lang w:eastAsia="en-US"/>
              </w:rPr>
              <w:br/>
              <w:t>Особенности и преимущества:</w:t>
            </w:r>
            <w:r w:rsidRPr="0054601D">
              <w:rPr>
                <w:rFonts w:eastAsia="Calibri"/>
                <w:bCs/>
                <w:sz w:val="16"/>
                <w:szCs w:val="16"/>
                <w:lang w:eastAsia="en-US"/>
              </w:rPr>
              <w:br/>
              <w:t>1. Перчатки текстурированы на пальцах, что способствует надежному захвату инструментов.</w:t>
            </w:r>
            <w:r w:rsidRPr="0054601D">
              <w:rPr>
                <w:rFonts w:eastAsia="Calibri"/>
                <w:bCs/>
                <w:sz w:val="16"/>
                <w:szCs w:val="16"/>
                <w:lang w:eastAsia="en-US"/>
              </w:rPr>
              <w:br/>
              <w:t>2. Гипоаллергенны.</w:t>
            </w:r>
            <w:r w:rsidRPr="0054601D">
              <w:rPr>
                <w:rFonts w:eastAsia="Calibri"/>
                <w:bCs/>
                <w:sz w:val="16"/>
                <w:szCs w:val="16"/>
                <w:lang w:eastAsia="en-US"/>
              </w:rPr>
              <w:br/>
              <w:t>3. Перчатки неопудренные, что снижает риск возникновения контактного дерматита.</w:t>
            </w:r>
            <w:r w:rsidRPr="0054601D">
              <w:rPr>
                <w:rFonts w:eastAsia="Calibri"/>
                <w:bCs/>
                <w:sz w:val="16"/>
                <w:szCs w:val="16"/>
                <w:lang w:eastAsia="en-US"/>
              </w:rPr>
              <w:br/>
              <w:t>4. Форма перчатки – плоская, без разделения на правую и левую руку.</w:t>
            </w:r>
            <w:r w:rsidRPr="0054601D">
              <w:rPr>
                <w:rFonts w:eastAsia="Calibri"/>
                <w:bCs/>
                <w:sz w:val="16"/>
                <w:szCs w:val="16"/>
                <w:lang w:eastAsia="en-US"/>
              </w:rPr>
              <w:br/>
              <w:t>5. Манжета с закрученным внутрь валиком препятствует скатыванию перчатки.</w:t>
            </w:r>
          </w:p>
        </w:tc>
        <w:tc>
          <w:tcPr>
            <w:tcW w:w="1349" w:type="dxa"/>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sz w:val="20"/>
                <w:szCs w:val="20"/>
                <w:lang w:eastAsia="en-US"/>
              </w:rPr>
              <w:t>Китай</w:t>
            </w:r>
          </w:p>
        </w:tc>
        <w:tc>
          <w:tcPr>
            <w:tcW w:w="1056" w:type="dxa"/>
            <w:hideMark/>
          </w:tcPr>
          <w:p w:rsidR="00E56181" w:rsidRPr="0054601D" w:rsidRDefault="00E56181" w:rsidP="00E56181">
            <w:pPr>
              <w:spacing w:after="200"/>
              <w:contextualSpacing/>
              <w:jc w:val="right"/>
              <w:rPr>
                <w:rFonts w:eastAsia="Calibri"/>
                <w:bCs/>
                <w:sz w:val="16"/>
                <w:szCs w:val="16"/>
                <w:lang w:eastAsia="en-US"/>
              </w:rPr>
            </w:pPr>
            <w:r w:rsidRPr="0054601D">
              <w:rPr>
                <w:rFonts w:eastAsia="Calibri"/>
                <w:bCs/>
                <w:sz w:val="16"/>
                <w:szCs w:val="16"/>
                <w:lang w:eastAsia="en-US"/>
              </w:rPr>
              <w:t>22.29.10.120</w:t>
            </w:r>
          </w:p>
        </w:tc>
        <w:tc>
          <w:tcPr>
            <w:tcW w:w="1991" w:type="dxa"/>
            <w:noWrap/>
            <w:hideMark/>
          </w:tcPr>
          <w:p w:rsidR="00E56181" w:rsidRPr="00E56181" w:rsidRDefault="00E56181" w:rsidP="00E56181">
            <w:pPr>
              <w:spacing w:after="200"/>
              <w:contextualSpacing/>
              <w:jc w:val="right"/>
              <w:rPr>
                <w:rFonts w:eastAsia="Calibri"/>
                <w:bCs/>
                <w:sz w:val="20"/>
                <w:szCs w:val="20"/>
                <w:lang w:eastAsia="en-US"/>
              </w:rPr>
            </w:pPr>
            <w:r w:rsidRPr="00E56181">
              <w:rPr>
                <w:rFonts w:eastAsia="Calibri"/>
                <w:bCs/>
                <w:noProof/>
                <w:sz w:val="20"/>
                <w:szCs w:val="20"/>
              </w:rPr>
              <w:drawing>
                <wp:anchor distT="0" distB="0" distL="114300" distR="114300" simplePos="0" relativeHeight="251744256" behindDoc="0" locked="0" layoutInCell="1" allowOverlap="1">
                  <wp:simplePos x="0" y="0"/>
                  <wp:positionH relativeFrom="column">
                    <wp:posOffset>9525</wp:posOffset>
                  </wp:positionH>
                  <wp:positionV relativeFrom="paragraph">
                    <wp:posOffset>9525</wp:posOffset>
                  </wp:positionV>
                  <wp:extent cx="1524000" cy="1514475"/>
                  <wp:effectExtent l="0" t="0" r="0" b="9525"/>
                  <wp:wrapNone/>
                  <wp:docPr id="1048" name="Рисунок 1048"/>
                  <wp:cNvGraphicFramePr/>
                  <a:graphic xmlns:a="http://schemas.openxmlformats.org/drawingml/2006/main">
                    <a:graphicData uri="http://schemas.openxmlformats.org/drawingml/2006/picture">
                      <pic:pic xmlns:pic="http://schemas.openxmlformats.org/drawingml/2006/picture">
                        <pic:nvPicPr>
                          <pic:cNvPr id="1048"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bl>
    <w:tbl>
      <w:tblPr>
        <w:tblW w:w="10112" w:type="dxa"/>
        <w:tblInd w:w="-108" w:type="dxa"/>
        <w:tblLook w:val="04A0" w:firstRow="1" w:lastRow="0" w:firstColumn="1" w:lastColumn="0" w:noHBand="0" w:noVBand="1"/>
      </w:tblPr>
      <w:tblGrid>
        <w:gridCol w:w="4962"/>
        <w:gridCol w:w="5150"/>
      </w:tblGrid>
      <w:tr w:rsidR="0054601D" w:rsidRPr="00AD019B" w:rsidTr="00047D46">
        <w:tc>
          <w:tcPr>
            <w:tcW w:w="4962" w:type="dxa"/>
          </w:tcPr>
          <w:p w:rsidR="0054601D" w:rsidRDefault="0054601D" w:rsidP="00047D46">
            <w:pPr>
              <w:spacing w:after="200"/>
              <w:ind w:left="142" w:firstLine="567"/>
              <w:contextualSpacing/>
              <w:rPr>
                <w:rFonts w:eastAsia="Calibri"/>
                <w:b/>
                <w:sz w:val="20"/>
                <w:szCs w:val="20"/>
                <w:lang w:eastAsia="en-US"/>
              </w:rPr>
            </w:pPr>
          </w:p>
          <w:p w:rsidR="0054601D" w:rsidRDefault="0054601D" w:rsidP="00047D46">
            <w:pPr>
              <w:spacing w:after="200"/>
              <w:ind w:left="142" w:firstLine="567"/>
              <w:contextualSpacing/>
              <w:rPr>
                <w:rFonts w:eastAsia="Calibri"/>
                <w:b/>
                <w:sz w:val="20"/>
                <w:szCs w:val="20"/>
                <w:lang w:eastAsia="en-US"/>
              </w:rPr>
            </w:pPr>
            <w:r w:rsidRPr="00344DA3">
              <w:rPr>
                <w:rFonts w:eastAsia="Calibri"/>
                <w:b/>
                <w:sz w:val="20"/>
                <w:szCs w:val="20"/>
                <w:lang w:eastAsia="en-US"/>
              </w:rPr>
              <w:t xml:space="preserve">ЗАКАЗЧИК </w:t>
            </w:r>
          </w:p>
          <w:p w:rsidR="0054601D" w:rsidRPr="00344DA3" w:rsidRDefault="0054601D" w:rsidP="00047D46">
            <w:pPr>
              <w:spacing w:after="200"/>
              <w:ind w:left="142" w:firstLine="567"/>
              <w:contextualSpacing/>
              <w:rPr>
                <w:rFonts w:eastAsia="Calibri"/>
                <w:b/>
                <w:sz w:val="20"/>
                <w:szCs w:val="20"/>
                <w:lang w:eastAsia="en-US"/>
              </w:rPr>
            </w:pPr>
          </w:p>
          <w:p w:rsidR="0054601D" w:rsidRPr="00AD019B" w:rsidRDefault="0054601D" w:rsidP="00047D46">
            <w:pPr>
              <w:spacing w:after="200"/>
              <w:ind w:left="142"/>
              <w:contextualSpacing/>
              <w:rPr>
                <w:rFonts w:eastAsia="Calibri"/>
                <w:bCs/>
                <w:sz w:val="20"/>
                <w:szCs w:val="20"/>
                <w:lang w:eastAsia="en-US"/>
              </w:rPr>
            </w:pPr>
            <w:r w:rsidRPr="00AD019B">
              <w:rPr>
                <w:rFonts w:eastAsia="Calibri"/>
                <w:bCs/>
                <w:sz w:val="20"/>
                <w:szCs w:val="20"/>
                <w:lang w:eastAsia="en-US"/>
              </w:rPr>
              <w:t xml:space="preserve">Директор ГБОУ прогимназия № 130 </w:t>
            </w:r>
          </w:p>
          <w:p w:rsidR="0054601D" w:rsidRPr="00AD019B" w:rsidRDefault="0054601D" w:rsidP="00047D46">
            <w:pPr>
              <w:spacing w:after="200"/>
              <w:ind w:left="142"/>
              <w:contextualSpacing/>
              <w:rPr>
                <w:rFonts w:eastAsia="Calibri"/>
                <w:bCs/>
                <w:sz w:val="20"/>
                <w:szCs w:val="20"/>
                <w:lang w:eastAsia="en-US"/>
              </w:rPr>
            </w:pPr>
            <w:r w:rsidRPr="00AD019B">
              <w:rPr>
                <w:rFonts w:eastAsia="Calibri"/>
                <w:bCs/>
                <w:sz w:val="20"/>
                <w:szCs w:val="20"/>
                <w:lang w:eastAsia="en-US"/>
              </w:rPr>
              <w:t>Выборгского района Санкт-Петербурга</w:t>
            </w:r>
          </w:p>
          <w:p w:rsidR="0054601D" w:rsidRPr="00AD019B" w:rsidRDefault="0054601D" w:rsidP="00047D46">
            <w:pPr>
              <w:spacing w:after="200"/>
              <w:ind w:left="142"/>
              <w:contextualSpacing/>
              <w:rPr>
                <w:rFonts w:eastAsia="Calibri"/>
                <w:bCs/>
                <w:sz w:val="20"/>
                <w:szCs w:val="20"/>
                <w:lang w:eastAsia="en-US"/>
              </w:rPr>
            </w:pPr>
          </w:p>
          <w:p w:rsidR="0054601D" w:rsidRPr="00AD019B" w:rsidRDefault="0054601D" w:rsidP="00047D46">
            <w:pPr>
              <w:spacing w:after="200"/>
              <w:ind w:left="142"/>
              <w:contextualSpacing/>
              <w:rPr>
                <w:rFonts w:eastAsia="Calibri"/>
                <w:bCs/>
                <w:sz w:val="20"/>
                <w:szCs w:val="20"/>
                <w:lang w:eastAsia="en-US"/>
              </w:rPr>
            </w:pPr>
            <w:r w:rsidRPr="00AD019B">
              <w:rPr>
                <w:rFonts w:eastAsia="Calibri"/>
                <w:bCs/>
                <w:sz w:val="20"/>
                <w:szCs w:val="20"/>
                <w:lang w:eastAsia="en-US"/>
              </w:rPr>
              <w:t>______________ /И.В.Цвилих/</w:t>
            </w:r>
          </w:p>
          <w:p w:rsidR="0054601D" w:rsidRPr="00344DA3" w:rsidRDefault="0054601D" w:rsidP="00047D46">
            <w:pPr>
              <w:spacing w:after="200"/>
              <w:ind w:left="142"/>
              <w:contextualSpacing/>
              <w:rPr>
                <w:rFonts w:eastAsia="Calibri"/>
                <w:bCs/>
                <w:sz w:val="20"/>
                <w:szCs w:val="20"/>
                <w:lang w:eastAsia="en-US"/>
              </w:rPr>
            </w:pPr>
            <w:r w:rsidRPr="00AD019B">
              <w:rPr>
                <w:rFonts w:eastAsia="Calibri"/>
                <w:bCs/>
                <w:sz w:val="20"/>
                <w:szCs w:val="20"/>
                <w:lang w:eastAsia="en-US"/>
              </w:rPr>
              <w:t>Подписано ЭЦП</w:t>
            </w:r>
            <w:r w:rsidRPr="00AD019B">
              <w:rPr>
                <w:rFonts w:eastAsia="Calibri"/>
                <w:b/>
                <w:bCs/>
                <w:sz w:val="20"/>
                <w:szCs w:val="20"/>
                <w:lang w:eastAsia="en-US"/>
              </w:rPr>
              <w:t xml:space="preserve">                      </w:t>
            </w:r>
          </w:p>
        </w:tc>
        <w:tc>
          <w:tcPr>
            <w:tcW w:w="5150" w:type="dxa"/>
            <w:hideMark/>
          </w:tcPr>
          <w:p w:rsidR="0054601D" w:rsidRDefault="0054601D" w:rsidP="00047D46">
            <w:pPr>
              <w:spacing w:after="200"/>
              <w:ind w:firstLine="709"/>
              <w:contextualSpacing/>
              <w:rPr>
                <w:rFonts w:eastAsia="Calibri"/>
                <w:b/>
                <w:sz w:val="20"/>
                <w:szCs w:val="20"/>
                <w:lang w:eastAsia="en-US"/>
              </w:rPr>
            </w:pPr>
          </w:p>
          <w:p w:rsidR="0054601D" w:rsidRDefault="0054601D" w:rsidP="00047D46">
            <w:pPr>
              <w:spacing w:after="200"/>
              <w:ind w:firstLine="709"/>
              <w:contextualSpacing/>
              <w:rPr>
                <w:rFonts w:eastAsia="Calibri"/>
                <w:b/>
                <w:sz w:val="20"/>
                <w:szCs w:val="20"/>
                <w:lang w:eastAsia="en-US"/>
              </w:rPr>
            </w:pPr>
            <w:r w:rsidRPr="00AD019B">
              <w:rPr>
                <w:rFonts w:eastAsia="Calibri"/>
                <w:b/>
                <w:sz w:val="20"/>
                <w:szCs w:val="20"/>
                <w:lang w:eastAsia="en-US"/>
              </w:rPr>
              <w:t xml:space="preserve">ПОСТАВЩИК </w:t>
            </w:r>
          </w:p>
          <w:p w:rsidR="0054601D" w:rsidRDefault="0054601D" w:rsidP="00047D46">
            <w:pPr>
              <w:spacing w:after="200"/>
              <w:ind w:firstLine="709"/>
              <w:contextualSpacing/>
              <w:rPr>
                <w:rFonts w:eastAsia="Calibri"/>
                <w:b/>
                <w:sz w:val="20"/>
                <w:szCs w:val="20"/>
                <w:lang w:eastAsia="en-US"/>
              </w:rPr>
            </w:pPr>
          </w:p>
          <w:p w:rsidR="0054601D" w:rsidRDefault="0054601D" w:rsidP="00047D46">
            <w:pPr>
              <w:spacing w:after="200"/>
              <w:ind w:firstLine="709"/>
              <w:contextualSpacing/>
              <w:rPr>
                <w:rFonts w:eastAsia="Calibri"/>
                <w:sz w:val="20"/>
                <w:szCs w:val="20"/>
                <w:lang w:eastAsia="en-US"/>
              </w:rPr>
            </w:pPr>
          </w:p>
          <w:p w:rsidR="0054601D" w:rsidRDefault="0054601D" w:rsidP="00047D46">
            <w:pPr>
              <w:spacing w:after="200"/>
              <w:ind w:firstLine="709"/>
              <w:contextualSpacing/>
              <w:rPr>
                <w:rFonts w:eastAsia="Calibri"/>
                <w:sz w:val="20"/>
                <w:szCs w:val="20"/>
                <w:lang w:eastAsia="en-US"/>
              </w:rPr>
            </w:pPr>
          </w:p>
          <w:p w:rsidR="0054601D" w:rsidRDefault="0054601D" w:rsidP="00047D46">
            <w:pPr>
              <w:spacing w:after="200"/>
              <w:ind w:firstLine="709"/>
              <w:contextualSpacing/>
              <w:rPr>
                <w:rFonts w:eastAsia="Calibri"/>
                <w:sz w:val="20"/>
                <w:szCs w:val="20"/>
                <w:lang w:eastAsia="en-US"/>
              </w:rPr>
            </w:pPr>
          </w:p>
          <w:p w:rsidR="0054601D" w:rsidRDefault="0054601D" w:rsidP="00047D46">
            <w:pPr>
              <w:spacing w:after="200"/>
              <w:ind w:firstLine="709"/>
              <w:contextualSpacing/>
              <w:rPr>
                <w:rFonts w:eastAsia="Calibri"/>
                <w:sz w:val="20"/>
                <w:szCs w:val="20"/>
                <w:lang w:eastAsia="en-US"/>
              </w:rPr>
            </w:pPr>
          </w:p>
          <w:p w:rsidR="0054601D" w:rsidRPr="00AD019B" w:rsidRDefault="0054601D" w:rsidP="00047D46">
            <w:pPr>
              <w:spacing w:after="200"/>
              <w:ind w:firstLine="709"/>
              <w:contextualSpacing/>
              <w:rPr>
                <w:rFonts w:eastAsia="Calibri"/>
                <w:sz w:val="20"/>
                <w:szCs w:val="20"/>
                <w:lang w:eastAsia="en-US"/>
              </w:rPr>
            </w:pPr>
            <w:r w:rsidRPr="00F11F3E">
              <w:rPr>
                <w:rFonts w:eastAsia="Calibri"/>
                <w:sz w:val="20"/>
                <w:szCs w:val="20"/>
                <w:lang w:eastAsia="en-US"/>
              </w:rPr>
              <w:t>Подписано ЭЦП</w:t>
            </w:r>
          </w:p>
        </w:tc>
      </w:tr>
    </w:tbl>
    <w:p w:rsidR="00E56181" w:rsidRPr="00E56181" w:rsidRDefault="00E56181" w:rsidP="00E56181">
      <w:pPr>
        <w:spacing w:after="200"/>
        <w:contextualSpacing/>
        <w:jc w:val="right"/>
        <w:rPr>
          <w:rFonts w:eastAsia="Calibri"/>
          <w:bCs/>
          <w:sz w:val="20"/>
          <w:szCs w:val="20"/>
          <w:lang w:eastAsia="en-US"/>
        </w:rPr>
      </w:pPr>
    </w:p>
    <w:sectPr w:rsidR="00E56181" w:rsidRPr="00E56181" w:rsidSect="00BE71F0">
      <w:pgSz w:w="11906" w:h="16838"/>
      <w:pgMar w:top="567" w:right="851" w:bottom="73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945" w:rsidRDefault="00E53945" w:rsidP="00C55E72">
      <w:r>
        <w:separator/>
      </w:r>
    </w:p>
  </w:endnote>
  <w:endnote w:type="continuationSeparator" w:id="0">
    <w:p w:rsidR="00E53945" w:rsidRDefault="00E5394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945" w:rsidRDefault="00E53945" w:rsidP="00C55E72">
      <w:r>
        <w:separator/>
      </w:r>
    </w:p>
  </w:footnote>
  <w:footnote w:type="continuationSeparator" w:id="0">
    <w:p w:rsidR="00E53945" w:rsidRDefault="00E53945"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2220F"/>
    <w:rsid w:val="0005745D"/>
    <w:rsid w:val="00065482"/>
    <w:rsid w:val="0007349F"/>
    <w:rsid w:val="00085C41"/>
    <w:rsid w:val="000A1B05"/>
    <w:rsid w:val="000C2BCE"/>
    <w:rsid w:val="000E6EA4"/>
    <w:rsid w:val="001009D2"/>
    <w:rsid w:val="00121EC5"/>
    <w:rsid w:val="00125176"/>
    <w:rsid w:val="001266BC"/>
    <w:rsid w:val="00126A04"/>
    <w:rsid w:val="00146D70"/>
    <w:rsid w:val="00171556"/>
    <w:rsid w:val="00174B90"/>
    <w:rsid w:val="00176ADC"/>
    <w:rsid w:val="00176F2A"/>
    <w:rsid w:val="00177371"/>
    <w:rsid w:val="00182EEA"/>
    <w:rsid w:val="00184756"/>
    <w:rsid w:val="00185F3C"/>
    <w:rsid w:val="00195DF7"/>
    <w:rsid w:val="001A7155"/>
    <w:rsid w:val="001B1754"/>
    <w:rsid w:val="001D7BF7"/>
    <w:rsid w:val="0021143A"/>
    <w:rsid w:val="00224D8F"/>
    <w:rsid w:val="002330CC"/>
    <w:rsid w:val="00242BBD"/>
    <w:rsid w:val="002566BE"/>
    <w:rsid w:val="00265B40"/>
    <w:rsid w:val="00274F4C"/>
    <w:rsid w:val="002B1784"/>
    <w:rsid w:val="002C116E"/>
    <w:rsid w:val="002C1C58"/>
    <w:rsid w:val="002E37E2"/>
    <w:rsid w:val="002E600A"/>
    <w:rsid w:val="002F05C0"/>
    <w:rsid w:val="00302AA1"/>
    <w:rsid w:val="003044ED"/>
    <w:rsid w:val="003134F8"/>
    <w:rsid w:val="003A29FA"/>
    <w:rsid w:val="003A40E6"/>
    <w:rsid w:val="003C46B1"/>
    <w:rsid w:val="003D45AC"/>
    <w:rsid w:val="003E504D"/>
    <w:rsid w:val="003E768A"/>
    <w:rsid w:val="003F203A"/>
    <w:rsid w:val="00400C6D"/>
    <w:rsid w:val="004074A5"/>
    <w:rsid w:val="00412248"/>
    <w:rsid w:val="004256F3"/>
    <w:rsid w:val="0043676D"/>
    <w:rsid w:val="004626AE"/>
    <w:rsid w:val="00467BE9"/>
    <w:rsid w:val="00472FD4"/>
    <w:rsid w:val="0047496E"/>
    <w:rsid w:val="00475010"/>
    <w:rsid w:val="00494FB7"/>
    <w:rsid w:val="004A6A57"/>
    <w:rsid w:val="004B39CB"/>
    <w:rsid w:val="004B7622"/>
    <w:rsid w:val="004C3FF9"/>
    <w:rsid w:val="004C73A4"/>
    <w:rsid w:val="004C77EF"/>
    <w:rsid w:val="004D510B"/>
    <w:rsid w:val="004E181B"/>
    <w:rsid w:val="004E37F9"/>
    <w:rsid w:val="004E4308"/>
    <w:rsid w:val="005008B8"/>
    <w:rsid w:val="00504A40"/>
    <w:rsid w:val="0051168A"/>
    <w:rsid w:val="005129A7"/>
    <w:rsid w:val="00514B50"/>
    <w:rsid w:val="00522D9A"/>
    <w:rsid w:val="00534CA5"/>
    <w:rsid w:val="005358D5"/>
    <w:rsid w:val="0054025D"/>
    <w:rsid w:val="0054601D"/>
    <w:rsid w:val="00553C89"/>
    <w:rsid w:val="00554336"/>
    <w:rsid w:val="00571871"/>
    <w:rsid w:val="0058534A"/>
    <w:rsid w:val="005B2ACC"/>
    <w:rsid w:val="005B6E06"/>
    <w:rsid w:val="005C2795"/>
    <w:rsid w:val="005D589E"/>
    <w:rsid w:val="005D77E3"/>
    <w:rsid w:val="005E1476"/>
    <w:rsid w:val="005F22FF"/>
    <w:rsid w:val="005F7316"/>
    <w:rsid w:val="006137DF"/>
    <w:rsid w:val="006360E2"/>
    <w:rsid w:val="00636EFF"/>
    <w:rsid w:val="00640426"/>
    <w:rsid w:val="0064469E"/>
    <w:rsid w:val="006538FF"/>
    <w:rsid w:val="00656409"/>
    <w:rsid w:val="00663026"/>
    <w:rsid w:val="0067784D"/>
    <w:rsid w:val="00684AD8"/>
    <w:rsid w:val="006936E3"/>
    <w:rsid w:val="00695A68"/>
    <w:rsid w:val="006A0FA9"/>
    <w:rsid w:val="006B18CF"/>
    <w:rsid w:val="006B3FD7"/>
    <w:rsid w:val="006C59F8"/>
    <w:rsid w:val="006C778C"/>
    <w:rsid w:val="006D7364"/>
    <w:rsid w:val="006F65D7"/>
    <w:rsid w:val="007001E3"/>
    <w:rsid w:val="007365D1"/>
    <w:rsid w:val="00736866"/>
    <w:rsid w:val="00742861"/>
    <w:rsid w:val="00746E3C"/>
    <w:rsid w:val="00751A99"/>
    <w:rsid w:val="00756394"/>
    <w:rsid w:val="00767A18"/>
    <w:rsid w:val="00786135"/>
    <w:rsid w:val="00794920"/>
    <w:rsid w:val="007D3D6B"/>
    <w:rsid w:val="007F2879"/>
    <w:rsid w:val="008043FA"/>
    <w:rsid w:val="008127D0"/>
    <w:rsid w:val="00812A40"/>
    <w:rsid w:val="0082336D"/>
    <w:rsid w:val="008310B8"/>
    <w:rsid w:val="0083165C"/>
    <w:rsid w:val="008359E7"/>
    <w:rsid w:val="0083741E"/>
    <w:rsid w:val="008454E0"/>
    <w:rsid w:val="00853694"/>
    <w:rsid w:val="00853C60"/>
    <w:rsid w:val="00855251"/>
    <w:rsid w:val="008610EE"/>
    <w:rsid w:val="00861793"/>
    <w:rsid w:val="008717DA"/>
    <w:rsid w:val="008768D7"/>
    <w:rsid w:val="008A64F0"/>
    <w:rsid w:val="008C2E2B"/>
    <w:rsid w:val="008C5B9E"/>
    <w:rsid w:val="008C69BA"/>
    <w:rsid w:val="008E361C"/>
    <w:rsid w:val="008E75A0"/>
    <w:rsid w:val="009026BE"/>
    <w:rsid w:val="00914E86"/>
    <w:rsid w:val="00926A15"/>
    <w:rsid w:val="00941A2C"/>
    <w:rsid w:val="0099052B"/>
    <w:rsid w:val="009951B6"/>
    <w:rsid w:val="009A034E"/>
    <w:rsid w:val="009F6AD0"/>
    <w:rsid w:val="00A13073"/>
    <w:rsid w:val="00A32868"/>
    <w:rsid w:val="00A53704"/>
    <w:rsid w:val="00A74896"/>
    <w:rsid w:val="00AA1F4D"/>
    <w:rsid w:val="00AB138A"/>
    <w:rsid w:val="00AD019B"/>
    <w:rsid w:val="00AD5B7E"/>
    <w:rsid w:val="00AE3FE1"/>
    <w:rsid w:val="00AE700C"/>
    <w:rsid w:val="00B02CD7"/>
    <w:rsid w:val="00B17D39"/>
    <w:rsid w:val="00B2268B"/>
    <w:rsid w:val="00B24239"/>
    <w:rsid w:val="00B2561D"/>
    <w:rsid w:val="00B3373D"/>
    <w:rsid w:val="00B37B15"/>
    <w:rsid w:val="00B46F61"/>
    <w:rsid w:val="00B502D6"/>
    <w:rsid w:val="00B56724"/>
    <w:rsid w:val="00B75153"/>
    <w:rsid w:val="00B817E0"/>
    <w:rsid w:val="00B9254E"/>
    <w:rsid w:val="00B929F4"/>
    <w:rsid w:val="00B930F3"/>
    <w:rsid w:val="00BA79C9"/>
    <w:rsid w:val="00BB2504"/>
    <w:rsid w:val="00BB7B28"/>
    <w:rsid w:val="00BE12A3"/>
    <w:rsid w:val="00BE1A74"/>
    <w:rsid w:val="00BE71F0"/>
    <w:rsid w:val="00BF39C6"/>
    <w:rsid w:val="00C01E9C"/>
    <w:rsid w:val="00C06636"/>
    <w:rsid w:val="00C21EBD"/>
    <w:rsid w:val="00C36D3D"/>
    <w:rsid w:val="00C55520"/>
    <w:rsid w:val="00C55E72"/>
    <w:rsid w:val="00C574B0"/>
    <w:rsid w:val="00C64000"/>
    <w:rsid w:val="00C72442"/>
    <w:rsid w:val="00C81ECC"/>
    <w:rsid w:val="00C83F8D"/>
    <w:rsid w:val="00C916A0"/>
    <w:rsid w:val="00C93EE8"/>
    <w:rsid w:val="00CB1C10"/>
    <w:rsid w:val="00CD62C0"/>
    <w:rsid w:val="00CE570E"/>
    <w:rsid w:val="00CF56E2"/>
    <w:rsid w:val="00D32C05"/>
    <w:rsid w:val="00D33776"/>
    <w:rsid w:val="00D5661A"/>
    <w:rsid w:val="00D5769E"/>
    <w:rsid w:val="00D67D5C"/>
    <w:rsid w:val="00D727D0"/>
    <w:rsid w:val="00D9731E"/>
    <w:rsid w:val="00DB5865"/>
    <w:rsid w:val="00DC0750"/>
    <w:rsid w:val="00DC78D3"/>
    <w:rsid w:val="00DE4A9B"/>
    <w:rsid w:val="00DF58BB"/>
    <w:rsid w:val="00E04DD6"/>
    <w:rsid w:val="00E05EAB"/>
    <w:rsid w:val="00E065F0"/>
    <w:rsid w:val="00E10D92"/>
    <w:rsid w:val="00E12E1C"/>
    <w:rsid w:val="00E15D09"/>
    <w:rsid w:val="00E35899"/>
    <w:rsid w:val="00E458B2"/>
    <w:rsid w:val="00E46DA4"/>
    <w:rsid w:val="00E53375"/>
    <w:rsid w:val="00E53945"/>
    <w:rsid w:val="00E56181"/>
    <w:rsid w:val="00E86368"/>
    <w:rsid w:val="00E9059D"/>
    <w:rsid w:val="00E923B5"/>
    <w:rsid w:val="00EA7FAD"/>
    <w:rsid w:val="00EC0EBA"/>
    <w:rsid w:val="00ED3AD9"/>
    <w:rsid w:val="00ED5405"/>
    <w:rsid w:val="00F11F3E"/>
    <w:rsid w:val="00F15983"/>
    <w:rsid w:val="00F2080C"/>
    <w:rsid w:val="00F2766D"/>
    <w:rsid w:val="00F33E74"/>
    <w:rsid w:val="00F37108"/>
    <w:rsid w:val="00F4119C"/>
    <w:rsid w:val="00F46AC6"/>
    <w:rsid w:val="00F4755F"/>
    <w:rsid w:val="00F478E8"/>
    <w:rsid w:val="00F572D0"/>
    <w:rsid w:val="00F67D04"/>
    <w:rsid w:val="00F81369"/>
    <w:rsid w:val="00FC74E4"/>
    <w:rsid w:val="00FC79BC"/>
    <w:rsid w:val="00FE5E2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FA0F45-D59F-4725-A897-BF054070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0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Hyperlink"/>
    <w:basedOn w:val="a0"/>
    <w:uiPriority w:val="99"/>
    <w:unhideWhenUsed/>
    <w:rsid w:val="0021143A"/>
    <w:rPr>
      <w:color w:val="0563C1" w:themeColor="hyperlink"/>
      <w:u w:val="single"/>
    </w:rPr>
  </w:style>
  <w:style w:type="paragraph" w:styleId="aa">
    <w:name w:val="Balloon Text"/>
    <w:basedOn w:val="a"/>
    <w:link w:val="ab"/>
    <w:uiPriority w:val="99"/>
    <w:semiHidden/>
    <w:unhideWhenUsed/>
    <w:rsid w:val="005B2ACC"/>
    <w:rPr>
      <w:rFonts w:ascii="Tahoma" w:hAnsi="Tahoma" w:cs="Tahoma"/>
      <w:sz w:val="16"/>
      <w:szCs w:val="16"/>
    </w:rPr>
  </w:style>
  <w:style w:type="character" w:customStyle="1" w:styleId="ab">
    <w:name w:val="Текст выноски Знак"/>
    <w:basedOn w:val="a0"/>
    <w:link w:val="aa"/>
    <w:uiPriority w:val="99"/>
    <w:semiHidden/>
    <w:rsid w:val="005B2AC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580358">
      <w:bodyDiv w:val="1"/>
      <w:marLeft w:val="0"/>
      <w:marRight w:val="0"/>
      <w:marTop w:val="0"/>
      <w:marBottom w:val="0"/>
      <w:divBdr>
        <w:top w:val="none" w:sz="0" w:space="0" w:color="auto"/>
        <w:left w:val="none" w:sz="0" w:space="0" w:color="auto"/>
        <w:bottom w:val="none" w:sz="0" w:space="0" w:color="auto"/>
        <w:right w:val="none" w:sz="0" w:space="0" w:color="auto"/>
      </w:divBdr>
    </w:div>
    <w:div w:id="597564732">
      <w:bodyDiv w:val="1"/>
      <w:marLeft w:val="0"/>
      <w:marRight w:val="0"/>
      <w:marTop w:val="0"/>
      <w:marBottom w:val="0"/>
      <w:divBdr>
        <w:top w:val="none" w:sz="0" w:space="0" w:color="auto"/>
        <w:left w:val="none" w:sz="0" w:space="0" w:color="auto"/>
        <w:bottom w:val="none" w:sz="0" w:space="0" w:color="auto"/>
        <w:right w:val="none" w:sz="0" w:space="0" w:color="auto"/>
      </w:divBdr>
    </w:div>
    <w:div w:id="64161707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018657605">
      <w:bodyDiv w:val="1"/>
      <w:marLeft w:val="0"/>
      <w:marRight w:val="0"/>
      <w:marTop w:val="0"/>
      <w:marBottom w:val="0"/>
      <w:divBdr>
        <w:top w:val="none" w:sz="0" w:space="0" w:color="auto"/>
        <w:left w:val="none" w:sz="0" w:space="0" w:color="auto"/>
        <w:bottom w:val="none" w:sz="0" w:space="0" w:color="auto"/>
        <w:right w:val="none" w:sz="0" w:space="0" w:color="auto"/>
      </w:divBdr>
    </w:div>
    <w:div w:id="1080713029">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596923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AF02E-8FFE-4690-B3BC-8874BE737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6924</Words>
  <Characters>39471</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татьяна</cp:lastModifiedBy>
  <cp:revision>31</cp:revision>
  <cp:lastPrinted>2026-04-13T10:39:00Z</cp:lastPrinted>
  <dcterms:created xsi:type="dcterms:W3CDTF">2025-03-18T13:12:00Z</dcterms:created>
  <dcterms:modified xsi:type="dcterms:W3CDTF">2026-04-13T12:00:00Z</dcterms:modified>
</cp:coreProperties>
</file>