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91B" w:rsidRPr="00AE517F" w:rsidRDefault="00CC591B">
      <w:pPr>
        <w:pStyle w:val="ad"/>
        <w:spacing w:before="0" w:after="0" w:line="276" w:lineRule="auto"/>
        <w:rPr>
          <w:rFonts w:ascii="Times New Roman" w:hAnsi="Times New Roman"/>
          <w:sz w:val="24"/>
          <w:szCs w:val="24"/>
        </w:rPr>
      </w:pPr>
    </w:p>
    <w:p w:rsidR="00245E26" w:rsidRPr="00AE517F" w:rsidRDefault="00B43C61">
      <w:pPr>
        <w:pStyle w:val="ad"/>
        <w:spacing w:before="0" w:after="0" w:line="276" w:lineRule="auto"/>
        <w:rPr>
          <w:rFonts w:ascii="Times New Roman" w:hAnsi="Times New Roman"/>
          <w:sz w:val="24"/>
          <w:szCs w:val="24"/>
        </w:rPr>
      </w:pPr>
      <w:r w:rsidRPr="00AE517F">
        <w:rPr>
          <w:rFonts w:ascii="Times New Roman" w:hAnsi="Times New Roman"/>
          <w:sz w:val="24"/>
          <w:szCs w:val="24"/>
        </w:rPr>
        <w:t>МУНИЦИПАЛЬНЫЙ КОНТРАКТ № ___</w:t>
      </w:r>
    </w:p>
    <w:p w:rsidR="00245E26" w:rsidRPr="00AE517F" w:rsidRDefault="00B43C61">
      <w:pPr>
        <w:pStyle w:val="ad"/>
        <w:spacing w:before="0" w:after="0" w:line="276" w:lineRule="auto"/>
        <w:rPr>
          <w:rFonts w:ascii="Times New Roman" w:hAnsi="Times New Roman"/>
          <w:sz w:val="24"/>
          <w:szCs w:val="24"/>
        </w:rPr>
      </w:pPr>
      <w:r w:rsidRPr="00AE517F">
        <w:rPr>
          <w:rFonts w:ascii="Times New Roman" w:hAnsi="Times New Roman"/>
          <w:b w:val="0"/>
          <w:sz w:val="24"/>
          <w:szCs w:val="24"/>
        </w:rPr>
        <w:t xml:space="preserve">ИКЗ </w:t>
      </w:r>
      <w:r w:rsidR="00A91BF9" w:rsidRPr="00AE517F">
        <w:rPr>
          <w:rFonts w:ascii="Times New Roman" w:hAnsi="Times New Roman"/>
          <w:b w:val="0"/>
          <w:sz w:val="24"/>
          <w:szCs w:val="24"/>
        </w:rPr>
        <w:t>263781901967078190100100150000000244</w:t>
      </w:r>
    </w:p>
    <w:p w:rsidR="00245E26" w:rsidRPr="00AE517F" w:rsidRDefault="00245E26">
      <w:pPr>
        <w:pStyle w:val="ae"/>
        <w:spacing w:before="0" w:line="276" w:lineRule="auto"/>
        <w:rPr>
          <w:rFonts w:ascii="Times New Roman" w:hAnsi="Times New Roman" w:cs="Times New Roman"/>
          <w:sz w:val="24"/>
          <w:szCs w:val="24"/>
        </w:rPr>
      </w:pPr>
    </w:p>
    <w:p w:rsidR="00245E26" w:rsidRPr="00AE517F" w:rsidRDefault="00B43C61">
      <w:pPr>
        <w:pStyle w:val="Standard"/>
        <w:jc w:val="both"/>
        <w:rPr>
          <w:rFonts w:ascii="Times New Roman" w:hAnsi="Times New Roman" w:cs="Times New Roman"/>
          <w:sz w:val="24"/>
          <w:szCs w:val="24"/>
        </w:rPr>
      </w:pPr>
      <w:r w:rsidRPr="00AE517F">
        <w:rPr>
          <w:rFonts w:ascii="Times New Roman" w:hAnsi="Times New Roman" w:cs="Times New Roman"/>
          <w:sz w:val="24"/>
          <w:szCs w:val="24"/>
        </w:rPr>
        <w:t>г. Санкт-Петербург                                                                              «____ » _____________ 202</w:t>
      </w:r>
      <w:r w:rsidR="00E642EA" w:rsidRPr="00AE517F">
        <w:rPr>
          <w:rFonts w:ascii="Times New Roman" w:hAnsi="Times New Roman" w:cs="Times New Roman"/>
          <w:sz w:val="24"/>
          <w:szCs w:val="24"/>
        </w:rPr>
        <w:t>6</w:t>
      </w:r>
      <w:r w:rsidRPr="00AE517F">
        <w:rPr>
          <w:rFonts w:ascii="Times New Roman" w:hAnsi="Times New Roman" w:cs="Times New Roman"/>
          <w:sz w:val="24"/>
          <w:szCs w:val="24"/>
        </w:rPr>
        <w:t xml:space="preserve"> г.</w:t>
      </w:r>
    </w:p>
    <w:p w:rsidR="00E044E1" w:rsidRPr="00AE517F" w:rsidRDefault="00E044E1">
      <w:pPr>
        <w:pStyle w:val="Standard"/>
        <w:jc w:val="both"/>
        <w:rPr>
          <w:rFonts w:ascii="Times New Roman" w:hAnsi="Times New Roman" w:cs="Times New Roman"/>
          <w:sz w:val="24"/>
          <w:szCs w:val="24"/>
        </w:rPr>
      </w:pPr>
    </w:p>
    <w:p w:rsidR="00245E26" w:rsidRPr="00AE517F" w:rsidRDefault="00B43C61" w:rsidP="00E642EA">
      <w:pPr>
        <w:pStyle w:val="a8"/>
        <w:ind w:right="-2"/>
        <w:jc w:val="both"/>
        <w:rPr>
          <w:rFonts w:ascii="Times New Roman" w:hAnsi="Times New Roman"/>
          <w:sz w:val="24"/>
          <w:szCs w:val="24"/>
        </w:rPr>
      </w:pPr>
      <w:proofErr w:type="gramStart"/>
      <w:r w:rsidRPr="00AE517F">
        <w:rPr>
          <w:rFonts w:ascii="Times New Roman" w:hAnsi="Times New Roman"/>
          <w:b/>
          <w:bCs/>
          <w:sz w:val="24"/>
          <w:szCs w:val="24"/>
        </w:rPr>
        <w:t>Местная администрация муниципального образования город Петергоф</w:t>
      </w:r>
      <w:r w:rsidRPr="00AE517F">
        <w:rPr>
          <w:rFonts w:ascii="Times New Roman" w:hAnsi="Times New Roman"/>
          <w:sz w:val="24"/>
          <w:szCs w:val="24"/>
        </w:rPr>
        <w:t>, в дальнейшем именуемая «</w:t>
      </w:r>
      <w:r w:rsidRPr="00AE517F">
        <w:rPr>
          <w:rFonts w:ascii="Times New Roman" w:hAnsi="Times New Roman"/>
          <w:b/>
          <w:bCs/>
          <w:sz w:val="24"/>
          <w:szCs w:val="24"/>
        </w:rPr>
        <w:t>Заказчик</w:t>
      </w:r>
      <w:r w:rsidRPr="00AE517F">
        <w:rPr>
          <w:rFonts w:ascii="Times New Roman" w:hAnsi="Times New Roman"/>
          <w:sz w:val="24"/>
          <w:szCs w:val="24"/>
        </w:rPr>
        <w:t xml:space="preserve">», в лице ____________________________________________, действующей на основании __________, с одной стороны, и </w:t>
      </w:r>
      <w:r w:rsidRPr="00AE517F">
        <w:rPr>
          <w:rFonts w:ascii="Times New Roman" w:hAnsi="Times New Roman"/>
          <w:b/>
          <w:bCs/>
          <w:sz w:val="24"/>
          <w:szCs w:val="24"/>
        </w:rPr>
        <w:t xml:space="preserve">_________________________________ </w:t>
      </w:r>
      <w:r w:rsidRPr="00AE517F">
        <w:rPr>
          <w:rFonts w:ascii="Times New Roman" w:hAnsi="Times New Roman"/>
          <w:sz w:val="24"/>
          <w:szCs w:val="24"/>
        </w:rPr>
        <w:t>(далее - ________________ ), именуемое в дальнейшем «</w:t>
      </w:r>
      <w:r w:rsidR="008010A4" w:rsidRPr="00AE517F">
        <w:rPr>
          <w:rFonts w:ascii="Times New Roman" w:hAnsi="Times New Roman"/>
          <w:b/>
          <w:bCs/>
          <w:sz w:val="24"/>
          <w:szCs w:val="24"/>
        </w:rPr>
        <w:t>Поставщик</w:t>
      </w:r>
      <w:r w:rsidRPr="00AE517F">
        <w:rPr>
          <w:rFonts w:ascii="Times New Roman" w:hAnsi="Times New Roman"/>
          <w:sz w:val="24"/>
          <w:szCs w:val="24"/>
        </w:rPr>
        <w:t>», в лице __________________________________________________________, действующего на основании ________________________________, с другой стороны, а вместе именуемые «</w:t>
      </w:r>
      <w:r w:rsidRPr="00AE517F">
        <w:rPr>
          <w:rFonts w:ascii="Times New Roman" w:hAnsi="Times New Roman"/>
          <w:b/>
          <w:bCs/>
          <w:sz w:val="24"/>
          <w:szCs w:val="24"/>
        </w:rPr>
        <w:t>Стороны</w:t>
      </w:r>
      <w:r w:rsidRPr="00AE517F">
        <w:rPr>
          <w:rFonts w:ascii="Times New Roman" w:hAnsi="Times New Roman"/>
          <w:sz w:val="24"/>
          <w:szCs w:val="24"/>
        </w:rPr>
        <w:t>»,  с соблюдением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w:t>
      </w:r>
      <w:proofErr w:type="gramEnd"/>
      <w:r w:rsidRPr="00AE517F">
        <w:rPr>
          <w:rFonts w:ascii="Times New Roman" w:hAnsi="Times New Roman"/>
          <w:sz w:val="24"/>
          <w:szCs w:val="24"/>
        </w:rPr>
        <w:t>" (далее – Федеральный закон № 44-ФЗ), заключили настоящий муниципальный контракт (далее - Контракт) о нижеследующем:</w:t>
      </w:r>
    </w:p>
    <w:p w:rsidR="007E0C94" w:rsidRPr="00AE517F" w:rsidRDefault="007E0C94" w:rsidP="00E642EA">
      <w:pPr>
        <w:pStyle w:val="a8"/>
        <w:ind w:right="-2"/>
        <w:jc w:val="both"/>
        <w:rPr>
          <w:rFonts w:ascii="Times New Roman" w:hAnsi="Times New Roman"/>
          <w:sz w:val="24"/>
          <w:szCs w:val="24"/>
        </w:rPr>
      </w:pPr>
    </w:p>
    <w:p w:rsidR="00245E26" w:rsidRPr="00AE517F" w:rsidRDefault="00B43C61" w:rsidP="00E642EA">
      <w:pPr>
        <w:pStyle w:val="a8"/>
        <w:ind w:right="-2"/>
        <w:jc w:val="center"/>
        <w:rPr>
          <w:rFonts w:ascii="Times New Roman" w:hAnsi="Times New Roman"/>
          <w:sz w:val="24"/>
          <w:szCs w:val="24"/>
        </w:rPr>
      </w:pPr>
      <w:r w:rsidRPr="00AE517F">
        <w:rPr>
          <w:rFonts w:ascii="Times New Roman" w:hAnsi="Times New Roman"/>
          <w:b/>
          <w:sz w:val="24"/>
          <w:szCs w:val="24"/>
        </w:rPr>
        <w:t>1.</w:t>
      </w:r>
      <w:r w:rsidR="007E0C94" w:rsidRPr="00AE517F">
        <w:rPr>
          <w:rFonts w:ascii="Times New Roman" w:hAnsi="Times New Roman"/>
          <w:b/>
          <w:sz w:val="24"/>
          <w:szCs w:val="24"/>
        </w:rPr>
        <w:t xml:space="preserve"> </w:t>
      </w:r>
      <w:r w:rsidRPr="00AE517F">
        <w:rPr>
          <w:rFonts w:ascii="Times New Roman" w:hAnsi="Times New Roman"/>
          <w:b/>
          <w:sz w:val="24"/>
          <w:szCs w:val="24"/>
        </w:rPr>
        <w:t>Предмет Контракта</w:t>
      </w:r>
    </w:p>
    <w:p w:rsidR="00245E26" w:rsidRPr="00AE517F" w:rsidRDefault="00245E26" w:rsidP="00E642EA">
      <w:pPr>
        <w:pStyle w:val="a8"/>
        <w:ind w:right="-2"/>
        <w:jc w:val="center"/>
        <w:rPr>
          <w:rFonts w:ascii="Times New Roman" w:hAnsi="Times New Roman"/>
          <w:iCs/>
          <w:sz w:val="24"/>
          <w:szCs w:val="24"/>
        </w:rPr>
      </w:pPr>
    </w:p>
    <w:p w:rsidR="00245E26" w:rsidRPr="00AE517F" w:rsidRDefault="00B43C61" w:rsidP="00E642EA">
      <w:pPr>
        <w:pStyle w:val="Standard"/>
        <w:numPr>
          <w:ilvl w:val="1"/>
          <w:numId w:val="46"/>
        </w:numPr>
        <w:spacing w:after="0" w:line="240" w:lineRule="auto"/>
        <w:ind w:left="0" w:right="-58" w:firstLine="0"/>
        <w:jc w:val="both"/>
        <w:rPr>
          <w:rFonts w:ascii="Times New Roman" w:hAnsi="Times New Roman" w:cs="Times New Roman"/>
          <w:sz w:val="24"/>
          <w:szCs w:val="24"/>
        </w:rPr>
      </w:pPr>
      <w:r w:rsidRPr="008B4938">
        <w:rPr>
          <w:rFonts w:ascii="Times New Roman" w:eastAsia="Times New Roman" w:hAnsi="Times New Roman" w:cs="Times New Roman"/>
          <w:sz w:val="24"/>
          <w:szCs w:val="24"/>
        </w:rPr>
        <w:t xml:space="preserve">Заказчик поручает, а Поставщик принимает на себя обязательства по поставке </w:t>
      </w:r>
      <w:r w:rsidR="00A91BF9" w:rsidRPr="008B4938">
        <w:rPr>
          <w:rFonts w:ascii="Times New Roman" w:eastAsia="Times New Roman" w:hAnsi="Times New Roman" w:cs="Times New Roman"/>
          <w:sz w:val="24"/>
          <w:szCs w:val="24"/>
        </w:rPr>
        <w:t>канцелярских товаров – папок адресных</w:t>
      </w:r>
      <w:r w:rsidR="002B114A" w:rsidRPr="008B4938">
        <w:rPr>
          <w:rFonts w:ascii="Times New Roman" w:eastAsia="Times New Roman" w:hAnsi="Times New Roman" w:cs="Times New Roman"/>
          <w:sz w:val="24"/>
          <w:szCs w:val="24"/>
        </w:rPr>
        <w:t xml:space="preserve"> (далее – Товар) </w:t>
      </w:r>
      <w:r w:rsidR="00F1467E" w:rsidRPr="008B4938">
        <w:rPr>
          <w:rFonts w:ascii="Times New Roman" w:hAnsi="Times New Roman" w:cs="Times New Roman"/>
          <w:sz w:val="24"/>
          <w:szCs w:val="24"/>
        </w:rPr>
        <w:t>для нужд местной администрации МО г.</w:t>
      </w:r>
      <w:r w:rsidR="00F1467E" w:rsidRPr="00AE517F">
        <w:rPr>
          <w:rFonts w:ascii="Times New Roman" w:hAnsi="Times New Roman" w:cs="Times New Roman"/>
          <w:sz w:val="24"/>
          <w:szCs w:val="24"/>
        </w:rPr>
        <w:t xml:space="preserve"> Петергоф</w:t>
      </w:r>
      <w:r w:rsidR="00E642EA" w:rsidRPr="00AE517F">
        <w:rPr>
          <w:rFonts w:ascii="Times New Roman" w:hAnsi="Times New Roman" w:cs="Times New Roman"/>
          <w:sz w:val="24"/>
          <w:szCs w:val="24"/>
        </w:rPr>
        <w:t>. Поставщик поставляет Товар в соответствии с условиями Контракта и приложениями к нему, являющимися неотъемлемой частью Контракта</w:t>
      </w:r>
      <w:r w:rsidRPr="00AE517F">
        <w:rPr>
          <w:rFonts w:ascii="Times New Roman" w:eastAsia="Times New Roman" w:hAnsi="Times New Roman" w:cs="Times New Roman"/>
          <w:sz w:val="24"/>
          <w:szCs w:val="24"/>
        </w:rPr>
        <w:t>.</w:t>
      </w:r>
    </w:p>
    <w:p w:rsidR="00245E26" w:rsidRPr="00AE517F" w:rsidRDefault="00245E26" w:rsidP="00E642EA">
      <w:pPr>
        <w:pStyle w:val="Standard"/>
        <w:spacing w:after="0" w:line="240" w:lineRule="auto"/>
        <w:ind w:right="-58"/>
        <w:jc w:val="both"/>
        <w:rPr>
          <w:rFonts w:ascii="Times New Roman" w:hAnsi="Times New Roman" w:cs="Times New Roman"/>
          <w:b/>
          <w:bCs/>
          <w:sz w:val="24"/>
          <w:szCs w:val="24"/>
        </w:rPr>
      </w:pPr>
    </w:p>
    <w:p w:rsidR="00245E26" w:rsidRPr="00AE517F" w:rsidRDefault="00B43C61">
      <w:pPr>
        <w:pStyle w:val="a8"/>
        <w:jc w:val="center"/>
        <w:rPr>
          <w:rFonts w:ascii="Times New Roman" w:hAnsi="Times New Roman"/>
          <w:b/>
          <w:bCs/>
          <w:sz w:val="24"/>
          <w:szCs w:val="24"/>
        </w:rPr>
      </w:pPr>
      <w:r w:rsidRPr="00AE517F">
        <w:rPr>
          <w:rFonts w:ascii="Times New Roman" w:hAnsi="Times New Roman"/>
          <w:b/>
          <w:bCs/>
          <w:sz w:val="24"/>
          <w:szCs w:val="24"/>
        </w:rPr>
        <w:t>2. Цена Контракта и порядок расчетов</w:t>
      </w:r>
    </w:p>
    <w:p w:rsidR="007E0C94" w:rsidRPr="00AE517F" w:rsidRDefault="007E0C94">
      <w:pPr>
        <w:pStyle w:val="a8"/>
        <w:jc w:val="center"/>
        <w:rPr>
          <w:rFonts w:ascii="Times New Roman" w:hAnsi="Times New Roman"/>
          <w:sz w:val="24"/>
          <w:szCs w:val="24"/>
        </w:rPr>
      </w:pPr>
    </w:p>
    <w:p w:rsidR="00245E26" w:rsidRPr="00AE517F" w:rsidRDefault="00B43C61">
      <w:pPr>
        <w:pStyle w:val="Standard"/>
        <w:spacing w:after="0" w:line="240" w:lineRule="auto"/>
        <w:ind w:right="-2"/>
        <w:jc w:val="both"/>
        <w:rPr>
          <w:rFonts w:ascii="Times New Roman" w:hAnsi="Times New Roman" w:cs="Times New Roman"/>
          <w:sz w:val="24"/>
          <w:szCs w:val="24"/>
        </w:rPr>
      </w:pPr>
      <w:r w:rsidRPr="00AE517F">
        <w:rPr>
          <w:rFonts w:ascii="Times New Roman" w:hAnsi="Times New Roman" w:cs="Times New Roman"/>
          <w:sz w:val="24"/>
          <w:szCs w:val="24"/>
        </w:rPr>
        <w:t xml:space="preserve">2.1. </w:t>
      </w:r>
      <w:r w:rsidRPr="00AE517F">
        <w:rPr>
          <w:rFonts w:ascii="Times New Roman" w:eastAsia="Times New Roman" w:hAnsi="Times New Roman" w:cs="Times New Roman"/>
          <w:sz w:val="24"/>
          <w:szCs w:val="24"/>
        </w:rPr>
        <w:t>Цена Контракта составляет</w:t>
      </w:r>
      <w:proofErr w:type="gramStart"/>
      <w:r w:rsidRPr="00AE517F">
        <w:rPr>
          <w:rFonts w:ascii="Times New Roman" w:eastAsia="Times New Roman" w:hAnsi="Times New Roman" w:cs="Times New Roman"/>
          <w:sz w:val="24"/>
          <w:szCs w:val="24"/>
        </w:rPr>
        <w:t xml:space="preserve"> </w:t>
      </w:r>
      <w:r w:rsidRPr="00AE517F">
        <w:rPr>
          <w:rFonts w:ascii="Times New Roman" w:eastAsia="Times New Roman" w:hAnsi="Times New Roman" w:cs="Times New Roman"/>
          <w:b/>
          <w:bCs/>
          <w:sz w:val="24"/>
          <w:szCs w:val="24"/>
        </w:rPr>
        <w:t xml:space="preserve">____________________ (___________________) </w:t>
      </w:r>
      <w:proofErr w:type="spellStart"/>
      <w:proofErr w:type="gramEnd"/>
      <w:r w:rsidRPr="00AE517F">
        <w:rPr>
          <w:rFonts w:ascii="Times New Roman" w:eastAsia="Times New Roman" w:hAnsi="Times New Roman" w:cs="Times New Roman"/>
          <w:b/>
          <w:bCs/>
          <w:sz w:val="24"/>
          <w:szCs w:val="24"/>
        </w:rPr>
        <w:t>рубл</w:t>
      </w:r>
      <w:proofErr w:type="spellEnd"/>
      <w:r w:rsidRPr="00AE517F">
        <w:rPr>
          <w:rFonts w:ascii="Times New Roman" w:eastAsia="Times New Roman" w:hAnsi="Times New Roman" w:cs="Times New Roman"/>
          <w:b/>
          <w:bCs/>
          <w:sz w:val="24"/>
          <w:szCs w:val="24"/>
        </w:rPr>
        <w:t xml:space="preserve">___ ___ </w:t>
      </w:r>
      <w:proofErr w:type="spellStart"/>
      <w:r w:rsidRPr="00AE517F">
        <w:rPr>
          <w:rFonts w:ascii="Times New Roman" w:eastAsia="Times New Roman" w:hAnsi="Times New Roman" w:cs="Times New Roman"/>
          <w:b/>
          <w:bCs/>
          <w:sz w:val="24"/>
          <w:szCs w:val="24"/>
        </w:rPr>
        <w:t>коп__</w:t>
      </w:r>
      <w:proofErr w:type="spellEnd"/>
      <w:r w:rsidRPr="00AE517F">
        <w:rPr>
          <w:rFonts w:ascii="Times New Roman" w:eastAsia="Times New Roman" w:hAnsi="Times New Roman" w:cs="Times New Roman"/>
          <w:sz w:val="24"/>
          <w:szCs w:val="24"/>
        </w:rPr>
        <w:t xml:space="preserve">, </w:t>
      </w:r>
      <w:r w:rsidRPr="00AE517F">
        <w:rPr>
          <w:rFonts w:ascii="Times New Roman" w:hAnsi="Times New Roman" w:cs="Times New Roman"/>
          <w:i/>
          <w:iCs/>
          <w:color w:val="002060"/>
          <w:sz w:val="24"/>
          <w:szCs w:val="24"/>
        </w:rPr>
        <w:t xml:space="preserve">(в т.ч. НДС, в случае если </w:t>
      </w:r>
      <w:r w:rsidR="008010A4" w:rsidRPr="00AE517F">
        <w:rPr>
          <w:rFonts w:ascii="Times New Roman" w:hAnsi="Times New Roman" w:cs="Times New Roman"/>
          <w:i/>
          <w:iCs/>
          <w:color w:val="002060"/>
          <w:sz w:val="24"/>
          <w:szCs w:val="24"/>
        </w:rPr>
        <w:t>Поставщик</w:t>
      </w:r>
      <w:r w:rsidRPr="00AE517F">
        <w:rPr>
          <w:rFonts w:ascii="Times New Roman" w:hAnsi="Times New Roman" w:cs="Times New Roman"/>
          <w:i/>
          <w:iCs/>
          <w:color w:val="002060"/>
          <w:sz w:val="24"/>
          <w:szCs w:val="24"/>
        </w:rPr>
        <w:t xml:space="preserve"> является плательщиком НДС)</w:t>
      </w:r>
      <w:r w:rsidRPr="00AE517F">
        <w:rPr>
          <w:rStyle w:val="afc"/>
          <w:rFonts w:ascii="Times New Roman" w:hAnsi="Times New Roman"/>
          <w:sz w:val="24"/>
          <w:szCs w:val="24"/>
        </w:rPr>
        <w:footnoteReference w:id="1"/>
      </w:r>
      <w:r w:rsidRPr="00AE517F">
        <w:rPr>
          <w:rFonts w:ascii="Times New Roman" w:eastAsia="Times New Roman" w:hAnsi="Times New Roman" w:cs="Times New Roman"/>
          <w:sz w:val="24"/>
          <w:szCs w:val="24"/>
        </w:rPr>
        <w:t>.</w:t>
      </w:r>
    </w:p>
    <w:p w:rsidR="00245E26" w:rsidRPr="00AE517F" w:rsidRDefault="00B43C61">
      <w:pPr>
        <w:pStyle w:val="a8"/>
        <w:jc w:val="both"/>
        <w:rPr>
          <w:rFonts w:ascii="Times New Roman" w:hAnsi="Times New Roman"/>
          <w:sz w:val="24"/>
          <w:szCs w:val="24"/>
        </w:rPr>
      </w:pPr>
      <w:r w:rsidRPr="00AE517F">
        <w:rPr>
          <w:rFonts w:ascii="Times New Roman" w:hAnsi="Times New Roman"/>
          <w:sz w:val="24"/>
          <w:szCs w:val="24"/>
        </w:rPr>
        <w:t xml:space="preserve">2.2. Цена Контракта является твердой и определяется на весь срок исполнения Контракта. </w:t>
      </w:r>
      <w:r w:rsidRPr="00AE517F">
        <w:rPr>
          <w:rFonts w:ascii="Times New Roman" w:hAnsi="Times New Roman"/>
          <w:color w:val="000000"/>
          <w:spacing w:val="-3"/>
          <w:sz w:val="24"/>
          <w:szCs w:val="24"/>
        </w:rPr>
        <w:t>Цена Контракта может быть изменена в соответствии с действующим законодательством Российской Федерации и Контрактом.</w:t>
      </w:r>
    </w:p>
    <w:p w:rsidR="00245E26" w:rsidRPr="00AE517F" w:rsidRDefault="00B43C61">
      <w:pPr>
        <w:pStyle w:val="Standard"/>
        <w:spacing w:after="0" w:line="240" w:lineRule="auto"/>
        <w:ind w:right="-24"/>
        <w:jc w:val="both"/>
        <w:rPr>
          <w:rFonts w:ascii="Times New Roman" w:hAnsi="Times New Roman" w:cs="Times New Roman"/>
          <w:sz w:val="24"/>
          <w:szCs w:val="24"/>
        </w:rPr>
      </w:pPr>
      <w:r w:rsidRPr="00AE517F">
        <w:rPr>
          <w:rFonts w:ascii="Times New Roman" w:hAnsi="Times New Roman" w:cs="Times New Roman"/>
          <w:sz w:val="24"/>
          <w:szCs w:val="24"/>
        </w:rPr>
        <w:t xml:space="preserve">2.3. Оплата за фактически поставленный Товар производится Заказчиком в течение 10-ти рабочих дней </w:t>
      </w:r>
      <w:proofErr w:type="gramStart"/>
      <w:r w:rsidRPr="00AE517F">
        <w:rPr>
          <w:rFonts w:ascii="Times New Roman" w:hAnsi="Times New Roman" w:cs="Times New Roman"/>
          <w:sz w:val="24"/>
          <w:szCs w:val="24"/>
        </w:rPr>
        <w:t>с даты подписания</w:t>
      </w:r>
      <w:proofErr w:type="gramEnd"/>
      <w:r w:rsidRPr="00AE517F">
        <w:rPr>
          <w:rFonts w:ascii="Times New Roman" w:hAnsi="Times New Roman" w:cs="Times New Roman"/>
          <w:sz w:val="24"/>
          <w:szCs w:val="24"/>
        </w:rPr>
        <w:t xml:space="preserve"> Заказчиком товарной накладной (УПД), на основании выставленного Поставщиком счета, счета-фактуры </w:t>
      </w:r>
      <w:r w:rsidRPr="00AE517F">
        <w:rPr>
          <w:rFonts w:ascii="Times New Roman" w:hAnsi="Times New Roman" w:cs="Times New Roman"/>
          <w:i/>
          <w:iCs/>
          <w:color w:val="002060"/>
          <w:sz w:val="24"/>
          <w:szCs w:val="24"/>
        </w:rPr>
        <w:t xml:space="preserve">(в случае если </w:t>
      </w:r>
      <w:r w:rsidR="008010A4" w:rsidRPr="00AE517F">
        <w:rPr>
          <w:rFonts w:ascii="Times New Roman" w:hAnsi="Times New Roman" w:cs="Times New Roman"/>
          <w:i/>
          <w:iCs/>
          <w:color w:val="002060"/>
          <w:sz w:val="24"/>
          <w:szCs w:val="24"/>
        </w:rPr>
        <w:t>Поставщик</w:t>
      </w:r>
      <w:r w:rsidRPr="00AE517F">
        <w:rPr>
          <w:rFonts w:ascii="Times New Roman" w:hAnsi="Times New Roman" w:cs="Times New Roman"/>
          <w:i/>
          <w:iCs/>
          <w:color w:val="002060"/>
          <w:sz w:val="24"/>
          <w:szCs w:val="24"/>
        </w:rPr>
        <w:t xml:space="preserve"> является плательщиком НДС)</w:t>
      </w:r>
      <w:r w:rsidRPr="00AE517F">
        <w:rPr>
          <w:rStyle w:val="afc"/>
          <w:rFonts w:ascii="Times New Roman" w:hAnsi="Times New Roman"/>
          <w:sz w:val="24"/>
          <w:szCs w:val="24"/>
        </w:rPr>
        <w:footnoteReference w:id="2"/>
      </w:r>
      <w:r w:rsidRPr="00AE517F">
        <w:rPr>
          <w:rFonts w:ascii="Times New Roman" w:eastAsia="Times New Roman" w:hAnsi="Times New Roman" w:cs="Times New Roman"/>
          <w:sz w:val="24"/>
          <w:szCs w:val="24"/>
        </w:rPr>
        <w:t>.</w:t>
      </w:r>
    </w:p>
    <w:p w:rsidR="00245E26" w:rsidRPr="00AE517F" w:rsidRDefault="00B43C61">
      <w:pPr>
        <w:pStyle w:val="Standard"/>
        <w:spacing w:after="0" w:line="240" w:lineRule="auto"/>
        <w:ind w:right="-24"/>
        <w:jc w:val="both"/>
        <w:rPr>
          <w:rFonts w:ascii="Times New Roman" w:hAnsi="Times New Roman" w:cs="Times New Roman"/>
          <w:color w:val="000000"/>
          <w:spacing w:val="-4"/>
          <w:sz w:val="24"/>
          <w:szCs w:val="24"/>
        </w:rPr>
      </w:pPr>
      <w:r w:rsidRPr="00AE517F">
        <w:rPr>
          <w:rFonts w:ascii="Times New Roman" w:hAnsi="Times New Roman" w:cs="Times New Roman"/>
          <w:bCs/>
          <w:sz w:val="24"/>
          <w:szCs w:val="24"/>
        </w:rPr>
        <w:t>2.4.</w:t>
      </w:r>
      <w:r w:rsidRPr="00AE517F">
        <w:rPr>
          <w:rFonts w:ascii="Times New Roman" w:hAnsi="Times New Roman" w:cs="Times New Roman"/>
          <w:sz w:val="24"/>
          <w:szCs w:val="24"/>
        </w:rPr>
        <w:t xml:space="preserve"> Источник финансирования: средства бюджета муниципального образования город Петергоф на 202</w:t>
      </w:r>
      <w:r w:rsidR="00E642EA" w:rsidRPr="00AE517F">
        <w:rPr>
          <w:rFonts w:ascii="Times New Roman" w:hAnsi="Times New Roman" w:cs="Times New Roman"/>
          <w:sz w:val="24"/>
          <w:szCs w:val="24"/>
        </w:rPr>
        <w:t>6</w:t>
      </w:r>
      <w:r w:rsidRPr="00AE517F">
        <w:rPr>
          <w:rFonts w:ascii="Times New Roman" w:hAnsi="Times New Roman" w:cs="Times New Roman"/>
          <w:sz w:val="24"/>
          <w:szCs w:val="24"/>
        </w:rPr>
        <w:t xml:space="preserve"> год, предусмотренные расходами на содержание и обеспечение деятельности местной администрации город Петергоф, </w:t>
      </w:r>
      <w:r w:rsidR="00A216C7" w:rsidRPr="00AE517F">
        <w:rPr>
          <w:rFonts w:ascii="Times New Roman" w:hAnsi="Times New Roman" w:cs="Times New Roman"/>
          <w:color w:val="000000"/>
          <w:spacing w:val="-4"/>
          <w:sz w:val="24"/>
          <w:szCs w:val="24"/>
        </w:rPr>
        <w:t>КБК 984 0104 99200</w:t>
      </w:r>
      <w:r w:rsidR="00E642EA" w:rsidRPr="00AE517F">
        <w:rPr>
          <w:rFonts w:ascii="Times New Roman" w:hAnsi="Times New Roman" w:cs="Times New Roman"/>
          <w:color w:val="000000"/>
          <w:spacing w:val="-4"/>
          <w:sz w:val="24"/>
          <w:szCs w:val="24"/>
        </w:rPr>
        <w:t>00040</w:t>
      </w:r>
      <w:r w:rsidR="00A216C7" w:rsidRPr="00AE517F">
        <w:rPr>
          <w:rFonts w:ascii="Times New Roman" w:hAnsi="Times New Roman" w:cs="Times New Roman"/>
          <w:color w:val="000000"/>
          <w:spacing w:val="-4"/>
          <w:sz w:val="24"/>
          <w:szCs w:val="24"/>
        </w:rPr>
        <w:t xml:space="preserve"> 244,</w:t>
      </w:r>
      <w:r w:rsidRPr="00AE517F">
        <w:rPr>
          <w:rFonts w:ascii="Times New Roman" w:hAnsi="Times New Roman" w:cs="Times New Roman"/>
          <w:color w:val="000000"/>
          <w:spacing w:val="-4"/>
          <w:sz w:val="24"/>
          <w:szCs w:val="24"/>
        </w:rPr>
        <w:t xml:space="preserve"> КОСГУ 34</w:t>
      </w:r>
      <w:r w:rsidR="00E642EA" w:rsidRPr="00AE517F">
        <w:rPr>
          <w:rFonts w:ascii="Times New Roman" w:hAnsi="Times New Roman" w:cs="Times New Roman"/>
          <w:color w:val="000000"/>
          <w:spacing w:val="-4"/>
          <w:sz w:val="24"/>
          <w:szCs w:val="24"/>
        </w:rPr>
        <w:t>0</w:t>
      </w:r>
      <w:r w:rsidRPr="00AE517F">
        <w:rPr>
          <w:rFonts w:ascii="Times New Roman" w:hAnsi="Times New Roman" w:cs="Times New Roman"/>
          <w:color w:val="000000"/>
          <w:spacing w:val="-4"/>
          <w:sz w:val="24"/>
          <w:szCs w:val="24"/>
        </w:rPr>
        <w:t>.</w:t>
      </w:r>
    </w:p>
    <w:p w:rsidR="00245E26" w:rsidRPr="00AE517F" w:rsidRDefault="00B43C61">
      <w:pPr>
        <w:pStyle w:val="a8"/>
        <w:jc w:val="both"/>
        <w:rPr>
          <w:rFonts w:ascii="Times New Roman" w:hAnsi="Times New Roman"/>
          <w:sz w:val="24"/>
          <w:szCs w:val="24"/>
        </w:rPr>
      </w:pPr>
      <w:r w:rsidRPr="00AE517F">
        <w:rPr>
          <w:rFonts w:ascii="Times New Roman" w:hAnsi="Times New Roman"/>
          <w:sz w:val="24"/>
          <w:szCs w:val="24"/>
        </w:rPr>
        <w:t xml:space="preserve">2.5. </w:t>
      </w:r>
      <w:proofErr w:type="gramStart"/>
      <w:r w:rsidRPr="00AE517F">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E517F">
        <w:rPr>
          <w:rFonts w:ascii="Times New Roman" w:hAnsi="Times New Roman"/>
          <w:sz w:val="24"/>
          <w:szCs w:val="24"/>
        </w:rPr>
        <w:t xml:space="preserve"> Российской Федерации Заказчиком.</w:t>
      </w:r>
    </w:p>
    <w:p w:rsidR="00245E26" w:rsidRPr="00AE517F" w:rsidRDefault="00B43C61">
      <w:pPr>
        <w:pStyle w:val="a8"/>
        <w:jc w:val="both"/>
        <w:rPr>
          <w:rFonts w:ascii="Times New Roman" w:hAnsi="Times New Roman"/>
          <w:sz w:val="24"/>
          <w:szCs w:val="24"/>
        </w:rPr>
      </w:pPr>
      <w:r w:rsidRPr="00AE517F">
        <w:rPr>
          <w:rFonts w:ascii="Times New Roman" w:hAnsi="Times New Roman"/>
          <w:sz w:val="24"/>
          <w:szCs w:val="24"/>
        </w:rPr>
        <w:t>2.6. Документы на оплату Поставщик предоставляет в день поставки Товара.</w:t>
      </w:r>
    </w:p>
    <w:p w:rsidR="004D346D" w:rsidRPr="00AE517F" w:rsidRDefault="004D346D">
      <w:pPr>
        <w:pStyle w:val="a8"/>
        <w:spacing w:after="240"/>
        <w:jc w:val="center"/>
        <w:rPr>
          <w:rFonts w:ascii="Times New Roman" w:hAnsi="Times New Roman"/>
          <w:b/>
          <w:sz w:val="24"/>
          <w:szCs w:val="24"/>
        </w:rPr>
      </w:pPr>
    </w:p>
    <w:p w:rsidR="00245E26" w:rsidRPr="00AE517F" w:rsidRDefault="00B43C61">
      <w:pPr>
        <w:pStyle w:val="a8"/>
        <w:spacing w:after="240"/>
        <w:jc w:val="center"/>
        <w:rPr>
          <w:rFonts w:ascii="Times New Roman" w:hAnsi="Times New Roman"/>
          <w:sz w:val="24"/>
          <w:szCs w:val="24"/>
        </w:rPr>
      </w:pPr>
      <w:r w:rsidRPr="00AE517F">
        <w:rPr>
          <w:rFonts w:ascii="Times New Roman" w:hAnsi="Times New Roman"/>
          <w:b/>
          <w:sz w:val="24"/>
          <w:szCs w:val="24"/>
        </w:rPr>
        <w:lastRenderedPageBreak/>
        <w:t>3. Сдача и приемка товара</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3.1. Приемка Товара осуществляется в момент передачи Товара от Поставщика к Заказчику. При приемке Заказчик проверяет Товар на соответствие сведениям, указанным в транспортных и сопроводительных документах по: наименованию, количеству, качеству, сроку поставки Товара.</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3.2. Сдача Поставщиком товара и приемка Заказчиком оформляется путем подписания Сторонами товарной накладной</w:t>
      </w:r>
      <w:r w:rsidR="00EB0D77">
        <w:rPr>
          <w:rFonts w:ascii="Times New Roman" w:eastAsia="Times New Roman" w:hAnsi="Times New Roman" w:cs="Times New Roman"/>
          <w:sz w:val="24"/>
          <w:szCs w:val="24"/>
        </w:rPr>
        <w:t xml:space="preserve"> (УПД)</w:t>
      </w:r>
      <w:r w:rsidRPr="00AE517F">
        <w:rPr>
          <w:rFonts w:ascii="Times New Roman" w:eastAsia="Times New Roman" w:hAnsi="Times New Roman" w:cs="Times New Roman"/>
          <w:sz w:val="24"/>
          <w:szCs w:val="24"/>
        </w:rPr>
        <w:t xml:space="preserve"> при положительных результатах проверки поставляемого товара в день приемки и акта приемки товаров, работ, услуг (</w:t>
      </w:r>
      <w:proofErr w:type="spellStart"/>
      <w:r w:rsidRPr="00AE517F">
        <w:rPr>
          <w:rFonts w:ascii="Times New Roman" w:eastAsia="Times New Roman" w:hAnsi="Times New Roman" w:cs="Times New Roman"/>
          <w:sz w:val="24"/>
          <w:szCs w:val="24"/>
        </w:rPr>
        <w:t>далее-ТРУ</w:t>
      </w:r>
      <w:proofErr w:type="spellEnd"/>
      <w:r w:rsidRPr="00AE517F">
        <w:rPr>
          <w:rFonts w:ascii="Times New Roman" w:eastAsia="Times New Roman" w:hAnsi="Times New Roman" w:cs="Times New Roman"/>
          <w:sz w:val="24"/>
          <w:szCs w:val="24"/>
        </w:rPr>
        <w:t>) по форме ОКУД 0510452, оформленных в соответствии с законодательством РФ.</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 xml:space="preserve">3.3. Скан-копия акта приемки </w:t>
      </w:r>
      <w:proofErr w:type="gramStart"/>
      <w:r w:rsidRPr="00AE517F">
        <w:rPr>
          <w:rFonts w:ascii="Times New Roman" w:eastAsia="Times New Roman" w:hAnsi="Times New Roman" w:cs="Times New Roman"/>
          <w:sz w:val="24"/>
          <w:szCs w:val="24"/>
        </w:rPr>
        <w:t>ТРУ по форме ОКУД 0510452 подписывается</w:t>
      </w:r>
      <w:proofErr w:type="gramEnd"/>
      <w:r w:rsidRPr="00AE517F">
        <w:rPr>
          <w:rFonts w:ascii="Times New Roman" w:eastAsia="Times New Roman" w:hAnsi="Times New Roman" w:cs="Times New Roman"/>
          <w:sz w:val="24"/>
          <w:szCs w:val="24"/>
        </w:rPr>
        <w:t xml:space="preserve"> Поставщиком на бумажном носителе.</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 xml:space="preserve">3.4. Поставщик, не позднее одного рабочего дня с момента получения от Заказчика </w:t>
      </w:r>
      <w:proofErr w:type="spellStart"/>
      <w:r w:rsidRPr="00AE517F">
        <w:rPr>
          <w:rFonts w:ascii="Times New Roman" w:eastAsia="Times New Roman" w:hAnsi="Times New Roman" w:cs="Times New Roman"/>
          <w:sz w:val="24"/>
          <w:szCs w:val="24"/>
        </w:rPr>
        <w:t>скан-копии</w:t>
      </w:r>
      <w:proofErr w:type="spellEnd"/>
      <w:r w:rsidRPr="00AE517F">
        <w:rPr>
          <w:rFonts w:ascii="Times New Roman" w:eastAsia="Times New Roman" w:hAnsi="Times New Roman" w:cs="Times New Roman"/>
          <w:sz w:val="24"/>
          <w:szCs w:val="24"/>
        </w:rPr>
        <w:t xml:space="preserve"> акта приемки ТРУ по форме ОКУД 0510452, подписывает и направляет Заказчику </w:t>
      </w:r>
      <w:proofErr w:type="gramStart"/>
      <w:r w:rsidRPr="00AE517F">
        <w:rPr>
          <w:rFonts w:ascii="Times New Roman" w:eastAsia="Times New Roman" w:hAnsi="Times New Roman" w:cs="Times New Roman"/>
          <w:sz w:val="24"/>
          <w:szCs w:val="24"/>
        </w:rPr>
        <w:t>подписанную</w:t>
      </w:r>
      <w:proofErr w:type="gramEnd"/>
      <w:r w:rsidRPr="00AE517F">
        <w:rPr>
          <w:rFonts w:ascii="Times New Roman" w:eastAsia="Times New Roman" w:hAnsi="Times New Roman" w:cs="Times New Roman"/>
          <w:sz w:val="24"/>
          <w:szCs w:val="24"/>
        </w:rPr>
        <w:t xml:space="preserve"> скан-копию акта приемки ТРУ по форме ОКУД 0510452.</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 xml:space="preserve">3.5.  Заказчик вправе, уведомив Поставщика, отказаться от приемки и оплаты поставленного Товара в случае обнаружения недостатков, которые не могут быть устранены Поставщиком. Причиной отказа в приемке поставленного Товара может быть несоответствие количества Товара фактически </w:t>
      </w:r>
      <w:proofErr w:type="gramStart"/>
      <w:r w:rsidRPr="00AE517F">
        <w:rPr>
          <w:rFonts w:ascii="Times New Roman" w:eastAsia="Times New Roman" w:hAnsi="Times New Roman" w:cs="Times New Roman"/>
          <w:sz w:val="24"/>
          <w:szCs w:val="24"/>
        </w:rPr>
        <w:t>поставленному</w:t>
      </w:r>
      <w:proofErr w:type="gramEnd"/>
      <w:r w:rsidRPr="00AE517F">
        <w:rPr>
          <w:rFonts w:ascii="Times New Roman" w:eastAsia="Times New Roman" w:hAnsi="Times New Roman" w:cs="Times New Roman"/>
          <w:sz w:val="24"/>
          <w:szCs w:val="24"/>
        </w:rPr>
        <w:t>, ненадлежащее качество, а также неправильное оформление документов.</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 xml:space="preserve">3.6. В случае выявления несоответствия поставляемого Товара условиям настоящего Контракта представителями Заказчика, при участии представителя Поставщика, составляется Акт, который направляется Поставщику.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составляется акт об отказе от подписи. Поставщик обязан выполнить допоставку или замену некомплектного Товара и (или) Товара ненадлежащего качества в срок, установленный Заказчиком. </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3.7.</w:t>
      </w:r>
      <w:r w:rsidRPr="00AE517F">
        <w:rPr>
          <w:rFonts w:ascii="Times New Roman" w:eastAsia="Times New Roman" w:hAnsi="Times New Roman" w:cs="Times New Roman"/>
          <w:sz w:val="24"/>
          <w:szCs w:val="24"/>
        </w:rPr>
        <w:tab/>
        <w:t>Внесение каких-либо изменений в одностороннем порядке в текст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AE517F" w:rsidRPr="00AE517F" w:rsidRDefault="00AE517F" w:rsidP="00AE517F">
      <w:pPr>
        <w:spacing w:after="0" w:line="240" w:lineRule="auto"/>
        <w:jc w:val="both"/>
        <w:rPr>
          <w:rFonts w:ascii="Times New Roman" w:eastAsia="Times New Roman" w:hAnsi="Times New Roman" w:cs="Times New Roman"/>
          <w:sz w:val="24"/>
          <w:szCs w:val="24"/>
        </w:rPr>
      </w:pPr>
      <w:r w:rsidRPr="00AE517F">
        <w:rPr>
          <w:rFonts w:ascii="Times New Roman" w:eastAsia="Times New Roman" w:hAnsi="Times New Roman" w:cs="Times New Roman"/>
          <w:sz w:val="24"/>
          <w:szCs w:val="24"/>
        </w:rPr>
        <w:t>3.8.</w:t>
      </w:r>
      <w:r w:rsidRPr="00AE517F">
        <w:rPr>
          <w:rFonts w:ascii="Times New Roman" w:eastAsia="Times New Roman" w:hAnsi="Times New Roman" w:cs="Times New Roman"/>
          <w:sz w:val="24"/>
          <w:szCs w:val="24"/>
        </w:rPr>
        <w:tab/>
        <w:t xml:space="preserve">В случае отказа от поставленного Товара Заказчик обязан обеспечить его сохранность и незамедлительно уведомить об этом </w:t>
      </w:r>
      <w:bookmarkStart w:id="0" w:name="_Hlk120287964"/>
      <w:r w:rsidRPr="00AE517F">
        <w:rPr>
          <w:rFonts w:ascii="Times New Roman" w:eastAsia="Times New Roman" w:hAnsi="Times New Roman" w:cs="Times New Roman"/>
          <w:sz w:val="24"/>
          <w:szCs w:val="24"/>
        </w:rPr>
        <w:t>Поставщик</w:t>
      </w:r>
      <w:bookmarkEnd w:id="0"/>
      <w:r w:rsidRPr="00AE517F">
        <w:rPr>
          <w:rFonts w:ascii="Times New Roman" w:eastAsia="Times New Roman" w:hAnsi="Times New Roman" w:cs="Times New Roman"/>
          <w:sz w:val="24"/>
          <w:szCs w:val="24"/>
        </w:rPr>
        <w:t>а. Поставщик обязан в течение 5 рабочих дней вывезти указанный Товар или распорядиться им иным образом, приняв на себя дальнейшую ответственность за сохранность Товара.</w:t>
      </w:r>
    </w:p>
    <w:p w:rsidR="00AE517F" w:rsidRPr="00AE517F" w:rsidRDefault="00AE517F" w:rsidP="00AE517F">
      <w:pPr>
        <w:pStyle w:val="a8"/>
        <w:jc w:val="both"/>
        <w:rPr>
          <w:rFonts w:ascii="Times New Roman" w:hAnsi="Times New Roman"/>
          <w:sz w:val="24"/>
          <w:szCs w:val="24"/>
        </w:rPr>
      </w:pPr>
      <w:r w:rsidRPr="00AE517F">
        <w:rPr>
          <w:rFonts w:ascii="Times New Roman" w:hAnsi="Times New Roman"/>
          <w:sz w:val="24"/>
          <w:szCs w:val="24"/>
        </w:rPr>
        <w:t>3.9.</w:t>
      </w:r>
      <w:r w:rsidRPr="00AE517F">
        <w:rPr>
          <w:rFonts w:ascii="Times New Roman" w:hAnsi="Times New Roman"/>
          <w:sz w:val="24"/>
          <w:szCs w:val="24"/>
        </w:rPr>
        <w:tab/>
        <w:t>Датой поставки Товара или его части считается дата подписания Сторонами товарной накладной.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товарной накладной (УПД), а в случае обнаружения в ходе приемки Товара недостатков – с момента устранения Поставщиком всех выявленных недостатков.</w:t>
      </w:r>
    </w:p>
    <w:p w:rsidR="00AE517F" w:rsidRPr="00AE517F" w:rsidRDefault="00AE517F" w:rsidP="00AE517F">
      <w:pPr>
        <w:pStyle w:val="a8"/>
        <w:jc w:val="both"/>
        <w:rPr>
          <w:rFonts w:ascii="Times New Roman" w:hAnsi="Times New Roman"/>
          <w:sz w:val="24"/>
          <w:szCs w:val="24"/>
        </w:rPr>
      </w:pPr>
      <w:r w:rsidRPr="00AE517F">
        <w:rPr>
          <w:rFonts w:ascii="Times New Roman" w:hAnsi="Times New Roman"/>
          <w:sz w:val="24"/>
          <w:szCs w:val="24"/>
        </w:rPr>
        <w:t>3.10. Для проверки поставляемого товара в части соответствия условиям настоящего Контракта Заказчик проводит экспертизу. Экспертиза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 По результатам проведенной экспертизы, Заказчик составляет заключение о соответствии поставляемого товара, оказываемых услуг, выполняемых работ условиям Контракта.</w:t>
      </w:r>
    </w:p>
    <w:p w:rsidR="00AE517F" w:rsidRPr="00AE517F" w:rsidRDefault="00AE517F" w:rsidP="00AE517F">
      <w:pPr>
        <w:pStyle w:val="a8"/>
        <w:jc w:val="both"/>
        <w:rPr>
          <w:rFonts w:ascii="Times New Roman" w:hAnsi="Times New Roman"/>
          <w:sz w:val="24"/>
          <w:szCs w:val="24"/>
        </w:rPr>
      </w:pPr>
      <w:r w:rsidRPr="00AE517F">
        <w:rPr>
          <w:rFonts w:ascii="Times New Roman" w:hAnsi="Times New Roman"/>
          <w:sz w:val="24"/>
          <w:szCs w:val="24"/>
        </w:rPr>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rsidR="00245E26" w:rsidRPr="00AE517F" w:rsidRDefault="00245E26">
      <w:pPr>
        <w:pStyle w:val="a8"/>
        <w:jc w:val="both"/>
        <w:rPr>
          <w:rFonts w:ascii="Times New Roman" w:hAnsi="Times New Roman"/>
          <w:sz w:val="24"/>
          <w:szCs w:val="24"/>
        </w:rPr>
      </w:pPr>
    </w:p>
    <w:p w:rsidR="00245E26" w:rsidRPr="00AE517F" w:rsidRDefault="00B43C61">
      <w:pPr>
        <w:pStyle w:val="a8"/>
        <w:spacing w:after="240"/>
        <w:jc w:val="center"/>
        <w:rPr>
          <w:rFonts w:ascii="Times New Roman" w:hAnsi="Times New Roman"/>
          <w:sz w:val="24"/>
          <w:szCs w:val="24"/>
        </w:rPr>
      </w:pPr>
      <w:r w:rsidRPr="00AE517F">
        <w:rPr>
          <w:rFonts w:ascii="Times New Roman" w:hAnsi="Times New Roman"/>
          <w:b/>
          <w:bCs/>
          <w:sz w:val="24"/>
          <w:szCs w:val="24"/>
        </w:rPr>
        <w:t>4. Срок и место поставки товара</w:t>
      </w:r>
    </w:p>
    <w:p w:rsidR="00245E26" w:rsidRPr="00AE517F" w:rsidRDefault="00B43C61">
      <w:pPr>
        <w:pStyle w:val="a8"/>
        <w:jc w:val="both"/>
        <w:rPr>
          <w:rFonts w:ascii="Times New Roman" w:eastAsia="Calibri" w:hAnsi="Times New Roman"/>
          <w:iCs/>
          <w:spacing w:val="-6"/>
          <w:sz w:val="24"/>
          <w:szCs w:val="24"/>
          <w:lang w:eastAsia="en-US"/>
        </w:rPr>
      </w:pPr>
      <w:r w:rsidRPr="00AE517F">
        <w:rPr>
          <w:rFonts w:ascii="Times New Roman" w:eastAsia="Calibri" w:hAnsi="Times New Roman"/>
          <w:iCs/>
          <w:spacing w:val="-6"/>
          <w:sz w:val="24"/>
          <w:szCs w:val="24"/>
          <w:lang w:eastAsia="en-US"/>
        </w:rPr>
        <w:t xml:space="preserve">4.1. Срок поставки Товара: </w:t>
      </w:r>
      <w:r w:rsidR="00265323" w:rsidRPr="00AE517F">
        <w:rPr>
          <w:rFonts w:ascii="Times New Roman" w:eastAsia="Calibri" w:hAnsi="Times New Roman"/>
          <w:iCs/>
          <w:spacing w:val="-6"/>
          <w:sz w:val="24"/>
          <w:szCs w:val="24"/>
          <w:lang w:eastAsia="en-US"/>
        </w:rPr>
        <w:t xml:space="preserve">в течение 7 (семи) рабочих дней </w:t>
      </w:r>
      <w:proofErr w:type="gramStart"/>
      <w:r w:rsidR="00115C97" w:rsidRPr="00AE517F">
        <w:rPr>
          <w:rFonts w:ascii="Times New Roman" w:eastAsia="Calibri" w:hAnsi="Times New Roman"/>
          <w:iCs/>
          <w:spacing w:val="-6"/>
          <w:sz w:val="24"/>
          <w:szCs w:val="24"/>
          <w:lang w:eastAsia="en-US"/>
        </w:rPr>
        <w:t>с даты заключения</w:t>
      </w:r>
      <w:proofErr w:type="gramEnd"/>
      <w:r w:rsidR="00115C97" w:rsidRPr="00AE517F">
        <w:rPr>
          <w:rFonts w:ascii="Times New Roman" w:eastAsia="Calibri" w:hAnsi="Times New Roman"/>
          <w:iCs/>
          <w:spacing w:val="-6"/>
          <w:sz w:val="24"/>
          <w:szCs w:val="24"/>
          <w:lang w:eastAsia="en-US"/>
        </w:rPr>
        <w:t xml:space="preserve"> Контракта</w:t>
      </w:r>
      <w:r w:rsidR="00265323" w:rsidRPr="00AE517F">
        <w:rPr>
          <w:rFonts w:ascii="Times New Roman" w:eastAsia="Calibri" w:hAnsi="Times New Roman"/>
          <w:iCs/>
          <w:spacing w:val="-6"/>
          <w:sz w:val="24"/>
          <w:szCs w:val="24"/>
          <w:lang w:eastAsia="en-US"/>
        </w:rPr>
        <w:t>.</w:t>
      </w:r>
    </w:p>
    <w:p w:rsidR="00245E26" w:rsidRDefault="00B43C61">
      <w:pPr>
        <w:pStyle w:val="a8"/>
        <w:jc w:val="both"/>
      </w:pPr>
      <w:r w:rsidRPr="00AE517F">
        <w:rPr>
          <w:rFonts w:ascii="Times New Roman" w:eastAsia="Calibri" w:hAnsi="Times New Roman"/>
          <w:iCs/>
          <w:spacing w:val="-6"/>
          <w:sz w:val="24"/>
          <w:szCs w:val="24"/>
          <w:lang w:eastAsia="en-US"/>
        </w:rPr>
        <w:t>4.2. Место поставки</w:t>
      </w:r>
      <w:r w:rsidRPr="00AE517F">
        <w:rPr>
          <w:rFonts w:ascii="Times New Roman" w:eastAsia="Calibri" w:hAnsi="Times New Roman"/>
          <w:sz w:val="24"/>
          <w:szCs w:val="24"/>
        </w:rPr>
        <w:t xml:space="preserve"> Товара: </w:t>
      </w:r>
      <w:proofErr w:type="gramStart"/>
      <w:r w:rsidRPr="00AE517F">
        <w:rPr>
          <w:rFonts w:ascii="Times New Roman" w:eastAsia="Calibri" w:hAnsi="Times New Roman"/>
          <w:sz w:val="24"/>
          <w:szCs w:val="24"/>
        </w:rPr>
        <w:t>г</w:t>
      </w:r>
      <w:proofErr w:type="gramEnd"/>
      <w:r w:rsidRPr="00AE517F">
        <w:rPr>
          <w:rFonts w:ascii="Times New Roman" w:eastAsia="Calibri" w:hAnsi="Times New Roman"/>
          <w:sz w:val="24"/>
          <w:szCs w:val="24"/>
        </w:rPr>
        <w:t xml:space="preserve">. Петергоф, ул. </w:t>
      </w:r>
      <w:proofErr w:type="spellStart"/>
      <w:r w:rsidRPr="00AE517F">
        <w:rPr>
          <w:rFonts w:ascii="Times New Roman" w:eastAsia="Calibri" w:hAnsi="Times New Roman"/>
          <w:sz w:val="24"/>
          <w:szCs w:val="24"/>
        </w:rPr>
        <w:t>Самсониевская</w:t>
      </w:r>
      <w:proofErr w:type="spellEnd"/>
      <w:r w:rsidRPr="00AE517F">
        <w:rPr>
          <w:rFonts w:ascii="Times New Roman" w:eastAsia="Calibri" w:hAnsi="Times New Roman"/>
          <w:sz w:val="24"/>
          <w:szCs w:val="24"/>
        </w:rPr>
        <w:t>, д.3,</w:t>
      </w:r>
      <w:r>
        <w:rPr>
          <w:rFonts w:ascii="Times New Roman" w:eastAsia="Calibri" w:hAnsi="Times New Roman"/>
          <w:sz w:val="24"/>
          <w:szCs w:val="24"/>
        </w:rPr>
        <w:t xml:space="preserve"> 3</w:t>
      </w:r>
      <w:r w:rsidR="00265323">
        <w:rPr>
          <w:rFonts w:ascii="Times New Roman" w:eastAsia="Calibri" w:hAnsi="Times New Roman"/>
          <w:sz w:val="24"/>
          <w:szCs w:val="24"/>
        </w:rPr>
        <w:t>-й</w:t>
      </w:r>
      <w:r>
        <w:rPr>
          <w:rFonts w:ascii="Times New Roman" w:eastAsia="Calibri" w:hAnsi="Times New Roman"/>
          <w:sz w:val="24"/>
          <w:szCs w:val="24"/>
        </w:rPr>
        <w:t xml:space="preserve"> этаж.</w:t>
      </w:r>
    </w:p>
    <w:p w:rsidR="00245E26" w:rsidRDefault="00245E26">
      <w:pPr>
        <w:pStyle w:val="a8"/>
        <w:jc w:val="both"/>
        <w:rPr>
          <w:rFonts w:ascii="Times New Roman" w:hAnsi="Times New Roman"/>
          <w:b/>
          <w:iCs/>
          <w:spacing w:val="-19"/>
          <w:sz w:val="24"/>
          <w:szCs w:val="24"/>
        </w:rPr>
      </w:pPr>
    </w:p>
    <w:p w:rsidR="00245E26" w:rsidRDefault="00B43C61">
      <w:pPr>
        <w:pStyle w:val="Standard"/>
        <w:spacing w:after="0" w:line="240" w:lineRule="auto"/>
        <w:jc w:val="center"/>
      </w:pPr>
      <w:r>
        <w:rPr>
          <w:rFonts w:ascii="Times New Roman" w:eastAsia="Times New Roman" w:hAnsi="Times New Roman" w:cs="Times New Roman"/>
          <w:b/>
          <w:bCs/>
          <w:sz w:val="24"/>
          <w:szCs w:val="24"/>
        </w:rPr>
        <w:lastRenderedPageBreak/>
        <w:t>5. Ответственность Сторон и порядок разрешения споров</w:t>
      </w:r>
    </w:p>
    <w:p w:rsidR="00245E26" w:rsidRDefault="00B43C61">
      <w:pPr>
        <w:pStyle w:val="Standard"/>
        <w:spacing w:before="240" w:after="0" w:line="240" w:lineRule="auto"/>
        <w:jc w:val="both"/>
      </w:pPr>
      <w:r>
        <w:rPr>
          <w:rFonts w:ascii="Times New Roman" w:eastAsia="Calibri" w:hAnsi="Times New Roman" w:cs="Times New Roman"/>
          <w:color w:val="000000"/>
          <w:sz w:val="24"/>
          <w:szCs w:val="24"/>
          <w:lang w:eastAsia="en-US"/>
        </w:rPr>
        <w:t xml:space="preserve">5.1. Заказчик и </w:t>
      </w:r>
      <w:r>
        <w:rPr>
          <w:rFonts w:ascii="Times New Roman" w:eastAsia="Times New Roman" w:hAnsi="Times New Roman" w:cs="Times New Roman"/>
          <w:sz w:val="24"/>
          <w:szCs w:val="24"/>
        </w:rPr>
        <w:t>Поставщик</w:t>
      </w:r>
      <w:r>
        <w:rPr>
          <w:rFonts w:ascii="Times New Roman" w:eastAsia="Calibri" w:hAnsi="Times New Roman" w:cs="Times New Roman"/>
          <w:color w:val="000000"/>
          <w:sz w:val="24"/>
          <w:szCs w:val="24"/>
          <w:lang w:eastAsia="en-US"/>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245E26" w:rsidRDefault="00B43C61">
      <w:pPr>
        <w:pStyle w:val="Standard"/>
        <w:spacing w:after="0" w:line="240" w:lineRule="auto"/>
        <w:jc w:val="both"/>
      </w:pPr>
      <w:r>
        <w:rPr>
          <w:rFonts w:ascii="Times New Roman" w:eastAsia="Calibri" w:hAnsi="Times New Roman" w:cs="Times New Roman"/>
          <w:color w:val="000000"/>
          <w:sz w:val="24"/>
          <w:szCs w:val="24"/>
          <w:lang w:eastAsia="en-US"/>
        </w:rPr>
        <w:t xml:space="preserve">5.2. В случае просрочки исполнения </w:t>
      </w:r>
      <w:r>
        <w:rPr>
          <w:rFonts w:ascii="Times New Roman" w:eastAsia="Times New Roman" w:hAnsi="Times New Roman" w:cs="Times New Roman"/>
          <w:sz w:val="24"/>
          <w:szCs w:val="24"/>
        </w:rPr>
        <w:t>Поставщико</w:t>
      </w:r>
      <w:r>
        <w:rPr>
          <w:rFonts w:ascii="Times New Roman" w:eastAsia="Calibri" w:hAnsi="Times New Roman" w:cs="Times New Roman"/>
          <w:color w:val="000000"/>
          <w:sz w:val="24"/>
          <w:szCs w:val="24"/>
          <w:lang w:eastAsia="en-US"/>
        </w:rPr>
        <w:t xml:space="preserve">м обязательств, предусмотренных Контрактом, а также в иных случаях неисполнения или ненадлежащего исполнения </w:t>
      </w:r>
      <w:r>
        <w:rPr>
          <w:rFonts w:ascii="Times New Roman" w:eastAsia="Times New Roman" w:hAnsi="Times New Roman" w:cs="Times New Roman"/>
          <w:sz w:val="24"/>
          <w:szCs w:val="24"/>
        </w:rPr>
        <w:t>Поставщико</w:t>
      </w:r>
      <w:r>
        <w:rPr>
          <w:rFonts w:ascii="Times New Roman" w:eastAsia="Calibri" w:hAnsi="Times New Roman" w:cs="Times New Roman"/>
          <w:color w:val="000000"/>
          <w:sz w:val="24"/>
          <w:szCs w:val="24"/>
          <w:lang w:eastAsia="en-US"/>
        </w:rPr>
        <w:t xml:space="preserve">м обязательств, предусмотренных Контрактом, Заказчик направляет </w:t>
      </w:r>
      <w:r>
        <w:rPr>
          <w:rFonts w:ascii="Times New Roman" w:eastAsia="Times New Roman" w:hAnsi="Times New Roman" w:cs="Times New Roman"/>
          <w:sz w:val="24"/>
          <w:szCs w:val="24"/>
        </w:rPr>
        <w:t>Поставщику</w:t>
      </w:r>
      <w:r>
        <w:rPr>
          <w:rFonts w:ascii="Times New Roman" w:eastAsia="Calibri" w:hAnsi="Times New Roman" w:cs="Times New Roman"/>
          <w:color w:val="000000"/>
          <w:sz w:val="24"/>
          <w:szCs w:val="24"/>
          <w:lang w:eastAsia="en-US"/>
        </w:rPr>
        <w:t xml:space="preserve"> требование об уплате неустоек (штрафов, пеней).</w:t>
      </w:r>
    </w:p>
    <w:p w:rsidR="00245E26" w:rsidRDefault="00B43C61">
      <w:pPr>
        <w:pStyle w:val="Standard"/>
        <w:spacing w:after="0" w:line="240" w:lineRule="auto"/>
        <w:jc w:val="both"/>
      </w:pPr>
      <w:r>
        <w:rPr>
          <w:rFonts w:ascii="Times New Roman" w:eastAsia="Calibri" w:hAnsi="Times New Roman" w:cs="Times New Roman"/>
          <w:color w:val="000000"/>
          <w:sz w:val="24"/>
          <w:szCs w:val="24"/>
          <w:lang w:eastAsia="en-US"/>
        </w:rPr>
        <w:t xml:space="preserve">5.3. За каждый факт неисполнения или ненадлежащего исполнения </w:t>
      </w:r>
      <w:r>
        <w:rPr>
          <w:rFonts w:ascii="Times New Roman" w:eastAsia="Times New Roman" w:hAnsi="Times New Roman" w:cs="Times New Roman"/>
          <w:sz w:val="24"/>
          <w:szCs w:val="24"/>
        </w:rPr>
        <w:t>Поставщико</w:t>
      </w:r>
      <w:r>
        <w:rPr>
          <w:rFonts w:ascii="Times New Roman" w:eastAsia="Calibri" w:hAnsi="Times New Roman" w:cs="Times New Roman"/>
          <w:color w:val="000000"/>
          <w:sz w:val="24"/>
          <w:szCs w:val="24"/>
          <w:lang w:eastAsia="en-US"/>
        </w:rPr>
        <w:t xml:space="preserve">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w:t>
      </w:r>
      <w:bookmarkStart w:id="1" w:name="_Hlk117243660"/>
      <w:r>
        <w:rPr>
          <w:rFonts w:ascii="Times New Roman" w:eastAsia="Calibri" w:hAnsi="Times New Roman" w:cs="Times New Roman"/>
          <w:color w:val="000000"/>
          <w:sz w:val="24"/>
          <w:szCs w:val="24"/>
          <w:lang w:eastAsia="en-US"/>
        </w:rPr>
        <w:t>контракта (этапа).</w:t>
      </w:r>
      <w:bookmarkEnd w:id="1"/>
    </w:p>
    <w:p w:rsidR="00245E26" w:rsidRPr="00E00DD9" w:rsidRDefault="00B43C61">
      <w:pPr>
        <w:pStyle w:val="Standard"/>
        <w:spacing w:after="0" w:line="240" w:lineRule="auto"/>
        <w:jc w:val="both"/>
        <w:rPr>
          <w:sz w:val="24"/>
          <w:szCs w:val="24"/>
        </w:rPr>
      </w:pPr>
      <w:r>
        <w:rPr>
          <w:rFonts w:ascii="Times New Roman" w:eastAsia="Calibri" w:hAnsi="Times New Roman" w:cs="Times New Roman"/>
          <w:color w:val="000000"/>
          <w:sz w:val="24"/>
          <w:szCs w:val="24"/>
          <w:lang w:eastAsia="en-US"/>
        </w:rPr>
        <w:t xml:space="preserve">5.4. За каждый факт неисполнения или ненадлежащего исполнения </w:t>
      </w:r>
      <w:r>
        <w:rPr>
          <w:rFonts w:ascii="Times New Roman" w:eastAsia="Times New Roman" w:hAnsi="Times New Roman" w:cs="Times New Roman"/>
          <w:sz w:val="24"/>
          <w:szCs w:val="24"/>
        </w:rPr>
        <w:t>Поставщико</w:t>
      </w:r>
      <w:r>
        <w:rPr>
          <w:rFonts w:ascii="Times New Roman" w:eastAsia="Calibri" w:hAnsi="Times New Roman" w:cs="Times New Roman"/>
          <w:color w:val="000000"/>
          <w:sz w:val="24"/>
          <w:szCs w:val="24"/>
          <w:lang w:eastAsia="en-US"/>
        </w:rPr>
        <w:t xml:space="preserve">м обязательства, </w:t>
      </w:r>
      <w:r w:rsidRPr="00E00DD9">
        <w:rPr>
          <w:rFonts w:ascii="Times New Roman" w:eastAsia="Calibri" w:hAnsi="Times New Roman" w:cs="Times New Roman"/>
          <w:color w:val="000000"/>
          <w:sz w:val="24"/>
          <w:szCs w:val="24"/>
          <w:lang w:eastAsia="en-US"/>
        </w:rPr>
        <w:t>предусмотренного Контрактом, которое не имеет стоимостного выражения, размер штрафа устанавливается 1 000,00 руб.</w:t>
      </w:r>
    </w:p>
    <w:p w:rsidR="00245E26" w:rsidRPr="00E00DD9" w:rsidRDefault="00B43C61">
      <w:pPr>
        <w:pStyle w:val="Standard"/>
        <w:spacing w:after="0" w:line="240" w:lineRule="auto"/>
        <w:jc w:val="both"/>
        <w:rPr>
          <w:sz w:val="24"/>
          <w:szCs w:val="24"/>
        </w:rPr>
      </w:pPr>
      <w:r w:rsidRPr="00E00DD9">
        <w:rPr>
          <w:rFonts w:ascii="Times New Roman" w:eastAsia="Calibri" w:hAnsi="Times New Roman" w:cs="Times New Roman"/>
          <w:color w:val="000000"/>
          <w:sz w:val="24"/>
          <w:szCs w:val="24"/>
          <w:lang w:eastAsia="en-US"/>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245E26" w:rsidRPr="00E00DD9" w:rsidRDefault="00B43C61">
      <w:pPr>
        <w:pStyle w:val="Standard"/>
        <w:spacing w:after="0" w:line="240" w:lineRule="auto"/>
        <w:jc w:val="both"/>
        <w:rPr>
          <w:sz w:val="24"/>
          <w:szCs w:val="24"/>
        </w:rPr>
      </w:pPr>
      <w:r w:rsidRPr="00E00DD9">
        <w:rPr>
          <w:rFonts w:ascii="Times New Roman" w:eastAsia="Calibri" w:hAnsi="Times New Roman" w:cs="Times New Roman"/>
          <w:color w:val="000000"/>
          <w:sz w:val="24"/>
          <w:szCs w:val="24"/>
          <w:lang w:eastAsia="en-US"/>
        </w:rPr>
        <w:t xml:space="preserve">5.6. К обязательствам, не имеющим стоимостного выражения, относятся обязательства </w:t>
      </w:r>
      <w:r w:rsidRPr="00E00DD9">
        <w:rPr>
          <w:rFonts w:ascii="Times New Roman" w:eastAsia="Times New Roman" w:hAnsi="Times New Roman" w:cs="Times New Roman"/>
          <w:sz w:val="24"/>
          <w:szCs w:val="24"/>
        </w:rPr>
        <w:t>Поставщика</w:t>
      </w:r>
      <w:r w:rsidRPr="00E00DD9">
        <w:rPr>
          <w:rFonts w:ascii="Times New Roman" w:eastAsia="Calibri" w:hAnsi="Times New Roman" w:cs="Times New Roman"/>
          <w:color w:val="000000"/>
          <w:sz w:val="24"/>
          <w:szCs w:val="24"/>
          <w:lang w:eastAsia="en-US"/>
        </w:rPr>
        <w:t xml:space="preserve"> по настоящему Контракту, связанные с не предоставлением в сроки, предусмотренные Контрактом, документов в соответствии с п</w:t>
      </w:r>
      <w:r w:rsidR="0078019D" w:rsidRPr="00E00DD9">
        <w:rPr>
          <w:rFonts w:ascii="Times New Roman" w:eastAsia="Calibri" w:hAnsi="Times New Roman" w:cs="Times New Roman"/>
          <w:color w:val="000000"/>
          <w:sz w:val="24"/>
          <w:szCs w:val="24"/>
          <w:lang w:eastAsia="en-US"/>
        </w:rPr>
        <w:t>унктами</w:t>
      </w:r>
      <w:r w:rsidRPr="00E00DD9">
        <w:rPr>
          <w:rFonts w:ascii="Times New Roman" w:eastAsia="Calibri" w:hAnsi="Times New Roman" w:cs="Times New Roman"/>
          <w:color w:val="000000"/>
          <w:sz w:val="24"/>
          <w:szCs w:val="24"/>
          <w:lang w:eastAsia="en-US"/>
        </w:rPr>
        <w:t xml:space="preserve"> 3.</w:t>
      </w:r>
      <w:r w:rsidR="00AE517F" w:rsidRPr="00E00DD9">
        <w:rPr>
          <w:rFonts w:ascii="Times New Roman" w:eastAsia="Calibri" w:hAnsi="Times New Roman" w:cs="Times New Roman"/>
          <w:color w:val="000000"/>
          <w:sz w:val="24"/>
          <w:szCs w:val="24"/>
          <w:lang w:eastAsia="en-US"/>
        </w:rPr>
        <w:t>2</w:t>
      </w:r>
      <w:r w:rsidRPr="00E00DD9">
        <w:rPr>
          <w:rFonts w:eastAsia="Calibri" w:cs="Times New Roman"/>
          <w:color w:val="000000"/>
          <w:sz w:val="24"/>
          <w:szCs w:val="24"/>
          <w:lang w:eastAsia="en-US"/>
        </w:rPr>
        <w:t xml:space="preserve">., </w:t>
      </w:r>
      <w:r w:rsidRPr="00E00DD9">
        <w:rPr>
          <w:rFonts w:ascii="Times New Roman" w:eastAsia="Calibri" w:hAnsi="Times New Roman" w:cs="Times New Roman"/>
          <w:color w:val="000000"/>
          <w:sz w:val="24"/>
          <w:szCs w:val="24"/>
          <w:lang w:eastAsia="en-US"/>
        </w:rPr>
        <w:t>3.</w:t>
      </w:r>
      <w:r w:rsidR="0078019D" w:rsidRPr="00E00DD9">
        <w:rPr>
          <w:rFonts w:ascii="Times New Roman" w:eastAsia="Calibri" w:hAnsi="Times New Roman" w:cs="Times New Roman"/>
          <w:color w:val="000000"/>
          <w:sz w:val="24"/>
          <w:szCs w:val="24"/>
          <w:lang w:eastAsia="en-US"/>
        </w:rPr>
        <w:t>4</w:t>
      </w:r>
      <w:r w:rsidRPr="00E00DD9">
        <w:rPr>
          <w:rFonts w:ascii="Times New Roman" w:eastAsia="Calibri" w:hAnsi="Times New Roman" w:cs="Times New Roman"/>
          <w:color w:val="000000"/>
          <w:sz w:val="24"/>
          <w:szCs w:val="24"/>
          <w:lang w:eastAsia="en-US"/>
        </w:rPr>
        <w:t>. Контракта.</w:t>
      </w:r>
    </w:p>
    <w:p w:rsidR="00945AD2" w:rsidRPr="00E00DD9" w:rsidRDefault="00B43C61" w:rsidP="00945AD2">
      <w:pPr>
        <w:spacing w:after="0" w:line="22" w:lineRule="atLeast"/>
        <w:jc w:val="both"/>
        <w:rPr>
          <w:rFonts w:ascii="Times New Roman" w:hAnsi="Times New Roman" w:cs="Times New Roman"/>
          <w:sz w:val="24"/>
          <w:szCs w:val="24"/>
        </w:rPr>
      </w:pPr>
      <w:r w:rsidRPr="00E00DD9">
        <w:rPr>
          <w:rFonts w:ascii="Times New Roman" w:eastAsia="Calibri" w:hAnsi="Times New Roman" w:cs="Times New Roman"/>
          <w:color w:val="000000"/>
          <w:sz w:val="24"/>
          <w:szCs w:val="24"/>
          <w:lang w:eastAsia="en-US"/>
        </w:rPr>
        <w:t xml:space="preserve">5.7. </w:t>
      </w:r>
      <w:proofErr w:type="gramStart"/>
      <w:r w:rsidR="00945AD2" w:rsidRPr="00E00DD9">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00945AD2" w:rsidRPr="00E00DD9">
        <w:rPr>
          <w:rFonts w:ascii="Times New Roman" w:hAnsi="Times New Roman" w:cs="Times New Roman"/>
          <w:sz w:val="24"/>
          <w:szCs w:val="24"/>
        </w:rPr>
        <w:t>)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45E26" w:rsidRDefault="00B43C61">
      <w:pPr>
        <w:pStyle w:val="Standard"/>
        <w:spacing w:after="0" w:line="240" w:lineRule="auto"/>
        <w:jc w:val="both"/>
      </w:pPr>
      <w:r w:rsidRPr="00E00DD9">
        <w:rPr>
          <w:rFonts w:ascii="Times New Roman" w:eastAsia="Calibri" w:hAnsi="Times New Roman" w:cs="Times New Roman"/>
          <w:color w:val="000000"/>
          <w:sz w:val="24"/>
          <w:szCs w:val="24"/>
          <w:lang w:eastAsia="en-US"/>
        </w:rPr>
        <w:t xml:space="preserve">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bookmarkStart w:id="2" w:name="_Hlk26543846"/>
      <w:r w:rsidRPr="00E00DD9">
        <w:rPr>
          <w:rFonts w:ascii="Times New Roman" w:eastAsia="Times New Roman" w:hAnsi="Times New Roman" w:cs="Times New Roman"/>
          <w:sz w:val="24"/>
          <w:szCs w:val="24"/>
        </w:rPr>
        <w:t>Поставщик</w:t>
      </w:r>
      <w:r w:rsidRPr="00E00DD9">
        <w:rPr>
          <w:rFonts w:ascii="Times New Roman" w:eastAsia="Calibri" w:hAnsi="Times New Roman" w:cs="Times New Roman"/>
          <w:color w:val="000000"/>
          <w:sz w:val="24"/>
          <w:szCs w:val="24"/>
          <w:lang w:eastAsia="en-US"/>
        </w:rPr>
        <w:t xml:space="preserve"> </w:t>
      </w:r>
      <w:bookmarkEnd w:id="2"/>
      <w:r w:rsidRPr="00E00DD9">
        <w:rPr>
          <w:rFonts w:ascii="Times New Roman" w:eastAsia="Calibri" w:hAnsi="Times New Roman" w:cs="Times New Roman"/>
          <w:color w:val="000000"/>
          <w:sz w:val="24"/>
          <w:szCs w:val="24"/>
          <w:lang w:eastAsia="en-US"/>
        </w:rPr>
        <w:t>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w:t>
      </w:r>
      <w:r>
        <w:rPr>
          <w:rFonts w:ascii="Times New Roman" w:eastAsia="Calibri" w:hAnsi="Times New Roman" w:cs="Times New Roman"/>
          <w:color w:val="000000"/>
          <w:sz w:val="24"/>
          <w:szCs w:val="24"/>
          <w:lang w:eastAsia="en-US"/>
        </w:rPr>
        <w:t xml:space="preserve">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t>ключевой ставки</w:t>
        </w:r>
      </w:hyperlink>
      <w:r>
        <w:rPr>
          <w:rFonts w:ascii="Times New Roman" w:eastAsia="Calibri" w:hAnsi="Times New Roman" w:cs="Times New Roman"/>
          <w:color w:val="000000"/>
          <w:sz w:val="24"/>
          <w:szCs w:val="24"/>
          <w:lang w:eastAsia="en-US"/>
        </w:rPr>
        <w:t xml:space="preserve"> Центрального банка Российской Федерации от не уплаченной в срок суммы.</w:t>
      </w:r>
    </w:p>
    <w:p w:rsidR="00245E26" w:rsidRDefault="00B43C61">
      <w:pPr>
        <w:pStyle w:val="Standard"/>
        <w:spacing w:after="0" w:line="240" w:lineRule="auto"/>
        <w:jc w:val="both"/>
      </w:pPr>
      <w:r>
        <w:rPr>
          <w:rFonts w:ascii="Times New Roman" w:eastAsia="Calibri" w:hAnsi="Times New Roman" w:cs="Times New Roman"/>
          <w:color w:val="000000"/>
          <w:sz w:val="24"/>
          <w:szCs w:val="24"/>
          <w:lang w:eastAsia="en-US"/>
        </w:rPr>
        <w:t>5.9. В случае неисполнения или ненадлежащего исполнения Поставщиком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245E26" w:rsidRDefault="00B43C61">
      <w:pPr>
        <w:pStyle w:val="Standard"/>
        <w:spacing w:after="0" w:line="240" w:lineRule="auto"/>
        <w:jc w:val="both"/>
      </w:pPr>
      <w:r>
        <w:rPr>
          <w:rFonts w:ascii="Times New Roman" w:eastAsia="Calibri" w:hAnsi="Times New Roman" w:cs="Times New Roman"/>
          <w:color w:val="000000"/>
          <w:sz w:val="24"/>
          <w:szCs w:val="24"/>
          <w:lang w:eastAsia="en-US"/>
        </w:rPr>
        <w:t xml:space="preserve">5.10. Общая сумма начисленных штрафов за неисполнение или ненадлежащее исполнение </w:t>
      </w:r>
      <w:r>
        <w:rPr>
          <w:rFonts w:ascii="Times New Roman" w:eastAsia="Times New Roman" w:hAnsi="Times New Roman" w:cs="Times New Roman"/>
          <w:sz w:val="24"/>
          <w:szCs w:val="24"/>
        </w:rPr>
        <w:t>Поставщико</w:t>
      </w:r>
      <w:r>
        <w:rPr>
          <w:rFonts w:ascii="Times New Roman" w:eastAsia="Calibri" w:hAnsi="Times New Roman" w:cs="Times New Roman"/>
          <w:color w:val="000000"/>
          <w:sz w:val="24"/>
          <w:szCs w:val="24"/>
          <w:lang w:eastAsia="en-US"/>
        </w:rPr>
        <w:t>м обязательств, предусмотренных Контрактом, не может превышать цену Контракта.</w:t>
      </w:r>
    </w:p>
    <w:p w:rsidR="00245E26" w:rsidRDefault="00B43C61">
      <w:pPr>
        <w:pStyle w:val="Standard"/>
        <w:spacing w:after="0" w:line="240" w:lineRule="auto"/>
        <w:jc w:val="both"/>
      </w:pPr>
      <w:r>
        <w:rPr>
          <w:rFonts w:ascii="Times New Roman" w:eastAsia="Calibri" w:hAnsi="Times New Roman" w:cs="Times New Roman"/>
          <w:color w:val="000000"/>
          <w:sz w:val="24"/>
          <w:szCs w:val="24"/>
          <w:lang w:eastAsia="en-US"/>
        </w:rPr>
        <w:t>5.11.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245E26" w:rsidRDefault="00B43C61">
      <w:pPr>
        <w:pStyle w:val="Standard"/>
        <w:spacing w:after="0" w:line="240" w:lineRule="auto"/>
        <w:jc w:val="both"/>
      </w:pPr>
      <w:r>
        <w:rPr>
          <w:rFonts w:ascii="Times New Roman" w:eastAsia="Calibri" w:hAnsi="Times New Roman" w:cs="Times New Roman"/>
          <w:color w:val="000000"/>
          <w:sz w:val="24"/>
          <w:szCs w:val="24"/>
          <w:lang w:eastAsia="en-US"/>
        </w:rPr>
        <w:t xml:space="preserve">5.12. Споры по настоящему Контракту разрешаются путем переговоров между Заказчиком и </w:t>
      </w:r>
      <w:r>
        <w:rPr>
          <w:rFonts w:ascii="Times New Roman" w:eastAsia="Times New Roman" w:hAnsi="Times New Roman" w:cs="Times New Roman"/>
          <w:sz w:val="24"/>
          <w:szCs w:val="24"/>
        </w:rPr>
        <w:t>Поставщико</w:t>
      </w:r>
      <w:r>
        <w:rPr>
          <w:rFonts w:ascii="Times New Roman" w:eastAsia="Calibri" w:hAnsi="Times New Roman" w:cs="Times New Roman"/>
          <w:color w:val="000000"/>
          <w:sz w:val="24"/>
          <w:szCs w:val="24"/>
          <w:lang w:eastAsia="en-US"/>
        </w:rPr>
        <w:t xml:space="preserve">м. В случае неурегулирования спора, возникшего между Заказчиком и </w:t>
      </w:r>
      <w:r>
        <w:rPr>
          <w:rFonts w:ascii="Times New Roman" w:eastAsia="Times New Roman" w:hAnsi="Times New Roman" w:cs="Times New Roman"/>
          <w:sz w:val="24"/>
          <w:szCs w:val="24"/>
        </w:rPr>
        <w:t>Поставщико</w:t>
      </w:r>
      <w:r>
        <w:rPr>
          <w:rFonts w:ascii="Times New Roman" w:eastAsia="Calibri" w:hAnsi="Times New Roman" w:cs="Times New Roman"/>
          <w:color w:val="000000"/>
          <w:sz w:val="24"/>
          <w:szCs w:val="24"/>
          <w:lang w:eastAsia="en-US"/>
        </w:rPr>
        <w:t xml:space="preserve">м путем переговоров, он может быть передан на разрешение в Арбитражный суд Санкт-Петербурга и Ленинградской области в порядке, установленном </w:t>
      </w:r>
      <w:r>
        <w:rPr>
          <w:rFonts w:ascii="Times New Roman" w:hAnsi="Times New Roman" w:cs="Times New Roman"/>
          <w:color w:val="000000"/>
          <w:sz w:val="24"/>
          <w:szCs w:val="24"/>
        </w:rPr>
        <w:t>законодательством Российской Федерации</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w:t>
      </w:r>
      <w:bookmarkStart w:id="3" w:name="Par10"/>
      <w:bookmarkEnd w:id="3"/>
    </w:p>
    <w:p w:rsidR="00245E26" w:rsidRDefault="00245E26">
      <w:pPr>
        <w:pStyle w:val="Standard"/>
        <w:spacing w:after="0" w:line="240" w:lineRule="auto"/>
        <w:jc w:val="both"/>
        <w:rPr>
          <w:rFonts w:ascii="Times New Roman" w:eastAsia="Times New Roman" w:hAnsi="Times New Roman" w:cs="Times New Roman"/>
          <w:sz w:val="24"/>
          <w:szCs w:val="24"/>
        </w:rPr>
      </w:pPr>
    </w:p>
    <w:p w:rsidR="00245E26" w:rsidRDefault="00B43C61">
      <w:pPr>
        <w:pStyle w:val="Standard"/>
        <w:spacing w:line="240" w:lineRule="auto"/>
        <w:ind w:right="-142"/>
        <w:jc w:val="center"/>
      </w:pPr>
      <w:r>
        <w:rPr>
          <w:rFonts w:ascii="Times New Roman" w:eastAsia="Calibri" w:hAnsi="Times New Roman" w:cs="Times New Roman"/>
          <w:b/>
          <w:sz w:val="24"/>
          <w:szCs w:val="24"/>
        </w:rPr>
        <w:lastRenderedPageBreak/>
        <w:t>6. Порядок изменения и расторжения Контракта</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w:t>
      </w:r>
    </w:p>
    <w:p w:rsidR="00245E26" w:rsidRDefault="00B43C61" w:rsidP="00CC591B">
      <w:pPr>
        <w:pStyle w:val="Standard"/>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Контракт может быть расторгнут на основании:</w:t>
      </w:r>
    </w:p>
    <w:p w:rsidR="00245E26" w:rsidRDefault="00B43C61" w:rsidP="00CC591B">
      <w:pPr>
        <w:pStyle w:val="Standard"/>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6.2.1. письменного соглашения Сторон;</w:t>
      </w:r>
    </w:p>
    <w:p w:rsidR="00245E26" w:rsidRDefault="00B43C61" w:rsidP="00CC591B">
      <w:pPr>
        <w:pStyle w:val="Standard"/>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6.2.2. по решению суда, в случае одностороннего отказа Стороны Контракта от исполнения Контракта в соответствии с гражданским законодательством.</w:t>
      </w:r>
    </w:p>
    <w:p w:rsidR="00245E26" w:rsidRDefault="00B43C61" w:rsidP="00CC591B">
      <w:pPr>
        <w:pStyle w:val="Standard"/>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 Стороны вправе принять решение об одностороннем отказе от исполнения Контракта в соответствии с действующим Законодательством, а также в соответствии с положениями статьи Федерального закона N 44-ФЗ.</w:t>
      </w:r>
    </w:p>
    <w:p w:rsidR="00245E26" w:rsidRDefault="00B43C61" w:rsidP="00CC591B">
      <w:pPr>
        <w:pStyle w:val="Standard"/>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 Заказчик обязан принять решение об одностороннем отказе от исполнения контракта в случаях, установленных п.1. ч.15 ст. 95 Федерального закона № 44-ФЗ.</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Результат экспертизы оказанной услуги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6.6. Решение Заказчика об одностороннем отказе от исполнения Контракта в течении 3 (трех) рабочих дней, следующих за датой принятия указанного решения, направляется </w:t>
      </w:r>
      <w:r w:rsidR="008010A4">
        <w:rPr>
          <w:rFonts w:ascii="Times New Roman" w:eastAsia="Times New Roman" w:hAnsi="Times New Roman" w:cs="Times New Roman"/>
          <w:color w:val="000000"/>
          <w:sz w:val="24"/>
          <w:szCs w:val="24"/>
        </w:rPr>
        <w:t>Поставщику</w:t>
      </w:r>
      <w:r>
        <w:rPr>
          <w:rFonts w:ascii="Times New Roman" w:eastAsia="Times New Roman" w:hAnsi="Times New Roman" w:cs="Times New Roman"/>
          <w:color w:val="000000"/>
          <w:sz w:val="24"/>
          <w:szCs w:val="24"/>
        </w:rPr>
        <w:t xml:space="preserve">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8010A4">
        <w:rPr>
          <w:rFonts w:ascii="Times New Roman" w:eastAsia="Times New Roman" w:hAnsi="Times New Roman" w:cs="Times New Roman"/>
          <w:color w:val="000000"/>
          <w:sz w:val="24"/>
          <w:szCs w:val="24"/>
        </w:rPr>
        <w:t>Поставщику</w:t>
      </w:r>
      <w:r>
        <w:rPr>
          <w:rFonts w:ascii="Times New Roman" w:eastAsia="Times New Roman" w:hAnsi="Times New Roman" w:cs="Times New Roman"/>
          <w:color w:val="000000"/>
          <w:sz w:val="24"/>
          <w:szCs w:val="24"/>
        </w:rPr>
        <w:t xml:space="preserve">. Выполнение Заказчиком требований настоящей части считается надлежащим уведомлением </w:t>
      </w:r>
      <w:r w:rsidR="008010A4">
        <w:rPr>
          <w:rFonts w:ascii="Times New Roman" w:eastAsia="Times New Roman" w:hAnsi="Times New Roman" w:cs="Times New Roman"/>
          <w:color w:val="000000"/>
          <w:sz w:val="24"/>
          <w:szCs w:val="24"/>
        </w:rPr>
        <w:t>Поставщика</w:t>
      </w:r>
      <w:r>
        <w:rPr>
          <w:rFonts w:ascii="Times New Roman" w:eastAsia="Times New Roman" w:hAnsi="Times New Roman" w:cs="Times New Roman"/>
          <w:color w:val="000000"/>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8010A4">
        <w:rPr>
          <w:rFonts w:ascii="Times New Roman" w:eastAsia="Times New Roman" w:hAnsi="Times New Roman" w:cs="Times New Roman"/>
          <w:color w:val="000000"/>
          <w:sz w:val="24"/>
          <w:szCs w:val="24"/>
        </w:rPr>
        <w:t>Поставщику</w:t>
      </w:r>
      <w:r>
        <w:rPr>
          <w:rFonts w:ascii="Times New Roman" w:eastAsia="Times New Roman" w:hAnsi="Times New Roman" w:cs="Times New Roman"/>
          <w:color w:val="000000"/>
          <w:sz w:val="24"/>
          <w:szCs w:val="24"/>
        </w:rPr>
        <w:t xml:space="preserve"> указанного уведомления, либо дата получения Заказчиком информации об отсутствии </w:t>
      </w:r>
      <w:r w:rsidR="008010A4">
        <w:rPr>
          <w:rFonts w:ascii="Times New Roman" w:eastAsia="Times New Roman" w:hAnsi="Times New Roman" w:cs="Times New Roman"/>
          <w:color w:val="000000"/>
          <w:sz w:val="24"/>
          <w:szCs w:val="24"/>
        </w:rPr>
        <w:t>Поставщика</w:t>
      </w:r>
      <w:r>
        <w:rPr>
          <w:rFonts w:ascii="Times New Roman" w:eastAsia="Times New Roman" w:hAnsi="Times New Roman" w:cs="Times New Roman"/>
          <w:color w:val="000000"/>
          <w:sz w:val="24"/>
          <w:szCs w:val="24"/>
        </w:rPr>
        <w:t xml:space="preserve">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20 (двадцати) дней с даты направления </w:t>
      </w:r>
      <w:r w:rsidR="008010A4">
        <w:rPr>
          <w:rFonts w:ascii="Times New Roman" w:eastAsia="Times New Roman" w:hAnsi="Times New Roman" w:cs="Times New Roman"/>
          <w:color w:val="000000"/>
          <w:sz w:val="24"/>
          <w:szCs w:val="24"/>
        </w:rPr>
        <w:t>Поставщику</w:t>
      </w:r>
      <w:r>
        <w:rPr>
          <w:rFonts w:ascii="Times New Roman" w:eastAsia="Times New Roman" w:hAnsi="Times New Roman" w:cs="Times New Roman"/>
          <w:color w:val="000000"/>
          <w:sz w:val="24"/>
          <w:szCs w:val="24"/>
        </w:rPr>
        <w:t xml:space="preserve"> уведомления.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8010A4">
        <w:rPr>
          <w:rFonts w:ascii="Times New Roman" w:eastAsia="Times New Roman" w:hAnsi="Times New Roman" w:cs="Times New Roman"/>
          <w:color w:val="000000"/>
          <w:sz w:val="24"/>
          <w:szCs w:val="24"/>
        </w:rPr>
        <w:t>Поставщика</w:t>
      </w:r>
      <w:r>
        <w:rPr>
          <w:rFonts w:ascii="Times New Roman" w:eastAsia="Times New Roman" w:hAnsi="Times New Roman" w:cs="Times New Roman"/>
          <w:color w:val="000000"/>
          <w:sz w:val="24"/>
          <w:szCs w:val="24"/>
        </w:rPr>
        <w:t xml:space="preserve"> об одностороннем отказе от исполнения Контракта.</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 Изменение существенных условий Контракта при его исполнении допускается, по соглашению сторон в следующих случаях:</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w:t>
      </w:r>
      <w:r>
        <w:rPr>
          <w:rFonts w:ascii="Times New Roman" w:eastAsia="Times New Roman" w:hAnsi="Times New Roman" w:cs="Times New Roman"/>
          <w:color w:val="000000"/>
          <w:sz w:val="24"/>
          <w:szCs w:val="24"/>
        </w:rPr>
        <w:lastRenderedPageBreak/>
        <w:t>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245E26" w:rsidRDefault="00B43C61" w:rsidP="00CC591B">
      <w:pPr>
        <w:pStyle w:val="Standard"/>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245E26" w:rsidRDefault="00B43C61" w:rsidP="00CC591B">
      <w:pPr>
        <w:pStyle w:val="Standard"/>
        <w:shd w:val="clear" w:color="auto" w:fill="FFFFFF"/>
        <w:tabs>
          <w:tab w:val="left" w:pos="624"/>
        </w:tabs>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245E26" w:rsidRDefault="00B43C61" w:rsidP="00CC591B">
      <w:pPr>
        <w:pStyle w:val="Standard"/>
        <w:shd w:val="clear" w:color="auto" w:fill="FFFFFF"/>
        <w:tabs>
          <w:tab w:val="left" w:pos="624"/>
        </w:tabs>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6.9. При исполнении Контракта по согласованию Заказчика с </w:t>
      </w:r>
      <w:r w:rsidR="008010A4">
        <w:rPr>
          <w:rFonts w:ascii="Times New Roman" w:hAnsi="Times New Roman" w:cs="Times New Roman"/>
          <w:sz w:val="24"/>
          <w:szCs w:val="24"/>
          <w:lang w:eastAsia="en-US"/>
        </w:rPr>
        <w:t>Поставщиком</w:t>
      </w:r>
      <w:r>
        <w:rPr>
          <w:rFonts w:ascii="Times New Roman" w:hAnsi="Times New Roman" w:cs="Times New Roman"/>
          <w:sz w:val="24"/>
          <w:szCs w:val="24"/>
          <w:lang w:eastAsia="en-US"/>
        </w:rPr>
        <w:t xml:space="preserve">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245E26" w:rsidRDefault="00B43C61" w:rsidP="00CC591B">
      <w:pPr>
        <w:pStyle w:val="Standard"/>
        <w:shd w:val="clear" w:color="auto" w:fill="FFFFFF"/>
        <w:tabs>
          <w:tab w:val="left" w:pos="624"/>
        </w:tabs>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6.10</w:t>
      </w:r>
      <w:bookmarkStart w:id="4" w:name="_GoBack1"/>
      <w:bookmarkEnd w:id="4"/>
      <w:r>
        <w:rPr>
          <w:rFonts w:ascii="Times New Roman" w:hAnsi="Times New Roman" w:cs="Times New Roman"/>
          <w:sz w:val="24"/>
          <w:szCs w:val="24"/>
          <w:lang w:eastAsia="en-US"/>
        </w:rPr>
        <w:t>. 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p>
    <w:p w:rsidR="007E0C94" w:rsidRDefault="007E0C94">
      <w:pPr>
        <w:pStyle w:val="Standard"/>
        <w:shd w:val="clear" w:color="auto" w:fill="FFFFFF"/>
        <w:tabs>
          <w:tab w:val="left" w:pos="624"/>
        </w:tabs>
        <w:spacing w:after="0"/>
        <w:jc w:val="both"/>
      </w:pPr>
    </w:p>
    <w:p w:rsidR="00245E26" w:rsidRDefault="00B43C61">
      <w:pPr>
        <w:pStyle w:val="a8"/>
        <w:spacing w:after="240"/>
        <w:jc w:val="center"/>
      </w:pPr>
      <w:r w:rsidRPr="007E0C94">
        <w:rPr>
          <w:rFonts w:ascii="Times New Roman" w:hAnsi="Times New Roman"/>
          <w:b/>
          <w:sz w:val="24"/>
          <w:szCs w:val="24"/>
        </w:rPr>
        <w:t>7.</w:t>
      </w:r>
      <w:r>
        <w:rPr>
          <w:rFonts w:ascii="Times New Roman" w:hAnsi="Times New Roman"/>
          <w:b/>
          <w:sz w:val="24"/>
          <w:szCs w:val="24"/>
        </w:rPr>
        <w:t xml:space="preserve"> Антикоррупционные условия</w:t>
      </w:r>
    </w:p>
    <w:p w:rsidR="00245E26" w:rsidRDefault="00B43C61">
      <w:pPr>
        <w:pStyle w:val="a8"/>
        <w:jc w:val="both"/>
      </w:pPr>
      <w:r>
        <w:rPr>
          <w:rFonts w:ascii="Times New Roman" w:hAnsi="Times New Roman"/>
          <w:sz w:val="24"/>
          <w:szCs w:val="24"/>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45E26" w:rsidRDefault="00B43C61">
      <w:pPr>
        <w:pStyle w:val="a8"/>
        <w:jc w:val="both"/>
      </w:pPr>
      <w:r>
        <w:rPr>
          <w:rFonts w:ascii="Times New Roman" w:hAnsi="Times New Roman"/>
          <w:sz w:val="24"/>
          <w:szCs w:val="24"/>
        </w:rPr>
        <w:t>7.1.1.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45E26" w:rsidRDefault="00B43C61">
      <w:pPr>
        <w:pStyle w:val="a8"/>
        <w:jc w:val="both"/>
      </w:pPr>
      <w:r>
        <w:rPr>
          <w:rFonts w:ascii="Times New Roman" w:hAnsi="Times New Roman"/>
          <w:sz w:val="24"/>
          <w:szCs w:val="24"/>
        </w:rPr>
        <w:t>7.1.2.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5E26" w:rsidRDefault="00B43C61">
      <w:pPr>
        <w:pStyle w:val="a8"/>
        <w:jc w:val="both"/>
        <w:rPr>
          <w:rFonts w:ascii="Times New Roman" w:hAnsi="Times New Roman"/>
          <w:sz w:val="24"/>
          <w:szCs w:val="24"/>
        </w:rPr>
      </w:pPr>
      <w:r>
        <w:rPr>
          <w:rFonts w:ascii="Times New Roman" w:hAnsi="Times New Roman"/>
          <w:sz w:val="24"/>
          <w:szCs w:val="24"/>
        </w:rPr>
        <w:t>7.1.3. не совершать иных действий, нарушающих антикоррупционное законодательство Российской Федерации.</w:t>
      </w:r>
    </w:p>
    <w:p w:rsidR="00245E26" w:rsidRPr="007E0C94" w:rsidRDefault="00B43C61" w:rsidP="007E0C94">
      <w:pPr>
        <w:pStyle w:val="a8"/>
        <w:spacing w:after="240"/>
        <w:jc w:val="center"/>
        <w:rPr>
          <w:rFonts w:ascii="Times New Roman" w:hAnsi="Times New Roman"/>
          <w:sz w:val="24"/>
          <w:szCs w:val="24"/>
        </w:rPr>
      </w:pPr>
      <w:r w:rsidRPr="007E0C94">
        <w:rPr>
          <w:rFonts w:ascii="Times New Roman" w:hAnsi="Times New Roman"/>
          <w:b/>
          <w:sz w:val="24"/>
          <w:szCs w:val="24"/>
        </w:rPr>
        <w:t>8. Гарантийные обязательства</w:t>
      </w:r>
    </w:p>
    <w:p w:rsidR="00245E26" w:rsidRPr="007E0C94" w:rsidRDefault="00B43C61" w:rsidP="007E0C94">
      <w:pPr>
        <w:pStyle w:val="a8"/>
        <w:jc w:val="both"/>
        <w:rPr>
          <w:rFonts w:ascii="Times New Roman" w:hAnsi="Times New Roman"/>
          <w:sz w:val="24"/>
          <w:szCs w:val="24"/>
        </w:rPr>
      </w:pPr>
      <w:r w:rsidRPr="007E0C94">
        <w:rPr>
          <w:rFonts w:ascii="Times New Roman" w:hAnsi="Times New Roman"/>
          <w:sz w:val="24"/>
          <w:szCs w:val="24"/>
        </w:rPr>
        <w:t>8.1. Гарантийный срок на поставляемый Товар установлен производителем Товара.</w:t>
      </w:r>
      <w:bookmarkStart w:id="5" w:name="_Hlk62489643"/>
    </w:p>
    <w:bookmarkEnd w:id="5"/>
    <w:p w:rsidR="00245E26" w:rsidRPr="007E0C94" w:rsidRDefault="00B43C61" w:rsidP="007E0C94">
      <w:pPr>
        <w:pStyle w:val="a8"/>
        <w:jc w:val="both"/>
        <w:rPr>
          <w:rFonts w:ascii="Times New Roman" w:hAnsi="Times New Roman"/>
          <w:sz w:val="24"/>
          <w:szCs w:val="24"/>
        </w:rPr>
      </w:pPr>
      <w:r w:rsidRPr="007E0C94">
        <w:rPr>
          <w:rFonts w:ascii="Times New Roman" w:hAnsi="Times New Roman"/>
          <w:sz w:val="24"/>
          <w:szCs w:val="24"/>
        </w:rPr>
        <w:t>8.2. Гарантийный срок наступает с момента подписания Заказчиком акта приема-передачи товара.</w:t>
      </w:r>
    </w:p>
    <w:p w:rsidR="006511D7" w:rsidRDefault="00B43C61" w:rsidP="007E0C94">
      <w:pPr>
        <w:pStyle w:val="a8"/>
        <w:jc w:val="both"/>
        <w:rPr>
          <w:rFonts w:ascii="Times New Roman" w:hAnsi="Times New Roman"/>
          <w:sz w:val="24"/>
          <w:szCs w:val="24"/>
        </w:rPr>
      </w:pPr>
      <w:r w:rsidRPr="007E0C94">
        <w:rPr>
          <w:rFonts w:ascii="Times New Roman" w:hAnsi="Times New Roman"/>
          <w:sz w:val="24"/>
          <w:szCs w:val="24"/>
        </w:rPr>
        <w:t xml:space="preserve">8.3. </w:t>
      </w:r>
      <w:r w:rsidR="006511D7" w:rsidRPr="00703460">
        <w:rPr>
          <w:rFonts w:ascii="Times New Roman" w:hAnsi="Times New Roman"/>
          <w:sz w:val="24"/>
          <w:szCs w:val="24"/>
        </w:rPr>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w:t>
      </w:r>
      <w:r w:rsidR="006511D7" w:rsidRPr="00703460">
        <w:rPr>
          <w:rFonts w:ascii="Times New Roman" w:hAnsi="Times New Roman"/>
          <w:sz w:val="24"/>
          <w:szCs w:val="24"/>
        </w:rPr>
        <w:lastRenderedPageBreak/>
        <w:t>условиям контракта Поставщик несет</w:t>
      </w:r>
      <w:r w:rsidR="006511D7">
        <w:rPr>
          <w:rFonts w:ascii="Times New Roman" w:hAnsi="Times New Roman"/>
          <w:sz w:val="24"/>
          <w:szCs w:val="24"/>
        </w:rPr>
        <w:t xml:space="preserve"> </w:t>
      </w:r>
      <w:r w:rsidR="006511D7" w:rsidRPr="00703460">
        <w:rPr>
          <w:rFonts w:ascii="Times New Roman" w:hAnsi="Times New Roman"/>
          <w:sz w:val="24"/>
          <w:szCs w:val="24"/>
        </w:rPr>
        <w:t>все</w:t>
      </w:r>
      <w:r w:rsidR="006511D7">
        <w:rPr>
          <w:rFonts w:ascii="Times New Roman" w:hAnsi="Times New Roman"/>
          <w:sz w:val="24"/>
          <w:szCs w:val="24"/>
        </w:rPr>
        <w:t xml:space="preserve"> </w:t>
      </w:r>
      <w:r w:rsidR="006511D7" w:rsidRPr="00703460">
        <w:rPr>
          <w:rFonts w:ascii="Times New Roman" w:hAnsi="Times New Roman"/>
          <w:sz w:val="24"/>
          <w:szCs w:val="24"/>
        </w:rPr>
        <w:t>связанные с экспертизой расходы.</w:t>
      </w:r>
      <w:r w:rsidR="006511D7">
        <w:rPr>
          <w:rFonts w:ascii="Times New Roman" w:hAnsi="Times New Roman"/>
          <w:sz w:val="24"/>
          <w:szCs w:val="24"/>
        </w:rPr>
        <w:t xml:space="preserve"> </w:t>
      </w:r>
      <w:r w:rsidR="006511D7" w:rsidRPr="00703460">
        <w:rPr>
          <w:rFonts w:ascii="Times New Roman" w:hAnsi="Times New Roman"/>
          <w:sz w:val="24"/>
          <w:szCs w:val="24"/>
        </w:rPr>
        <w:t>Все расходы, связанные с возвратом или заменой неисправного (дефектного) товара, производятся за счет Поставщика.</w:t>
      </w:r>
    </w:p>
    <w:p w:rsidR="00245E26" w:rsidRDefault="00B43C61" w:rsidP="007E0C94">
      <w:pPr>
        <w:pStyle w:val="a8"/>
        <w:jc w:val="both"/>
        <w:rPr>
          <w:rFonts w:ascii="Times New Roman" w:hAnsi="Times New Roman"/>
          <w:sz w:val="24"/>
          <w:szCs w:val="24"/>
        </w:rPr>
      </w:pPr>
      <w:r w:rsidRPr="007E0C94">
        <w:rPr>
          <w:rFonts w:ascii="Times New Roman" w:hAnsi="Times New Roman"/>
          <w:sz w:val="24"/>
          <w:szCs w:val="24"/>
        </w:rPr>
        <w:t>8.</w:t>
      </w:r>
      <w:r w:rsidR="006511D7">
        <w:rPr>
          <w:rFonts w:ascii="Times New Roman" w:hAnsi="Times New Roman"/>
          <w:sz w:val="24"/>
          <w:szCs w:val="24"/>
        </w:rPr>
        <w:t>4</w:t>
      </w:r>
      <w:r w:rsidRPr="007E0C94">
        <w:rPr>
          <w:rFonts w:ascii="Times New Roman" w:hAnsi="Times New Roman"/>
          <w:sz w:val="24"/>
          <w:szCs w:val="24"/>
        </w:rPr>
        <w:t>. В случае замены некачественного Товара, гарантийный срок продлевается на количество затраченного на это времени. Поставщик несет полную ответственность за качество поставленного товара на весь гарантийный срок.</w:t>
      </w:r>
    </w:p>
    <w:p w:rsidR="007E0C94" w:rsidRPr="007E0C94" w:rsidRDefault="007E0C94" w:rsidP="007E0C94">
      <w:pPr>
        <w:pStyle w:val="a8"/>
        <w:jc w:val="both"/>
        <w:rPr>
          <w:rFonts w:ascii="Times New Roman" w:hAnsi="Times New Roman"/>
          <w:sz w:val="24"/>
          <w:szCs w:val="24"/>
        </w:rPr>
      </w:pPr>
    </w:p>
    <w:p w:rsidR="00245E26" w:rsidRDefault="00B43C61">
      <w:pPr>
        <w:pStyle w:val="a8"/>
        <w:spacing w:after="240"/>
        <w:jc w:val="center"/>
      </w:pPr>
      <w:r>
        <w:rPr>
          <w:rFonts w:ascii="Times New Roman" w:hAnsi="Times New Roman"/>
          <w:b/>
          <w:sz w:val="24"/>
          <w:szCs w:val="24"/>
        </w:rPr>
        <w:t>9. Обстоятельства непреодолимой силы</w:t>
      </w:r>
    </w:p>
    <w:p w:rsidR="00245E26" w:rsidRDefault="00B43C61">
      <w:pPr>
        <w:pStyle w:val="Standard"/>
        <w:spacing w:after="0" w:line="240" w:lineRule="auto"/>
        <w:ind w:right="-92"/>
        <w:jc w:val="both"/>
      </w:pPr>
      <w:r>
        <w:rPr>
          <w:rFonts w:ascii="Times New Roman" w:eastAsia="Times New Roman" w:hAnsi="Times New Roman" w:cs="Times New Roman"/>
          <w:color w:val="000000"/>
          <w:sz w:val="24"/>
          <w:szCs w:val="24"/>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w:t>
      </w:r>
    </w:p>
    <w:p w:rsidR="00245E26" w:rsidRDefault="00B43C61">
      <w:pPr>
        <w:pStyle w:val="Standard"/>
        <w:spacing w:after="0" w:line="240" w:lineRule="auto"/>
        <w:ind w:right="-9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 При наступлении указанных в п.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rsidR="007E0C94" w:rsidRDefault="007E0C94">
      <w:pPr>
        <w:pStyle w:val="Standard"/>
        <w:spacing w:after="0" w:line="240" w:lineRule="auto"/>
        <w:ind w:right="-92"/>
        <w:jc w:val="both"/>
      </w:pPr>
    </w:p>
    <w:p w:rsidR="00245E26" w:rsidRDefault="00B43C61">
      <w:pPr>
        <w:pStyle w:val="a8"/>
        <w:spacing w:after="240"/>
        <w:jc w:val="center"/>
      </w:pPr>
      <w:r>
        <w:rPr>
          <w:rFonts w:ascii="Times New Roman" w:hAnsi="Times New Roman"/>
          <w:b/>
          <w:sz w:val="24"/>
          <w:szCs w:val="24"/>
        </w:rPr>
        <w:t>10. Прочие условия</w:t>
      </w:r>
    </w:p>
    <w:p w:rsidR="00245E26" w:rsidRDefault="00B43C61">
      <w:pPr>
        <w:pStyle w:val="a8"/>
        <w:jc w:val="both"/>
      </w:pPr>
      <w:r>
        <w:rPr>
          <w:rFonts w:ascii="Times New Roman" w:hAnsi="Times New Roman"/>
          <w:sz w:val="24"/>
          <w:szCs w:val="24"/>
        </w:rPr>
        <w:t>10.1. При разрешении споров, возникающих из Контракта или в связи с ним, соблюдение Сторонами досудебного претензионного порядка обязательно.</w:t>
      </w:r>
    </w:p>
    <w:p w:rsidR="00245E26" w:rsidRDefault="00B43C61">
      <w:pPr>
        <w:pStyle w:val="a8"/>
        <w:jc w:val="both"/>
      </w:pPr>
      <w:r>
        <w:rPr>
          <w:rFonts w:ascii="Times New Roman" w:hAnsi="Times New Roman"/>
          <w:sz w:val="24"/>
          <w:szCs w:val="24"/>
        </w:rPr>
        <w:t>10.2.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245E26" w:rsidRDefault="00B43C61">
      <w:pPr>
        <w:pStyle w:val="a8"/>
        <w:jc w:val="both"/>
      </w:pPr>
      <w:r>
        <w:rPr>
          <w:rFonts w:ascii="Times New Roman" w:hAnsi="Times New Roman"/>
          <w:sz w:val="24"/>
          <w:szCs w:val="24"/>
        </w:rPr>
        <w:t>10.3.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245E26" w:rsidRDefault="00B43C61">
      <w:pPr>
        <w:pStyle w:val="a8"/>
        <w:jc w:val="both"/>
      </w:pPr>
      <w:r>
        <w:rPr>
          <w:rFonts w:ascii="Times New Roman" w:hAnsi="Times New Roman"/>
          <w:sz w:val="24"/>
          <w:szCs w:val="24"/>
        </w:rPr>
        <w:t>10.4.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Поставщика.</w:t>
      </w:r>
    </w:p>
    <w:p w:rsidR="00245E26" w:rsidRDefault="00B43C61">
      <w:pPr>
        <w:pStyle w:val="a8"/>
        <w:jc w:val="both"/>
      </w:pPr>
      <w:r>
        <w:rPr>
          <w:rFonts w:ascii="Times New Roman" w:hAnsi="Times New Roman"/>
          <w:sz w:val="24"/>
          <w:szCs w:val="24"/>
        </w:rPr>
        <w:t>10.5. В случае начала реорганизации Поставщика, Поставщик обязан письменно уведомить Заказчика о начале своей реорганизации не позднее одного рабочего дня со дня принятия решения о реорганизации Поставщика.</w:t>
      </w:r>
    </w:p>
    <w:p w:rsidR="00AE517F" w:rsidRPr="00616417" w:rsidRDefault="00B43C61" w:rsidP="00AE517F">
      <w:pPr>
        <w:spacing w:after="0" w:line="22" w:lineRule="atLeast"/>
        <w:ind w:right="1"/>
        <w:jc w:val="both"/>
        <w:rPr>
          <w:rFonts w:ascii="Times New Roman" w:eastAsia="Calibri" w:hAnsi="Times New Roman" w:cs="Times New Roman"/>
          <w:sz w:val="24"/>
          <w:szCs w:val="24"/>
        </w:rPr>
      </w:pPr>
      <w:r>
        <w:rPr>
          <w:rFonts w:ascii="Times New Roman" w:hAnsi="Times New Roman"/>
          <w:sz w:val="24"/>
          <w:szCs w:val="24"/>
        </w:rPr>
        <w:t xml:space="preserve">10.6. </w:t>
      </w:r>
      <w:r w:rsidR="00AE517F" w:rsidRPr="00616417">
        <w:rPr>
          <w:rFonts w:ascii="Times New Roman" w:eastAsia="Calibri" w:hAnsi="Times New Roman" w:cs="Times New Roman"/>
          <w:sz w:val="24"/>
          <w:szCs w:val="24"/>
        </w:rPr>
        <w:t>Стороны Контракта соглашаются обмениваться юридически значимыми документами (акт сдачи-приемки оказанных услуг, счета на оплату, накладные, дополнительные соглашения, соглашение о расторжении, акт сверки взаимных расчетов, а также иными документами), в электронном виде, подписанными электронной подписью по телекоммуникационным каналам связи через оператора электронного документооборота, а именно через АО «ПФ» СКБ Контур». При этом</w:t>
      </w:r>
      <w:proofErr w:type="gramStart"/>
      <w:r w:rsidR="00AE517F" w:rsidRPr="00616417">
        <w:rPr>
          <w:rFonts w:ascii="Times New Roman" w:eastAsia="Calibri" w:hAnsi="Times New Roman" w:cs="Times New Roman"/>
          <w:sz w:val="24"/>
          <w:szCs w:val="24"/>
        </w:rPr>
        <w:t>,</w:t>
      </w:r>
      <w:proofErr w:type="gramEnd"/>
      <w:r w:rsidR="00AE517F" w:rsidRPr="00616417">
        <w:rPr>
          <w:rFonts w:ascii="Times New Roman" w:eastAsia="Calibri" w:hAnsi="Times New Roman" w:cs="Times New Roman"/>
          <w:sz w:val="24"/>
          <w:szCs w:val="24"/>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 Обмен документами также может происходить по средствам подписания оригиналов документов.</w:t>
      </w:r>
    </w:p>
    <w:p w:rsidR="00245E26" w:rsidRDefault="00B43C61" w:rsidP="00AE517F">
      <w:pPr>
        <w:pStyle w:val="a8"/>
        <w:jc w:val="center"/>
        <w:rPr>
          <w:rFonts w:ascii="Times New Roman" w:hAnsi="Times New Roman"/>
          <w:b/>
          <w:bCs/>
          <w:sz w:val="24"/>
          <w:szCs w:val="24"/>
        </w:rPr>
      </w:pPr>
      <w:r>
        <w:rPr>
          <w:rFonts w:ascii="Times New Roman" w:hAnsi="Times New Roman"/>
          <w:b/>
          <w:bCs/>
          <w:sz w:val="24"/>
          <w:szCs w:val="24"/>
        </w:rPr>
        <w:t>11. Заключительные положения</w:t>
      </w:r>
    </w:p>
    <w:p w:rsidR="007E0C94" w:rsidRDefault="007E0C94">
      <w:pPr>
        <w:pStyle w:val="a8"/>
        <w:jc w:val="center"/>
      </w:pPr>
    </w:p>
    <w:p w:rsidR="00245E26" w:rsidRDefault="00B43C61">
      <w:pPr>
        <w:pStyle w:val="a8"/>
        <w:jc w:val="both"/>
      </w:pPr>
      <w:r>
        <w:rPr>
          <w:rFonts w:ascii="Times New Roman" w:hAnsi="Times New Roman"/>
          <w:sz w:val="24"/>
          <w:szCs w:val="24"/>
        </w:rPr>
        <w:t>11.1. Настоящий Контра</w:t>
      </w:r>
      <w:proofErr w:type="gramStart"/>
      <w:r>
        <w:rPr>
          <w:rFonts w:ascii="Times New Roman" w:hAnsi="Times New Roman"/>
          <w:sz w:val="24"/>
          <w:szCs w:val="24"/>
        </w:rPr>
        <w:t>кт вст</w:t>
      </w:r>
      <w:proofErr w:type="gramEnd"/>
      <w:r>
        <w:rPr>
          <w:rFonts w:ascii="Times New Roman" w:hAnsi="Times New Roman"/>
          <w:sz w:val="24"/>
          <w:szCs w:val="24"/>
        </w:rPr>
        <w:t>упает в силу с момента подписания его Сторонами и действует по 31.12.202</w:t>
      </w:r>
      <w:r w:rsidR="00E642EA">
        <w:rPr>
          <w:rFonts w:ascii="Times New Roman" w:hAnsi="Times New Roman"/>
          <w:sz w:val="24"/>
          <w:szCs w:val="24"/>
        </w:rPr>
        <w:t>6</w:t>
      </w:r>
      <w:r>
        <w:rPr>
          <w:rFonts w:ascii="Times New Roman" w:hAnsi="Times New Roman"/>
          <w:sz w:val="24"/>
          <w:szCs w:val="24"/>
        </w:rPr>
        <w:t xml:space="preserve"> года.</w:t>
      </w:r>
    </w:p>
    <w:p w:rsidR="00245E26" w:rsidRDefault="00B43C61">
      <w:pPr>
        <w:pStyle w:val="a8"/>
        <w:jc w:val="both"/>
      </w:pPr>
      <w:r>
        <w:rPr>
          <w:rFonts w:ascii="Times New Roman" w:hAnsi="Times New Roman"/>
          <w:sz w:val="24"/>
          <w:szCs w:val="24"/>
        </w:rPr>
        <w:t>11.2. По вопросам, не предусмотренным настоящим Контрактом, Стороны руководствуются действующим законодательством Российской Федерации.</w:t>
      </w:r>
    </w:p>
    <w:p w:rsidR="00245E26" w:rsidRDefault="00B43C61">
      <w:pPr>
        <w:pStyle w:val="a8"/>
        <w:jc w:val="both"/>
      </w:pPr>
      <w:r>
        <w:rPr>
          <w:rFonts w:ascii="Times New Roman" w:hAnsi="Times New Roman"/>
          <w:sz w:val="24"/>
          <w:szCs w:val="24"/>
        </w:rPr>
        <w:t>11.3. В случае изменения юридического или фактического адреса, банковских или иных реквизитов, номеров телефонов (факсов), руководителя, электронной почты, Стороны обязаны уведомить друг друга в течение 3 (трех) дней с даты наступления соответствующих изменений. В данном случае дополнительное соглашение не оформляется.</w:t>
      </w:r>
    </w:p>
    <w:p w:rsidR="00245E26" w:rsidRDefault="00B43C61">
      <w:pPr>
        <w:pStyle w:val="a8"/>
        <w:jc w:val="both"/>
      </w:pPr>
      <w:r>
        <w:rPr>
          <w:rFonts w:ascii="Times New Roman" w:hAnsi="Times New Roman"/>
          <w:sz w:val="24"/>
          <w:szCs w:val="24"/>
        </w:rPr>
        <w:t>11.4. Настоящий Контракт составлен в 2-х экземплярах, имеющих одинаковую юридическую силу, по одному экземпляру для каждой из Сторон.</w:t>
      </w:r>
    </w:p>
    <w:p w:rsidR="00245E26" w:rsidRDefault="00245E26">
      <w:pPr>
        <w:pStyle w:val="a8"/>
        <w:jc w:val="both"/>
        <w:rPr>
          <w:rFonts w:ascii="Times New Roman" w:hAnsi="Times New Roman"/>
          <w:b/>
          <w:bCs/>
          <w:sz w:val="24"/>
          <w:szCs w:val="24"/>
        </w:rPr>
      </w:pPr>
    </w:p>
    <w:p w:rsidR="00245E26" w:rsidRDefault="00B43C61">
      <w:pPr>
        <w:pStyle w:val="a8"/>
        <w:jc w:val="both"/>
      </w:pPr>
      <w:r>
        <w:rPr>
          <w:rFonts w:ascii="Times New Roman" w:hAnsi="Times New Roman"/>
          <w:b/>
          <w:bCs/>
          <w:sz w:val="24"/>
          <w:szCs w:val="24"/>
        </w:rPr>
        <w:t>Приложения</w:t>
      </w:r>
      <w:r>
        <w:rPr>
          <w:rFonts w:ascii="Times New Roman" w:hAnsi="Times New Roman"/>
          <w:sz w:val="24"/>
          <w:szCs w:val="24"/>
        </w:rPr>
        <w:t>:</w:t>
      </w:r>
    </w:p>
    <w:p w:rsidR="00245E26" w:rsidRPr="00952776" w:rsidRDefault="00B43C61" w:rsidP="00952776">
      <w:pPr>
        <w:pStyle w:val="Standard"/>
        <w:spacing w:after="0" w:line="240" w:lineRule="auto"/>
        <w:rPr>
          <w:rFonts w:ascii="Times New Roman" w:eastAsia="Times New Roman" w:hAnsi="Times New Roman" w:cs="Times New Roman"/>
          <w:spacing w:val="4"/>
          <w:sz w:val="24"/>
          <w:szCs w:val="24"/>
          <w:lang w:eastAsia="en-US"/>
        </w:rPr>
      </w:pPr>
      <w:r w:rsidRPr="00952776">
        <w:rPr>
          <w:rFonts w:ascii="Times New Roman" w:hAnsi="Times New Roman"/>
          <w:sz w:val="24"/>
          <w:szCs w:val="24"/>
        </w:rPr>
        <w:t xml:space="preserve">№ </w:t>
      </w:r>
      <w:r w:rsidR="00F2590C" w:rsidRPr="00952776">
        <w:rPr>
          <w:rFonts w:ascii="Times New Roman" w:hAnsi="Times New Roman"/>
          <w:sz w:val="24"/>
          <w:szCs w:val="24"/>
        </w:rPr>
        <w:t>1</w:t>
      </w:r>
      <w:r w:rsidRPr="00952776">
        <w:rPr>
          <w:rFonts w:ascii="Times New Roman" w:hAnsi="Times New Roman"/>
          <w:sz w:val="24"/>
          <w:szCs w:val="24"/>
        </w:rPr>
        <w:t xml:space="preserve"> – </w:t>
      </w:r>
      <w:r w:rsidR="00952776" w:rsidRPr="00952776">
        <w:rPr>
          <w:rFonts w:ascii="Times New Roman" w:eastAsia="Times New Roman" w:hAnsi="Times New Roman" w:cs="Times New Roman"/>
          <w:spacing w:val="4"/>
          <w:sz w:val="24"/>
          <w:szCs w:val="24"/>
          <w:lang w:eastAsia="en-US"/>
        </w:rPr>
        <w:t>Техническое задание</w:t>
      </w:r>
      <w:r w:rsidRPr="00952776">
        <w:rPr>
          <w:rFonts w:ascii="Times New Roman" w:hAnsi="Times New Roman"/>
          <w:sz w:val="24"/>
          <w:szCs w:val="24"/>
        </w:rPr>
        <w:t>;</w:t>
      </w:r>
    </w:p>
    <w:p w:rsidR="00245E26" w:rsidRDefault="00B43C61">
      <w:pPr>
        <w:pStyle w:val="a8"/>
        <w:jc w:val="both"/>
      </w:pPr>
      <w:r>
        <w:rPr>
          <w:rFonts w:ascii="Times New Roman" w:hAnsi="Times New Roman"/>
          <w:sz w:val="24"/>
          <w:szCs w:val="24"/>
        </w:rPr>
        <w:t xml:space="preserve">№ </w:t>
      </w:r>
      <w:r w:rsidR="00F2590C">
        <w:rPr>
          <w:rFonts w:ascii="Times New Roman" w:hAnsi="Times New Roman"/>
          <w:sz w:val="24"/>
          <w:szCs w:val="24"/>
        </w:rPr>
        <w:t>2</w:t>
      </w:r>
      <w:r>
        <w:rPr>
          <w:rFonts w:ascii="Times New Roman" w:hAnsi="Times New Roman"/>
          <w:sz w:val="24"/>
          <w:szCs w:val="24"/>
        </w:rPr>
        <w:t xml:space="preserve"> – </w:t>
      </w:r>
      <w:r w:rsidR="00201339">
        <w:rPr>
          <w:rFonts w:ascii="Times New Roman" w:hAnsi="Times New Roman"/>
          <w:sz w:val="24"/>
          <w:szCs w:val="24"/>
        </w:rPr>
        <w:t>Смета расходов</w:t>
      </w:r>
      <w:r>
        <w:rPr>
          <w:rFonts w:ascii="Times New Roman" w:hAnsi="Times New Roman"/>
          <w:sz w:val="24"/>
          <w:szCs w:val="24"/>
        </w:rPr>
        <w:t>.</w:t>
      </w:r>
    </w:p>
    <w:p w:rsidR="00245E26" w:rsidRDefault="00245E26">
      <w:pPr>
        <w:pStyle w:val="a8"/>
        <w:jc w:val="both"/>
        <w:rPr>
          <w:rFonts w:ascii="Times New Roman" w:hAnsi="Times New Roman"/>
          <w:sz w:val="24"/>
          <w:szCs w:val="24"/>
        </w:rPr>
      </w:pPr>
    </w:p>
    <w:p w:rsidR="00245E26" w:rsidRDefault="00B43C61">
      <w:pPr>
        <w:pStyle w:val="Standard"/>
        <w:jc w:val="center"/>
      </w:pPr>
      <w:r>
        <w:rPr>
          <w:rFonts w:ascii="Times New Roman" w:hAnsi="Times New Roman" w:cs="Times New Roman"/>
          <w:b/>
          <w:sz w:val="24"/>
          <w:szCs w:val="24"/>
        </w:rPr>
        <w:t>12. Юридические адреса, реквизиты и подписи Сторон</w:t>
      </w:r>
    </w:p>
    <w:tbl>
      <w:tblPr>
        <w:tblW w:w="10480" w:type="dxa"/>
        <w:tblInd w:w="-108" w:type="dxa"/>
        <w:tblLayout w:type="fixed"/>
        <w:tblCellMar>
          <w:left w:w="10" w:type="dxa"/>
          <w:right w:w="10" w:type="dxa"/>
        </w:tblCellMar>
        <w:tblLook w:val="0000"/>
      </w:tblPr>
      <w:tblGrid>
        <w:gridCol w:w="5241"/>
        <w:gridCol w:w="5239"/>
      </w:tblGrid>
      <w:tr w:rsidR="00245E26">
        <w:tc>
          <w:tcPr>
            <w:tcW w:w="5240" w:type="dxa"/>
            <w:tcMar>
              <w:top w:w="0" w:type="dxa"/>
              <w:left w:w="108" w:type="dxa"/>
              <w:bottom w:w="0" w:type="dxa"/>
              <w:right w:w="108" w:type="dxa"/>
            </w:tcMar>
          </w:tcPr>
          <w:p w:rsidR="00245E26" w:rsidRDefault="00B43C61" w:rsidP="00AE517F">
            <w:pPr>
              <w:pStyle w:val="Standard"/>
              <w:spacing w:after="0" w:line="240" w:lineRule="auto"/>
            </w:pPr>
            <w:r>
              <w:rPr>
                <w:rStyle w:val="FontStyle40"/>
                <w:color w:val="000000"/>
                <w:sz w:val="24"/>
                <w:szCs w:val="24"/>
              </w:rPr>
              <w:t>Заказчик:</w:t>
            </w:r>
          </w:p>
          <w:p w:rsidR="00245E26" w:rsidRDefault="00B43C61" w:rsidP="00AE517F">
            <w:pPr>
              <w:pStyle w:val="Standard"/>
              <w:spacing w:after="0" w:line="240" w:lineRule="auto"/>
            </w:pPr>
            <w:r>
              <w:rPr>
                <w:rFonts w:ascii="Times New Roman" w:eastAsia="Calibri" w:hAnsi="Times New Roman" w:cs="Times New Roman"/>
                <w:b/>
                <w:bCs/>
                <w:sz w:val="24"/>
                <w:szCs w:val="24"/>
                <w:lang w:eastAsia="en-US"/>
              </w:rPr>
              <w:t>Местная администрация муниципального</w:t>
            </w:r>
          </w:p>
          <w:p w:rsidR="00245E26" w:rsidRDefault="00B43C61" w:rsidP="00AE517F">
            <w:pPr>
              <w:pStyle w:val="Standard"/>
              <w:spacing w:after="0" w:line="240" w:lineRule="auto"/>
            </w:pPr>
            <w:r>
              <w:rPr>
                <w:rFonts w:ascii="Times New Roman" w:eastAsia="Calibri" w:hAnsi="Times New Roman" w:cs="Times New Roman"/>
                <w:b/>
                <w:bCs/>
                <w:sz w:val="24"/>
                <w:szCs w:val="24"/>
                <w:lang w:eastAsia="en-US"/>
              </w:rPr>
              <w:t>образования город Петергоф</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 xml:space="preserve">198510, Петергоф, ул. </w:t>
            </w:r>
            <w:proofErr w:type="spellStart"/>
            <w:r w:rsidRPr="00616417">
              <w:rPr>
                <w:rFonts w:ascii="Times New Roman" w:eastAsia="Times New Roman" w:hAnsi="Times New Roman" w:cs="Times New Roman"/>
                <w:sz w:val="24"/>
                <w:szCs w:val="24"/>
              </w:rPr>
              <w:t>Самсониевская</w:t>
            </w:r>
            <w:proofErr w:type="spellEnd"/>
            <w:r w:rsidRPr="00616417">
              <w:rPr>
                <w:rFonts w:ascii="Times New Roman" w:eastAsia="Times New Roman" w:hAnsi="Times New Roman" w:cs="Times New Roman"/>
                <w:sz w:val="24"/>
                <w:szCs w:val="24"/>
              </w:rPr>
              <w:t xml:space="preserve">, д. 3 </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 xml:space="preserve">Тел./Факс: 450-54-18 </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ИНН 7819019670 КПП 781901001</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ОКТМО 40395000</w:t>
            </w:r>
          </w:p>
          <w:p w:rsidR="00AE517F" w:rsidRPr="00616417" w:rsidRDefault="00AE517F" w:rsidP="00AE517F">
            <w:pPr>
              <w:spacing w:after="0"/>
              <w:rPr>
                <w:rFonts w:ascii="Times New Roman" w:eastAsia="Times New Roman" w:hAnsi="Times New Roman" w:cs="Times New Roman"/>
                <w:sz w:val="24"/>
                <w:szCs w:val="24"/>
              </w:rPr>
            </w:pPr>
            <w:proofErr w:type="gramStart"/>
            <w:r w:rsidRPr="00616417">
              <w:rPr>
                <w:rFonts w:ascii="Times New Roman" w:eastAsia="Times New Roman" w:hAnsi="Times New Roman" w:cs="Times New Roman"/>
                <w:sz w:val="24"/>
                <w:szCs w:val="24"/>
              </w:rPr>
              <w:t>л</w:t>
            </w:r>
            <w:proofErr w:type="gramEnd"/>
            <w:r w:rsidRPr="00616417">
              <w:rPr>
                <w:rFonts w:ascii="Times New Roman" w:eastAsia="Times New Roman" w:hAnsi="Times New Roman" w:cs="Times New Roman"/>
                <w:sz w:val="24"/>
                <w:szCs w:val="24"/>
              </w:rPr>
              <w:t>/счет 03723002090</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Счет № 03231643403950007200</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 xml:space="preserve">ОКЦ №1 Северо-Западного ГУ Банка   России//УФК по </w:t>
            </w:r>
            <w:proofErr w:type="gramStart"/>
            <w:r w:rsidRPr="00616417">
              <w:rPr>
                <w:rFonts w:ascii="Times New Roman" w:eastAsia="Times New Roman" w:hAnsi="Times New Roman" w:cs="Times New Roman"/>
                <w:sz w:val="24"/>
                <w:szCs w:val="24"/>
              </w:rPr>
              <w:t>г</w:t>
            </w:r>
            <w:proofErr w:type="gramEnd"/>
            <w:r w:rsidRPr="00616417">
              <w:rPr>
                <w:rFonts w:ascii="Times New Roman" w:eastAsia="Times New Roman" w:hAnsi="Times New Roman" w:cs="Times New Roman"/>
                <w:sz w:val="24"/>
                <w:szCs w:val="24"/>
              </w:rPr>
              <w:t>. Санкт-Петербургу,</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г. Санкт-Петербург</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 xml:space="preserve">БИК 014030106 </w:t>
            </w:r>
          </w:p>
          <w:p w:rsidR="00AE517F" w:rsidRPr="00616417" w:rsidRDefault="00AE517F" w:rsidP="00AE517F">
            <w:pPr>
              <w:spacing w:after="0"/>
              <w:rPr>
                <w:rFonts w:ascii="Times New Roman" w:eastAsia="Times New Roman" w:hAnsi="Times New Roman" w:cs="Times New Roman"/>
                <w:sz w:val="24"/>
                <w:szCs w:val="24"/>
              </w:rPr>
            </w:pPr>
            <w:r w:rsidRPr="00616417">
              <w:rPr>
                <w:rFonts w:ascii="Times New Roman" w:eastAsia="Times New Roman" w:hAnsi="Times New Roman" w:cs="Times New Roman"/>
                <w:sz w:val="24"/>
                <w:szCs w:val="24"/>
              </w:rPr>
              <w:t>ЕКС 40102810945370000005</w:t>
            </w:r>
          </w:p>
          <w:p w:rsidR="00AE517F" w:rsidRPr="00C764E6" w:rsidRDefault="00AE517F" w:rsidP="00AE517F">
            <w:pPr>
              <w:spacing w:after="0"/>
              <w:jc w:val="both"/>
              <w:rPr>
                <w:rFonts w:ascii="Times New Roman" w:eastAsia="Calibri" w:hAnsi="Times New Roman" w:cs="Times New Roman"/>
                <w:sz w:val="24"/>
                <w:szCs w:val="24"/>
                <w:lang w:eastAsia="en-US"/>
              </w:rPr>
            </w:pPr>
          </w:p>
          <w:p w:rsidR="00245E26" w:rsidRDefault="00245E26" w:rsidP="00AE517F">
            <w:pPr>
              <w:pStyle w:val="Standard"/>
              <w:spacing w:after="0" w:line="240" w:lineRule="auto"/>
              <w:jc w:val="both"/>
              <w:rPr>
                <w:rFonts w:ascii="Times New Roman" w:eastAsia="Calibri" w:hAnsi="Times New Roman" w:cs="Times New Roman"/>
                <w:sz w:val="24"/>
                <w:szCs w:val="24"/>
                <w:lang w:eastAsia="en-US"/>
              </w:rPr>
            </w:pPr>
          </w:p>
          <w:p w:rsidR="00245E26" w:rsidRDefault="00B43C61" w:rsidP="00AE517F">
            <w:pPr>
              <w:pStyle w:val="Standard"/>
              <w:spacing w:after="0" w:line="240" w:lineRule="auto"/>
              <w:jc w:val="both"/>
            </w:pPr>
            <w:r>
              <w:rPr>
                <w:rFonts w:ascii="Times New Roman" w:eastAsia="Times New Roman" w:hAnsi="Times New Roman" w:cs="Times New Roman"/>
                <w:sz w:val="24"/>
                <w:szCs w:val="24"/>
                <w:lang w:eastAsia="en-US"/>
              </w:rPr>
              <w:t>___________________ ______________</w:t>
            </w:r>
          </w:p>
          <w:p w:rsidR="00245E26" w:rsidRDefault="00B43C61" w:rsidP="00AE517F">
            <w:pPr>
              <w:pStyle w:val="Standard"/>
              <w:spacing w:after="0" w:line="240" w:lineRule="auto"/>
            </w:pPr>
            <w:r>
              <w:rPr>
                <w:rFonts w:ascii="Times New Roman" w:eastAsia="Times New Roman" w:hAnsi="Times New Roman" w:cs="Times New Roman"/>
                <w:sz w:val="24"/>
                <w:szCs w:val="24"/>
                <w:lang w:eastAsia="en-US"/>
              </w:rPr>
              <w:t>Подписано ЭП</w:t>
            </w:r>
          </w:p>
        </w:tc>
        <w:tc>
          <w:tcPr>
            <w:tcW w:w="5239" w:type="dxa"/>
            <w:tcMar>
              <w:top w:w="0" w:type="dxa"/>
              <w:left w:w="108" w:type="dxa"/>
              <w:bottom w:w="0" w:type="dxa"/>
              <w:right w:w="108" w:type="dxa"/>
            </w:tcMar>
          </w:tcPr>
          <w:p w:rsidR="00245E26" w:rsidRDefault="00B43C61">
            <w:pPr>
              <w:pStyle w:val="Standard"/>
            </w:pPr>
            <w:r>
              <w:rPr>
                <w:rFonts w:ascii="Times New Roman" w:eastAsia="Times New Roman" w:hAnsi="Times New Roman" w:cs="Times New Roman"/>
                <w:b/>
                <w:sz w:val="24"/>
                <w:szCs w:val="24"/>
              </w:rPr>
              <w:t>Поставщик:</w:t>
            </w: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AE517F" w:rsidRDefault="00AE517F">
            <w:pPr>
              <w:pStyle w:val="a8"/>
              <w:rPr>
                <w:rFonts w:ascii="Times New Roman" w:eastAsia="Calibri" w:hAnsi="Times New Roman"/>
                <w:sz w:val="24"/>
                <w:szCs w:val="24"/>
                <w:lang w:eastAsia="ar-SA"/>
              </w:rPr>
            </w:pPr>
          </w:p>
          <w:p w:rsidR="00AE517F" w:rsidRDefault="00AE517F">
            <w:pPr>
              <w:pStyle w:val="a8"/>
              <w:rPr>
                <w:rFonts w:ascii="Times New Roman" w:eastAsia="Calibri" w:hAnsi="Times New Roman"/>
                <w:sz w:val="24"/>
                <w:szCs w:val="24"/>
                <w:lang w:eastAsia="ar-SA"/>
              </w:rPr>
            </w:pPr>
          </w:p>
          <w:p w:rsidR="00AE517F" w:rsidRDefault="00AE517F">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245E26">
            <w:pPr>
              <w:pStyle w:val="a8"/>
              <w:rPr>
                <w:rFonts w:ascii="Times New Roman" w:eastAsia="Calibri" w:hAnsi="Times New Roman"/>
                <w:sz w:val="24"/>
                <w:szCs w:val="24"/>
                <w:lang w:eastAsia="ar-SA"/>
              </w:rPr>
            </w:pPr>
          </w:p>
          <w:p w:rsidR="00245E26" w:rsidRDefault="00B43C61">
            <w:pPr>
              <w:pStyle w:val="Standard"/>
            </w:pPr>
            <w:bookmarkStart w:id="6" w:name="_Hlk191908733"/>
            <w:r>
              <w:rPr>
                <w:rFonts w:ascii="Times New Roman" w:hAnsi="Times New Roman"/>
                <w:sz w:val="24"/>
                <w:szCs w:val="24"/>
              </w:rPr>
              <w:t>________________    ______________ Подписано ЭП</w:t>
            </w:r>
            <w:bookmarkEnd w:id="6"/>
          </w:p>
        </w:tc>
      </w:tr>
    </w:tbl>
    <w:p w:rsidR="00245E26" w:rsidRDefault="00245E26">
      <w:pPr>
        <w:pStyle w:val="a8"/>
        <w:rPr>
          <w:rFonts w:ascii="Times New Roman" w:hAnsi="Times New Roman"/>
          <w:sz w:val="24"/>
          <w:szCs w:val="24"/>
        </w:rPr>
      </w:pPr>
    </w:p>
    <w:p w:rsidR="00245E26" w:rsidRDefault="00245E26">
      <w:pPr>
        <w:pStyle w:val="a8"/>
        <w:rPr>
          <w:rFonts w:ascii="Times New Roman" w:hAnsi="Times New Roman"/>
          <w:sz w:val="24"/>
          <w:szCs w:val="24"/>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7E0C94" w:rsidRDefault="007E0C94">
      <w:pPr>
        <w:pStyle w:val="Standard"/>
        <w:widowControl w:val="0"/>
        <w:spacing w:after="0" w:line="240" w:lineRule="auto"/>
        <w:jc w:val="right"/>
        <w:rPr>
          <w:rFonts w:ascii="Times New Roman" w:eastAsia="Times New Roman" w:hAnsi="Times New Roman" w:cs="Times New Roman"/>
          <w:spacing w:val="4"/>
          <w:sz w:val="24"/>
          <w:szCs w:val="24"/>
          <w:lang w:eastAsia="en-US"/>
        </w:rPr>
      </w:pPr>
    </w:p>
    <w:p w:rsidR="00245E26" w:rsidRDefault="00B43C61">
      <w:pPr>
        <w:pStyle w:val="a8"/>
      </w:pPr>
      <w:r>
        <w:rPr>
          <w:rFonts w:ascii="Times New Roman" w:hAnsi="Times New Roman"/>
          <w:sz w:val="24"/>
          <w:szCs w:val="24"/>
        </w:rPr>
        <w:lastRenderedPageBreak/>
        <w:t xml:space="preserve">Приложение № </w:t>
      </w:r>
      <w:r w:rsidR="00D12FF4">
        <w:rPr>
          <w:rFonts w:ascii="Times New Roman" w:hAnsi="Times New Roman"/>
          <w:sz w:val="24"/>
          <w:szCs w:val="24"/>
        </w:rPr>
        <w:t>1</w:t>
      </w:r>
    </w:p>
    <w:p w:rsidR="00245E26" w:rsidRDefault="00B43C61">
      <w:pPr>
        <w:pStyle w:val="a8"/>
      </w:pPr>
      <w:r>
        <w:rPr>
          <w:rFonts w:ascii="Times New Roman" w:hAnsi="Times New Roman"/>
          <w:sz w:val="24"/>
          <w:szCs w:val="24"/>
        </w:rPr>
        <w:t xml:space="preserve">                                  к муниципальному контракту № ___</w:t>
      </w:r>
    </w:p>
    <w:p w:rsidR="00245E26" w:rsidRDefault="00B43C61">
      <w:pPr>
        <w:pStyle w:val="a8"/>
      </w:pPr>
      <w:r>
        <w:rPr>
          <w:rFonts w:ascii="Times New Roman" w:hAnsi="Times New Roman"/>
          <w:sz w:val="24"/>
          <w:szCs w:val="24"/>
        </w:rPr>
        <w:t>от ___ _______________ 202</w:t>
      </w:r>
      <w:r w:rsidR="00E642EA">
        <w:rPr>
          <w:rFonts w:ascii="Times New Roman" w:hAnsi="Times New Roman"/>
          <w:sz w:val="24"/>
          <w:szCs w:val="24"/>
        </w:rPr>
        <w:t>6</w:t>
      </w:r>
      <w:r>
        <w:rPr>
          <w:rFonts w:ascii="Times New Roman" w:hAnsi="Times New Roman"/>
          <w:sz w:val="24"/>
          <w:szCs w:val="24"/>
        </w:rPr>
        <w:t xml:space="preserve"> г.</w:t>
      </w:r>
    </w:p>
    <w:p w:rsidR="00245E26" w:rsidRDefault="00245E26">
      <w:pPr>
        <w:pStyle w:val="a8"/>
        <w:rPr>
          <w:rFonts w:ascii="Times New Roman" w:hAnsi="Times New Roman"/>
          <w:sz w:val="24"/>
          <w:szCs w:val="24"/>
        </w:rPr>
      </w:pPr>
    </w:p>
    <w:p w:rsidR="00245E26" w:rsidRDefault="00B43C61">
      <w:pPr>
        <w:pStyle w:val="a8"/>
      </w:pPr>
      <w:r>
        <w:rPr>
          <w:rFonts w:ascii="Times New Roman" w:hAnsi="Times New Roman"/>
          <w:sz w:val="24"/>
          <w:szCs w:val="24"/>
        </w:rPr>
        <w:t>Утверждаю</w:t>
      </w:r>
    </w:p>
    <w:p w:rsidR="00245E26" w:rsidRDefault="00B43C61">
      <w:pPr>
        <w:pStyle w:val="a8"/>
      </w:pPr>
      <w:r>
        <w:rPr>
          <w:rFonts w:ascii="Times New Roman" w:hAnsi="Times New Roman"/>
          <w:sz w:val="24"/>
          <w:szCs w:val="24"/>
        </w:rPr>
        <w:t>____________________________</w:t>
      </w:r>
    </w:p>
    <w:p w:rsidR="00245E26" w:rsidRDefault="00245E26">
      <w:pPr>
        <w:pStyle w:val="a8"/>
        <w:rPr>
          <w:rFonts w:ascii="Times New Roman" w:hAnsi="Times New Roman"/>
          <w:sz w:val="24"/>
          <w:szCs w:val="24"/>
        </w:rPr>
      </w:pPr>
    </w:p>
    <w:p w:rsidR="00245E26" w:rsidRDefault="00B43C61">
      <w:pPr>
        <w:pStyle w:val="a8"/>
      </w:pPr>
      <w:r>
        <w:rPr>
          <w:rFonts w:ascii="Times New Roman" w:hAnsi="Times New Roman"/>
          <w:sz w:val="24"/>
          <w:szCs w:val="24"/>
        </w:rPr>
        <w:t>Подписано ЭП</w:t>
      </w:r>
    </w:p>
    <w:p w:rsidR="00952776" w:rsidRDefault="00952776">
      <w:pPr>
        <w:pStyle w:val="Standard"/>
        <w:spacing w:after="0" w:line="240" w:lineRule="auto"/>
        <w:jc w:val="center"/>
        <w:rPr>
          <w:rFonts w:ascii="Times New Roman" w:eastAsia="Times New Roman" w:hAnsi="Times New Roman" w:cs="Times New Roman"/>
          <w:spacing w:val="4"/>
          <w:sz w:val="24"/>
          <w:szCs w:val="24"/>
          <w:lang w:eastAsia="en-US"/>
        </w:rPr>
      </w:pPr>
    </w:p>
    <w:p w:rsidR="007E4C94" w:rsidRDefault="007E4C94">
      <w:pPr>
        <w:pStyle w:val="Standard"/>
        <w:spacing w:after="0" w:line="240" w:lineRule="auto"/>
        <w:jc w:val="center"/>
        <w:rPr>
          <w:rFonts w:ascii="Times New Roman" w:eastAsia="Times New Roman" w:hAnsi="Times New Roman" w:cs="Times New Roman"/>
          <w:b/>
          <w:spacing w:val="4"/>
          <w:sz w:val="24"/>
          <w:szCs w:val="24"/>
          <w:lang w:eastAsia="en-US"/>
        </w:rPr>
      </w:pPr>
    </w:p>
    <w:p w:rsidR="00245E26" w:rsidRPr="00952776" w:rsidRDefault="00952776">
      <w:pPr>
        <w:pStyle w:val="Standard"/>
        <w:spacing w:after="0" w:line="240" w:lineRule="auto"/>
        <w:jc w:val="center"/>
        <w:rPr>
          <w:rFonts w:ascii="Times New Roman" w:eastAsia="Times New Roman" w:hAnsi="Times New Roman" w:cs="Times New Roman"/>
          <w:b/>
          <w:spacing w:val="4"/>
          <w:sz w:val="24"/>
          <w:szCs w:val="24"/>
          <w:lang w:eastAsia="en-US"/>
        </w:rPr>
      </w:pPr>
      <w:r w:rsidRPr="00952776">
        <w:rPr>
          <w:rFonts w:ascii="Times New Roman" w:eastAsia="Times New Roman" w:hAnsi="Times New Roman" w:cs="Times New Roman"/>
          <w:b/>
          <w:spacing w:val="4"/>
          <w:sz w:val="24"/>
          <w:szCs w:val="24"/>
          <w:lang w:eastAsia="en-US"/>
        </w:rPr>
        <w:t xml:space="preserve"> Техническое задание</w:t>
      </w:r>
    </w:p>
    <w:p w:rsidR="00245E26" w:rsidRDefault="00245E26">
      <w:pPr>
        <w:pStyle w:val="Standard"/>
        <w:spacing w:after="0" w:line="240" w:lineRule="auto"/>
        <w:jc w:val="center"/>
        <w:rPr>
          <w:rFonts w:ascii="Times New Roman" w:eastAsia="Times New Roman" w:hAnsi="Times New Roman" w:cs="Times New Roman"/>
          <w:b/>
          <w:bCs/>
          <w:spacing w:val="4"/>
          <w:sz w:val="24"/>
          <w:szCs w:val="24"/>
          <w:lang w:eastAsia="en-US"/>
        </w:rPr>
      </w:pPr>
    </w:p>
    <w:p w:rsidR="002F349F" w:rsidRDefault="002F349F" w:rsidP="002F349F">
      <w:pPr>
        <w:spacing w:after="0" w:line="22" w:lineRule="atLeast"/>
        <w:jc w:val="center"/>
        <w:rPr>
          <w:rFonts w:ascii="Times New Roman" w:eastAsia="Times New Roman" w:hAnsi="Times New Roman" w:cs="Times New Roman"/>
          <w:b/>
          <w:sz w:val="24"/>
          <w:szCs w:val="24"/>
          <w:lang w:eastAsia="en-US"/>
        </w:rPr>
      </w:pPr>
      <w:r w:rsidRPr="0029398D">
        <w:rPr>
          <w:rFonts w:ascii="Times New Roman" w:eastAsia="Times New Roman" w:hAnsi="Times New Roman" w:cs="Times New Roman"/>
          <w:b/>
          <w:sz w:val="24"/>
          <w:szCs w:val="24"/>
          <w:lang w:eastAsia="en-US"/>
        </w:rPr>
        <w:t>Характеристики поставляемого товара</w:t>
      </w:r>
    </w:p>
    <w:p w:rsidR="002F349F" w:rsidRDefault="002F349F" w:rsidP="002F349F">
      <w:pPr>
        <w:spacing w:after="0" w:line="22" w:lineRule="atLeast"/>
        <w:jc w:val="center"/>
        <w:rPr>
          <w:rFonts w:ascii="Times New Roman" w:eastAsia="Times New Roman" w:hAnsi="Times New Roman" w:cs="Times New Roman"/>
          <w:b/>
          <w:sz w:val="24"/>
          <w:szCs w:val="24"/>
          <w:lang w:eastAsia="en-US"/>
        </w:rPr>
      </w:pPr>
    </w:p>
    <w:tbl>
      <w:tblPr>
        <w:tblStyle w:val="afd"/>
        <w:tblW w:w="10314" w:type="dxa"/>
        <w:tblLook w:val="04A0"/>
      </w:tblPr>
      <w:tblGrid>
        <w:gridCol w:w="2518"/>
        <w:gridCol w:w="1985"/>
        <w:gridCol w:w="1276"/>
        <w:gridCol w:w="4535"/>
      </w:tblGrid>
      <w:tr w:rsidR="00AE517F" w:rsidRPr="00795461" w:rsidTr="006B1778">
        <w:trPr>
          <w:trHeight w:val="654"/>
        </w:trPr>
        <w:tc>
          <w:tcPr>
            <w:tcW w:w="2518" w:type="dxa"/>
          </w:tcPr>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Наименование</w:t>
            </w:r>
          </w:p>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характеристики</w:t>
            </w:r>
          </w:p>
        </w:tc>
        <w:tc>
          <w:tcPr>
            <w:tcW w:w="1985" w:type="dxa"/>
          </w:tcPr>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Значение</w:t>
            </w:r>
          </w:p>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 xml:space="preserve"> характеристики</w:t>
            </w:r>
          </w:p>
        </w:tc>
        <w:tc>
          <w:tcPr>
            <w:tcW w:w="1276" w:type="dxa"/>
          </w:tcPr>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Единицы</w:t>
            </w:r>
          </w:p>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 xml:space="preserve"> измер</w:t>
            </w:r>
            <w:r w:rsidRPr="00795461">
              <w:rPr>
                <w:rFonts w:ascii="Times New Roman" w:hAnsi="Times New Roman" w:cs="Times New Roman"/>
                <w:b/>
              </w:rPr>
              <w:t>е</w:t>
            </w:r>
            <w:r w:rsidRPr="00795461">
              <w:rPr>
                <w:rFonts w:ascii="Times New Roman" w:hAnsi="Times New Roman" w:cs="Times New Roman"/>
                <w:b/>
              </w:rPr>
              <w:t>ния</w:t>
            </w:r>
          </w:p>
        </w:tc>
        <w:tc>
          <w:tcPr>
            <w:tcW w:w="4535" w:type="dxa"/>
          </w:tcPr>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Инструкция</w:t>
            </w:r>
          </w:p>
          <w:p w:rsidR="00AE517F" w:rsidRPr="00795461" w:rsidRDefault="00AE517F" w:rsidP="00783A34">
            <w:pPr>
              <w:jc w:val="center"/>
              <w:rPr>
                <w:rFonts w:ascii="Times New Roman" w:hAnsi="Times New Roman" w:cs="Times New Roman"/>
                <w:b/>
              </w:rPr>
            </w:pPr>
            <w:r w:rsidRPr="00795461">
              <w:rPr>
                <w:rFonts w:ascii="Times New Roman" w:hAnsi="Times New Roman" w:cs="Times New Roman"/>
                <w:b/>
              </w:rPr>
              <w:t xml:space="preserve"> по заполнению</w:t>
            </w:r>
          </w:p>
        </w:tc>
      </w:tr>
      <w:tr w:rsidR="00AE517F" w:rsidRPr="00795461" w:rsidTr="006B1778">
        <w:trPr>
          <w:trHeight w:val="357"/>
        </w:trPr>
        <w:tc>
          <w:tcPr>
            <w:tcW w:w="10314" w:type="dxa"/>
            <w:gridSpan w:val="4"/>
            <w:vAlign w:val="center"/>
          </w:tcPr>
          <w:p w:rsidR="00AE517F" w:rsidRPr="00A3686C" w:rsidRDefault="006B1778" w:rsidP="006B1778">
            <w:pPr>
              <w:jc w:val="center"/>
              <w:rPr>
                <w:rFonts w:ascii="Times New Roman" w:hAnsi="Times New Roman" w:cs="Times New Roman"/>
              </w:rPr>
            </w:pPr>
            <w:r>
              <w:rPr>
                <w:rFonts w:ascii="Times New Roman" w:hAnsi="Times New Roman" w:cs="Times New Roman"/>
              </w:rPr>
              <w:t xml:space="preserve">Папка адресная </w:t>
            </w:r>
          </w:p>
        </w:tc>
      </w:tr>
      <w:tr w:rsidR="00AE517F" w:rsidRPr="006B1778" w:rsidTr="006B1778">
        <w:tc>
          <w:tcPr>
            <w:tcW w:w="2518" w:type="dxa"/>
            <w:vAlign w:val="center"/>
          </w:tcPr>
          <w:p w:rsidR="00AE517F" w:rsidRPr="006B1778" w:rsidRDefault="00AE517F" w:rsidP="006B1778">
            <w:pPr>
              <w:rPr>
                <w:rFonts w:ascii="Times New Roman" w:hAnsi="Times New Roman" w:cs="Times New Roman"/>
                <w:bCs/>
                <w:sz w:val="24"/>
                <w:szCs w:val="24"/>
              </w:rPr>
            </w:pPr>
            <w:r w:rsidRPr="006B1778">
              <w:rPr>
                <w:rFonts w:ascii="Times New Roman" w:hAnsi="Times New Roman" w:cs="Times New Roman"/>
                <w:bCs/>
                <w:sz w:val="24"/>
                <w:szCs w:val="24"/>
              </w:rPr>
              <w:t xml:space="preserve">Материал </w:t>
            </w:r>
            <w:r w:rsidR="006B1778" w:rsidRPr="006B1778">
              <w:rPr>
                <w:rFonts w:ascii="Times New Roman" w:hAnsi="Times New Roman" w:cs="Times New Roman"/>
                <w:bCs/>
                <w:sz w:val="24"/>
                <w:szCs w:val="24"/>
              </w:rPr>
              <w:t>обложки</w:t>
            </w:r>
          </w:p>
        </w:tc>
        <w:tc>
          <w:tcPr>
            <w:tcW w:w="1985" w:type="dxa"/>
            <w:vAlign w:val="center"/>
          </w:tcPr>
          <w:p w:rsidR="00AE517F" w:rsidRPr="006B1778" w:rsidRDefault="006B1778" w:rsidP="006B1778">
            <w:pPr>
              <w:rPr>
                <w:rFonts w:ascii="Times New Roman" w:hAnsi="Times New Roman" w:cs="Times New Roman"/>
                <w:sz w:val="24"/>
                <w:szCs w:val="24"/>
              </w:rPr>
            </w:pPr>
            <w:r w:rsidRPr="006B1778">
              <w:rPr>
                <w:rFonts w:ascii="Times New Roman" w:hAnsi="Times New Roman" w:cs="Times New Roman"/>
                <w:sz w:val="24"/>
                <w:szCs w:val="24"/>
              </w:rPr>
              <w:t>танго</w:t>
            </w:r>
          </w:p>
        </w:tc>
        <w:tc>
          <w:tcPr>
            <w:tcW w:w="1276" w:type="dxa"/>
            <w:vAlign w:val="center"/>
          </w:tcPr>
          <w:p w:rsidR="00AE517F" w:rsidRPr="006B1778" w:rsidRDefault="00AE517F" w:rsidP="006B1778">
            <w:pPr>
              <w:rPr>
                <w:rFonts w:ascii="Times New Roman" w:hAnsi="Times New Roman" w:cs="Times New Roman"/>
                <w:bCs/>
                <w:sz w:val="24"/>
                <w:szCs w:val="24"/>
                <w:highlight w:val="yellow"/>
              </w:rPr>
            </w:pPr>
          </w:p>
        </w:tc>
        <w:tc>
          <w:tcPr>
            <w:tcW w:w="4535" w:type="dxa"/>
            <w:vAlign w:val="center"/>
          </w:tcPr>
          <w:p w:rsidR="00AE517F" w:rsidRPr="006B1778" w:rsidRDefault="00AE517F" w:rsidP="006B1778">
            <w:pPr>
              <w:rPr>
                <w:rFonts w:ascii="Times New Roman" w:hAnsi="Times New Roman" w:cs="Times New Roman"/>
                <w:bCs/>
                <w:sz w:val="24"/>
                <w:szCs w:val="24"/>
              </w:rPr>
            </w:pPr>
            <w:r w:rsidRPr="006B1778">
              <w:rPr>
                <w:rFonts w:ascii="Times New Roman" w:hAnsi="Times New Roman" w:cs="Times New Roman"/>
                <w:bCs/>
                <w:sz w:val="24"/>
                <w:szCs w:val="24"/>
                <w:shd w:val="clear" w:color="auto" w:fill="FFFFFF"/>
              </w:rPr>
              <w:t>Значение характеристики не может изм</w:t>
            </w:r>
            <w:r w:rsidRPr="006B1778">
              <w:rPr>
                <w:rFonts w:ascii="Times New Roman" w:hAnsi="Times New Roman" w:cs="Times New Roman"/>
                <w:bCs/>
                <w:sz w:val="24"/>
                <w:szCs w:val="24"/>
                <w:shd w:val="clear" w:color="auto" w:fill="FFFFFF"/>
              </w:rPr>
              <w:t>е</w:t>
            </w:r>
            <w:r w:rsidRPr="006B1778">
              <w:rPr>
                <w:rFonts w:ascii="Times New Roman" w:hAnsi="Times New Roman" w:cs="Times New Roman"/>
                <w:bCs/>
                <w:sz w:val="24"/>
                <w:szCs w:val="24"/>
                <w:shd w:val="clear" w:color="auto" w:fill="FFFFFF"/>
              </w:rPr>
              <w:t>няться участником закупки</w:t>
            </w:r>
          </w:p>
        </w:tc>
      </w:tr>
      <w:tr w:rsidR="00AE517F" w:rsidRPr="006B1778" w:rsidTr="006B1778">
        <w:tc>
          <w:tcPr>
            <w:tcW w:w="2518" w:type="dxa"/>
            <w:vAlign w:val="center"/>
          </w:tcPr>
          <w:p w:rsidR="00AE517F" w:rsidRPr="006B1778" w:rsidRDefault="006B1778" w:rsidP="006B1778">
            <w:pPr>
              <w:rPr>
                <w:rFonts w:ascii="Times New Roman" w:hAnsi="Times New Roman" w:cs="Times New Roman"/>
                <w:b/>
                <w:sz w:val="24"/>
                <w:szCs w:val="24"/>
              </w:rPr>
            </w:pPr>
            <w:r w:rsidRPr="006B1778">
              <w:rPr>
                <w:rFonts w:ascii="Times New Roman" w:hAnsi="Times New Roman" w:cs="Times New Roman"/>
                <w:bCs/>
                <w:sz w:val="24"/>
                <w:szCs w:val="24"/>
              </w:rPr>
              <w:t xml:space="preserve">Цвет </w:t>
            </w:r>
          </w:p>
        </w:tc>
        <w:tc>
          <w:tcPr>
            <w:tcW w:w="1985" w:type="dxa"/>
            <w:vAlign w:val="center"/>
          </w:tcPr>
          <w:p w:rsidR="00AE517F" w:rsidRPr="006B1778" w:rsidRDefault="006B1778" w:rsidP="006B1778">
            <w:pPr>
              <w:rPr>
                <w:rFonts w:ascii="Times New Roman" w:hAnsi="Times New Roman" w:cs="Times New Roman"/>
                <w:b/>
                <w:sz w:val="24"/>
                <w:szCs w:val="24"/>
              </w:rPr>
            </w:pPr>
            <w:r w:rsidRPr="006B1778">
              <w:rPr>
                <w:rFonts w:ascii="Times New Roman" w:hAnsi="Times New Roman" w:cs="Times New Roman"/>
                <w:sz w:val="24"/>
                <w:szCs w:val="24"/>
              </w:rPr>
              <w:t>золотистый</w:t>
            </w:r>
          </w:p>
        </w:tc>
        <w:tc>
          <w:tcPr>
            <w:tcW w:w="1276" w:type="dxa"/>
            <w:vAlign w:val="center"/>
          </w:tcPr>
          <w:p w:rsidR="00AE517F" w:rsidRPr="006B1778" w:rsidRDefault="00AE517F" w:rsidP="006B1778">
            <w:pPr>
              <w:rPr>
                <w:rFonts w:ascii="Times New Roman" w:hAnsi="Times New Roman" w:cs="Times New Roman"/>
                <w:bCs/>
                <w:sz w:val="24"/>
                <w:szCs w:val="24"/>
                <w:highlight w:val="yellow"/>
              </w:rPr>
            </w:pPr>
          </w:p>
        </w:tc>
        <w:tc>
          <w:tcPr>
            <w:tcW w:w="4535" w:type="dxa"/>
            <w:vAlign w:val="center"/>
          </w:tcPr>
          <w:p w:rsidR="00AE517F" w:rsidRPr="006B1778" w:rsidRDefault="00AE517F" w:rsidP="006B1778">
            <w:pPr>
              <w:rPr>
                <w:rFonts w:ascii="Times New Roman" w:hAnsi="Times New Roman" w:cs="Times New Roman"/>
                <w:sz w:val="24"/>
                <w:szCs w:val="24"/>
              </w:rPr>
            </w:pPr>
            <w:r w:rsidRPr="006B1778">
              <w:rPr>
                <w:rFonts w:ascii="Times New Roman" w:hAnsi="Times New Roman" w:cs="Times New Roman"/>
                <w:bCs/>
                <w:sz w:val="24"/>
                <w:szCs w:val="24"/>
                <w:shd w:val="clear" w:color="auto" w:fill="FFFFFF"/>
              </w:rPr>
              <w:t>Значение характеристики не может изм</w:t>
            </w:r>
            <w:r w:rsidRPr="006B1778">
              <w:rPr>
                <w:rFonts w:ascii="Times New Roman" w:hAnsi="Times New Roman" w:cs="Times New Roman"/>
                <w:bCs/>
                <w:sz w:val="24"/>
                <w:szCs w:val="24"/>
                <w:shd w:val="clear" w:color="auto" w:fill="FFFFFF"/>
              </w:rPr>
              <w:t>е</w:t>
            </w:r>
            <w:r w:rsidRPr="006B1778">
              <w:rPr>
                <w:rFonts w:ascii="Times New Roman" w:hAnsi="Times New Roman" w:cs="Times New Roman"/>
                <w:bCs/>
                <w:sz w:val="24"/>
                <w:szCs w:val="24"/>
                <w:shd w:val="clear" w:color="auto" w:fill="FFFFFF"/>
              </w:rPr>
              <w:t>няться участником закупки</w:t>
            </w:r>
          </w:p>
        </w:tc>
      </w:tr>
      <w:tr w:rsidR="00AE517F" w:rsidRPr="006B1778" w:rsidTr="006B1778">
        <w:tc>
          <w:tcPr>
            <w:tcW w:w="2518" w:type="dxa"/>
            <w:vAlign w:val="center"/>
          </w:tcPr>
          <w:p w:rsidR="00AE517F" w:rsidRPr="006B1778" w:rsidRDefault="006B1778" w:rsidP="006B1778">
            <w:pPr>
              <w:rPr>
                <w:rFonts w:ascii="Times New Roman" w:hAnsi="Times New Roman" w:cs="Times New Roman"/>
                <w:b/>
                <w:sz w:val="24"/>
                <w:szCs w:val="24"/>
              </w:rPr>
            </w:pPr>
            <w:r w:rsidRPr="006B1778">
              <w:rPr>
                <w:rFonts w:ascii="Times New Roman" w:hAnsi="Times New Roman" w:cs="Times New Roman"/>
                <w:bCs/>
                <w:sz w:val="24"/>
                <w:szCs w:val="24"/>
              </w:rPr>
              <w:t xml:space="preserve">Формат </w:t>
            </w:r>
          </w:p>
        </w:tc>
        <w:tc>
          <w:tcPr>
            <w:tcW w:w="1985" w:type="dxa"/>
            <w:vAlign w:val="center"/>
          </w:tcPr>
          <w:p w:rsidR="00AE517F" w:rsidRPr="006B1778" w:rsidRDefault="006B1778" w:rsidP="006B1778">
            <w:pPr>
              <w:rPr>
                <w:rFonts w:ascii="Times New Roman" w:hAnsi="Times New Roman" w:cs="Times New Roman"/>
                <w:bCs/>
                <w:sz w:val="24"/>
                <w:szCs w:val="24"/>
              </w:rPr>
            </w:pPr>
            <w:r w:rsidRPr="006B1778">
              <w:rPr>
                <w:rFonts w:ascii="Times New Roman" w:hAnsi="Times New Roman" w:cs="Times New Roman"/>
                <w:bCs/>
                <w:sz w:val="24"/>
                <w:szCs w:val="24"/>
              </w:rPr>
              <w:t>А</w:t>
            </w:r>
            <w:r>
              <w:rPr>
                <w:rFonts w:ascii="Times New Roman" w:hAnsi="Times New Roman" w:cs="Times New Roman"/>
                <w:bCs/>
                <w:sz w:val="24"/>
                <w:szCs w:val="24"/>
              </w:rPr>
              <w:t xml:space="preserve"> </w:t>
            </w:r>
            <w:r w:rsidRPr="006B1778">
              <w:rPr>
                <w:rFonts w:ascii="Times New Roman" w:hAnsi="Times New Roman" w:cs="Times New Roman"/>
                <w:bCs/>
                <w:sz w:val="24"/>
                <w:szCs w:val="24"/>
              </w:rPr>
              <w:t>4</w:t>
            </w:r>
          </w:p>
        </w:tc>
        <w:tc>
          <w:tcPr>
            <w:tcW w:w="1276" w:type="dxa"/>
            <w:vAlign w:val="center"/>
          </w:tcPr>
          <w:p w:rsidR="00AE517F" w:rsidRPr="006B1778" w:rsidRDefault="00AE517F" w:rsidP="006B1778">
            <w:pPr>
              <w:rPr>
                <w:rFonts w:ascii="Times New Roman" w:hAnsi="Times New Roman" w:cs="Times New Roman"/>
                <w:bCs/>
                <w:sz w:val="24"/>
                <w:szCs w:val="24"/>
                <w:highlight w:val="yellow"/>
              </w:rPr>
            </w:pPr>
          </w:p>
        </w:tc>
        <w:tc>
          <w:tcPr>
            <w:tcW w:w="4535" w:type="dxa"/>
            <w:vAlign w:val="center"/>
          </w:tcPr>
          <w:p w:rsidR="00AE517F" w:rsidRPr="006B1778" w:rsidRDefault="00AE517F" w:rsidP="006B1778">
            <w:pPr>
              <w:rPr>
                <w:rFonts w:ascii="Times New Roman" w:hAnsi="Times New Roman" w:cs="Times New Roman"/>
                <w:sz w:val="24"/>
                <w:szCs w:val="24"/>
              </w:rPr>
            </w:pPr>
            <w:r w:rsidRPr="006B1778">
              <w:rPr>
                <w:rFonts w:ascii="Times New Roman" w:hAnsi="Times New Roman" w:cs="Times New Roman"/>
                <w:bCs/>
                <w:sz w:val="24"/>
                <w:szCs w:val="24"/>
                <w:shd w:val="clear" w:color="auto" w:fill="FFFFFF"/>
              </w:rPr>
              <w:t>Значение характеристики не может изм</w:t>
            </w:r>
            <w:r w:rsidRPr="006B1778">
              <w:rPr>
                <w:rFonts w:ascii="Times New Roman" w:hAnsi="Times New Roman" w:cs="Times New Roman"/>
                <w:bCs/>
                <w:sz w:val="24"/>
                <w:szCs w:val="24"/>
                <w:shd w:val="clear" w:color="auto" w:fill="FFFFFF"/>
              </w:rPr>
              <w:t>е</w:t>
            </w:r>
            <w:r w:rsidRPr="006B1778">
              <w:rPr>
                <w:rFonts w:ascii="Times New Roman" w:hAnsi="Times New Roman" w:cs="Times New Roman"/>
                <w:bCs/>
                <w:sz w:val="24"/>
                <w:szCs w:val="24"/>
                <w:shd w:val="clear" w:color="auto" w:fill="FFFFFF"/>
              </w:rPr>
              <w:t>няться участником закупки</w:t>
            </w:r>
          </w:p>
        </w:tc>
      </w:tr>
      <w:tr w:rsidR="00AE517F" w:rsidRPr="006B1778" w:rsidTr="006B1778">
        <w:tc>
          <w:tcPr>
            <w:tcW w:w="2518" w:type="dxa"/>
            <w:vAlign w:val="center"/>
          </w:tcPr>
          <w:p w:rsidR="006B1778" w:rsidRPr="006B1778" w:rsidRDefault="006B1778" w:rsidP="006B1778">
            <w:pPr>
              <w:shd w:val="clear" w:color="auto" w:fill="FFFFFF"/>
              <w:rPr>
                <w:rFonts w:ascii="Times New Roman" w:eastAsia="Times New Roman" w:hAnsi="Times New Roman" w:cs="Times New Roman"/>
                <w:sz w:val="24"/>
                <w:szCs w:val="24"/>
              </w:rPr>
            </w:pPr>
            <w:r w:rsidRPr="006B1778">
              <w:rPr>
                <w:rFonts w:ascii="Times New Roman" w:eastAsia="Times New Roman" w:hAnsi="Times New Roman" w:cs="Times New Roman"/>
                <w:sz w:val="24"/>
                <w:szCs w:val="24"/>
              </w:rPr>
              <w:t>Надпись на обложке</w:t>
            </w:r>
          </w:p>
          <w:p w:rsidR="00AE517F" w:rsidRPr="006B1778" w:rsidRDefault="00AE517F" w:rsidP="006B1778">
            <w:pPr>
              <w:shd w:val="clear" w:color="auto" w:fill="FFFFFF"/>
              <w:rPr>
                <w:rFonts w:ascii="Times New Roman" w:hAnsi="Times New Roman" w:cs="Times New Roman"/>
                <w:bCs/>
                <w:sz w:val="24"/>
                <w:szCs w:val="24"/>
                <w:highlight w:val="yellow"/>
              </w:rPr>
            </w:pPr>
          </w:p>
        </w:tc>
        <w:tc>
          <w:tcPr>
            <w:tcW w:w="1985" w:type="dxa"/>
            <w:vAlign w:val="center"/>
          </w:tcPr>
          <w:p w:rsidR="006B1778" w:rsidRPr="006B1778" w:rsidRDefault="006B1778" w:rsidP="006B1778">
            <w:pPr>
              <w:shd w:val="clear" w:color="auto" w:fill="FFFFFF"/>
              <w:rPr>
                <w:rFonts w:ascii="Times New Roman" w:eastAsia="Times New Roman" w:hAnsi="Times New Roman" w:cs="Times New Roman"/>
                <w:sz w:val="24"/>
                <w:szCs w:val="24"/>
              </w:rPr>
            </w:pPr>
            <w:r w:rsidRPr="006B1778">
              <w:rPr>
                <w:rFonts w:ascii="Times New Roman" w:eastAsia="Times New Roman" w:hAnsi="Times New Roman" w:cs="Times New Roman"/>
                <w:sz w:val="24"/>
                <w:szCs w:val="24"/>
              </w:rPr>
              <w:t>Поздравляем</w:t>
            </w:r>
          </w:p>
          <w:p w:rsidR="00AE517F" w:rsidRPr="006B1778" w:rsidRDefault="00AE517F" w:rsidP="006B1778">
            <w:pPr>
              <w:rPr>
                <w:rFonts w:ascii="Times New Roman" w:hAnsi="Times New Roman" w:cs="Times New Roman"/>
                <w:bCs/>
                <w:sz w:val="24"/>
                <w:szCs w:val="24"/>
                <w:highlight w:val="yellow"/>
              </w:rPr>
            </w:pPr>
          </w:p>
        </w:tc>
        <w:tc>
          <w:tcPr>
            <w:tcW w:w="1276" w:type="dxa"/>
            <w:vAlign w:val="center"/>
          </w:tcPr>
          <w:p w:rsidR="00AE517F" w:rsidRPr="006B1778" w:rsidRDefault="00AE517F" w:rsidP="006B1778">
            <w:pPr>
              <w:rPr>
                <w:rFonts w:ascii="Times New Roman" w:hAnsi="Times New Roman" w:cs="Times New Roman"/>
                <w:bCs/>
                <w:sz w:val="24"/>
                <w:szCs w:val="24"/>
                <w:highlight w:val="yellow"/>
              </w:rPr>
            </w:pPr>
          </w:p>
        </w:tc>
        <w:tc>
          <w:tcPr>
            <w:tcW w:w="4535" w:type="dxa"/>
            <w:vAlign w:val="center"/>
          </w:tcPr>
          <w:p w:rsidR="00AE517F" w:rsidRPr="006B1778" w:rsidRDefault="00AE517F" w:rsidP="006B1778">
            <w:pPr>
              <w:rPr>
                <w:rFonts w:ascii="Times New Roman" w:hAnsi="Times New Roman" w:cs="Times New Roman"/>
                <w:sz w:val="24"/>
                <w:szCs w:val="24"/>
              </w:rPr>
            </w:pPr>
            <w:r w:rsidRPr="006B1778">
              <w:rPr>
                <w:rFonts w:ascii="Times New Roman" w:hAnsi="Times New Roman" w:cs="Times New Roman"/>
                <w:bCs/>
                <w:sz w:val="24"/>
                <w:szCs w:val="24"/>
                <w:shd w:val="clear" w:color="auto" w:fill="FFFFFF"/>
              </w:rPr>
              <w:t>Значение характеристики не может изм</w:t>
            </w:r>
            <w:r w:rsidRPr="006B1778">
              <w:rPr>
                <w:rFonts w:ascii="Times New Roman" w:hAnsi="Times New Roman" w:cs="Times New Roman"/>
                <w:bCs/>
                <w:sz w:val="24"/>
                <w:szCs w:val="24"/>
                <w:shd w:val="clear" w:color="auto" w:fill="FFFFFF"/>
              </w:rPr>
              <w:t>е</w:t>
            </w:r>
            <w:r w:rsidRPr="006B1778">
              <w:rPr>
                <w:rFonts w:ascii="Times New Roman" w:hAnsi="Times New Roman" w:cs="Times New Roman"/>
                <w:bCs/>
                <w:sz w:val="24"/>
                <w:szCs w:val="24"/>
                <w:shd w:val="clear" w:color="auto" w:fill="FFFFFF"/>
              </w:rPr>
              <w:t>няться участником закупки</w:t>
            </w:r>
          </w:p>
        </w:tc>
      </w:tr>
    </w:tbl>
    <w:p w:rsidR="004D0BE4" w:rsidRDefault="004D0BE4" w:rsidP="004D0BE4">
      <w:pPr>
        <w:pStyle w:val="a8"/>
        <w:jc w:val="left"/>
        <w:rPr>
          <w:rFonts w:ascii="Times New Roman" w:hAnsi="Times New Roman"/>
          <w:bCs/>
          <w:sz w:val="24"/>
          <w:szCs w:val="24"/>
        </w:rPr>
      </w:pPr>
    </w:p>
    <w:p w:rsidR="00AE517F" w:rsidRDefault="00AE517F" w:rsidP="004D0BE4">
      <w:pPr>
        <w:pStyle w:val="a8"/>
        <w:jc w:val="left"/>
        <w:rPr>
          <w:rFonts w:ascii="Times New Roman" w:hAnsi="Times New Roman"/>
          <w:bCs/>
          <w:sz w:val="24"/>
          <w:szCs w:val="24"/>
        </w:rPr>
      </w:pPr>
    </w:p>
    <w:p w:rsidR="00AE517F" w:rsidRPr="004D0BE4" w:rsidRDefault="00AE517F" w:rsidP="004D0BE4">
      <w:pPr>
        <w:pStyle w:val="a8"/>
        <w:jc w:val="left"/>
        <w:rPr>
          <w:rFonts w:ascii="Times New Roman" w:hAnsi="Times New Roman"/>
          <w:bCs/>
          <w:sz w:val="24"/>
          <w:szCs w:val="24"/>
        </w:rPr>
      </w:pPr>
    </w:p>
    <w:p w:rsidR="00245E26" w:rsidRDefault="00B43C61" w:rsidP="00922AA9">
      <w:pPr>
        <w:pStyle w:val="a8"/>
        <w:ind w:firstLine="2127"/>
        <w:jc w:val="left"/>
      </w:pPr>
      <w:r>
        <w:rPr>
          <w:rFonts w:ascii="Times New Roman" w:hAnsi="Times New Roman"/>
          <w:bCs/>
          <w:sz w:val="24"/>
          <w:szCs w:val="24"/>
        </w:rPr>
        <w:t>Поставщик ________________    ______________</w:t>
      </w:r>
    </w:p>
    <w:p w:rsidR="00245E26" w:rsidRDefault="00B43C61" w:rsidP="00922AA9">
      <w:pPr>
        <w:pStyle w:val="a8"/>
        <w:spacing w:line="300" w:lineRule="atLeast"/>
        <w:ind w:firstLine="2127"/>
        <w:jc w:val="left"/>
        <w:rPr>
          <w:rFonts w:ascii="Times New Roman" w:hAnsi="Times New Roman"/>
          <w:b/>
          <w:bCs/>
          <w:spacing w:val="4"/>
          <w:sz w:val="24"/>
          <w:szCs w:val="24"/>
          <w:lang w:eastAsia="en-US"/>
        </w:rPr>
      </w:pPr>
      <w:r>
        <w:rPr>
          <w:rFonts w:ascii="Times New Roman" w:hAnsi="Times New Roman"/>
          <w:bCs/>
          <w:color w:val="0065DD"/>
          <w:sz w:val="24"/>
          <w:szCs w:val="24"/>
        </w:rPr>
        <w:t xml:space="preserve">                     </w:t>
      </w:r>
      <w:r>
        <w:rPr>
          <w:rFonts w:ascii="Times New Roman" w:hAnsi="Times New Roman"/>
          <w:bCs/>
          <w:sz w:val="24"/>
          <w:szCs w:val="24"/>
        </w:rPr>
        <w:t xml:space="preserve"> Подписано ЭП</w:t>
      </w:r>
    </w:p>
    <w:p w:rsidR="002F349F" w:rsidRDefault="002F349F">
      <w:pPr>
        <w:pStyle w:val="a8"/>
        <w:rPr>
          <w:rFonts w:ascii="Times New Roman" w:hAnsi="Times New Roman"/>
          <w:sz w:val="24"/>
          <w:szCs w:val="24"/>
        </w:rPr>
        <w:sectPr w:rsidR="002F349F" w:rsidSect="00C366C6">
          <w:footerReference w:type="default" r:id="rId8"/>
          <w:footerReference w:type="first" r:id="rId9"/>
          <w:pgSz w:w="11906" w:h="16838"/>
          <w:pgMar w:top="851" w:right="707" w:bottom="714" w:left="1276" w:header="720" w:footer="657" w:gutter="0"/>
          <w:cols w:space="720"/>
          <w:titlePg/>
        </w:sectPr>
      </w:pPr>
    </w:p>
    <w:p w:rsidR="00245E26" w:rsidRDefault="00B43C61">
      <w:pPr>
        <w:pStyle w:val="a8"/>
      </w:pPr>
      <w:r>
        <w:rPr>
          <w:rFonts w:ascii="Times New Roman" w:hAnsi="Times New Roman"/>
          <w:sz w:val="24"/>
          <w:szCs w:val="24"/>
        </w:rPr>
        <w:lastRenderedPageBreak/>
        <w:t>Приложение №</w:t>
      </w:r>
      <w:r w:rsidR="00D12FF4">
        <w:rPr>
          <w:rFonts w:ascii="Times New Roman" w:hAnsi="Times New Roman"/>
          <w:sz w:val="24"/>
          <w:szCs w:val="24"/>
        </w:rPr>
        <w:t>2</w:t>
      </w:r>
    </w:p>
    <w:p w:rsidR="00245E26" w:rsidRDefault="00B43C61">
      <w:pPr>
        <w:pStyle w:val="a8"/>
      </w:pPr>
      <w:r>
        <w:rPr>
          <w:rFonts w:ascii="Times New Roman" w:hAnsi="Times New Roman"/>
          <w:sz w:val="24"/>
          <w:szCs w:val="24"/>
        </w:rPr>
        <w:t xml:space="preserve">                                  к муниципальному контракту № ___</w:t>
      </w:r>
    </w:p>
    <w:p w:rsidR="00245E26" w:rsidRDefault="00B43C61">
      <w:pPr>
        <w:pStyle w:val="a8"/>
      </w:pPr>
      <w:r>
        <w:rPr>
          <w:rFonts w:ascii="Times New Roman" w:hAnsi="Times New Roman"/>
          <w:sz w:val="24"/>
          <w:szCs w:val="24"/>
        </w:rPr>
        <w:t>от ___ _______________ 202</w:t>
      </w:r>
      <w:r w:rsidR="00E642EA">
        <w:rPr>
          <w:rFonts w:ascii="Times New Roman" w:hAnsi="Times New Roman"/>
          <w:sz w:val="24"/>
          <w:szCs w:val="24"/>
        </w:rPr>
        <w:t>6</w:t>
      </w:r>
      <w:r>
        <w:rPr>
          <w:rFonts w:ascii="Times New Roman" w:hAnsi="Times New Roman"/>
          <w:sz w:val="24"/>
          <w:szCs w:val="24"/>
        </w:rPr>
        <w:t xml:space="preserve"> г.</w:t>
      </w:r>
    </w:p>
    <w:p w:rsidR="00245E26" w:rsidRDefault="00245E26">
      <w:pPr>
        <w:pStyle w:val="a8"/>
        <w:rPr>
          <w:rFonts w:ascii="Times New Roman" w:hAnsi="Times New Roman"/>
          <w:sz w:val="24"/>
          <w:szCs w:val="24"/>
        </w:rPr>
      </w:pPr>
    </w:p>
    <w:p w:rsidR="00245E26" w:rsidRDefault="00B43C61">
      <w:pPr>
        <w:pStyle w:val="a8"/>
      </w:pPr>
      <w:r>
        <w:rPr>
          <w:rFonts w:ascii="Times New Roman" w:hAnsi="Times New Roman"/>
          <w:sz w:val="24"/>
          <w:szCs w:val="24"/>
        </w:rPr>
        <w:t>Утверждаю</w:t>
      </w:r>
    </w:p>
    <w:p w:rsidR="00245E26" w:rsidRDefault="00B43C61" w:rsidP="007E0C94">
      <w:pPr>
        <w:pStyle w:val="a8"/>
      </w:pPr>
      <w:r>
        <w:rPr>
          <w:rFonts w:ascii="Times New Roman" w:hAnsi="Times New Roman"/>
          <w:sz w:val="24"/>
          <w:szCs w:val="24"/>
        </w:rPr>
        <w:t>____________________________</w:t>
      </w:r>
    </w:p>
    <w:p w:rsidR="00245E26" w:rsidRDefault="00245E26">
      <w:pPr>
        <w:pStyle w:val="a8"/>
        <w:rPr>
          <w:rFonts w:ascii="Times New Roman" w:hAnsi="Times New Roman"/>
          <w:sz w:val="24"/>
          <w:szCs w:val="24"/>
        </w:rPr>
      </w:pPr>
    </w:p>
    <w:p w:rsidR="00245E26" w:rsidRDefault="00B43C61">
      <w:pPr>
        <w:pStyle w:val="a8"/>
        <w:rPr>
          <w:rFonts w:ascii="Times New Roman" w:hAnsi="Times New Roman"/>
          <w:spacing w:val="4"/>
          <w:sz w:val="24"/>
          <w:szCs w:val="24"/>
          <w:lang w:eastAsia="en-US"/>
        </w:rPr>
      </w:pPr>
      <w:r>
        <w:rPr>
          <w:rFonts w:ascii="Times New Roman" w:hAnsi="Times New Roman"/>
          <w:sz w:val="24"/>
          <w:szCs w:val="24"/>
        </w:rPr>
        <w:t xml:space="preserve">                                                                                     </w:t>
      </w:r>
      <w:r>
        <w:rPr>
          <w:rFonts w:ascii="Times New Roman" w:hAnsi="Times New Roman"/>
          <w:spacing w:val="4"/>
          <w:sz w:val="24"/>
          <w:szCs w:val="24"/>
          <w:lang w:eastAsia="en-US"/>
        </w:rPr>
        <w:t>Подписано ЭП</w:t>
      </w:r>
    </w:p>
    <w:p w:rsidR="00245E26" w:rsidRDefault="00245E26">
      <w:pPr>
        <w:pStyle w:val="Standard"/>
        <w:spacing w:after="0" w:line="240" w:lineRule="auto"/>
        <w:jc w:val="center"/>
        <w:rPr>
          <w:rFonts w:ascii="Times New Roman" w:eastAsia="Times New Roman" w:hAnsi="Times New Roman" w:cs="Times New Roman"/>
          <w:b/>
          <w:bCs/>
          <w:spacing w:val="4"/>
          <w:sz w:val="24"/>
          <w:szCs w:val="24"/>
          <w:lang w:eastAsia="en-US"/>
        </w:rPr>
      </w:pPr>
    </w:p>
    <w:p w:rsidR="00245E26" w:rsidRDefault="00201339">
      <w:pPr>
        <w:pStyle w:val="Standard"/>
        <w:spacing w:after="0" w:line="240" w:lineRule="auto"/>
        <w:jc w:val="center"/>
      </w:pPr>
      <w:bookmarkStart w:id="7" w:name="_Hlk30674596"/>
      <w:r>
        <w:rPr>
          <w:rFonts w:ascii="Times New Roman" w:eastAsia="Times New Roman" w:hAnsi="Times New Roman" w:cs="Times New Roman"/>
          <w:b/>
          <w:bCs/>
          <w:spacing w:val="4"/>
          <w:sz w:val="24"/>
          <w:szCs w:val="24"/>
          <w:lang w:eastAsia="en-US"/>
        </w:rPr>
        <w:t>Смета расходов</w:t>
      </w:r>
    </w:p>
    <w:p w:rsidR="006B1778" w:rsidRDefault="00B43C61">
      <w:pPr>
        <w:pStyle w:val="Standard"/>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tbl>
      <w:tblPr>
        <w:tblW w:w="15592" w:type="dxa"/>
        <w:tblInd w:w="250" w:type="dxa"/>
        <w:tblLayout w:type="fixed"/>
        <w:tblLook w:val="04A0"/>
      </w:tblPr>
      <w:tblGrid>
        <w:gridCol w:w="2835"/>
        <w:gridCol w:w="3827"/>
        <w:gridCol w:w="1275"/>
        <w:gridCol w:w="1701"/>
        <w:gridCol w:w="2977"/>
        <w:gridCol w:w="2977"/>
      </w:tblGrid>
      <w:tr w:rsidR="004A7817" w:rsidRPr="004A7817" w:rsidTr="004A7817">
        <w:tc>
          <w:tcPr>
            <w:tcW w:w="2835" w:type="dxa"/>
            <w:tcBorders>
              <w:top w:val="single" w:sz="4" w:space="0" w:color="000000"/>
              <w:left w:val="single" w:sz="4" w:space="0" w:color="000000"/>
              <w:bottom w:val="single" w:sz="4" w:space="0" w:color="000000"/>
              <w:right w:val="nil"/>
            </w:tcBorders>
            <w:vAlign w:val="center"/>
            <w:hideMark/>
          </w:tcPr>
          <w:p w:rsidR="006B1778" w:rsidRPr="004A7817" w:rsidRDefault="006B1778" w:rsidP="00783A34">
            <w:pPr>
              <w:autoSpaceDE w:val="0"/>
              <w:spacing w:after="0" w:line="240" w:lineRule="auto"/>
              <w:ind w:right="-109"/>
              <w:jc w:val="center"/>
              <w:rPr>
                <w:rFonts w:ascii="Times New Roman" w:eastAsia="Times New Roman" w:hAnsi="Times New Roman" w:cs="Times New Roman"/>
                <w:b/>
                <w:bCs/>
              </w:rPr>
            </w:pPr>
            <w:r w:rsidRPr="004A7817">
              <w:rPr>
                <w:rFonts w:ascii="Times New Roman" w:eastAsia="Times New Roman" w:hAnsi="Times New Roman" w:cs="Times New Roman"/>
                <w:b/>
                <w:bCs/>
              </w:rPr>
              <w:t>Наименование</w:t>
            </w:r>
          </w:p>
        </w:tc>
        <w:tc>
          <w:tcPr>
            <w:tcW w:w="3827" w:type="dxa"/>
            <w:tcBorders>
              <w:top w:val="single" w:sz="4" w:space="0" w:color="000000"/>
              <w:left w:val="single" w:sz="4" w:space="0" w:color="000000"/>
              <w:bottom w:val="single" w:sz="4" w:space="0" w:color="000000"/>
              <w:right w:val="single" w:sz="4" w:space="0" w:color="000000"/>
            </w:tcBorders>
            <w:vAlign w:val="center"/>
          </w:tcPr>
          <w:p w:rsidR="006B1778" w:rsidRPr="004A7817" w:rsidRDefault="006B1778" w:rsidP="00783A34">
            <w:pPr>
              <w:autoSpaceDE w:val="0"/>
              <w:spacing w:after="0" w:line="240" w:lineRule="auto"/>
              <w:ind w:right="-109"/>
              <w:jc w:val="center"/>
              <w:rPr>
                <w:rFonts w:ascii="Times New Roman" w:eastAsia="Times New Roman" w:hAnsi="Times New Roman" w:cs="Times New Roman"/>
                <w:b/>
                <w:bCs/>
              </w:rPr>
            </w:pPr>
            <w:r w:rsidRPr="004A7817">
              <w:rPr>
                <w:rFonts w:ascii="Times New Roman" w:eastAsia="Times New Roman" w:hAnsi="Times New Roman" w:cs="Times New Roman"/>
                <w:b/>
                <w:bCs/>
              </w:rPr>
              <w:t>Характеристики товара</w:t>
            </w:r>
            <w:r w:rsidRPr="004A7817">
              <w:rPr>
                <w:rStyle w:val="afc"/>
                <w:rFonts w:ascii="Times New Roman" w:hAnsi="Times New Roman"/>
                <w:i/>
                <w:iCs/>
                <w:color w:val="002060"/>
              </w:rPr>
              <w:footnoteReference w:id="3"/>
            </w:r>
          </w:p>
        </w:tc>
        <w:tc>
          <w:tcPr>
            <w:tcW w:w="1275" w:type="dxa"/>
            <w:tcBorders>
              <w:top w:val="single" w:sz="4" w:space="0" w:color="000000"/>
              <w:left w:val="single" w:sz="4" w:space="0" w:color="000000"/>
              <w:bottom w:val="single" w:sz="4" w:space="0" w:color="000000"/>
              <w:right w:val="nil"/>
            </w:tcBorders>
            <w:vAlign w:val="center"/>
            <w:hideMark/>
          </w:tcPr>
          <w:p w:rsidR="006B1778" w:rsidRPr="004A7817" w:rsidRDefault="006B1778" w:rsidP="00783A34">
            <w:pPr>
              <w:autoSpaceDE w:val="0"/>
              <w:spacing w:after="0" w:line="240" w:lineRule="auto"/>
              <w:ind w:right="-109"/>
              <w:jc w:val="center"/>
              <w:rPr>
                <w:rFonts w:ascii="Times New Roman" w:eastAsia="Times New Roman" w:hAnsi="Times New Roman" w:cs="Times New Roman"/>
                <w:b/>
                <w:bCs/>
              </w:rPr>
            </w:pPr>
            <w:r w:rsidRPr="004A7817">
              <w:rPr>
                <w:rFonts w:ascii="Times New Roman" w:eastAsia="Times New Roman" w:hAnsi="Times New Roman" w:cs="Times New Roman"/>
                <w:b/>
                <w:bCs/>
              </w:rPr>
              <w:t>Кол-во,</w:t>
            </w:r>
          </w:p>
          <w:p w:rsidR="006B1778" w:rsidRPr="004A7817" w:rsidRDefault="006B1778" w:rsidP="00783A34">
            <w:pPr>
              <w:autoSpaceDE w:val="0"/>
              <w:spacing w:after="0" w:line="240" w:lineRule="auto"/>
              <w:ind w:right="-109"/>
              <w:jc w:val="center"/>
              <w:rPr>
                <w:rFonts w:ascii="Times New Roman" w:eastAsia="Times New Roman" w:hAnsi="Times New Roman" w:cs="Times New Roman"/>
                <w:b/>
                <w:bCs/>
              </w:rPr>
            </w:pPr>
            <w:r w:rsidRPr="004A7817">
              <w:rPr>
                <w:rFonts w:ascii="Times New Roman" w:eastAsia="Times New Roman" w:hAnsi="Times New Roman" w:cs="Times New Roman"/>
                <w:b/>
                <w:bCs/>
              </w:rPr>
              <w:t>шт.</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B1778" w:rsidRPr="004A7817" w:rsidRDefault="006B1778" w:rsidP="00783A34">
            <w:pPr>
              <w:spacing w:line="22" w:lineRule="atLeast"/>
              <w:jc w:val="center"/>
              <w:rPr>
                <w:rFonts w:ascii="Times New Roman" w:hAnsi="Times New Roman" w:cs="Times New Roman"/>
                <w:b/>
              </w:rPr>
            </w:pPr>
            <w:r w:rsidRPr="004A7817">
              <w:rPr>
                <w:rFonts w:ascii="Times New Roman" w:hAnsi="Times New Roman" w:cs="Times New Roman"/>
                <w:b/>
              </w:rPr>
              <w:t>Стоимость</w:t>
            </w:r>
          </w:p>
          <w:p w:rsidR="006B1778" w:rsidRPr="004A7817" w:rsidRDefault="006B1778" w:rsidP="00783A34">
            <w:pPr>
              <w:spacing w:line="22" w:lineRule="atLeast"/>
              <w:jc w:val="center"/>
              <w:rPr>
                <w:rFonts w:ascii="Times New Roman" w:hAnsi="Times New Roman" w:cs="Times New Roman"/>
                <w:b/>
              </w:rPr>
            </w:pPr>
            <w:r w:rsidRPr="004A7817">
              <w:rPr>
                <w:rFonts w:ascii="Times New Roman" w:hAnsi="Times New Roman" w:cs="Times New Roman"/>
                <w:b/>
              </w:rPr>
              <w:t xml:space="preserve"> за шт., руб. (НМЦК позиции закупки)</w:t>
            </w:r>
          </w:p>
          <w:p w:rsidR="006B1778" w:rsidRPr="004A7817" w:rsidRDefault="006B1778" w:rsidP="00783A34">
            <w:pPr>
              <w:jc w:val="center"/>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B1778" w:rsidRPr="004A7817" w:rsidRDefault="006B1778" w:rsidP="00783A34">
            <w:pPr>
              <w:jc w:val="center"/>
              <w:rPr>
                <w:rFonts w:ascii="Times New Roman" w:hAnsi="Times New Roman" w:cs="Times New Roman"/>
              </w:rPr>
            </w:pPr>
            <w:r w:rsidRPr="004A7817">
              <w:rPr>
                <w:rFonts w:ascii="Times New Roman" w:hAnsi="Times New Roman" w:cs="Times New Roman"/>
                <w:b/>
              </w:rPr>
              <w:t xml:space="preserve">Стоимость за шт., руб., указанная в предложенной оферте победителя </w:t>
            </w:r>
            <w:r w:rsidRPr="004A7817">
              <w:rPr>
                <w:rFonts w:ascii="Times New Roman" w:hAnsi="Times New Roman" w:cs="Times New Roman"/>
                <w:i/>
                <w:iCs/>
                <w:color w:val="002060"/>
              </w:rPr>
              <w:t>(в т.ч. НДС, в случае если Поставщик является плательщиком НДС)</w:t>
            </w:r>
            <w:r w:rsidRPr="004A7817">
              <w:rPr>
                <w:rStyle w:val="afc"/>
                <w:rFonts w:ascii="Times New Roman" w:hAnsi="Times New Roman"/>
                <w:i/>
                <w:iCs/>
                <w:color w:val="002060"/>
              </w:rPr>
              <w:footnoteReference w:id="4"/>
            </w:r>
          </w:p>
        </w:tc>
        <w:tc>
          <w:tcPr>
            <w:tcW w:w="297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B1778" w:rsidRPr="004A7817" w:rsidRDefault="006B1778" w:rsidP="00783A34">
            <w:pPr>
              <w:jc w:val="center"/>
              <w:rPr>
                <w:rFonts w:ascii="Times New Roman" w:hAnsi="Times New Roman" w:cs="Times New Roman"/>
              </w:rPr>
            </w:pPr>
            <w:r w:rsidRPr="004A7817">
              <w:rPr>
                <w:rFonts w:ascii="Times New Roman" w:hAnsi="Times New Roman" w:cs="Times New Roman"/>
                <w:b/>
              </w:rPr>
              <w:t xml:space="preserve">Общая стоимость, руб., указанная в предложенной оферте победителя </w:t>
            </w:r>
            <w:r w:rsidRPr="004A7817">
              <w:rPr>
                <w:rFonts w:ascii="Times New Roman" w:hAnsi="Times New Roman" w:cs="Times New Roman"/>
                <w:i/>
                <w:iCs/>
                <w:color w:val="002060"/>
              </w:rPr>
              <w:t>(в т.ч. НДС, в случае если Поставщик является плательщиком НДС)</w:t>
            </w:r>
            <w:r w:rsidRPr="004A7817">
              <w:rPr>
                <w:rStyle w:val="afc"/>
                <w:rFonts w:ascii="Times New Roman" w:hAnsi="Times New Roman"/>
                <w:i/>
                <w:iCs/>
                <w:color w:val="002060"/>
              </w:rPr>
              <w:footnoteReference w:id="5"/>
            </w:r>
          </w:p>
        </w:tc>
      </w:tr>
      <w:tr w:rsidR="006B1778" w:rsidRPr="004A7817" w:rsidTr="004A7817">
        <w:trPr>
          <w:trHeight w:val="1023"/>
        </w:trPr>
        <w:tc>
          <w:tcPr>
            <w:tcW w:w="2835" w:type="dxa"/>
            <w:tcBorders>
              <w:top w:val="single" w:sz="4" w:space="0" w:color="000000"/>
              <w:left w:val="single" w:sz="4" w:space="0" w:color="000000"/>
              <w:bottom w:val="single" w:sz="4" w:space="0" w:color="000000"/>
            </w:tcBorders>
            <w:shd w:val="clear" w:color="auto" w:fill="auto"/>
            <w:vAlign w:val="center"/>
            <w:hideMark/>
          </w:tcPr>
          <w:p w:rsidR="006B1778" w:rsidRPr="004A7817" w:rsidRDefault="004A7817" w:rsidP="00783A34">
            <w:pPr>
              <w:pStyle w:val="a6"/>
              <w:jc w:val="center"/>
            </w:pPr>
            <w:r w:rsidRPr="004A7817">
              <w:t xml:space="preserve">Папка адресная </w:t>
            </w:r>
          </w:p>
        </w:tc>
        <w:tc>
          <w:tcPr>
            <w:tcW w:w="3827" w:type="dxa"/>
            <w:tcBorders>
              <w:top w:val="single" w:sz="4" w:space="0" w:color="000000"/>
              <w:left w:val="single" w:sz="4" w:space="0" w:color="000000"/>
              <w:bottom w:val="single" w:sz="4" w:space="0" w:color="000000"/>
              <w:right w:val="single" w:sz="4" w:space="0" w:color="000000"/>
            </w:tcBorders>
          </w:tcPr>
          <w:p w:rsidR="006B1778" w:rsidRPr="004A7817" w:rsidRDefault="006B1778" w:rsidP="00783A34">
            <w:pPr>
              <w:pStyle w:val="a6"/>
              <w:rPr>
                <w:bCs/>
                <w:lang w:eastAsia="ar-SA"/>
              </w:rPr>
            </w:pPr>
          </w:p>
        </w:tc>
        <w:tc>
          <w:tcPr>
            <w:tcW w:w="1275" w:type="dxa"/>
            <w:tcBorders>
              <w:top w:val="single" w:sz="4" w:space="0" w:color="000000"/>
              <w:left w:val="single" w:sz="4" w:space="0" w:color="000000"/>
              <w:bottom w:val="single" w:sz="4" w:space="0" w:color="000000"/>
            </w:tcBorders>
            <w:shd w:val="clear" w:color="auto" w:fill="auto"/>
            <w:vAlign w:val="center"/>
            <w:hideMark/>
          </w:tcPr>
          <w:p w:rsidR="006B1778" w:rsidRPr="004A7817" w:rsidRDefault="004A7817" w:rsidP="004A7817">
            <w:pPr>
              <w:autoSpaceDE w:val="0"/>
              <w:spacing w:after="0" w:line="240" w:lineRule="auto"/>
              <w:jc w:val="center"/>
              <w:rPr>
                <w:rFonts w:ascii="Times New Roman" w:eastAsia="Times New Roman" w:hAnsi="Times New Roman" w:cs="Times New Roman"/>
                <w:bCs/>
                <w:sz w:val="24"/>
                <w:szCs w:val="24"/>
                <w:lang w:eastAsia="ar-SA"/>
              </w:rPr>
            </w:pPr>
            <w:r w:rsidRPr="004A7817">
              <w:rPr>
                <w:rFonts w:ascii="Times New Roman" w:eastAsia="Times New Roman" w:hAnsi="Times New Roman" w:cs="Times New Roman"/>
                <w:bCs/>
                <w:sz w:val="24"/>
                <w:szCs w:val="24"/>
                <w:lang w:eastAsia="ar-SA"/>
              </w:rPr>
              <w:t>70</w:t>
            </w:r>
          </w:p>
        </w:tc>
        <w:tc>
          <w:tcPr>
            <w:tcW w:w="1701" w:type="dxa"/>
            <w:tcBorders>
              <w:top w:val="single" w:sz="4" w:space="0" w:color="000000"/>
              <w:left w:val="single" w:sz="4" w:space="0" w:color="000000"/>
              <w:bottom w:val="single" w:sz="4" w:space="0" w:color="000000"/>
            </w:tcBorders>
            <w:shd w:val="clear" w:color="auto" w:fill="auto"/>
            <w:vAlign w:val="center"/>
          </w:tcPr>
          <w:p w:rsidR="006B1778" w:rsidRPr="004A7817" w:rsidRDefault="004A7817" w:rsidP="00783A34">
            <w:pPr>
              <w:autoSpaceDE w:val="0"/>
              <w:spacing w:after="0" w:line="240" w:lineRule="auto"/>
              <w:ind w:right="-108"/>
              <w:jc w:val="center"/>
              <w:rPr>
                <w:rFonts w:ascii="Times New Roman" w:eastAsia="Times New Roman" w:hAnsi="Times New Roman" w:cs="Times New Roman"/>
                <w:bCs/>
                <w:sz w:val="24"/>
                <w:szCs w:val="24"/>
                <w:lang w:eastAsia="ar-SA"/>
              </w:rPr>
            </w:pPr>
            <w:r w:rsidRPr="004A7817">
              <w:rPr>
                <w:rFonts w:ascii="Times New Roman" w:eastAsia="Times New Roman" w:hAnsi="Times New Roman" w:cs="Times New Roman"/>
                <w:bCs/>
                <w:sz w:val="24"/>
                <w:szCs w:val="24"/>
                <w:lang w:eastAsia="ar-SA"/>
              </w:rPr>
              <w:t>752,00</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1778" w:rsidRPr="004A7817" w:rsidRDefault="006B1778" w:rsidP="00783A34">
            <w:pPr>
              <w:tabs>
                <w:tab w:val="left" w:pos="1202"/>
              </w:tabs>
              <w:autoSpaceDE w:val="0"/>
              <w:spacing w:after="0" w:line="240" w:lineRule="auto"/>
              <w:ind w:right="-108"/>
              <w:jc w:val="center"/>
              <w:rPr>
                <w:rFonts w:ascii="Times New Roman" w:eastAsia="Times New Roman" w:hAnsi="Times New Roman" w:cs="Times New Roman"/>
                <w:bCs/>
                <w:sz w:val="24"/>
                <w:szCs w:val="24"/>
                <w:lang w:eastAsia="ar-SA"/>
              </w:rPr>
            </w:pPr>
          </w:p>
        </w:tc>
        <w:tc>
          <w:tcPr>
            <w:tcW w:w="2977" w:type="dxa"/>
            <w:tcBorders>
              <w:top w:val="single" w:sz="4" w:space="0" w:color="000000"/>
              <w:left w:val="single" w:sz="4" w:space="0" w:color="000000"/>
              <w:bottom w:val="single" w:sz="4" w:space="0" w:color="000000"/>
              <w:right w:val="single" w:sz="4" w:space="0" w:color="000000"/>
            </w:tcBorders>
          </w:tcPr>
          <w:p w:rsidR="006B1778" w:rsidRPr="004A7817" w:rsidRDefault="006B1778" w:rsidP="00783A34">
            <w:pPr>
              <w:tabs>
                <w:tab w:val="left" w:pos="1202"/>
              </w:tabs>
              <w:autoSpaceDE w:val="0"/>
              <w:spacing w:after="0" w:line="240" w:lineRule="auto"/>
              <w:ind w:right="-108"/>
              <w:jc w:val="center"/>
              <w:rPr>
                <w:rFonts w:ascii="Times New Roman" w:eastAsia="Times New Roman" w:hAnsi="Times New Roman" w:cs="Times New Roman"/>
                <w:b/>
                <w:sz w:val="24"/>
                <w:szCs w:val="24"/>
                <w:lang w:eastAsia="ar-SA"/>
              </w:rPr>
            </w:pPr>
          </w:p>
        </w:tc>
      </w:tr>
    </w:tbl>
    <w:p w:rsidR="00245E26" w:rsidRDefault="00245E26">
      <w:pPr>
        <w:pStyle w:val="Standard"/>
        <w:spacing w:after="0" w:line="240" w:lineRule="auto"/>
        <w:jc w:val="both"/>
        <w:rPr>
          <w:rFonts w:ascii="Times New Roman" w:eastAsia="Calibri" w:hAnsi="Times New Roman"/>
          <w:b/>
          <w:sz w:val="24"/>
          <w:szCs w:val="24"/>
        </w:rPr>
      </w:pPr>
    </w:p>
    <w:bookmarkEnd w:id="7"/>
    <w:p w:rsidR="004A7817" w:rsidRDefault="004A7817" w:rsidP="00922AA9">
      <w:pPr>
        <w:pStyle w:val="a8"/>
        <w:ind w:firstLine="4111"/>
        <w:jc w:val="left"/>
        <w:rPr>
          <w:rFonts w:ascii="Times New Roman" w:hAnsi="Times New Roman"/>
          <w:bCs/>
          <w:sz w:val="24"/>
          <w:szCs w:val="24"/>
        </w:rPr>
      </w:pPr>
    </w:p>
    <w:p w:rsidR="00245E26" w:rsidRDefault="00B43C61" w:rsidP="00922AA9">
      <w:pPr>
        <w:pStyle w:val="a8"/>
        <w:ind w:firstLine="4111"/>
        <w:jc w:val="left"/>
      </w:pPr>
      <w:r>
        <w:rPr>
          <w:rFonts w:ascii="Times New Roman" w:hAnsi="Times New Roman"/>
          <w:bCs/>
          <w:sz w:val="24"/>
          <w:szCs w:val="24"/>
        </w:rPr>
        <w:t>Поставщик ________________    ______________</w:t>
      </w:r>
    </w:p>
    <w:p w:rsidR="00245E26" w:rsidRDefault="00B43C61" w:rsidP="00922AA9">
      <w:pPr>
        <w:pStyle w:val="a8"/>
        <w:ind w:firstLine="4111"/>
        <w:jc w:val="left"/>
      </w:pPr>
      <w:r>
        <w:rPr>
          <w:rFonts w:ascii="Times New Roman" w:hAnsi="Times New Roman"/>
          <w:bCs/>
          <w:sz w:val="24"/>
          <w:szCs w:val="24"/>
        </w:rPr>
        <w:t xml:space="preserve">                      Подписано ЭП</w:t>
      </w:r>
    </w:p>
    <w:p w:rsidR="00245E26" w:rsidRDefault="00245E26" w:rsidP="005724A1">
      <w:pPr>
        <w:pStyle w:val="Standard"/>
        <w:widowControl w:val="0"/>
        <w:spacing w:after="0"/>
        <w:outlineLvl w:val="0"/>
      </w:pPr>
    </w:p>
    <w:sectPr w:rsidR="00245E26" w:rsidSect="00201339">
      <w:pgSz w:w="16838" w:h="11906" w:orient="landscape"/>
      <w:pgMar w:top="1276" w:right="567" w:bottom="709" w:left="714" w:header="720" w:footer="65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172" w:rsidRDefault="00C90172">
      <w:pPr>
        <w:spacing w:after="0" w:line="240" w:lineRule="auto"/>
      </w:pPr>
      <w:r>
        <w:separator/>
      </w:r>
    </w:p>
  </w:endnote>
  <w:endnote w:type="continuationSeparator" w:id="0">
    <w:p w:rsidR="00C90172" w:rsidRDefault="00C901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Ц"/>
    <w:panose1 w:val="02010600030101010101"/>
    <w:charset w:val="86"/>
    <w:family w:val="auto"/>
    <w:pitch w:val="variable"/>
    <w:sig w:usb0="00000203" w:usb1="288F0000" w:usb2="00000016" w:usb3="00000000" w:csb0="00040001" w:csb1="00000000"/>
  </w:font>
  <w:font w:name="F">
    <w:altName w:val="Calibri"/>
    <w:charset w:val="0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C49" w:rsidRDefault="003F7B1F" w:rsidP="002F349F">
    <w:pPr>
      <w:pStyle w:val="af2"/>
      <w:jc w:val="center"/>
    </w:pPr>
    <w:r>
      <w:fldChar w:fldCharType="begin"/>
    </w:r>
    <w:r w:rsidR="00B43C61">
      <w:instrText xml:space="preserve"> PAGE </w:instrText>
    </w:r>
    <w:r>
      <w:fldChar w:fldCharType="separate"/>
    </w:r>
    <w:r w:rsidR="00EB0D77">
      <w:rPr>
        <w:noProof/>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C49" w:rsidRDefault="00C90172">
    <w:pPr>
      <w:pStyle w:val="af2"/>
      <w:jc w:val="center"/>
    </w:pPr>
  </w:p>
  <w:p w:rsidR="00F96C49" w:rsidRDefault="00C90172">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172" w:rsidRDefault="00C90172">
      <w:pPr>
        <w:spacing w:after="0" w:line="240" w:lineRule="auto"/>
      </w:pPr>
      <w:r>
        <w:rPr>
          <w:color w:val="000000"/>
        </w:rPr>
        <w:separator/>
      </w:r>
    </w:p>
  </w:footnote>
  <w:footnote w:type="continuationSeparator" w:id="0">
    <w:p w:rsidR="00C90172" w:rsidRDefault="00C90172">
      <w:pPr>
        <w:spacing w:after="0" w:line="240" w:lineRule="auto"/>
      </w:pPr>
      <w:r>
        <w:continuationSeparator/>
      </w:r>
    </w:p>
  </w:footnote>
  <w:footnote w:id="1">
    <w:p w:rsidR="00245E26" w:rsidRDefault="00B43C61">
      <w:pPr>
        <w:pStyle w:val="af"/>
        <w:jc w:val="both"/>
      </w:pPr>
      <w:r>
        <w:rPr>
          <w:rStyle w:val="afc"/>
        </w:rPr>
        <w:footnoteRef/>
      </w:r>
      <w:r>
        <w:rPr>
          <w:i/>
          <w:iCs/>
        </w:rPr>
        <w:t>заполняется в соответствии с офертой победителя</w:t>
      </w:r>
    </w:p>
  </w:footnote>
  <w:footnote w:id="2">
    <w:p w:rsidR="00245E26" w:rsidRDefault="00B43C61">
      <w:pPr>
        <w:pStyle w:val="af"/>
        <w:jc w:val="both"/>
      </w:pPr>
      <w:r>
        <w:rPr>
          <w:rStyle w:val="afc"/>
        </w:rPr>
        <w:footnoteRef/>
      </w:r>
      <w:r>
        <w:rPr>
          <w:i/>
          <w:iCs/>
        </w:rPr>
        <w:t>заполняется в соответствии с офертой победителя</w:t>
      </w:r>
    </w:p>
    <w:p w:rsidR="00245E26" w:rsidRDefault="00245E26">
      <w:pPr>
        <w:pStyle w:val="af"/>
      </w:pPr>
    </w:p>
  </w:footnote>
  <w:footnote w:id="3">
    <w:p w:rsidR="006B1778" w:rsidRDefault="006B1778" w:rsidP="006B1778">
      <w:pPr>
        <w:pStyle w:val="af"/>
      </w:pPr>
      <w:r>
        <w:rPr>
          <w:rStyle w:val="afc"/>
        </w:rPr>
        <w:footnoteRef/>
      </w:r>
      <w:r>
        <w:t xml:space="preserve"> </w:t>
      </w:r>
      <w:r w:rsidRPr="008E799C">
        <w:rPr>
          <w:i/>
          <w:iCs/>
        </w:rPr>
        <w:t>заполняется в соответствии с офертой победителя</w:t>
      </w:r>
    </w:p>
  </w:footnote>
  <w:footnote w:id="4">
    <w:p w:rsidR="006B1778" w:rsidRDefault="006B1778" w:rsidP="006B1778">
      <w:pPr>
        <w:pStyle w:val="af"/>
      </w:pPr>
      <w:r>
        <w:rPr>
          <w:rStyle w:val="afc"/>
        </w:rPr>
        <w:footnoteRef/>
      </w:r>
      <w:r>
        <w:t xml:space="preserve"> </w:t>
      </w:r>
      <w:r w:rsidRPr="008E799C">
        <w:rPr>
          <w:i/>
          <w:iCs/>
        </w:rPr>
        <w:t>заполняется в соответствии с офертой победителя</w:t>
      </w:r>
    </w:p>
  </w:footnote>
  <w:footnote w:id="5">
    <w:p w:rsidR="006B1778" w:rsidRDefault="006B1778" w:rsidP="006B1778">
      <w:pPr>
        <w:pStyle w:val="af"/>
      </w:pPr>
      <w:r>
        <w:rPr>
          <w:rStyle w:val="afc"/>
        </w:rPr>
        <w:footnoteRef/>
      </w:r>
      <w:r>
        <w:t xml:space="preserve"> </w:t>
      </w:r>
      <w:r w:rsidRPr="008E799C">
        <w:rPr>
          <w:i/>
          <w:iCs/>
        </w:rPr>
        <w:t>заполняется в соответствии с офертой победителя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7CB0"/>
    <w:multiLevelType w:val="multilevel"/>
    <w:tmpl w:val="6B32BB54"/>
    <w:styleLink w:val="WWNum3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nsid w:val="02CF00A5"/>
    <w:multiLevelType w:val="multilevel"/>
    <w:tmpl w:val="CDBEA4D2"/>
    <w:styleLink w:val="WWNum20"/>
    <w:lvl w:ilvl="0">
      <w:start w:val="1"/>
      <w:numFmt w:val="decimal"/>
      <w:lvlText w:val="%1."/>
      <w:lvlJc w:val="left"/>
      <w:pPr>
        <w:ind w:left="360" w:hanging="360"/>
      </w:pPr>
      <w:rPr>
        <w:rFonts w:cs="Times New Roman"/>
      </w:rPr>
    </w:lvl>
    <w:lvl w:ilvl="1">
      <w:start w:val="1"/>
      <w:numFmt w:val="decimal"/>
      <w:lvlText w:val="%1.%2."/>
      <w:lvlJc w:val="left"/>
      <w:pPr>
        <w:ind w:left="360" w:hanging="36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2">
    <w:nsid w:val="064C451A"/>
    <w:multiLevelType w:val="multilevel"/>
    <w:tmpl w:val="6B9E0992"/>
    <w:styleLink w:val="WWNum35"/>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nsid w:val="07520E2A"/>
    <w:multiLevelType w:val="multilevel"/>
    <w:tmpl w:val="3F3E9CF6"/>
    <w:styleLink w:val="WWNum1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4">
    <w:nsid w:val="08FB489A"/>
    <w:multiLevelType w:val="multilevel"/>
    <w:tmpl w:val="21FE7884"/>
    <w:styleLink w:val="WWNum13"/>
    <w:lvl w:ilvl="0">
      <w:start w:val="1"/>
      <w:numFmt w:val="decimal"/>
      <w:lvlText w:val="%1."/>
      <w:lvlJc w:val="left"/>
      <w:pPr>
        <w:ind w:left="360" w:hanging="360"/>
      </w:pPr>
      <w:rPr>
        <w:b/>
      </w:rPr>
    </w:lvl>
    <w:lvl w:ilvl="1">
      <w:start w:val="1"/>
      <w:numFmt w:val="decimal"/>
      <w:lvlText w:val="%1.%2."/>
      <w:lvlJc w:val="left"/>
      <w:pPr>
        <w:ind w:left="714" w:hanging="540"/>
      </w:pPr>
    </w:lvl>
    <w:lvl w:ilvl="2">
      <w:start w:val="5"/>
      <w:numFmt w:val="decimal"/>
      <w:lvlText w:val="%1.%2.%3."/>
      <w:lvlJc w:val="left"/>
      <w:pPr>
        <w:ind w:left="1068" w:hanging="720"/>
      </w:pPr>
    </w:lvl>
    <w:lvl w:ilvl="3">
      <w:start w:val="1"/>
      <w:numFmt w:val="decimal"/>
      <w:lvlText w:val="%1.%2.%3.%4."/>
      <w:lvlJc w:val="left"/>
      <w:pPr>
        <w:ind w:left="1242" w:hanging="720"/>
      </w:pPr>
    </w:lvl>
    <w:lvl w:ilvl="4">
      <w:start w:val="1"/>
      <w:numFmt w:val="decimal"/>
      <w:lvlText w:val="%1.%2.%3.%4.%5."/>
      <w:lvlJc w:val="left"/>
      <w:pPr>
        <w:ind w:left="1776" w:hanging="1080"/>
      </w:pPr>
    </w:lvl>
    <w:lvl w:ilvl="5">
      <w:start w:val="1"/>
      <w:numFmt w:val="decimal"/>
      <w:lvlText w:val="%1.%2.%3.%4.%5.%6."/>
      <w:lvlJc w:val="left"/>
      <w:pPr>
        <w:ind w:left="1950" w:hanging="1080"/>
      </w:pPr>
    </w:lvl>
    <w:lvl w:ilvl="6">
      <w:start w:val="1"/>
      <w:numFmt w:val="decimal"/>
      <w:lvlText w:val="%1.%2.%3.%4.%5.%6.%7."/>
      <w:lvlJc w:val="left"/>
      <w:pPr>
        <w:ind w:left="2484" w:hanging="1440"/>
      </w:pPr>
    </w:lvl>
    <w:lvl w:ilvl="7">
      <w:start w:val="1"/>
      <w:numFmt w:val="decimal"/>
      <w:lvlText w:val="%1.%2.%3.%4.%5.%6.%7.%8."/>
      <w:lvlJc w:val="left"/>
      <w:pPr>
        <w:ind w:left="2658" w:hanging="1440"/>
      </w:pPr>
    </w:lvl>
    <w:lvl w:ilvl="8">
      <w:start w:val="1"/>
      <w:numFmt w:val="decimal"/>
      <w:lvlText w:val="%1.%2.%3.%4.%5.%6.%7.%8.%9."/>
      <w:lvlJc w:val="left"/>
      <w:pPr>
        <w:ind w:left="3192" w:hanging="1800"/>
      </w:pPr>
    </w:lvl>
  </w:abstractNum>
  <w:abstractNum w:abstractNumId="5">
    <w:nsid w:val="0C4431D6"/>
    <w:multiLevelType w:val="multilevel"/>
    <w:tmpl w:val="4006BA34"/>
    <w:styleLink w:val="WWNum11"/>
    <w:lvl w:ilvl="0">
      <w:start w:val="1"/>
      <w:numFmt w:val="decimal"/>
      <w:lvlText w:val="%1."/>
      <w:lvlJc w:val="left"/>
      <w:pPr>
        <w:ind w:left="1108" w:hanging="360"/>
      </w:pPr>
    </w:lvl>
    <w:lvl w:ilvl="1">
      <w:start w:val="1"/>
      <w:numFmt w:val="lowerLetter"/>
      <w:lvlText w:val="%2."/>
      <w:lvlJc w:val="left"/>
      <w:pPr>
        <w:ind w:left="1828" w:hanging="360"/>
      </w:pPr>
    </w:lvl>
    <w:lvl w:ilvl="2">
      <w:start w:val="1"/>
      <w:numFmt w:val="lowerRoman"/>
      <w:lvlText w:val="%1.%2.%3."/>
      <w:lvlJc w:val="right"/>
      <w:pPr>
        <w:ind w:left="2548" w:hanging="180"/>
      </w:pPr>
    </w:lvl>
    <w:lvl w:ilvl="3">
      <w:start w:val="1"/>
      <w:numFmt w:val="decimal"/>
      <w:lvlText w:val="%1.%2.%3.%4."/>
      <w:lvlJc w:val="left"/>
      <w:pPr>
        <w:ind w:left="3268" w:hanging="360"/>
      </w:pPr>
    </w:lvl>
    <w:lvl w:ilvl="4">
      <w:start w:val="1"/>
      <w:numFmt w:val="lowerLetter"/>
      <w:lvlText w:val="%1.%2.%3.%4.%5."/>
      <w:lvlJc w:val="left"/>
      <w:pPr>
        <w:ind w:left="3988" w:hanging="360"/>
      </w:pPr>
    </w:lvl>
    <w:lvl w:ilvl="5">
      <w:start w:val="1"/>
      <w:numFmt w:val="lowerRoman"/>
      <w:lvlText w:val="%1.%2.%3.%4.%5.%6."/>
      <w:lvlJc w:val="right"/>
      <w:pPr>
        <w:ind w:left="4708" w:hanging="180"/>
      </w:pPr>
    </w:lvl>
    <w:lvl w:ilvl="6">
      <w:start w:val="1"/>
      <w:numFmt w:val="decimal"/>
      <w:lvlText w:val="%1.%2.%3.%4.%5.%6.%7."/>
      <w:lvlJc w:val="left"/>
      <w:pPr>
        <w:ind w:left="5428" w:hanging="360"/>
      </w:pPr>
    </w:lvl>
    <w:lvl w:ilvl="7">
      <w:start w:val="1"/>
      <w:numFmt w:val="lowerLetter"/>
      <w:lvlText w:val="%1.%2.%3.%4.%5.%6.%7.%8."/>
      <w:lvlJc w:val="left"/>
      <w:pPr>
        <w:ind w:left="6148" w:hanging="360"/>
      </w:pPr>
    </w:lvl>
    <w:lvl w:ilvl="8">
      <w:start w:val="1"/>
      <w:numFmt w:val="lowerRoman"/>
      <w:lvlText w:val="%1.%2.%3.%4.%5.%6.%7.%8.%9."/>
      <w:lvlJc w:val="right"/>
      <w:pPr>
        <w:ind w:left="6868" w:hanging="180"/>
      </w:pPr>
    </w:lvl>
  </w:abstractNum>
  <w:abstractNum w:abstractNumId="6">
    <w:nsid w:val="0DB32C27"/>
    <w:multiLevelType w:val="multilevel"/>
    <w:tmpl w:val="2F181046"/>
    <w:styleLink w:val="WWNum28"/>
    <w:lvl w:ilvl="0">
      <w:start w:val="1"/>
      <w:numFmt w:val="decimal"/>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nsid w:val="1000034D"/>
    <w:multiLevelType w:val="multilevel"/>
    <w:tmpl w:val="971CB15E"/>
    <w:styleLink w:val="WWNum43"/>
    <w:lvl w:ilvl="0">
      <w:start w:val="1"/>
      <w:numFmt w:val="decimal"/>
      <w:lvlText w:val="%1."/>
      <w:lvlJc w:val="left"/>
      <w:pPr>
        <w:ind w:left="720" w:hanging="360"/>
      </w:pPr>
      <w:rPr>
        <w:rFonts w:eastAsia="Times New Roman" w:cs="Times New Roman"/>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
    <w:nsid w:val="13B70D53"/>
    <w:multiLevelType w:val="multilevel"/>
    <w:tmpl w:val="944EE9A6"/>
    <w:styleLink w:val="WWNum5"/>
    <w:lvl w:ilvl="0">
      <w:start w:val="1"/>
      <w:numFmt w:val="decimal"/>
      <w:lvlText w:val="%1."/>
      <w:lvlJc w:val="left"/>
      <w:pPr>
        <w:ind w:left="720" w:hanging="360"/>
      </w:pPr>
    </w:lvl>
    <w:lvl w:ilvl="1">
      <w:numFmt w:val="bullet"/>
      <w:lvlText w:val=""/>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nsid w:val="183568C4"/>
    <w:multiLevelType w:val="multilevel"/>
    <w:tmpl w:val="CDEC698C"/>
    <w:styleLink w:val="WWNum4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nsid w:val="1C08217C"/>
    <w:multiLevelType w:val="multilevel"/>
    <w:tmpl w:val="920EA6A2"/>
    <w:styleLink w:val="WWNum6"/>
    <w:lvl w:ilvl="0">
      <w:start w:val="1"/>
      <w:numFmt w:val="decimal"/>
      <w:lvlText w:val="%1."/>
      <w:lvlJc w:val="left"/>
      <w:pPr>
        <w:ind w:left="928"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nsid w:val="1F0250CA"/>
    <w:multiLevelType w:val="multilevel"/>
    <w:tmpl w:val="4A6C9A06"/>
    <w:styleLink w:val="WWNum2"/>
    <w:lvl w:ilvl="0">
      <w:numFmt w:val="bullet"/>
      <w:lvlText w:val=""/>
      <w:lvlJc w:val="left"/>
      <w:pPr>
        <w:ind w:left="1353" w:hanging="360"/>
      </w:pPr>
    </w:lvl>
    <w:lvl w:ilvl="1">
      <w:numFmt w:val="bullet"/>
      <w:lvlText w:val="o"/>
      <w:lvlJc w:val="left"/>
      <w:pPr>
        <w:ind w:left="2727" w:hanging="360"/>
      </w:pPr>
      <w:rPr>
        <w:rFonts w:cs="Courier New"/>
      </w:rPr>
    </w:lvl>
    <w:lvl w:ilvl="2">
      <w:numFmt w:val="bullet"/>
      <w:lvlText w:val=""/>
      <w:lvlJc w:val="left"/>
      <w:pPr>
        <w:ind w:left="3447" w:hanging="360"/>
      </w:pPr>
    </w:lvl>
    <w:lvl w:ilvl="3">
      <w:numFmt w:val="bullet"/>
      <w:lvlText w:val=""/>
      <w:lvlJc w:val="left"/>
      <w:pPr>
        <w:ind w:left="4167" w:hanging="360"/>
      </w:pPr>
    </w:lvl>
    <w:lvl w:ilvl="4">
      <w:numFmt w:val="bullet"/>
      <w:lvlText w:val="o"/>
      <w:lvlJc w:val="left"/>
      <w:pPr>
        <w:ind w:left="4887" w:hanging="360"/>
      </w:pPr>
      <w:rPr>
        <w:rFonts w:cs="Courier New"/>
      </w:rPr>
    </w:lvl>
    <w:lvl w:ilvl="5">
      <w:numFmt w:val="bullet"/>
      <w:lvlText w:val=""/>
      <w:lvlJc w:val="left"/>
      <w:pPr>
        <w:ind w:left="5607" w:hanging="360"/>
      </w:pPr>
    </w:lvl>
    <w:lvl w:ilvl="6">
      <w:numFmt w:val="bullet"/>
      <w:lvlText w:val=""/>
      <w:lvlJc w:val="left"/>
      <w:pPr>
        <w:ind w:left="6327" w:hanging="360"/>
      </w:pPr>
    </w:lvl>
    <w:lvl w:ilvl="7">
      <w:numFmt w:val="bullet"/>
      <w:lvlText w:val="o"/>
      <w:lvlJc w:val="left"/>
      <w:pPr>
        <w:ind w:left="7047" w:hanging="360"/>
      </w:pPr>
      <w:rPr>
        <w:rFonts w:cs="Courier New"/>
      </w:rPr>
    </w:lvl>
    <w:lvl w:ilvl="8">
      <w:numFmt w:val="bullet"/>
      <w:lvlText w:val=""/>
      <w:lvlJc w:val="left"/>
      <w:pPr>
        <w:ind w:left="7767" w:hanging="360"/>
      </w:pPr>
    </w:lvl>
  </w:abstractNum>
  <w:abstractNum w:abstractNumId="12">
    <w:nsid w:val="201E5541"/>
    <w:multiLevelType w:val="multilevel"/>
    <w:tmpl w:val="F28A4E42"/>
    <w:styleLink w:val="WWNum18"/>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1.%2.%3."/>
      <w:lvlJc w:val="right"/>
      <w:pPr>
        <w:ind w:left="2868" w:hanging="180"/>
      </w:pPr>
    </w:lvl>
    <w:lvl w:ilvl="3">
      <w:start w:val="1"/>
      <w:numFmt w:val="decimal"/>
      <w:lvlText w:val="%1.%2.%3.%4."/>
      <w:lvlJc w:val="left"/>
      <w:pPr>
        <w:ind w:left="3588" w:hanging="360"/>
      </w:pPr>
    </w:lvl>
    <w:lvl w:ilvl="4">
      <w:start w:val="1"/>
      <w:numFmt w:val="lowerLetter"/>
      <w:lvlText w:val="%1.%2.%3.%4.%5."/>
      <w:lvlJc w:val="left"/>
      <w:pPr>
        <w:ind w:left="4308" w:hanging="360"/>
      </w:pPr>
    </w:lvl>
    <w:lvl w:ilvl="5">
      <w:start w:val="1"/>
      <w:numFmt w:val="lowerRoman"/>
      <w:lvlText w:val="%1.%2.%3.%4.%5.%6."/>
      <w:lvlJc w:val="right"/>
      <w:pPr>
        <w:ind w:left="5028" w:hanging="180"/>
      </w:pPr>
    </w:lvl>
    <w:lvl w:ilvl="6">
      <w:start w:val="1"/>
      <w:numFmt w:val="decimal"/>
      <w:lvlText w:val="%1.%2.%3.%4.%5.%6.%7."/>
      <w:lvlJc w:val="left"/>
      <w:pPr>
        <w:ind w:left="5748" w:hanging="360"/>
      </w:pPr>
    </w:lvl>
    <w:lvl w:ilvl="7">
      <w:start w:val="1"/>
      <w:numFmt w:val="lowerLetter"/>
      <w:lvlText w:val="%1.%2.%3.%4.%5.%6.%7.%8."/>
      <w:lvlJc w:val="left"/>
      <w:pPr>
        <w:ind w:left="6468" w:hanging="360"/>
      </w:pPr>
    </w:lvl>
    <w:lvl w:ilvl="8">
      <w:start w:val="1"/>
      <w:numFmt w:val="lowerRoman"/>
      <w:lvlText w:val="%1.%2.%3.%4.%5.%6.%7.%8.%9."/>
      <w:lvlJc w:val="right"/>
      <w:pPr>
        <w:ind w:left="7188" w:hanging="180"/>
      </w:pPr>
    </w:lvl>
  </w:abstractNum>
  <w:abstractNum w:abstractNumId="13">
    <w:nsid w:val="23F772ED"/>
    <w:multiLevelType w:val="multilevel"/>
    <w:tmpl w:val="599AE0D8"/>
    <w:styleLink w:val="WWNum7"/>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4">
    <w:nsid w:val="24712CD1"/>
    <w:multiLevelType w:val="multilevel"/>
    <w:tmpl w:val="02AA78A4"/>
    <w:styleLink w:val="WWNum8"/>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5">
    <w:nsid w:val="2A2B6AEF"/>
    <w:multiLevelType w:val="multilevel"/>
    <w:tmpl w:val="2FF084C8"/>
    <w:styleLink w:val="WWNum3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nsid w:val="2A400920"/>
    <w:multiLevelType w:val="multilevel"/>
    <w:tmpl w:val="7CE6F234"/>
    <w:styleLink w:val="WWNum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7">
    <w:nsid w:val="2BC570BA"/>
    <w:multiLevelType w:val="multilevel"/>
    <w:tmpl w:val="D188FF88"/>
    <w:styleLink w:val="WWNum3"/>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8">
    <w:nsid w:val="31DB50BC"/>
    <w:multiLevelType w:val="multilevel"/>
    <w:tmpl w:val="FF863C96"/>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nsid w:val="32A35E25"/>
    <w:multiLevelType w:val="multilevel"/>
    <w:tmpl w:val="057251A4"/>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nsid w:val="343E5DC9"/>
    <w:multiLevelType w:val="multilevel"/>
    <w:tmpl w:val="4B0A55A2"/>
    <w:styleLink w:val="WWNum41"/>
    <w:lvl w:ilvl="0">
      <w:start w:val="1"/>
      <w:numFmt w:val="decimal"/>
      <w:lvlText w:val="%1."/>
      <w:lvlJc w:val="left"/>
      <w:pPr>
        <w:ind w:left="1068" w:hanging="360"/>
      </w:pPr>
    </w:lvl>
    <w:lvl w:ilvl="1">
      <w:start w:val="1"/>
      <w:numFmt w:val="decimal"/>
      <w:lvlText w:val="%1.%2."/>
      <w:lvlJc w:val="left"/>
      <w:pPr>
        <w:ind w:left="1214" w:hanging="930"/>
      </w:pPr>
    </w:lvl>
    <w:lvl w:ilvl="2">
      <w:start w:val="1"/>
      <w:numFmt w:val="decimal"/>
      <w:lvlText w:val="%1.%2.%3."/>
      <w:lvlJc w:val="left"/>
      <w:pPr>
        <w:ind w:left="1638" w:hanging="930"/>
      </w:pPr>
    </w:lvl>
    <w:lvl w:ilvl="3">
      <w:start w:val="1"/>
      <w:numFmt w:val="decimal"/>
      <w:lvlText w:val="%1.%2.%3.%4."/>
      <w:lvlJc w:val="left"/>
      <w:pPr>
        <w:ind w:left="1638" w:hanging="93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21">
    <w:nsid w:val="378D6648"/>
    <w:multiLevelType w:val="multilevel"/>
    <w:tmpl w:val="2E68C860"/>
    <w:styleLink w:val="WWNum3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nsid w:val="39105BCB"/>
    <w:multiLevelType w:val="multilevel"/>
    <w:tmpl w:val="6B4E0022"/>
    <w:styleLink w:val="WWNum36"/>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23">
    <w:nsid w:val="3A0D33D4"/>
    <w:multiLevelType w:val="multilevel"/>
    <w:tmpl w:val="291C94B6"/>
    <w:styleLink w:val="WWNum16"/>
    <w:lvl w:ilvl="0">
      <w:start w:val="1"/>
      <w:numFmt w:val="decimal"/>
      <w:lvlText w:val="%1."/>
      <w:lvlJc w:val="left"/>
      <w:pPr>
        <w:ind w:left="1171" w:hanging="570"/>
      </w:pPr>
    </w:lvl>
    <w:lvl w:ilvl="1">
      <w:start w:val="1"/>
      <w:numFmt w:val="decimal"/>
      <w:lvlText w:val="%1.%2."/>
      <w:lvlJc w:val="left"/>
      <w:pPr>
        <w:ind w:left="1321" w:hanging="720"/>
      </w:pPr>
    </w:lvl>
    <w:lvl w:ilvl="2">
      <w:start w:val="1"/>
      <w:numFmt w:val="decimal"/>
      <w:lvlText w:val="%1.%2.%3."/>
      <w:lvlJc w:val="left"/>
      <w:pPr>
        <w:ind w:left="1321" w:hanging="720"/>
      </w:pPr>
    </w:lvl>
    <w:lvl w:ilvl="3">
      <w:start w:val="1"/>
      <w:numFmt w:val="decimal"/>
      <w:lvlText w:val="%1.%2.%3.%4."/>
      <w:lvlJc w:val="left"/>
      <w:pPr>
        <w:ind w:left="1681" w:hanging="1080"/>
      </w:pPr>
    </w:lvl>
    <w:lvl w:ilvl="4">
      <w:start w:val="1"/>
      <w:numFmt w:val="decimal"/>
      <w:lvlText w:val="%1.%2.%3.%4.%5."/>
      <w:lvlJc w:val="left"/>
      <w:pPr>
        <w:ind w:left="1681" w:hanging="1080"/>
      </w:pPr>
    </w:lvl>
    <w:lvl w:ilvl="5">
      <w:start w:val="1"/>
      <w:numFmt w:val="decimal"/>
      <w:lvlText w:val="%1.%2.%3.%4.%5.%6."/>
      <w:lvlJc w:val="left"/>
      <w:pPr>
        <w:ind w:left="2041" w:hanging="1440"/>
      </w:pPr>
    </w:lvl>
    <w:lvl w:ilvl="6">
      <w:start w:val="1"/>
      <w:numFmt w:val="decimal"/>
      <w:lvlText w:val="%1.%2.%3.%4.%5.%6.%7."/>
      <w:lvlJc w:val="left"/>
      <w:pPr>
        <w:ind w:left="2401" w:hanging="1800"/>
      </w:pPr>
    </w:lvl>
    <w:lvl w:ilvl="7">
      <w:start w:val="1"/>
      <w:numFmt w:val="decimal"/>
      <w:lvlText w:val="%1.%2.%3.%4.%5.%6.%7.%8."/>
      <w:lvlJc w:val="left"/>
      <w:pPr>
        <w:ind w:left="2401" w:hanging="1800"/>
      </w:pPr>
    </w:lvl>
    <w:lvl w:ilvl="8">
      <w:start w:val="1"/>
      <w:numFmt w:val="decimal"/>
      <w:lvlText w:val="%1.%2.%3.%4.%5.%6.%7.%8.%9."/>
      <w:lvlJc w:val="left"/>
      <w:pPr>
        <w:ind w:left="2761" w:hanging="2160"/>
      </w:pPr>
    </w:lvl>
  </w:abstractNum>
  <w:abstractNum w:abstractNumId="24">
    <w:nsid w:val="3A2846C4"/>
    <w:multiLevelType w:val="multilevel"/>
    <w:tmpl w:val="FB520AD2"/>
    <w:styleLink w:val="WWNum1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5">
    <w:nsid w:val="3C653E8B"/>
    <w:multiLevelType w:val="multilevel"/>
    <w:tmpl w:val="20F0E9E4"/>
    <w:styleLink w:val="WWNum40"/>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6">
    <w:nsid w:val="3E09321D"/>
    <w:multiLevelType w:val="multilevel"/>
    <w:tmpl w:val="973C672C"/>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7">
    <w:nsid w:val="3E9D5FD6"/>
    <w:multiLevelType w:val="multilevel"/>
    <w:tmpl w:val="B69051FA"/>
    <w:styleLink w:val="WWNum21"/>
    <w:lvl w:ilvl="0">
      <w:start w:val="2"/>
      <w:numFmt w:val="decimal"/>
      <w:lvlText w:val="%1."/>
      <w:lvlJc w:val="left"/>
      <w:pPr>
        <w:ind w:left="540" w:hanging="540"/>
      </w:pPr>
      <w:rPr>
        <w:rFonts w:cs="Times New Roman"/>
      </w:rPr>
    </w:lvl>
    <w:lvl w:ilvl="1">
      <w:start w:val="1"/>
      <w:numFmt w:val="decimal"/>
      <w:lvlText w:val="%1.%2."/>
      <w:lvlJc w:val="left"/>
      <w:pPr>
        <w:ind w:left="720" w:hanging="54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260" w:hanging="720"/>
      </w:pPr>
      <w:rPr>
        <w:rFonts w:cs="Times New Roman"/>
      </w:rPr>
    </w:lvl>
    <w:lvl w:ilvl="4">
      <w:start w:val="1"/>
      <w:numFmt w:val="decimal"/>
      <w:lvlText w:val="%1.%2.%3.%4.%5."/>
      <w:lvlJc w:val="left"/>
      <w:pPr>
        <w:ind w:left="1800" w:hanging="1080"/>
      </w:pPr>
      <w:rPr>
        <w:rFonts w:cs="Times New Roman"/>
      </w:rPr>
    </w:lvl>
    <w:lvl w:ilvl="5">
      <w:start w:val="1"/>
      <w:numFmt w:val="decimal"/>
      <w:lvlText w:val="%1.%2.%3.%4.%5.%6."/>
      <w:lvlJc w:val="left"/>
      <w:pPr>
        <w:ind w:left="1980" w:hanging="1080"/>
      </w:pPr>
      <w:rPr>
        <w:rFonts w:cs="Times New Roman"/>
      </w:rPr>
    </w:lvl>
    <w:lvl w:ilvl="6">
      <w:start w:val="1"/>
      <w:numFmt w:val="decimal"/>
      <w:lvlText w:val="%1.%2.%3.%4.%5.%6.%7."/>
      <w:lvlJc w:val="left"/>
      <w:pPr>
        <w:ind w:left="2520" w:hanging="1440"/>
      </w:pPr>
      <w:rPr>
        <w:rFonts w:cs="Times New Roman"/>
      </w:rPr>
    </w:lvl>
    <w:lvl w:ilvl="7">
      <w:start w:val="1"/>
      <w:numFmt w:val="decimal"/>
      <w:lvlText w:val="%1.%2.%3.%4.%5.%6.%7.%8."/>
      <w:lvlJc w:val="left"/>
      <w:pPr>
        <w:ind w:left="2700" w:hanging="1440"/>
      </w:pPr>
      <w:rPr>
        <w:rFonts w:cs="Times New Roman"/>
      </w:rPr>
    </w:lvl>
    <w:lvl w:ilvl="8">
      <w:start w:val="1"/>
      <w:numFmt w:val="decimal"/>
      <w:lvlText w:val="%1.%2.%3.%4.%5.%6.%7.%8.%9."/>
      <w:lvlJc w:val="left"/>
      <w:pPr>
        <w:ind w:left="3240" w:hanging="1800"/>
      </w:pPr>
      <w:rPr>
        <w:rFonts w:cs="Times New Roman"/>
      </w:rPr>
    </w:lvl>
  </w:abstractNum>
  <w:abstractNum w:abstractNumId="28">
    <w:nsid w:val="486639D8"/>
    <w:multiLevelType w:val="multilevel"/>
    <w:tmpl w:val="998E7820"/>
    <w:styleLink w:val="WWNum23"/>
    <w:lvl w:ilvl="0">
      <w:start w:val="6"/>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nsid w:val="50772126"/>
    <w:multiLevelType w:val="multilevel"/>
    <w:tmpl w:val="B212F4DA"/>
    <w:styleLink w:val="WWNum9"/>
    <w:lvl w:ilvl="0">
      <w:start w:val="1"/>
      <w:numFmt w:val="decimal"/>
      <w:lvlText w:val="3.%1."/>
      <w:lvlJc w:val="left"/>
      <w:pPr>
        <w:ind w:left="1468" w:hanging="360"/>
      </w:pPr>
      <w:rPr>
        <w:rFonts w:cs="Times New Roman"/>
      </w:rPr>
    </w:lvl>
    <w:lvl w:ilvl="1">
      <w:start w:val="1"/>
      <w:numFmt w:val="decimal"/>
      <w:lvlText w:val="%2."/>
      <w:lvlJc w:val="left"/>
      <w:pPr>
        <w:ind w:left="107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0">
    <w:nsid w:val="50CF4EA9"/>
    <w:multiLevelType w:val="multilevel"/>
    <w:tmpl w:val="E3EC5CA6"/>
    <w:styleLink w:val="WWNum29"/>
    <w:lvl w:ilvl="0">
      <w:start w:val="2"/>
      <w:numFmt w:val="decimal"/>
      <w:lvlText w:val="%1."/>
      <w:lvlJc w:val="left"/>
      <w:pPr>
        <w:ind w:left="360" w:hanging="360"/>
      </w:pPr>
      <w:rPr>
        <w:rFonts w:cs="Times New Roman"/>
      </w:rPr>
    </w:lvl>
    <w:lvl w:ilvl="1">
      <w:start w:val="3"/>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1">
    <w:nsid w:val="52C87BE1"/>
    <w:multiLevelType w:val="multilevel"/>
    <w:tmpl w:val="5E3815AC"/>
    <w:styleLink w:val="WWNum25"/>
    <w:lvl w:ilvl="0">
      <w:start w:val="4"/>
      <w:numFmt w:val="decimal"/>
      <w:lvlText w:val="%1."/>
      <w:lvlJc w:val="left"/>
      <w:pPr>
        <w:ind w:left="540" w:hanging="540"/>
      </w:pPr>
    </w:lvl>
    <w:lvl w:ilvl="1">
      <w:start w:val="1"/>
      <w:numFmt w:val="decimal"/>
      <w:lvlText w:val="%1.%2."/>
      <w:lvlJc w:val="left"/>
      <w:pPr>
        <w:ind w:left="1620" w:hanging="540"/>
      </w:pPr>
    </w:lvl>
    <w:lvl w:ilvl="2">
      <w:start w:val="1"/>
      <w:numFmt w:val="decimal"/>
      <w:lvlText w:val="%1.%2.%3."/>
      <w:lvlJc w:val="left"/>
      <w:pPr>
        <w:ind w:left="3698"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2">
    <w:nsid w:val="5478458B"/>
    <w:multiLevelType w:val="multilevel"/>
    <w:tmpl w:val="4CE45EE8"/>
    <w:styleLink w:val="WWNum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3">
    <w:nsid w:val="55894180"/>
    <w:multiLevelType w:val="multilevel"/>
    <w:tmpl w:val="39804FF0"/>
    <w:styleLink w:val="WWNum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5B10396E"/>
    <w:multiLevelType w:val="multilevel"/>
    <w:tmpl w:val="06D466CC"/>
    <w:styleLink w:val="WWNum4"/>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35">
    <w:nsid w:val="5B3121A1"/>
    <w:multiLevelType w:val="multilevel"/>
    <w:tmpl w:val="BE18241A"/>
    <w:styleLink w:val="WWNum17"/>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nsid w:val="5C364985"/>
    <w:multiLevelType w:val="multilevel"/>
    <w:tmpl w:val="5F82995E"/>
    <w:styleLink w:val="WWNum2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7">
    <w:nsid w:val="62466099"/>
    <w:multiLevelType w:val="multilevel"/>
    <w:tmpl w:val="4A367604"/>
    <w:styleLink w:val="WWNum19"/>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8">
    <w:nsid w:val="62720D77"/>
    <w:multiLevelType w:val="multilevel"/>
    <w:tmpl w:val="64CE9392"/>
    <w:styleLink w:val="WWNum32"/>
    <w:lvl w:ilvl="0">
      <w:start w:val="3"/>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nsid w:val="66994D99"/>
    <w:multiLevelType w:val="multilevel"/>
    <w:tmpl w:val="5E4E42E2"/>
    <w:styleLink w:val="WWNum30"/>
    <w:lvl w:ilvl="0">
      <w:start w:val="1"/>
      <w:numFmt w:val="decimal"/>
      <w:lvlText w:val="%1."/>
      <w:lvlJc w:val="left"/>
      <w:pPr>
        <w:ind w:left="360" w:hanging="360"/>
      </w:pPr>
    </w:lvl>
    <w:lvl w:ilvl="1">
      <w:start w:val="2"/>
      <w:numFmt w:val="decimal"/>
      <w:lvlText w:val="%1.%2."/>
      <w:lvlJc w:val="left"/>
      <w:pPr>
        <w:ind w:left="1070" w:hanging="360"/>
      </w:pPr>
    </w:lvl>
    <w:lvl w:ilvl="2">
      <w:start w:val="1"/>
      <w:numFmt w:val="decimal"/>
      <w:lvlText w:val="%1.%2.%3."/>
      <w:lvlJc w:val="left"/>
      <w:pPr>
        <w:ind w:left="1922" w:hanging="720"/>
      </w:pPr>
    </w:lvl>
    <w:lvl w:ilvl="3">
      <w:start w:val="1"/>
      <w:numFmt w:val="decimal"/>
      <w:lvlText w:val="%1.%2.%3.%4."/>
      <w:lvlJc w:val="left"/>
      <w:pPr>
        <w:ind w:left="2523" w:hanging="720"/>
      </w:pPr>
    </w:lvl>
    <w:lvl w:ilvl="4">
      <w:start w:val="1"/>
      <w:numFmt w:val="decimal"/>
      <w:lvlText w:val="%1.%2.%3.%4.%5."/>
      <w:lvlJc w:val="left"/>
      <w:pPr>
        <w:ind w:left="3484" w:hanging="1080"/>
      </w:pPr>
    </w:lvl>
    <w:lvl w:ilvl="5">
      <w:start w:val="1"/>
      <w:numFmt w:val="decimal"/>
      <w:lvlText w:val="%1.%2.%3.%4.%5.%6."/>
      <w:lvlJc w:val="left"/>
      <w:pPr>
        <w:ind w:left="4085" w:hanging="1080"/>
      </w:pPr>
    </w:lvl>
    <w:lvl w:ilvl="6">
      <w:start w:val="1"/>
      <w:numFmt w:val="decimal"/>
      <w:lvlText w:val="%1.%2.%3.%4.%5.%6.%7."/>
      <w:lvlJc w:val="left"/>
      <w:pPr>
        <w:ind w:left="5046" w:hanging="1440"/>
      </w:pPr>
    </w:lvl>
    <w:lvl w:ilvl="7">
      <w:start w:val="1"/>
      <w:numFmt w:val="decimal"/>
      <w:lvlText w:val="%1.%2.%3.%4.%5.%6.%7.%8."/>
      <w:lvlJc w:val="left"/>
      <w:pPr>
        <w:ind w:left="5647" w:hanging="1440"/>
      </w:pPr>
    </w:lvl>
    <w:lvl w:ilvl="8">
      <w:start w:val="1"/>
      <w:numFmt w:val="decimal"/>
      <w:lvlText w:val="%1.%2.%3.%4.%5.%6.%7.%8.%9."/>
      <w:lvlJc w:val="left"/>
      <w:pPr>
        <w:ind w:left="6608" w:hanging="1800"/>
      </w:pPr>
    </w:lvl>
  </w:abstractNum>
  <w:abstractNum w:abstractNumId="40">
    <w:nsid w:val="679F00A3"/>
    <w:multiLevelType w:val="multilevel"/>
    <w:tmpl w:val="117C489E"/>
    <w:styleLink w:val="WWNum4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1">
    <w:nsid w:val="6D47040D"/>
    <w:multiLevelType w:val="multilevel"/>
    <w:tmpl w:val="1C80E412"/>
    <w:styleLink w:val="WWNum33"/>
    <w:lvl w:ilvl="0">
      <w:numFmt w:val="bullet"/>
      <w:lvlText w:val=""/>
      <w:lvlJc w:val="left"/>
      <w:pPr>
        <w:ind w:left="927" w:hanging="283"/>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2">
    <w:nsid w:val="7020580F"/>
    <w:multiLevelType w:val="multilevel"/>
    <w:tmpl w:val="0F2C7BC8"/>
    <w:styleLink w:val="WWNum10"/>
    <w:lvl w:ilvl="0">
      <w:numFmt w:val="bullet"/>
      <w:lvlText w:val=""/>
      <w:lvlJc w:val="left"/>
      <w:pPr>
        <w:ind w:left="1468" w:hanging="360"/>
      </w:pPr>
    </w:lvl>
    <w:lvl w:ilvl="1">
      <w:start w:val="1"/>
      <w:numFmt w:val="decimal"/>
      <w:lvlText w:val="%2."/>
      <w:lvlJc w:val="left"/>
      <w:pPr>
        <w:ind w:left="107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43">
    <w:nsid w:val="73294DAA"/>
    <w:multiLevelType w:val="multilevel"/>
    <w:tmpl w:val="58321262"/>
    <w:styleLink w:val="WWNum2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44">
    <w:nsid w:val="74CB600F"/>
    <w:multiLevelType w:val="multilevel"/>
    <w:tmpl w:val="B818E2E2"/>
    <w:styleLink w:val="WWNum14"/>
    <w:lvl w:ilvl="0">
      <w:numFmt w:val="bullet"/>
      <w:lvlText w:val="-"/>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nsid w:val="78D31733"/>
    <w:multiLevelType w:val="multilevel"/>
    <w:tmpl w:val="4916659C"/>
    <w:styleLink w:val="WWNum24"/>
    <w:lvl w:ilvl="0">
      <w:start w:val="4"/>
      <w:numFmt w:val="decimal"/>
      <w:lvlText w:val="%1."/>
      <w:lvlJc w:val="left"/>
      <w:pPr>
        <w:ind w:left="900" w:hanging="360"/>
      </w:pPr>
    </w:lvl>
    <w:lvl w:ilvl="1">
      <w:start w:val="1"/>
      <w:numFmt w:val="lowerLetter"/>
      <w:lvlText w:val="%2."/>
      <w:lvlJc w:val="left"/>
      <w:pPr>
        <w:ind w:left="1620" w:hanging="360"/>
      </w:pPr>
    </w:lvl>
    <w:lvl w:ilvl="2">
      <w:start w:val="1"/>
      <w:numFmt w:val="lowerRoman"/>
      <w:lvlText w:val="%1.%2.%3."/>
      <w:lvlJc w:val="right"/>
      <w:pPr>
        <w:ind w:left="2340" w:hanging="180"/>
      </w:pPr>
    </w:lvl>
    <w:lvl w:ilvl="3">
      <w:start w:val="1"/>
      <w:numFmt w:val="decimal"/>
      <w:lvlText w:val="%1.%2.%3.%4."/>
      <w:lvlJc w:val="left"/>
      <w:pPr>
        <w:ind w:left="3060" w:hanging="360"/>
      </w:pPr>
    </w:lvl>
    <w:lvl w:ilvl="4">
      <w:start w:val="1"/>
      <w:numFmt w:val="lowerLetter"/>
      <w:lvlText w:val="%1.%2.%3.%4.%5."/>
      <w:lvlJc w:val="left"/>
      <w:pPr>
        <w:ind w:left="3780" w:hanging="360"/>
      </w:pPr>
    </w:lvl>
    <w:lvl w:ilvl="5">
      <w:start w:val="1"/>
      <w:numFmt w:val="lowerRoman"/>
      <w:lvlText w:val="%1.%2.%3.%4.%5.%6."/>
      <w:lvlJc w:val="right"/>
      <w:pPr>
        <w:ind w:left="4500" w:hanging="180"/>
      </w:pPr>
    </w:lvl>
    <w:lvl w:ilvl="6">
      <w:start w:val="1"/>
      <w:numFmt w:val="decimal"/>
      <w:lvlText w:val="%1.%2.%3.%4.%5.%6.%7."/>
      <w:lvlJc w:val="left"/>
      <w:pPr>
        <w:ind w:left="5220" w:hanging="360"/>
      </w:pPr>
    </w:lvl>
    <w:lvl w:ilvl="7">
      <w:start w:val="1"/>
      <w:numFmt w:val="lowerLetter"/>
      <w:lvlText w:val="%1.%2.%3.%4.%5.%6.%7.%8."/>
      <w:lvlJc w:val="left"/>
      <w:pPr>
        <w:ind w:left="5940" w:hanging="360"/>
      </w:pPr>
    </w:lvl>
    <w:lvl w:ilvl="8">
      <w:start w:val="1"/>
      <w:numFmt w:val="lowerRoman"/>
      <w:lvlText w:val="%1.%2.%3.%4.%5.%6.%7.%8.%9."/>
      <w:lvlJc w:val="right"/>
      <w:pPr>
        <w:ind w:left="6660" w:hanging="180"/>
      </w:pPr>
    </w:lvl>
  </w:abstractNum>
  <w:num w:numId="1">
    <w:abstractNumId w:val="16"/>
  </w:num>
  <w:num w:numId="2">
    <w:abstractNumId w:val="11"/>
  </w:num>
  <w:num w:numId="3">
    <w:abstractNumId w:val="17"/>
  </w:num>
  <w:num w:numId="4">
    <w:abstractNumId w:val="34"/>
  </w:num>
  <w:num w:numId="5">
    <w:abstractNumId w:val="8"/>
  </w:num>
  <w:num w:numId="6">
    <w:abstractNumId w:val="10"/>
  </w:num>
  <w:num w:numId="7">
    <w:abstractNumId w:val="13"/>
  </w:num>
  <w:num w:numId="8">
    <w:abstractNumId w:val="14"/>
  </w:num>
  <w:num w:numId="9">
    <w:abstractNumId w:val="29"/>
  </w:num>
  <w:num w:numId="10">
    <w:abstractNumId w:val="42"/>
  </w:num>
  <w:num w:numId="11">
    <w:abstractNumId w:val="5"/>
  </w:num>
  <w:num w:numId="12">
    <w:abstractNumId w:val="3"/>
  </w:num>
  <w:num w:numId="13">
    <w:abstractNumId w:val="4"/>
  </w:num>
  <w:num w:numId="14">
    <w:abstractNumId w:val="44"/>
  </w:num>
  <w:num w:numId="15">
    <w:abstractNumId w:val="24"/>
  </w:num>
  <w:num w:numId="16">
    <w:abstractNumId w:val="23"/>
  </w:num>
  <w:num w:numId="17">
    <w:abstractNumId w:val="35"/>
  </w:num>
  <w:num w:numId="18">
    <w:abstractNumId w:val="12"/>
  </w:num>
  <w:num w:numId="19">
    <w:abstractNumId w:val="37"/>
  </w:num>
  <w:num w:numId="20">
    <w:abstractNumId w:val="1"/>
  </w:num>
  <w:num w:numId="21">
    <w:abstractNumId w:val="27"/>
  </w:num>
  <w:num w:numId="22">
    <w:abstractNumId w:val="19"/>
  </w:num>
  <w:num w:numId="23">
    <w:abstractNumId w:val="28"/>
  </w:num>
  <w:num w:numId="24">
    <w:abstractNumId w:val="45"/>
  </w:num>
  <w:num w:numId="25">
    <w:abstractNumId w:val="31"/>
  </w:num>
  <w:num w:numId="26">
    <w:abstractNumId w:val="43"/>
  </w:num>
  <w:num w:numId="27">
    <w:abstractNumId w:val="36"/>
  </w:num>
  <w:num w:numId="28">
    <w:abstractNumId w:val="6"/>
  </w:num>
  <w:num w:numId="29">
    <w:abstractNumId w:val="30"/>
  </w:num>
  <w:num w:numId="30">
    <w:abstractNumId w:val="39"/>
  </w:num>
  <w:num w:numId="31">
    <w:abstractNumId w:val="18"/>
  </w:num>
  <w:num w:numId="32">
    <w:abstractNumId w:val="38"/>
  </w:num>
  <w:num w:numId="33">
    <w:abstractNumId w:val="41"/>
  </w:num>
  <w:num w:numId="34">
    <w:abstractNumId w:val="0"/>
  </w:num>
  <w:num w:numId="35">
    <w:abstractNumId w:val="2"/>
  </w:num>
  <w:num w:numId="36">
    <w:abstractNumId w:val="22"/>
  </w:num>
  <w:num w:numId="37">
    <w:abstractNumId w:val="21"/>
  </w:num>
  <w:num w:numId="38">
    <w:abstractNumId w:val="32"/>
  </w:num>
  <w:num w:numId="39">
    <w:abstractNumId w:val="15"/>
  </w:num>
  <w:num w:numId="40">
    <w:abstractNumId w:val="25"/>
  </w:num>
  <w:num w:numId="41">
    <w:abstractNumId w:val="20"/>
  </w:num>
  <w:num w:numId="42">
    <w:abstractNumId w:val="33"/>
  </w:num>
  <w:num w:numId="43">
    <w:abstractNumId w:val="7"/>
  </w:num>
  <w:num w:numId="44">
    <w:abstractNumId w:val="40"/>
  </w:num>
  <w:num w:numId="45">
    <w:abstractNumId w:val="9"/>
  </w:num>
  <w:num w:numId="4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useFELayout/>
  </w:compat>
  <w:rsids>
    <w:rsidRoot w:val="00245E26"/>
    <w:rsid w:val="00052FB5"/>
    <w:rsid w:val="000A19E5"/>
    <w:rsid w:val="000E109D"/>
    <w:rsid w:val="00115C97"/>
    <w:rsid w:val="00123604"/>
    <w:rsid w:val="00172810"/>
    <w:rsid w:val="001B5005"/>
    <w:rsid w:val="001E5B0B"/>
    <w:rsid w:val="00201339"/>
    <w:rsid w:val="00206139"/>
    <w:rsid w:val="0021381D"/>
    <w:rsid w:val="00237D33"/>
    <w:rsid w:val="00245E26"/>
    <w:rsid w:val="00265323"/>
    <w:rsid w:val="002A2959"/>
    <w:rsid w:val="002B114A"/>
    <w:rsid w:val="002E322B"/>
    <w:rsid w:val="002F349F"/>
    <w:rsid w:val="00314B12"/>
    <w:rsid w:val="00353394"/>
    <w:rsid w:val="003624EA"/>
    <w:rsid w:val="0038592B"/>
    <w:rsid w:val="00385984"/>
    <w:rsid w:val="0039690F"/>
    <w:rsid w:val="003C14BB"/>
    <w:rsid w:val="003C66D9"/>
    <w:rsid w:val="003D3B65"/>
    <w:rsid w:val="003D5EE2"/>
    <w:rsid w:val="003F7B1F"/>
    <w:rsid w:val="00401598"/>
    <w:rsid w:val="00405C7A"/>
    <w:rsid w:val="004959ED"/>
    <w:rsid w:val="004A0019"/>
    <w:rsid w:val="004A7817"/>
    <w:rsid w:val="004A7A9A"/>
    <w:rsid w:val="004D0BE4"/>
    <w:rsid w:val="004D346D"/>
    <w:rsid w:val="004D7898"/>
    <w:rsid w:val="005007FB"/>
    <w:rsid w:val="005041D5"/>
    <w:rsid w:val="0052739B"/>
    <w:rsid w:val="00527B1E"/>
    <w:rsid w:val="00550B53"/>
    <w:rsid w:val="00562FDD"/>
    <w:rsid w:val="00564CA0"/>
    <w:rsid w:val="005724A1"/>
    <w:rsid w:val="005E426F"/>
    <w:rsid w:val="006511D7"/>
    <w:rsid w:val="00655BA8"/>
    <w:rsid w:val="00685624"/>
    <w:rsid w:val="006A2B9F"/>
    <w:rsid w:val="006B1778"/>
    <w:rsid w:val="00721BCF"/>
    <w:rsid w:val="00770769"/>
    <w:rsid w:val="0078019D"/>
    <w:rsid w:val="0078498D"/>
    <w:rsid w:val="007A19C0"/>
    <w:rsid w:val="007E0C94"/>
    <w:rsid w:val="007E4C94"/>
    <w:rsid w:val="008010A4"/>
    <w:rsid w:val="00802F85"/>
    <w:rsid w:val="008B4938"/>
    <w:rsid w:val="008E45FF"/>
    <w:rsid w:val="00922AA9"/>
    <w:rsid w:val="00945AD2"/>
    <w:rsid w:val="00952776"/>
    <w:rsid w:val="00996BA7"/>
    <w:rsid w:val="009C44C5"/>
    <w:rsid w:val="00A216C7"/>
    <w:rsid w:val="00A46A2B"/>
    <w:rsid w:val="00A91BF9"/>
    <w:rsid w:val="00AA0EEF"/>
    <w:rsid w:val="00AC7A2C"/>
    <w:rsid w:val="00AE517F"/>
    <w:rsid w:val="00B308DD"/>
    <w:rsid w:val="00B43C61"/>
    <w:rsid w:val="00B57C4D"/>
    <w:rsid w:val="00B8509C"/>
    <w:rsid w:val="00B86E6D"/>
    <w:rsid w:val="00C366C6"/>
    <w:rsid w:val="00C90172"/>
    <w:rsid w:val="00C90B19"/>
    <w:rsid w:val="00CC591B"/>
    <w:rsid w:val="00CD76B6"/>
    <w:rsid w:val="00CE08F3"/>
    <w:rsid w:val="00D01BE2"/>
    <w:rsid w:val="00D11128"/>
    <w:rsid w:val="00D12FF4"/>
    <w:rsid w:val="00E00DD9"/>
    <w:rsid w:val="00E044E1"/>
    <w:rsid w:val="00E642EA"/>
    <w:rsid w:val="00E9056A"/>
    <w:rsid w:val="00EA11E4"/>
    <w:rsid w:val="00EB0D77"/>
    <w:rsid w:val="00EE15B9"/>
    <w:rsid w:val="00EF00A8"/>
    <w:rsid w:val="00F00F83"/>
    <w:rsid w:val="00F1467E"/>
    <w:rsid w:val="00F2590C"/>
    <w:rsid w:val="00F261F3"/>
    <w:rsid w:val="00F3312D"/>
    <w:rsid w:val="00FB34B0"/>
    <w:rsid w:val="00FC19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F"/>
        <w:kern w:val="3"/>
        <w:sz w:val="22"/>
        <w:szCs w:val="22"/>
        <w:lang w:val="ru-RU" w:eastAsia="ru-RU"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9E5"/>
  </w:style>
  <w:style w:type="paragraph" w:styleId="1">
    <w:name w:val="heading 1"/>
    <w:basedOn w:val="Standard"/>
    <w:next w:val="Textbody"/>
    <w:uiPriority w:val="9"/>
    <w:qFormat/>
    <w:rsid w:val="000A19E5"/>
    <w:pPr>
      <w:keepNext/>
      <w:spacing w:before="240" w:after="60" w:line="240" w:lineRule="auto"/>
      <w:outlineLvl w:val="0"/>
    </w:pPr>
    <w:rPr>
      <w:rFonts w:ascii="Cambria" w:eastAsia="Times New Roman" w:hAnsi="Cambria" w:cs="Times New Roman"/>
      <w:b/>
      <w:bCs/>
      <w:sz w:val="32"/>
      <w:szCs w:val="32"/>
    </w:rPr>
  </w:style>
  <w:style w:type="paragraph" w:styleId="2">
    <w:name w:val="heading 2"/>
    <w:basedOn w:val="Standard"/>
    <w:next w:val="Standard"/>
    <w:uiPriority w:val="9"/>
    <w:unhideWhenUsed/>
    <w:qFormat/>
    <w:rsid w:val="000A19E5"/>
    <w:pPr>
      <w:keepNext/>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0A19E5"/>
    <w:pPr>
      <w:widowControl/>
    </w:pPr>
  </w:style>
  <w:style w:type="paragraph" w:customStyle="1" w:styleId="Heading">
    <w:name w:val="Heading"/>
    <w:basedOn w:val="Standard"/>
    <w:next w:val="Textbody"/>
    <w:rsid w:val="000A19E5"/>
    <w:pPr>
      <w:keepNext/>
      <w:spacing w:before="240" w:after="0" w:line="240" w:lineRule="auto"/>
    </w:pPr>
    <w:rPr>
      <w:rFonts w:ascii="Arial" w:eastAsia="Times New Roman" w:hAnsi="Arial" w:cs="Arial"/>
      <w:b/>
      <w:bCs/>
      <w:sz w:val="28"/>
      <w:szCs w:val="28"/>
    </w:rPr>
  </w:style>
  <w:style w:type="paragraph" w:customStyle="1" w:styleId="Textbody">
    <w:name w:val="Text body"/>
    <w:basedOn w:val="Standard"/>
    <w:rsid w:val="000A19E5"/>
    <w:pPr>
      <w:spacing w:after="120" w:line="240" w:lineRule="auto"/>
    </w:pPr>
    <w:rPr>
      <w:rFonts w:ascii="Times New Roman" w:eastAsia="Times New Roman" w:hAnsi="Times New Roman" w:cs="Times New Roman"/>
      <w:sz w:val="20"/>
      <w:szCs w:val="20"/>
    </w:rPr>
  </w:style>
  <w:style w:type="paragraph" w:styleId="a3">
    <w:name w:val="List"/>
    <w:basedOn w:val="Textbody"/>
    <w:rsid w:val="000A19E5"/>
    <w:rPr>
      <w:rFonts w:cs="Lucida Sans"/>
    </w:rPr>
  </w:style>
  <w:style w:type="paragraph" w:styleId="a4">
    <w:name w:val="caption"/>
    <w:basedOn w:val="Standard"/>
    <w:rsid w:val="000A19E5"/>
    <w:pPr>
      <w:suppressLineNumbers/>
      <w:spacing w:before="120" w:after="120"/>
    </w:pPr>
    <w:rPr>
      <w:rFonts w:cs="Lucida Sans"/>
      <w:i/>
      <w:iCs/>
      <w:sz w:val="24"/>
      <w:szCs w:val="24"/>
    </w:rPr>
  </w:style>
  <w:style w:type="paragraph" w:customStyle="1" w:styleId="Index">
    <w:name w:val="Index"/>
    <w:basedOn w:val="Standard"/>
    <w:rsid w:val="000A19E5"/>
    <w:pPr>
      <w:suppressLineNumbers/>
    </w:pPr>
    <w:rPr>
      <w:rFonts w:cs="Lucida Sans"/>
    </w:rPr>
  </w:style>
  <w:style w:type="paragraph" w:styleId="a5">
    <w:name w:val="header"/>
    <w:basedOn w:val="Standard"/>
    <w:rsid w:val="000A19E5"/>
    <w:pPr>
      <w:suppressLineNumbers/>
      <w:tabs>
        <w:tab w:val="center" w:pos="4536"/>
        <w:tab w:val="right" w:pos="9072"/>
      </w:tabs>
      <w:spacing w:after="0" w:line="240" w:lineRule="auto"/>
    </w:pPr>
    <w:rPr>
      <w:rFonts w:ascii="Times New Roman" w:eastAsia="Times New Roman" w:hAnsi="Times New Roman" w:cs="Times New Roman"/>
      <w:sz w:val="20"/>
      <w:szCs w:val="20"/>
    </w:rPr>
  </w:style>
  <w:style w:type="paragraph" w:customStyle="1" w:styleId="ConsPlusNormal">
    <w:name w:val="ConsPlusNormal"/>
    <w:rsid w:val="000A19E5"/>
    <w:pPr>
      <w:spacing w:after="0" w:line="240" w:lineRule="auto"/>
      <w:ind w:firstLine="720"/>
    </w:pPr>
    <w:rPr>
      <w:rFonts w:ascii="Arial" w:eastAsia="Times New Roman" w:hAnsi="Arial" w:cs="Arial"/>
    </w:rPr>
  </w:style>
  <w:style w:type="paragraph" w:styleId="a6">
    <w:name w:val="Normal (Web)"/>
    <w:basedOn w:val="Standard"/>
    <w:uiPriority w:val="99"/>
    <w:rsid w:val="000A19E5"/>
    <w:pPr>
      <w:spacing w:after="0" w:line="240" w:lineRule="auto"/>
    </w:pPr>
    <w:rPr>
      <w:rFonts w:ascii="Times New Roman" w:eastAsia="Times New Roman" w:hAnsi="Times New Roman" w:cs="Times New Roman"/>
      <w:sz w:val="24"/>
      <w:szCs w:val="24"/>
    </w:rPr>
  </w:style>
  <w:style w:type="paragraph" w:styleId="a7">
    <w:name w:val="List Paragraph"/>
    <w:basedOn w:val="Standard"/>
    <w:rsid w:val="000A19E5"/>
    <w:pPr>
      <w:spacing w:after="0" w:line="240" w:lineRule="auto"/>
      <w:ind w:left="720"/>
    </w:pPr>
    <w:rPr>
      <w:rFonts w:ascii="Times New Roman" w:eastAsia="Calibri" w:hAnsi="Times New Roman" w:cs="Times New Roman"/>
      <w:sz w:val="24"/>
      <w:szCs w:val="24"/>
    </w:rPr>
  </w:style>
  <w:style w:type="paragraph" w:styleId="a8">
    <w:name w:val="No Spacing"/>
    <w:uiPriority w:val="1"/>
    <w:qFormat/>
    <w:rsid w:val="000A19E5"/>
    <w:pPr>
      <w:widowControl/>
      <w:spacing w:after="0" w:line="240" w:lineRule="auto"/>
      <w:jc w:val="right"/>
    </w:pPr>
    <w:rPr>
      <w:rFonts w:eastAsia="Times New Roman" w:cs="Times New Roman"/>
    </w:rPr>
  </w:style>
  <w:style w:type="paragraph" w:styleId="a9">
    <w:name w:val="Balloon Text"/>
    <w:basedOn w:val="Standard"/>
    <w:rsid w:val="000A19E5"/>
    <w:pPr>
      <w:spacing w:after="0" w:line="240" w:lineRule="auto"/>
    </w:pPr>
    <w:rPr>
      <w:rFonts w:ascii="Tahoma" w:eastAsia="Times New Roman" w:hAnsi="Tahoma" w:cs="Times New Roman"/>
      <w:sz w:val="16"/>
      <w:szCs w:val="16"/>
    </w:rPr>
  </w:style>
  <w:style w:type="paragraph" w:customStyle="1" w:styleId="aa">
    <w:name w:val="Знак"/>
    <w:basedOn w:val="Standard"/>
    <w:rsid w:val="000A19E5"/>
    <w:pPr>
      <w:spacing w:after="160" w:line="240" w:lineRule="exact"/>
    </w:pPr>
    <w:rPr>
      <w:rFonts w:ascii="Verdana" w:eastAsia="Times New Roman" w:hAnsi="Verdana" w:cs="Times New Roman"/>
      <w:sz w:val="24"/>
      <w:szCs w:val="24"/>
      <w:lang w:val="en-US" w:eastAsia="en-US"/>
    </w:rPr>
  </w:style>
  <w:style w:type="paragraph" w:customStyle="1" w:styleId="Textbodyindent">
    <w:name w:val="Text body indent"/>
    <w:basedOn w:val="Standard"/>
    <w:rsid w:val="000A19E5"/>
    <w:pPr>
      <w:spacing w:after="120" w:line="240" w:lineRule="auto"/>
      <w:ind w:left="283"/>
    </w:pPr>
    <w:rPr>
      <w:rFonts w:ascii="Times New Roman" w:eastAsia="Times New Roman" w:hAnsi="Times New Roman" w:cs="Times New Roman"/>
      <w:sz w:val="24"/>
      <w:szCs w:val="24"/>
    </w:rPr>
  </w:style>
  <w:style w:type="paragraph" w:styleId="20">
    <w:name w:val="Body Text Indent 2"/>
    <w:basedOn w:val="Standard"/>
    <w:rsid w:val="000A19E5"/>
    <w:pPr>
      <w:spacing w:after="120" w:line="480" w:lineRule="auto"/>
      <w:ind w:left="283"/>
    </w:pPr>
    <w:rPr>
      <w:rFonts w:ascii="Times New Roman" w:eastAsia="Calibri" w:hAnsi="Times New Roman" w:cs="Times New Roman"/>
      <w:sz w:val="20"/>
      <w:szCs w:val="20"/>
    </w:rPr>
  </w:style>
  <w:style w:type="paragraph" w:customStyle="1" w:styleId="ab">
    <w:name w:val="сод.курса"/>
    <w:basedOn w:val="Standard"/>
    <w:rsid w:val="000A19E5"/>
    <w:pPr>
      <w:tabs>
        <w:tab w:val="left" w:pos="907"/>
      </w:tabs>
      <w:spacing w:after="0" w:line="240" w:lineRule="auto"/>
      <w:ind w:left="340" w:hanging="255"/>
      <w:jc w:val="both"/>
    </w:pPr>
    <w:rPr>
      <w:rFonts w:ascii="Times New Roman" w:eastAsia="Times New Roman" w:hAnsi="Times New Roman" w:cs="Times New Roman"/>
    </w:rPr>
  </w:style>
  <w:style w:type="paragraph" w:customStyle="1" w:styleId="10">
    <w:name w:val="Абзац списка1"/>
    <w:basedOn w:val="Standard"/>
    <w:rsid w:val="000A19E5"/>
    <w:pPr>
      <w:ind w:left="720"/>
    </w:pPr>
    <w:rPr>
      <w:rFonts w:eastAsia="Times New Roman" w:cs="Times New Roman"/>
      <w:lang w:eastAsia="en-US"/>
    </w:rPr>
  </w:style>
  <w:style w:type="paragraph" w:customStyle="1" w:styleId="11">
    <w:name w:val="Текст1"/>
    <w:basedOn w:val="Standard"/>
    <w:rsid w:val="000A19E5"/>
    <w:pPr>
      <w:spacing w:after="0" w:line="288" w:lineRule="auto"/>
      <w:ind w:firstLine="720"/>
    </w:pPr>
    <w:rPr>
      <w:rFonts w:ascii="Courier New" w:eastAsia="Times New Roman" w:hAnsi="Courier New" w:cs="Courier New"/>
      <w:sz w:val="24"/>
      <w:szCs w:val="24"/>
      <w:lang w:eastAsia="ar-SA"/>
    </w:rPr>
  </w:style>
  <w:style w:type="paragraph" w:customStyle="1" w:styleId="ConsPlusNonformat">
    <w:name w:val="ConsPlusNonformat"/>
    <w:rsid w:val="000A19E5"/>
    <w:pPr>
      <w:widowControl/>
      <w:spacing w:after="0" w:line="240" w:lineRule="auto"/>
    </w:pPr>
    <w:rPr>
      <w:rFonts w:ascii="Courier New" w:eastAsia="Times New Roman" w:hAnsi="Courier New" w:cs="Courier New"/>
      <w:sz w:val="20"/>
      <w:szCs w:val="20"/>
    </w:rPr>
  </w:style>
  <w:style w:type="paragraph" w:customStyle="1" w:styleId="21">
    <w:name w:val="Абзац списка2"/>
    <w:basedOn w:val="Standard"/>
    <w:rsid w:val="000A19E5"/>
    <w:pPr>
      <w:spacing w:after="0" w:line="240" w:lineRule="auto"/>
      <w:ind w:left="720"/>
    </w:pPr>
    <w:rPr>
      <w:rFonts w:ascii="Times New Roman" w:eastAsia="Calibri" w:hAnsi="Times New Roman" w:cs="Times New Roman"/>
      <w:sz w:val="24"/>
      <w:szCs w:val="24"/>
    </w:rPr>
  </w:style>
  <w:style w:type="paragraph" w:customStyle="1" w:styleId="ac">
    <w:name w:val="МОЙ ТЕКСТ"/>
    <w:rsid w:val="000A19E5"/>
    <w:pPr>
      <w:widowControl/>
      <w:spacing w:after="0"/>
      <w:ind w:firstLine="709"/>
      <w:jc w:val="both"/>
    </w:pPr>
    <w:rPr>
      <w:rFonts w:ascii="Times New Roman" w:eastAsia="Calibri" w:hAnsi="Times New Roman" w:cs="Times New Roman"/>
      <w:sz w:val="26"/>
      <w:szCs w:val="24"/>
      <w:lang w:eastAsia="en-US"/>
    </w:rPr>
  </w:style>
  <w:style w:type="paragraph" w:customStyle="1" w:styleId="formattext">
    <w:name w:val="formattext"/>
    <w:basedOn w:val="Standard"/>
    <w:rsid w:val="000A19E5"/>
    <w:pPr>
      <w:spacing w:before="100" w:after="28" w:line="240" w:lineRule="auto"/>
    </w:pPr>
    <w:rPr>
      <w:rFonts w:ascii="Times New Roman" w:eastAsia="Times New Roman" w:hAnsi="Times New Roman" w:cs="Times New Roman"/>
      <w:sz w:val="24"/>
      <w:szCs w:val="24"/>
    </w:rPr>
  </w:style>
  <w:style w:type="paragraph" w:styleId="3">
    <w:name w:val="Body Text Indent 3"/>
    <w:basedOn w:val="Standard"/>
    <w:rsid w:val="000A19E5"/>
    <w:pPr>
      <w:spacing w:after="120" w:line="240" w:lineRule="auto"/>
      <w:ind w:left="283"/>
    </w:pPr>
    <w:rPr>
      <w:rFonts w:ascii="Times New Roman" w:eastAsia="Times New Roman" w:hAnsi="Times New Roman" w:cs="Times New Roman"/>
      <w:sz w:val="16"/>
      <w:szCs w:val="16"/>
      <w:lang w:eastAsia="en-US"/>
    </w:rPr>
  </w:style>
  <w:style w:type="paragraph" w:styleId="ad">
    <w:name w:val="Title"/>
    <w:basedOn w:val="Standard"/>
    <w:next w:val="ae"/>
    <w:uiPriority w:val="10"/>
    <w:qFormat/>
    <w:rsid w:val="000A19E5"/>
    <w:pPr>
      <w:widowControl w:val="0"/>
      <w:spacing w:before="240" w:after="60" w:line="240" w:lineRule="auto"/>
      <w:jc w:val="center"/>
      <w:outlineLvl w:val="0"/>
    </w:pPr>
    <w:rPr>
      <w:rFonts w:ascii="Cambria" w:eastAsia="Times New Roman" w:hAnsi="Cambria" w:cs="Times New Roman"/>
      <w:b/>
      <w:bCs/>
      <w:sz w:val="32"/>
      <w:szCs w:val="32"/>
    </w:rPr>
  </w:style>
  <w:style w:type="paragraph" w:styleId="ae">
    <w:name w:val="Subtitle"/>
    <w:basedOn w:val="Heading"/>
    <w:next w:val="Textbody"/>
    <w:uiPriority w:val="11"/>
    <w:qFormat/>
    <w:rsid w:val="000A19E5"/>
    <w:pPr>
      <w:jc w:val="center"/>
    </w:pPr>
    <w:rPr>
      <w:i/>
      <w:iCs/>
    </w:rPr>
  </w:style>
  <w:style w:type="paragraph" w:styleId="22">
    <w:name w:val="Body Text 2"/>
    <w:basedOn w:val="Standard"/>
    <w:rsid w:val="000A19E5"/>
    <w:pPr>
      <w:spacing w:after="120" w:line="480" w:lineRule="auto"/>
    </w:pPr>
    <w:rPr>
      <w:rFonts w:ascii="Times New Roman" w:eastAsia="Times New Roman" w:hAnsi="Times New Roman" w:cs="Times New Roman"/>
      <w:sz w:val="20"/>
      <w:szCs w:val="20"/>
    </w:rPr>
  </w:style>
  <w:style w:type="paragraph" w:styleId="af">
    <w:name w:val="footnote text"/>
    <w:aliases w:val="Знак 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Standard"/>
    <w:uiPriority w:val="99"/>
    <w:qFormat/>
    <w:rsid w:val="000A19E5"/>
    <w:pPr>
      <w:spacing w:after="0" w:line="240" w:lineRule="auto"/>
    </w:pPr>
    <w:rPr>
      <w:rFonts w:ascii="Times New Roman" w:eastAsia="Times New Roman" w:hAnsi="Times New Roman" w:cs="Times New Roman"/>
      <w:sz w:val="20"/>
      <w:szCs w:val="20"/>
    </w:rPr>
  </w:style>
  <w:style w:type="paragraph" w:customStyle="1" w:styleId="ConsNormal">
    <w:name w:val="ConsNormal"/>
    <w:rsid w:val="000A19E5"/>
    <w:pPr>
      <w:spacing w:after="0" w:line="360" w:lineRule="atLeast"/>
      <w:ind w:right="19772" w:firstLine="720"/>
      <w:jc w:val="both"/>
    </w:pPr>
    <w:rPr>
      <w:rFonts w:ascii="Arial" w:hAnsi="Arial" w:cs="Arial"/>
    </w:rPr>
  </w:style>
  <w:style w:type="paragraph" w:customStyle="1" w:styleId="31">
    <w:name w:val="Основной текст 31"/>
    <w:basedOn w:val="Standard"/>
    <w:rsid w:val="000A19E5"/>
    <w:pPr>
      <w:tabs>
        <w:tab w:val="left" w:pos="426"/>
      </w:tabs>
      <w:spacing w:after="0" w:line="240" w:lineRule="auto"/>
      <w:jc w:val="both"/>
    </w:pPr>
    <w:rPr>
      <w:rFonts w:ascii="Arial" w:eastAsia="Times New Roman" w:hAnsi="Arial" w:cs="Times New Roman"/>
      <w:sz w:val="24"/>
      <w:szCs w:val="20"/>
    </w:rPr>
  </w:style>
  <w:style w:type="paragraph" w:customStyle="1" w:styleId="210">
    <w:name w:val="Основной текст 21"/>
    <w:basedOn w:val="Standard"/>
    <w:rsid w:val="000A19E5"/>
    <w:pPr>
      <w:widowControl w:val="0"/>
      <w:spacing w:after="0" w:line="240" w:lineRule="auto"/>
      <w:ind w:left="567" w:hanging="567"/>
      <w:jc w:val="both"/>
    </w:pPr>
    <w:rPr>
      <w:rFonts w:ascii="Times New Roman" w:eastAsia="Times New Roman" w:hAnsi="Times New Roman" w:cs="Times New Roman"/>
      <w:sz w:val="24"/>
      <w:szCs w:val="20"/>
    </w:rPr>
  </w:style>
  <w:style w:type="paragraph" w:customStyle="1" w:styleId="ConsPlusTitle">
    <w:name w:val="ConsPlusTitle"/>
    <w:rsid w:val="000A19E5"/>
    <w:pPr>
      <w:spacing w:after="0" w:line="240" w:lineRule="auto"/>
    </w:pPr>
    <w:rPr>
      <w:rFonts w:ascii="Times New Roman" w:eastAsia="Times New Roman" w:hAnsi="Times New Roman" w:cs="Times New Roman"/>
      <w:b/>
      <w:bCs/>
      <w:sz w:val="24"/>
      <w:szCs w:val="24"/>
    </w:rPr>
  </w:style>
  <w:style w:type="paragraph" w:customStyle="1" w:styleId="af0">
    <w:name w:val="Маркированный список Т"/>
    <w:basedOn w:val="Standard"/>
    <w:rsid w:val="000A19E5"/>
    <w:pPr>
      <w:widowControl w:val="0"/>
      <w:spacing w:after="0" w:line="240" w:lineRule="auto"/>
      <w:ind w:left="927" w:hanging="283"/>
      <w:jc w:val="both"/>
    </w:pPr>
    <w:rPr>
      <w:rFonts w:ascii="Times New Roman" w:eastAsia="Times New Roman" w:hAnsi="Times New Roman" w:cs="Times New Roman"/>
      <w:szCs w:val="20"/>
    </w:rPr>
  </w:style>
  <w:style w:type="paragraph" w:customStyle="1" w:styleId="32">
    <w:name w:val="Основной текст 32"/>
    <w:basedOn w:val="Standard"/>
    <w:rsid w:val="000A19E5"/>
    <w:pPr>
      <w:tabs>
        <w:tab w:val="left" w:pos="426"/>
      </w:tabs>
      <w:spacing w:after="0" w:line="240" w:lineRule="auto"/>
      <w:jc w:val="both"/>
    </w:pPr>
    <w:rPr>
      <w:rFonts w:ascii="Arial" w:eastAsia="Times New Roman" w:hAnsi="Arial" w:cs="Times New Roman"/>
      <w:sz w:val="24"/>
      <w:szCs w:val="20"/>
    </w:rPr>
  </w:style>
  <w:style w:type="paragraph" w:customStyle="1" w:styleId="ConsPlusCell">
    <w:name w:val="ConsPlusCell"/>
    <w:rsid w:val="000A19E5"/>
    <w:pPr>
      <w:widowControl/>
      <w:spacing w:after="0" w:line="240" w:lineRule="auto"/>
    </w:pPr>
    <w:rPr>
      <w:rFonts w:ascii="Arial" w:eastAsia="Times New Roman" w:hAnsi="Arial" w:cs="Arial"/>
      <w:sz w:val="20"/>
      <w:szCs w:val="20"/>
    </w:rPr>
  </w:style>
  <w:style w:type="paragraph" w:customStyle="1" w:styleId="BodyTextIndent1">
    <w:name w:val="Body Text Indent1"/>
    <w:basedOn w:val="Standard"/>
    <w:rsid w:val="000A19E5"/>
    <w:pPr>
      <w:spacing w:after="120" w:line="240" w:lineRule="auto"/>
      <w:ind w:left="283"/>
    </w:pPr>
    <w:rPr>
      <w:rFonts w:ascii="Times New Roman" w:eastAsia="Times New Roman" w:hAnsi="Times New Roman" w:cs="Times New Roman"/>
      <w:sz w:val="24"/>
      <w:szCs w:val="20"/>
    </w:rPr>
  </w:style>
  <w:style w:type="paragraph" w:customStyle="1" w:styleId="12">
    <w:name w:val="Без интервала1"/>
    <w:rsid w:val="000A19E5"/>
    <w:pPr>
      <w:widowControl/>
      <w:spacing w:after="0" w:line="240" w:lineRule="auto"/>
      <w:jc w:val="right"/>
    </w:pPr>
    <w:rPr>
      <w:rFonts w:eastAsia="Calibri" w:cs="Times New Roman"/>
    </w:rPr>
  </w:style>
  <w:style w:type="paragraph" w:customStyle="1" w:styleId="NoSpacing1">
    <w:name w:val="No Spacing1"/>
    <w:rsid w:val="000A19E5"/>
    <w:pPr>
      <w:widowControl/>
      <w:spacing w:after="0" w:line="240" w:lineRule="auto"/>
      <w:jc w:val="right"/>
    </w:pPr>
    <w:rPr>
      <w:rFonts w:eastAsia="Times New Roman" w:cs="Times New Roman"/>
    </w:rPr>
  </w:style>
  <w:style w:type="paragraph" w:customStyle="1" w:styleId="s13">
    <w:name w:val="s_13"/>
    <w:basedOn w:val="Standard"/>
    <w:rsid w:val="000A19E5"/>
    <w:pPr>
      <w:shd w:val="clear" w:color="auto" w:fill="FFFFFF"/>
      <w:spacing w:after="0" w:line="240" w:lineRule="auto"/>
      <w:ind w:firstLine="720"/>
      <w:jc w:val="both"/>
    </w:pPr>
    <w:rPr>
      <w:rFonts w:ascii="Times New Roman" w:eastAsia="Calibri" w:hAnsi="Times New Roman" w:cs="Times New Roman"/>
      <w:sz w:val="14"/>
      <w:szCs w:val="14"/>
    </w:rPr>
  </w:style>
  <w:style w:type="paragraph" w:customStyle="1" w:styleId="af1">
    <w:name w:val="Абзац нумерованный"/>
    <w:basedOn w:val="Standard"/>
    <w:rsid w:val="000A19E5"/>
    <w:pPr>
      <w:widowControl w:val="0"/>
      <w:spacing w:after="0" w:line="240" w:lineRule="auto"/>
      <w:jc w:val="both"/>
    </w:pPr>
    <w:rPr>
      <w:rFonts w:ascii="Times New Roman" w:eastAsia="Times New Roman" w:hAnsi="Times New Roman" w:cs="Times New Roman"/>
      <w:sz w:val="24"/>
      <w:szCs w:val="20"/>
    </w:rPr>
  </w:style>
  <w:style w:type="paragraph" w:customStyle="1" w:styleId="23">
    <w:name w:val="Обычный (веб)2"/>
    <w:basedOn w:val="Standard"/>
    <w:rsid w:val="000A19E5"/>
    <w:pPr>
      <w:spacing w:before="125" w:after="125" w:line="240" w:lineRule="auto"/>
    </w:pPr>
    <w:rPr>
      <w:rFonts w:ascii="Times New Roman" w:eastAsia="Times New Roman" w:hAnsi="Times New Roman" w:cs="Times New Roman"/>
      <w:sz w:val="24"/>
      <w:szCs w:val="24"/>
    </w:rPr>
  </w:style>
  <w:style w:type="paragraph" w:customStyle="1" w:styleId="ConsNonformat">
    <w:name w:val="ConsNonformat"/>
    <w:rsid w:val="000A19E5"/>
    <w:pPr>
      <w:spacing w:after="0" w:line="240" w:lineRule="auto"/>
      <w:ind w:right="19772"/>
    </w:pPr>
    <w:rPr>
      <w:rFonts w:ascii="Courier New" w:eastAsia="Times New Roman" w:hAnsi="Courier New" w:cs="Times New Roman"/>
      <w:sz w:val="20"/>
      <w:szCs w:val="20"/>
    </w:rPr>
  </w:style>
  <w:style w:type="paragraph" w:styleId="af2">
    <w:name w:val="footer"/>
    <w:basedOn w:val="Standard"/>
    <w:rsid w:val="000A19E5"/>
    <w:pPr>
      <w:suppressLineNumbers/>
      <w:tabs>
        <w:tab w:val="center" w:pos="4677"/>
        <w:tab w:val="right" w:pos="9355"/>
      </w:tabs>
      <w:spacing w:after="0" w:line="240" w:lineRule="auto"/>
    </w:pPr>
  </w:style>
  <w:style w:type="paragraph" w:customStyle="1" w:styleId="PreformattedText">
    <w:name w:val="Preformatted Text"/>
    <w:basedOn w:val="Standard"/>
    <w:rsid w:val="000A19E5"/>
    <w:pPr>
      <w:widowControl w:val="0"/>
      <w:spacing w:after="0"/>
    </w:pPr>
    <w:rPr>
      <w:rFonts w:ascii="Courier New" w:eastAsia="Times New Roman" w:hAnsi="Courier New" w:cs="Courier New"/>
      <w:sz w:val="20"/>
      <w:szCs w:val="20"/>
      <w:lang w:eastAsia="ar-SA"/>
    </w:rPr>
  </w:style>
  <w:style w:type="paragraph" w:customStyle="1" w:styleId="Footnote">
    <w:name w:val="Footnote"/>
    <w:basedOn w:val="Standard"/>
    <w:rsid w:val="000A19E5"/>
    <w:pPr>
      <w:suppressLineNumbers/>
      <w:ind w:left="283" w:hanging="283"/>
    </w:pPr>
    <w:rPr>
      <w:sz w:val="20"/>
      <w:szCs w:val="20"/>
    </w:rPr>
  </w:style>
  <w:style w:type="paragraph" w:customStyle="1" w:styleId="TableContents">
    <w:name w:val="Table Contents"/>
    <w:basedOn w:val="Standard"/>
    <w:rsid w:val="000A19E5"/>
    <w:pPr>
      <w:suppressLineNumbers/>
    </w:pPr>
  </w:style>
  <w:style w:type="paragraph" w:customStyle="1" w:styleId="TableHeading">
    <w:name w:val="Table Heading"/>
    <w:basedOn w:val="TableContents"/>
    <w:rsid w:val="000A19E5"/>
    <w:pPr>
      <w:jc w:val="center"/>
    </w:pPr>
    <w:rPr>
      <w:b/>
      <w:bCs/>
    </w:rPr>
  </w:style>
  <w:style w:type="character" w:customStyle="1" w:styleId="13">
    <w:name w:val="Заголовок 1 Знак"/>
    <w:basedOn w:val="a0"/>
    <w:rsid w:val="000A19E5"/>
    <w:rPr>
      <w:rFonts w:ascii="Cambria" w:eastAsia="Times New Roman" w:hAnsi="Cambria" w:cs="Times New Roman"/>
      <w:b/>
      <w:bCs/>
      <w:kern w:val="3"/>
      <w:sz w:val="32"/>
      <w:szCs w:val="32"/>
    </w:rPr>
  </w:style>
  <w:style w:type="character" w:customStyle="1" w:styleId="Internetlink">
    <w:name w:val="Internet link"/>
    <w:rsid w:val="000A19E5"/>
    <w:rPr>
      <w:color w:val="0000FF"/>
      <w:u w:val="single"/>
    </w:rPr>
  </w:style>
  <w:style w:type="character" w:customStyle="1" w:styleId="af3">
    <w:name w:val="Верхний колонтитул Знак"/>
    <w:basedOn w:val="a0"/>
    <w:rsid w:val="000A19E5"/>
    <w:rPr>
      <w:rFonts w:ascii="Times New Roman" w:eastAsia="Times New Roman" w:hAnsi="Times New Roman" w:cs="Times New Roman"/>
      <w:sz w:val="20"/>
      <w:szCs w:val="20"/>
    </w:rPr>
  </w:style>
  <w:style w:type="character" w:customStyle="1" w:styleId="ConsPlusNormal0">
    <w:name w:val="ConsPlusNormal Знак"/>
    <w:rsid w:val="000A19E5"/>
    <w:rPr>
      <w:rFonts w:ascii="Arial" w:eastAsia="Times New Roman" w:hAnsi="Arial" w:cs="Arial"/>
    </w:rPr>
  </w:style>
  <w:style w:type="character" w:customStyle="1" w:styleId="iceouttxt4">
    <w:name w:val="iceouttxt4"/>
    <w:basedOn w:val="a0"/>
    <w:rsid w:val="000A19E5"/>
  </w:style>
  <w:style w:type="character" w:customStyle="1" w:styleId="StrongEmphasis">
    <w:name w:val="Strong Emphasis"/>
    <w:rsid w:val="000A19E5"/>
    <w:rPr>
      <w:b/>
      <w:bCs/>
    </w:rPr>
  </w:style>
  <w:style w:type="character" w:customStyle="1" w:styleId="af4">
    <w:name w:val="Абзац списка Знак"/>
    <w:rsid w:val="000A19E5"/>
    <w:rPr>
      <w:rFonts w:ascii="Times New Roman" w:eastAsia="Calibri" w:hAnsi="Times New Roman" w:cs="Times New Roman"/>
      <w:sz w:val="24"/>
      <w:szCs w:val="24"/>
    </w:rPr>
  </w:style>
  <w:style w:type="character" w:customStyle="1" w:styleId="FontStyle26">
    <w:name w:val="Font Style26"/>
    <w:rsid w:val="000A19E5"/>
    <w:rPr>
      <w:rFonts w:ascii="Times New Roman" w:hAnsi="Times New Roman" w:cs="Times New Roman"/>
      <w:sz w:val="22"/>
      <w:szCs w:val="22"/>
    </w:rPr>
  </w:style>
  <w:style w:type="character" w:customStyle="1" w:styleId="af5">
    <w:name w:val="Текст выноски Знак"/>
    <w:basedOn w:val="a0"/>
    <w:rsid w:val="000A19E5"/>
    <w:rPr>
      <w:rFonts w:ascii="Tahoma" w:eastAsia="Times New Roman" w:hAnsi="Tahoma" w:cs="Times New Roman"/>
      <w:sz w:val="16"/>
      <w:szCs w:val="16"/>
    </w:rPr>
  </w:style>
  <w:style w:type="character" w:customStyle="1" w:styleId="af6">
    <w:name w:val="Основной текст с отступом Знак"/>
    <w:basedOn w:val="a0"/>
    <w:rsid w:val="000A19E5"/>
    <w:rPr>
      <w:rFonts w:ascii="Times New Roman" w:eastAsia="Times New Roman" w:hAnsi="Times New Roman" w:cs="Times New Roman"/>
      <w:sz w:val="24"/>
      <w:szCs w:val="24"/>
    </w:rPr>
  </w:style>
  <w:style w:type="character" w:customStyle="1" w:styleId="af7">
    <w:name w:val="Основной текст Знак"/>
    <w:basedOn w:val="a0"/>
    <w:rsid w:val="000A19E5"/>
    <w:rPr>
      <w:rFonts w:ascii="Times New Roman" w:eastAsia="Times New Roman" w:hAnsi="Times New Roman" w:cs="Times New Roman"/>
      <w:sz w:val="20"/>
      <w:szCs w:val="20"/>
    </w:rPr>
  </w:style>
  <w:style w:type="character" w:customStyle="1" w:styleId="24">
    <w:name w:val="Основной текст с отступом 2 Знак"/>
    <w:basedOn w:val="a0"/>
    <w:rsid w:val="000A19E5"/>
    <w:rPr>
      <w:rFonts w:ascii="Times New Roman" w:eastAsia="Calibri" w:hAnsi="Times New Roman" w:cs="Times New Roman"/>
      <w:sz w:val="20"/>
      <w:szCs w:val="20"/>
    </w:rPr>
  </w:style>
  <w:style w:type="character" w:customStyle="1" w:styleId="FontStyle42">
    <w:name w:val="Font Style42"/>
    <w:rsid w:val="000A19E5"/>
    <w:rPr>
      <w:rFonts w:ascii="Times New Roman" w:hAnsi="Times New Roman" w:cs="Times New Roman"/>
      <w:sz w:val="22"/>
      <w:szCs w:val="22"/>
    </w:rPr>
  </w:style>
  <w:style w:type="character" w:customStyle="1" w:styleId="iceouttxt">
    <w:name w:val="iceouttxt"/>
    <w:basedOn w:val="a0"/>
    <w:rsid w:val="000A19E5"/>
  </w:style>
  <w:style w:type="character" w:customStyle="1" w:styleId="30">
    <w:name w:val="Основной текст с отступом 3 Знак"/>
    <w:basedOn w:val="a0"/>
    <w:rsid w:val="000A19E5"/>
    <w:rPr>
      <w:rFonts w:ascii="Times New Roman" w:eastAsia="Times New Roman" w:hAnsi="Times New Roman" w:cs="Times New Roman"/>
      <w:sz w:val="16"/>
      <w:szCs w:val="16"/>
      <w:lang w:eastAsia="en-US"/>
    </w:rPr>
  </w:style>
  <w:style w:type="character" w:customStyle="1" w:styleId="af8">
    <w:name w:val="Заголовок Знак"/>
    <w:basedOn w:val="a0"/>
    <w:rsid w:val="000A19E5"/>
    <w:rPr>
      <w:rFonts w:ascii="Cambria" w:eastAsia="Times New Roman" w:hAnsi="Cambria" w:cs="Times New Roman"/>
      <w:b/>
      <w:bCs/>
      <w:kern w:val="3"/>
      <w:sz w:val="32"/>
      <w:szCs w:val="32"/>
    </w:rPr>
  </w:style>
  <w:style w:type="character" w:customStyle="1" w:styleId="25">
    <w:name w:val="Основной текст 2 Знак"/>
    <w:basedOn w:val="a0"/>
    <w:rsid w:val="000A19E5"/>
    <w:rPr>
      <w:rFonts w:ascii="Times New Roman" w:eastAsia="Times New Roman" w:hAnsi="Times New Roman" w:cs="Times New Roman"/>
      <w:sz w:val="20"/>
      <w:szCs w:val="20"/>
    </w:rPr>
  </w:style>
  <w:style w:type="character" w:customStyle="1" w:styleId="211">
    <w:name w:val="Основной текст 2 Знак1"/>
    <w:basedOn w:val="a0"/>
    <w:rsid w:val="000A19E5"/>
  </w:style>
  <w:style w:type="character" w:customStyle="1" w:styleId="af9">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uiPriority w:val="99"/>
    <w:rsid w:val="000A19E5"/>
    <w:rPr>
      <w:lang w:val="ru-RU" w:eastAsia="ru-RU" w:bidi="ar-SA"/>
    </w:rPr>
  </w:style>
  <w:style w:type="character" w:customStyle="1" w:styleId="14">
    <w:name w:val="Текст сноски Знак1"/>
    <w:aliases w:val="Знак Знак Знак1,Знак2 Знак1,Текст сноски Знак Знак Знак2, Знак4 Знак Знак Знак1,Текст сноски Знак1 Знак Знак1,Текст сноски Знак Знак Знак Знак1, Знак4 Знак Знак Знак2 Знак1,Текст сноски Знак Знак1 Знак1, Знак4 Знак Знак1 Знак1"/>
    <w:basedOn w:val="a0"/>
    <w:rsid w:val="000A19E5"/>
    <w:rPr>
      <w:rFonts w:ascii="Times New Roman" w:eastAsia="Times New Roman" w:hAnsi="Times New Roman" w:cs="Times New Roman"/>
      <w:sz w:val="20"/>
      <w:szCs w:val="20"/>
    </w:rPr>
  </w:style>
  <w:style w:type="character" w:customStyle="1" w:styleId="ConsNormal0">
    <w:name w:val="ConsNormal Знак"/>
    <w:rsid w:val="000A19E5"/>
    <w:rPr>
      <w:rFonts w:ascii="Arial" w:hAnsi="Arial" w:cs="Arial"/>
    </w:rPr>
  </w:style>
  <w:style w:type="character" w:customStyle="1" w:styleId="26">
    <w:name w:val="Гиперссылка2"/>
    <w:basedOn w:val="a0"/>
    <w:rsid w:val="000A19E5"/>
    <w:rPr>
      <w:rFonts w:cs="Times New Roman"/>
      <w:color w:val="008000"/>
      <w:u w:val="none"/>
    </w:rPr>
  </w:style>
  <w:style w:type="character" w:customStyle="1" w:styleId="FontStyle40">
    <w:name w:val="Font Style40"/>
    <w:basedOn w:val="a0"/>
    <w:rsid w:val="000A19E5"/>
    <w:rPr>
      <w:rFonts w:ascii="Times New Roman" w:hAnsi="Times New Roman" w:cs="Times New Roman"/>
      <w:b/>
      <w:bCs/>
      <w:sz w:val="20"/>
      <w:szCs w:val="20"/>
    </w:rPr>
  </w:style>
  <w:style w:type="character" w:customStyle="1" w:styleId="FontStyle41">
    <w:name w:val="Font Style41"/>
    <w:basedOn w:val="a0"/>
    <w:rsid w:val="000A19E5"/>
    <w:rPr>
      <w:rFonts w:ascii="Times New Roman" w:hAnsi="Times New Roman" w:cs="Times New Roman"/>
      <w:b/>
      <w:bCs/>
      <w:sz w:val="22"/>
      <w:szCs w:val="22"/>
    </w:rPr>
  </w:style>
  <w:style w:type="character" w:customStyle="1" w:styleId="apple-converted-space">
    <w:name w:val="apple-converted-space"/>
    <w:basedOn w:val="a0"/>
    <w:rsid w:val="000A19E5"/>
  </w:style>
  <w:style w:type="character" w:customStyle="1" w:styleId="delimiter">
    <w:name w:val="delimiter"/>
    <w:basedOn w:val="a0"/>
    <w:rsid w:val="000A19E5"/>
  </w:style>
  <w:style w:type="character" w:customStyle="1" w:styleId="afa">
    <w:name w:val="Без интервала Знак"/>
    <w:uiPriority w:val="1"/>
    <w:rsid w:val="000A19E5"/>
    <w:rPr>
      <w:rFonts w:ascii="Calibri" w:eastAsia="Times New Roman" w:hAnsi="Calibri" w:cs="Times New Roman"/>
    </w:rPr>
  </w:style>
  <w:style w:type="character" w:customStyle="1" w:styleId="copytarget">
    <w:name w:val="copy_target"/>
    <w:basedOn w:val="a0"/>
    <w:rsid w:val="000A19E5"/>
  </w:style>
  <w:style w:type="character" w:customStyle="1" w:styleId="afb">
    <w:name w:val="Нижний колонтитул Знак"/>
    <w:basedOn w:val="a0"/>
    <w:rsid w:val="000A19E5"/>
  </w:style>
  <w:style w:type="character" w:styleId="afc">
    <w:name w:val="footnote reference"/>
    <w:basedOn w:val="a0"/>
    <w:uiPriority w:val="99"/>
    <w:rsid w:val="000A19E5"/>
    <w:rPr>
      <w:rFonts w:cs="Times New Roman"/>
      <w:position w:val="0"/>
      <w:vertAlign w:val="superscript"/>
    </w:rPr>
  </w:style>
  <w:style w:type="character" w:customStyle="1" w:styleId="ListLabel1">
    <w:name w:val="ListLabel 1"/>
    <w:rsid w:val="000A19E5"/>
    <w:rPr>
      <w:rFonts w:cs="Courier New"/>
    </w:rPr>
  </w:style>
  <w:style w:type="character" w:customStyle="1" w:styleId="ListLabel2">
    <w:name w:val="ListLabel 2"/>
    <w:rsid w:val="000A19E5"/>
    <w:rPr>
      <w:b/>
    </w:rPr>
  </w:style>
  <w:style w:type="character" w:customStyle="1" w:styleId="ListLabel3">
    <w:name w:val="ListLabel 3"/>
    <w:rsid w:val="000A19E5"/>
    <w:rPr>
      <w:sz w:val="20"/>
    </w:rPr>
  </w:style>
  <w:style w:type="character" w:customStyle="1" w:styleId="ListLabel4">
    <w:name w:val="ListLabel 4"/>
    <w:rsid w:val="000A19E5"/>
    <w:rPr>
      <w:rFonts w:cs="Times New Roman"/>
    </w:rPr>
  </w:style>
  <w:style w:type="character" w:customStyle="1" w:styleId="ListLabel5">
    <w:name w:val="ListLabel 5"/>
    <w:rsid w:val="000A19E5"/>
    <w:rPr>
      <w:i w:val="0"/>
    </w:rPr>
  </w:style>
  <w:style w:type="character" w:customStyle="1" w:styleId="ListLabel6">
    <w:name w:val="ListLabel 6"/>
    <w:rsid w:val="000A19E5"/>
    <w:rPr>
      <w:rFonts w:cs="Times New Roman"/>
      <w:b w:val="0"/>
    </w:rPr>
  </w:style>
  <w:style w:type="character" w:customStyle="1" w:styleId="ListLabel7">
    <w:name w:val="ListLabel 7"/>
    <w:rsid w:val="000A19E5"/>
    <w:rPr>
      <w:color w:val="00000A"/>
    </w:rPr>
  </w:style>
  <w:style w:type="character" w:customStyle="1" w:styleId="ListLabel8">
    <w:name w:val="ListLabel 8"/>
    <w:rsid w:val="000A19E5"/>
    <w:rPr>
      <w:b w:val="0"/>
      <w:sz w:val="20"/>
    </w:rPr>
  </w:style>
  <w:style w:type="character" w:customStyle="1" w:styleId="ListLabel9">
    <w:name w:val="ListLabel 9"/>
    <w:rsid w:val="000A19E5"/>
    <w:rPr>
      <w:rFonts w:eastAsia="Times New Roman" w:cs="Times New Roman"/>
    </w:rPr>
  </w:style>
  <w:style w:type="character" w:customStyle="1" w:styleId="FootnoteSymbol">
    <w:name w:val="Footnote Symbol"/>
    <w:rsid w:val="000A19E5"/>
  </w:style>
  <w:style w:type="character" w:customStyle="1" w:styleId="Footnoteanchor">
    <w:name w:val="Footnote anchor"/>
    <w:rsid w:val="000A19E5"/>
    <w:rPr>
      <w:position w:val="0"/>
      <w:vertAlign w:val="superscript"/>
    </w:rPr>
  </w:style>
  <w:style w:type="character" w:customStyle="1" w:styleId="BulletSymbols">
    <w:name w:val="Bullet Symbols"/>
    <w:rsid w:val="000A19E5"/>
    <w:rPr>
      <w:rFonts w:ascii="OpenSymbol" w:eastAsia="OpenSymbol" w:hAnsi="OpenSymbol" w:cs="OpenSymbol"/>
    </w:rPr>
  </w:style>
  <w:style w:type="character" w:customStyle="1" w:styleId="NumberingSymbols">
    <w:name w:val="Numbering Symbols"/>
    <w:rsid w:val="000A19E5"/>
  </w:style>
  <w:style w:type="numbering" w:customStyle="1" w:styleId="WWNum1">
    <w:name w:val="WWNum1"/>
    <w:basedOn w:val="a2"/>
    <w:rsid w:val="000A19E5"/>
    <w:pPr>
      <w:numPr>
        <w:numId w:val="1"/>
      </w:numPr>
    </w:pPr>
  </w:style>
  <w:style w:type="numbering" w:customStyle="1" w:styleId="WWNum2">
    <w:name w:val="WWNum2"/>
    <w:basedOn w:val="a2"/>
    <w:rsid w:val="000A19E5"/>
    <w:pPr>
      <w:numPr>
        <w:numId w:val="2"/>
      </w:numPr>
    </w:pPr>
  </w:style>
  <w:style w:type="numbering" w:customStyle="1" w:styleId="WWNum3">
    <w:name w:val="WWNum3"/>
    <w:basedOn w:val="a2"/>
    <w:rsid w:val="000A19E5"/>
    <w:pPr>
      <w:numPr>
        <w:numId w:val="3"/>
      </w:numPr>
    </w:pPr>
  </w:style>
  <w:style w:type="numbering" w:customStyle="1" w:styleId="WWNum4">
    <w:name w:val="WWNum4"/>
    <w:basedOn w:val="a2"/>
    <w:rsid w:val="000A19E5"/>
    <w:pPr>
      <w:numPr>
        <w:numId w:val="4"/>
      </w:numPr>
    </w:pPr>
  </w:style>
  <w:style w:type="numbering" w:customStyle="1" w:styleId="WWNum5">
    <w:name w:val="WWNum5"/>
    <w:basedOn w:val="a2"/>
    <w:rsid w:val="000A19E5"/>
    <w:pPr>
      <w:numPr>
        <w:numId w:val="5"/>
      </w:numPr>
    </w:pPr>
  </w:style>
  <w:style w:type="numbering" w:customStyle="1" w:styleId="WWNum6">
    <w:name w:val="WWNum6"/>
    <w:basedOn w:val="a2"/>
    <w:rsid w:val="000A19E5"/>
    <w:pPr>
      <w:numPr>
        <w:numId w:val="6"/>
      </w:numPr>
    </w:pPr>
  </w:style>
  <w:style w:type="numbering" w:customStyle="1" w:styleId="WWNum7">
    <w:name w:val="WWNum7"/>
    <w:basedOn w:val="a2"/>
    <w:rsid w:val="000A19E5"/>
    <w:pPr>
      <w:numPr>
        <w:numId w:val="7"/>
      </w:numPr>
    </w:pPr>
  </w:style>
  <w:style w:type="numbering" w:customStyle="1" w:styleId="WWNum8">
    <w:name w:val="WWNum8"/>
    <w:basedOn w:val="a2"/>
    <w:rsid w:val="000A19E5"/>
    <w:pPr>
      <w:numPr>
        <w:numId w:val="8"/>
      </w:numPr>
    </w:pPr>
  </w:style>
  <w:style w:type="numbering" w:customStyle="1" w:styleId="WWNum9">
    <w:name w:val="WWNum9"/>
    <w:basedOn w:val="a2"/>
    <w:rsid w:val="000A19E5"/>
    <w:pPr>
      <w:numPr>
        <w:numId w:val="9"/>
      </w:numPr>
    </w:pPr>
  </w:style>
  <w:style w:type="numbering" w:customStyle="1" w:styleId="WWNum10">
    <w:name w:val="WWNum10"/>
    <w:basedOn w:val="a2"/>
    <w:rsid w:val="000A19E5"/>
    <w:pPr>
      <w:numPr>
        <w:numId w:val="10"/>
      </w:numPr>
    </w:pPr>
  </w:style>
  <w:style w:type="numbering" w:customStyle="1" w:styleId="WWNum11">
    <w:name w:val="WWNum11"/>
    <w:basedOn w:val="a2"/>
    <w:rsid w:val="000A19E5"/>
    <w:pPr>
      <w:numPr>
        <w:numId w:val="11"/>
      </w:numPr>
    </w:pPr>
  </w:style>
  <w:style w:type="numbering" w:customStyle="1" w:styleId="WWNum12">
    <w:name w:val="WWNum12"/>
    <w:basedOn w:val="a2"/>
    <w:rsid w:val="000A19E5"/>
    <w:pPr>
      <w:numPr>
        <w:numId w:val="12"/>
      </w:numPr>
    </w:pPr>
  </w:style>
  <w:style w:type="numbering" w:customStyle="1" w:styleId="WWNum13">
    <w:name w:val="WWNum13"/>
    <w:basedOn w:val="a2"/>
    <w:rsid w:val="000A19E5"/>
    <w:pPr>
      <w:numPr>
        <w:numId w:val="13"/>
      </w:numPr>
    </w:pPr>
  </w:style>
  <w:style w:type="numbering" w:customStyle="1" w:styleId="WWNum14">
    <w:name w:val="WWNum14"/>
    <w:basedOn w:val="a2"/>
    <w:rsid w:val="000A19E5"/>
    <w:pPr>
      <w:numPr>
        <w:numId w:val="14"/>
      </w:numPr>
    </w:pPr>
  </w:style>
  <w:style w:type="numbering" w:customStyle="1" w:styleId="WWNum15">
    <w:name w:val="WWNum15"/>
    <w:basedOn w:val="a2"/>
    <w:rsid w:val="000A19E5"/>
    <w:pPr>
      <w:numPr>
        <w:numId w:val="15"/>
      </w:numPr>
    </w:pPr>
  </w:style>
  <w:style w:type="numbering" w:customStyle="1" w:styleId="WWNum16">
    <w:name w:val="WWNum16"/>
    <w:basedOn w:val="a2"/>
    <w:rsid w:val="000A19E5"/>
    <w:pPr>
      <w:numPr>
        <w:numId w:val="16"/>
      </w:numPr>
    </w:pPr>
  </w:style>
  <w:style w:type="numbering" w:customStyle="1" w:styleId="WWNum17">
    <w:name w:val="WWNum17"/>
    <w:basedOn w:val="a2"/>
    <w:rsid w:val="000A19E5"/>
    <w:pPr>
      <w:numPr>
        <w:numId w:val="17"/>
      </w:numPr>
    </w:pPr>
  </w:style>
  <w:style w:type="numbering" w:customStyle="1" w:styleId="WWNum18">
    <w:name w:val="WWNum18"/>
    <w:basedOn w:val="a2"/>
    <w:rsid w:val="000A19E5"/>
    <w:pPr>
      <w:numPr>
        <w:numId w:val="18"/>
      </w:numPr>
    </w:pPr>
  </w:style>
  <w:style w:type="numbering" w:customStyle="1" w:styleId="WWNum19">
    <w:name w:val="WWNum19"/>
    <w:basedOn w:val="a2"/>
    <w:rsid w:val="000A19E5"/>
    <w:pPr>
      <w:numPr>
        <w:numId w:val="19"/>
      </w:numPr>
    </w:pPr>
  </w:style>
  <w:style w:type="numbering" w:customStyle="1" w:styleId="WWNum20">
    <w:name w:val="WWNum20"/>
    <w:basedOn w:val="a2"/>
    <w:rsid w:val="000A19E5"/>
    <w:pPr>
      <w:numPr>
        <w:numId w:val="20"/>
      </w:numPr>
    </w:pPr>
  </w:style>
  <w:style w:type="numbering" w:customStyle="1" w:styleId="WWNum21">
    <w:name w:val="WWNum21"/>
    <w:basedOn w:val="a2"/>
    <w:rsid w:val="000A19E5"/>
    <w:pPr>
      <w:numPr>
        <w:numId w:val="21"/>
      </w:numPr>
    </w:pPr>
  </w:style>
  <w:style w:type="numbering" w:customStyle="1" w:styleId="WWNum22">
    <w:name w:val="WWNum22"/>
    <w:basedOn w:val="a2"/>
    <w:rsid w:val="000A19E5"/>
    <w:pPr>
      <w:numPr>
        <w:numId w:val="22"/>
      </w:numPr>
    </w:pPr>
  </w:style>
  <w:style w:type="numbering" w:customStyle="1" w:styleId="WWNum23">
    <w:name w:val="WWNum23"/>
    <w:basedOn w:val="a2"/>
    <w:rsid w:val="000A19E5"/>
    <w:pPr>
      <w:numPr>
        <w:numId w:val="23"/>
      </w:numPr>
    </w:pPr>
  </w:style>
  <w:style w:type="numbering" w:customStyle="1" w:styleId="WWNum24">
    <w:name w:val="WWNum24"/>
    <w:basedOn w:val="a2"/>
    <w:rsid w:val="000A19E5"/>
    <w:pPr>
      <w:numPr>
        <w:numId w:val="24"/>
      </w:numPr>
    </w:pPr>
  </w:style>
  <w:style w:type="numbering" w:customStyle="1" w:styleId="WWNum25">
    <w:name w:val="WWNum25"/>
    <w:basedOn w:val="a2"/>
    <w:rsid w:val="000A19E5"/>
    <w:pPr>
      <w:numPr>
        <w:numId w:val="25"/>
      </w:numPr>
    </w:pPr>
  </w:style>
  <w:style w:type="numbering" w:customStyle="1" w:styleId="WWNum26">
    <w:name w:val="WWNum26"/>
    <w:basedOn w:val="a2"/>
    <w:rsid w:val="000A19E5"/>
    <w:pPr>
      <w:numPr>
        <w:numId w:val="26"/>
      </w:numPr>
    </w:pPr>
  </w:style>
  <w:style w:type="numbering" w:customStyle="1" w:styleId="WWNum27">
    <w:name w:val="WWNum27"/>
    <w:basedOn w:val="a2"/>
    <w:rsid w:val="000A19E5"/>
    <w:pPr>
      <w:numPr>
        <w:numId w:val="27"/>
      </w:numPr>
    </w:pPr>
  </w:style>
  <w:style w:type="numbering" w:customStyle="1" w:styleId="WWNum28">
    <w:name w:val="WWNum28"/>
    <w:basedOn w:val="a2"/>
    <w:rsid w:val="000A19E5"/>
    <w:pPr>
      <w:numPr>
        <w:numId w:val="28"/>
      </w:numPr>
    </w:pPr>
  </w:style>
  <w:style w:type="numbering" w:customStyle="1" w:styleId="WWNum29">
    <w:name w:val="WWNum29"/>
    <w:basedOn w:val="a2"/>
    <w:rsid w:val="000A19E5"/>
    <w:pPr>
      <w:numPr>
        <w:numId w:val="29"/>
      </w:numPr>
    </w:pPr>
  </w:style>
  <w:style w:type="numbering" w:customStyle="1" w:styleId="WWNum30">
    <w:name w:val="WWNum30"/>
    <w:basedOn w:val="a2"/>
    <w:rsid w:val="000A19E5"/>
    <w:pPr>
      <w:numPr>
        <w:numId w:val="30"/>
      </w:numPr>
    </w:pPr>
  </w:style>
  <w:style w:type="numbering" w:customStyle="1" w:styleId="WWNum31">
    <w:name w:val="WWNum31"/>
    <w:basedOn w:val="a2"/>
    <w:rsid w:val="000A19E5"/>
    <w:pPr>
      <w:numPr>
        <w:numId w:val="31"/>
      </w:numPr>
    </w:pPr>
  </w:style>
  <w:style w:type="numbering" w:customStyle="1" w:styleId="WWNum32">
    <w:name w:val="WWNum32"/>
    <w:basedOn w:val="a2"/>
    <w:rsid w:val="000A19E5"/>
    <w:pPr>
      <w:numPr>
        <w:numId w:val="32"/>
      </w:numPr>
    </w:pPr>
  </w:style>
  <w:style w:type="numbering" w:customStyle="1" w:styleId="WWNum33">
    <w:name w:val="WWNum33"/>
    <w:basedOn w:val="a2"/>
    <w:rsid w:val="000A19E5"/>
    <w:pPr>
      <w:numPr>
        <w:numId w:val="33"/>
      </w:numPr>
    </w:pPr>
  </w:style>
  <w:style w:type="numbering" w:customStyle="1" w:styleId="WWNum34">
    <w:name w:val="WWNum34"/>
    <w:basedOn w:val="a2"/>
    <w:rsid w:val="000A19E5"/>
    <w:pPr>
      <w:numPr>
        <w:numId w:val="34"/>
      </w:numPr>
    </w:pPr>
  </w:style>
  <w:style w:type="numbering" w:customStyle="1" w:styleId="WWNum35">
    <w:name w:val="WWNum35"/>
    <w:basedOn w:val="a2"/>
    <w:rsid w:val="000A19E5"/>
    <w:pPr>
      <w:numPr>
        <w:numId w:val="35"/>
      </w:numPr>
    </w:pPr>
  </w:style>
  <w:style w:type="numbering" w:customStyle="1" w:styleId="WWNum36">
    <w:name w:val="WWNum36"/>
    <w:basedOn w:val="a2"/>
    <w:rsid w:val="000A19E5"/>
    <w:pPr>
      <w:numPr>
        <w:numId w:val="36"/>
      </w:numPr>
    </w:pPr>
  </w:style>
  <w:style w:type="numbering" w:customStyle="1" w:styleId="WWNum37">
    <w:name w:val="WWNum37"/>
    <w:basedOn w:val="a2"/>
    <w:rsid w:val="000A19E5"/>
    <w:pPr>
      <w:numPr>
        <w:numId w:val="37"/>
      </w:numPr>
    </w:pPr>
  </w:style>
  <w:style w:type="numbering" w:customStyle="1" w:styleId="WWNum38">
    <w:name w:val="WWNum38"/>
    <w:basedOn w:val="a2"/>
    <w:rsid w:val="000A19E5"/>
    <w:pPr>
      <w:numPr>
        <w:numId w:val="38"/>
      </w:numPr>
    </w:pPr>
  </w:style>
  <w:style w:type="numbering" w:customStyle="1" w:styleId="WWNum39">
    <w:name w:val="WWNum39"/>
    <w:basedOn w:val="a2"/>
    <w:rsid w:val="000A19E5"/>
    <w:pPr>
      <w:numPr>
        <w:numId w:val="39"/>
      </w:numPr>
    </w:pPr>
  </w:style>
  <w:style w:type="numbering" w:customStyle="1" w:styleId="WWNum40">
    <w:name w:val="WWNum40"/>
    <w:basedOn w:val="a2"/>
    <w:rsid w:val="000A19E5"/>
    <w:pPr>
      <w:numPr>
        <w:numId w:val="40"/>
      </w:numPr>
    </w:pPr>
  </w:style>
  <w:style w:type="numbering" w:customStyle="1" w:styleId="WWNum41">
    <w:name w:val="WWNum41"/>
    <w:basedOn w:val="a2"/>
    <w:rsid w:val="000A19E5"/>
    <w:pPr>
      <w:numPr>
        <w:numId w:val="41"/>
      </w:numPr>
    </w:pPr>
  </w:style>
  <w:style w:type="numbering" w:customStyle="1" w:styleId="WWNum42">
    <w:name w:val="WWNum42"/>
    <w:basedOn w:val="a2"/>
    <w:rsid w:val="000A19E5"/>
    <w:pPr>
      <w:numPr>
        <w:numId w:val="42"/>
      </w:numPr>
    </w:pPr>
  </w:style>
  <w:style w:type="numbering" w:customStyle="1" w:styleId="WWNum43">
    <w:name w:val="WWNum43"/>
    <w:basedOn w:val="a2"/>
    <w:rsid w:val="000A19E5"/>
    <w:pPr>
      <w:numPr>
        <w:numId w:val="43"/>
      </w:numPr>
    </w:pPr>
  </w:style>
  <w:style w:type="numbering" w:customStyle="1" w:styleId="WWNum44">
    <w:name w:val="WWNum44"/>
    <w:basedOn w:val="a2"/>
    <w:rsid w:val="000A19E5"/>
    <w:pPr>
      <w:numPr>
        <w:numId w:val="44"/>
      </w:numPr>
    </w:pPr>
  </w:style>
  <w:style w:type="numbering" w:customStyle="1" w:styleId="WWNum45">
    <w:name w:val="WWNum45"/>
    <w:basedOn w:val="a2"/>
    <w:rsid w:val="000A19E5"/>
    <w:pPr>
      <w:numPr>
        <w:numId w:val="45"/>
      </w:numPr>
    </w:pPr>
  </w:style>
  <w:style w:type="table" w:styleId="afd">
    <w:name w:val="Table Grid"/>
    <w:basedOn w:val="a1"/>
    <w:uiPriority w:val="39"/>
    <w:rsid w:val="002F349F"/>
    <w:pPr>
      <w:widowControl/>
      <w:suppressAutoHyphens w:val="0"/>
      <w:autoSpaceDN/>
      <w:spacing w:after="0" w:line="240" w:lineRule="auto"/>
      <w:textAlignment w:val="auto"/>
    </w:pPr>
    <w:rPr>
      <w:rFonts w:asciiTheme="minorHAnsi" w:eastAsiaTheme="minorHAnsi" w:hAnsiTheme="minorHAnsi" w:cstheme="minorBidi"/>
      <w:kern w:val="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Hyperlink"/>
    <w:basedOn w:val="a0"/>
    <w:uiPriority w:val="99"/>
    <w:semiHidden/>
    <w:unhideWhenUsed/>
    <w:rsid w:val="002F349F"/>
    <w:rPr>
      <w:color w:val="0000FF"/>
      <w:u w:val="single"/>
    </w:rPr>
  </w:style>
  <w:style w:type="character" w:customStyle="1" w:styleId="product-info-specifications-valuevalue">
    <w:name w:val="product-info-specifications-value__value"/>
    <w:basedOn w:val="a0"/>
    <w:rsid w:val="006B1778"/>
  </w:style>
</w:styles>
</file>

<file path=word/webSettings.xml><?xml version="1.0" encoding="utf-8"?>
<w:webSettings xmlns:r="http://schemas.openxmlformats.org/officeDocument/2006/relationships" xmlns:w="http://schemas.openxmlformats.org/wordprocessingml/2006/main">
  <w:divs>
    <w:div w:id="1013340346">
      <w:bodyDiv w:val="1"/>
      <w:marLeft w:val="0"/>
      <w:marRight w:val="0"/>
      <w:marTop w:val="0"/>
      <w:marBottom w:val="0"/>
      <w:divBdr>
        <w:top w:val="none" w:sz="0" w:space="0" w:color="auto"/>
        <w:left w:val="none" w:sz="0" w:space="0" w:color="auto"/>
        <w:bottom w:val="none" w:sz="0" w:space="0" w:color="auto"/>
        <w:right w:val="none" w:sz="0" w:space="0" w:color="auto"/>
      </w:divBdr>
      <w:divsChild>
        <w:div w:id="1663116477">
          <w:marLeft w:val="0"/>
          <w:marRight w:val="0"/>
          <w:marTop w:val="0"/>
          <w:marBottom w:val="0"/>
          <w:divBdr>
            <w:top w:val="none" w:sz="0" w:space="0" w:color="auto"/>
            <w:left w:val="none" w:sz="0" w:space="0" w:color="auto"/>
            <w:bottom w:val="none" w:sz="0" w:space="0" w:color="auto"/>
            <w:right w:val="none" w:sz="0" w:space="0" w:color="auto"/>
          </w:divBdr>
        </w:div>
        <w:div w:id="14158850">
          <w:marLeft w:val="0"/>
          <w:marRight w:val="0"/>
          <w:marTop w:val="0"/>
          <w:marBottom w:val="0"/>
          <w:divBdr>
            <w:top w:val="none" w:sz="0" w:space="0" w:color="auto"/>
            <w:left w:val="none" w:sz="0" w:space="0" w:color="auto"/>
            <w:bottom w:val="none" w:sz="0" w:space="0" w:color="auto"/>
            <w:right w:val="none" w:sz="0" w:space="0" w:color="auto"/>
          </w:divBdr>
          <w:divsChild>
            <w:div w:id="18847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504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3DA7C7B97B466DE0DF7BDBFD44529444E2896FC5372027E2F75738773ADA62010D9B1C1F31EDF5404210A027E4F211C2D3150286DE47CAP7sF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3661</Words>
  <Characters>20870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1</cp:lastModifiedBy>
  <cp:revision>23</cp:revision>
  <cp:lastPrinted>2026-04-06T12:42:00Z</cp:lastPrinted>
  <dcterms:created xsi:type="dcterms:W3CDTF">2026-04-06T11:20:00Z</dcterms:created>
  <dcterms:modified xsi:type="dcterms:W3CDTF">2026-04-17T14:06:00Z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Grizli777</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