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E5C8A" w:rsidRPr="00AE5C8A" w:rsidRDefault="00AE5C8A" w:rsidP="00AE5C8A">
      <w:pPr>
        <w:suppressAutoHyphens/>
        <w:snapToGrid w:val="0"/>
        <w:spacing w:after="60" w:line="240" w:lineRule="auto"/>
        <w:ind w:right="-144"/>
        <w:jc w:val="center"/>
        <w:rPr>
          <w:rFonts w:ascii="Times New Roman" w:eastAsia="Times New Roman" w:hAnsi="Times New Roman" w:cs="Times New Roman"/>
          <w:b/>
          <w:bCs/>
          <w:sz w:val="24"/>
          <w:szCs w:val="24"/>
          <w:lang w:eastAsia="zh-CN"/>
        </w:rPr>
      </w:pPr>
      <w:r w:rsidRPr="00AE5C8A">
        <w:rPr>
          <w:rFonts w:ascii="Times New Roman" w:eastAsia="Times New Roman" w:hAnsi="Times New Roman" w:cs="Times New Roman"/>
          <w:b/>
          <w:bCs/>
          <w:sz w:val="24"/>
          <w:szCs w:val="24"/>
          <w:lang w:eastAsia="zh-CN"/>
        </w:rPr>
        <w:t>ТЕХНИЧЕСКОЕ ЗАДАНИЕ</w:t>
      </w:r>
    </w:p>
    <w:p w:rsidR="00AE5C8A" w:rsidRPr="00AE5C8A" w:rsidRDefault="00AE5C8A" w:rsidP="00AE5C8A">
      <w:pPr>
        <w:spacing w:after="60" w:line="240" w:lineRule="auto"/>
        <w:jc w:val="center"/>
        <w:rPr>
          <w:rFonts w:ascii="Times New Roman" w:eastAsia="Times New Roman" w:hAnsi="Times New Roman" w:cs="Times New Roman"/>
          <w:b/>
          <w:bCs/>
          <w:sz w:val="24"/>
          <w:szCs w:val="24"/>
          <w:lang w:eastAsia="zh-CN"/>
        </w:rPr>
      </w:pPr>
      <w:r w:rsidRPr="00AE5C8A">
        <w:rPr>
          <w:rFonts w:ascii="Times New Roman" w:eastAsia="Times New Roman" w:hAnsi="Times New Roman" w:cs="Times New Roman"/>
          <w:b/>
          <w:bCs/>
          <w:sz w:val="24"/>
          <w:szCs w:val="24"/>
          <w:lang w:eastAsia="zh-CN"/>
        </w:rPr>
        <w:t>НА ПОСТАВКУ НОУТБУКА</w:t>
      </w:r>
    </w:p>
    <w:p w:rsidR="00AE5C8A" w:rsidRPr="00AE5C8A" w:rsidRDefault="00AE5C8A" w:rsidP="00AE5C8A">
      <w:pPr>
        <w:suppressAutoHyphens/>
        <w:snapToGrid w:val="0"/>
        <w:spacing w:after="60" w:line="240" w:lineRule="auto"/>
        <w:ind w:left="142" w:right="-144" w:hanging="142"/>
        <w:jc w:val="center"/>
        <w:rPr>
          <w:rFonts w:ascii="Times New Roman" w:eastAsia="Times New Roman" w:hAnsi="Times New Roman" w:cs="Times New Roman"/>
          <w:sz w:val="24"/>
          <w:szCs w:val="24"/>
          <w:lang w:eastAsia="zh-CN"/>
        </w:rPr>
      </w:pPr>
      <w:r w:rsidRPr="00AE5C8A">
        <w:rPr>
          <w:rFonts w:ascii="Times New Roman" w:eastAsia="Times New Roman" w:hAnsi="Times New Roman" w:cs="Times New Roman"/>
          <w:b/>
          <w:bCs/>
          <w:sz w:val="24"/>
          <w:szCs w:val="24"/>
          <w:lang w:eastAsia="zh-CN"/>
        </w:rPr>
        <w:t xml:space="preserve">ДЛЯ НУЖД САНКТ-ПЕТЕРБУРГСКОГО ГОСУДАРСТВЕННОГО БЮДЖЕТНОГО УЧРЕЖДЕНИЯ КУЛЬТУРЫ «ГОСУДАРСТВЕННОГО АКАДЕМИЧЕСКОГО РУССКОГО ОРКЕСТРА ИМ. В.В. АНДРЕЕВА» </w:t>
      </w:r>
    </w:p>
    <w:p w:rsidR="00AE5C8A" w:rsidRPr="00AE5C8A" w:rsidRDefault="00AE5C8A" w:rsidP="00AE5C8A">
      <w:pPr>
        <w:keepNext/>
        <w:spacing w:before="240" w:after="0" w:line="240" w:lineRule="auto"/>
        <w:ind w:hanging="1134"/>
        <w:jc w:val="center"/>
        <w:outlineLvl w:val="1"/>
        <w:rPr>
          <w:rFonts w:ascii="Times New Roman" w:eastAsia="Times New Roman" w:hAnsi="Times New Roman" w:cs="Times New Roman"/>
          <w:b/>
          <w:bCs/>
          <w:iCs/>
          <w:lang w:eastAsia="ru-RU"/>
        </w:rPr>
      </w:pPr>
      <w:r w:rsidRPr="00AE5C8A">
        <w:rPr>
          <w:rFonts w:ascii="Times New Roman" w:eastAsia="Times New Roman" w:hAnsi="Times New Roman" w:cs="Times New Roman"/>
          <w:b/>
          <w:bCs/>
          <w:iCs/>
          <w:lang w:eastAsia="ru-RU"/>
        </w:rPr>
        <w:t>Раздел 1. Общие положения</w:t>
      </w:r>
    </w:p>
    <w:p w:rsidR="00AE5C8A" w:rsidRPr="00AE5C8A" w:rsidRDefault="00AE5C8A" w:rsidP="00AE5C8A">
      <w:pPr>
        <w:keepNext/>
        <w:spacing w:before="240" w:after="0" w:line="240" w:lineRule="auto"/>
        <w:ind w:hanging="1134"/>
        <w:jc w:val="center"/>
        <w:outlineLvl w:val="1"/>
        <w:rPr>
          <w:rFonts w:ascii="Times New Roman" w:eastAsia="Times New Roman" w:hAnsi="Times New Roman" w:cs="Times New Roman"/>
          <w:bCs/>
          <w:iCs/>
          <w:lang w:eastAsia="ru-RU"/>
        </w:rPr>
      </w:pPr>
    </w:p>
    <w:p w:rsidR="00AE5C8A" w:rsidRPr="00AE5C8A" w:rsidRDefault="00AE5C8A" w:rsidP="00AE5C8A">
      <w:pPr>
        <w:numPr>
          <w:ilvl w:val="1"/>
          <w:numId w:val="1"/>
        </w:numPr>
        <w:autoSpaceDE w:val="0"/>
        <w:autoSpaceDN w:val="0"/>
        <w:adjustRightInd w:val="0"/>
        <w:spacing w:after="0" w:line="240" w:lineRule="auto"/>
        <w:ind w:left="-142"/>
        <w:jc w:val="both"/>
        <w:rPr>
          <w:rFonts w:ascii="Times New Roman" w:eastAsia="Times New Roman" w:hAnsi="Times New Roman" w:cs="Times New Roman"/>
          <w:bCs/>
          <w:lang w:eastAsia="ru-RU"/>
        </w:rPr>
      </w:pPr>
      <w:r w:rsidRPr="00AE5C8A">
        <w:rPr>
          <w:rFonts w:ascii="Times New Roman" w:eastAsia="Times New Roman" w:hAnsi="Times New Roman" w:cs="Times New Roman"/>
          <w:bCs/>
          <w:lang w:eastAsia="ru-RU"/>
        </w:rPr>
        <w:t>Объект закупки:</w:t>
      </w:r>
      <w:r w:rsidRPr="00AE5C8A">
        <w:rPr>
          <w:rFonts w:ascii="Times New Roman" w:eastAsia="Times New Roman" w:hAnsi="Times New Roman" w:cs="Times New Roman"/>
          <w:lang w:eastAsia="ru-RU"/>
        </w:rPr>
        <w:t xml:space="preserve"> Поставка ноутбука</w:t>
      </w:r>
      <w:r w:rsidRPr="00AE5C8A">
        <w:rPr>
          <w:rFonts w:ascii="Times New Roman" w:eastAsia="Times New Roman" w:hAnsi="Times New Roman" w:cs="Times New Roman"/>
          <w:bCs/>
          <w:lang w:eastAsia="ru-RU"/>
        </w:rPr>
        <w:t xml:space="preserve"> для нужд Санкт-Петербургского государственного бюджетного учреждения культуры «Государственный академический русский оркестр им. В.В. Андреева».</w:t>
      </w:r>
    </w:p>
    <w:p w:rsidR="00AE5C8A" w:rsidRPr="00AE5C8A" w:rsidRDefault="00AE5C8A" w:rsidP="00AE5C8A">
      <w:pPr>
        <w:numPr>
          <w:ilvl w:val="1"/>
          <w:numId w:val="1"/>
        </w:numPr>
        <w:tabs>
          <w:tab w:val="left" w:pos="360"/>
          <w:tab w:val="left" w:pos="851"/>
        </w:tabs>
        <w:spacing w:after="0" w:line="240" w:lineRule="auto"/>
        <w:ind w:left="-142"/>
        <w:jc w:val="both"/>
        <w:rPr>
          <w:rFonts w:ascii="Times New Roman" w:eastAsia="Times New Roman" w:hAnsi="Times New Roman" w:cs="Times New Roman"/>
          <w:bCs/>
          <w:lang w:val="x-none" w:eastAsia="x-none"/>
        </w:rPr>
      </w:pPr>
      <w:r w:rsidRPr="00AE5C8A">
        <w:rPr>
          <w:rFonts w:ascii="Times New Roman" w:eastAsia="Times New Roman" w:hAnsi="Times New Roman" w:cs="Times New Roman"/>
          <w:lang w:eastAsia="ru-RU"/>
        </w:rPr>
        <w:t xml:space="preserve">Источник финансирования закупки: </w:t>
      </w:r>
      <w:bookmarkStart w:id="0" w:name="_Hlk37348202"/>
      <w:r w:rsidRPr="00AE5C8A">
        <w:rPr>
          <w:rFonts w:ascii="Times New Roman" w:eastAsia="Times New Roman" w:hAnsi="Times New Roman" w:cs="Times New Roman"/>
          <w:lang w:eastAsia="ru-RU"/>
        </w:rPr>
        <w:t xml:space="preserve">Источник финансирования: </w:t>
      </w:r>
      <w:bookmarkEnd w:id="0"/>
      <w:r w:rsidRPr="00AE5C8A">
        <w:rPr>
          <w:rFonts w:ascii="Times New Roman" w:eastAsia="Times New Roman" w:hAnsi="Times New Roman" w:cs="Times New Roman"/>
          <w:lang w:eastAsia="ru-RU"/>
        </w:rPr>
        <w:t>собственные доходы учреждения</w:t>
      </w:r>
      <w:r w:rsidRPr="00AE5C8A">
        <w:rPr>
          <w:rFonts w:ascii="Times New Roman" w:eastAsia="Times New Roman" w:hAnsi="Times New Roman" w:cs="Times New Roman"/>
          <w:bCs/>
          <w:lang w:val="x-none" w:eastAsia="x-none"/>
        </w:rPr>
        <w:t xml:space="preserve">, код вида расходов 244, Код ОСГУ </w:t>
      </w:r>
      <w:r w:rsidRPr="00AE5C8A">
        <w:rPr>
          <w:rFonts w:ascii="Times New Roman" w:eastAsia="Times New Roman" w:hAnsi="Times New Roman" w:cs="Times New Roman"/>
          <w:bCs/>
          <w:lang w:eastAsia="x-none"/>
        </w:rPr>
        <w:t>340</w:t>
      </w:r>
      <w:r w:rsidRPr="00AE5C8A">
        <w:rPr>
          <w:rFonts w:ascii="Times New Roman" w:eastAsia="Times New Roman" w:hAnsi="Times New Roman" w:cs="Times New Roman"/>
          <w:bCs/>
          <w:lang w:val="x-none" w:eastAsia="x-none"/>
        </w:rPr>
        <w:t xml:space="preserve"> «</w:t>
      </w:r>
      <w:r w:rsidRPr="00AE5C8A">
        <w:rPr>
          <w:rFonts w:ascii="Times New Roman" w:eastAsia="Times New Roman" w:hAnsi="Times New Roman" w:cs="Times New Roman"/>
          <w:bCs/>
          <w:lang w:eastAsia="x-none"/>
        </w:rPr>
        <w:t>Увеличение стоимости прочих материальных запасов</w:t>
      </w:r>
      <w:r w:rsidRPr="00AE5C8A">
        <w:rPr>
          <w:rFonts w:ascii="Times New Roman" w:eastAsia="Times New Roman" w:hAnsi="Times New Roman" w:cs="Times New Roman"/>
          <w:bCs/>
          <w:lang w:val="x-none" w:eastAsia="x-none"/>
        </w:rPr>
        <w:t>».</w:t>
      </w:r>
    </w:p>
    <w:p w:rsidR="00AE5C8A" w:rsidRPr="00AE5C8A" w:rsidRDefault="00AE5C8A" w:rsidP="00AE5C8A">
      <w:pPr>
        <w:tabs>
          <w:tab w:val="left" w:pos="760"/>
          <w:tab w:val="center" w:pos="4989"/>
        </w:tabs>
        <w:spacing w:after="0" w:line="240" w:lineRule="auto"/>
        <w:rPr>
          <w:rFonts w:ascii="Times New Roman" w:eastAsia="Times New Roman" w:hAnsi="Times New Roman" w:cs="Times New Roman"/>
          <w:b/>
          <w:lang w:eastAsia="ru-RU"/>
        </w:rPr>
      </w:pPr>
    </w:p>
    <w:p w:rsidR="00AE5C8A" w:rsidRPr="00AE5C8A" w:rsidRDefault="00AE5C8A" w:rsidP="00AE5C8A">
      <w:pPr>
        <w:tabs>
          <w:tab w:val="left" w:pos="760"/>
          <w:tab w:val="center" w:pos="4989"/>
        </w:tabs>
        <w:spacing w:after="0" w:line="240" w:lineRule="auto"/>
        <w:jc w:val="center"/>
        <w:rPr>
          <w:rFonts w:ascii="Times New Roman" w:eastAsia="Times New Roman" w:hAnsi="Times New Roman" w:cs="Times New Roman"/>
          <w:b/>
          <w:bCs/>
          <w:iCs/>
          <w:lang w:eastAsia="ru-RU"/>
        </w:rPr>
      </w:pPr>
      <w:r w:rsidRPr="00AE5C8A">
        <w:rPr>
          <w:rFonts w:ascii="Times New Roman" w:eastAsia="Times New Roman" w:hAnsi="Times New Roman" w:cs="Times New Roman"/>
          <w:b/>
          <w:bCs/>
          <w:iCs/>
          <w:lang w:eastAsia="ru-RU"/>
        </w:rPr>
        <w:t>Цели и правовое основание для оказания услуг</w:t>
      </w:r>
    </w:p>
    <w:p w:rsidR="00AE5C8A" w:rsidRPr="00AE5C8A" w:rsidRDefault="00AE5C8A" w:rsidP="00AE5C8A">
      <w:pPr>
        <w:tabs>
          <w:tab w:val="left" w:pos="760"/>
          <w:tab w:val="center" w:pos="4989"/>
        </w:tabs>
        <w:spacing w:after="0" w:line="240" w:lineRule="auto"/>
        <w:jc w:val="center"/>
        <w:rPr>
          <w:rFonts w:ascii="Times New Roman" w:eastAsia="Times New Roman" w:hAnsi="Times New Roman" w:cs="Times New Roman"/>
          <w:bCs/>
          <w:iCs/>
          <w:lang w:eastAsia="ru-RU"/>
        </w:rPr>
      </w:pPr>
    </w:p>
    <w:p w:rsidR="00AE5C8A" w:rsidRPr="00AE5C8A" w:rsidRDefault="00AE5C8A" w:rsidP="00AE5C8A">
      <w:pPr>
        <w:numPr>
          <w:ilvl w:val="1"/>
          <w:numId w:val="1"/>
        </w:numPr>
        <w:autoSpaceDE w:val="0"/>
        <w:autoSpaceDN w:val="0"/>
        <w:adjustRightInd w:val="0"/>
        <w:spacing w:after="0" w:line="240" w:lineRule="auto"/>
        <w:ind w:hanging="1069"/>
        <w:jc w:val="both"/>
        <w:rPr>
          <w:rFonts w:ascii="Times New Roman" w:eastAsia="Times New Roman" w:hAnsi="Times New Roman" w:cs="Times New Roman"/>
          <w:lang w:eastAsia="ru-RU"/>
        </w:rPr>
      </w:pPr>
      <w:r w:rsidRPr="00AE5C8A">
        <w:rPr>
          <w:rFonts w:ascii="Times New Roman" w:eastAsia="Times New Roman" w:hAnsi="Times New Roman" w:cs="Times New Roman"/>
          <w:lang w:eastAsia="ru-RU"/>
        </w:rPr>
        <w:t>Целями данной закупки является обеспечения материальной технической базы оркестра.</w:t>
      </w:r>
    </w:p>
    <w:p w:rsidR="00AE5C8A" w:rsidRPr="00AE5C8A" w:rsidRDefault="00AE5C8A" w:rsidP="00AE5C8A">
      <w:pPr>
        <w:numPr>
          <w:ilvl w:val="1"/>
          <w:numId w:val="1"/>
        </w:numPr>
        <w:autoSpaceDE w:val="0"/>
        <w:autoSpaceDN w:val="0"/>
        <w:adjustRightInd w:val="0"/>
        <w:spacing w:after="0" w:line="240" w:lineRule="auto"/>
        <w:ind w:left="426" w:hanging="426"/>
        <w:jc w:val="both"/>
        <w:rPr>
          <w:rFonts w:ascii="Times New Roman" w:eastAsia="Times New Roman" w:hAnsi="Times New Roman" w:cs="Times New Roman"/>
          <w:lang w:eastAsia="ru-RU"/>
        </w:rPr>
      </w:pPr>
      <w:r w:rsidRPr="00AE5C8A">
        <w:rPr>
          <w:rFonts w:ascii="Times New Roman" w:eastAsia="Times New Roman" w:hAnsi="Times New Roman" w:cs="Times New Roman"/>
          <w:bCs/>
          <w:lang w:val="x-none" w:eastAsia="x-none"/>
        </w:rPr>
        <w:t>Основанием для закупки услуг является:</w:t>
      </w:r>
    </w:p>
    <w:p w:rsidR="00AE5C8A" w:rsidRPr="00AE5C8A" w:rsidRDefault="00AE5C8A" w:rsidP="00AE5C8A">
      <w:pPr>
        <w:tabs>
          <w:tab w:val="left" w:pos="360"/>
          <w:tab w:val="left" w:pos="851"/>
        </w:tabs>
        <w:spacing w:before="120" w:after="0" w:line="240" w:lineRule="auto"/>
        <w:ind w:left="426" w:hanging="426"/>
        <w:jc w:val="both"/>
        <w:rPr>
          <w:rFonts w:ascii="Times New Roman" w:eastAsia="Times New Roman" w:hAnsi="Times New Roman" w:cs="Times New Roman"/>
          <w:bCs/>
          <w:lang w:val="x-none" w:eastAsia="x-none"/>
        </w:rPr>
      </w:pPr>
      <w:r w:rsidRPr="00AE5C8A">
        <w:rPr>
          <w:rFonts w:ascii="Times New Roman" w:eastAsia="Times New Roman" w:hAnsi="Times New Roman" w:cs="Times New Roman"/>
          <w:bCs/>
          <w:lang w:val="x-none" w:eastAsia="x-none"/>
        </w:rPr>
        <w:t xml:space="preserve"> - План закупок товаров, работ, услуг на 202</w:t>
      </w:r>
      <w:r w:rsidRPr="00AE5C8A">
        <w:rPr>
          <w:rFonts w:ascii="Times New Roman" w:eastAsia="Times New Roman" w:hAnsi="Times New Roman" w:cs="Times New Roman"/>
          <w:bCs/>
          <w:lang w:eastAsia="x-none"/>
        </w:rPr>
        <w:t>6</w:t>
      </w:r>
      <w:r w:rsidRPr="00AE5C8A">
        <w:rPr>
          <w:rFonts w:ascii="Times New Roman" w:eastAsia="Times New Roman" w:hAnsi="Times New Roman" w:cs="Times New Roman"/>
          <w:bCs/>
          <w:lang w:val="x-none" w:eastAsia="x-none"/>
        </w:rPr>
        <w:t xml:space="preserve"> финансовый год Санкт-Петербургское государственное бюджетное учреждение культуры «Государственный академический русский оркестр им.</w:t>
      </w:r>
      <w:r w:rsidRPr="00AE5C8A">
        <w:rPr>
          <w:rFonts w:ascii="Times New Roman" w:eastAsia="Times New Roman" w:hAnsi="Times New Roman" w:cs="Times New Roman"/>
          <w:bCs/>
          <w:lang w:eastAsia="x-none"/>
        </w:rPr>
        <w:t xml:space="preserve"> </w:t>
      </w:r>
      <w:r w:rsidRPr="00AE5C8A">
        <w:rPr>
          <w:rFonts w:ascii="Times New Roman" w:eastAsia="Times New Roman" w:hAnsi="Times New Roman" w:cs="Times New Roman"/>
          <w:bCs/>
          <w:lang w:val="x-none" w:eastAsia="x-none"/>
        </w:rPr>
        <w:t>В.</w:t>
      </w:r>
      <w:r w:rsidRPr="00AE5C8A">
        <w:rPr>
          <w:rFonts w:ascii="Times New Roman" w:eastAsia="Times New Roman" w:hAnsi="Times New Roman" w:cs="Times New Roman"/>
          <w:bCs/>
          <w:lang w:eastAsia="x-none"/>
        </w:rPr>
        <w:t xml:space="preserve"> </w:t>
      </w:r>
      <w:r w:rsidRPr="00AE5C8A">
        <w:rPr>
          <w:rFonts w:ascii="Times New Roman" w:eastAsia="Times New Roman" w:hAnsi="Times New Roman" w:cs="Times New Roman"/>
          <w:bCs/>
          <w:lang w:val="x-none" w:eastAsia="x-none"/>
        </w:rPr>
        <w:t>В. Андреева»;</w:t>
      </w:r>
    </w:p>
    <w:p w:rsidR="00AE5C8A" w:rsidRPr="00AE5C8A" w:rsidRDefault="00AE5C8A" w:rsidP="00AE5C8A">
      <w:pPr>
        <w:tabs>
          <w:tab w:val="left" w:pos="360"/>
          <w:tab w:val="left" w:pos="851"/>
        </w:tabs>
        <w:spacing w:before="120" w:after="0" w:line="240" w:lineRule="auto"/>
        <w:ind w:left="426" w:hanging="426"/>
        <w:jc w:val="both"/>
        <w:rPr>
          <w:rFonts w:ascii="Times New Roman" w:eastAsia="Times New Roman" w:hAnsi="Times New Roman" w:cs="Times New Roman"/>
          <w:bCs/>
          <w:lang w:eastAsia="x-none"/>
        </w:rPr>
      </w:pPr>
      <w:r w:rsidRPr="00AE5C8A">
        <w:rPr>
          <w:rFonts w:ascii="Times New Roman" w:eastAsia="Times New Roman" w:hAnsi="Times New Roman" w:cs="Times New Roman"/>
          <w:bCs/>
          <w:lang w:eastAsia="x-none"/>
        </w:rPr>
        <w:t>- Федеральный закон от 18.07.2011 №223-ФЗ «О закупках товаров, работ, услуг отдельными видами юридических лиц»</w:t>
      </w:r>
    </w:p>
    <w:p w:rsidR="00AE5C8A" w:rsidRPr="00AE5C8A" w:rsidRDefault="00AE5C8A" w:rsidP="00AE5C8A">
      <w:pPr>
        <w:tabs>
          <w:tab w:val="left" w:pos="360"/>
          <w:tab w:val="left" w:pos="851"/>
        </w:tabs>
        <w:spacing w:before="120" w:after="0" w:line="240" w:lineRule="auto"/>
        <w:ind w:left="426" w:hanging="426"/>
        <w:jc w:val="both"/>
        <w:rPr>
          <w:rFonts w:ascii="Times New Roman" w:eastAsia="Times New Roman" w:hAnsi="Times New Roman" w:cs="Times New Roman"/>
          <w:bCs/>
          <w:lang w:val="x-none" w:eastAsia="x-none"/>
        </w:rPr>
      </w:pPr>
      <w:r w:rsidRPr="00AE5C8A">
        <w:rPr>
          <w:rFonts w:ascii="Times New Roman" w:eastAsia="Times New Roman" w:hAnsi="Times New Roman" w:cs="Times New Roman"/>
          <w:bCs/>
          <w:lang w:val="x-none" w:eastAsia="x-none"/>
        </w:rPr>
        <w:t>- Постановление Правительства Санкт-Петербурга от 30.12.2013 № 1095 «О системе закупок товаров, работ, услуг на обеспечение нужд Санкт</w:t>
      </w:r>
      <w:r w:rsidRPr="00AE5C8A">
        <w:rPr>
          <w:rFonts w:ascii="Times New Roman" w:eastAsia="Times New Roman" w:hAnsi="Times New Roman" w:cs="Times New Roman"/>
          <w:bCs/>
          <w:lang w:val="x-none" w:eastAsia="x-none"/>
        </w:rPr>
        <w:noBreakHyphen/>
        <w:t>Петербурга»</w:t>
      </w:r>
    </w:p>
    <w:p w:rsidR="00AE5C8A" w:rsidRPr="00AE5C8A" w:rsidRDefault="00AE5C8A" w:rsidP="00AE5C8A">
      <w:pPr>
        <w:tabs>
          <w:tab w:val="left" w:pos="360"/>
          <w:tab w:val="left" w:pos="851"/>
        </w:tabs>
        <w:spacing w:before="120" w:after="0" w:line="240" w:lineRule="auto"/>
        <w:ind w:left="426" w:hanging="426"/>
        <w:jc w:val="both"/>
        <w:rPr>
          <w:rFonts w:ascii="Times New Roman" w:eastAsia="Times New Roman" w:hAnsi="Times New Roman" w:cs="Times New Roman"/>
          <w:bCs/>
          <w:lang w:eastAsia="x-none"/>
        </w:rPr>
      </w:pPr>
      <w:r w:rsidRPr="00AE5C8A">
        <w:rPr>
          <w:rFonts w:ascii="Times New Roman" w:eastAsia="Times New Roman" w:hAnsi="Times New Roman" w:cs="Times New Roman"/>
          <w:bCs/>
          <w:lang w:eastAsia="x-none"/>
        </w:rPr>
        <w:t>- Распоряжение Комитета по государственному заказу Санкт-Петербурга от 31.05.2018 N 100-</w:t>
      </w:r>
      <w:proofErr w:type="gramStart"/>
      <w:r w:rsidRPr="00AE5C8A">
        <w:rPr>
          <w:rFonts w:ascii="Times New Roman" w:eastAsia="Times New Roman" w:hAnsi="Times New Roman" w:cs="Times New Roman"/>
          <w:bCs/>
          <w:lang w:eastAsia="x-none"/>
        </w:rPr>
        <w:t>р</w:t>
      </w:r>
      <w:r w:rsidRPr="00AE5C8A">
        <w:rPr>
          <w:rFonts w:ascii="Times New Roman" w:eastAsia="Times New Roman" w:hAnsi="Times New Roman" w:cs="Times New Roman"/>
          <w:bCs/>
          <w:lang w:eastAsia="x-none"/>
        </w:rPr>
        <w:br/>
        <w:t>(</w:t>
      </w:r>
      <w:proofErr w:type="gramEnd"/>
      <w:r w:rsidRPr="00AE5C8A">
        <w:rPr>
          <w:rFonts w:ascii="Times New Roman" w:eastAsia="Times New Roman" w:hAnsi="Times New Roman" w:cs="Times New Roman"/>
          <w:bCs/>
          <w:lang w:eastAsia="x-none"/>
        </w:rPr>
        <w:t>ред. от 08.04.2026) "Об утверждении значений потребительских свойств (в том числе характеристик качества) и иных характеристик (в том числе предельных цен) отдельных видов товаров, работ, услуг"</w:t>
      </w:r>
    </w:p>
    <w:p w:rsidR="00AE5C8A" w:rsidRPr="00AE5C8A" w:rsidRDefault="00AE5C8A" w:rsidP="00AE5C8A">
      <w:pPr>
        <w:tabs>
          <w:tab w:val="left" w:pos="360"/>
          <w:tab w:val="left" w:pos="851"/>
        </w:tabs>
        <w:spacing w:before="120" w:after="60" w:line="240" w:lineRule="auto"/>
        <w:jc w:val="both"/>
        <w:rPr>
          <w:rFonts w:ascii="Times New Roman" w:eastAsia="Times New Roman" w:hAnsi="Times New Roman" w:cs="Times New Roman"/>
          <w:b/>
          <w:bCs/>
          <w:iCs/>
          <w:lang w:eastAsia="ru-RU"/>
        </w:rPr>
      </w:pPr>
      <w:r w:rsidRPr="00AE5C8A">
        <w:rPr>
          <w:rFonts w:ascii="Times New Roman" w:eastAsia="Times New Roman" w:hAnsi="Times New Roman" w:cs="Times New Roman"/>
          <w:b/>
          <w:bCs/>
          <w:iCs/>
          <w:lang w:eastAsia="ru-RU"/>
        </w:rPr>
        <w:t>Раздел 2. Описание объекта закупки и условий договора в соответствии со статьей 33 Закона</w:t>
      </w:r>
      <w:r w:rsidRPr="00AE5C8A">
        <w:rPr>
          <w:rFonts w:ascii="Times New Roman" w:eastAsia="Times New Roman" w:hAnsi="Times New Roman" w:cs="Times New Roman"/>
          <w:b/>
          <w:bCs/>
          <w:iCs/>
          <w:highlight w:val="yellow"/>
          <w:lang w:eastAsia="ru-RU"/>
        </w:rPr>
        <w:t xml:space="preserve"> </w:t>
      </w:r>
    </w:p>
    <w:p w:rsidR="00AE5C8A" w:rsidRPr="00AE5C8A" w:rsidRDefault="00AE5C8A" w:rsidP="00AE5C8A">
      <w:pPr>
        <w:tabs>
          <w:tab w:val="left" w:pos="360"/>
          <w:tab w:val="left" w:pos="851"/>
        </w:tabs>
        <w:spacing w:before="120" w:after="60" w:line="240" w:lineRule="auto"/>
        <w:ind w:left="426" w:hanging="426"/>
        <w:jc w:val="center"/>
        <w:rPr>
          <w:rFonts w:ascii="Times New Roman" w:eastAsia="Times New Roman" w:hAnsi="Times New Roman" w:cs="Times New Roman"/>
          <w:b/>
          <w:bCs/>
          <w:iCs/>
          <w:lang w:eastAsia="ru-RU"/>
        </w:rPr>
      </w:pPr>
      <w:r w:rsidRPr="00AE5C8A">
        <w:rPr>
          <w:rFonts w:ascii="Times New Roman" w:eastAsia="Times New Roman" w:hAnsi="Times New Roman" w:cs="Times New Roman"/>
          <w:b/>
          <w:bCs/>
          <w:iCs/>
          <w:lang w:eastAsia="ru-RU"/>
        </w:rPr>
        <w:t>1. Наименование и характеристики поставляемого товара</w:t>
      </w:r>
    </w:p>
    <w:p w:rsidR="00AE5C8A" w:rsidRPr="00AE5C8A" w:rsidRDefault="00AE5C8A" w:rsidP="00AE5C8A">
      <w:pPr>
        <w:tabs>
          <w:tab w:val="left" w:pos="360"/>
          <w:tab w:val="left" w:pos="851"/>
        </w:tabs>
        <w:spacing w:before="120" w:after="60" w:line="240" w:lineRule="auto"/>
        <w:ind w:left="426" w:hanging="426"/>
        <w:jc w:val="center"/>
        <w:rPr>
          <w:rFonts w:ascii="Times New Roman" w:eastAsia="Times New Roman" w:hAnsi="Times New Roman" w:cs="Times New Roman"/>
          <w:b/>
          <w:bCs/>
          <w:iCs/>
          <w:lang w:eastAsia="ru-RU"/>
        </w:rPr>
      </w:pPr>
    </w:p>
    <w:tbl>
      <w:tblPr>
        <w:tblW w:w="10774"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4819"/>
        <w:gridCol w:w="2268"/>
        <w:gridCol w:w="1134"/>
        <w:gridCol w:w="709"/>
        <w:gridCol w:w="1276"/>
      </w:tblGrid>
      <w:tr w:rsidR="00AE5C8A" w:rsidRPr="00AE5C8A" w:rsidTr="005F229A">
        <w:trPr>
          <w:trHeight w:val="770"/>
        </w:trPr>
        <w:tc>
          <w:tcPr>
            <w:tcW w:w="568" w:type="dxa"/>
            <w:tcBorders>
              <w:top w:val="single" w:sz="4" w:space="0" w:color="auto"/>
              <w:left w:val="single" w:sz="4" w:space="0" w:color="auto"/>
              <w:bottom w:val="single" w:sz="4" w:space="0" w:color="auto"/>
              <w:right w:val="single" w:sz="4" w:space="0" w:color="auto"/>
            </w:tcBorders>
          </w:tcPr>
          <w:p w:rsidR="00AE5C8A" w:rsidRPr="00AE5C8A" w:rsidRDefault="00AE5C8A" w:rsidP="00AE5C8A">
            <w:pPr>
              <w:keepNext/>
              <w:keepLines/>
              <w:widowControl w:val="0"/>
              <w:spacing w:after="200" w:line="276" w:lineRule="auto"/>
              <w:rPr>
                <w:rFonts w:ascii="Times New Roman" w:eastAsia="Calibri" w:hAnsi="Times New Roman" w:cs="Times New Roman"/>
                <w:sz w:val="18"/>
                <w:szCs w:val="18"/>
              </w:rPr>
            </w:pPr>
            <w:r w:rsidRPr="00AE5C8A">
              <w:rPr>
                <w:rFonts w:ascii="Times New Roman" w:eastAsia="Calibri" w:hAnsi="Times New Roman" w:cs="Times New Roman"/>
                <w:sz w:val="18"/>
                <w:szCs w:val="18"/>
              </w:rPr>
              <w:t>№ п/п</w:t>
            </w:r>
          </w:p>
        </w:tc>
        <w:tc>
          <w:tcPr>
            <w:tcW w:w="4819" w:type="dxa"/>
            <w:tcBorders>
              <w:top w:val="single" w:sz="4" w:space="0" w:color="auto"/>
              <w:left w:val="single" w:sz="4" w:space="0" w:color="auto"/>
              <w:bottom w:val="single" w:sz="4" w:space="0" w:color="auto"/>
              <w:right w:val="single" w:sz="4" w:space="0" w:color="auto"/>
            </w:tcBorders>
          </w:tcPr>
          <w:p w:rsidR="00AE5C8A" w:rsidRPr="00AE5C8A" w:rsidRDefault="00AE5C8A" w:rsidP="00AE5C8A">
            <w:pPr>
              <w:keepNext/>
              <w:keepLines/>
              <w:widowControl w:val="0"/>
              <w:spacing w:after="200" w:line="276" w:lineRule="auto"/>
              <w:rPr>
                <w:rFonts w:ascii="Times New Roman" w:eastAsia="Calibri" w:hAnsi="Times New Roman" w:cs="Times New Roman"/>
                <w:sz w:val="18"/>
                <w:szCs w:val="18"/>
              </w:rPr>
            </w:pPr>
            <w:r w:rsidRPr="00AE5C8A">
              <w:rPr>
                <w:rFonts w:ascii="Times New Roman" w:eastAsia="Calibri" w:hAnsi="Times New Roman" w:cs="Times New Roman"/>
                <w:sz w:val="18"/>
                <w:szCs w:val="18"/>
              </w:rPr>
              <w:t>Наименование товара</w:t>
            </w:r>
          </w:p>
        </w:tc>
        <w:tc>
          <w:tcPr>
            <w:tcW w:w="2268" w:type="dxa"/>
            <w:tcBorders>
              <w:top w:val="single" w:sz="4" w:space="0" w:color="auto"/>
              <w:left w:val="single" w:sz="4" w:space="0" w:color="auto"/>
              <w:bottom w:val="single" w:sz="4" w:space="0" w:color="auto"/>
              <w:right w:val="single" w:sz="4" w:space="0" w:color="auto"/>
            </w:tcBorders>
          </w:tcPr>
          <w:p w:rsidR="00AE5C8A" w:rsidRPr="00AE5C8A" w:rsidRDefault="00AE5C8A" w:rsidP="00AE5C8A">
            <w:pPr>
              <w:keepNext/>
              <w:keepLines/>
              <w:widowControl w:val="0"/>
              <w:spacing w:after="200" w:line="276" w:lineRule="auto"/>
              <w:rPr>
                <w:rFonts w:ascii="Times New Roman" w:eastAsia="Calibri" w:hAnsi="Times New Roman" w:cs="Times New Roman"/>
                <w:bCs/>
                <w:sz w:val="18"/>
                <w:szCs w:val="18"/>
                <w14:textOutline w14:w="0" w14:cap="flat" w14:cmpd="sng" w14:algn="ctr">
                  <w14:noFill/>
                  <w14:prstDash w14:val="solid"/>
                  <w14:round/>
                </w14:textOutline>
              </w:rPr>
            </w:pPr>
            <w:r w:rsidRPr="00AE5C8A">
              <w:rPr>
                <w:rFonts w:ascii="Times New Roman" w:eastAsia="Calibri" w:hAnsi="Times New Roman" w:cs="Times New Roman"/>
                <w:bCs/>
                <w:sz w:val="18"/>
                <w:szCs w:val="18"/>
                <w14:textOutline w14:w="0" w14:cap="flat" w14:cmpd="sng" w14:algn="ctr">
                  <w14:noFill/>
                  <w14:prstDash w14:val="solid"/>
                  <w14:round/>
                </w14:textOutline>
              </w:rPr>
              <w:t>КТРУ/ККН</w:t>
            </w:r>
          </w:p>
        </w:tc>
        <w:tc>
          <w:tcPr>
            <w:tcW w:w="1134" w:type="dxa"/>
            <w:tcBorders>
              <w:top w:val="single" w:sz="4" w:space="0" w:color="auto"/>
              <w:left w:val="single" w:sz="4" w:space="0" w:color="auto"/>
              <w:bottom w:val="single" w:sz="4" w:space="0" w:color="auto"/>
              <w:right w:val="single" w:sz="4" w:space="0" w:color="auto"/>
            </w:tcBorders>
          </w:tcPr>
          <w:p w:rsidR="00AE5C8A" w:rsidRPr="00AE5C8A" w:rsidRDefault="00AE5C8A" w:rsidP="00AE5C8A">
            <w:pPr>
              <w:keepNext/>
              <w:keepLines/>
              <w:widowControl w:val="0"/>
              <w:spacing w:after="200" w:line="276" w:lineRule="auto"/>
              <w:rPr>
                <w:rFonts w:ascii="Times New Roman" w:eastAsia="Calibri" w:hAnsi="Times New Roman" w:cs="Times New Roman"/>
                <w:sz w:val="18"/>
                <w:szCs w:val="18"/>
              </w:rPr>
            </w:pPr>
            <w:r w:rsidRPr="00AE5C8A">
              <w:rPr>
                <w:rFonts w:ascii="Times New Roman" w:eastAsia="Calibri" w:hAnsi="Times New Roman" w:cs="Times New Roman"/>
                <w:bCs/>
                <w:sz w:val="18"/>
                <w:szCs w:val="18"/>
                <w14:textOutline w14:w="0" w14:cap="flat" w14:cmpd="sng" w14:algn="ctr">
                  <w14:noFill/>
                  <w14:prstDash w14:val="solid"/>
                  <w14:round/>
                </w14:textOutline>
              </w:rPr>
              <w:t>Единица измерения</w:t>
            </w:r>
          </w:p>
        </w:tc>
        <w:tc>
          <w:tcPr>
            <w:tcW w:w="709" w:type="dxa"/>
            <w:tcBorders>
              <w:top w:val="single" w:sz="4" w:space="0" w:color="auto"/>
              <w:left w:val="single" w:sz="4" w:space="0" w:color="auto"/>
              <w:bottom w:val="single" w:sz="4" w:space="0" w:color="auto"/>
              <w:right w:val="single" w:sz="4" w:space="0" w:color="auto"/>
            </w:tcBorders>
          </w:tcPr>
          <w:p w:rsidR="00AE5C8A" w:rsidRPr="00AE5C8A" w:rsidRDefault="00AE5C8A" w:rsidP="00AE5C8A">
            <w:pPr>
              <w:keepNext/>
              <w:keepLines/>
              <w:widowControl w:val="0"/>
              <w:spacing w:after="200" w:line="276" w:lineRule="auto"/>
              <w:rPr>
                <w:rFonts w:ascii="Times New Roman" w:eastAsia="Calibri" w:hAnsi="Times New Roman" w:cs="Times New Roman"/>
                <w:sz w:val="18"/>
                <w:szCs w:val="18"/>
              </w:rPr>
            </w:pPr>
            <w:r w:rsidRPr="00AE5C8A">
              <w:rPr>
                <w:rFonts w:ascii="Times New Roman" w:eastAsia="Calibri" w:hAnsi="Times New Roman" w:cs="Times New Roman"/>
                <w:bCs/>
                <w:sz w:val="18"/>
                <w:szCs w:val="18"/>
                <w14:textOutline w14:w="0" w14:cap="flat" w14:cmpd="sng" w14:algn="ctr">
                  <w14:noFill/>
                  <w14:prstDash w14:val="solid"/>
                  <w14:round/>
                </w14:textOutline>
              </w:rPr>
              <w:t>Количество</w:t>
            </w:r>
          </w:p>
        </w:tc>
        <w:tc>
          <w:tcPr>
            <w:tcW w:w="1276" w:type="dxa"/>
            <w:tcBorders>
              <w:top w:val="single" w:sz="4" w:space="0" w:color="auto"/>
              <w:left w:val="single" w:sz="4" w:space="0" w:color="auto"/>
              <w:bottom w:val="single" w:sz="4" w:space="0" w:color="auto"/>
              <w:right w:val="single" w:sz="4" w:space="0" w:color="auto"/>
            </w:tcBorders>
          </w:tcPr>
          <w:p w:rsidR="00AE5C8A" w:rsidRPr="00AE5C8A" w:rsidRDefault="00AE5C8A" w:rsidP="00AE5C8A">
            <w:pPr>
              <w:keepNext/>
              <w:keepLines/>
              <w:widowControl w:val="0"/>
              <w:spacing w:after="200" w:line="276" w:lineRule="auto"/>
              <w:jc w:val="center"/>
              <w:rPr>
                <w:rFonts w:ascii="Times New Roman" w:eastAsia="Calibri" w:hAnsi="Times New Roman" w:cs="Times New Roman"/>
                <w:sz w:val="18"/>
                <w:szCs w:val="18"/>
              </w:rPr>
            </w:pPr>
            <w:r w:rsidRPr="00AE5C8A">
              <w:rPr>
                <w:rFonts w:ascii="Times New Roman" w:eastAsia="Calibri" w:hAnsi="Times New Roman" w:cs="Times New Roman"/>
                <w:sz w:val="18"/>
                <w:szCs w:val="18"/>
              </w:rPr>
              <w:t>Страна производства</w:t>
            </w:r>
          </w:p>
        </w:tc>
      </w:tr>
      <w:tr w:rsidR="00AE5C8A" w:rsidRPr="00AE5C8A" w:rsidTr="005F229A">
        <w:trPr>
          <w:trHeight w:val="409"/>
        </w:trPr>
        <w:tc>
          <w:tcPr>
            <w:tcW w:w="568" w:type="dxa"/>
            <w:tcBorders>
              <w:top w:val="single" w:sz="4" w:space="0" w:color="auto"/>
              <w:left w:val="single" w:sz="4" w:space="0" w:color="auto"/>
              <w:bottom w:val="single" w:sz="4" w:space="0" w:color="auto"/>
              <w:right w:val="single" w:sz="4" w:space="0" w:color="auto"/>
            </w:tcBorders>
          </w:tcPr>
          <w:p w:rsidR="00AE5C8A" w:rsidRPr="00AE5C8A" w:rsidRDefault="00AE5C8A" w:rsidP="00AE5C8A">
            <w:pPr>
              <w:spacing w:after="60" w:line="240" w:lineRule="auto"/>
              <w:rPr>
                <w:rFonts w:ascii="Times New Roman" w:eastAsia="Calibri" w:hAnsi="Times New Roman" w:cs="Times New Roman"/>
                <w:sz w:val="18"/>
                <w:szCs w:val="18"/>
              </w:rPr>
            </w:pPr>
            <w:r w:rsidRPr="00AE5C8A">
              <w:rPr>
                <w:rFonts w:ascii="Times New Roman" w:eastAsia="Calibri" w:hAnsi="Times New Roman" w:cs="Times New Roman"/>
                <w:sz w:val="18"/>
                <w:szCs w:val="18"/>
              </w:rPr>
              <w:t>1</w:t>
            </w:r>
          </w:p>
        </w:tc>
        <w:tc>
          <w:tcPr>
            <w:tcW w:w="4819" w:type="dxa"/>
            <w:tcBorders>
              <w:top w:val="single" w:sz="4" w:space="0" w:color="auto"/>
              <w:left w:val="nil"/>
              <w:bottom w:val="single" w:sz="4" w:space="0" w:color="auto"/>
              <w:right w:val="single" w:sz="4" w:space="0" w:color="auto"/>
            </w:tcBorders>
            <w:shd w:val="clear" w:color="auto" w:fill="auto"/>
          </w:tcPr>
          <w:p w:rsidR="00AE5C8A" w:rsidRPr="00AE5C8A" w:rsidRDefault="00AE5C8A" w:rsidP="00AE5C8A">
            <w:pPr>
              <w:spacing w:after="60" w:line="240" w:lineRule="auto"/>
              <w:jc w:val="both"/>
              <w:rPr>
                <w:rFonts w:ascii="Times New Roman" w:eastAsia="Times New Roman" w:hAnsi="Times New Roman" w:cs="Times New Roman"/>
                <w:color w:val="000000"/>
                <w:sz w:val="18"/>
                <w:szCs w:val="18"/>
                <w:lang w:eastAsia="ru-RU"/>
              </w:rPr>
            </w:pPr>
            <w:r w:rsidRPr="00AE5C8A">
              <w:rPr>
                <w:rFonts w:ascii="Times New Roman" w:eastAsia="Times New Roman" w:hAnsi="Times New Roman" w:cs="Times New Roman"/>
                <w:color w:val="000000"/>
                <w:sz w:val="18"/>
                <w:szCs w:val="18"/>
                <w:lang w:eastAsia="ru-RU"/>
              </w:rPr>
              <w:t>ноутбук:</w:t>
            </w:r>
          </w:p>
          <w:p w:rsidR="00AE5C8A" w:rsidRPr="00AE5C8A" w:rsidRDefault="00AE5C8A" w:rsidP="00AE5C8A">
            <w:pPr>
              <w:spacing w:after="60" w:line="240" w:lineRule="auto"/>
              <w:jc w:val="both"/>
              <w:rPr>
                <w:rFonts w:ascii="Times New Roman" w:eastAsia="Times New Roman" w:hAnsi="Times New Roman" w:cs="Times New Roman"/>
                <w:sz w:val="18"/>
                <w:szCs w:val="18"/>
                <w:lang w:eastAsia="ru-RU"/>
              </w:rPr>
            </w:pPr>
            <w:r w:rsidRPr="00AE5C8A">
              <w:rPr>
                <w:rFonts w:ascii="Times New Roman" w:eastAsia="Times New Roman" w:hAnsi="Times New Roman" w:cs="Times New Roman"/>
                <w:sz w:val="18"/>
                <w:szCs w:val="18"/>
                <w:lang w:eastAsia="ru-RU"/>
              </w:rPr>
              <w:t>размер диагонали: ≥ 17 дюймов</w:t>
            </w:r>
          </w:p>
          <w:p w:rsidR="00AE5C8A" w:rsidRPr="00AE5C8A" w:rsidRDefault="00AE5C8A" w:rsidP="00AE5C8A">
            <w:pPr>
              <w:spacing w:after="60" w:line="240" w:lineRule="auto"/>
              <w:jc w:val="both"/>
              <w:rPr>
                <w:rFonts w:ascii="Times New Roman" w:eastAsia="Times New Roman" w:hAnsi="Times New Roman" w:cs="Times New Roman"/>
                <w:sz w:val="18"/>
                <w:szCs w:val="18"/>
                <w:lang w:eastAsia="ru-RU"/>
              </w:rPr>
            </w:pPr>
            <w:r w:rsidRPr="00AE5C8A">
              <w:rPr>
                <w:rFonts w:ascii="Times New Roman" w:eastAsia="Times New Roman" w:hAnsi="Times New Roman" w:cs="Times New Roman"/>
                <w:sz w:val="18"/>
                <w:szCs w:val="18"/>
                <w:lang w:eastAsia="ru-RU"/>
              </w:rPr>
              <w:t>Батарея съемная без инструментов</w:t>
            </w:r>
          </w:p>
          <w:p w:rsidR="00AE5C8A" w:rsidRPr="00AE5C8A" w:rsidRDefault="00AE5C8A" w:rsidP="00AE5C8A">
            <w:pPr>
              <w:spacing w:after="60" w:line="240" w:lineRule="auto"/>
              <w:jc w:val="both"/>
              <w:rPr>
                <w:rFonts w:ascii="Times New Roman" w:eastAsia="Times New Roman" w:hAnsi="Times New Roman" w:cs="Times New Roman"/>
                <w:sz w:val="18"/>
                <w:szCs w:val="18"/>
                <w:lang w:eastAsia="ru-RU"/>
              </w:rPr>
            </w:pPr>
            <w:r w:rsidRPr="00AE5C8A">
              <w:rPr>
                <w:rFonts w:ascii="Times New Roman" w:eastAsia="Times New Roman" w:hAnsi="Times New Roman" w:cs="Times New Roman"/>
                <w:sz w:val="18"/>
                <w:szCs w:val="18"/>
                <w:lang w:eastAsia="ru-RU"/>
              </w:rPr>
              <w:t>Вес: ≤ 2.7 кг</w:t>
            </w:r>
          </w:p>
          <w:p w:rsidR="00AE5C8A" w:rsidRPr="00AE5C8A" w:rsidRDefault="00AE5C8A" w:rsidP="00AE5C8A">
            <w:pPr>
              <w:spacing w:after="60" w:line="240" w:lineRule="auto"/>
              <w:jc w:val="both"/>
              <w:rPr>
                <w:rFonts w:ascii="Times New Roman" w:eastAsia="Times New Roman" w:hAnsi="Times New Roman" w:cs="Times New Roman"/>
                <w:sz w:val="18"/>
                <w:szCs w:val="18"/>
                <w:lang w:eastAsia="ru-RU"/>
              </w:rPr>
            </w:pPr>
            <w:r w:rsidRPr="00AE5C8A">
              <w:rPr>
                <w:rFonts w:ascii="Times New Roman" w:eastAsia="Times New Roman" w:hAnsi="Times New Roman" w:cs="Times New Roman"/>
                <w:sz w:val="18"/>
                <w:szCs w:val="18"/>
                <w:lang w:eastAsia="ru-RU"/>
              </w:rPr>
              <w:t>Время автономной работы от батареи: ≥ 10 ч</w:t>
            </w:r>
          </w:p>
          <w:p w:rsidR="00AE5C8A" w:rsidRPr="00AE5C8A" w:rsidRDefault="00AE5C8A" w:rsidP="00AE5C8A">
            <w:pPr>
              <w:spacing w:after="60" w:line="240" w:lineRule="auto"/>
              <w:jc w:val="both"/>
              <w:rPr>
                <w:rFonts w:ascii="Times New Roman" w:eastAsia="Times New Roman" w:hAnsi="Times New Roman" w:cs="Times New Roman"/>
                <w:sz w:val="18"/>
                <w:szCs w:val="18"/>
                <w:lang w:eastAsia="ru-RU"/>
              </w:rPr>
            </w:pPr>
            <w:r w:rsidRPr="00AE5C8A">
              <w:rPr>
                <w:rFonts w:ascii="Times New Roman" w:eastAsia="Times New Roman" w:hAnsi="Times New Roman" w:cs="Times New Roman"/>
                <w:sz w:val="18"/>
                <w:szCs w:val="18"/>
                <w:lang w:eastAsia="ru-RU"/>
              </w:rPr>
              <w:t>Емкость батареи:</w:t>
            </w:r>
            <w:r w:rsidRPr="00AE5C8A">
              <w:rPr>
                <w:rFonts w:ascii="Times New Roman" w:eastAsia="Times New Roman" w:hAnsi="Times New Roman" w:cs="Times New Roman"/>
                <w:sz w:val="24"/>
                <w:szCs w:val="24"/>
                <w:lang w:eastAsia="ru-RU"/>
              </w:rPr>
              <w:t xml:space="preserve"> </w:t>
            </w:r>
            <w:r w:rsidRPr="00AE5C8A">
              <w:rPr>
                <w:rFonts w:ascii="Times New Roman" w:eastAsia="Times New Roman" w:hAnsi="Times New Roman" w:cs="Times New Roman"/>
                <w:sz w:val="18"/>
                <w:szCs w:val="18"/>
                <w:lang w:eastAsia="ru-RU"/>
              </w:rPr>
              <w:t xml:space="preserve">≥ 59 </w:t>
            </w:r>
            <w:proofErr w:type="spellStart"/>
            <w:r w:rsidRPr="00AE5C8A">
              <w:rPr>
                <w:rFonts w:ascii="Times New Roman" w:eastAsia="Times New Roman" w:hAnsi="Times New Roman" w:cs="Times New Roman"/>
                <w:sz w:val="18"/>
                <w:szCs w:val="18"/>
                <w:lang w:eastAsia="ru-RU"/>
              </w:rPr>
              <w:t>ВТч</w:t>
            </w:r>
            <w:proofErr w:type="spellEnd"/>
          </w:p>
          <w:p w:rsidR="00AE5C8A" w:rsidRPr="00AE5C8A" w:rsidRDefault="00AE5C8A" w:rsidP="00AE5C8A">
            <w:pPr>
              <w:spacing w:after="60" w:line="240" w:lineRule="auto"/>
              <w:jc w:val="both"/>
              <w:rPr>
                <w:rFonts w:ascii="Times New Roman" w:eastAsia="Times New Roman" w:hAnsi="Times New Roman" w:cs="Times New Roman"/>
                <w:sz w:val="18"/>
                <w:szCs w:val="18"/>
                <w:lang w:eastAsia="ru-RU"/>
              </w:rPr>
            </w:pPr>
            <w:r w:rsidRPr="00AE5C8A">
              <w:rPr>
                <w:rFonts w:ascii="Times New Roman" w:eastAsia="Times New Roman" w:hAnsi="Times New Roman" w:cs="Times New Roman"/>
                <w:sz w:val="18"/>
                <w:szCs w:val="18"/>
                <w:lang w:eastAsia="ru-RU"/>
              </w:rPr>
              <w:t xml:space="preserve"> Интерфейс накопителя: </w:t>
            </w:r>
            <w:proofErr w:type="spellStart"/>
            <w:r w:rsidRPr="00AE5C8A">
              <w:rPr>
                <w:rFonts w:ascii="Times New Roman" w:eastAsia="Times New Roman" w:hAnsi="Times New Roman" w:cs="Times New Roman"/>
                <w:sz w:val="18"/>
                <w:szCs w:val="18"/>
                <w:lang w:eastAsia="ru-RU"/>
              </w:rPr>
              <w:t>PCIe</w:t>
            </w:r>
            <w:proofErr w:type="spellEnd"/>
            <w:r w:rsidRPr="00AE5C8A">
              <w:rPr>
                <w:rFonts w:ascii="Times New Roman" w:eastAsia="Times New Roman" w:hAnsi="Times New Roman" w:cs="Times New Roman"/>
                <w:sz w:val="18"/>
                <w:szCs w:val="18"/>
                <w:lang w:eastAsia="ru-RU"/>
              </w:rPr>
              <w:t xml:space="preserve">; SATA; </w:t>
            </w:r>
            <w:proofErr w:type="spellStart"/>
            <w:r w:rsidRPr="00AE5C8A">
              <w:rPr>
                <w:rFonts w:ascii="Times New Roman" w:eastAsia="Times New Roman" w:hAnsi="Times New Roman" w:cs="Times New Roman"/>
                <w:sz w:val="18"/>
                <w:szCs w:val="18"/>
                <w:lang w:eastAsia="ru-RU"/>
              </w:rPr>
              <w:t>mSATA</w:t>
            </w:r>
            <w:proofErr w:type="spellEnd"/>
          </w:p>
          <w:p w:rsidR="00AE5C8A" w:rsidRPr="00AE5C8A" w:rsidRDefault="00AE5C8A" w:rsidP="00AE5C8A">
            <w:pPr>
              <w:spacing w:after="60" w:line="240" w:lineRule="auto"/>
              <w:jc w:val="both"/>
              <w:rPr>
                <w:rFonts w:ascii="Times New Roman" w:eastAsia="Times New Roman" w:hAnsi="Times New Roman" w:cs="Times New Roman"/>
                <w:sz w:val="18"/>
                <w:szCs w:val="18"/>
                <w:lang w:eastAsia="ru-RU"/>
              </w:rPr>
            </w:pPr>
            <w:r w:rsidRPr="00AE5C8A">
              <w:rPr>
                <w:rFonts w:ascii="Times New Roman" w:eastAsia="Times New Roman" w:hAnsi="Times New Roman" w:cs="Times New Roman"/>
                <w:sz w:val="18"/>
                <w:szCs w:val="18"/>
                <w:lang w:eastAsia="ru-RU"/>
              </w:rPr>
              <w:t xml:space="preserve">Количество видео разъемов </w:t>
            </w:r>
            <w:proofErr w:type="spellStart"/>
            <w:r w:rsidRPr="00AE5C8A">
              <w:rPr>
                <w:rFonts w:ascii="Times New Roman" w:eastAsia="Times New Roman" w:hAnsi="Times New Roman" w:cs="Times New Roman"/>
                <w:sz w:val="18"/>
                <w:szCs w:val="18"/>
                <w:lang w:eastAsia="ru-RU"/>
              </w:rPr>
              <w:t>DisplayPort</w:t>
            </w:r>
            <w:proofErr w:type="spellEnd"/>
            <w:r w:rsidRPr="00AE5C8A">
              <w:rPr>
                <w:rFonts w:ascii="Times New Roman" w:eastAsia="Times New Roman" w:hAnsi="Times New Roman" w:cs="Times New Roman"/>
                <w:sz w:val="18"/>
                <w:szCs w:val="18"/>
                <w:lang w:eastAsia="ru-RU"/>
              </w:rPr>
              <w:t>: ≥ 1 шт.</w:t>
            </w:r>
          </w:p>
          <w:p w:rsidR="00AE5C8A" w:rsidRPr="00AE5C8A" w:rsidRDefault="00AE5C8A" w:rsidP="00AE5C8A">
            <w:pPr>
              <w:spacing w:after="60" w:line="240" w:lineRule="auto"/>
              <w:jc w:val="both"/>
              <w:rPr>
                <w:rFonts w:ascii="Times New Roman" w:eastAsia="Times New Roman" w:hAnsi="Times New Roman" w:cs="Times New Roman"/>
                <w:sz w:val="18"/>
                <w:szCs w:val="18"/>
                <w:lang w:eastAsia="ru-RU"/>
              </w:rPr>
            </w:pPr>
            <w:r w:rsidRPr="00AE5C8A">
              <w:rPr>
                <w:rFonts w:ascii="Times New Roman" w:eastAsia="Times New Roman" w:hAnsi="Times New Roman" w:cs="Times New Roman"/>
                <w:sz w:val="18"/>
                <w:szCs w:val="18"/>
                <w:lang w:eastAsia="ru-RU"/>
              </w:rPr>
              <w:t>Количество встроенных в корпус портов USB 2.0: ≥ 2 шт.</w:t>
            </w:r>
          </w:p>
          <w:p w:rsidR="00AE5C8A" w:rsidRPr="00AE5C8A" w:rsidRDefault="00AE5C8A" w:rsidP="00AE5C8A">
            <w:pPr>
              <w:spacing w:after="60" w:line="240" w:lineRule="auto"/>
              <w:jc w:val="both"/>
              <w:rPr>
                <w:rFonts w:ascii="Times New Roman" w:eastAsia="Times New Roman" w:hAnsi="Times New Roman" w:cs="Times New Roman"/>
                <w:sz w:val="18"/>
                <w:szCs w:val="18"/>
                <w:lang w:eastAsia="ru-RU"/>
              </w:rPr>
            </w:pPr>
            <w:r w:rsidRPr="00AE5C8A">
              <w:rPr>
                <w:rFonts w:ascii="Times New Roman" w:eastAsia="Times New Roman" w:hAnsi="Times New Roman" w:cs="Times New Roman"/>
                <w:sz w:val="18"/>
                <w:szCs w:val="18"/>
                <w:lang w:eastAsia="ru-RU"/>
              </w:rPr>
              <w:t>Количество встроенных в корпус портов USB 3.х: ≥ 3 шт.</w:t>
            </w:r>
          </w:p>
          <w:p w:rsidR="00AE5C8A" w:rsidRPr="00AE5C8A" w:rsidRDefault="00AE5C8A" w:rsidP="00AE5C8A">
            <w:pPr>
              <w:spacing w:after="60" w:line="240" w:lineRule="auto"/>
              <w:jc w:val="both"/>
              <w:rPr>
                <w:rFonts w:ascii="Times New Roman" w:eastAsia="Times New Roman" w:hAnsi="Times New Roman" w:cs="Times New Roman"/>
                <w:sz w:val="18"/>
                <w:szCs w:val="18"/>
                <w:lang w:eastAsia="ru-RU"/>
              </w:rPr>
            </w:pPr>
            <w:r w:rsidRPr="00AE5C8A">
              <w:rPr>
                <w:rFonts w:ascii="Times New Roman" w:eastAsia="Times New Roman" w:hAnsi="Times New Roman" w:cs="Times New Roman"/>
                <w:sz w:val="18"/>
                <w:szCs w:val="18"/>
                <w:lang w:eastAsia="ru-RU"/>
              </w:rPr>
              <w:t xml:space="preserve">Количество встроенных в корпус портов USB </w:t>
            </w:r>
            <w:proofErr w:type="spellStart"/>
            <w:r w:rsidRPr="00AE5C8A">
              <w:rPr>
                <w:rFonts w:ascii="Times New Roman" w:eastAsia="Times New Roman" w:hAnsi="Times New Roman" w:cs="Times New Roman"/>
                <w:sz w:val="18"/>
                <w:szCs w:val="18"/>
                <w:lang w:eastAsia="ru-RU"/>
              </w:rPr>
              <w:t>Type</w:t>
            </w:r>
            <w:proofErr w:type="spellEnd"/>
            <w:r w:rsidRPr="00AE5C8A">
              <w:rPr>
                <w:rFonts w:ascii="Times New Roman" w:eastAsia="Times New Roman" w:hAnsi="Times New Roman" w:cs="Times New Roman"/>
                <w:sz w:val="18"/>
                <w:szCs w:val="18"/>
                <w:lang w:eastAsia="ru-RU"/>
              </w:rPr>
              <w:t>-C: ≥ 1 шт.</w:t>
            </w:r>
          </w:p>
          <w:p w:rsidR="00AE5C8A" w:rsidRPr="00AE5C8A" w:rsidRDefault="00AE5C8A" w:rsidP="00AE5C8A">
            <w:pPr>
              <w:spacing w:after="60" w:line="240" w:lineRule="auto"/>
              <w:jc w:val="both"/>
              <w:rPr>
                <w:rFonts w:ascii="Times New Roman" w:eastAsia="Times New Roman" w:hAnsi="Times New Roman" w:cs="Times New Roman"/>
                <w:sz w:val="18"/>
                <w:szCs w:val="18"/>
                <w:lang w:eastAsia="ru-RU"/>
              </w:rPr>
            </w:pPr>
            <w:r w:rsidRPr="00AE5C8A">
              <w:rPr>
                <w:rFonts w:ascii="Times New Roman" w:eastAsia="Times New Roman" w:hAnsi="Times New Roman" w:cs="Times New Roman"/>
                <w:sz w:val="18"/>
                <w:szCs w:val="18"/>
                <w:lang w:eastAsia="ru-RU"/>
              </w:rPr>
              <w:t>Количество выходных видео разъемов HDMI: ≥ 1 шт.</w:t>
            </w:r>
          </w:p>
          <w:p w:rsidR="00AE5C8A" w:rsidRPr="00AE5C8A" w:rsidRDefault="00AE5C8A" w:rsidP="00AE5C8A">
            <w:pPr>
              <w:spacing w:after="60" w:line="240" w:lineRule="auto"/>
              <w:jc w:val="both"/>
              <w:rPr>
                <w:rFonts w:ascii="Times New Roman" w:eastAsia="Times New Roman" w:hAnsi="Times New Roman" w:cs="Times New Roman"/>
                <w:sz w:val="18"/>
                <w:szCs w:val="18"/>
                <w:lang w:eastAsia="ru-RU"/>
              </w:rPr>
            </w:pPr>
            <w:r w:rsidRPr="00AE5C8A">
              <w:rPr>
                <w:rFonts w:ascii="Times New Roman" w:eastAsia="Times New Roman" w:hAnsi="Times New Roman" w:cs="Times New Roman"/>
                <w:sz w:val="18"/>
                <w:szCs w:val="18"/>
                <w:lang w:eastAsia="ru-RU"/>
              </w:rPr>
              <w:t>Количество потоков процессора: ≥ 12 шт.</w:t>
            </w:r>
          </w:p>
          <w:p w:rsidR="00AE5C8A" w:rsidRPr="00AE5C8A" w:rsidRDefault="00AE5C8A" w:rsidP="00AE5C8A">
            <w:pPr>
              <w:spacing w:after="60" w:line="240" w:lineRule="auto"/>
              <w:jc w:val="both"/>
              <w:rPr>
                <w:rFonts w:ascii="Times New Roman" w:eastAsia="Times New Roman" w:hAnsi="Times New Roman" w:cs="Times New Roman"/>
                <w:sz w:val="18"/>
                <w:szCs w:val="18"/>
                <w:lang w:eastAsia="ru-RU"/>
              </w:rPr>
            </w:pPr>
            <w:r w:rsidRPr="00AE5C8A">
              <w:rPr>
                <w:rFonts w:ascii="Times New Roman" w:eastAsia="Times New Roman" w:hAnsi="Times New Roman" w:cs="Times New Roman"/>
                <w:sz w:val="18"/>
                <w:szCs w:val="18"/>
                <w:lang w:eastAsia="ru-RU"/>
              </w:rPr>
              <w:t>Количество ядер процессора: ≥ 6 шт.</w:t>
            </w:r>
          </w:p>
          <w:p w:rsidR="00AE5C8A" w:rsidRPr="00AE5C8A" w:rsidRDefault="00AE5C8A" w:rsidP="00AE5C8A">
            <w:pPr>
              <w:spacing w:after="60" w:line="240" w:lineRule="auto"/>
              <w:jc w:val="both"/>
              <w:rPr>
                <w:rFonts w:ascii="Times New Roman" w:eastAsia="Times New Roman" w:hAnsi="Times New Roman" w:cs="Times New Roman"/>
                <w:sz w:val="18"/>
                <w:szCs w:val="18"/>
                <w:lang w:eastAsia="ru-RU"/>
              </w:rPr>
            </w:pPr>
            <w:r w:rsidRPr="00AE5C8A">
              <w:rPr>
                <w:rFonts w:ascii="Times New Roman" w:eastAsia="Times New Roman" w:hAnsi="Times New Roman" w:cs="Times New Roman"/>
                <w:sz w:val="18"/>
                <w:szCs w:val="18"/>
                <w:lang w:eastAsia="ru-RU"/>
              </w:rPr>
              <w:t>Наличие дополнительного цифрового блока на клавиатуре</w:t>
            </w:r>
          </w:p>
          <w:p w:rsidR="00AE5C8A" w:rsidRPr="00AE5C8A" w:rsidRDefault="00AE5C8A" w:rsidP="00AE5C8A">
            <w:pPr>
              <w:spacing w:after="60" w:line="240" w:lineRule="auto"/>
              <w:jc w:val="both"/>
              <w:rPr>
                <w:rFonts w:ascii="Times New Roman" w:eastAsia="Times New Roman" w:hAnsi="Times New Roman" w:cs="Times New Roman"/>
                <w:sz w:val="18"/>
                <w:szCs w:val="18"/>
                <w:lang w:eastAsia="ru-RU"/>
              </w:rPr>
            </w:pPr>
            <w:r w:rsidRPr="00AE5C8A">
              <w:rPr>
                <w:rFonts w:ascii="Times New Roman" w:eastAsia="Times New Roman" w:hAnsi="Times New Roman" w:cs="Times New Roman"/>
                <w:sz w:val="18"/>
                <w:szCs w:val="18"/>
                <w:lang w:eastAsia="ru-RU"/>
              </w:rPr>
              <w:lastRenderedPageBreak/>
              <w:t xml:space="preserve">Наличие модулей и интерфейсов: HDMI; </w:t>
            </w:r>
            <w:proofErr w:type="spellStart"/>
            <w:r w:rsidRPr="00AE5C8A">
              <w:rPr>
                <w:rFonts w:ascii="Times New Roman" w:eastAsia="Times New Roman" w:hAnsi="Times New Roman" w:cs="Times New Roman"/>
                <w:sz w:val="18"/>
                <w:szCs w:val="18"/>
                <w:lang w:eastAsia="ru-RU"/>
              </w:rPr>
              <w:t>Gigabit</w:t>
            </w:r>
            <w:proofErr w:type="spellEnd"/>
            <w:r w:rsidRPr="00AE5C8A">
              <w:rPr>
                <w:rFonts w:ascii="Times New Roman" w:eastAsia="Times New Roman" w:hAnsi="Times New Roman" w:cs="Times New Roman"/>
                <w:sz w:val="18"/>
                <w:szCs w:val="18"/>
                <w:lang w:eastAsia="ru-RU"/>
              </w:rPr>
              <w:t xml:space="preserve"> </w:t>
            </w:r>
            <w:proofErr w:type="spellStart"/>
            <w:r w:rsidRPr="00AE5C8A">
              <w:rPr>
                <w:rFonts w:ascii="Times New Roman" w:eastAsia="Times New Roman" w:hAnsi="Times New Roman" w:cs="Times New Roman"/>
                <w:sz w:val="18"/>
                <w:szCs w:val="18"/>
                <w:lang w:eastAsia="ru-RU"/>
              </w:rPr>
              <w:t>Ethernet</w:t>
            </w:r>
            <w:proofErr w:type="spellEnd"/>
            <w:r w:rsidRPr="00AE5C8A">
              <w:rPr>
                <w:rFonts w:ascii="Times New Roman" w:eastAsia="Times New Roman" w:hAnsi="Times New Roman" w:cs="Times New Roman"/>
                <w:sz w:val="18"/>
                <w:szCs w:val="18"/>
                <w:lang w:eastAsia="ru-RU"/>
              </w:rPr>
              <w:t xml:space="preserve"> RJ45 8P8C; </w:t>
            </w:r>
            <w:proofErr w:type="spellStart"/>
            <w:r w:rsidRPr="00AE5C8A">
              <w:rPr>
                <w:rFonts w:ascii="Times New Roman" w:eastAsia="Times New Roman" w:hAnsi="Times New Roman" w:cs="Times New Roman"/>
                <w:sz w:val="18"/>
                <w:szCs w:val="18"/>
                <w:lang w:eastAsia="ru-RU"/>
              </w:rPr>
              <w:t>Type</w:t>
            </w:r>
            <w:proofErr w:type="spellEnd"/>
            <w:r w:rsidRPr="00AE5C8A">
              <w:rPr>
                <w:rFonts w:ascii="Times New Roman" w:eastAsia="Times New Roman" w:hAnsi="Times New Roman" w:cs="Times New Roman"/>
                <w:sz w:val="18"/>
                <w:szCs w:val="18"/>
                <w:lang w:eastAsia="ru-RU"/>
              </w:rPr>
              <w:t xml:space="preserve">-C </w:t>
            </w:r>
          </w:p>
          <w:p w:rsidR="00AE5C8A" w:rsidRPr="00AE5C8A" w:rsidRDefault="00AE5C8A" w:rsidP="00AE5C8A">
            <w:pPr>
              <w:spacing w:after="60" w:line="240" w:lineRule="auto"/>
              <w:jc w:val="both"/>
              <w:rPr>
                <w:rFonts w:ascii="Times New Roman" w:eastAsia="Times New Roman" w:hAnsi="Times New Roman" w:cs="Times New Roman"/>
                <w:sz w:val="18"/>
                <w:szCs w:val="18"/>
                <w:lang w:eastAsia="ru-RU"/>
              </w:rPr>
            </w:pPr>
            <w:r w:rsidRPr="00AE5C8A">
              <w:rPr>
                <w:rFonts w:ascii="Times New Roman" w:eastAsia="Times New Roman" w:hAnsi="Times New Roman" w:cs="Times New Roman"/>
                <w:sz w:val="18"/>
                <w:szCs w:val="18"/>
                <w:lang w:eastAsia="ru-RU"/>
              </w:rPr>
              <w:t>Объем SSD накопителя: ≥ 480 Гбайт</w:t>
            </w:r>
          </w:p>
          <w:p w:rsidR="00AE5C8A" w:rsidRPr="00AE5C8A" w:rsidRDefault="00AE5C8A" w:rsidP="00AE5C8A">
            <w:pPr>
              <w:spacing w:after="60" w:line="240" w:lineRule="auto"/>
              <w:jc w:val="both"/>
              <w:rPr>
                <w:rFonts w:ascii="Times New Roman" w:eastAsia="Times New Roman" w:hAnsi="Times New Roman" w:cs="Times New Roman"/>
                <w:sz w:val="18"/>
                <w:szCs w:val="18"/>
                <w:lang w:eastAsia="ru-RU"/>
              </w:rPr>
            </w:pPr>
            <w:r w:rsidRPr="00AE5C8A">
              <w:rPr>
                <w:rFonts w:ascii="Times New Roman" w:eastAsia="Times New Roman" w:hAnsi="Times New Roman" w:cs="Times New Roman"/>
                <w:sz w:val="18"/>
                <w:szCs w:val="18"/>
                <w:lang w:eastAsia="ru-RU"/>
              </w:rPr>
              <w:t>Общий объем накопителей SSD: ≥ 500 Гбайт</w:t>
            </w:r>
          </w:p>
          <w:p w:rsidR="00AE5C8A" w:rsidRPr="00AE5C8A" w:rsidRDefault="00AE5C8A" w:rsidP="00AE5C8A">
            <w:pPr>
              <w:spacing w:after="60" w:line="240" w:lineRule="auto"/>
              <w:jc w:val="both"/>
              <w:rPr>
                <w:rFonts w:ascii="Times New Roman" w:eastAsia="Times New Roman" w:hAnsi="Times New Roman" w:cs="Times New Roman"/>
                <w:sz w:val="18"/>
                <w:szCs w:val="18"/>
                <w:lang w:eastAsia="ru-RU"/>
              </w:rPr>
            </w:pPr>
            <w:r w:rsidRPr="00AE5C8A">
              <w:rPr>
                <w:rFonts w:ascii="Times New Roman" w:eastAsia="Times New Roman" w:hAnsi="Times New Roman" w:cs="Times New Roman"/>
                <w:sz w:val="18"/>
                <w:szCs w:val="18"/>
                <w:lang w:eastAsia="ru-RU"/>
              </w:rPr>
              <w:t>Общий объем установленной оперативной памяти: ≥ 16 Гбайт</w:t>
            </w:r>
          </w:p>
          <w:p w:rsidR="00AE5C8A" w:rsidRPr="00AE5C8A" w:rsidRDefault="00AE5C8A" w:rsidP="00AE5C8A">
            <w:pPr>
              <w:spacing w:after="60" w:line="240" w:lineRule="auto"/>
              <w:jc w:val="both"/>
              <w:rPr>
                <w:rFonts w:ascii="Times New Roman" w:eastAsia="Times New Roman" w:hAnsi="Times New Roman" w:cs="Times New Roman"/>
                <w:sz w:val="18"/>
                <w:szCs w:val="18"/>
                <w:lang w:eastAsia="ru-RU"/>
              </w:rPr>
            </w:pPr>
            <w:r w:rsidRPr="00AE5C8A">
              <w:rPr>
                <w:rFonts w:ascii="Times New Roman" w:eastAsia="Times New Roman" w:hAnsi="Times New Roman" w:cs="Times New Roman"/>
                <w:sz w:val="18"/>
                <w:szCs w:val="18"/>
                <w:lang w:eastAsia="ru-RU"/>
              </w:rPr>
              <w:t>Объем кэш памяти третьего уровня процессора (L3): ≥ 10 Мбайт</w:t>
            </w:r>
          </w:p>
          <w:p w:rsidR="00AE5C8A" w:rsidRPr="00AE5C8A" w:rsidRDefault="00AE5C8A" w:rsidP="00AE5C8A">
            <w:pPr>
              <w:spacing w:after="60" w:line="240" w:lineRule="auto"/>
              <w:jc w:val="both"/>
              <w:rPr>
                <w:rFonts w:ascii="Times New Roman" w:eastAsia="Times New Roman" w:hAnsi="Times New Roman" w:cs="Times New Roman"/>
                <w:sz w:val="18"/>
                <w:szCs w:val="18"/>
                <w:lang w:eastAsia="ru-RU"/>
              </w:rPr>
            </w:pPr>
            <w:r w:rsidRPr="00AE5C8A">
              <w:rPr>
                <w:rFonts w:ascii="Times New Roman" w:eastAsia="Times New Roman" w:hAnsi="Times New Roman" w:cs="Times New Roman"/>
                <w:sz w:val="18"/>
                <w:szCs w:val="18"/>
                <w:lang w:eastAsia="ru-RU"/>
              </w:rPr>
              <w:t>Объем памяти дискретного видеоадаптера: ≥ 6 Гбайт</w:t>
            </w:r>
          </w:p>
          <w:p w:rsidR="00AE5C8A" w:rsidRPr="00AE5C8A" w:rsidRDefault="00AE5C8A" w:rsidP="00AE5C8A">
            <w:pPr>
              <w:spacing w:after="60" w:line="240" w:lineRule="auto"/>
              <w:jc w:val="both"/>
              <w:rPr>
                <w:rFonts w:ascii="Times New Roman" w:eastAsia="Times New Roman" w:hAnsi="Times New Roman" w:cs="Times New Roman"/>
                <w:sz w:val="18"/>
                <w:szCs w:val="18"/>
                <w:lang w:eastAsia="ru-RU"/>
              </w:rPr>
            </w:pPr>
            <w:r w:rsidRPr="00AE5C8A">
              <w:rPr>
                <w:rFonts w:ascii="Times New Roman" w:eastAsia="Times New Roman" w:hAnsi="Times New Roman" w:cs="Times New Roman"/>
                <w:sz w:val="18"/>
                <w:szCs w:val="18"/>
                <w:lang w:eastAsia="ru-RU"/>
              </w:rPr>
              <w:t xml:space="preserve">Разрешение </w:t>
            </w:r>
            <w:proofErr w:type="spellStart"/>
            <w:r w:rsidRPr="00AE5C8A">
              <w:rPr>
                <w:rFonts w:ascii="Times New Roman" w:eastAsia="Times New Roman" w:hAnsi="Times New Roman" w:cs="Times New Roman"/>
                <w:sz w:val="18"/>
                <w:szCs w:val="18"/>
                <w:lang w:eastAsia="ru-RU"/>
              </w:rPr>
              <w:t>вэб</w:t>
            </w:r>
            <w:proofErr w:type="spellEnd"/>
            <w:r w:rsidRPr="00AE5C8A">
              <w:rPr>
                <w:rFonts w:ascii="Times New Roman" w:eastAsia="Times New Roman" w:hAnsi="Times New Roman" w:cs="Times New Roman"/>
                <w:sz w:val="18"/>
                <w:szCs w:val="18"/>
                <w:lang w:eastAsia="ru-RU"/>
              </w:rPr>
              <w:t xml:space="preserve">-камеры, </w:t>
            </w:r>
            <w:proofErr w:type="spellStart"/>
            <w:r w:rsidRPr="00AE5C8A">
              <w:rPr>
                <w:rFonts w:ascii="Times New Roman" w:eastAsia="Times New Roman" w:hAnsi="Times New Roman" w:cs="Times New Roman"/>
                <w:sz w:val="18"/>
                <w:szCs w:val="18"/>
                <w:lang w:eastAsia="ru-RU"/>
              </w:rPr>
              <w:t>Мпиксель</w:t>
            </w:r>
            <w:proofErr w:type="spellEnd"/>
            <w:r w:rsidRPr="00AE5C8A">
              <w:rPr>
                <w:rFonts w:ascii="Times New Roman" w:eastAsia="Times New Roman" w:hAnsi="Times New Roman" w:cs="Times New Roman"/>
                <w:sz w:val="18"/>
                <w:szCs w:val="18"/>
                <w:lang w:eastAsia="ru-RU"/>
              </w:rPr>
              <w:t>: ≥ 2</w:t>
            </w:r>
          </w:p>
          <w:p w:rsidR="00AE5C8A" w:rsidRPr="00AE5C8A" w:rsidRDefault="00AE5C8A" w:rsidP="00AE5C8A">
            <w:pPr>
              <w:spacing w:after="60" w:line="240" w:lineRule="auto"/>
              <w:jc w:val="both"/>
              <w:rPr>
                <w:rFonts w:ascii="Times New Roman" w:eastAsia="Times New Roman" w:hAnsi="Times New Roman" w:cs="Times New Roman"/>
                <w:sz w:val="18"/>
                <w:szCs w:val="18"/>
                <w:lang w:eastAsia="ru-RU"/>
              </w:rPr>
            </w:pPr>
            <w:r w:rsidRPr="00AE5C8A">
              <w:rPr>
                <w:rFonts w:ascii="Times New Roman" w:eastAsia="Times New Roman" w:hAnsi="Times New Roman" w:cs="Times New Roman"/>
                <w:sz w:val="18"/>
                <w:szCs w:val="18"/>
                <w:lang w:eastAsia="ru-RU"/>
              </w:rPr>
              <w:t xml:space="preserve">Разрешение экрана: </w:t>
            </w:r>
            <w:proofErr w:type="spellStart"/>
            <w:r w:rsidRPr="00AE5C8A">
              <w:rPr>
                <w:rFonts w:ascii="Times New Roman" w:eastAsia="Times New Roman" w:hAnsi="Times New Roman" w:cs="Times New Roman"/>
                <w:sz w:val="18"/>
                <w:szCs w:val="18"/>
                <w:lang w:eastAsia="ru-RU"/>
              </w:rPr>
              <w:t>Full</w:t>
            </w:r>
            <w:proofErr w:type="spellEnd"/>
            <w:r w:rsidRPr="00AE5C8A">
              <w:rPr>
                <w:rFonts w:ascii="Times New Roman" w:eastAsia="Times New Roman" w:hAnsi="Times New Roman" w:cs="Times New Roman"/>
                <w:sz w:val="18"/>
                <w:szCs w:val="18"/>
                <w:lang w:eastAsia="ru-RU"/>
              </w:rPr>
              <w:t xml:space="preserve"> HD</w:t>
            </w:r>
          </w:p>
          <w:p w:rsidR="00AE5C8A" w:rsidRPr="00AE5C8A" w:rsidRDefault="00AE5C8A" w:rsidP="00AE5C8A">
            <w:pPr>
              <w:spacing w:after="60" w:line="240" w:lineRule="auto"/>
              <w:jc w:val="both"/>
              <w:rPr>
                <w:rFonts w:ascii="Times New Roman" w:eastAsia="Times New Roman" w:hAnsi="Times New Roman" w:cs="Times New Roman"/>
                <w:sz w:val="18"/>
                <w:szCs w:val="18"/>
                <w:lang w:eastAsia="ru-RU"/>
              </w:rPr>
            </w:pPr>
            <w:r w:rsidRPr="00AE5C8A">
              <w:rPr>
                <w:rFonts w:ascii="Times New Roman" w:eastAsia="Times New Roman" w:hAnsi="Times New Roman" w:cs="Times New Roman"/>
                <w:sz w:val="18"/>
                <w:szCs w:val="18"/>
                <w:lang w:eastAsia="ru-RU"/>
              </w:rPr>
              <w:t xml:space="preserve">Тип беспроводной связи: </w:t>
            </w:r>
            <w:proofErr w:type="spellStart"/>
            <w:r w:rsidRPr="00AE5C8A">
              <w:rPr>
                <w:rFonts w:ascii="Times New Roman" w:eastAsia="Times New Roman" w:hAnsi="Times New Roman" w:cs="Times New Roman"/>
                <w:sz w:val="18"/>
                <w:szCs w:val="18"/>
                <w:lang w:eastAsia="ru-RU"/>
              </w:rPr>
              <w:t>Bluetooth</w:t>
            </w:r>
            <w:proofErr w:type="spellEnd"/>
            <w:r w:rsidRPr="00AE5C8A">
              <w:rPr>
                <w:rFonts w:ascii="Times New Roman" w:eastAsia="Times New Roman" w:hAnsi="Times New Roman" w:cs="Times New Roman"/>
                <w:sz w:val="18"/>
                <w:szCs w:val="18"/>
                <w:lang w:eastAsia="ru-RU"/>
              </w:rPr>
              <w:t xml:space="preserve">; </w:t>
            </w:r>
            <w:proofErr w:type="spellStart"/>
            <w:r w:rsidRPr="00AE5C8A">
              <w:rPr>
                <w:rFonts w:ascii="Times New Roman" w:eastAsia="Times New Roman" w:hAnsi="Times New Roman" w:cs="Times New Roman"/>
                <w:sz w:val="18"/>
                <w:szCs w:val="18"/>
                <w:lang w:eastAsia="ru-RU"/>
              </w:rPr>
              <w:t>Wi-Fi</w:t>
            </w:r>
            <w:proofErr w:type="spellEnd"/>
          </w:p>
          <w:p w:rsidR="00AE5C8A" w:rsidRPr="00AE5C8A" w:rsidRDefault="00AE5C8A" w:rsidP="00AE5C8A">
            <w:pPr>
              <w:spacing w:after="60" w:line="240" w:lineRule="auto"/>
              <w:jc w:val="both"/>
              <w:rPr>
                <w:rFonts w:ascii="Times New Roman" w:eastAsia="Times New Roman" w:hAnsi="Times New Roman" w:cs="Times New Roman"/>
                <w:sz w:val="18"/>
                <w:szCs w:val="18"/>
                <w:lang w:val="en-US" w:eastAsia="ru-RU"/>
              </w:rPr>
            </w:pPr>
            <w:r w:rsidRPr="00AE5C8A">
              <w:rPr>
                <w:rFonts w:ascii="Times New Roman" w:eastAsia="Times New Roman" w:hAnsi="Times New Roman" w:cs="Times New Roman"/>
                <w:sz w:val="18"/>
                <w:szCs w:val="18"/>
                <w:lang w:eastAsia="ru-RU"/>
              </w:rPr>
              <w:t>Тип</w:t>
            </w:r>
            <w:r w:rsidRPr="00AE5C8A">
              <w:rPr>
                <w:rFonts w:ascii="Times New Roman" w:eastAsia="Times New Roman" w:hAnsi="Times New Roman" w:cs="Times New Roman"/>
                <w:sz w:val="18"/>
                <w:szCs w:val="18"/>
                <w:lang w:val="en-US" w:eastAsia="ru-RU"/>
              </w:rPr>
              <w:t xml:space="preserve"> </w:t>
            </w:r>
            <w:r w:rsidRPr="00AE5C8A">
              <w:rPr>
                <w:rFonts w:ascii="Times New Roman" w:eastAsia="Times New Roman" w:hAnsi="Times New Roman" w:cs="Times New Roman"/>
                <w:sz w:val="18"/>
                <w:szCs w:val="18"/>
                <w:lang w:eastAsia="ru-RU"/>
              </w:rPr>
              <w:t>видеоадаптера</w:t>
            </w:r>
            <w:r w:rsidRPr="00AE5C8A">
              <w:rPr>
                <w:rFonts w:ascii="Times New Roman" w:eastAsia="Times New Roman" w:hAnsi="Times New Roman" w:cs="Times New Roman"/>
                <w:sz w:val="18"/>
                <w:szCs w:val="18"/>
                <w:lang w:val="en-US" w:eastAsia="ru-RU"/>
              </w:rPr>
              <w:t xml:space="preserve">: IPS (PLS, ADS, AAS, FFS, SFT, New Mode2, </w:t>
            </w:r>
            <w:proofErr w:type="spellStart"/>
            <w:r w:rsidRPr="00AE5C8A">
              <w:rPr>
                <w:rFonts w:ascii="Times New Roman" w:eastAsia="Times New Roman" w:hAnsi="Times New Roman" w:cs="Times New Roman"/>
                <w:sz w:val="18"/>
                <w:szCs w:val="18"/>
                <w:lang w:val="en-US" w:eastAsia="ru-RU"/>
              </w:rPr>
              <w:t>Vistarich</w:t>
            </w:r>
            <w:proofErr w:type="spellEnd"/>
            <w:r w:rsidRPr="00AE5C8A">
              <w:rPr>
                <w:rFonts w:ascii="Times New Roman" w:eastAsia="Times New Roman" w:hAnsi="Times New Roman" w:cs="Times New Roman"/>
                <w:sz w:val="18"/>
                <w:szCs w:val="18"/>
                <w:lang w:val="en-US" w:eastAsia="ru-RU"/>
              </w:rPr>
              <w:t>)</w:t>
            </w:r>
          </w:p>
          <w:p w:rsidR="00AE5C8A" w:rsidRPr="00AE5C8A" w:rsidRDefault="00AE5C8A" w:rsidP="00AE5C8A">
            <w:pPr>
              <w:spacing w:after="60" w:line="240" w:lineRule="auto"/>
              <w:jc w:val="both"/>
              <w:rPr>
                <w:rFonts w:ascii="Times New Roman" w:eastAsia="Times New Roman" w:hAnsi="Times New Roman" w:cs="Times New Roman"/>
                <w:sz w:val="18"/>
                <w:szCs w:val="18"/>
                <w:lang w:eastAsia="ru-RU"/>
              </w:rPr>
            </w:pPr>
            <w:r w:rsidRPr="00AE5C8A">
              <w:rPr>
                <w:rFonts w:ascii="Times New Roman" w:eastAsia="Times New Roman" w:hAnsi="Times New Roman" w:cs="Times New Roman"/>
                <w:sz w:val="18"/>
                <w:szCs w:val="18"/>
                <w:lang w:eastAsia="ru-RU"/>
              </w:rPr>
              <w:t>Тип накопителя: SSD</w:t>
            </w:r>
          </w:p>
          <w:p w:rsidR="00AE5C8A" w:rsidRPr="00AE5C8A" w:rsidRDefault="00AE5C8A" w:rsidP="00AE5C8A">
            <w:pPr>
              <w:spacing w:after="60" w:line="240" w:lineRule="auto"/>
              <w:jc w:val="both"/>
              <w:rPr>
                <w:rFonts w:ascii="Times New Roman" w:eastAsia="Times New Roman" w:hAnsi="Times New Roman" w:cs="Times New Roman"/>
                <w:sz w:val="18"/>
                <w:szCs w:val="18"/>
                <w:lang w:eastAsia="ru-RU"/>
              </w:rPr>
            </w:pPr>
            <w:r w:rsidRPr="00AE5C8A">
              <w:rPr>
                <w:rFonts w:ascii="Times New Roman" w:eastAsia="Times New Roman" w:hAnsi="Times New Roman" w:cs="Times New Roman"/>
                <w:sz w:val="18"/>
                <w:szCs w:val="18"/>
                <w:lang w:eastAsia="ru-RU"/>
              </w:rPr>
              <w:t>Тип оперативной памяти: DDR4</w:t>
            </w:r>
          </w:p>
          <w:p w:rsidR="00AE5C8A" w:rsidRPr="00AE5C8A" w:rsidRDefault="00AE5C8A" w:rsidP="00AE5C8A">
            <w:pPr>
              <w:spacing w:after="60" w:line="240" w:lineRule="auto"/>
              <w:jc w:val="both"/>
              <w:rPr>
                <w:rFonts w:ascii="Times New Roman" w:eastAsia="Times New Roman" w:hAnsi="Times New Roman" w:cs="Times New Roman"/>
                <w:sz w:val="18"/>
                <w:szCs w:val="18"/>
                <w:lang w:eastAsia="ru-RU"/>
              </w:rPr>
            </w:pPr>
            <w:r w:rsidRPr="00AE5C8A">
              <w:rPr>
                <w:rFonts w:ascii="Times New Roman" w:eastAsia="Times New Roman" w:hAnsi="Times New Roman" w:cs="Times New Roman"/>
                <w:sz w:val="18"/>
                <w:szCs w:val="18"/>
                <w:lang w:eastAsia="ru-RU"/>
              </w:rPr>
              <w:t>Форм-фактор: Ноутбук</w:t>
            </w:r>
          </w:p>
          <w:p w:rsidR="00AE5C8A" w:rsidRPr="00AE5C8A" w:rsidRDefault="00AE5C8A" w:rsidP="00AE5C8A">
            <w:pPr>
              <w:spacing w:after="60" w:line="240" w:lineRule="auto"/>
              <w:jc w:val="both"/>
              <w:rPr>
                <w:rFonts w:ascii="Times New Roman" w:eastAsia="Times New Roman" w:hAnsi="Times New Roman" w:cs="Times New Roman"/>
                <w:sz w:val="18"/>
                <w:szCs w:val="18"/>
                <w:lang w:eastAsia="ru-RU"/>
              </w:rPr>
            </w:pPr>
            <w:r w:rsidRPr="00AE5C8A">
              <w:rPr>
                <w:rFonts w:ascii="Times New Roman" w:eastAsia="Times New Roman" w:hAnsi="Times New Roman" w:cs="Times New Roman"/>
                <w:sz w:val="18"/>
                <w:szCs w:val="18"/>
                <w:lang w:eastAsia="ru-RU"/>
              </w:rPr>
              <w:t>Частота процессора базовая: ≥ 3 ГИГАГЦ</w:t>
            </w:r>
          </w:p>
          <w:p w:rsidR="00AE5C8A" w:rsidRPr="00AE5C8A" w:rsidRDefault="00AE5C8A" w:rsidP="00AE5C8A">
            <w:pPr>
              <w:spacing w:after="60" w:line="240" w:lineRule="auto"/>
              <w:jc w:val="both"/>
              <w:rPr>
                <w:rFonts w:ascii="Times New Roman" w:eastAsia="Times New Roman" w:hAnsi="Times New Roman" w:cs="Times New Roman"/>
                <w:sz w:val="18"/>
                <w:szCs w:val="18"/>
                <w:lang w:eastAsia="ru-RU"/>
              </w:rPr>
            </w:pPr>
            <w:r w:rsidRPr="00AE5C8A">
              <w:rPr>
                <w:rFonts w:ascii="Times New Roman" w:eastAsia="Times New Roman" w:hAnsi="Times New Roman" w:cs="Times New Roman"/>
                <w:sz w:val="18"/>
                <w:szCs w:val="18"/>
                <w:lang w:eastAsia="ru-RU"/>
              </w:rPr>
              <w:t>Предустановленная операционная система — </w:t>
            </w:r>
            <w:proofErr w:type="spellStart"/>
            <w:r w:rsidRPr="00AE5C8A">
              <w:rPr>
                <w:rFonts w:ascii="Times New Roman" w:eastAsia="Times New Roman" w:hAnsi="Times New Roman" w:cs="Times New Roman"/>
                <w:sz w:val="18"/>
                <w:szCs w:val="18"/>
                <w:lang w:eastAsia="ru-RU"/>
              </w:rPr>
              <w:t>Windows</w:t>
            </w:r>
            <w:proofErr w:type="spellEnd"/>
            <w:r w:rsidRPr="00AE5C8A">
              <w:rPr>
                <w:rFonts w:ascii="Times New Roman" w:eastAsia="Times New Roman" w:hAnsi="Times New Roman" w:cs="Times New Roman"/>
                <w:sz w:val="18"/>
                <w:szCs w:val="18"/>
                <w:lang w:eastAsia="ru-RU"/>
              </w:rPr>
              <w:t xml:space="preserve"> 11 </w:t>
            </w:r>
            <w:r w:rsidRPr="00AE5C8A">
              <w:rPr>
                <w:rFonts w:ascii="Times New Roman" w:eastAsia="Times New Roman" w:hAnsi="Times New Roman" w:cs="Times New Roman"/>
                <w:sz w:val="18"/>
                <w:szCs w:val="18"/>
                <w:lang w:val="en-US" w:eastAsia="ru-RU"/>
              </w:rPr>
              <w:t>Pro</w:t>
            </w:r>
            <w:r w:rsidRPr="00AE5C8A">
              <w:rPr>
                <w:rFonts w:ascii="Times New Roman" w:eastAsia="Times New Roman" w:hAnsi="Times New Roman" w:cs="Times New Roman"/>
                <w:sz w:val="18"/>
                <w:szCs w:val="18"/>
                <w:lang w:eastAsia="ru-RU"/>
              </w:rPr>
              <w:t xml:space="preserve"> или более поздние версии.</w:t>
            </w:r>
          </w:p>
          <w:p w:rsidR="00AE5C8A" w:rsidRPr="00AE5C8A" w:rsidRDefault="00AE5C8A" w:rsidP="00AE5C8A">
            <w:pPr>
              <w:spacing w:after="60" w:line="240" w:lineRule="auto"/>
              <w:jc w:val="both"/>
              <w:rPr>
                <w:rFonts w:ascii="Times New Roman" w:eastAsia="Times New Roman" w:hAnsi="Times New Roman" w:cs="Times New Roman"/>
                <w:sz w:val="18"/>
                <w:szCs w:val="18"/>
                <w:lang w:eastAsia="ru-RU"/>
              </w:rPr>
            </w:pPr>
            <w:r w:rsidRPr="00AE5C8A">
              <w:rPr>
                <w:rFonts w:ascii="Times New Roman" w:eastAsia="Times New Roman" w:hAnsi="Times New Roman" w:cs="Times New Roman"/>
                <w:sz w:val="18"/>
                <w:szCs w:val="18"/>
                <w:lang w:eastAsia="ru-RU"/>
              </w:rPr>
              <w:t xml:space="preserve">Предустановленные программы: </w:t>
            </w:r>
            <w:proofErr w:type="spellStart"/>
            <w:r w:rsidRPr="00AE5C8A">
              <w:rPr>
                <w:rFonts w:ascii="Times New Roman" w:eastAsia="Times New Roman" w:hAnsi="Times New Roman" w:cs="Times New Roman"/>
                <w:sz w:val="18"/>
                <w:szCs w:val="18"/>
                <w:lang w:eastAsia="ru-RU"/>
              </w:rPr>
              <w:t>Dot</w:t>
            </w:r>
            <w:proofErr w:type="spellEnd"/>
            <w:r w:rsidRPr="00AE5C8A">
              <w:rPr>
                <w:rFonts w:ascii="Times New Roman" w:eastAsia="Times New Roman" w:hAnsi="Times New Roman" w:cs="Times New Roman"/>
                <w:sz w:val="18"/>
                <w:szCs w:val="18"/>
                <w:lang w:eastAsia="ru-RU"/>
              </w:rPr>
              <w:t xml:space="preserve"> </w:t>
            </w:r>
            <w:proofErr w:type="spellStart"/>
            <w:r w:rsidRPr="00AE5C8A">
              <w:rPr>
                <w:rFonts w:ascii="Times New Roman" w:eastAsia="Times New Roman" w:hAnsi="Times New Roman" w:cs="Times New Roman"/>
                <w:sz w:val="18"/>
                <w:szCs w:val="18"/>
                <w:lang w:eastAsia="ru-RU"/>
              </w:rPr>
              <w:t>Net</w:t>
            </w:r>
            <w:proofErr w:type="spellEnd"/>
            <w:r w:rsidRPr="00AE5C8A">
              <w:rPr>
                <w:rFonts w:ascii="Times New Roman" w:eastAsia="Times New Roman" w:hAnsi="Times New Roman" w:cs="Times New Roman"/>
                <w:sz w:val="18"/>
                <w:szCs w:val="18"/>
                <w:lang w:eastAsia="ru-RU"/>
              </w:rPr>
              <w:t xml:space="preserve"> 3.5 и </w:t>
            </w:r>
            <w:proofErr w:type="spellStart"/>
            <w:r w:rsidRPr="00AE5C8A">
              <w:rPr>
                <w:rFonts w:ascii="Times New Roman" w:eastAsia="Times New Roman" w:hAnsi="Times New Roman" w:cs="Times New Roman"/>
                <w:sz w:val="18"/>
                <w:szCs w:val="18"/>
                <w:lang w:eastAsia="ru-RU"/>
              </w:rPr>
              <w:t>Dot</w:t>
            </w:r>
            <w:proofErr w:type="spellEnd"/>
            <w:r w:rsidRPr="00AE5C8A">
              <w:rPr>
                <w:rFonts w:ascii="Times New Roman" w:eastAsia="Times New Roman" w:hAnsi="Times New Roman" w:cs="Times New Roman"/>
                <w:sz w:val="18"/>
                <w:szCs w:val="18"/>
                <w:lang w:eastAsia="ru-RU"/>
              </w:rPr>
              <w:t xml:space="preserve"> </w:t>
            </w:r>
            <w:proofErr w:type="spellStart"/>
            <w:r w:rsidRPr="00AE5C8A">
              <w:rPr>
                <w:rFonts w:ascii="Times New Roman" w:eastAsia="Times New Roman" w:hAnsi="Times New Roman" w:cs="Times New Roman"/>
                <w:sz w:val="18"/>
                <w:szCs w:val="18"/>
                <w:lang w:eastAsia="ru-RU"/>
              </w:rPr>
              <w:t>Net</w:t>
            </w:r>
            <w:proofErr w:type="spellEnd"/>
            <w:r w:rsidRPr="00AE5C8A">
              <w:rPr>
                <w:rFonts w:ascii="Times New Roman" w:eastAsia="Times New Roman" w:hAnsi="Times New Roman" w:cs="Times New Roman"/>
                <w:sz w:val="18"/>
                <w:szCs w:val="18"/>
                <w:lang w:eastAsia="ru-RU"/>
              </w:rPr>
              <w:t xml:space="preserve"> 4.0, </w:t>
            </w:r>
            <w:proofErr w:type="spellStart"/>
            <w:r w:rsidRPr="00AE5C8A">
              <w:rPr>
                <w:rFonts w:ascii="Times New Roman" w:eastAsia="Times New Roman" w:hAnsi="Times New Roman" w:cs="Times New Roman"/>
                <w:sz w:val="18"/>
                <w:szCs w:val="18"/>
                <w:lang w:eastAsia="ru-RU"/>
              </w:rPr>
              <w:t>Adobe</w:t>
            </w:r>
            <w:proofErr w:type="spellEnd"/>
            <w:r w:rsidRPr="00AE5C8A">
              <w:rPr>
                <w:rFonts w:ascii="Times New Roman" w:eastAsia="Times New Roman" w:hAnsi="Times New Roman" w:cs="Times New Roman"/>
                <w:sz w:val="18"/>
                <w:szCs w:val="18"/>
                <w:lang w:eastAsia="ru-RU"/>
              </w:rPr>
              <w:t xml:space="preserve"> </w:t>
            </w:r>
            <w:proofErr w:type="spellStart"/>
            <w:r w:rsidRPr="00AE5C8A">
              <w:rPr>
                <w:rFonts w:ascii="Times New Roman" w:eastAsia="Times New Roman" w:hAnsi="Times New Roman" w:cs="Times New Roman"/>
                <w:sz w:val="18"/>
                <w:szCs w:val="18"/>
                <w:lang w:eastAsia="ru-RU"/>
              </w:rPr>
              <w:t>Acrobat</w:t>
            </w:r>
            <w:proofErr w:type="spellEnd"/>
            <w:r w:rsidRPr="00AE5C8A">
              <w:rPr>
                <w:rFonts w:ascii="Times New Roman" w:eastAsia="Times New Roman" w:hAnsi="Times New Roman" w:cs="Times New Roman"/>
                <w:sz w:val="18"/>
                <w:szCs w:val="18"/>
                <w:lang w:eastAsia="ru-RU"/>
              </w:rPr>
              <w:t xml:space="preserve"> </w:t>
            </w:r>
            <w:proofErr w:type="spellStart"/>
            <w:r w:rsidRPr="00AE5C8A">
              <w:rPr>
                <w:rFonts w:ascii="Times New Roman" w:eastAsia="Times New Roman" w:hAnsi="Times New Roman" w:cs="Times New Roman"/>
                <w:sz w:val="18"/>
                <w:szCs w:val="18"/>
                <w:lang w:eastAsia="ru-RU"/>
              </w:rPr>
              <w:t>Reader</w:t>
            </w:r>
            <w:proofErr w:type="spellEnd"/>
            <w:r w:rsidRPr="00AE5C8A">
              <w:rPr>
                <w:rFonts w:ascii="Times New Roman" w:eastAsia="Times New Roman" w:hAnsi="Times New Roman" w:cs="Times New Roman"/>
                <w:sz w:val="18"/>
                <w:szCs w:val="18"/>
                <w:lang w:eastAsia="ru-RU"/>
              </w:rPr>
              <w:t xml:space="preserve"> (просмотр отчетов), </w:t>
            </w:r>
            <w:proofErr w:type="spellStart"/>
            <w:r w:rsidRPr="00AE5C8A">
              <w:rPr>
                <w:rFonts w:ascii="Times New Roman" w:eastAsia="Times New Roman" w:hAnsi="Times New Roman" w:cs="Times New Roman"/>
                <w:sz w:val="18"/>
                <w:szCs w:val="18"/>
                <w:lang w:eastAsia="ru-RU"/>
              </w:rPr>
              <w:t>java</w:t>
            </w:r>
            <w:proofErr w:type="spellEnd"/>
            <w:r w:rsidRPr="00AE5C8A">
              <w:rPr>
                <w:rFonts w:ascii="Times New Roman" w:eastAsia="Times New Roman" w:hAnsi="Times New Roman" w:cs="Times New Roman"/>
                <w:sz w:val="18"/>
                <w:szCs w:val="18"/>
                <w:lang w:eastAsia="ru-RU"/>
              </w:rPr>
              <w:t xml:space="preserve"> машина от 7 версии и выше.</w:t>
            </w:r>
          </w:p>
        </w:tc>
        <w:tc>
          <w:tcPr>
            <w:tcW w:w="2268" w:type="dxa"/>
            <w:tcBorders>
              <w:top w:val="single" w:sz="4" w:space="0" w:color="auto"/>
              <w:left w:val="nil"/>
              <w:bottom w:val="single" w:sz="4" w:space="0" w:color="auto"/>
              <w:right w:val="single" w:sz="4" w:space="0" w:color="auto"/>
            </w:tcBorders>
            <w:shd w:val="clear" w:color="auto" w:fill="auto"/>
          </w:tcPr>
          <w:p w:rsidR="00AE5C8A" w:rsidRPr="00AE5C8A" w:rsidRDefault="00AE5C8A" w:rsidP="00AE5C8A">
            <w:pPr>
              <w:spacing w:after="200" w:line="276" w:lineRule="auto"/>
              <w:rPr>
                <w:rFonts w:ascii="Times New Roman" w:eastAsia="Times New Roman" w:hAnsi="Times New Roman" w:cs="Times New Roman"/>
                <w:sz w:val="18"/>
                <w:szCs w:val="18"/>
                <w:lang w:eastAsia="ru-RU"/>
              </w:rPr>
            </w:pPr>
            <w:r w:rsidRPr="00AE5C8A">
              <w:rPr>
                <w:rFonts w:ascii="Times New Roman" w:eastAsia="Times New Roman" w:hAnsi="Times New Roman" w:cs="Times New Roman"/>
                <w:color w:val="000000"/>
                <w:sz w:val="18"/>
                <w:szCs w:val="18"/>
                <w:lang w:eastAsia="ru-RU"/>
              </w:rPr>
              <w:lastRenderedPageBreak/>
              <w:t>26.20.11.110-00000138/  26.20.11.110-108</w:t>
            </w:r>
          </w:p>
        </w:tc>
        <w:tc>
          <w:tcPr>
            <w:tcW w:w="1134" w:type="dxa"/>
            <w:tcBorders>
              <w:top w:val="nil"/>
              <w:left w:val="nil"/>
              <w:bottom w:val="single" w:sz="4" w:space="0" w:color="auto"/>
              <w:right w:val="single" w:sz="4" w:space="0" w:color="auto"/>
            </w:tcBorders>
            <w:shd w:val="clear" w:color="auto" w:fill="auto"/>
          </w:tcPr>
          <w:p w:rsidR="00AE5C8A" w:rsidRPr="00AE5C8A" w:rsidRDefault="00AE5C8A" w:rsidP="00AE5C8A">
            <w:pPr>
              <w:spacing w:after="200" w:line="276" w:lineRule="auto"/>
              <w:rPr>
                <w:rFonts w:ascii="Times New Roman" w:eastAsia="Times New Roman" w:hAnsi="Times New Roman" w:cs="Times New Roman"/>
                <w:sz w:val="18"/>
                <w:szCs w:val="18"/>
                <w:lang w:eastAsia="ru-RU"/>
              </w:rPr>
            </w:pPr>
            <w:r w:rsidRPr="00AE5C8A">
              <w:rPr>
                <w:rFonts w:ascii="Times New Roman" w:eastAsia="Times New Roman" w:hAnsi="Times New Roman" w:cs="Times New Roman"/>
                <w:color w:val="000000"/>
                <w:sz w:val="20"/>
                <w:szCs w:val="20"/>
                <w:lang w:eastAsia="ru-RU"/>
              </w:rPr>
              <w:t>шт.</w:t>
            </w:r>
          </w:p>
        </w:tc>
        <w:tc>
          <w:tcPr>
            <w:tcW w:w="709" w:type="dxa"/>
            <w:tcBorders>
              <w:top w:val="nil"/>
              <w:left w:val="nil"/>
              <w:bottom w:val="single" w:sz="4" w:space="0" w:color="auto"/>
              <w:right w:val="single" w:sz="4" w:space="0" w:color="auto"/>
            </w:tcBorders>
            <w:shd w:val="clear" w:color="auto" w:fill="auto"/>
          </w:tcPr>
          <w:p w:rsidR="00AE5C8A" w:rsidRPr="00AE5C8A" w:rsidRDefault="00AE5C8A" w:rsidP="00AE5C8A">
            <w:pPr>
              <w:spacing w:after="200" w:line="276" w:lineRule="auto"/>
              <w:rPr>
                <w:rFonts w:ascii="Times New Roman" w:eastAsia="Times New Roman" w:hAnsi="Times New Roman" w:cs="Times New Roman"/>
                <w:sz w:val="18"/>
                <w:szCs w:val="18"/>
                <w:lang w:eastAsia="ru-RU"/>
              </w:rPr>
            </w:pPr>
            <w:r w:rsidRPr="00AE5C8A">
              <w:rPr>
                <w:rFonts w:ascii="Times New Roman" w:eastAsia="Times New Roman" w:hAnsi="Times New Roman" w:cs="Times New Roman"/>
                <w:sz w:val="18"/>
                <w:szCs w:val="18"/>
                <w:lang w:eastAsia="ru-RU"/>
              </w:rPr>
              <w:t>1</w:t>
            </w:r>
          </w:p>
        </w:tc>
        <w:tc>
          <w:tcPr>
            <w:tcW w:w="1276" w:type="dxa"/>
            <w:tcBorders>
              <w:top w:val="single" w:sz="4" w:space="0" w:color="auto"/>
              <w:left w:val="single" w:sz="4" w:space="0" w:color="auto"/>
              <w:bottom w:val="single" w:sz="4" w:space="0" w:color="auto"/>
              <w:right w:val="single" w:sz="4" w:space="0" w:color="auto"/>
            </w:tcBorders>
          </w:tcPr>
          <w:p w:rsidR="00F65040" w:rsidRPr="00F65040" w:rsidRDefault="00F65040" w:rsidP="00F65040">
            <w:pPr>
              <w:spacing w:after="200" w:line="276" w:lineRule="auto"/>
              <w:rPr>
                <w:rFonts w:ascii="Times New Roman" w:eastAsia="Times New Roman" w:hAnsi="Times New Roman" w:cs="Times New Roman"/>
                <w:sz w:val="18"/>
                <w:szCs w:val="18"/>
                <w:lang w:eastAsia="ru-RU"/>
              </w:rPr>
            </w:pPr>
            <w:r w:rsidRPr="00F65040">
              <w:rPr>
                <w:rFonts w:ascii="Times New Roman" w:eastAsia="Times New Roman" w:hAnsi="Times New Roman" w:cs="Times New Roman"/>
                <w:sz w:val="18"/>
                <w:szCs w:val="18"/>
                <w:lang w:eastAsia="ru-RU"/>
              </w:rPr>
              <w:t>Устанавливается ограничение товаров, происходящих из иностранных государств</w:t>
            </w:r>
          </w:p>
          <w:p w:rsidR="00AE5C8A" w:rsidRPr="00AE5C8A" w:rsidRDefault="00AE5C8A" w:rsidP="00AE5C8A">
            <w:pPr>
              <w:spacing w:after="200" w:line="276" w:lineRule="auto"/>
              <w:rPr>
                <w:rFonts w:ascii="Times New Roman" w:eastAsia="Times New Roman" w:hAnsi="Times New Roman" w:cs="Times New Roman"/>
                <w:sz w:val="18"/>
                <w:szCs w:val="18"/>
                <w:lang w:eastAsia="ru-RU"/>
              </w:rPr>
            </w:pPr>
            <w:bookmarkStart w:id="1" w:name="_GoBack"/>
            <w:bookmarkEnd w:id="1"/>
          </w:p>
        </w:tc>
      </w:tr>
    </w:tbl>
    <w:p w:rsidR="00AE5C8A" w:rsidRPr="00AE5C8A" w:rsidRDefault="00AE5C8A" w:rsidP="00AE5C8A">
      <w:pPr>
        <w:tabs>
          <w:tab w:val="left" w:pos="360"/>
          <w:tab w:val="left" w:pos="851"/>
        </w:tabs>
        <w:spacing w:before="120" w:after="60" w:line="240" w:lineRule="auto"/>
        <w:jc w:val="both"/>
        <w:rPr>
          <w:rFonts w:ascii="Times New Roman" w:eastAsia="Times New Roman" w:hAnsi="Times New Roman" w:cs="Times New Roman"/>
          <w:b/>
          <w:bCs/>
          <w:iCs/>
          <w:highlight w:val="yellow"/>
          <w:lang w:eastAsia="ru-RU"/>
        </w:rPr>
      </w:pPr>
    </w:p>
    <w:p w:rsidR="00AE5C8A" w:rsidRPr="00AE5C8A" w:rsidRDefault="00AE5C8A" w:rsidP="00AE5C8A">
      <w:pPr>
        <w:keepNext/>
        <w:spacing w:before="240" w:after="240" w:line="240" w:lineRule="auto"/>
        <w:ind w:firstLine="567"/>
        <w:jc w:val="center"/>
        <w:outlineLvl w:val="1"/>
        <w:rPr>
          <w:rFonts w:ascii="Times New Roman" w:eastAsia="Times New Roman" w:hAnsi="Times New Roman" w:cs="Times New Roman"/>
          <w:b/>
          <w:bCs/>
          <w:iCs/>
          <w:lang w:eastAsia="ru-RU"/>
        </w:rPr>
      </w:pPr>
      <w:r w:rsidRPr="00AE5C8A">
        <w:rPr>
          <w:rFonts w:ascii="Times New Roman" w:eastAsia="Times New Roman" w:hAnsi="Times New Roman" w:cs="Times New Roman"/>
          <w:b/>
          <w:bCs/>
          <w:iCs/>
          <w:lang w:eastAsia="ru-RU"/>
        </w:rPr>
        <w:t>2. Требования к техническим, функциональным характеристикам (потребительским свойствам) Товара</w:t>
      </w:r>
    </w:p>
    <w:p w:rsidR="00AE5C8A" w:rsidRPr="00AE5C8A" w:rsidRDefault="00AE5C8A" w:rsidP="00AE5C8A">
      <w:pPr>
        <w:spacing w:after="0" w:line="240" w:lineRule="auto"/>
        <w:jc w:val="both"/>
        <w:rPr>
          <w:rFonts w:ascii="Times New Roman" w:eastAsia="Times New Roman" w:hAnsi="Times New Roman" w:cs="Times New Roman"/>
          <w:lang w:eastAsia="ru-RU"/>
        </w:rPr>
      </w:pPr>
      <w:r w:rsidRPr="00AE5C8A">
        <w:rPr>
          <w:rFonts w:ascii="Times New Roman" w:eastAsia="Times New Roman" w:hAnsi="Times New Roman" w:cs="Times New Roman"/>
          <w:lang w:eastAsia="ru-RU"/>
        </w:rPr>
        <w:t>2.1. Поставщик гарантирует качество Товара и соблюдение надлежащих условий хранения Товара до его передачи Покупателю.</w:t>
      </w:r>
    </w:p>
    <w:p w:rsidR="00AE5C8A" w:rsidRPr="00AE5C8A" w:rsidRDefault="00AE5C8A" w:rsidP="00AE5C8A">
      <w:pPr>
        <w:spacing w:after="0" w:line="240" w:lineRule="auto"/>
        <w:jc w:val="both"/>
        <w:rPr>
          <w:rFonts w:ascii="Times New Roman" w:eastAsia="Times New Roman" w:hAnsi="Times New Roman" w:cs="Times New Roman"/>
          <w:lang w:eastAsia="ru-RU"/>
        </w:rPr>
      </w:pPr>
      <w:r w:rsidRPr="00AE5C8A">
        <w:rPr>
          <w:rFonts w:ascii="Times New Roman" w:eastAsia="Times New Roman" w:hAnsi="Times New Roman" w:cs="Times New Roman"/>
          <w:lang w:eastAsia="ru-RU"/>
        </w:rPr>
        <w:t>2.2. Качество поставляемого по настоящему Договору Товара должно соответствовать требованиям сертификации и техническим условиям, утвержденным для данного вида Товаров.</w:t>
      </w:r>
    </w:p>
    <w:p w:rsidR="00AE5C8A" w:rsidRPr="00AE5C8A" w:rsidRDefault="00AE5C8A" w:rsidP="00AE5C8A">
      <w:pPr>
        <w:spacing w:after="0" w:line="240" w:lineRule="auto"/>
        <w:jc w:val="both"/>
        <w:rPr>
          <w:rFonts w:ascii="Times New Roman" w:eastAsia="Times New Roman" w:hAnsi="Times New Roman" w:cs="Times New Roman"/>
          <w:lang w:eastAsia="ru-RU"/>
        </w:rPr>
      </w:pPr>
      <w:r w:rsidRPr="00AE5C8A">
        <w:rPr>
          <w:rFonts w:ascii="Times New Roman" w:eastAsia="Times New Roman" w:hAnsi="Times New Roman" w:cs="Times New Roman"/>
          <w:lang w:eastAsia="ru-RU"/>
        </w:rPr>
        <w:t>2.3. При обнаружении Товара плохого качества Покупателем и при условии, что недостатки Товара не могли быть установлены Покупателем во время отгрузки Товара Покупателю Поставщиком, Покупатель обязан незамедлительно известить Поставщика о выявленных недостатках Товара.</w:t>
      </w:r>
    </w:p>
    <w:p w:rsidR="00AE5C8A" w:rsidRPr="00AE5C8A" w:rsidRDefault="00AE5C8A" w:rsidP="00AE5C8A">
      <w:pPr>
        <w:autoSpaceDE w:val="0"/>
        <w:autoSpaceDN w:val="0"/>
        <w:adjustRightInd w:val="0"/>
        <w:spacing w:after="0" w:line="240" w:lineRule="auto"/>
        <w:ind w:left="709"/>
        <w:jc w:val="center"/>
        <w:rPr>
          <w:rFonts w:ascii="Times New Roman" w:eastAsia="Times New Roman" w:hAnsi="Times New Roman" w:cs="Times New Roman"/>
          <w:b/>
          <w:bCs/>
          <w:lang w:eastAsia="zh-CN"/>
        </w:rPr>
      </w:pPr>
    </w:p>
    <w:p w:rsidR="00AE5C8A" w:rsidRPr="00AE5C8A" w:rsidRDefault="00AE5C8A" w:rsidP="00AE5C8A">
      <w:pPr>
        <w:autoSpaceDE w:val="0"/>
        <w:autoSpaceDN w:val="0"/>
        <w:adjustRightInd w:val="0"/>
        <w:spacing w:after="0" w:line="240" w:lineRule="auto"/>
        <w:ind w:left="709"/>
        <w:jc w:val="center"/>
        <w:rPr>
          <w:rFonts w:ascii="Times New Roman" w:eastAsia="Times New Roman" w:hAnsi="Times New Roman" w:cs="Times New Roman"/>
          <w:b/>
          <w:bCs/>
          <w:lang w:eastAsia="zh-CN"/>
        </w:rPr>
      </w:pPr>
      <w:r w:rsidRPr="00AE5C8A">
        <w:rPr>
          <w:rFonts w:ascii="Times New Roman" w:eastAsia="Times New Roman" w:hAnsi="Times New Roman" w:cs="Times New Roman"/>
          <w:b/>
          <w:bCs/>
          <w:lang w:eastAsia="zh-CN"/>
        </w:rPr>
        <w:t>3.Место, условия и сроки (периоды) поставки товара</w:t>
      </w:r>
    </w:p>
    <w:p w:rsidR="00AE5C8A" w:rsidRPr="00AE5C8A" w:rsidRDefault="00AE5C8A" w:rsidP="00AE5C8A">
      <w:pPr>
        <w:suppressAutoHyphens/>
        <w:spacing w:before="120" w:after="60" w:line="240" w:lineRule="auto"/>
        <w:jc w:val="both"/>
        <w:rPr>
          <w:rFonts w:ascii="Times New Roman" w:eastAsia="Times New Roman" w:hAnsi="Times New Roman" w:cs="Times New Roman"/>
          <w:lang w:eastAsia="ru-RU"/>
        </w:rPr>
      </w:pPr>
      <w:r w:rsidRPr="00AE5C8A">
        <w:rPr>
          <w:rFonts w:ascii="Times New Roman" w:eastAsia="Times New Roman" w:hAnsi="Times New Roman" w:cs="Times New Roman"/>
          <w:lang w:eastAsia="ru-RU"/>
        </w:rPr>
        <w:t>3.1. Место поставки товара: 191025, СПб Рубинштейна д 3, лит А, пом. 6Н.</w:t>
      </w:r>
    </w:p>
    <w:p w:rsidR="00AE5C8A" w:rsidRPr="00AE5C8A" w:rsidRDefault="00AE5C8A" w:rsidP="00AE5C8A">
      <w:pPr>
        <w:tabs>
          <w:tab w:val="left" w:pos="567"/>
          <w:tab w:val="num" w:pos="1080"/>
        </w:tabs>
        <w:spacing w:before="120" w:after="60" w:line="240" w:lineRule="auto"/>
        <w:jc w:val="both"/>
        <w:rPr>
          <w:rFonts w:ascii="Times New Roman" w:eastAsia="Times New Roman" w:hAnsi="Times New Roman" w:cs="Times New Roman"/>
          <w:lang w:eastAsia="ru-RU"/>
        </w:rPr>
      </w:pPr>
      <w:r w:rsidRPr="00AE5C8A">
        <w:rPr>
          <w:rFonts w:ascii="Times New Roman" w:eastAsia="Times New Roman" w:hAnsi="Times New Roman" w:cs="Times New Roman"/>
          <w:lang w:eastAsia="ru-RU"/>
        </w:rPr>
        <w:t>Приемка Товара осуществляется представителем Покупателя на основании акта-приема-передачи или УПД в соответствии с заполненными требованиями, установленными Налоговым Кодексом Российской Федерации и действующим законодательством Российской Федерации.</w:t>
      </w:r>
    </w:p>
    <w:p w:rsidR="00AE5C8A" w:rsidRPr="00AE5C8A" w:rsidRDefault="00AE5C8A" w:rsidP="00AE5C8A">
      <w:pPr>
        <w:tabs>
          <w:tab w:val="left" w:pos="567"/>
          <w:tab w:val="num" w:pos="1080"/>
        </w:tabs>
        <w:spacing w:before="120" w:after="60" w:line="240" w:lineRule="auto"/>
        <w:jc w:val="both"/>
        <w:rPr>
          <w:rFonts w:ascii="Times New Roman" w:eastAsia="Times New Roman" w:hAnsi="Times New Roman" w:cs="Times New Roman"/>
          <w:lang w:eastAsia="ru-RU"/>
        </w:rPr>
      </w:pPr>
      <w:r w:rsidRPr="00AE5C8A">
        <w:rPr>
          <w:rFonts w:ascii="Times New Roman" w:eastAsia="Times New Roman" w:hAnsi="Times New Roman" w:cs="Times New Roman"/>
          <w:lang w:eastAsia="ru-RU"/>
        </w:rPr>
        <w:t>3.2. При приемке Товара, Покупателем и Поставщиком (или их уполномоченными представителями, осуществляющими приемку Товара), должны быть предоставлены копии документов, уполномочивающих таких лиц осуществлять такие действия и подписывать от имени Покупателя отгрузочные и платежные документы.</w:t>
      </w:r>
    </w:p>
    <w:p w:rsidR="00AE5C8A" w:rsidRPr="00AE5C8A" w:rsidRDefault="00AE5C8A" w:rsidP="00AE5C8A">
      <w:pPr>
        <w:tabs>
          <w:tab w:val="left" w:pos="567"/>
          <w:tab w:val="num" w:pos="1080"/>
        </w:tabs>
        <w:spacing w:before="120" w:after="60" w:line="240" w:lineRule="auto"/>
        <w:jc w:val="both"/>
        <w:rPr>
          <w:rFonts w:ascii="Times New Roman" w:eastAsia="Times New Roman" w:hAnsi="Times New Roman" w:cs="Times New Roman"/>
          <w:lang w:eastAsia="ru-RU"/>
        </w:rPr>
      </w:pPr>
      <w:r w:rsidRPr="00AE5C8A">
        <w:rPr>
          <w:rFonts w:ascii="Times New Roman" w:eastAsia="Times New Roman" w:hAnsi="Times New Roman" w:cs="Times New Roman"/>
          <w:lang w:eastAsia="ru-RU"/>
        </w:rPr>
        <w:t xml:space="preserve">3.3. Поставщик передаёт Товар вместе с Инструкциями от производителя. </w:t>
      </w:r>
    </w:p>
    <w:p w:rsidR="00AE5C8A" w:rsidRPr="00AE5C8A" w:rsidRDefault="00AE5C8A" w:rsidP="00AE5C8A">
      <w:pPr>
        <w:tabs>
          <w:tab w:val="left" w:pos="567"/>
          <w:tab w:val="num" w:pos="1080"/>
        </w:tabs>
        <w:spacing w:before="120" w:after="60" w:line="240" w:lineRule="auto"/>
        <w:jc w:val="both"/>
        <w:rPr>
          <w:rFonts w:ascii="Times New Roman" w:eastAsia="Times New Roman" w:hAnsi="Times New Roman" w:cs="Times New Roman"/>
          <w:lang w:eastAsia="ru-RU"/>
        </w:rPr>
      </w:pPr>
      <w:r w:rsidRPr="00AE5C8A">
        <w:rPr>
          <w:rFonts w:ascii="Times New Roman" w:eastAsia="Times New Roman" w:hAnsi="Times New Roman" w:cs="Times New Roman"/>
          <w:lang w:eastAsia="ru-RU"/>
        </w:rPr>
        <w:t>3.4. По факту обнаружения некачественного Товара составляется рекламационный акт, который подписывают представители Покупателя и Поставщика.</w:t>
      </w:r>
    </w:p>
    <w:p w:rsidR="00AE5C8A" w:rsidRPr="00AE5C8A" w:rsidRDefault="00AE5C8A" w:rsidP="00AE5C8A">
      <w:pPr>
        <w:tabs>
          <w:tab w:val="left" w:pos="567"/>
          <w:tab w:val="num" w:pos="1080"/>
        </w:tabs>
        <w:spacing w:before="120" w:after="60" w:line="240" w:lineRule="auto"/>
        <w:jc w:val="both"/>
        <w:rPr>
          <w:rFonts w:ascii="Times New Roman" w:eastAsia="Times New Roman" w:hAnsi="Times New Roman" w:cs="Times New Roman"/>
          <w:lang w:eastAsia="ru-RU"/>
        </w:rPr>
      </w:pPr>
      <w:r w:rsidRPr="00AE5C8A">
        <w:rPr>
          <w:rFonts w:ascii="Times New Roman" w:eastAsia="Times New Roman" w:hAnsi="Times New Roman" w:cs="Times New Roman"/>
          <w:lang w:eastAsia="ru-RU"/>
        </w:rPr>
        <w:t>3.5. Некачественный Товар подлежит возврату Поставщику, который обязан принять его. В случае обнаружения Покупателем недостатков вывезенного и доставленного на место поставки Товара Покупатель обязан вернуть Поставщику некачественный Товар.</w:t>
      </w:r>
    </w:p>
    <w:p w:rsidR="00AE5C8A" w:rsidRPr="00AE5C8A" w:rsidRDefault="00AE5C8A" w:rsidP="00AE5C8A">
      <w:pPr>
        <w:tabs>
          <w:tab w:val="left" w:pos="567"/>
          <w:tab w:val="num" w:pos="1080"/>
        </w:tabs>
        <w:spacing w:before="120" w:after="60" w:line="240" w:lineRule="auto"/>
        <w:jc w:val="both"/>
        <w:rPr>
          <w:rFonts w:ascii="Times New Roman" w:eastAsia="Times New Roman" w:hAnsi="Times New Roman" w:cs="Times New Roman"/>
          <w:lang w:eastAsia="ru-RU"/>
        </w:rPr>
      </w:pPr>
      <w:r w:rsidRPr="00AE5C8A">
        <w:rPr>
          <w:rFonts w:ascii="Times New Roman" w:eastAsia="Times New Roman" w:hAnsi="Times New Roman" w:cs="Times New Roman"/>
          <w:lang w:eastAsia="ru-RU"/>
        </w:rPr>
        <w:t>3.6. Некачественный Товар может быть заменен на качественный Товар того же ассортимента. Замена некачественного Товара на аналогичный Товар не допускается. При отсутствии Товара того же ассортимента, денежные средства, уплаченные за некачественный Товар, возвращаются Покупателю.</w:t>
      </w:r>
    </w:p>
    <w:p w:rsidR="00AE5C8A" w:rsidRPr="00AE5C8A" w:rsidRDefault="00AE5C8A" w:rsidP="00AE5C8A">
      <w:pPr>
        <w:keepNext/>
        <w:spacing w:before="120" w:after="0" w:line="240" w:lineRule="auto"/>
        <w:ind w:firstLine="567"/>
        <w:jc w:val="center"/>
        <w:outlineLvl w:val="1"/>
        <w:rPr>
          <w:rFonts w:ascii="Times New Roman" w:eastAsia="Times New Roman" w:hAnsi="Times New Roman" w:cs="Times New Roman"/>
          <w:b/>
          <w:bCs/>
          <w:iCs/>
          <w:lang w:eastAsia="ru-RU"/>
        </w:rPr>
      </w:pPr>
      <w:r w:rsidRPr="00AE5C8A">
        <w:rPr>
          <w:rFonts w:ascii="Times New Roman" w:eastAsia="Times New Roman" w:hAnsi="Times New Roman" w:cs="Times New Roman"/>
          <w:b/>
          <w:bCs/>
          <w:iCs/>
          <w:lang w:eastAsia="ru-RU"/>
        </w:rPr>
        <w:lastRenderedPageBreak/>
        <w:t>4. Требования к качеству и безопасности товара.</w:t>
      </w:r>
    </w:p>
    <w:p w:rsidR="00AE5C8A" w:rsidRPr="00AE5C8A" w:rsidRDefault="00AE5C8A" w:rsidP="00AE5C8A">
      <w:pPr>
        <w:spacing w:before="120" w:after="0" w:line="240" w:lineRule="auto"/>
        <w:jc w:val="both"/>
        <w:rPr>
          <w:rFonts w:ascii="Times New Roman" w:eastAsia="Times New Roman" w:hAnsi="Times New Roman" w:cs="Times New Roman"/>
          <w:lang w:eastAsia="ru-RU"/>
        </w:rPr>
      </w:pPr>
      <w:r w:rsidRPr="00AE5C8A">
        <w:rPr>
          <w:rFonts w:ascii="Times New Roman" w:eastAsia="Times New Roman" w:hAnsi="Times New Roman" w:cs="Times New Roman"/>
          <w:lang w:eastAsia="ru-RU"/>
        </w:rPr>
        <w:t>4.1. Материалы, используемые для изготовления Товара должны быть безопасны для окружающей среды.</w:t>
      </w:r>
    </w:p>
    <w:p w:rsidR="00AE5C8A" w:rsidRPr="00AE5C8A" w:rsidRDefault="00AE5C8A" w:rsidP="00AE5C8A">
      <w:pPr>
        <w:tabs>
          <w:tab w:val="left" w:pos="708"/>
          <w:tab w:val="num" w:pos="1080"/>
        </w:tabs>
        <w:spacing w:before="120" w:after="0" w:line="240" w:lineRule="auto"/>
        <w:jc w:val="both"/>
        <w:rPr>
          <w:rFonts w:ascii="Times New Roman" w:eastAsia="Times New Roman" w:hAnsi="Times New Roman" w:cs="Times New Roman"/>
          <w:lang w:eastAsia="ru-RU"/>
        </w:rPr>
      </w:pPr>
      <w:r w:rsidRPr="00AE5C8A">
        <w:rPr>
          <w:rFonts w:ascii="Times New Roman" w:eastAsia="Times New Roman" w:hAnsi="Times New Roman" w:cs="Times New Roman"/>
          <w:lang w:eastAsia="ru-RU"/>
        </w:rPr>
        <w:t>4.2. Поставляемый Товар должен быть безопасным для жизни, здоровья людей, имущества Покупателя и окружающей среды при обычных условиях его использования, в соответствии с законодательством Российской Федерации.</w:t>
      </w:r>
    </w:p>
    <w:p w:rsidR="00AE5C8A" w:rsidRPr="00AE5C8A" w:rsidRDefault="00AE5C8A" w:rsidP="00AE5C8A">
      <w:pPr>
        <w:tabs>
          <w:tab w:val="left" w:pos="709"/>
          <w:tab w:val="num" w:pos="1080"/>
        </w:tabs>
        <w:spacing w:before="120" w:after="0" w:line="240" w:lineRule="auto"/>
        <w:jc w:val="both"/>
        <w:rPr>
          <w:rFonts w:ascii="Times New Roman" w:eastAsia="Times New Roman" w:hAnsi="Times New Roman" w:cs="Times New Roman"/>
          <w:lang w:eastAsia="ru-RU"/>
        </w:rPr>
      </w:pPr>
      <w:r w:rsidRPr="00AE5C8A">
        <w:rPr>
          <w:rFonts w:ascii="Times New Roman" w:eastAsia="Times New Roman" w:hAnsi="Times New Roman" w:cs="Times New Roman"/>
          <w:lang w:eastAsia="ru-RU"/>
        </w:rPr>
        <w:t>4.3. Цена включает в себя все расходы Исполнителя, в том числе стоимость расходов на транспортировку, страхование, уплату таможенных пошлин, налогов и других обязательных платежей.</w:t>
      </w:r>
    </w:p>
    <w:p w:rsidR="00AE5C8A" w:rsidRPr="00AE5C8A" w:rsidRDefault="00AE5C8A" w:rsidP="00AE5C8A">
      <w:pPr>
        <w:keepNext/>
        <w:spacing w:before="240" w:after="0" w:line="240" w:lineRule="auto"/>
        <w:jc w:val="center"/>
        <w:outlineLvl w:val="1"/>
        <w:rPr>
          <w:rFonts w:ascii="Times New Roman" w:eastAsia="Times New Roman" w:hAnsi="Times New Roman" w:cs="Times New Roman"/>
          <w:b/>
          <w:bCs/>
          <w:lang w:eastAsia="ru-RU"/>
        </w:rPr>
      </w:pPr>
      <w:r w:rsidRPr="00AE5C8A">
        <w:rPr>
          <w:rFonts w:ascii="Times New Roman" w:eastAsia="Times New Roman" w:hAnsi="Times New Roman" w:cs="Times New Roman"/>
          <w:b/>
          <w:bCs/>
          <w:lang w:eastAsia="ru-RU"/>
        </w:rPr>
        <w:t>Раздел 3. Требования к гарантийному сроку на товар и (или) объему</w:t>
      </w:r>
      <w:r w:rsidRPr="00AE5C8A">
        <w:rPr>
          <w:rFonts w:ascii="Times New Roman" w:eastAsia="Times New Roman" w:hAnsi="Times New Roman" w:cs="Times New Roman"/>
          <w:b/>
          <w:bCs/>
          <w:iCs/>
          <w:lang w:eastAsia="ru-RU"/>
        </w:rPr>
        <w:t xml:space="preserve"> </w:t>
      </w:r>
      <w:r w:rsidRPr="00AE5C8A">
        <w:rPr>
          <w:rFonts w:ascii="Times New Roman" w:eastAsia="Times New Roman" w:hAnsi="Times New Roman" w:cs="Times New Roman"/>
          <w:b/>
          <w:bCs/>
          <w:lang w:eastAsia="ru-RU"/>
        </w:rPr>
        <w:t>предоставления гарантий их качества</w:t>
      </w:r>
    </w:p>
    <w:p w:rsidR="00AE5C8A" w:rsidRPr="00AE5C8A" w:rsidRDefault="00AE5C8A" w:rsidP="00AE5C8A">
      <w:pPr>
        <w:keepNext/>
        <w:spacing w:before="240" w:after="0" w:line="240" w:lineRule="auto"/>
        <w:ind w:firstLine="567"/>
        <w:jc w:val="both"/>
        <w:outlineLvl w:val="1"/>
        <w:rPr>
          <w:rFonts w:ascii="Times New Roman" w:eastAsia="Times New Roman" w:hAnsi="Times New Roman" w:cs="Times New Roman"/>
          <w:b/>
          <w:bCs/>
          <w:iCs/>
          <w:lang w:eastAsia="ru-RU"/>
        </w:rPr>
      </w:pPr>
      <w:r w:rsidRPr="00AE5C8A">
        <w:rPr>
          <w:rFonts w:ascii="Times New Roman" w:eastAsia="Times New Roman" w:hAnsi="Times New Roman" w:cs="Times New Roman"/>
          <w:b/>
          <w:bCs/>
          <w:iCs/>
          <w:lang w:eastAsia="ru-RU"/>
        </w:rPr>
        <w:t xml:space="preserve">1. Гарантийный срок и объем предоставления гарантий качества </w:t>
      </w:r>
    </w:p>
    <w:p w:rsidR="00AE5C8A" w:rsidRPr="00AE5C8A" w:rsidRDefault="00AE5C8A" w:rsidP="00AE5C8A">
      <w:pPr>
        <w:spacing w:after="0" w:line="240" w:lineRule="auto"/>
        <w:jc w:val="both"/>
        <w:rPr>
          <w:rFonts w:ascii="Times New Roman" w:eastAsia="Times New Roman" w:hAnsi="Times New Roman" w:cs="Times New Roman"/>
          <w:lang w:eastAsia="ru-RU"/>
        </w:rPr>
      </w:pPr>
      <w:r w:rsidRPr="00AE5C8A">
        <w:rPr>
          <w:rFonts w:ascii="Times New Roman" w:eastAsia="Times New Roman" w:hAnsi="Times New Roman" w:cs="Times New Roman"/>
          <w:lang w:eastAsia="ru-RU"/>
        </w:rPr>
        <w:t>1.1. Гарантийный срок на Товар (или на отдельную номенклатуру Товара) по производственным дефектам устанавливают на срок 12 месяцев</w:t>
      </w:r>
      <w:r w:rsidRPr="00AE5C8A">
        <w:rPr>
          <w:rFonts w:ascii="Times New Roman" w:eastAsia="Times New Roman" w:hAnsi="Times New Roman" w:cs="Times New Roman"/>
          <w:color w:val="800080"/>
          <w:lang w:eastAsia="ru-RU"/>
        </w:rPr>
        <w:t xml:space="preserve">. </w:t>
      </w:r>
      <w:r w:rsidRPr="00AE5C8A">
        <w:rPr>
          <w:rFonts w:ascii="Times New Roman" w:eastAsia="Times New Roman" w:hAnsi="Times New Roman" w:cs="Times New Roman"/>
          <w:lang w:eastAsia="ru-RU"/>
        </w:rPr>
        <w:t>Гарантийный срок начинает исчисляться с момента перехода права собственности на Товар.</w:t>
      </w:r>
    </w:p>
    <w:p w:rsidR="00AE5C8A" w:rsidRPr="00AE5C8A" w:rsidRDefault="00AE5C8A" w:rsidP="00AE5C8A">
      <w:pPr>
        <w:spacing w:after="0" w:line="240" w:lineRule="auto"/>
        <w:jc w:val="both"/>
        <w:rPr>
          <w:rFonts w:ascii="Times New Roman" w:eastAsia="Times New Roman" w:hAnsi="Times New Roman" w:cs="Times New Roman"/>
          <w:lang w:eastAsia="ru-RU"/>
        </w:rPr>
      </w:pPr>
      <w:r w:rsidRPr="00AE5C8A">
        <w:rPr>
          <w:rFonts w:ascii="Times New Roman" w:eastAsia="Times New Roman" w:hAnsi="Times New Roman" w:cs="Times New Roman"/>
          <w:lang w:eastAsia="ru-RU"/>
        </w:rPr>
        <w:t>1.2. Дефекты, обнаруженные в течение гарантийного срока Поставщик обязуется устранить путем ремонта или замены дефектных частей на новые. В случае замены запасных частей, поставляемых на заказ с завода-изготовителя, срок ремонта согласовывается с Покупателем.</w:t>
      </w:r>
    </w:p>
    <w:p w:rsidR="00AE5C8A" w:rsidRPr="00AE5C8A" w:rsidRDefault="00AE5C8A" w:rsidP="00AE5C8A">
      <w:pPr>
        <w:spacing w:after="0" w:line="240" w:lineRule="auto"/>
        <w:jc w:val="both"/>
        <w:rPr>
          <w:rFonts w:ascii="Times New Roman" w:eastAsia="Times New Roman" w:hAnsi="Times New Roman" w:cs="Times New Roman"/>
          <w:lang w:eastAsia="ru-RU"/>
        </w:rPr>
      </w:pPr>
      <w:r w:rsidRPr="00AE5C8A">
        <w:rPr>
          <w:rFonts w:ascii="Times New Roman" w:eastAsia="Times New Roman" w:hAnsi="Times New Roman" w:cs="Times New Roman"/>
          <w:lang w:eastAsia="ru-RU"/>
        </w:rPr>
        <w:t>1.3. Товар не подлежит гарантийному обслуживанию в следующих случаях:</w:t>
      </w:r>
    </w:p>
    <w:p w:rsidR="00AE5C8A" w:rsidRPr="00AE5C8A" w:rsidRDefault="00AE5C8A" w:rsidP="00AE5C8A">
      <w:pPr>
        <w:spacing w:after="0" w:line="240" w:lineRule="auto"/>
        <w:jc w:val="both"/>
        <w:rPr>
          <w:rFonts w:ascii="Times New Roman" w:eastAsia="Times New Roman" w:hAnsi="Times New Roman" w:cs="Times New Roman"/>
          <w:lang w:eastAsia="ru-RU"/>
        </w:rPr>
      </w:pPr>
      <w:r w:rsidRPr="00AE5C8A">
        <w:rPr>
          <w:rFonts w:ascii="Times New Roman" w:eastAsia="Times New Roman" w:hAnsi="Times New Roman" w:cs="Times New Roman"/>
          <w:lang w:eastAsia="ru-RU"/>
        </w:rPr>
        <w:t>а) нарушения условий инструкции изготовителя;</w:t>
      </w:r>
    </w:p>
    <w:p w:rsidR="00AE5C8A" w:rsidRPr="00AE5C8A" w:rsidRDefault="00AE5C8A" w:rsidP="00AE5C8A">
      <w:pPr>
        <w:spacing w:after="0" w:line="240" w:lineRule="auto"/>
        <w:jc w:val="both"/>
        <w:rPr>
          <w:rFonts w:ascii="Times New Roman" w:eastAsia="Times New Roman" w:hAnsi="Times New Roman" w:cs="Times New Roman"/>
          <w:lang w:eastAsia="ru-RU"/>
        </w:rPr>
      </w:pPr>
      <w:r w:rsidRPr="00AE5C8A">
        <w:rPr>
          <w:rFonts w:ascii="Times New Roman" w:eastAsia="Times New Roman" w:hAnsi="Times New Roman" w:cs="Times New Roman"/>
          <w:lang w:eastAsia="ru-RU"/>
        </w:rPr>
        <w:t>б) наличия на Товаре явных механических повреждений, повлекших за собой выход из строя изделия;</w:t>
      </w:r>
    </w:p>
    <w:p w:rsidR="00AE5C8A" w:rsidRPr="00AE5C8A" w:rsidRDefault="00AE5C8A" w:rsidP="00AE5C8A">
      <w:pPr>
        <w:spacing w:after="0" w:line="240" w:lineRule="auto"/>
        <w:jc w:val="both"/>
        <w:rPr>
          <w:rFonts w:ascii="Times New Roman" w:eastAsia="Times New Roman" w:hAnsi="Times New Roman" w:cs="Times New Roman"/>
          <w:sz w:val="24"/>
          <w:szCs w:val="24"/>
          <w:lang w:eastAsia="ru-RU"/>
        </w:rPr>
      </w:pPr>
      <w:r w:rsidRPr="00AE5C8A">
        <w:rPr>
          <w:rFonts w:ascii="Times New Roman" w:eastAsia="Times New Roman" w:hAnsi="Times New Roman" w:cs="Times New Roman"/>
          <w:lang w:eastAsia="ru-RU"/>
        </w:rPr>
        <w:t>в) наличия на Товаре признаков несанкционированного ремонта.</w:t>
      </w:r>
      <w:r w:rsidRPr="00AE5C8A">
        <w:rPr>
          <w:rFonts w:ascii="Times New Roman" w:eastAsia="Times New Roman" w:hAnsi="Times New Roman" w:cs="Times New Roman"/>
          <w:sz w:val="24"/>
          <w:szCs w:val="24"/>
          <w:lang w:eastAsia="ru-RU"/>
        </w:rPr>
        <w:t xml:space="preserve">      </w:t>
      </w:r>
    </w:p>
    <w:p w:rsidR="00AE5C8A" w:rsidRPr="00AE5C8A" w:rsidRDefault="00AE5C8A" w:rsidP="00AE5C8A">
      <w:pPr>
        <w:spacing w:after="0" w:line="240" w:lineRule="auto"/>
        <w:jc w:val="both"/>
        <w:rPr>
          <w:rFonts w:ascii="Times New Roman" w:eastAsia="Times New Roman" w:hAnsi="Times New Roman" w:cs="Times New Roman"/>
          <w:sz w:val="24"/>
          <w:szCs w:val="24"/>
          <w:lang w:eastAsia="ru-RU"/>
        </w:rPr>
      </w:pPr>
    </w:p>
    <w:p w:rsidR="00282DF5" w:rsidRDefault="009B2835" w:rsidP="009B2835">
      <w:r w:rsidRPr="009B2835">
        <w:rPr>
          <w:rFonts w:ascii="Times New Roman" w:eastAsia="Times New Roman" w:hAnsi="Times New Roman" w:cs="Times New Roman"/>
          <w:sz w:val="24"/>
          <w:szCs w:val="24"/>
          <w:lang w:eastAsia="ru-RU"/>
        </w:rPr>
        <w:t xml:space="preserve">                                                                                      </w:t>
      </w:r>
    </w:p>
    <w:sectPr w:rsidR="00282DF5" w:rsidSect="00C27FEA">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F55B38"/>
    <w:multiLevelType w:val="multilevel"/>
    <w:tmpl w:val="F0102DF6"/>
    <w:lvl w:ilvl="0">
      <w:start w:val="1"/>
      <w:numFmt w:val="decimal"/>
      <w:lvlText w:val="%1."/>
      <w:lvlJc w:val="left"/>
      <w:pPr>
        <w:ind w:left="1069" w:hanging="360"/>
      </w:pPr>
      <w:rPr>
        <w:rFonts w:ascii="Times New Roman" w:eastAsia="Times New Roman" w:hAnsi="Times New Roman" w:cs="Times New Roman" w:hint="default"/>
        <w:b/>
        <w:color w:val="auto"/>
        <w:sz w:val="22"/>
      </w:rPr>
    </w:lvl>
    <w:lvl w:ilvl="1">
      <w:start w:val="1"/>
      <w:numFmt w:val="decimal"/>
      <w:isLgl/>
      <w:lvlText w:val="%1.%2."/>
      <w:lvlJc w:val="left"/>
      <w:pPr>
        <w:ind w:left="1069" w:hanging="360"/>
      </w:pPr>
      <w:rPr>
        <w:rFonts w:hint="default"/>
        <w:b w:val="0"/>
        <w:color w:val="auto"/>
      </w:rPr>
    </w:lvl>
    <w:lvl w:ilvl="2">
      <w:start w:val="1"/>
      <w:numFmt w:val="decimal"/>
      <w:isLgl/>
      <w:lvlText w:val="%1.%2.%3."/>
      <w:lvlJc w:val="left"/>
      <w:pPr>
        <w:ind w:left="1429" w:hanging="720"/>
      </w:pPr>
      <w:rPr>
        <w:rFonts w:hint="default"/>
        <w:b w:val="0"/>
        <w:color w:val="475059"/>
      </w:rPr>
    </w:lvl>
    <w:lvl w:ilvl="3">
      <w:start w:val="1"/>
      <w:numFmt w:val="decimal"/>
      <w:isLgl/>
      <w:lvlText w:val="%1.%2.%3.%4."/>
      <w:lvlJc w:val="left"/>
      <w:pPr>
        <w:ind w:left="1429" w:hanging="720"/>
      </w:pPr>
      <w:rPr>
        <w:rFonts w:hint="default"/>
        <w:b w:val="0"/>
        <w:color w:val="475059"/>
      </w:rPr>
    </w:lvl>
    <w:lvl w:ilvl="4">
      <w:start w:val="1"/>
      <w:numFmt w:val="decimal"/>
      <w:isLgl/>
      <w:lvlText w:val="%1.%2.%3.%4.%5."/>
      <w:lvlJc w:val="left"/>
      <w:pPr>
        <w:ind w:left="1789" w:hanging="1080"/>
      </w:pPr>
      <w:rPr>
        <w:rFonts w:hint="default"/>
        <w:b w:val="0"/>
        <w:color w:val="475059"/>
      </w:rPr>
    </w:lvl>
    <w:lvl w:ilvl="5">
      <w:start w:val="1"/>
      <w:numFmt w:val="decimal"/>
      <w:isLgl/>
      <w:lvlText w:val="%1.%2.%3.%4.%5.%6."/>
      <w:lvlJc w:val="left"/>
      <w:pPr>
        <w:ind w:left="1789" w:hanging="1080"/>
      </w:pPr>
      <w:rPr>
        <w:rFonts w:hint="default"/>
        <w:b w:val="0"/>
        <w:color w:val="475059"/>
      </w:rPr>
    </w:lvl>
    <w:lvl w:ilvl="6">
      <w:start w:val="1"/>
      <w:numFmt w:val="decimal"/>
      <w:isLgl/>
      <w:lvlText w:val="%1.%2.%3.%4.%5.%6.%7."/>
      <w:lvlJc w:val="left"/>
      <w:pPr>
        <w:ind w:left="2149" w:hanging="1440"/>
      </w:pPr>
      <w:rPr>
        <w:rFonts w:hint="default"/>
        <w:b w:val="0"/>
        <w:color w:val="475059"/>
      </w:rPr>
    </w:lvl>
    <w:lvl w:ilvl="7">
      <w:start w:val="1"/>
      <w:numFmt w:val="decimal"/>
      <w:isLgl/>
      <w:lvlText w:val="%1.%2.%3.%4.%5.%6.%7.%8."/>
      <w:lvlJc w:val="left"/>
      <w:pPr>
        <w:ind w:left="2149" w:hanging="1440"/>
      </w:pPr>
      <w:rPr>
        <w:rFonts w:hint="default"/>
        <w:b w:val="0"/>
        <w:color w:val="475059"/>
      </w:rPr>
    </w:lvl>
    <w:lvl w:ilvl="8">
      <w:start w:val="1"/>
      <w:numFmt w:val="decimal"/>
      <w:isLgl/>
      <w:lvlText w:val="%1.%2.%3.%4.%5.%6.%7.%8.%9."/>
      <w:lvlJc w:val="left"/>
      <w:pPr>
        <w:ind w:left="2509" w:hanging="1800"/>
      </w:pPr>
      <w:rPr>
        <w:rFonts w:hint="default"/>
        <w:b w:val="0"/>
        <w:color w:val="475059"/>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2835"/>
    <w:rsid w:val="00282DF5"/>
    <w:rsid w:val="007136C4"/>
    <w:rsid w:val="009B2835"/>
    <w:rsid w:val="00A257B1"/>
    <w:rsid w:val="00AE5C8A"/>
    <w:rsid w:val="00C27FEA"/>
    <w:rsid w:val="00F65040"/>
    <w:rsid w:val="00F836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C0E5DDF-DB2D-4C00-AD71-6D426CFAE3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3</Pages>
  <Words>1021</Words>
  <Characters>5823</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6831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cp:revision>
  <dcterms:created xsi:type="dcterms:W3CDTF">2026-03-12T13:50:00Z</dcterms:created>
  <dcterms:modified xsi:type="dcterms:W3CDTF">2026-04-27T11:53:00Z</dcterms:modified>
</cp:coreProperties>
</file>