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ABB24" w14:textId="77777777" w:rsidR="002C23A6" w:rsidRPr="002C23A6" w:rsidRDefault="002C23A6" w:rsidP="002C23A6">
      <w:pPr>
        <w:pStyle w:val="6"/>
        <w:ind w:left="1152" w:hanging="1152"/>
        <w:jc w:val="right"/>
        <w:rPr>
          <w:sz w:val="24"/>
          <w:szCs w:val="24"/>
        </w:rPr>
      </w:pPr>
      <w:r w:rsidRPr="002C23A6">
        <w:rPr>
          <w:sz w:val="24"/>
          <w:szCs w:val="24"/>
          <w:lang w:val="ru-RU"/>
        </w:rPr>
        <w:t xml:space="preserve">УТВЕРЖДАЮ                                                         </w:t>
      </w:r>
    </w:p>
    <w:p w14:paraId="7C0A4E95" w14:textId="77777777" w:rsidR="002C23A6" w:rsidRPr="002C23A6" w:rsidRDefault="002C23A6" w:rsidP="002C23A6">
      <w:pPr>
        <w:ind w:left="4820"/>
        <w:jc w:val="right"/>
        <w:rPr>
          <w:b/>
        </w:rPr>
      </w:pPr>
      <w:r w:rsidRPr="002C23A6">
        <w:rPr>
          <w:b/>
        </w:rPr>
        <w:t xml:space="preserve">Начальник Управления </w:t>
      </w:r>
      <w:r w:rsidRPr="002C23A6">
        <w:rPr>
          <w:b/>
        </w:rPr>
        <w:br/>
        <w:t>по обеспечению деятельности</w:t>
      </w:r>
      <w:r w:rsidRPr="002C23A6">
        <w:rPr>
          <w:b/>
        </w:rPr>
        <w:br/>
        <w:t xml:space="preserve">мировых судей Санкт-Петербурга                                                                                                      </w:t>
      </w:r>
    </w:p>
    <w:p w14:paraId="3275A9A8" w14:textId="77777777" w:rsidR="002C23A6" w:rsidRPr="002C23A6" w:rsidRDefault="002C23A6" w:rsidP="002C23A6">
      <w:pPr>
        <w:tabs>
          <w:tab w:val="left" w:pos="8789"/>
          <w:tab w:val="left" w:pos="9072"/>
        </w:tabs>
        <w:ind w:left="4820"/>
        <w:jc w:val="right"/>
        <w:rPr>
          <w:b/>
        </w:rPr>
      </w:pPr>
      <w:r w:rsidRPr="002C23A6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6743CD61" wp14:editId="2F2AE18C">
            <wp:simplePos x="0" y="0"/>
            <wp:positionH relativeFrom="column">
              <wp:posOffset>7222343</wp:posOffset>
            </wp:positionH>
            <wp:positionV relativeFrom="paragraph">
              <wp:posOffset>72976</wp:posOffset>
            </wp:positionV>
            <wp:extent cx="1248508" cy="583819"/>
            <wp:effectExtent l="0" t="0" r="8890" b="6985"/>
            <wp:wrapNone/>
            <wp:docPr id="7" name="Picture 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508" cy="58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A71DD" w14:textId="1B1B9380" w:rsidR="002C23A6" w:rsidRPr="002C23A6" w:rsidRDefault="002C23A6" w:rsidP="002C23A6">
      <w:pPr>
        <w:tabs>
          <w:tab w:val="left" w:pos="8789"/>
          <w:tab w:val="left" w:pos="9072"/>
        </w:tabs>
        <w:ind w:left="4820"/>
        <w:jc w:val="right"/>
        <w:rPr>
          <w:b/>
        </w:rPr>
      </w:pPr>
    </w:p>
    <w:p w14:paraId="0BF64E99" w14:textId="77777777" w:rsidR="002C23A6" w:rsidRPr="002C23A6" w:rsidRDefault="002C23A6" w:rsidP="002C23A6">
      <w:pPr>
        <w:tabs>
          <w:tab w:val="left" w:pos="8789"/>
          <w:tab w:val="left" w:pos="9072"/>
        </w:tabs>
        <w:ind w:left="4820"/>
        <w:jc w:val="right"/>
        <w:rPr>
          <w:b/>
        </w:rPr>
      </w:pPr>
    </w:p>
    <w:p w14:paraId="30EF1157" w14:textId="77777777" w:rsidR="002C23A6" w:rsidRPr="002C23A6" w:rsidRDefault="002C23A6" w:rsidP="002C23A6">
      <w:pPr>
        <w:tabs>
          <w:tab w:val="left" w:pos="8789"/>
          <w:tab w:val="left" w:pos="9072"/>
        </w:tabs>
        <w:ind w:left="4820"/>
        <w:jc w:val="right"/>
        <w:rPr>
          <w:b/>
        </w:rPr>
      </w:pPr>
    </w:p>
    <w:p w14:paraId="5E78F937" w14:textId="77777777" w:rsidR="002C23A6" w:rsidRPr="002C23A6" w:rsidRDefault="002C23A6" w:rsidP="002C23A6">
      <w:pPr>
        <w:tabs>
          <w:tab w:val="left" w:pos="8789"/>
          <w:tab w:val="left" w:pos="9072"/>
        </w:tabs>
        <w:ind w:left="4820"/>
        <w:jc w:val="right"/>
        <w:rPr>
          <w:b/>
        </w:rPr>
      </w:pPr>
      <w:r w:rsidRPr="002C23A6">
        <w:rPr>
          <w:b/>
        </w:rPr>
        <w:t>__________________А.А.Рыбалкин</w:t>
      </w:r>
    </w:p>
    <w:p w14:paraId="61FD9F2D" w14:textId="77777777" w:rsidR="002C23A6" w:rsidRPr="002C23A6" w:rsidRDefault="002C23A6" w:rsidP="002C23A6">
      <w:pPr>
        <w:tabs>
          <w:tab w:val="left" w:pos="11340"/>
        </w:tabs>
        <w:ind w:left="4820"/>
        <w:rPr>
          <w:b/>
          <w:color w:val="000000"/>
        </w:rPr>
      </w:pPr>
    </w:p>
    <w:p w14:paraId="59D06646" w14:textId="77777777" w:rsidR="002C23A6" w:rsidRPr="002C23A6" w:rsidRDefault="002C23A6" w:rsidP="002C23A6">
      <w:pPr>
        <w:jc w:val="right"/>
        <w:rPr>
          <w:b/>
          <w:color w:val="000000"/>
        </w:rPr>
      </w:pPr>
      <w:r w:rsidRPr="002C23A6">
        <w:rPr>
          <w:b/>
          <w:color w:val="000000"/>
        </w:rPr>
        <w:t xml:space="preserve">   «__»  _________________ 2026 года</w:t>
      </w:r>
    </w:p>
    <w:p w14:paraId="2AF07EF9" w14:textId="77777777" w:rsidR="002C23A6" w:rsidRPr="002C23A6" w:rsidRDefault="002C23A6" w:rsidP="002C23A6">
      <w:pPr>
        <w:jc w:val="right"/>
        <w:rPr>
          <w:b/>
          <w:color w:val="000000"/>
        </w:rPr>
      </w:pPr>
    </w:p>
    <w:p w14:paraId="02354730" w14:textId="77777777" w:rsidR="007A03DD" w:rsidRDefault="007A03DD" w:rsidP="00D12F4A">
      <w:pPr>
        <w:jc w:val="center"/>
        <w:rPr>
          <w:bCs/>
        </w:rPr>
      </w:pPr>
    </w:p>
    <w:p w14:paraId="46CE919B" w14:textId="50F8BCF3" w:rsidR="00D12F4A" w:rsidRDefault="00D12F4A" w:rsidP="00D12F4A">
      <w:pPr>
        <w:jc w:val="center"/>
        <w:rPr>
          <w:bCs/>
        </w:rPr>
      </w:pPr>
      <w:r w:rsidRPr="006D447A">
        <w:rPr>
          <w:bCs/>
        </w:rPr>
        <w:t xml:space="preserve">ОБОСНОВАНИЕ НАЧАЛЬНОЙ (МАКСИМАЛЬНОЙ) ЦЕНЫ КОНТРАКТА </w:t>
      </w:r>
    </w:p>
    <w:p w14:paraId="71759F2D" w14:textId="77777777" w:rsidR="007A03DD" w:rsidRPr="006D447A" w:rsidRDefault="007A03DD" w:rsidP="00D12F4A">
      <w:pPr>
        <w:jc w:val="center"/>
        <w:rPr>
          <w:bCs/>
        </w:rPr>
      </w:pPr>
    </w:p>
    <w:p w14:paraId="7DB4B9BA" w14:textId="77777777" w:rsidR="006E14EC" w:rsidRPr="006E027F" w:rsidRDefault="006E14EC" w:rsidP="006E14EC">
      <w:pPr>
        <w:ind w:firstLine="540"/>
        <w:jc w:val="both"/>
        <w:rPr>
          <w:bCs/>
          <w:sz w:val="8"/>
        </w:rPr>
      </w:pPr>
    </w:p>
    <w:p w14:paraId="476C011E" w14:textId="726CDF4F" w:rsidR="00BC586E" w:rsidRDefault="00BC586E" w:rsidP="00BC586E">
      <w:pPr>
        <w:ind w:firstLine="540"/>
        <w:jc w:val="both"/>
      </w:pPr>
      <w:r w:rsidRPr="0086070F">
        <w:rPr>
          <w:bCs/>
          <w:color w:val="000000"/>
        </w:rPr>
        <w:t>Начальная (максимальная) цена контракта сформирована Госзаказчиком</w:t>
      </w:r>
      <w:r w:rsidRPr="0086070F">
        <w:t xml:space="preserve"> методом сопоставимых рыночных цен (анализа рынка) </w:t>
      </w:r>
      <w:r>
        <w:br/>
      </w:r>
      <w:r w:rsidRPr="0086070F">
        <w:t>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</w:t>
      </w:r>
      <w:r w:rsidR="007A03DD">
        <w:t>дении методических рекомендаций</w:t>
      </w:r>
      <w:r w:rsidR="007A03DD">
        <w:br/>
      </w:r>
      <w:r w:rsidRPr="0086070F">
        <w:t xml:space="preserve">по применению методов определения начальной (максимальной) цены контракта, заключаемого с единственным поставщиком (подрядчиком, исполнителем)» </w:t>
      </w:r>
      <w:r w:rsidRPr="0086070F">
        <w:rPr>
          <w:color w:val="000000"/>
        </w:rPr>
        <w:t>с учётом расходов на перевозку до места назначения, погрузо-разгрузо</w:t>
      </w:r>
      <w:r>
        <w:rPr>
          <w:color w:val="000000"/>
        </w:rPr>
        <w:t>чные работы, поднятие на этажи</w:t>
      </w:r>
      <w:r w:rsidRPr="0086070F">
        <w:rPr>
          <w:color w:val="000000"/>
        </w:rPr>
        <w:t>, страхование, уплату таможенных пошлин, налогов и других обязательных платежей,</w:t>
      </w:r>
      <w:r w:rsidRPr="0086070F">
        <w:t xml:space="preserve"> в том числе НДС.</w:t>
      </w:r>
    </w:p>
    <w:p w14:paraId="1573B7D7" w14:textId="3810132F" w:rsidR="00BC586E" w:rsidRDefault="00BC586E" w:rsidP="00170852">
      <w:pPr>
        <w:ind w:firstLine="540"/>
        <w:jc w:val="both"/>
        <w:rPr>
          <w:bCs/>
        </w:rPr>
      </w:pPr>
      <w:r w:rsidRPr="007A03DD">
        <w:rPr>
          <w:bCs/>
        </w:rPr>
        <w:t xml:space="preserve">Включенные в объект закупки товары в соответствии с Приложением № </w:t>
      </w:r>
      <w:r w:rsidR="00170852">
        <w:rPr>
          <w:bCs/>
        </w:rPr>
        <w:t>1</w:t>
      </w:r>
      <w:r w:rsidRPr="007A03DD">
        <w:rPr>
          <w:bCs/>
        </w:rPr>
        <w:t xml:space="preserve"> Постановления Правительства Российской Федерации </w:t>
      </w:r>
      <w:r w:rsidRPr="007A03DD">
        <w:rPr>
          <w:bCs/>
        </w:rPr>
        <w:br/>
        <w:t xml:space="preserve">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 к товарам, в отношении которых, </w:t>
      </w:r>
      <w:r w:rsidR="00170852" w:rsidRPr="00170852">
        <w:rPr>
          <w:bCs/>
        </w:rPr>
        <w:t>согласно пункту 1 Постановления, применяется запрет на</w:t>
      </w:r>
      <w:r w:rsidR="00170852">
        <w:rPr>
          <w:bCs/>
        </w:rPr>
        <w:t xml:space="preserve"> закупку товаров, происходящих </w:t>
      </w:r>
      <w:r w:rsidR="00170852" w:rsidRPr="00170852">
        <w:rPr>
          <w:bCs/>
        </w:rPr>
        <w:t>из иностранных государств.</w:t>
      </w:r>
    </w:p>
    <w:p w14:paraId="48FBFD15" w14:textId="77777777" w:rsidR="003C1878" w:rsidRPr="003C1878" w:rsidRDefault="003C1878" w:rsidP="003C1878">
      <w:pPr>
        <w:ind w:firstLine="540"/>
        <w:jc w:val="both"/>
        <w:rPr>
          <w:bCs/>
        </w:rPr>
      </w:pPr>
      <w:r w:rsidRPr="003C1878">
        <w:rPr>
          <w:bCs/>
        </w:rPr>
        <w:t>Закупка включенных в объект закупки товаров относится к случаю, при наступлении которого состоялись следующие условия:</w:t>
      </w:r>
    </w:p>
    <w:p w14:paraId="0628F702" w14:textId="77777777" w:rsidR="003C1878" w:rsidRPr="003C1878" w:rsidRDefault="003C1878" w:rsidP="003C1878">
      <w:pPr>
        <w:ind w:firstLine="540"/>
        <w:jc w:val="both"/>
        <w:rPr>
          <w:bCs/>
        </w:rPr>
      </w:pPr>
      <w:r w:rsidRPr="003C1878">
        <w:rPr>
          <w:bCs/>
        </w:rPr>
        <w:t>осуществляется закупка товаров, не относящихся к товарам и программному обеспечению, указанным в позициях 17, 27, 35, 53, 140, 141, 144 и 146 Приложения № 1 к Постановлению;</w:t>
      </w:r>
    </w:p>
    <w:p w14:paraId="6C98BC2D" w14:textId="77777777" w:rsidR="003C1878" w:rsidRPr="003C1878" w:rsidRDefault="003C1878" w:rsidP="003C1878">
      <w:pPr>
        <w:ind w:firstLine="540"/>
        <w:jc w:val="both"/>
        <w:rPr>
          <w:bCs/>
        </w:rPr>
      </w:pPr>
      <w:r w:rsidRPr="003C1878">
        <w:rPr>
          <w:bCs/>
        </w:rPr>
        <w:t>ни одна из использованных при определении начальной (максимальной) цены контракта цена единицы товара не превышает 300 тыс. рублей и при этом произведение каждой цены единицы товара на количество такого товара не превышает 1 млн. рублей.</w:t>
      </w:r>
    </w:p>
    <w:p w14:paraId="3A77E9E2" w14:textId="77777777" w:rsidR="003C1878" w:rsidRPr="003C1878" w:rsidRDefault="003C1878" w:rsidP="003C1878">
      <w:pPr>
        <w:ind w:firstLine="540"/>
        <w:jc w:val="both"/>
        <w:rPr>
          <w:bCs/>
        </w:rPr>
      </w:pPr>
      <w:r w:rsidRPr="003C1878">
        <w:rPr>
          <w:bCs/>
        </w:rPr>
        <w:lastRenderedPageBreak/>
        <w:t>В данном случае, в соответствии с подпунктом и) пункта 5 Постановления Госзаказчик вправе не применять запрет, предусмотренный пунктом 1 Постановления. Госзаказчик при подготовке документации о закупке устанавливает отказ на применение указанного выше запрета при проведении закупки.</w:t>
      </w:r>
    </w:p>
    <w:p w14:paraId="5BBCBDD3" w14:textId="25544D5C" w:rsidR="003C1878" w:rsidRPr="007A03DD" w:rsidRDefault="003C1878" w:rsidP="003C1878">
      <w:pPr>
        <w:ind w:firstLine="540"/>
        <w:jc w:val="both"/>
        <w:rPr>
          <w:bCs/>
        </w:rPr>
      </w:pPr>
      <w:r w:rsidRPr="003C1878">
        <w:rPr>
          <w:bCs/>
        </w:rPr>
        <w:t>Отказ Госзаказчика на применение при осуществлении закупки запрета, предусмотренного пунктом 1 Постановления, при наступлении случая, предусмотренного подпунктом и) пункта 5 Постановления, предоставляет ему право не применять при использовании метода сопоставимых рыночных цен особенности, предусмотренные подпунктом "в" пункта 7 Постановления.</w:t>
      </w:r>
    </w:p>
    <w:p w14:paraId="77D1D1D6" w14:textId="39A24755" w:rsidR="00BC586E" w:rsidRDefault="00BC586E" w:rsidP="00BC586E">
      <w:pPr>
        <w:ind w:firstLine="540"/>
        <w:jc w:val="both"/>
        <w:rPr>
          <w:bCs/>
          <w:highlight w:val="yellow"/>
        </w:rPr>
      </w:pPr>
      <w:r w:rsidRPr="00FC6510">
        <w:rPr>
          <w:bCs/>
        </w:rPr>
        <w:t xml:space="preserve">Для определения НМЦК </w:t>
      </w:r>
      <w:r w:rsidRPr="0020122E">
        <w:rPr>
          <w:bCs/>
        </w:rPr>
        <w:t xml:space="preserve">проведен мониторинг цен товаров, работ, услуг, содержащиеся в рекламе, каталогах, описаниях товаров </w:t>
      </w:r>
      <w:r>
        <w:rPr>
          <w:bCs/>
        </w:rPr>
        <w:br/>
      </w:r>
      <w:r w:rsidRPr="0020122E">
        <w:rPr>
          <w:bCs/>
        </w:rPr>
        <w:t>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офертами, получены сведения о ценах (за шт.):</w:t>
      </w:r>
    </w:p>
    <w:p w14:paraId="2F784E9C" w14:textId="11E879F3" w:rsidR="00CF5552" w:rsidRPr="00E8570D" w:rsidRDefault="007A5086" w:rsidP="006E14EC">
      <w:pPr>
        <w:ind w:firstLine="540"/>
        <w:jc w:val="both"/>
        <w:rPr>
          <w:bCs/>
        </w:rPr>
      </w:pPr>
      <w:r w:rsidRPr="00E8570D">
        <w:rPr>
          <w:bCs/>
        </w:rPr>
        <w:t xml:space="preserve"> </w:t>
      </w:r>
    </w:p>
    <w:p w14:paraId="6444C129" w14:textId="563C62D4" w:rsidR="009515B5" w:rsidRPr="002C23A6" w:rsidRDefault="00E8570D" w:rsidP="007B3F1E">
      <w:r w:rsidRPr="002C23A6">
        <w:rPr>
          <w:b/>
        </w:rPr>
        <w:t>Поставщик 1 (с</w:t>
      </w:r>
      <w:r w:rsidR="0084059F" w:rsidRPr="002C23A6">
        <w:rPr>
          <w:b/>
        </w:rPr>
        <w:t>трока 1 столбец 4</w:t>
      </w:r>
      <w:r w:rsidRPr="002C23A6">
        <w:rPr>
          <w:b/>
        </w:rPr>
        <w:t>)</w:t>
      </w:r>
      <w:r w:rsidR="00951E2F" w:rsidRPr="002C23A6">
        <w:rPr>
          <w:b/>
        </w:rPr>
        <w:t>:</w:t>
      </w:r>
      <w:r w:rsidR="007B3F1E" w:rsidRPr="002C23A6">
        <w:t xml:space="preserve"> </w:t>
      </w:r>
      <w:hyperlink r:id="rId10" w:history="1">
        <w:r w:rsidR="007B3F1E" w:rsidRPr="002C23A6">
          <w:rPr>
            <w:rStyle w:val="a9"/>
          </w:rPr>
          <w:t>https://www.komus.ru/katalog/mebel/mebel-dlya-barov-restoranov-i-kafe/veshalki-dlya-barov-i-restoranov/veshalki-stojki/veshalka-napolnaya-stojka-piko-4-na-5-person-chernyj-/p/1320685/?from=block-301-0_3&amp;tabId=specifications</w:t>
        </w:r>
      </w:hyperlink>
      <w:r w:rsidR="007B3F1E" w:rsidRPr="002C23A6">
        <w:rPr>
          <w:rStyle w:val="a9"/>
        </w:rPr>
        <w:t>;</w:t>
      </w:r>
      <w:r w:rsidR="007B3F1E" w:rsidRPr="002C23A6">
        <w:rPr>
          <w:b/>
        </w:rPr>
        <w:br/>
      </w:r>
      <w:r w:rsidRPr="002C23A6">
        <w:rPr>
          <w:b/>
        </w:rPr>
        <w:t>Поставщик 2 (с</w:t>
      </w:r>
      <w:r w:rsidR="0084059F" w:rsidRPr="002C23A6">
        <w:rPr>
          <w:b/>
        </w:rPr>
        <w:t>трока 1 столбец 5</w:t>
      </w:r>
      <w:r w:rsidRPr="002C23A6">
        <w:rPr>
          <w:b/>
        </w:rPr>
        <w:t>)</w:t>
      </w:r>
      <w:r w:rsidR="00951E2F" w:rsidRPr="002C23A6">
        <w:rPr>
          <w:b/>
        </w:rPr>
        <w:t>:</w:t>
      </w:r>
      <w:r w:rsidRPr="002C23A6">
        <w:rPr>
          <w:b/>
        </w:rPr>
        <w:t xml:space="preserve"> </w:t>
      </w:r>
      <w:hyperlink r:id="rId11" w:history="1">
        <w:r w:rsidR="009515B5" w:rsidRPr="002C23A6">
          <w:rPr>
            <w:rFonts w:eastAsiaTheme="minorHAnsi"/>
            <w:color w:val="0563C1" w:themeColor="hyperlink"/>
            <w:u w:val="single"/>
            <w:lang w:eastAsia="en-US"/>
          </w:rPr>
          <w:t>https://m-lion.ru/mebel/veshalki/napolnyye-veshalki/veshalka-napolnaya-m-6-chernyy?ysclid=mmbpllf77x780617093</w:t>
        </w:r>
      </w:hyperlink>
      <w:r w:rsidR="009515B5" w:rsidRPr="002C23A6">
        <w:rPr>
          <w:rFonts w:eastAsiaTheme="minorHAnsi"/>
          <w:lang w:eastAsia="en-US"/>
        </w:rPr>
        <w:t>;</w:t>
      </w:r>
    </w:p>
    <w:p w14:paraId="6370991C" w14:textId="037F7662" w:rsidR="009A1454" w:rsidRDefault="00E8570D" w:rsidP="006C4EF6">
      <w:r w:rsidRPr="002C23A6">
        <w:rPr>
          <w:b/>
        </w:rPr>
        <w:t>Поставщик 3 (с</w:t>
      </w:r>
      <w:r w:rsidR="006E41E1" w:rsidRPr="002C23A6">
        <w:rPr>
          <w:b/>
        </w:rPr>
        <w:t xml:space="preserve">трока 1 </w:t>
      </w:r>
      <w:r w:rsidR="007E157A" w:rsidRPr="002C23A6">
        <w:rPr>
          <w:b/>
        </w:rPr>
        <w:t>столбец</w:t>
      </w:r>
      <w:r w:rsidR="006E41E1" w:rsidRPr="002C23A6">
        <w:rPr>
          <w:b/>
        </w:rPr>
        <w:t xml:space="preserve"> 6</w:t>
      </w:r>
      <w:r w:rsidRPr="002C23A6">
        <w:rPr>
          <w:b/>
        </w:rPr>
        <w:t>)</w:t>
      </w:r>
      <w:r w:rsidR="00951E2F" w:rsidRPr="002C23A6">
        <w:rPr>
          <w:b/>
        </w:rPr>
        <w:t>:</w:t>
      </w:r>
      <w:r w:rsidR="006E41E1" w:rsidRPr="002C23A6">
        <w:t xml:space="preserve"> </w:t>
      </w:r>
      <w:r w:rsidR="007B3F1E" w:rsidRPr="002C23A6">
        <w:rPr>
          <w:rFonts w:eastAsiaTheme="minorHAnsi"/>
          <w:lang w:eastAsia="en-US"/>
        </w:rPr>
        <w:t xml:space="preserve">Реестровый номер исполненного контракта № </w:t>
      </w:r>
      <w:r w:rsidR="00D075E7" w:rsidRPr="00D075E7">
        <w:t>2911008669525000053</w:t>
      </w:r>
    </w:p>
    <w:p w14:paraId="08F830AD" w14:textId="77777777" w:rsidR="007B3F1E" w:rsidRPr="009A1454" w:rsidRDefault="007B3F1E" w:rsidP="006C4EF6">
      <w:pPr>
        <w:rPr>
          <w:sz w:val="22"/>
          <w:szCs w:val="22"/>
        </w:rPr>
      </w:pPr>
    </w:p>
    <w:tbl>
      <w:tblPr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466"/>
        <w:gridCol w:w="2648"/>
        <w:gridCol w:w="1276"/>
        <w:gridCol w:w="1134"/>
        <w:gridCol w:w="1134"/>
        <w:gridCol w:w="1134"/>
        <w:gridCol w:w="1176"/>
        <w:gridCol w:w="1092"/>
        <w:gridCol w:w="1148"/>
        <w:gridCol w:w="978"/>
        <w:gridCol w:w="1134"/>
        <w:gridCol w:w="1559"/>
      </w:tblGrid>
      <w:tr w:rsidR="006E14EC" w:rsidRPr="006D447A" w14:paraId="63D0AF98" w14:textId="77777777" w:rsidTr="007C5B1F">
        <w:trPr>
          <w:trHeight w:val="73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231E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2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0F5D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 xml:space="preserve">Наименование </w:t>
            </w:r>
          </w:p>
          <w:p w14:paraId="5C8737FA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B5FD1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Код Товара по ОКПД2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A146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Стоимость за единицу с учётом НДС - 20%, (руб.)</w:t>
            </w:r>
          </w:p>
        </w:tc>
        <w:tc>
          <w:tcPr>
            <w:tcW w:w="3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FE27" w14:textId="77777777" w:rsidR="006E14EC" w:rsidRPr="00584AE8" w:rsidRDefault="006E14EC" w:rsidP="0038125A">
            <w:pPr>
              <w:ind w:left="-108" w:right="-107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0498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20C0" w14:textId="77777777" w:rsidR="006E14EC" w:rsidRPr="00584AE8" w:rsidRDefault="006E14EC" w:rsidP="0038125A">
            <w:pPr>
              <w:ind w:left="-108" w:right="-108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Единица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1DF3" w14:textId="77777777" w:rsidR="006E14EC" w:rsidRPr="00584AE8" w:rsidRDefault="006E14EC" w:rsidP="0038125A">
            <w:pPr>
              <w:ind w:left="-108" w:right="-108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Н(М)ЦК (руб.)</w:t>
            </w:r>
          </w:p>
        </w:tc>
      </w:tr>
      <w:tr w:rsidR="006E14EC" w:rsidRPr="006D447A" w14:paraId="16AD2A57" w14:textId="77777777" w:rsidTr="007C5B1F">
        <w:trPr>
          <w:trHeight w:val="73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3C86" w14:textId="77777777" w:rsidR="006E14EC" w:rsidRPr="00584AE8" w:rsidRDefault="006E14EC" w:rsidP="0038125A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C682" w14:textId="77777777" w:rsidR="006E14EC" w:rsidRPr="00584AE8" w:rsidRDefault="006E14EC" w:rsidP="0038125A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3D4C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5ECE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E8A4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B352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1F2A" w14:textId="77777777" w:rsidR="006E14EC" w:rsidRPr="002C0542" w:rsidRDefault="006E14EC" w:rsidP="0038125A">
            <w:pPr>
              <w:ind w:left="-108" w:right="-108"/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Средняя арифметическая цена за единицу &lt;ц&gt;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67F2" w14:textId="77777777" w:rsidR="006E14EC" w:rsidRPr="002C0542" w:rsidRDefault="006E14EC" w:rsidP="0038125A">
            <w:pPr>
              <w:ind w:left="-108" w:right="-108"/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Среднее квадратичное отклонение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9904" w14:textId="77777777" w:rsidR="006E14EC" w:rsidRPr="002C0542" w:rsidRDefault="006E14EC" w:rsidP="0038125A">
            <w:pPr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Коэффициент вариации цен V( %)</w:t>
            </w: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E9B8" w14:textId="77777777" w:rsidR="006E14EC" w:rsidRPr="006D447A" w:rsidRDefault="006E14EC" w:rsidP="0038125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2BB0" w14:textId="77777777" w:rsidR="006E14EC" w:rsidRPr="006D447A" w:rsidRDefault="006E14EC" w:rsidP="0038125A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AB5F" w14:textId="77777777" w:rsidR="006E14EC" w:rsidRPr="006D447A" w:rsidRDefault="006E14EC" w:rsidP="0038125A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584AE8" w:rsidRPr="006D447A" w14:paraId="1E2D25F4" w14:textId="77777777" w:rsidTr="0084059F">
        <w:trPr>
          <w:trHeight w:val="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6B49" w14:textId="4515C84C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BB1F" w14:textId="6FB1F076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4171" w14:textId="1862CB71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7A33" w14:textId="2123692C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AA74" w14:textId="66867C86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F943" w14:textId="5063FBB8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4000" w14:textId="26BC8FEC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36D6" w14:textId="2AEA0E8D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8CBB" w14:textId="703D0B70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A55F" w14:textId="47AEBCB6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F345" w14:textId="7B36DDD8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786" w14:textId="57CF8EDF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890BCA" w:rsidRPr="003D13F0" w14:paraId="7C2E433B" w14:textId="77777777" w:rsidTr="000A40BE">
        <w:trPr>
          <w:trHeight w:val="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0F9AF" w14:textId="17F13825" w:rsidR="00890BCA" w:rsidRPr="008317FF" w:rsidRDefault="00890BCA" w:rsidP="00890BCA">
            <w:pPr>
              <w:jc w:val="center"/>
              <w:rPr>
                <w:sz w:val="20"/>
                <w:szCs w:val="20"/>
              </w:rPr>
            </w:pPr>
            <w:r w:rsidRPr="008317FF">
              <w:rPr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53EE" w14:textId="77777777" w:rsidR="00A67B4B" w:rsidRDefault="00890BCA" w:rsidP="00890BC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bookmarkStart w:id="0" w:name="_GoBack"/>
            <w:bookmarkEnd w:id="0"/>
            <w:r w:rsidRPr="00890BCA">
              <w:rPr>
                <w:sz w:val="20"/>
                <w:szCs w:val="20"/>
                <w:lang w:eastAsia="en-US"/>
              </w:rPr>
              <w:t xml:space="preserve">Вешалка металлическая </w:t>
            </w:r>
          </w:p>
          <w:p w14:paraId="3A1763B3" w14:textId="17218D45" w:rsidR="00890BCA" w:rsidRPr="000A6431" w:rsidRDefault="00A67B4B" w:rsidP="00890BC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тип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9EE9" w14:textId="77777777" w:rsidR="00890BCA" w:rsidRDefault="00890BCA" w:rsidP="00890BCA">
            <w:pPr>
              <w:jc w:val="center"/>
              <w:rPr>
                <w:sz w:val="20"/>
                <w:szCs w:val="20"/>
              </w:rPr>
            </w:pPr>
            <w:r w:rsidRPr="00890BCA">
              <w:rPr>
                <w:sz w:val="20"/>
                <w:szCs w:val="20"/>
              </w:rPr>
              <w:t>31.09.11.120</w:t>
            </w:r>
          </w:p>
          <w:p w14:paraId="2E589B8D" w14:textId="4155717F" w:rsidR="00A67B4B" w:rsidRPr="00D0439F" w:rsidRDefault="00A67B4B" w:rsidP="00890BC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31.09.11.120-00000004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3BAE" w14:textId="3956AFFB" w:rsidR="00890BCA" w:rsidRPr="00BF0031" w:rsidRDefault="006556EC" w:rsidP="00890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3 990</w:t>
            </w:r>
            <w:r w:rsidR="007A03D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3250" w14:textId="5FF4BAEE" w:rsidR="00890BCA" w:rsidRPr="00BF0031" w:rsidRDefault="006556EC" w:rsidP="00890BC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3 899</w:t>
            </w:r>
            <w:r w:rsidR="007A03D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186F" w14:textId="126D2FD6" w:rsidR="00890BCA" w:rsidRPr="00BF0031" w:rsidRDefault="00890BCA" w:rsidP="00BE223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BE2234">
              <w:rPr>
                <w:color w:val="000000"/>
                <w:sz w:val="20"/>
                <w:szCs w:val="20"/>
              </w:rPr>
              <w:t>039</w:t>
            </w:r>
            <w:r w:rsidR="007A03D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3070E" w14:textId="6CD290E2" w:rsidR="00890BCA" w:rsidRPr="00BF0031" w:rsidRDefault="00890BCA" w:rsidP="00BE223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</w:t>
            </w:r>
            <w:r w:rsidR="00BE2234">
              <w:rPr>
                <w:color w:val="000000"/>
                <w:sz w:val="20"/>
                <w:szCs w:val="20"/>
              </w:rPr>
              <w:t>642</w:t>
            </w:r>
            <w:r>
              <w:rPr>
                <w:color w:val="000000"/>
                <w:sz w:val="20"/>
                <w:szCs w:val="20"/>
              </w:rPr>
              <w:t>,67</w:t>
            </w:r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528EC9" w14:textId="732A16F9" w:rsidR="00890BCA" w:rsidRPr="00BF0031" w:rsidRDefault="006556EC" w:rsidP="00890BCA">
            <w:pPr>
              <w:jc w:val="center"/>
              <w:rPr>
                <w:color w:val="FF0000"/>
                <w:sz w:val="20"/>
                <w:szCs w:val="20"/>
              </w:rPr>
            </w:pPr>
            <w:r w:rsidRPr="006556EC">
              <w:rPr>
                <w:color w:val="000000" w:themeColor="text1"/>
                <w:sz w:val="20"/>
                <w:szCs w:val="20"/>
              </w:rPr>
              <w:t>524,77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3C81AC" w14:textId="00275660" w:rsidR="00890BCA" w:rsidRPr="00BF0031" w:rsidRDefault="006556EC" w:rsidP="00890BCA">
            <w:pPr>
              <w:jc w:val="center"/>
              <w:rPr>
                <w:color w:val="FF0000"/>
                <w:sz w:val="20"/>
                <w:szCs w:val="20"/>
              </w:rPr>
            </w:pPr>
            <w:r w:rsidRPr="006556EC">
              <w:rPr>
                <w:color w:val="000000" w:themeColor="text1"/>
                <w:sz w:val="20"/>
                <w:szCs w:val="20"/>
              </w:rPr>
              <w:t>14,41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7765A" w14:textId="6A3A3C54" w:rsidR="00890BCA" w:rsidRPr="00BF0031" w:rsidRDefault="002700F5" w:rsidP="00890B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ECAA" w14:textId="77777777" w:rsidR="00890BCA" w:rsidRPr="00BF0031" w:rsidRDefault="00890BCA" w:rsidP="00890BCA">
            <w:pPr>
              <w:jc w:val="center"/>
              <w:rPr>
                <w:sz w:val="20"/>
                <w:szCs w:val="20"/>
              </w:rPr>
            </w:pPr>
          </w:p>
          <w:p w14:paraId="2E9456DA" w14:textId="48CEE62C" w:rsidR="00890BCA" w:rsidRPr="00BF0031" w:rsidRDefault="00890BCA" w:rsidP="00890B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Pr="00BF0031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BD27F" w14:textId="77777777" w:rsidR="00A57EC7" w:rsidRDefault="00A57EC7" w:rsidP="00890BC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646D34B" w14:textId="193A8884" w:rsidR="00890BCA" w:rsidRDefault="006556EC" w:rsidP="00890BC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58 282,72</w:t>
            </w:r>
          </w:p>
          <w:p w14:paraId="0BD4C24A" w14:textId="03B020BE" w:rsidR="00890BCA" w:rsidRPr="00BF0031" w:rsidRDefault="00890BCA" w:rsidP="00890B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59C4" w:rsidRPr="003D13F0" w14:paraId="1555DF35" w14:textId="77777777" w:rsidTr="0084059F">
        <w:trPr>
          <w:trHeight w:val="229"/>
          <w:jc w:val="center"/>
        </w:trPr>
        <w:tc>
          <w:tcPr>
            <w:tcW w:w="13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3A49" w14:textId="36DB2DD6" w:rsidR="004959C4" w:rsidRPr="00BF0031" w:rsidRDefault="00BC586E" w:rsidP="00BC586E">
            <w:pPr>
              <w:spacing w:before="120" w:after="120"/>
              <w:ind w:left="318" w:right="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Начальная (максимальная) цена контракта, руб.</w:t>
            </w:r>
            <w:r w:rsidRPr="002B1A6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E0EF" w14:textId="1D787EFC" w:rsidR="004959C4" w:rsidRPr="00BF0031" w:rsidRDefault="006556EC" w:rsidP="004959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58 282,72</w:t>
            </w:r>
          </w:p>
        </w:tc>
      </w:tr>
    </w:tbl>
    <w:p w14:paraId="265CA348" w14:textId="77777777" w:rsidR="00E373E6" w:rsidRPr="003D13F0" w:rsidRDefault="00E373E6" w:rsidP="00584AE8">
      <w:pPr>
        <w:widowControl w:val="0"/>
        <w:adjustRightInd w:val="0"/>
        <w:ind w:right="-1" w:firstLine="567"/>
        <w:jc w:val="both"/>
        <w:rPr>
          <w:sz w:val="22"/>
          <w:szCs w:val="22"/>
        </w:rPr>
      </w:pPr>
    </w:p>
    <w:p w14:paraId="6A8B66C4" w14:textId="77777777" w:rsidR="002C23A6" w:rsidRDefault="006E14EC" w:rsidP="00584AE8">
      <w:pPr>
        <w:widowControl w:val="0"/>
        <w:adjustRightInd w:val="0"/>
        <w:ind w:right="-1" w:firstLine="567"/>
        <w:jc w:val="both"/>
      </w:pPr>
      <w:r w:rsidRPr="002C23A6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B9085C5" w14:textId="2998EB66" w:rsidR="006E14EC" w:rsidRPr="002C23A6" w:rsidRDefault="006E14EC" w:rsidP="00584AE8">
      <w:pPr>
        <w:widowControl w:val="0"/>
        <w:adjustRightInd w:val="0"/>
        <w:ind w:right="-1" w:firstLine="567"/>
        <w:jc w:val="both"/>
      </w:pPr>
      <w:r w:rsidRPr="002C23A6">
        <w:rPr>
          <w:noProof/>
        </w:rPr>
        <w:drawing>
          <wp:anchor distT="0" distB="0" distL="114300" distR="114300" simplePos="0" relativeHeight="251659264" behindDoc="1" locked="0" layoutInCell="1" allowOverlap="1" wp14:anchorId="5F94B876" wp14:editId="366C4BA6">
            <wp:simplePos x="0" y="0"/>
            <wp:positionH relativeFrom="column">
              <wp:posOffset>4051935</wp:posOffset>
            </wp:positionH>
            <wp:positionV relativeFrom="paragraph">
              <wp:posOffset>20320</wp:posOffset>
            </wp:positionV>
            <wp:extent cx="971550" cy="283210"/>
            <wp:effectExtent l="0" t="0" r="0" b="2540"/>
            <wp:wrapThrough wrapText="bothSides">
              <wp:wrapPolygon edited="0">
                <wp:start x="8471" y="0"/>
                <wp:lineTo x="0" y="5812"/>
                <wp:lineTo x="0" y="15982"/>
                <wp:lineTo x="8894" y="20341"/>
                <wp:lineTo x="11012" y="20341"/>
                <wp:lineTo x="21176" y="13076"/>
                <wp:lineTo x="21176" y="5812"/>
                <wp:lineTo x="11012" y="0"/>
                <wp:lineTo x="8471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57778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где:</w:t>
      </w:r>
      <w:r w:rsidRPr="002C23A6">
        <w:rPr>
          <w:noProof/>
          <w:position w:val="-28"/>
        </w:rPr>
        <w:t xml:space="preserve"> </w:t>
      </w:r>
    </w:p>
    <w:p w14:paraId="2FB516A7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V – коэффициент вариации;</w:t>
      </w:r>
    </w:p>
    <w:p w14:paraId="5132D943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rPr>
          <w:noProof/>
          <w:position w:val="-26"/>
        </w:rPr>
        <w:lastRenderedPageBreak/>
        <w:drawing>
          <wp:inline distT="0" distB="0" distL="0" distR="0" wp14:anchorId="1EE8FBF6" wp14:editId="6B16C5D6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среднее квадратичное отклонение;</w:t>
      </w:r>
    </w:p>
    <w:p w14:paraId="26C5BBF4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rPr>
          <w:noProof/>
          <w:position w:val="-12"/>
        </w:rPr>
        <w:drawing>
          <wp:inline distT="0" distB="0" distL="0" distR="0" wp14:anchorId="63B088CB" wp14:editId="067CBCE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цена единицы товара, работы, услуги, указанная в источнике с номером i;</w:t>
      </w:r>
    </w:p>
    <w:p w14:paraId="0AC8469A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&lt;ц&gt; – средняя арифметическая величина цены единицы товара, работы, услуги;</w:t>
      </w:r>
    </w:p>
    <w:p w14:paraId="404935F2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n – количество значений, используемых в расчете.</w:t>
      </w:r>
    </w:p>
    <w:p w14:paraId="57411FE7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7871D820" w14:textId="77777777" w:rsidR="006E14EC" w:rsidRPr="002C23A6" w:rsidRDefault="006E14EC" w:rsidP="00584AE8">
      <w:pPr>
        <w:widowControl w:val="0"/>
        <w:adjustRightInd w:val="0"/>
        <w:ind w:right="-1" w:firstLine="425"/>
        <w:jc w:val="center"/>
      </w:pPr>
      <w:r w:rsidRPr="002C23A6">
        <w:rPr>
          <w:noProof/>
          <w:position w:val="-24"/>
        </w:rPr>
        <w:drawing>
          <wp:inline distT="0" distB="0" distL="0" distR="0" wp14:anchorId="7A668AC7" wp14:editId="4AE6F758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>,</w:t>
      </w:r>
    </w:p>
    <w:p w14:paraId="427D4374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 xml:space="preserve">где: </w:t>
      </w:r>
      <w:r w:rsidRPr="002C23A6">
        <w:rPr>
          <w:noProof/>
          <w:position w:val="-10"/>
        </w:rPr>
        <w:drawing>
          <wp:inline distT="0" distB="0" distL="0" distR="0" wp14:anchorId="19ABB8F9" wp14:editId="6BE3DF4D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НМЦК, определяемая методом сопоставимых рыночных цен (анализа рынка);</w:t>
      </w:r>
    </w:p>
    <w:p w14:paraId="5A918E7C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v – количество (объем) закупаемого товара (работы, услуги);</w:t>
      </w:r>
    </w:p>
    <w:p w14:paraId="1D14009E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n – количество значений, используемых в расчете;</w:t>
      </w:r>
    </w:p>
    <w:p w14:paraId="23687183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i – номер источника ценовой информации;</w:t>
      </w:r>
    </w:p>
    <w:p w14:paraId="78D76655" w14:textId="6D0DC921" w:rsidR="006E14EC" w:rsidRPr="002C23A6" w:rsidRDefault="006E14EC" w:rsidP="00584AE8">
      <w:pPr>
        <w:ind w:right="-1" w:firstLine="425"/>
        <w:jc w:val="both"/>
      </w:pPr>
      <w:r w:rsidRPr="002C23A6">
        <w:rPr>
          <w:noProof/>
          <w:position w:val="-12"/>
        </w:rPr>
        <w:drawing>
          <wp:inline distT="0" distB="0" distL="0" distR="0" wp14:anchorId="1FFA8BAE" wp14:editId="69CD4BAE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2A10D2BB" w14:textId="77777777" w:rsidR="002C23A6" w:rsidRPr="002C23A6" w:rsidRDefault="002C23A6" w:rsidP="00770D15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3202A03F" w14:textId="779BAB8A" w:rsidR="00770D15" w:rsidRPr="002C23A6" w:rsidRDefault="00770D15" w:rsidP="00770D15">
      <w:pPr>
        <w:widowControl w:val="0"/>
        <w:autoSpaceDE w:val="0"/>
        <w:autoSpaceDN w:val="0"/>
        <w:adjustRightInd w:val="0"/>
        <w:ind w:firstLine="567"/>
        <w:jc w:val="both"/>
      </w:pPr>
      <w:r w:rsidRPr="002C23A6">
        <w:rPr>
          <w:b/>
        </w:rPr>
        <w:t xml:space="preserve">ИТОГО начальная (максимальная) цена контракта = </w:t>
      </w:r>
      <w:r w:rsidR="006556EC" w:rsidRPr="002C23A6">
        <w:rPr>
          <w:b/>
        </w:rPr>
        <w:t>58 282,72</w:t>
      </w:r>
      <w:r w:rsidRPr="002C23A6">
        <w:rPr>
          <w:b/>
        </w:rPr>
        <w:t xml:space="preserve"> руб. </w:t>
      </w:r>
      <w:r w:rsidRPr="002C23A6">
        <w:t>(</w:t>
      </w:r>
      <w:r w:rsidR="006556EC" w:rsidRPr="002C23A6">
        <w:t>пятьдесят</w:t>
      </w:r>
      <w:r w:rsidR="00DA0769" w:rsidRPr="002C23A6">
        <w:t xml:space="preserve"> восемь</w:t>
      </w:r>
      <w:r w:rsidR="00710540" w:rsidRPr="002C23A6">
        <w:t xml:space="preserve"> тысяч</w:t>
      </w:r>
      <w:r w:rsidRPr="002C23A6">
        <w:t xml:space="preserve"> </w:t>
      </w:r>
      <w:r w:rsidR="006556EC" w:rsidRPr="002C23A6">
        <w:t>двести восемьдесят два</w:t>
      </w:r>
      <w:r w:rsidRPr="002C23A6">
        <w:t xml:space="preserve"> рубл</w:t>
      </w:r>
      <w:r w:rsidR="006556EC" w:rsidRPr="002C23A6">
        <w:t>я</w:t>
      </w:r>
      <w:r w:rsidRPr="002C23A6">
        <w:t xml:space="preserve"> </w:t>
      </w:r>
      <w:r w:rsidR="00DA0769" w:rsidRPr="002C23A6">
        <w:t>72</w:t>
      </w:r>
      <w:r w:rsidRPr="002C23A6">
        <w:t xml:space="preserve"> копе</w:t>
      </w:r>
      <w:r w:rsidR="00DA0769" w:rsidRPr="002C23A6">
        <w:t>йки</w:t>
      </w:r>
      <w:r w:rsidRPr="002C23A6">
        <w:t>).</w:t>
      </w:r>
    </w:p>
    <w:p w14:paraId="29CA6A21" w14:textId="77777777" w:rsidR="00770D15" w:rsidRPr="002C23A6" w:rsidRDefault="00770D15" w:rsidP="00770D15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310FBFD6" w14:textId="00F26EAF" w:rsidR="00E373E6" w:rsidRDefault="00E373E6" w:rsidP="00D744A0">
      <w:pPr>
        <w:rPr>
          <w:b/>
        </w:rPr>
      </w:pPr>
    </w:p>
    <w:p w14:paraId="6F8CDE41" w14:textId="77777777" w:rsidR="002C23A6" w:rsidRPr="002C23A6" w:rsidRDefault="002C23A6" w:rsidP="00D744A0">
      <w:pPr>
        <w:rPr>
          <w:b/>
        </w:rPr>
      </w:pPr>
    </w:p>
    <w:p w14:paraId="320EB700" w14:textId="77777777" w:rsidR="00FF631D" w:rsidRPr="002C23A6" w:rsidRDefault="00FF631D" w:rsidP="00D744A0">
      <w:pPr>
        <w:rPr>
          <w:b/>
        </w:rPr>
      </w:pPr>
    </w:p>
    <w:p w14:paraId="43B69AEC" w14:textId="1EBF8B9A" w:rsidR="00CE0FED" w:rsidRPr="002C23A6" w:rsidRDefault="00750F92" w:rsidP="002C23A6">
      <w:pPr>
        <w:ind w:firstLine="567"/>
        <w:rPr>
          <w:b/>
          <w:lang w:eastAsia="en-US"/>
        </w:rPr>
      </w:pPr>
      <w:r w:rsidRPr="002C23A6">
        <w:rPr>
          <w:b/>
          <w:lang w:eastAsia="en-US"/>
        </w:rPr>
        <w:t xml:space="preserve">Старший инженер </w:t>
      </w:r>
      <w:r w:rsidR="00B66609" w:rsidRPr="002C23A6">
        <w:rPr>
          <w:b/>
          <w:lang w:eastAsia="en-US"/>
        </w:rPr>
        <w:t>о</w:t>
      </w:r>
      <w:r w:rsidR="00CE0FED" w:rsidRPr="002C23A6">
        <w:rPr>
          <w:b/>
          <w:lang w:eastAsia="en-US"/>
        </w:rPr>
        <w:t xml:space="preserve">тдела материально-технического </w:t>
      </w:r>
    </w:p>
    <w:p w14:paraId="7F50F6A6" w14:textId="3ED22C88" w:rsidR="00633E24" w:rsidRPr="002C23A6" w:rsidRDefault="00CE0FED" w:rsidP="002C23A6">
      <w:pPr>
        <w:ind w:firstLine="567"/>
        <w:rPr>
          <w:b/>
          <w:lang w:eastAsia="en-US"/>
        </w:rPr>
      </w:pPr>
      <w:r w:rsidRPr="002C23A6">
        <w:rPr>
          <w:b/>
          <w:lang w:eastAsia="en-US"/>
        </w:rPr>
        <w:t>о</w:t>
      </w:r>
      <w:r w:rsidR="008510DE" w:rsidRPr="002C23A6">
        <w:rPr>
          <w:b/>
          <w:lang w:eastAsia="en-US"/>
        </w:rPr>
        <w:t>беспечения</w:t>
      </w:r>
      <w:r w:rsidR="00B66609" w:rsidRPr="002C23A6">
        <w:rPr>
          <w:b/>
          <w:lang w:eastAsia="en-US"/>
        </w:rPr>
        <w:t xml:space="preserve"> </w:t>
      </w:r>
      <w:r w:rsidR="008510DE" w:rsidRPr="002C23A6">
        <w:rPr>
          <w:b/>
          <w:lang w:eastAsia="en-US"/>
        </w:rPr>
        <w:t>судебный участков</w:t>
      </w:r>
      <w:r w:rsidRPr="002C23A6">
        <w:rPr>
          <w:b/>
          <w:lang w:eastAsia="en-US"/>
        </w:rPr>
        <w:t xml:space="preserve">                                                                                                                        </w:t>
      </w:r>
      <w:r w:rsidR="00750F92" w:rsidRPr="002C23A6">
        <w:rPr>
          <w:b/>
          <w:lang w:eastAsia="en-US"/>
        </w:rPr>
        <w:t xml:space="preserve">      </w:t>
      </w:r>
      <w:r w:rsidR="00B66609" w:rsidRPr="002C23A6">
        <w:rPr>
          <w:b/>
          <w:lang w:eastAsia="en-US"/>
        </w:rPr>
        <w:t xml:space="preserve">          </w:t>
      </w:r>
      <w:r w:rsidRPr="002C23A6">
        <w:rPr>
          <w:b/>
          <w:lang w:eastAsia="en-US"/>
        </w:rPr>
        <w:t xml:space="preserve"> </w:t>
      </w:r>
      <w:r w:rsidR="008510DE" w:rsidRPr="002C23A6">
        <w:rPr>
          <w:b/>
          <w:lang w:eastAsia="en-US"/>
        </w:rPr>
        <w:t xml:space="preserve">      </w:t>
      </w:r>
      <w:r w:rsidR="00750F92" w:rsidRPr="002C23A6">
        <w:rPr>
          <w:b/>
          <w:lang w:eastAsia="en-US"/>
        </w:rPr>
        <w:t>А.Н.Цыбульский</w:t>
      </w:r>
    </w:p>
    <w:sectPr w:rsidR="00633E24" w:rsidRPr="002C23A6" w:rsidSect="007A03DD">
      <w:pgSz w:w="16838" w:h="11906" w:orient="landscape"/>
      <w:pgMar w:top="1418" w:right="678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F0332" w14:textId="77777777" w:rsidR="006D30EC" w:rsidRDefault="006D30EC" w:rsidP="006621A2">
      <w:r>
        <w:separator/>
      </w:r>
    </w:p>
  </w:endnote>
  <w:endnote w:type="continuationSeparator" w:id="0">
    <w:p w14:paraId="2B3E160C" w14:textId="77777777" w:rsidR="006D30EC" w:rsidRDefault="006D30EC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DAC2C" w14:textId="77777777" w:rsidR="006D30EC" w:rsidRDefault="006D30EC" w:rsidP="006621A2">
      <w:r>
        <w:separator/>
      </w:r>
    </w:p>
  </w:footnote>
  <w:footnote w:type="continuationSeparator" w:id="0">
    <w:p w14:paraId="3903AB78" w14:textId="77777777" w:rsidR="006D30EC" w:rsidRDefault="006D30EC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94F04"/>
    <w:multiLevelType w:val="hybridMultilevel"/>
    <w:tmpl w:val="7C24FB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21433376"/>
    <w:multiLevelType w:val="hybridMultilevel"/>
    <w:tmpl w:val="A79696AE"/>
    <w:lvl w:ilvl="0" w:tplc="0B587F5E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1ADD"/>
    <w:rsid w:val="00001B74"/>
    <w:rsid w:val="00012851"/>
    <w:rsid w:val="00020DFF"/>
    <w:rsid w:val="0004239B"/>
    <w:rsid w:val="00047726"/>
    <w:rsid w:val="00053060"/>
    <w:rsid w:val="00062690"/>
    <w:rsid w:val="00065FDF"/>
    <w:rsid w:val="00080F61"/>
    <w:rsid w:val="00091F2E"/>
    <w:rsid w:val="00094C5A"/>
    <w:rsid w:val="0009534B"/>
    <w:rsid w:val="00097942"/>
    <w:rsid w:val="000A6431"/>
    <w:rsid w:val="000B5C16"/>
    <w:rsid w:val="000C2EB3"/>
    <w:rsid w:val="000D2364"/>
    <w:rsid w:val="000E2A9F"/>
    <w:rsid w:val="000F6BEF"/>
    <w:rsid w:val="00100783"/>
    <w:rsid w:val="0010484F"/>
    <w:rsid w:val="00116731"/>
    <w:rsid w:val="00123801"/>
    <w:rsid w:val="001324A4"/>
    <w:rsid w:val="00145ED3"/>
    <w:rsid w:val="00170852"/>
    <w:rsid w:val="00172513"/>
    <w:rsid w:val="001A43F2"/>
    <w:rsid w:val="001B30D8"/>
    <w:rsid w:val="001B4BB2"/>
    <w:rsid w:val="001C3954"/>
    <w:rsid w:val="001C6F81"/>
    <w:rsid w:val="001E440E"/>
    <w:rsid w:val="001E7A76"/>
    <w:rsid w:val="001F1B9C"/>
    <w:rsid w:val="001F2371"/>
    <w:rsid w:val="001F4806"/>
    <w:rsid w:val="00200BD6"/>
    <w:rsid w:val="00227D9E"/>
    <w:rsid w:val="00241A50"/>
    <w:rsid w:val="002700F5"/>
    <w:rsid w:val="00281FB8"/>
    <w:rsid w:val="0028520C"/>
    <w:rsid w:val="00291CA2"/>
    <w:rsid w:val="00295340"/>
    <w:rsid w:val="002A3C70"/>
    <w:rsid w:val="002A7E37"/>
    <w:rsid w:val="002B1D5B"/>
    <w:rsid w:val="002C0542"/>
    <w:rsid w:val="002C23A6"/>
    <w:rsid w:val="002C273D"/>
    <w:rsid w:val="002C691D"/>
    <w:rsid w:val="002E3FFD"/>
    <w:rsid w:val="002F3ACC"/>
    <w:rsid w:val="002F4E6E"/>
    <w:rsid w:val="00302B10"/>
    <w:rsid w:val="00322D19"/>
    <w:rsid w:val="00326CE1"/>
    <w:rsid w:val="00331E57"/>
    <w:rsid w:val="0033796A"/>
    <w:rsid w:val="00352414"/>
    <w:rsid w:val="00357CE0"/>
    <w:rsid w:val="00365FD7"/>
    <w:rsid w:val="003739EE"/>
    <w:rsid w:val="003A660A"/>
    <w:rsid w:val="003C1878"/>
    <w:rsid w:val="003D13F0"/>
    <w:rsid w:val="003D1EB5"/>
    <w:rsid w:val="003D3F41"/>
    <w:rsid w:val="003D7855"/>
    <w:rsid w:val="003E529E"/>
    <w:rsid w:val="004109E6"/>
    <w:rsid w:val="00427448"/>
    <w:rsid w:val="00427BE0"/>
    <w:rsid w:val="00441D60"/>
    <w:rsid w:val="004476E0"/>
    <w:rsid w:val="00454FCB"/>
    <w:rsid w:val="004677DE"/>
    <w:rsid w:val="00487003"/>
    <w:rsid w:val="004959C4"/>
    <w:rsid w:val="004A4ABD"/>
    <w:rsid w:val="004B52A3"/>
    <w:rsid w:val="004F0140"/>
    <w:rsid w:val="004F3A8E"/>
    <w:rsid w:val="0050156F"/>
    <w:rsid w:val="00525B90"/>
    <w:rsid w:val="005307EC"/>
    <w:rsid w:val="00533208"/>
    <w:rsid w:val="00533910"/>
    <w:rsid w:val="00541C9E"/>
    <w:rsid w:val="005434C9"/>
    <w:rsid w:val="00543973"/>
    <w:rsid w:val="0054749B"/>
    <w:rsid w:val="00547EDA"/>
    <w:rsid w:val="00566A49"/>
    <w:rsid w:val="00580D74"/>
    <w:rsid w:val="00584AE8"/>
    <w:rsid w:val="0059249A"/>
    <w:rsid w:val="005A2A96"/>
    <w:rsid w:val="005A6A25"/>
    <w:rsid w:val="005B5039"/>
    <w:rsid w:val="005C35BF"/>
    <w:rsid w:val="005F2F96"/>
    <w:rsid w:val="006038E1"/>
    <w:rsid w:val="006070BC"/>
    <w:rsid w:val="006123FA"/>
    <w:rsid w:val="00615E34"/>
    <w:rsid w:val="00633E24"/>
    <w:rsid w:val="006550D1"/>
    <w:rsid w:val="006556EC"/>
    <w:rsid w:val="006570CF"/>
    <w:rsid w:val="00661E2B"/>
    <w:rsid w:val="006621A2"/>
    <w:rsid w:val="00671EE1"/>
    <w:rsid w:val="006737AA"/>
    <w:rsid w:val="00681BB6"/>
    <w:rsid w:val="006B13FB"/>
    <w:rsid w:val="006C4A8E"/>
    <w:rsid w:val="006C4EF6"/>
    <w:rsid w:val="006C5124"/>
    <w:rsid w:val="006D01C4"/>
    <w:rsid w:val="006D30EC"/>
    <w:rsid w:val="006D447A"/>
    <w:rsid w:val="006E027F"/>
    <w:rsid w:val="006E14EC"/>
    <w:rsid w:val="006E41E1"/>
    <w:rsid w:val="006F3B8D"/>
    <w:rsid w:val="007070A3"/>
    <w:rsid w:val="00710540"/>
    <w:rsid w:val="00726ADF"/>
    <w:rsid w:val="00750F92"/>
    <w:rsid w:val="0075551A"/>
    <w:rsid w:val="0076279D"/>
    <w:rsid w:val="00762A6C"/>
    <w:rsid w:val="00770D15"/>
    <w:rsid w:val="0079312C"/>
    <w:rsid w:val="00797B81"/>
    <w:rsid w:val="007A03DD"/>
    <w:rsid w:val="007A29D9"/>
    <w:rsid w:val="007A5086"/>
    <w:rsid w:val="007B3F1E"/>
    <w:rsid w:val="007B72C5"/>
    <w:rsid w:val="007C1173"/>
    <w:rsid w:val="007C5B1F"/>
    <w:rsid w:val="007D3741"/>
    <w:rsid w:val="007E157A"/>
    <w:rsid w:val="007F521F"/>
    <w:rsid w:val="0080402A"/>
    <w:rsid w:val="00804772"/>
    <w:rsid w:val="00807BAF"/>
    <w:rsid w:val="008106A3"/>
    <w:rsid w:val="008153A5"/>
    <w:rsid w:val="00821BE2"/>
    <w:rsid w:val="008317FF"/>
    <w:rsid w:val="0084059F"/>
    <w:rsid w:val="00842F97"/>
    <w:rsid w:val="00844843"/>
    <w:rsid w:val="008448A8"/>
    <w:rsid w:val="008510DE"/>
    <w:rsid w:val="00857C7F"/>
    <w:rsid w:val="00867AE8"/>
    <w:rsid w:val="00890BCA"/>
    <w:rsid w:val="0089232C"/>
    <w:rsid w:val="008A40AB"/>
    <w:rsid w:val="008A45DD"/>
    <w:rsid w:val="008B08DF"/>
    <w:rsid w:val="008E635F"/>
    <w:rsid w:val="008F3762"/>
    <w:rsid w:val="0090567C"/>
    <w:rsid w:val="00906374"/>
    <w:rsid w:val="00933AA5"/>
    <w:rsid w:val="00935367"/>
    <w:rsid w:val="00947AD7"/>
    <w:rsid w:val="009515B5"/>
    <w:rsid w:val="00951E2F"/>
    <w:rsid w:val="00955651"/>
    <w:rsid w:val="009701F5"/>
    <w:rsid w:val="00975C86"/>
    <w:rsid w:val="00980CB2"/>
    <w:rsid w:val="00982192"/>
    <w:rsid w:val="009A140C"/>
    <w:rsid w:val="009A1454"/>
    <w:rsid w:val="009C4C44"/>
    <w:rsid w:val="009C739F"/>
    <w:rsid w:val="009E7930"/>
    <w:rsid w:val="009F7DBC"/>
    <w:rsid w:val="00A1035C"/>
    <w:rsid w:val="00A15904"/>
    <w:rsid w:val="00A3039B"/>
    <w:rsid w:val="00A46D6D"/>
    <w:rsid w:val="00A51832"/>
    <w:rsid w:val="00A57EC7"/>
    <w:rsid w:val="00A67B4B"/>
    <w:rsid w:val="00A9305D"/>
    <w:rsid w:val="00AA4134"/>
    <w:rsid w:val="00AA60B0"/>
    <w:rsid w:val="00AB1943"/>
    <w:rsid w:val="00AE26B0"/>
    <w:rsid w:val="00AE324E"/>
    <w:rsid w:val="00AF2155"/>
    <w:rsid w:val="00AF4039"/>
    <w:rsid w:val="00B0333A"/>
    <w:rsid w:val="00B11856"/>
    <w:rsid w:val="00B33669"/>
    <w:rsid w:val="00B425AC"/>
    <w:rsid w:val="00B6152B"/>
    <w:rsid w:val="00B66609"/>
    <w:rsid w:val="00B66A5E"/>
    <w:rsid w:val="00B7483E"/>
    <w:rsid w:val="00B80A97"/>
    <w:rsid w:val="00B84B2A"/>
    <w:rsid w:val="00B90C4A"/>
    <w:rsid w:val="00BB3D8F"/>
    <w:rsid w:val="00BC3661"/>
    <w:rsid w:val="00BC586E"/>
    <w:rsid w:val="00BD346F"/>
    <w:rsid w:val="00BE2234"/>
    <w:rsid w:val="00BF0031"/>
    <w:rsid w:val="00BF1D70"/>
    <w:rsid w:val="00C074B9"/>
    <w:rsid w:val="00C0794D"/>
    <w:rsid w:val="00C24124"/>
    <w:rsid w:val="00C33340"/>
    <w:rsid w:val="00C56A4E"/>
    <w:rsid w:val="00C6221A"/>
    <w:rsid w:val="00C63B28"/>
    <w:rsid w:val="00C719E2"/>
    <w:rsid w:val="00C75327"/>
    <w:rsid w:val="00C7626F"/>
    <w:rsid w:val="00C814A3"/>
    <w:rsid w:val="00C86DAF"/>
    <w:rsid w:val="00C9171D"/>
    <w:rsid w:val="00C94864"/>
    <w:rsid w:val="00C95D6E"/>
    <w:rsid w:val="00CB313E"/>
    <w:rsid w:val="00CB43C2"/>
    <w:rsid w:val="00CC00D0"/>
    <w:rsid w:val="00CC7574"/>
    <w:rsid w:val="00CE0FED"/>
    <w:rsid w:val="00CE12FC"/>
    <w:rsid w:val="00CE37F7"/>
    <w:rsid w:val="00CF5552"/>
    <w:rsid w:val="00D0439F"/>
    <w:rsid w:val="00D062D6"/>
    <w:rsid w:val="00D075E7"/>
    <w:rsid w:val="00D12F4A"/>
    <w:rsid w:val="00D130A1"/>
    <w:rsid w:val="00D476DC"/>
    <w:rsid w:val="00D574F8"/>
    <w:rsid w:val="00D65AFA"/>
    <w:rsid w:val="00D731DA"/>
    <w:rsid w:val="00D744A0"/>
    <w:rsid w:val="00DA0769"/>
    <w:rsid w:val="00DA2254"/>
    <w:rsid w:val="00DA2407"/>
    <w:rsid w:val="00DB3E6C"/>
    <w:rsid w:val="00DD51F2"/>
    <w:rsid w:val="00DE2DDD"/>
    <w:rsid w:val="00DE4673"/>
    <w:rsid w:val="00E11BA1"/>
    <w:rsid w:val="00E264C1"/>
    <w:rsid w:val="00E26530"/>
    <w:rsid w:val="00E34C7C"/>
    <w:rsid w:val="00E373E6"/>
    <w:rsid w:val="00E42616"/>
    <w:rsid w:val="00E433A6"/>
    <w:rsid w:val="00E60902"/>
    <w:rsid w:val="00E614BE"/>
    <w:rsid w:val="00E62430"/>
    <w:rsid w:val="00E62BEC"/>
    <w:rsid w:val="00E8570D"/>
    <w:rsid w:val="00E97B71"/>
    <w:rsid w:val="00EA0BB1"/>
    <w:rsid w:val="00EB4650"/>
    <w:rsid w:val="00EC0D6B"/>
    <w:rsid w:val="00ED18CA"/>
    <w:rsid w:val="00F00661"/>
    <w:rsid w:val="00F108F3"/>
    <w:rsid w:val="00F11145"/>
    <w:rsid w:val="00F11FFA"/>
    <w:rsid w:val="00F13CC1"/>
    <w:rsid w:val="00F253AD"/>
    <w:rsid w:val="00F37124"/>
    <w:rsid w:val="00F426C7"/>
    <w:rsid w:val="00F61576"/>
    <w:rsid w:val="00F81DD7"/>
    <w:rsid w:val="00F83E1A"/>
    <w:rsid w:val="00FA07F7"/>
    <w:rsid w:val="00FE6979"/>
    <w:rsid w:val="00FF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8BDE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2C23A6"/>
    <w:pPr>
      <w:widowControl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B194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C7626F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E373E6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0484F"/>
    <w:rPr>
      <w:color w:val="605E5C"/>
      <w:shd w:val="clear" w:color="auto" w:fill="E1DFDD"/>
    </w:rPr>
  </w:style>
  <w:style w:type="character" w:customStyle="1" w:styleId="60">
    <w:name w:val="Заголовок 6 Знак"/>
    <w:basedOn w:val="a0"/>
    <w:link w:val="6"/>
    <w:uiPriority w:val="99"/>
    <w:rsid w:val="002C23A6"/>
    <w:rPr>
      <w:rFonts w:ascii="Times New Roman" w:eastAsia="Times New Roman" w:hAnsi="Times New Roman" w:cs="Times New Roman"/>
      <w:b/>
      <w:b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3d845a8-0d3d-4225-9092-3fb609a06ee8" TargetMode="Externa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-lion.ru/mebel/veshalki/napolnyye-veshalki/veshalka-napolnaya-m-6-chernyy?ysclid=mmbpllf77x78061709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hyperlink" Target="https://www.komus.ru/katalog/mebel/mebel-dlya-barov-restoranov-i-kafe/veshalki-dlya-barov-i-restoranov/veshalki-stojki/veshalka-napolnaya-stojka-piko-4-na-5-person-chernyj-/p/1320685/?from=block-301-0_3&amp;tabId=specification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AA4DF-DF07-4D8E-81D9-956AE2DFE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3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Чаадаева Альбина Андреевна</cp:lastModifiedBy>
  <cp:revision>30</cp:revision>
  <cp:lastPrinted>2025-11-06T11:09:00Z</cp:lastPrinted>
  <dcterms:created xsi:type="dcterms:W3CDTF">2026-01-29T08:04:00Z</dcterms:created>
  <dcterms:modified xsi:type="dcterms:W3CDTF">2026-04-14T06:36:00Z</dcterms:modified>
</cp:coreProperties>
</file>