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C19" w:rsidRDefault="00256C19">
      <w:pPr>
        <w:jc w:val="center"/>
        <w:rPr>
          <w:b/>
        </w:rPr>
      </w:pPr>
    </w:p>
    <w:p w:rsidR="00256C19" w:rsidRDefault="00D46620">
      <w:pPr>
        <w:jc w:val="center"/>
      </w:pPr>
      <w:r w:rsidRPr="00B903E4">
        <w:rPr>
          <w:b/>
        </w:rPr>
        <w:t xml:space="preserve">КОНТРАКТ № </w:t>
      </w:r>
    </w:p>
    <w:p w:rsidR="00C37D04" w:rsidRDefault="00C37D04">
      <w:pPr>
        <w:jc w:val="center"/>
        <w:rPr>
          <w:b/>
        </w:rPr>
      </w:pPr>
    </w:p>
    <w:p w:rsidR="00256C19" w:rsidRDefault="00D46620">
      <w:pPr>
        <w:jc w:val="both"/>
      </w:pPr>
      <w:r>
        <w:t xml:space="preserve">г. Санкт- </w:t>
      </w:r>
      <w:r w:rsidRPr="00B903E4">
        <w:t xml:space="preserve">Петербург             </w:t>
      </w:r>
      <w:r w:rsidR="0029033E">
        <w:t xml:space="preserve">                                              </w:t>
      </w:r>
      <w:r w:rsidRPr="00B903E4">
        <w:t xml:space="preserve">    от «___» ____________</w:t>
      </w:r>
      <w:r w:rsidR="0029033E">
        <w:t xml:space="preserve">  2026 </w:t>
      </w:r>
      <w:r w:rsidRPr="00B903E4">
        <w:t>г.</w:t>
      </w:r>
    </w:p>
    <w:p w:rsidR="00256C19" w:rsidRDefault="00256C19">
      <w:pPr>
        <w:jc w:val="both"/>
      </w:pPr>
    </w:p>
    <w:p w:rsidR="00256C19" w:rsidRDefault="0076107A">
      <w:pPr>
        <w:ind w:firstLine="708"/>
        <w:jc w:val="both"/>
      </w:pPr>
      <w:proofErr w:type="gramStart"/>
      <w:r w:rsidRPr="0076107A">
        <w:t>Государственное бюджетное дошкольное образовательное учреждение детский                   № 111комбинированного вида Выборгского района Санкт-Петербурга (сокращенное наименование – ГБДОУ детский сад №111 Выборг</w:t>
      </w:r>
      <w:r>
        <w:t>ского района Санкт-Петербурга)</w:t>
      </w:r>
      <w:r w:rsidR="00D46620" w:rsidRPr="00247861">
        <w:t xml:space="preserve">, именуемый в дальнейшем «Заказчик», в лице </w:t>
      </w:r>
      <w:r w:rsidR="00C37D04">
        <w:t>Заведующего</w:t>
      </w:r>
      <w:r w:rsidR="0029033E">
        <w:t xml:space="preserve"> </w:t>
      </w:r>
      <w:r>
        <w:rPr>
          <w:lang w:eastAsia="ar-SA"/>
        </w:rPr>
        <w:t>Лучиной Светланы Александровны</w:t>
      </w:r>
      <w:r w:rsidR="00D46620" w:rsidRPr="00247861">
        <w:t xml:space="preserve">, действующего на основании </w:t>
      </w:r>
      <w:r w:rsidR="00B053F8" w:rsidRPr="00CE570E">
        <w:t>Устава</w:t>
      </w:r>
      <w:r w:rsidR="00D46620" w:rsidRPr="00247861">
        <w:t xml:space="preserve">, с одной стороны и </w:t>
      </w:r>
      <w:r w:rsidR="00C37D04">
        <w:t>______________________________</w:t>
      </w:r>
      <w:r w:rsidR="00D46620" w:rsidRPr="00247861">
        <w:t xml:space="preserve">, именуемое в дальнейшем «Поставщик» в лице </w:t>
      </w:r>
      <w:r w:rsidR="00C37D04">
        <w:t>____________________________________</w:t>
      </w:r>
      <w:r w:rsidR="00D46620" w:rsidRPr="00247861">
        <w:t xml:space="preserve">, действующего на основании </w:t>
      </w:r>
      <w:r w:rsidR="00C37D04">
        <w:t>_________________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w:t>
      </w:r>
      <w:proofErr w:type="gramEnd"/>
      <w:r w:rsidR="00D46620" w:rsidRPr="007A7502">
        <w:t xml:space="preserve">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256C19" w:rsidRDefault="00256C19">
      <w:pPr>
        <w:jc w:val="both"/>
      </w:pPr>
    </w:p>
    <w:p w:rsidR="00256C19" w:rsidRDefault="00D46620" w:rsidP="0029033E">
      <w:pPr>
        <w:jc w:val="center"/>
        <w:rPr>
          <w:b/>
        </w:rPr>
      </w:pPr>
      <w:r>
        <w:rPr>
          <w:b/>
        </w:rPr>
        <w:t>1. Предмет Контракта</w:t>
      </w:r>
    </w:p>
    <w:p w:rsidR="00DC72E3" w:rsidRPr="00DC72E3" w:rsidRDefault="00D46620" w:rsidP="00DC72E3">
      <w:pPr>
        <w:ind w:firstLine="708"/>
        <w:jc w:val="both"/>
        <w:rPr>
          <w:bCs/>
          <w:color w:val="000000" w:themeColor="text1"/>
        </w:rPr>
      </w:pPr>
      <w:r>
        <w:t xml:space="preserve">1.1. </w:t>
      </w:r>
      <w:r w:rsidR="00DC72E3" w:rsidRPr="00DC72E3">
        <w:t>Предметом настоящего Контракта является поставка</w:t>
      </w:r>
      <w:r w:rsidR="00DC72E3" w:rsidRPr="00DC72E3">
        <w:rPr>
          <w:bCs/>
          <w:color w:val="000000" w:themeColor="text1"/>
        </w:rPr>
        <w:t xml:space="preserve"> </w:t>
      </w:r>
      <w:r w:rsidR="00DC72E3" w:rsidRPr="00DC72E3">
        <w:rPr>
          <w:bCs/>
          <w:color w:val="000000" w:themeColor="text1"/>
        </w:rPr>
        <w:t>п</w:t>
      </w:r>
      <w:r w:rsidR="00DC72E3" w:rsidRPr="00DC72E3">
        <w:rPr>
          <w:bCs/>
          <w:color w:val="000000" w:themeColor="text1"/>
        </w:rPr>
        <w:t>лит</w:t>
      </w:r>
      <w:r w:rsidR="00DC72E3" w:rsidRPr="00DC72E3">
        <w:rPr>
          <w:bCs/>
          <w:color w:val="000000" w:themeColor="text1"/>
        </w:rPr>
        <w:t>ы</w:t>
      </w:r>
      <w:r w:rsidR="00DC72E3" w:rsidRPr="00DC72E3">
        <w:rPr>
          <w:bCs/>
          <w:color w:val="000000" w:themeColor="text1"/>
        </w:rPr>
        <w:t xml:space="preserve"> электрическ</w:t>
      </w:r>
      <w:r w:rsidR="00DC72E3" w:rsidRPr="00DC72E3">
        <w:rPr>
          <w:bCs/>
          <w:color w:val="000000" w:themeColor="text1"/>
        </w:rPr>
        <w:t>ой</w:t>
      </w:r>
    </w:p>
    <w:p w:rsidR="00DC72E3" w:rsidRPr="00DC72E3" w:rsidRDefault="00DC72E3" w:rsidP="00DC72E3">
      <w:pPr>
        <w:ind w:firstLine="708"/>
        <w:jc w:val="both"/>
      </w:pPr>
      <w:r w:rsidRPr="00DC72E3">
        <w:rPr>
          <w:bCs/>
          <w:color w:val="000000" w:themeColor="text1"/>
        </w:rPr>
        <w:t>ЭП-4ЖШ</w:t>
      </w:r>
      <w:r w:rsidRPr="00DC72E3">
        <w:rPr>
          <w:bCs/>
          <w:color w:val="000000" w:themeColor="text1"/>
        </w:rPr>
        <w:t xml:space="preserve"> </w:t>
      </w:r>
      <w:r w:rsidRPr="00DC72E3">
        <w:rPr>
          <w:color w:val="000000" w:themeColor="text1"/>
        </w:rPr>
        <w:t>(далее - Товар)</w:t>
      </w:r>
      <w:r w:rsidRPr="00DC72E3">
        <w:t xml:space="preserve"> </w:t>
      </w:r>
      <w:r w:rsidRPr="00DC72E3">
        <w:rPr>
          <w:bCs/>
          <w:color w:val="000000" w:themeColor="text1"/>
        </w:rPr>
        <w:t>для нужд ГБДОУ детский сад №1</w:t>
      </w:r>
      <w:r w:rsidRPr="00DC72E3">
        <w:rPr>
          <w:bCs/>
          <w:color w:val="000000" w:themeColor="text1"/>
        </w:rPr>
        <w:t>11</w:t>
      </w:r>
      <w:r w:rsidRPr="00DC72E3">
        <w:rPr>
          <w:bCs/>
          <w:color w:val="000000" w:themeColor="text1"/>
        </w:rPr>
        <w:t xml:space="preserve"> Выборгского района Санкт-Петербурга в 2026 году</w:t>
      </w:r>
      <w:r w:rsidRPr="00DC72E3">
        <w:t>.</w:t>
      </w:r>
      <w:r w:rsidRPr="00DC72E3">
        <w:rPr>
          <w:color w:val="000000" w:themeColor="text1"/>
        </w:rPr>
        <w:t xml:space="preserve"> </w:t>
      </w:r>
    </w:p>
    <w:p w:rsidR="00256C19" w:rsidRDefault="00DC72E3" w:rsidP="00DC72E3">
      <w:pPr>
        <w:jc w:val="both"/>
      </w:pPr>
      <w:r>
        <w:t xml:space="preserve">       </w:t>
      </w:r>
      <w:r w:rsidR="00D46620">
        <w:t xml:space="preserve">Идентификационный код закупки </w:t>
      </w:r>
      <w:r w:rsidR="00C37D04">
        <w:t>__________________________________</w:t>
      </w:r>
      <w:r w:rsidR="00D46620" w:rsidRPr="007E7AD8">
        <w:t>.</w:t>
      </w:r>
    </w:p>
    <w:p w:rsidR="00256C19" w:rsidRDefault="00D46620">
      <w:pPr>
        <w:ind w:firstLine="708"/>
        <w:jc w:val="both"/>
      </w:pPr>
      <w:r>
        <w:t xml:space="preserve">1.2. </w:t>
      </w:r>
      <w:proofErr w:type="gramStart"/>
      <w:r>
        <w:t>Наименование, количество и стоимость Товара установлены в Спецификации (Приложение № 1 к Контракту), являющейся неотъемлемой частью Контракта.</w:t>
      </w:r>
      <w:proofErr w:type="gramEnd"/>
    </w:p>
    <w:p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rsidR="00256C19" w:rsidRDefault="00256C19">
      <w:pPr>
        <w:jc w:val="both"/>
      </w:pPr>
    </w:p>
    <w:p w:rsidR="00256C19" w:rsidRDefault="00D46620" w:rsidP="0029033E">
      <w:pPr>
        <w:jc w:val="center"/>
        <w:rPr>
          <w:b/>
        </w:rPr>
      </w:pPr>
      <w:r>
        <w:rPr>
          <w:b/>
        </w:rPr>
        <w:t>2. Цена Контракта и порядок расчетов</w:t>
      </w:r>
    </w:p>
    <w:p w:rsidR="00CD5782" w:rsidRPr="00C37D04" w:rsidRDefault="00CD5782" w:rsidP="00CD5782">
      <w:pPr>
        <w:ind w:firstLine="708"/>
        <w:jc w:val="both"/>
      </w:pPr>
      <w:r w:rsidRPr="00C37D04">
        <w:t xml:space="preserve">2.1. </w:t>
      </w:r>
      <w:r>
        <w:t>Цена</w:t>
      </w:r>
      <w:r w:rsidR="0029033E">
        <w:t xml:space="preserve"> </w:t>
      </w:r>
      <w:r>
        <w:t>контракта</w:t>
      </w:r>
      <w:r w:rsidR="0029033E">
        <w:t xml:space="preserve"> </w:t>
      </w:r>
      <w:r w:rsidRPr="00490E3F">
        <w:t>составляет</w:t>
      </w:r>
      <w:r w:rsidR="004860BA">
        <w:t xml:space="preserve"> _________________</w:t>
      </w:r>
      <w:r w:rsidR="0029033E">
        <w:t xml:space="preserve"> </w:t>
      </w:r>
      <w:r w:rsidRPr="009B30DC">
        <w:t>рублей</w:t>
      </w:r>
      <w:r w:rsidR="004860BA">
        <w:t xml:space="preserve"> (_____________</w:t>
      </w:r>
      <w:r w:rsidRPr="00C37D04">
        <w:t xml:space="preserve">) 00 </w:t>
      </w:r>
      <w:r w:rsidRPr="00490E3F">
        <w:t>копеек</w:t>
      </w:r>
      <w:r w:rsidRPr="00C37D04">
        <w:t xml:space="preserve">, </w:t>
      </w:r>
      <w:r w:rsidRPr="00E00B45">
        <w:t>НДС</w:t>
      </w:r>
      <w:proofErr w:type="gramStart"/>
      <w:r w:rsidR="0029033E">
        <w:t xml:space="preserve"> </w:t>
      </w:r>
      <w:r w:rsidRPr="00C37D04">
        <w:t>.</w:t>
      </w:r>
      <w:proofErr w:type="gramEnd"/>
    </w:p>
    <w:p w:rsidR="00CD5782" w:rsidRPr="00C37D04" w:rsidRDefault="00CD5782" w:rsidP="00CD5782">
      <w:pPr>
        <w:ind w:firstLine="708"/>
        <w:jc w:val="both"/>
      </w:pPr>
      <w:r>
        <w:t>Источник</w:t>
      </w:r>
      <w:r w:rsidR="0029033E">
        <w:t xml:space="preserve"> </w:t>
      </w:r>
      <w:r w:rsidRPr="009929A1">
        <w:t>финансирования</w:t>
      </w:r>
      <w:r w:rsidRPr="00C37D04">
        <w:t>: Внебюджетные средства</w:t>
      </w:r>
      <w:r w:rsidR="0029033E">
        <w:t>. Средства бюджетных учреждений,</w:t>
      </w:r>
      <w:r w:rsidRPr="00C37D04">
        <w:t xml:space="preserve">  код вида расх</w:t>
      </w:r>
      <w:r w:rsidR="0029033E">
        <w:t>одов 244 (Субсидии на иные цели</w:t>
      </w:r>
      <w:r w:rsidRPr="00C37D04">
        <w:t>)</w:t>
      </w:r>
      <w:r w:rsidR="0029033E">
        <w:t>.</w:t>
      </w:r>
    </w:p>
    <w:p w:rsidR="00CD5782" w:rsidRPr="00C37D04" w:rsidRDefault="00CD5782" w:rsidP="00CD5782">
      <w:pPr>
        <w:ind w:firstLine="708"/>
        <w:jc w:val="both"/>
        <w:rPr>
          <w:i/>
        </w:rPr>
      </w:pPr>
      <w:r w:rsidRPr="00C37D04">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rsidR="00CD5782" w:rsidRPr="00C37D04" w:rsidRDefault="00CD5782" w:rsidP="00CD5782">
      <w:pPr>
        <w:ind w:firstLine="708"/>
        <w:jc w:val="both"/>
      </w:pPr>
      <w:r w:rsidRPr="00C37D04">
        <w:t xml:space="preserve">2.3. </w:t>
      </w:r>
      <w:r>
        <w:t>Авансирование</w:t>
      </w:r>
      <w:r w:rsidR="0029033E">
        <w:t xml:space="preserve"> </w:t>
      </w:r>
      <w:r>
        <w:t>не</w:t>
      </w:r>
      <w:r w:rsidR="0029033E">
        <w:t xml:space="preserve"> </w:t>
      </w:r>
      <w:r>
        <w:t>предусмотрено</w:t>
      </w:r>
      <w:r w:rsidRPr="00C37D04">
        <w:t>.</w:t>
      </w:r>
    </w:p>
    <w:p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w:t>
      </w:r>
      <w:r>
        <w:lastRenderedPageBreak/>
        <w:t xml:space="preserve">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256C19" w:rsidRDefault="00D46620">
      <w:pPr>
        <w:ind w:firstLine="708"/>
        <w:jc w:val="both"/>
      </w:pPr>
      <w:r>
        <w:t xml:space="preserve">2.6. </w:t>
      </w:r>
      <w:proofErr w:type="gramStart"/>
      <w:r>
        <w:t xml:space="preserve">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w:t>
      </w:r>
      <w:r w:rsidR="0029033E">
        <w:t xml:space="preserve">орме ОКУД 0330212 (далее – ТТН </w:t>
      </w:r>
      <w:r>
        <w:t>№ ТОРГ-12), счета на оплату или универсального передаточного документа по форме</w:t>
      </w:r>
      <w:proofErr w:type="gramEnd"/>
      <w:r>
        <w:t>, рекомендованной для применения письмом ФНС России от 21.10.2013</w:t>
      </w:r>
      <w:r w:rsidR="0029033E">
        <w:t xml:space="preserve">             </w:t>
      </w:r>
      <w:r>
        <w:t xml:space="preserve"> № ММВ-20-3/96@ (далее – УПД). </w:t>
      </w:r>
    </w:p>
    <w:p w:rsidR="00256C19" w:rsidRDefault="00D46620">
      <w:pPr>
        <w:ind w:firstLine="708"/>
        <w:jc w:val="both"/>
      </w:pPr>
      <w:r>
        <w:t xml:space="preserve">2.7. Оплата Товара осуществляется в </w:t>
      </w:r>
      <w:proofErr w:type="gramStart"/>
      <w:r>
        <w:t>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rsidR="00256C19" w:rsidRDefault="00D46620">
      <w:pPr>
        <w:ind w:firstLine="708"/>
        <w:jc w:val="both"/>
      </w:pPr>
      <w:r>
        <w:t xml:space="preserve">2.8. Днем оплаты считается день списания денежных средств со счета Заказчика. </w:t>
      </w:r>
    </w:p>
    <w:p w:rsidR="00256C19" w:rsidRDefault="00D46620">
      <w:pPr>
        <w:ind w:firstLine="708"/>
        <w:jc w:val="both"/>
      </w:pPr>
      <w:r>
        <w:t xml:space="preserve">2.9. </w:t>
      </w:r>
      <w:proofErr w:type="gramStart"/>
      <w: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56C19" w:rsidRDefault="00256C19">
      <w:pPr>
        <w:jc w:val="both"/>
      </w:pPr>
    </w:p>
    <w:p w:rsidR="00DE73E9" w:rsidRDefault="00D46620" w:rsidP="0029033E">
      <w:pPr>
        <w:jc w:val="center"/>
        <w:rPr>
          <w:b/>
        </w:rPr>
      </w:pPr>
      <w:r>
        <w:rPr>
          <w:b/>
        </w:rPr>
        <w:t>3. Порядок поставки Товара</w:t>
      </w:r>
    </w:p>
    <w:p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rsidR="00256C19" w:rsidRDefault="00D46620">
      <w:pPr>
        <w:ind w:firstLine="709"/>
        <w:jc w:val="both"/>
      </w:pPr>
      <w:r>
        <w:t xml:space="preserve">3.3. Датой поставки Товара считается дата подписания Сторонами ТТН </w:t>
      </w:r>
      <w:r>
        <w:br/>
        <w:t>№ ТОРГ-12 или УПД.</w:t>
      </w:r>
    </w:p>
    <w:p w:rsidR="00256C19" w:rsidRDefault="00D46620">
      <w:pPr>
        <w:ind w:firstLine="709"/>
        <w:jc w:val="both"/>
      </w:pPr>
      <w:r>
        <w:t xml:space="preserve">3.4. Право собственности на Товар переходит Заказчику </w:t>
      </w:r>
      <w:proofErr w:type="gramStart"/>
      <w:r>
        <w:t>с даты подписания</w:t>
      </w:r>
      <w:proofErr w:type="gramEnd"/>
      <w:r>
        <w:t xml:space="preserve"> Сторонами Акта. </w:t>
      </w:r>
    </w:p>
    <w:p w:rsidR="00256C19" w:rsidRDefault="00256C19">
      <w:pPr>
        <w:jc w:val="center"/>
      </w:pPr>
    </w:p>
    <w:p w:rsidR="00256C19" w:rsidRDefault="00D46620" w:rsidP="0029033E">
      <w:pPr>
        <w:jc w:val="center"/>
        <w:rPr>
          <w:b/>
        </w:rPr>
      </w:pPr>
      <w:r>
        <w:rPr>
          <w:b/>
        </w:rPr>
        <w:t>4. Порядок передачи-приемки Товара</w:t>
      </w:r>
    </w:p>
    <w:p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256C19" w:rsidRDefault="00D46620">
      <w:pPr>
        <w:ind w:firstLine="708"/>
        <w:jc w:val="both"/>
      </w:pPr>
      <w:r>
        <w:lastRenderedPageBreak/>
        <w:t>4.5. Приемка Заказчиком производится в срок и на основании документов о приемке, указанных в Описании объекта закупки (Приложение № 2 к Контракту).</w:t>
      </w:r>
    </w:p>
    <w:p w:rsidR="00256C19" w:rsidRDefault="00D46620">
      <w:pPr>
        <w:ind w:firstLine="708"/>
        <w:jc w:val="both"/>
      </w:pPr>
      <w:r>
        <w:t xml:space="preserve">4.6. По результатам приемки Заказчик оформляет Акт, который подписывается Сторонами. </w:t>
      </w:r>
    </w:p>
    <w:p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rsidR="00256C19" w:rsidRDefault="00D46620">
      <w:pPr>
        <w:ind w:firstLine="708"/>
        <w:jc w:val="both"/>
      </w:pPr>
      <w:r>
        <w:t>4.10. Датой приемки поставленного Товара считается дата подписания Сторонами Акта.</w:t>
      </w:r>
    </w:p>
    <w:p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rsidR="00256C19" w:rsidRDefault="00D46620">
      <w:pPr>
        <w:ind w:firstLine="708"/>
        <w:jc w:val="both"/>
      </w:pPr>
      <w:r>
        <w:t>4.12. Все расходы, связанные с устранением недостатков, несет Поставщик.</w:t>
      </w:r>
    </w:p>
    <w:p w:rsidR="00256C19" w:rsidRDefault="00256C19">
      <w:pPr>
        <w:jc w:val="both"/>
      </w:pPr>
    </w:p>
    <w:p w:rsidR="00256C19" w:rsidRDefault="00D46620" w:rsidP="0029033E">
      <w:pPr>
        <w:jc w:val="center"/>
        <w:rPr>
          <w:b/>
        </w:rPr>
      </w:pPr>
      <w:r>
        <w:rPr>
          <w:b/>
        </w:rPr>
        <w:t>5. Права и обязанности Сторон</w:t>
      </w:r>
    </w:p>
    <w:p w:rsidR="00256C19" w:rsidRDefault="00D46620">
      <w:pPr>
        <w:ind w:firstLine="708"/>
        <w:jc w:val="both"/>
      </w:pPr>
      <w:r>
        <w:t>5.1. Заказчик вправе:</w:t>
      </w:r>
    </w:p>
    <w:p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rsidR="00256C19" w:rsidRDefault="00D46620">
      <w:pPr>
        <w:ind w:firstLine="708"/>
        <w:jc w:val="both"/>
      </w:pPr>
      <w:r>
        <w:t>5.1.2. Требовать от Поставщика своевременного устранения выявленных недостатков.</w:t>
      </w:r>
    </w:p>
    <w:p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rsidR="00256C19" w:rsidRDefault="00D46620">
      <w:pPr>
        <w:ind w:firstLine="708"/>
        <w:jc w:val="both"/>
      </w:pPr>
      <w:r>
        <w:t>5.1.6. Отказаться от приемки Товара в случаях, предусмотренных Контрактом.</w:t>
      </w:r>
    </w:p>
    <w:p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rsidR="00256C19" w:rsidRDefault="00D46620">
      <w:pPr>
        <w:ind w:firstLine="708"/>
        <w:jc w:val="both"/>
      </w:pPr>
      <w:r>
        <w:t>5.2. Заказчик обязан:</w:t>
      </w:r>
    </w:p>
    <w:p w:rsidR="00256C19" w:rsidRDefault="00D46620">
      <w:pPr>
        <w:ind w:firstLine="708"/>
        <w:jc w:val="both"/>
      </w:pPr>
      <w:r>
        <w:t>5.2.1. Своевременно принять поставленный Товар в соответствии с Контрактом.</w:t>
      </w:r>
    </w:p>
    <w:p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rsidR="00256C19" w:rsidRDefault="00D46620">
      <w:pPr>
        <w:ind w:firstLine="708"/>
        <w:jc w:val="both"/>
      </w:pPr>
      <w:r>
        <w:t>5.3. Поставщик вправе:</w:t>
      </w:r>
    </w:p>
    <w:p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rsidR="00256C19" w:rsidRDefault="00D46620">
      <w:pPr>
        <w:ind w:firstLine="708"/>
        <w:jc w:val="both"/>
      </w:pPr>
      <w:r>
        <w:t>5.3.2. Досрочно исполнить обязательства по Контракту с согласия Заказчика.</w:t>
      </w:r>
    </w:p>
    <w:p w:rsidR="00256C19" w:rsidRDefault="00D46620">
      <w:pPr>
        <w:ind w:firstLine="708"/>
        <w:jc w:val="both"/>
      </w:pPr>
      <w:r>
        <w:t>5.4. Поставщик обязан:</w:t>
      </w:r>
    </w:p>
    <w:p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256C19" w:rsidRDefault="00D46620">
      <w:pPr>
        <w:ind w:firstLine="708"/>
        <w:jc w:val="both"/>
      </w:pPr>
      <w:r>
        <w:lastRenderedPageBreak/>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256C19" w:rsidRDefault="00D46620">
      <w:pPr>
        <w:ind w:firstLine="708"/>
        <w:jc w:val="both"/>
      </w:pPr>
      <w:r>
        <w:t>5.5. Поставщик гарантирует, что на момент заключения Контракта:</w:t>
      </w:r>
    </w:p>
    <w:p w:rsidR="00256C19" w:rsidRDefault="00D46620">
      <w:pPr>
        <w:ind w:firstLine="708"/>
        <w:jc w:val="both"/>
      </w:pPr>
      <w:r>
        <w:t xml:space="preserve">5.5.1. </w:t>
      </w:r>
      <w:proofErr w:type="gramStart"/>
      <w: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w:t>
      </w:r>
      <w:proofErr w:type="gramEnd"/>
      <w:r>
        <w:t>) отчетности за последний отчетный период.</w:t>
      </w:r>
    </w:p>
    <w:p w:rsidR="00256C19" w:rsidRDefault="00D46620">
      <w:pPr>
        <w:ind w:firstLine="708"/>
        <w:jc w:val="both"/>
      </w:pPr>
      <w:r>
        <w:t xml:space="preserve">5.5.2. Не </w:t>
      </w:r>
      <w:proofErr w:type="gramStart"/>
      <w:r>
        <w:t>обременен</w:t>
      </w:r>
      <w:proofErr w:type="gramEnd"/>
      <w:r>
        <w:t xml:space="preserve"> обязательствами имущественного характера, способными помешать исполнению обязательств по Контракту.</w:t>
      </w:r>
    </w:p>
    <w:p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256C19" w:rsidRDefault="00D46620">
      <w:pPr>
        <w:ind w:firstLine="708"/>
        <w:jc w:val="both"/>
      </w:pPr>
      <w:r>
        <w:t xml:space="preserve">5.5.4. </w:t>
      </w:r>
      <w:proofErr w:type="gramStart"/>
      <w: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56C19" w:rsidRDefault="00D46620">
      <w:pPr>
        <w:ind w:firstLine="708"/>
        <w:jc w:val="both"/>
      </w:pPr>
      <w:r>
        <w:t>5.5.5</w:t>
      </w:r>
      <w:proofErr w:type="gramStart"/>
      <w:r>
        <w:t xml:space="preserve"> О</w:t>
      </w:r>
      <w:proofErr w:type="gramEnd"/>
      <w:r>
        <w:t>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rsidR="00256C19" w:rsidRDefault="00D46620">
      <w:pPr>
        <w:ind w:firstLine="708"/>
        <w:jc w:val="both"/>
      </w:pPr>
      <w:r>
        <w:t xml:space="preserve">5.5.6. </w:t>
      </w:r>
      <w:proofErr w:type="gramStart"/>
      <w: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t xml:space="preserve">) </w:t>
      </w:r>
      <w:proofErr w:type="gramStart"/>
      <w:r>
        <w:t>капитале</w:t>
      </w:r>
      <w:proofErr w:type="gramEnd"/>
      <w:r>
        <w:t xml:space="preserve"> хозяйственного товарищества или общества.</w:t>
      </w:r>
    </w:p>
    <w:p w:rsidR="00256C19" w:rsidRDefault="00D46620">
      <w:pPr>
        <w:ind w:firstLine="708"/>
        <w:jc w:val="both"/>
      </w:pPr>
      <w:r>
        <w:t xml:space="preserve">5.5.7. </w:t>
      </w:r>
      <w:r>
        <w:rPr>
          <w:rFonts w:eastAsiaTheme="minorHAnsi"/>
          <w:lang w:eastAsia="en-US"/>
        </w:rPr>
        <w:t>Поставщик не является иностранным агентом.</w:t>
      </w:r>
    </w:p>
    <w:p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rsidR="00256C19" w:rsidRDefault="00D46620">
      <w:pPr>
        <w:ind w:firstLine="708"/>
        <w:jc w:val="both"/>
      </w:pPr>
      <w:r>
        <w:t xml:space="preserve">5.5.9. </w:t>
      </w:r>
      <w:proofErr w:type="gramStart"/>
      <w:r>
        <w:t xml:space="preserve">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roofErr w:type="gramEnd"/>
    </w:p>
    <w:p w:rsidR="00256C19" w:rsidRDefault="00256C19">
      <w:pPr>
        <w:ind w:firstLine="708"/>
        <w:jc w:val="both"/>
      </w:pPr>
    </w:p>
    <w:p w:rsidR="00256C19" w:rsidRDefault="00D46620" w:rsidP="0029033E">
      <w:pPr>
        <w:jc w:val="center"/>
        <w:rPr>
          <w:b/>
        </w:rPr>
      </w:pPr>
      <w:r>
        <w:rPr>
          <w:b/>
        </w:rPr>
        <w:lastRenderedPageBreak/>
        <w:t>6. Гарантии</w:t>
      </w:r>
    </w:p>
    <w:p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rsidR="0029033E" w:rsidRDefault="0029033E">
      <w:pPr>
        <w:ind w:firstLine="708"/>
        <w:jc w:val="both"/>
      </w:pPr>
    </w:p>
    <w:p w:rsidR="00256C19" w:rsidRDefault="00D46620" w:rsidP="0029033E">
      <w:pPr>
        <w:ind w:firstLine="708"/>
        <w:jc w:val="center"/>
        <w:rPr>
          <w:b/>
        </w:rPr>
      </w:pPr>
      <w:r>
        <w:rPr>
          <w:b/>
        </w:rPr>
        <w:t>7. Ответственность Сторон</w:t>
      </w:r>
    </w:p>
    <w:p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29033E">
        <w:t xml:space="preserve">               </w:t>
      </w:r>
      <w:r w:rsidRPr="00CE570E">
        <w:t xml:space="preserve"> рублей</w:t>
      </w:r>
      <w:r w:rsidRPr="00085C41">
        <w:t>()</w:t>
      </w:r>
      <w:r>
        <w:t xml:space="preserve"> 00 копеек</w:t>
      </w:r>
      <w:r w:rsidRPr="004F0647">
        <w:t>.</w:t>
      </w:r>
    </w:p>
    <w:p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256C19" w:rsidRDefault="00256C19">
      <w:pPr>
        <w:ind w:firstLine="708"/>
        <w:jc w:val="both"/>
      </w:pPr>
    </w:p>
    <w:p w:rsidR="00256C19" w:rsidRDefault="00D46620" w:rsidP="0029033E">
      <w:pPr>
        <w:ind w:firstLine="708"/>
        <w:jc w:val="center"/>
        <w:rPr>
          <w:b/>
        </w:rPr>
      </w:pPr>
      <w:r>
        <w:rPr>
          <w:b/>
        </w:rPr>
        <w:t>8. Обстоятельства непреодолимой силы</w:t>
      </w:r>
    </w:p>
    <w:p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 xml:space="preserve">и непредотвратимых событий, неподвластных Сторонам, включая, </w:t>
      </w:r>
      <w:proofErr w:type="gramStart"/>
      <w:r>
        <w:t>но</w:t>
      </w:r>
      <w:proofErr w:type="gramEnd"/>
      <w: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w:t>
      </w:r>
      <w:r>
        <w:lastRenderedPageBreak/>
        <w:t>выполнение обязательств по контракту и подтверждены соответствующими уполномоченными органами.</w:t>
      </w:r>
    </w:p>
    <w:p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256C19" w:rsidRDefault="00D46620">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w:t>
      </w:r>
      <w:proofErr w:type="gramStart"/>
      <w:r>
        <w:t>и(</w:t>
      </w:r>
      <w:proofErr w:type="gramEnd"/>
      <w:r>
        <w:t xml:space="preserve">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w:t>
      </w:r>
      <w:proofErr w:type="gramStart"/>
      <w:r>
        <w:t>и(</w:t>
      </w:r>
      <w:proofErr w:type="gramEnd"/>
      <w:r>
        <w:t>или) ненадлежащим исполнением обязательств по настоящему контракту.</w:t>
      </w:r>
    </w:p>
    <w:p w:rsidR="00256C19" w:rsidRDefault="00D46620">
      <w:pPr>
        <w:ind w:firstLine="708"/>
        <w:jc w:val="both"/>
      </w:pPr>
      <w:r>
        <w:t>8.6. В случае</w:t>
      </w:r>
      <w:proofErr w:type="gramStart"/>
      <w:r>
        <w:t>,</w:t>
      </w:r>
      <w:proofErr w:type="gramEnd"/>
      <w: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rsidR="00256C19" w:rsidRDefault="00256C19">
      <w:pPr>
        <w:ind w:firstLine="708"/>
        <w:jc w:val="both"/>
      </w:pPr>
    </w:p>
    <w:p w:rsidR="00256C19" w:rsidRDefault="00D46620" w:rsidP="0029033E">
      <w:pPr>
        <w:jc w:val="center"/>
        <w:rPr>
          <w:b/>
        </w:rPr>
      </w:pPr>
      <w:r>
        <w:rPr>
          <w:b/>
        </w:rPr>
        <w:t>9. Срок действия, порядок изменения и расторжения Контракта.</w:t>
      </w:r>
    </w:p>
    <w:p w:rsidR="00256C19" w:rsidRDefault="00D46620">
      <w:pPr>
        <w:ind w:firstLine="708"/>
        <w:jc w:val="both"/>
      </w:pPr>
      <w:r>
        <w:t>9.1. Контра</w:t>
      </w:r>
      <w:proofErr w:type="gramStart"/>
      <w:r>
        <w:t>кт вст</w:t>
      </w:r>
      <w:proofErr w:type="gramEnd"/>
      <w:r>
        <w:t>упает в силу со дня его подписания Сторонами.</w:t>
      </w:r>
    </w:p>
    <w:p w:rsidR="00256C19" w:rsidRDefault="00D46620">
      <w:pPr>
        <w:ind w:firstLine="708"/>
        <w:jc w:val="both"/>
      </w:pPr>
      <w:r>
        <w:t xml:space="preserve">9.2. Срок исполнения Сторонами обязательств по Контракту до </w:t>
      </w:r>
      <w:r w:rsidR="00AD59EF">
        <w:t>31.12.2026.</w:t>
      </w:r>
    </w:p>
    <w:p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rsidR="00256C19" w:rsidRDefault="00D46620">
      <w:pPr>
        <w:ind w:firstLine="708"/>
        <w:jc w:val="both"/>
      </w:pPr>
      <w:r>
        <w:t>9.4. Контракт может быть расторгнут:</w:t>
      </w:r>
    </w:p>
    <w:p w:rsidR="00256C19" w:rsidRDefault="00D46620">
      <w:pPr>
        <w:jc w:val="both"/>
      </w:pPr>
      <w:r>
        <w:t>-   по соглашению сторон с учетом требований Закона о контрактной системе;</w:t>
      </w:r>
    </w:p>
    <w:p w:rsidR="00256C19" w:rsidRDefault="00D46620">
      <w:pPr>
        <w:jc w:val="both"/>
      </w:pPr>
      <w:r>
        <w:t>-   по решению суда по основаниям, предусмотренным гражданским законодательством;</w:t>
      </w:r>
    </w:p>
    <w:p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256C19" w:rsidRDefault="00D46620">
      <w:pPr>
        <w:ind w:firstLine="709"/>
        <w:jc w:val="both"/>
      </w:pPr>
      <w: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56C19" w:rsidRDefault="00D46620">
      <w:pPr>
        <w:ind w:firstLine="709"/>
        <w:jc w:val="both"/>
      </w:pPr>
      <w:r>
        <w:t xml:space="preserve">9.9. 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56C19" w:rsidRDefault="00D46620">
      <w:pPr>
        <w:ind w:firstLine="709"/>
        <w:jc w:val="both"/>
      </w:pPr>
      <w:r>
        <w:t xml:space="preserve">9.10. </w:t>
      </w: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w:t>
      </w:r>
      <w:proofErr w:type="gramEnd"/>
      <w: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56C19" w:rsidRDefault="00D46620">
      <w:pPr>
        <w:ind w:firstLine="709"/>
        <w:jc w:val="both"/>
      </w:pPr>
      <w:r>
        <w:t xml:space="preserve">9.11. </w:t>
      </w:r>
      <w:proofErr w:type="gramStart"/>
      <w: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256C19" w:rsidRDefault="00D46620">
      <w:pPr>
        <w:ind w:firstLine="709"/>
        <w:jc w:val="both"/>
      </w:pPr>
      <w:r>
        <w:t xml:space="preserve">9.12. </w:t>
      </w:r>
      <w:proofErr w:type="gramStart"/>
      <w: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56C19" w:rsidRDefault="00D46620">
      <w:pPr>
        <w:ind w:firstLine="709"/>
        <w:jc w:val="both"/>
      </w:pPr>
      <w:r>
        <w:lastRenderedPageBreak/>
        <w:t xml:space="preserve">9.15. Решение Поставщика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256C19" w:rsidRDefault="00D46620">
      <w:pPr>
        <w:ind w:firstLine="709"/>
        <w:jc w:val="both"/>
      </w:pPr>
      <w:r>
        <w:t xml:space="preserve">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256C19" w:rsidRDefault="00D46620" w:rsidP="0029033E">
      <w:pPr>
        <w:jc w:val="center"/>
        <w:rPr>
          <w:b/>
        </w:rPr>
      </w:pPr>
      <w:r>
        <w:rPr>
          <w:b/>
        </w:rPr>
        <w:t>10. Порядок урегулирования споров</w:t>
      </w:r>
    </w:p>
    <w:p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rsidR="00256C19" w:rsidRDefault="00D46620">
      <w:pPr>
        <w:ind w:firstLine="708"/>
        <w:jc w:val="both"/>
      </w:pPr>
      <w:proofErr w:type="gramStart"/>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w:t>
      </w:r>
      <w:proofErr w:type="gramEnd"/>
      <w:r>
        <w:t xml:space="preserve"> 19.11.2020 № 381-р «Об утверждении Примерной формы регламента работы заказчика по осуществлению закупок» в части касающейся.</w:t>
      </w:r>
    </w:p>
    <w:p w:rsidR="00256C19" w:rsidRDefault="00256C19">
      <w:pPr>
        <w:ind w:firstLine="708"/>
        <w:jc w:val="both"/>
        <w:rPr>
          <w:b/>
        </w:rPr>
      </w:pPr>
    </w:p>
    <w:p w:rsidR="00256C19" w:rsidRPr="0029033E" w:rsidRDefault="00D46620" w:rsidP="0029033E">
      <w:pPr>
        <w:widowControl w:val="0"/>
        <w:spacing w:line="240" w:lineRule="atLeast"/>
        <w:jc w:val="center"/>
        <w:outlineLvl w:val="2"/>
        <w:rPr>
          <w:b/>
        </w:rPr>
      </w:pPr>
      <w:r>
        <w:rPr>
          <w:b/>
        </w:rPr>
        <w:t>11. Антикоррупционная оговорка</w:t>
      </w:r>
    </w:p>
    <w:p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56C19" w:rsidRDefault="00D46620">
      <w:pPr>
        <w:widowControl w:val="0"/>
        <w:spacing w:line="240" w:lineRule="atLeast"/>
        <w:ind w:firstLine="540"/>
        <w:jc w:val="both"/>
      </w:pPr>
      <w:proofErr w:type="gramStart"/>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56C19" w:rsidRDefault="00D46620">
      <w:pPr>
        <w:widowControl w:val="0"/>
        <w:spacing w:line="240" w:lineRule="atLeast"/>
        <w:ind w:firstLine="540"/>
        <w:jc w:val="both"/>
      </w:pPr>
      <w:r>
        <w:t xml:space="preserve">не совершать иных действий, нарушающих антикоррупционное законодательство </w:t>
      </w:r>
      <w:r>
        <w:lastRenderedPageBreak/>
        <w:t>Российской Федерации.</w:t>
      </w:r>
    </w:p>
    <w:p w:rsidR="00256C19" w:rsidRDefault="00256C19">
      <w:pPr>
        <w:widowControl w:val="0"/>
        <w:spacing w:line="240" w:lineRule="atLeast"/>
        <w:ind w:firstLine="540"/>
        <w:jc w:val="both"/>
      </w:pPr>
    </w:p>
    <w:p w:rsidR="00256C19" w:rsidRDefault="00D46620" w:rsidP="0029033E">
      <w:pPr>
        <w:jc w:val="center"/>
        <w:rPr>
          <w:b/>
        </w:rPr>
      </w:pPr>
      <w:r>
        <w:rPr>
          <w:b/>
        </w:rPr>
        <w:t>12. Прочие условия</w:t>
      </w:r>
    </w:p>
    <w:p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rsidR="00256C19" w:rsidRDefault="00256C19">
      <w:pPr>
        <w:widowControl w:val="0"/>
        <w:ind w:firstLine="709"/>
        <w:jc w:val="both"/>
      </w:pPr>
    </w:p>
    <w:p w:rsidR="00256C19" w:rsidRDefault="00D46620" w:rsidP="0029033E">
      <w:pPr>
        <w:jc w:val="center"/>
        <w:rPr>
          <w:b/>
        </w:rPr>
      </w:pPr>
      <w:r>
        <w:rPr>
          <w:b/>
        </w:rPr>
        <w:t>13. Приложения</w:t>
      </w:r>
    </w:p>
    <w:p w:rsidR="00256C19" w:rsidRDefault="00D46620">
      <w:pPr>
        <w:ind w:firstLine="708"/>
        <w:jc w:val="both"/>
      </w:pPr>
      <w:r>
        <w:t>13.1 Неотъемлемой частью Контракта являются:</w:t>
      </w:r>
    </w:p>
    <w:p w:rsidR="00256C19" w:rsidRDefault="00D46620" w:rsidP="00841E62">
      <w:pPr>
        <w:ind w:left="708" w:firstLine="708"/>
      </w:pPr>
      <w:r>
        <w:t>Приложение № 1 «Спецификация»;</w:t>
      </w:r>
    </w:p>
    <w:p w:rsidR="00DE73E9" w:rsidRDefault="006B71DD" w:rsidP="00841E62">
      <w:pPr>
        <w:ind w:left="708" w:firstLine="708"/>
      </w:pPr>
      <w:r>
        <w:t>Приложение № 2 «Описание</w:t>
      </w:r>
      <w:r w:rsidR="00D46620">
        <w:t xml:space="preserve"> объекта закупки».</w:t>
      </w:r>
    </w:p>
    <w:p w:rsidR="00DE73E9" w:rsidRDefault="00DE73E9">
      <w:pPr>
        <w:spacing w:after="160" w:line="259" w:lineRule="auto"/>
      </w:pPr>
      <w:r>
        <w:br w:type="page"/>
      </w:r>
    </w:p>
    <w:p w:rsidR="00256C19" w:rsidRDefault="00D46620">
      <w:pPr>
        <w:spacing w:after="160" w:line="259" w:lineRule="auto"/>
        <w:jc w:val="center"/>
        <w:rPr>
          <w:b/>
        </w:rPr>
      </w:pPr>
      <w:r>
        <w:rPr>
          <w:b/>
        </w:rPr>
        <w:lastRenderedPageBreak/>
        <w:t>14. Адреса, банковские реквизиты и подписи Сторон</w:t>
      </w:r>
    </w:p>
    <w:p w:rsidR="00256C19" w:rsidRDefault="00256C19">
      <w:pPr>
        <w:jc w:val="center"/>
        <w:rPr>
          <w:b/>
        </w:rPr>
      </w:pPr>
    </w:p>
    <w:p w:rsidR="00256C19" w:rsidRDefault="00256C19">
      <w:pPr>
        <w:jc w:val="center"/>
        <w:rPr>
          <w:b/>
        </w:rPr>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7"/>
        <w:gridCol w:w="4783"/>
      </w:tblGrid>
      <w:tr w:rsidR="00F2374B" w:rsidRPr="00C37D04" w:rsidTr="007E6740">
        <w:trPr>
          <w:trHeight w:val="4020"/>
        </w:trPr>
        <w:tc>
          <w:tcPr>
            <w:tcW w:w="2501" w:type="pct"/>
            <w:hideMark/>
          </w:tcPr>
          <w:p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rsidR="00C95CB6" w:rsidRDefault="00C95CB6" w:rsidP="00C95CB6">
            <w:pPr>
              <w:pStyle w:val="a3"/>
              <w:rPr>
                <w:rFonts w:ascii="Times New Roman" w:hAnsi="Times New Roman" w:cs="Times New Roman"/>
                <w:b/>
              </w:rPr>
            </w:pPr>
            <w:r>
              <w:rPr>
                <w:rFonts w:ascii="Times New Roman" w:eastAsia="Calibri" w:hAnsi="Times New Roman" w:cs="Times New Roman"/>
                <w:b/>
              </w:rPr>
              <w:t>Государственное бюджетное дошкольное образовательное учреждение детский сад</w:t>
            </w:r>
          </w:p>
          <w:p w:rsidR="00C95CB6" w:rsidRDefault="00C95CB6" w:rsidP="00C95CB6">
            <w:pPr>
              <w:pStyle w:val="a3"/>
              <w:rPr>
                <w:rFonts w:ascii="Times New Roman" w:hAnsi="Times New Roman" w:cs="Times New Roman"/>
                <w:b/>
              </w:rPr>
            </w:pPr>
            <w:r>
              <w:rPr>
                <w:rFonts w:ascii="Times New Roman" w:eastAsia="Calibri" w:hAnsi="Times New Roman" w:cs="Times New Roman"/>
                <w:b/>
              </w:rPr>
              <w:t>№ 111 комбинированного вида Выборгского района Санкт-Петербурга</w:t>
            </w:r>
          </w:p>
          <w:p w:rsidR="00C95CB6" w:rsidRDefault="00C95CB6" w:rsidP="00C95CB6">
            <w:pPr>
              <w:pStyle w:val="a3"/>
              <w:rPr>
                <w:rFonts w:ascii="Times New Roman" w:hAnsi="Times New Roman" w:cs="Times New Roman"/>
              </w:rPr>
            </w:pPr>
            <w:r>
              <w:rPr>
                <w:rFonts w:ascii="Times New Roman" w:eastAsia="Calibri" w:hAnsi="Times New Roman" w:cs="Times New Roman"/>
              </w:rPr>
              <w:t>Почто</w:t>
            </w:r>
            <w:r w:rsidR="0029033E">
              <w:rPr>
                <w:rFonts w:ascii="Times New Roman" w:eastAsia="Calibri" w:hAnsi="Times New Roman" w:cs="Times New Roman"/>
              </w:rPr>
              <w:t>вый и юридический адреса: 194214</w:t>
            </w:r>
            <w:r>
              <w:rPr>
                <w:rFonts w:ascii="Times New Roman" w:eastAsia="Calibri" w:hAnsi="Times New Roman" w:cs="Times New Roman"/>
              </w:rPr>
              <w:t>, Санкт-Петербург, Северный пр., д.12, корп.2, литер А.</w:t>
            </w:r>
          </w:p>
          <w:p w:rsidR="00C95CB6" w:rsidRDefault="00C95CB6" w:rsidP="00C95CB6">
            <w:pPr>
              <w:pStyle w:val="a3"/>
              <w:rPr>
                <w:rFonts w:ascii="Times New Roman" w:hAnsi="Times New Roman" w:cs="Times New Roman"/>
              </w:rPr>
            </w:pPr>
            <w:r>
              <w:rPr>
                <w:rFonts w:ascii="Times New Roman" w:eastAsia="Calibri" w:hAnsi="Times New Roman" w:cs="Times New Roman"/>
              </w:rPr>
              <w:t>Тел. 594-03-16</w:t>
            </w:r>
          </w:p>
          <w:p w:rsidR="00C95CB6" w:rsidRDefault="00C95CB6" w:rsidP="00C95CB6">
            <w:pPr>
              <w:pStyle w:val="a3"/>
              <w:rPr>
                <w:rFonts w:ascii="Times New Roman" w:hAnsi="Times New Roman" w:cs="Times New Roman"/>
              </w:rPr>
            </w:pPr>
            <w:r>
              <w:rPr>
                <w:rFonts w:ascii="Times New Roman" w:eastAsia="Calibri" w:hAnsi="Times New Roman" w:cs="Times New Roman"/>
              </w:rPr>
              <w:t>Телефон/факс: 594–03–72</w:t>
            </w:r>
          </w:p>
          <w:p w:rsidR="00C95CB6" w:rsidRDefault="00C95CB6" w:rsidP="00C95CB6">
            <w:pPr>
              <w:pStyle w:val="a3"/>
              <w:rPr>
                <w:rFonts w:ascii="Times New Roman" w:hAnsi="Times New Roman" w:cs="Times New Roman"/>
              </w:rPr>
            </w:pPr>
            <w:r>
              <w:rPr>
                <w:rFonts w:ascii="Times New Roman" w:eastAsia="Calibri" w:hAnsi="Times New Roman" w:cs="Times New Roman"/>
              </w:rPr>
              <w:t>ИНН 7802139641</w:t>
            </w:r>
          </w:p>
          <w:p w:rsidR="00C95CB6" w:rsidRDefault="00C95CB6" w:rsidP="00C95CB6">
            <w:pPr>
              <w:pStyle w:val="a3"/>
              <w:rPr>
                <w:rFonts w:ascii="Times New Roman" w:hAnsi="Times New Roman" w:cs="Times New Roman"/>
              </w:rPr>
            </w:pPr>
            <w:r>
              <w:rPr>
                <w:rFonts w:ascii="Times New Roman" w:eastAsia="Calibri" w:hAnsi="Times New Roman" w:cs="Times New Roman"/>
              </w:rPr>
              <w:t>КПП 780201001</w:t>
            </w:r>
          </w:p>
          <w:p w:rsidR="004155CD" w:rsidRPr="0068769E" w:rsidRDefault="004155CD" w:rsidP="004155CD">
            <w:proofErr w:type="gramStart"/>
            <w:r w:rsidRPr="0068769E">
              <w:t>л</w:t>
            </w:r>
            <w:proofErr w:type="gramEnd"/>
            <w:r w:rsidRPr="0068769E">
              <w:t>\с 0501176 в Комитете финансов СПб</w:t>
            </w:r>
          </w:p>
          <w:p w:rsidR="004155CD" w:rsidRPr="0068769E" w:rsidRDefault="004155CD" w:rsidP="004155CD">
            <w:r>
              <w:t>ОКЦ №1 СЗ</w:t>
            </w:r>
            <w:r w:rsidRPr="0068769E">
              <w:t>ГУ Банка России/</w:t>
            </w:r>
          </w:p>
          <w:p w:rsidR="004155CD" w:rsidRPr="0068769E" w:rsidRDefault="004155CD" w:rsidP="004155CD">
            <w:r w:rsidRPr="0068769E">
              <w:t xml:space="preserve">УФК по г. Санкт-Петербургу, </w:t>
            </w:r>
            <w:r>
              <w:t xml:space="preserve">                              </w:t>
            </w:r>
            <w:r w:rsidRPr="0068769E">
              <w:t>г. Санкт-Петербург</w:t>
            </w:r>
          </w:p>
          <w:p w:rsidR="004155CD" w:rsidRPr="007D26FF" w:rsidRDefault="004155CD" w:rsidP="004155CD">
            <w:r w:rsidRPr="0068769E">
              <w:t xml:space="preserve">БИК 014030106 </w:t>
            </w:r>
          </w:p>
          <w:p w:rsidR="004155CD" w:rsidRPr="00BA7765" w:rsidRDefault="004155CD" w:rsidP="004155CD">
            <w:r w:rsidRPr="00BA7765">
              <w:t>Номер счета банка плательщика:  40102810945370000005</w:t>
            </w:r>
          </w:p>
          <w:p w:rsidR="00C95CB6" w:rsidRDefault="004155CD" w:rsidP="004155CD">
            <w:proofErr w:type="spellStart"/>
            <w:r w:rsidRPr="00BA7765">
              <w:t>Казнач</w:t>
            </w:r>
            <w:proofErr w:type="spellEnd"/>
            <w:r w:rsidRPr="00BA7765">
              <w:t>. счет:  03224643400000007200</w:t>
            </w:r>
          </w:p>
          <w:p w:rsidR="00C95CB6" w:rsidRDefault="00C95CB6" w:rsidP="00C95CB6">
            <w:r>
              <w:t xml:space="preserve">Адрес электронной почты: </w:t>
            </w:r>
            <w:hyperlink r:id="rId9">
              <w:r>
                <w:t>d111@shko.la</w:t>
              </w:r>
            </w:hyperlink>
          </w:p>
          <w:p w:rsidR="00C95CB6" w:rsidRDefault="00C95CB6" w:rsidP="00C95CB6"/>
          <w:p w:rsidR="00C95CB6" w:rsidRDefault="00C95CB6" w:rsidP="00C95CB6">
            <w:pPr>
              <w:spacing w:after="200"/>
              <w:contextualSpacing/>
              <w:rPr>
                <w:rFonts w:eastAsia="Calibri"/>
                <w:b/>
                <w:lang w:eastAsia="en-US"/>
              </w:rPr>
            </w:pPr>
            <w:r>
              <w:t>Заведующий ГБДОУ детский сад №111</w:t>
            </w:r>
            <w:r>
              <w:rPr>
                <w:rFonts w:eastAsia="Calibri"/>
                <w:bCs/>
                <w:iCs/>
                <w:lang w:eastAsia="en-US"/>
              </w:rPr>
              <w:t xml:space="preserve"> Выборгского района Санкт-Петербурга</w:t>
            </w:r>
          </w:p>
          <w:p w:rsidR="00C95CB6" w:rsidRDefault="00C95CB6" w:rsidP="00C95CB6">
            <w:pPr>
              <w:spacing w:after="200"/>
              <w:contextualSpacing/>
              <w:rPr>
                <w:bCs/>
              </w:rPr>
            </w:pPr>
          </w:p>
          <w:p w:rsidR="00C95CB6" w:rsidRDefault="00C95CB6" w:rsidP="00C95CB6">
            <w:pPr>
              <w:widowControl w:val="0"/>
              <w:tabs>
                <w:tab w:val="left" w:pos="4350"/>
              </w:tabs>
              <w:jc w:val="both"/>
              <w:rPr>
                <w:rFonts w:eastAsia="SimSun"/>
                <w:kern w:val="2"/>
                <w:lang w:eastAsia="hi-IN" w:bidi="hi-IN"/>
              </w:rPr>
            </w:pPr>
            <w:r>
              <w:rPr>
                <w:rFonts w:eastAsia="Calibri"/>
                <w:bCs/>
                <w:lang w:eastAsia="en-US"/>
              </w:rPr>
              <w:t>________________ /Лучина С.А./</w:t>
            </w:r>
          </w:p>
          <w:p w:rsidR="00F2374B" w:rsidRPr="007A09E0" w:rsidRDefault="00F2374B" w:rsidP="007E6740">
            <w:pPr>
              <w:widowControl w:val="0"/>
              <w:autoSpaceDE w:val="0"/>
              <w:autoSpaceDN w:val="0"/>
              <w:adjustRightInd w:val="0"/>
              <w:ind w:right="180"/>
              <w:rPr>
                <w:color w:val="000000" w:themeColor="text1"/>
                <w:lang w:val="en-US"/>
              </w:rPr>
            </w:pPr>
          </w:p>
        </w:tc>
        <w:tc>
          <w:tcPr>
            <w:tcW w:w="2499" w:type="pct"/>
            <w:hideMark/>
          </w:tcPr>
          <w:p w:rsidR="00F2374B" w:rsidRPr="00C37D04" w:rsidRDefault="00F2374B" w:rsidP="007E6740">
            <w:pPr>
              <w:widowControl w:val="0"/>
              <w:autoSpaceDE w:val="0"/>
              <w:autoSpaceDN w:val="0"/>
              <w:adjustRightInd w:val="0"/>
              <w:ind w:right="309"/>
              <w:rPr>
                <w:color w:val="000000" w:themeColor="text1"/>
              </w:rPr>
            </w:pPr>
            <w:r w:rsidRPr="004F0647">
              <w:rPr>
                <w:b/>
              </w:rPr>
              <w:t>Поставщик</w:t>
            </w:r>
            <w:r w:rsidRPr="00C37D04">
              <w:rPr>
                <w:b/>
              </w:rPr>
              <w:t>:</w:t>
            </w:r>
          </w:p>
          <w:p w:rsidR="00C95CB6" w:rsidRDefault="00C95CB6" w:rsidP="007E6740">
            <w:pPr>
              <w:widowControl w:val="0"/>
              <w:autoSpaceDE w:val="0"/>
              <w:autoSpaceDN w:val="0"/>
              <w:adjustRightInd w:val="0"/>
              <w:ind w:right="309"/>
              <w:rPr>
                <w:color w:val="000000" w:themeColor="text1"/>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Default="00C95CB6" w:rsidP="00C95CB6">
            <w:pPr>
              <w:rPr>
                <w:lang w:val="en-US"/>
              </w:rPr>
            </w:pPr>
          </w:p>
          <w:p w:rsidR="00C95CB6" w:rsidRPr="00C95CB6" w:rsidRDefault="00C95CB6" w:rsidP="00C95CB6">
            <w:pPr>
              <w:rPr>
                <w:lang w:val="en-US"/>
              </w:rPr>
            </w:pPr>
          </w:p>
          <w:p w:rsidR="00C95CB6" w:rsidRPr="00C95CB6" w:rsidRDefault="00C95CB6" w:rsidP="00C95CB6">
            <w:pPr>
              <w:rPr>
                <w:lang w:val="en-US"/>
              </w:rPr>
            </w:pPr>
          </w:p>
          <w:p w:rsidR="00C95CB6" w:rsidRDefault="00C95CB6" w:rsidP="00C95CB6">
            <w:pPr>
              <w:rPr>
                <w:lang w:val="en-US"/>
              </w:rPr>
            </w:pPr>
          </w:p>
          <w:p w:rsidR="00F2374B" w:rsidRPr="00C95CB6" w:rsidRDefault="00F2374B" w:rsidP="00C95CB6">
            <w:pPr>
              <w:rPr>
                <w:lang w:val="en-US"/>
              </w:rPr>
            </w:pPr>
          </w:p>
        </w:tc>
      </w:tr>
    </w:tbl>
    <w:p w:rsidR="00256C19" w:rsidRPr="00B1484F" w:rsidRDefault="00256C19">
      <w:pPr>
        <w:spacing w:after="160" w:line="259" w:lineRule="auto"/>
        <w:rPr>
          <w:lang w:val="en-US"/>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Tr="007E6740">
        <w:tc>
          <w:tcPr>
            <w:tcW w:w="4672" w:type="dxa"/>
          </w:tcPr>
          <w:p w:rsidR="00F2374B" w:rsidRPr="009D2B0E" w:rsidRDefault="00F2374B" w:rsidP="007E6740">
            <w:pPr>
              <w:widowControl w:val="0"/>
              <w:autoSpaceDE w:val="0"/>
              <w:autoSpaceDN w:val="0"/>
              <w:adjustRightInd w:val="0"/>
              <w:ind w:right="423"/>
            </w:pPr>
          </w:p>
        </w:tc>
        <w:tc>
          <w:tcPr>
            <w:tcW w:w="4672" w:type="dxa"/>
          </w:tcPr>
          <w:p w:rsidR="00F2374B" w:rsidRPr="009D2B0E" w:rsidRDefault="00F2374B" w:rsidP="007E6740"/>
        </w:tc>
      </w:tr>
      <w:tr w:rsidR="00F2374B" w:rsidTr="007E6740">
        <w:tc>
          <w:tcPr>
            <w:tcW w:w="4672" w:type="dxa"/>
          </w:tcPr>
          <w:p w:rsidR="00F2374B" w:rsidRPr="009D2B0E" w:rsidRDefault="00F2374B" w:rsidP="007E6740">
            <w:pPr>
              <w:ind w:right="463"/>
            </w:pPr>
          </w:p>
        </w:tc>
        <w:tc>
          <w:tcPr>
            <w:tcW w:w="4672" w:type="dxa"/>
          </w:tcPr>
          <w:p w:rsidR="00F2374B" w:rsidRPr="009D2B0E" w:rsidRDefault="00F2374B" w:rsidP="007E6740"/>
        </w:tc>
      </w:tr>
      <w:tr w:rsidR="00F2374B" w:rsidTr="007E6740">
        <w:tc>
          <w:tcPr>
            <w:tcW w:w="4672" w:type="dxa"/>
          </w:tcPr>
          <w:p w:rsidR="00F2374B" w:rsidRPr="009D2B0E" w:rsidRDefault="00F2374B" w:rsidP="007E6740">
            <w:pPr>
              <w:ind w:right="463"/>
            </w:pPr>
          </w:p>
        </w:tc>
        <w:tc>
          <w:tcPr>
            <w:tcW w:w="4672" w:type="dxa"/>
          </w:tcPr>
          <w:p w:rsidR="00F2374B" w:rsidRPr="009D2B0E" w:rsidRDefault="00F2374B" w:rsidP="007E6740"/>
        </w:tc>
      </w:tr>
    </w:tbl>
    <w:p w:rsidR="00F2374B" w:rsidRDefault="00F2374B">
      <w:pPr>
        <w:spacing w:after="160" w:line="259" w:lineRule="auto"/>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Tr="007E6740">
        <w:tc>
          <w:tcPr>
            <w:tcW w:w="4672" w:type="dxa"/>
          </w:tcPr>
          <w:p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rsidR="00F2374B" w:rsidRPr="009D2B0E" w:rsidRDefault="00F2374B" w:rsidP="007E6740"/>
        </w:tc>
      </w:tr>
      <w:tr w:rsidR="00F2374B" w:rsidTr="007E6740">
        <w:tc>
          <w:tcPr>
            <w:tcW w:w="4672" w:type="dxa"/>
          </w:tcPr>
          <w:p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rsidR="00F2374B" w:rsidRPr="004B7622" w:rsidRDefault="00F2374B" w:rsidP="007E6740">
            <w:pPr>
              <w:widowControl w:val="0"/>
              <w:autoSpaceDE w:val="0"/>
              <w:autoSpaceDN w:val="0"/>
              <w:adjustRightInd w:val="0"/>
              <w:rPr>
                <w:color w:val="000000" w:themeColor="text1"/>
                <w:lang w:val="en-US"/>
              </w:rPr>
            </w:pPr>
          </w:p>
        </w:tc>
      </w:tr>
      <w:tr w:rsidR="00F2374B" w:rsidTr="00C95CB6">
        <w:trPr>
          <w:trHeight w:val="70"/>
        </w:trPr>
        <w:tc>
          <w:tcPr>
            <w:tcW w:w="4672" w:type="dxa"/>
          </w:tcPr>
          <w:p w:rsidR="00F2374B" w:rsidRPr="009D2B0E" w:rsidRDefault="00F2374B" w:rsidP="007E6740">
            <w:pPr>
              <w:ind w:right="463"/>
            </w:pPr>
          </w:p>
        </w:tc>
        <w:tc>
          <w:tcPr>
            <w:tcW w:w="4672" w:type="dxa"/>
          </w:tcPr>
          <w:p w:rsidR="00F2374B" w:rsidRPr="009D2B0E" w:rsidRDefault="00F2374B" w:rsidP="007E6740"/>
        </w:tc>
      </w:tr>
    </w:tbl>
    <w:p w:rsidR="00256C19" w:rsidRPr="00F2374B" w:rsidRDefault="00256C19">
      <w:pPr>
        <w:spacing w:after="160" w:line="259" w:lineRule="auto"/>
        <w:rPr>
          <w:lang w:val="en-US"/>
        </w:rPr>
        <w:sectPr w:rsidR="00256C19" w:rsidRPr="00F2374B">
          <w:footerReference w:type="default" r:id="rId10"/>
          <w:pgSz w:w="11906" w:h="16838"/>
          <w:pgMar w:top="1134" w:right="851" w:bottom="1134" w:left="1701" w:header="709" w:footer="709" w:gutter="0"/>
          <w:cols w:space="708"/>
          <w:docGrid w:linePitch="360"/>
        </w:sectPr>
      </w:pPr>
    </w:p>
    <w:p w:rsidR="00CE27B2" w:rsidRPr="00BE1A74" w:rsidRDefault="00CE27B2" w:rsidP="00CE27B2">
      <w:pPr>
        <w:ind w:left="6237"/>
        <w:jc w:val="right"/>
      </w:pPr>
      <w:r w:rsidRPr="00BE1A74">
        <w:lastRenderedPageBreak/>
        <w:t>Приложение № 1 к Контракту</w:t>
      </w:r>
      <w:r w:rsidR="0029033E">
        <w:t xml:space="preserve"> </w:t>
      </w:r>
      <w:r w:rsidR="0029033E" w:rsidRPr="00BE1A74">
        <w:t>№</w:t>
      </w:r>
    </w:p>
    <w:p w:rsidR="00256C19" w:rsidRDefault="00CE27B2" w:rsidP="00CE27B2">
      <w:pPr>
        <w:jc w:val="right"/>
      </w:pPr>
      <w:r w:rsidRPr="00BE1A74">
        <w:t>от «___»_____________</w:t>
      </w:r>
      <w:r w:rsidR="0029033E">
        <w:t xml:space="preserve">2026 </w:t>
      </w:r>
      <w:r w:rsidRPr="00BE1A74">
        <w:t xml:space="preserve">г. </w:t>
      </w:r>
    </w:p>
    <w:p w:rsidR="00256C19" w:rsidRDefault="00256C19">
      <w:pPr>
        <w:jc w:val="both"/>
      </w:pPr>
    </w:p>
    <w:p w:rsidR="00256C19" w:rsidRPr="00137DD5" w:rsidRDefault="00D46620">
      <w:pPr>
        <w:jc w:val="center"/>
        <w:rPr>
          <w:b/>
        </w:rPr>
      </w:pPr>
      <w:r w:rsidRPr="00137DD5">
        <w:rPr>
          <w:b/>
        </w:rPr>
        <w:t>СПЕЦИФИКАЦИЯ</w:t>
      </w:r>
    </w:p>
    <w:p w:rsidR="00256C19" w:rsidRPr="00137DD5" w:rsidRDefault="00256C19">
      <w:pPr>
        <w:jc w:val="center"/>
        <w:rPr>
          <w:b/>
        </w:rPr>
      </w:pPr>
    </w:p>
    <w:tbl>
      <w:tblPr>
        <w:tblStyle w:val="af1"/>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tc>
          <w:tcPr>
            <w:tcW w:w="562" w:type="dxa"/>
          </w:tcPr>
          <w:p w:rsidR="00256C19" w:rsidRPr="00137DD5" w:rsidRDefault="00D46620">
            <w:pPr>
              <w:jc w:val="center"/>
              <w:rPr>
                <w:b/>
              </w:rPr>
            </w:pPr>
            <w:r w:rsidRPr="00137DD5">
              <w:rPr>
                <w:b/>
              </w:rPr>
              <w:t>№</w:t>
            </w:r>
          </w:p>
          <w:p w:rsidR="00256C19" w:rsidRPr="00137DD5" w:rsidRDefault="00D46620">
            <w:pPr>
              <w:jc w:val="center"/>
              <w:rPr>
                <w:b/>
              </w:rPr>
            </w:pPr>
            <w:proofErr w:type="gramStart"/>
            <w:r w:rsidRPr="00137DD5">
              <w:rPr>
                <w:b/>
              </w:rPr>
              <w:t>п</w:t>
            </w:r>
            <w:proofErr w:type="gramEnd"/>
            <w:r w:rsidRPr="00137DD5">
              <w:rPr>
                <w:b/>
              </w:rPr>
              <w:t>/п</w:t>
            </w:r>
          </w:p>
        </w:tc>
        <w:tc>
          <w:tcPr>
            <w:tcW w:w="2415" w:type="dxa"/>
          </w:tcPr>
          <w:p w:rsidR="00256C19" w:rsidRPr="00137DD5" w:rsidRDefault="00D46620">
            <w:pPr>
              <w:jc w:val="center"/>
              <w:rPr>
                <w:b/>
              </w:rPr>
            </w:pPr>
            <w:r w:rsidRPr="00137DD5">
              <w:rPr>
                <w:b/>
              </w:rPr>
              <w:t>Наименование</w:t>
            </w:r>
          </w:p>
          <w:p w:rsidR="00256C19" w:rsidRPr="00137DD5" w:rsidRDefault="00D46620">
            <w:pPr>
              <w:jc w:val="center"/>
              <w:rPr>
                <w:b/>
              </w:rPr>
            </w:pPr>
            <w:r w:rsidRPr="00137DD5">
              <w:rPr>
                <w:b/>
              </w:rPr>
              <w:t xml:space="preserve">товара </w:t>
            </w:r>
          </w:p>
        </w:tc>
        <w:tc>
          <w:tcPr>
            <w:tcW w:w="1134" w:type="dxa"/>
          </w:tcPr>
          <w:p w:rsidR="00256C19" w:rsidRPr="00137DD5" w:rsidRDefault="00D46620">
            <w:pPr>
              <w:jc w:val="center"/>
              <w:rPr>
                <w:b/>
              </w:rPr>
            </w:pPr>
            <w:proofErr w:type="spellStart"/>
            <w:r w:rsidRPr="00137DD5">
              <w:rPr>
                <w:b/>
              </w:rPr>
              <w:t>Ед</w:t>
            </w:r>
            <w:proofErr w:type="gramStart"/>
            <w:r w:rsidRPr="00137DD5">
              <w:rPr>
                <w:b/>
              </w:rPr>
              <w:t>.и</w:t>
            </w:r>
            <w:proofErr w:type="gramEnd"/>
            <w:r w:rsidRPr="00137DD5">
              <w:rPr>
                <w:b/>
              </w:rPr>
              <w:t>зм</w:t>
            </w:r>
            <w:proofErr w:type="spellEnd"/>
            <w:r w:rsidRPr="00137DD5">
              <w:rPr>
                <w:b/>
              </w:rPr>
              <w:t>.</w:t>
            </w:r>
          </w:p>
        </w:tc>
        <w:tc>
          <w:tcPr>
            <w:tcW w:w="992" w:type="dxa"/>
          </w:tcPr>
          <w:p w:rsidR="00256C19" w:rsidRPr="00137DD5" w:rsidRDefault="00D46620">
            <w:pPr>
              <w:jc w:val="center"/>
              <w:rPr>
                <w:b/>
              </w:rPr>
            </w:pPr>
            <w:r w:rsidRPr="00137DD5">
              <w:rPr>
                <w:b/>
              </w:rPr>
              <w:t>Кол-во</w:t>
            </w:r>
          </w:p>
        </w:tc>
        <w:tc>
          <w:tcPr>
            <w:tcW w:w="1423" w:type="dxa"/>
          </w:tcPr>
          <w:p w:rsidR="00256C19" w:rsidRPr="00137DD5" w:rsidRDefault="00D46620">
            <w:pPr>
              <w:jc w:val="center"/>
              <w:rPr>
                <w:b/>
              </w:rPr>
            </w:pPr>
            <w:r w:rsidRPr="00137DD5">
              <w:rPr>
                <w:b/>
              </w:rPr>
              <w:t>Цена за единицу товара,</w:t>
            </w:r>
          </w:p>
          <w:p w:rsidR="00256C19" w:rsidRPr="00137DD5" w:rsidRDefault="00D46620">
            <w:pPr>
              <w:jc w:val="center"/>
              <w:rPr>
                <w:b/>
              </w:rPr>
            </w:pPr>
            <w:r w:rsidRPr="00137DD5">
              <w:rPr>
                <w:b/>
              </w:rPr>
              <w:t>руб.</w:t>
            </w:r>
          </w:p>
        </w:tc>
        <w:tc>
          <w:tcPr>
            <w:tcW w:w="905" w:type="dxa"/>
          </w:tcPr>
          <w:p w:rsidR="00256C19" w:rsidRPr="00137DD5" w:rsidRDefault="00D46620">
            <w:pPr>
              <w:jc w:val="center"/>
              <w:rPr>
                <w:b/>
              </w:rPr>
            </w:pPr>
            <w:r w:rsidRPr="00137DD5">
              <w:rPr>
                <w:b/>
              </w:rPr>
              <w:t>НДС %</w:t>
            </w:r>
          </w:p>
        </w:tc>
        <w:tc>
          <w:tcPr>
            <w:tcW w:w="1216" w:type="dxa"/>
          </w:tcPr>
          <w:p w:rsidR="00256C19" w:rsidRPr="00137DD5" w:rsidRDefault="00D46620">
            <w:pPr>
              <w:jc w:val="center"/>
              <w:rPr>
                <w:b/>
              </w:rPr>
            </w:pPr>
            <w:r w:rsidRPr="00137DD5">
              <w:rPr>
                <w:b/>
              </w:rPr>
              <w:t>Гарантия</w:t>
            </w:r>
          </w:p>
        </w:tc>
        <w:tc>
          <w:tcPr>
            <w:tcW w:w="1992" w:type="dxa"/>
          </w:tcPr>
          <w:p w:rsidR="00256C19" w:rsidRPr="00137DD5" w:rsidRDefault="00D46620">
            <w:pPr>
              <w:jc w:val="center"/>
              <w:rPr>
                <w:b/>
              </w:rPr>
            </w:pPr>
            <w:r w:rsidRPr="00137DD5">
              <w:rPr>
                <w:b/>
              </w:rPr>
              <w:t>Характеристики товара</w:t>
            </w:r>
          </w:p>
        </w:tc>
        <w:tc>
          <w:tcPr>
            <w:tcW w:w="1835" w:type="dxa"/>
          </w:tcPr>
          <w:p w:rsidR="00256C19" w:rsidRPr="00137DD5" w:rsidRDefault="00D46620">
            <w:pPr>
              <w:jc w:val="center"/>
              <w:rPr>
                <w:b/>
              </w:rPr>
            </w:pPr>
            <w:r w:rsidRPr="004575BE">
              <w:rPr>
                <w:b/>
              </w:rPr>
              <w:t>Страна происхождения товара</w:t>
            </w:r>
          </w:p>
        </w:tc>
        <w:tc>
          <w:tcPr>
            <w:tcW w:w="1985" w:type="dxa"/>
          </w:tcPr>
          <w:p w:rsidR="00256C19" w:rsidRPr="00137DD5" w:rsidRDefault="00D46620">
            <w:pPr>
              <w:jc w:val="center"/>
              <w:rPr>
                <w:b/>
              </w:rPr>
            </w:pPr>
            <w:r w:rsidRPr="00137DD5">
              <w:rPr>
                <w:b/>
              </w:rPr>
              <w:t>Стоимость,</w:t>
            </w:r>
          </w:p>
          <w:p w:rsidR="00256C19" w:rsidRPr="00137DD5" w:rsidRDefault="00D46620">
            <w:pPr>
              <w:jc w:val="center"/>
              <w:rPr>
                <w:b/>
              </w:rPr>
            </w:pPr>
            <w:r w:rsidRPr="00137DD5">
              <w:rPr>
                <w:b/>
              </w:rPr>
              <w:t xml:space="preserve">руб. </w:t>
            </w:r>
          </w:p>
        </w:tc>
      </w:tr>
      <w:tr w:rsidR="00256C19" w:rsidRPr="00137DD5">
        <w:tc>
          <w:tcPr>
            <w:tcW w:w="562" w:type="dxa"/>
          </w:tcPr>
          <w:p w:rsidR="00256C19" w:rsidRPr="00137DD5" w:rsidRDefault="009A6FA4">
            <w:r w:rsidRPr="00860971">
              <w:t>1</w:t>
            </w:r>
          </w:p>
        </w:tc>
        <w:tc>
          <w:tcPr>
            <w:tcW w:w="2415" w:type="dxa"/>
          </w:tcPr>
          <w:p w:rsidR="00256C19" w:rsidRPr="0029033E" w:rsidRDefault="0029033E" w:rsidP="0029033E">
            <w:pPr>
              <w:autoSpaceDE w:val="0"/>
              <w:autoSpaceDN w:val="0"/>
              <w:adjustRightInd w:val="0"/>
              <w:rPr>
                <w:rFonts w:eastAsiaTheme="minorHAnsi"/>
                <w:lang w:eastAsia="en-US"/>
              </w:rPr>
            </w:pPr>
            <w:r>
              <w:rPr>
                <w:rFonts w:eastAsiaTheme="minorHAnsi"/>
                <w:lang w:eastAsia="en-US"/>
              </w:rPr>
              <w:t>Плита электрическая ЭП-4ЖШ</w:t>
            </w:r>
          </w:p>
        </w:tc>
        <w:tc>
          <w:tcPr>
            <w:tcW w:w="1134" w:type="dxa"/>
          </w:tcPr>
          <w:p w:rsidR="00256C19" w:rsidRPr="00137DD5" w:rsidRDefault="009A6FA4">
            <w:pPr>
              <w:jc w:val="center"/>
            </w:pPr>
            <w:r w:rsidRPr="00860971">
              <w:t>Штука</w:t>
            </w:r>
          </w:p>
        </w:tc>
        <w:tc>
          <w:tcPr>
            <w:tcW w:w="992" w:type="dxa"/>
          </w:tcPr>
          <w:p w:rsidR="00256C19" w:rsidRPr="00137DD5" w:rsidRDefault="00C95CB6">
            <w:pPr>
              <w:jc w:val="center"/>
            </w:pPr>
            <w:r>
              <w:t>2</w:t>
            </w:r>
          </w:p>
        </w:tc>
        <w:tc>
          <w:tcPr>
            <w:tcW w:w="1423" w:type="dxa"/>
          </w:tcPr>
          <w:p w:rsidR="00256C19" w:rsidRPr="00137DD5" w:rsidRDefault="00256C19">
            <w:pPr>
              <w:jc w:val="center"/>
            </w:pPr>
          </w:p>
        </w:tc>
        <w:tc>
          <w:tcPr>
            <w:tcW w:w="905" w:type="dxa"/>
          </w:tcPr>
          <w:p w:rsidR="00256C19" w:rsidRPr="00137DD5" w:rsidRDefault="00256C19">
            <w:pPr>
              <w:jc w:val="center"/>
            </w:pPr>
          </w:p>
        </w:tc>
        <w:tc>
          <w:tcPr>
            <w:tcW w:w="1216" w:type="dxa"/>
          </w:tcPr>
          <w:p w:rsidR="00256C19" w:rsidRPr="00137DD5" w:rsidRDefault="009A6FA4">
            <w:pPr>
              <w:jc w:val="center"/>
            </w:pPr>
            <w:r w:rsidRPr="00860971">
              <w:t xml:space="preserve">12 </w:t>
            </w:r>
            <w:proofErr w:type="spellStart"/>
            <w:proofErr w:type="gramStart"/>
            <w:r w:rsidRPr="00860971">
              <w:t>мес</w:t>
            </w:r>
            <w:proofErr w:type="spellEnd"/>
            <w:proofErr w:type="gramEnd"/>
          </w:p>
        </w:tc>
        <w:tc>
          <w:tcPr>
            <w:tcW w:w="1992" w:type="dxa"/>
          </w:tcPr>
          <w:p w:rsidR="0029033E" w:rsidRDefault="0029033E" w:rsidP="0029033E">
            <w:pPr>
              <w:autoSpaceDE w:val="0"/>
              <w:autoSpaceDN w:val="0"/>
              <w:adjustRightInd w:val="0"/>
              <w:rPr>
                <w:rFonts w:eastAsiaTheme="minorHAnsi"/>
                <w:sz w:val="18"/>
                <w:szCs w:val="18"/>
                <w:lang w:eastAsia="en-US"/>
              </w:rPr>
            </w:pPr>
            <w:r>
              <w:rPr>
                <w:rFonts w:eastAsiaTheme="minorHAnsi"/>
                <w:sz w:val="18"/>
                <w:szCs w:val="18"/>
                <w:lang w:eastAsia="en-US"/>
              </w:rPr>
              <w:t xml:space="preserve">Габаритные размеры, </w:t>
            </w:r>
            <w:proofErr w:type="gramStart"/>
            <w:r>
              <w:rPr>
                <w:rFonts w:eastAsiaTheme="minorHAnsi"/>
                <w:sz w:val="18"/>
                <w:szCs w:val="18"/>
                <w:lang w:eastAsia="en-US"/>
              </w:rPr>
              <w:t>мм</w:t>
            </w:r>
            <w:proofErr w:type="gramEnd"/>
            <w:r>
              <w:rPr>
                <w:rFonts w:eastAsiaTheme="minorHAnsi"/>
                <w:sz w:val="18"/>
                <w:szCs w:val="18"/>
                <w:lang w:eastAsia="en-US"/>
              </w:rPr>
              <w:t xml:space="preserve"> 1050x895x860 Масса, кг 155 Номинальное напряжение, В 380 Макс.</w:t>
            </w:r>
          </w:p>
          <w:p w:rsidR="00256C19" w:rsidRPr="00C37D04" w:rsidRDefault="0029033E" w:rsidP="0029033E">
            <w:pPr>
              <w:rPr>
                <w:sz w:val="20"/>
                <w:szCs w:val="20"/>
              </w:rPr>
            </w:pPr>
            <w:r>
              <w:rPr>
                <w:rFonts w:eastAsiaTheme="minorHAnsi"/>
                <w:sz w:val="18"/>
                <w:szCs w:val="18"/>
                <w:lang w:eastAsia="en-US"/>
              </w:rPr>
              <w:t xml:space="preserve">потребляемая мощность, кВт 16,8 Количество конфорок, шт. 4 Размеры конфорок, </w:t>
            </w:r>
            <w:proofErr w:type="gramStart"/>
            <w:r>
              <w:rPr>
                <w:rFonts w:eastAsiaTheme="minorHAnsi"/>
                <w:sz w:val="18"/>
                <w:szCs w:val="18"/>
                <w:lang w:eastAsia="en-US"/>
              </w:rPr>
              <w:t>мм</w:t>
            </w:r>
            <w:proofErr w:type="gramEnd"/>
            <w:r>
              <w:rPr>
                <w:rFonts w:eastAsiaTheme="minorHAnsi"/>
                <w:sz w:val="18"/>
                <w:szCs w:val="18"/>
                <w:lang w:eastAsia="en-US"/>
              </w:rPr>
              <w:t xml:space="preserve"> 296x418</w:t>
            </w:r>
          </w:p>
        </w:tc>
        <w:tc>
          <w:tcPr>
            <w:tcW w:w="1835" w:type="dxa"/>
          </w:tcPr>
          <w:p w:rsidR="00256C19" w:rsidRPr="00412E4F" w:rsidRDefault="00395D58" w:rsidP="0029033E">
            <w:pPr>
              <w:jc w:val="center"/>
              <w:rPr>
                <w:sz w:val="20"/>
                <w:szCs w:val="20"/>
                <w:lang w:val="en-US"/>
              </w:rPr>
            </w:pPr>
            <w:r w:rsidRPr="009A6FA4">
              <w:t>РОССИЯ</w:t>
            </w:r>
          </w:p>
        </w:tc>
        <w:tc>
          <w:tcPr>
            <w:tcW w:w="1985" w:type="dxa"/>
          </w:tcPr>
          <w:p w:rsidR="00256C19" w:rsidRPr="00137DD5" w:rsidRDefault="00256C19">
            <w:pPr>
              <w:jc w:val="center"/>
            </w:pPr>
          </w:p>
        </w:tc>
      </w:tr>
    </w:tbl>
    <w:p w:rsidR="00256C19" w:rsidRPr="00137DD5" w:rsidRDefault="00256C19">
      <w:pPr>
        <w:jc w:val="center"/>
        <w:rPr>
          <w:b/>
        </w:rPr>
      </w:pPr>
    </w:p>
    <w:p w:rsidR="00B862E1" w:rsidRPr="00C37D04" w:rsidRDefault="00B862E1" w:rsidP="00B862E1">
      <w:pPr>
        <w:jc w:val="both"/>
      </w:pPr>
      <w:r w:rsidRPr="00137DD5">
        <w:rPr>
          <w:b/>
        </w:rPr>
        <w:t>Итого</w:t>
      </w:r>
      <w:r w:rsidRPr="00C37D04">
        <w:rPr>
          <w:b/>
        </w:rPr>
        <w:t xml:space="preserve"> (</w:t>
      </w:r>
      <w:r w:rsidRPr="00137DD5">
        <w:rPr>
          <w:b/>
        </w:rPr>
        <w:t>цена</w:t>
      </w:r>
      <w:r w:rsidR="006B71DD">
        <w:rPr>
          <w:b/>
        </w:rPr>
        <w:t xml:space="preserve"> </w:t>
      </w:r>
      <w:r w:rsidRPr="00137DD5">
        <w:rPr>
          <w:b/>
        </w:rPr>
        <w:t>Контракта</w:t>
      </w:r>
      <w:r w:rsidRPr="00C37D04">
        <w:rPr>
          <w:b/>
        </w:rPr>
        <w:t>)</w:t>
      </w:r>
      <w:r w:rsidRPr="00C37D04">
        <w:t xml:space="preserve">: </w:t>
      </w:r>
      <w:r w:rsidR="00C95CB6">
        <w:t>_________</w:t>
      </w:r>
      <w:r w:rsidRPr="00C37D04">
        <w:t xml:space="preserve"> (</w:t>
      </w:r>
      <w:r w:rsidR="00C95CB6">
        <w:t>__________________________</w:t>
      </w:r>
      <w:r w:rsidRPr="00C37D04">
        <w:t xml:space="preserve">) 00 </w:t>
      </w:r>
      <w:r w:rsidRPr="00794920">
        <w:t>копеек</w:t>
      </w:r>
    </w:p>
    <w:p w:rsidR="00B862E1" w:rsidRPr="00C37D04" w:rsidRDefault="00B862E1">
      <w:pPr>
        <w:jc w:val="both"/>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D517AC" w:rsidTr="007E6740">
        <w:tc>
          <w:tcPr>
            <w:tcW w:w="2500" w:type="pct"/>
          </w:tcPr>
          <w:p w:rsidR="00D517AC" w:rsidRDefault="00D517AC" w:rsidP="007E6740">
            <w:pPr>
              <w:widowControl w:val="0"/>
              <w:autoSpaceDE w:val="0"/>
              <w:autoSpaceDN w:val="0"/>
              <w:adjustRightInd w:val="0"/>
              <w:ind w:right="423"/>
              <w:rPr>
                <w:lang w:val="en-US"/>
              </w:rPr>
            </w:pPr>
            <w:r w:rsidRPr="00C37D04">
              <w:br w:type="page"/>
            </w:r>
            <w:r w:rsidRPr="004F0647">
              <w:rPr>
                <w:b/>
              </w:rPr>
              <w:t>Заказчик:</w:t>
            </w:r>
          </w:p>
          <w:p w:rsidR="00D517AC" w:rsidRPr="009D2B0E" w:rsidRDefault="00D517AC" w:rsidP="007E6740">
            <w:pPr>
              <w:widowControl w:val="0"/>
              <w:autoSpaceDE w:val="0"/>
              <w:autoSpaceDN w:val="0"/>
              <w:adjustRightInd w:val="0"/>
              <w:ind w:right="423"/>
            </w:pPr>
            <w:r w:rsidRPr="009D2B0E">
              <w:t>Заведующий</w:t>
            </w:r>
          </w:p>
        </w:tc>
        <w:tc>
          <w:tcPr>
            <w:tcW w:w="2500" w:type="pct"/>
          </w:tcPr>
          <w:p w:rsidR="00D517AC" w:rsidRDefault="00D517AC" w:rsidP="007E6740">
            <w:pPr>
              <w:ind w:right="1"/>
            </w:pPr>
            <w:r w:rsidRPr="004F0647">
              <w:rPr>
                <w:b/>
              </w:rPr>
              <w:t>Поставщик:</w:t>
            </w:r>
          </w:p>
          <w:p w:rsidR="00D517AC" w:rsidRPr="009D2B0E" w:rsidRDefault="00D517AC" w:rsidP="007E6740">
            <w:pPr>
              <w:ind w:right="1"/>
            </w:pPr>
          </w:p>
        </w:tc>
      </w:tr>
      <w:tr w:rsidR="00D517AC" w:rsidTr="007E6740">
        <w:tc>
          <w:tcPr>
            <w:tcW w:w="2500" w:type="pct"/>
          </w:tcPr>
          <w:p w:rsidR="00D517AC" w:rsidRPr="009D2B0E" w:rsidRDefault="00C95CB6" w:rsidP="007E6740">
            <w:pPr>
              <w:ind w:right="463"/>
            </w:pPr>
            <w:r>
              <w:t>Лучина Светлана Александровна</w:t>
            </w:r>
          </w:p>
        </w:tc>
        <w:tc>
          <w:tcPr>
            <w:tcW w:w="2500" w:type="pct"/>
          </w:tcPr>
          <w:p w:rsidR="00D517AC" w:rsidRPr="009D2B0E" w:rsidRDefault="00D517AC" w:rsidP="007E6740">
            <w:pPr>
              <w:ind w:right="1"/>
            </w:pPr>
          </w:p>
        </w:tc>
      </w:tr>
      <w:tr w:rsidR="00D517AC" w:rsidTr="007E6740">
        <w:tc>
          <w:tcPr>
            <w:tcW w:w="2500" w:type="pct"/>
          </w:tcPr>
          <w:p w:rsidR="00D517AC" w:rsidRPr="009D2B0E" w:rsidRDefault="00D517AC" w:rsidP="007E6740">
            <w:pPr>
              <w:ind w:right="463"/>
            </w:pPr>
            <w:r w:rsidRPr="009D2B0E">
              <w:t xml:space="preserve">«   »              </w:t>
            </w:r>
            <w:proofErr w:type="gramStart"/>
            <w:r w:rsidRPr="009D2B0E">
              <w:t>г</w:t>
            </w:r>
            <w:proofErr w:type="gramEnd"/>
            <w:r w:rsidRPr="009D2B0E">
              <w:t>.</w:t>
            </w:r>
          </w:p>
        </w:tc>
        <w:tc>
          <w:tcPr>
            <w:tcW w:w="2500" w:type="pct"/>
          </w:tcPr>
          <w:p w:rsidR="00D517AC" w:rsidRPr="009D2B0E" w:rsidRDefault="00D517AC" w:rsidP="007E6740">
            <w:pPr>
              <w:ind w:right="1"/>
            </w:pPr>
            <w:r w:rsidRPr="009D2B0E">
              <w:t xml:space="preserve">«   »              </w:t>
            </w:r>
            <w:proofErr w:type="gramStart"/>
            <w:r w:rsidRPr="009D2B0E">
              <w:t>г</w:t>
            </w:r>
            <w:proofErr w:type="gramEnd"/>
            <w:r w:rsidRPr="009D2B0E">
              <w:t>.</w:t>
            </w:r>
          </w:p>
        </w:tc>
      </w:tr>
    </w:tbl>
    <w:p w:rsidR="00256C19" w:rsidRDefault="00256C19">
      <w:pPr>
        <w:jc w:val="both"/>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D517AC" w:rsidTr="007E6740">
        <w:tc>
          <w:tcPr>
            <w:tcW w:w="2500" w:type="pct"/>
          </w:tcPr>
          <w:p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rsidR="00D517AC" w:rsidRPr="009D2B0E" w:rsidRDefault="00D517AC" w:rsidP="007E6740"/>
        </w:tc>
      </w:tr>
      <w:tr w:rsidR="00D517AC" w:rsidTr="007E6740">
        <w:tc>
          <w:tcPr>
            <w:tcW w:w="2500" w:type="pct"/>
          </w:tcPr>
          <w:p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rsidR="00D517AC" w:rsidRPr="004B7622" w:rsidRDefault="00D517AC" w:rsidP="007E6740">
            <w:pPr>
              <w:widowControl w:val="0"/>
              <w:autoSpaceDE w:val="0"/>
              <w:autoSpaceDN w:val="0"/>
              <w:adjustRightInd w:val="0"/>
              <w:rPr>
                <w:color w:val="000000" w:themeColor="text1"/>
                <w:lang w:val="en-US"/>
              </w:rPr>
            </w:pPr>
          </w:p>
        </w:tc>
      </w:tr>
      <w:tr w:rsidR="00D517AC" w:rsidTr="007E6740">
        <w:tc>
          <w:tcPr>
            <w:tcW w:w="2500" w:type="pct"/>
          </w:tcPr>
          <w:p w:rsidR="00D517AC" w:rsidRPr="009D2B0E" w:rsidRDefault="00D517AC" w:rsidP="007E6740">
            <w:pPr>
              <w:ind w:right="463"/>
            </w:pPr>
          </w:p>
        </w:tc>
        <w:tc>
          <w:tcPr>
            <w:tcW w:w="2500" w:type="pct"/>
          </w:tcPr>
          <w:p w:rsidR="00D517AC" w:rsidRPr="009D2B0E" w:rsidRDefault="00D517AC" w:rsidP="007E6740"/>
        </w:tc>
      </w:tr>
    </w:tbl>
    <w:p w:rsidR="00256C19" w:rsidRDefault="00256C19">
      <w:pPr>
        <w:jc w:val="both"/>
      </w:pPr>
    </w:p>
    <w:p w:rsidR="00256C19" w:rsidRDefault="00256C19">
      <w:pPr>
        <w:jc w:val="both"/>
      </w:pPr>
    </w:p>
    <w:p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rsidR="00573EDB" w:rsidRPr="001266BC" w:rsidRDefault="00573EDB" w:rsidP="00573EDB">
      <w:pPr>
        <w:jc w:val="right"/>
      </w:pPr>
      <w:r w:rsidRPr="004F0647">
        <w:lastRenderedPageBreak/>
        <w:t>Приложение</w:t>
      </w:r>
      <w:r w:rsidRPr="001266BC">
        <w:t xml:space="preserve"> № 2 </w:t>
      </w:r>
      <w:r w:rsidRPr="00B652D7">
        <w:t>к</w:t>
      </w:r>
      <w:r w:rsidR="0029033E">
        <w:t xml:space="preserve"> </w:t>
      </w:r>
      <w:r w:rsidRPr="00B652D7">
        <w:t>Контракту</w:t>
      </w:r>
      <w:r w:rsidR="0029033E">
        <w:t xml:space="preserve"> №</w:t>
      </w:r>
    </w:p>
    <w:p w:rsidR="00256C19" w:rsidRDefault="00573EDB" w:rsidP="00573EDB">
      <w:pPr>
        <w:jc w:val="right"/>
      </w:pPr>
      <w:r>
        <w:t>от «</w:t>
      </w:r>
      <w:r w:rsidRPr="001266BC">
        <w:t>___</w:t>
      </w:r>
      <w:r>
        <w:t>»</w:t>
      </w:r>
      <w:r w:rsidRPr="001266BC">
        <w:t>_____________</w:t>
      </w:r>
      <w:r w:rsidR="0029033E">
        <w:t xml:space="preserve">2026 </w:t>
      </w:r>
      <w:r>
        <w:t xml:space="preserve">г. </w:t>
      </w:r>
      <w:r w:rsidR="0029033E">
        <w:t xml:space="preserve"> </w:t>
      </w:r>
    </w:p>
    <w:p w:rsidR="00256C19" w:rsidRDefault="00256C19">
      <w:pPr>
        <w:jc w:val="right"/>
      </w:pPr>
    </w:p>
    <w:p w:rsidR="00256C19" w:rsidRDefault="00256C19">
      <w:pPr>
        <w:jc w:val="center"/>
        <w:rPr>
          <w:b/>
        </w:rPr>
      </w:pPr>
    </w:p>
    <w:p w:rsidR="00256C19" w:rsidRDefault="00D46620">
      <w:pPr>
        <w:jc w:val="center"/>
        <w:rPr>
          <w:b/>
        </w:rPr>
      </w:pPr>
      <w:r w:rsidRPr="00C8796F">
        <w:rPr>
          <w:b/>
        </w:rPr>
        <w:t>Описание объекта закупки</w:t>
      </w:r>
    </w:p>
    <w:p w:rsidR="00256C19" w:rsidRDefault="00256C19">
      <w:pPr>
        <w:jc w:val="both"/>
      </w:pPr>
    </w:p>
    <w:p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r w:rsidR="003B0ACC" w:rsidRPr="00E93CAF">
        <w:t>в соответствии с контрактом</w:t>
      </w:r>
      <w:r w:rsidR="0029033E">
        <w:t>.</w:t>
      </w:r>
    </w:p>
    <w:p w:rsidR="00256C19" w:rsidRPr="00C83334" w:rsidRDefault="008E3AC4">
      <w:r>
        <w:t>2</w:t>
      </w:r>
      <w:r w:rsidR="00D46620" w:rsidRPr="00E93CAF">
        <w:t>. Код КТРУ:</w:t>
      </w:r>
      <w:r w:rsidR="003D35A1">
        <w:t xml:space="preserve"> </w:t>
      </w:r>
      <w:r w:rsidR="003D35A1" w:rsidRPr="003D35A1">
        <w:t>27.51.28.130-00000004 Плита электрическая</w:t>
      </w:r>
    </w:p>
    <w:p w:rsidR="00256C19" w:rsidRDefault="008E3AC4">
      <w:r>
        <w:t>3</w:t>
      </w:r>
      <w:r w:rsidR="00D46620">
        <w:t xml:space="preserve">. Адрес поставки: </w:t>
      </w:r>
      <w:r w:rsidR="006B71DD">
        <w:rPr>
          <w:rFonts w:eastAsia="Calibri"/>
        </w:rPr>
        <w:t>194214,</w:t>
      </w:r>
      <w:r w:rsidR="006B71DD">
        <w:t xml:space="preserve"> </w:t>
      </w:r>
      <w:r w:rsidR="003B0ACC" w:rsidRPr="00C64000">
        <w:t xml:space="preserve"> Санкт-Петербург</w:t>
      </w:r>
      <w:r w:rsidR="00C95CB6">
        <w:t>,</w:t>
      </w:r>
      <w:r w:rsidR="006B71DD">
        <w:t xml:space="preserve"> </w:t>
      </w:r>
      <w:r w:rsidR="00C95CB6">
        <w:rPr>
          <w:rFonts w:eastAsia="Calibri"/>
        </w:rPr>
        <w:t>Северный пр., д.12, корп.2, литер А.</w:t>
      </w:r>
    </w:p>
    <w:p w:rsidR="00256C19" w:rsidRPr="00E93CAF" w:rsidRDefault="008E3AC4">
      <w:r>
        <w:t>4</w:t>
      </w:r>
      <w:r w:rsidR="00D46620">
        <w:t xml:space="preserve">. </w:t>
      </w:r>
      <w:r w:rsidR="00D46620" w:rsidRPr="00E93CAF">
        <w:t xml:space="preserve">Сопроводительные документы: </w:t>
      </w:r>
      <w:r w:rsidR="003B0ACC" w:rsidRPr="00E93CAF">
        <w:t>При доставке товара Поставщик представляет Заказчику следующие отчетные документы: товарную накладную или УПД, счет, счет-фактуру (при наличии), а также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256C19" w:rsidRPr="00E93CAF" w:rsidRDefault="008E3AC4">
      <w:r>
        <w:t>5</w:t>
      </w:r>
      <w:r w:rsidR="00D46620" w:rsidRPr="00E93CAF">
        <w:t xml:space="preserve">. Срок поставки: </w:t>
      </w:r>
      <w:r w:rsidR="003B0ACC" w:rsidRPr="00E93CAF">
        <w:t>в течение 5 рабочих дней с момента подачи заявки</w:t>
      </w:r>
    </w:p>
    <w:p w:rsidR="00256C19" w:rsidRPr="00E93CAF" w:rsidRDefault="008E3AC4">
      <w:r>
        <w:t>6</w:t>
      </w:r>
      <w:r w:rsidR="00D46620" w:rsidRPr="00E93CAF">
        <w:t xml:space="preserve">. </w:t>
      </w:r>
      <w:r w:rsidR="00841E62">
        <w:t>Срок приемки товара, выполнения работ, оказания услуг: Приемка Заказчиком производится в срок не позднее 5 (пяти) рабочих дней, следующих за днем поставки Товара с предоставлением документов о приемке.</w:t>
      </w:r>
    </w:p>
    <w:p w:rsidR="00256C19" w:rsidRPr="00E93CAF" w:rsidRDefault="008E3AC4">
      <w:r>
        <w:t>7</w:t>
      </w:r>
      <w:r w:rsidR="00D46620" w:rsidRPr="00E93CAF">
        <w:t xml:space="preserve">. Срок замены некачественного Товара: </w:t>
      </w:r>
      <w:r w:rsidR="003B0ACC" w:rsidRPr="00E93CAF">
        <w:t>в течение 14 дней с момента обнаружения недостатка</w:t>
      </w:r>
    </w:p>
    <w:p w:rsidR="00256C19" w:rsidRPr="00E93CAF" w:rsidRDefault="008E3AC4">
      <w:r>
        <w:t>8</w:t>
      </w:r>
      <w:r w:rsidR="00D46620" w:rsidRPr="00E93CAF">
        <w:t>. Документы о приемке: ТТН № ТОРГ-12, счет на оплату или УПД.</w:t>
      </w:r>
    </w:p>
    <w:p w:rsidR="00256C19" w:rsidRPr="00E93CAF" w:rsidRDefault="008E3AC4">
      <w:r>
        <w:t>9</w:t>
      </w:r>
      <w:r w:rsidR="00D46620" w:rsidRPr="00E93CAF">
        <w:t>. Срок гарантии:</w:t>
      </w:r>
      <w:bookmarkStart w:id="0" w:name="_Hlk199931306"/>
      <w:r w:rsidR="003B0ACC" w:rsidRPr="00E93CAF">
        <w:t>12 месяцев</w:t>
      </w:r>
      <w:bookmarkEnd w:id="0"/>
    </w:p>
    <w:p w:rsidR="00256C19" w:rsidRDefault="00256C19">
      <w:bookmarkStart w:id="1" w:name="_GoBack"/>
      <w:bookmarkEnd w:id="1"/>
    </w:p>
    <w:p w:rsidR="00256C19" w:rsidRDefault="00256C19">
      <w:pPr>
        <w:jc w:val="both"/>
      </w:pPr>
    </w:p>
    <w:p w:rsidR="00256C19" w:rsidRDefault="00256C19">
      <w:pPr>
        <w:jc w:val="both"/>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CF6DEE" w:rsidTr="007E6740">
        <w:tc>
          <w:tcPr>
            <w:tcW w:w="2500" w:type="pct"/>
          </w:tcPr>
          <w:p w:rsidR="00CF6DEE" w:rsidRDefault="00CF6DEE" w:rsidP="007E6740">
            <w:pPr>
              <w:widowControl w:val="0"/>
              <w:autoSpaceDE w:val="0"/>
              <w:autoSpaceDN w:val="0"/>
              <w:adjustRightInd w:val="0"/>
              <w:ind w:right="423"/>
              <w:rPr>
                <w:lang w:val="en-US"/>
              </w:rPr>
            </w:pPr>
            <w:r w:rsidRPr="00746E3C">
              <w:br w:type="page"/>
            </w:r>
            <w:r w:rsidRPr="004F0647">
              <w:rPr>
                <w:b/>
              </w:rPr>
              <w:t>Заказчик:</w:t>
            </w:r>
          </w:p>
          <w:p w:rsidR="00CF6DEE" w:rsidRPr="009D2B0E" w:rsidRDefault="00CF6DEE" w:rsidP="007E6740">
            <w:pPr>
              <w:widowControl w:val="0"/>
              <w:autoSpaceDE w:val="0"/>
              <w:autoSpaceDN w:val="0"/>
              <w:adjustRightInd w:val="0"/>
              <w:ind w:right="423"/>
            </w:pPr>
            <w:r w:rsidRPr="009D2B0E">
              <w:t>Заведующий</w:t>
            </w:r>
          </w:p>
        </w:tc>
        <w:tc>
          <w:tcPr>
            <w:tcW w:w="2500" w:type="pct"/>
          </w:tcPr>
          <w:p w:rsidR="00CF6DEE" w:rsidRDefault="00CF6DEE" w:rsidP="007E6740">
            <w:pPr>
              <w:ind w:right="26"/>
            </w:pPr>
            <w:r w:rsidRPr="004F0647">
              <w:rPr>
                <w:b/>
              </w:rPr>
              <w:t>Поставщик:</w:t>
            </w:r>
          </w:p>
          <w:p w:rsidR="00CF6DEE" w:rsidRPr="009D2B0E" w:rsidRDefault="00CF6DEE" w:rsidP="007E6740">
            <w:pPr>
              <w:ind w:right="26"/>
            </w:pPr>
          </w:p>
        </w:tc>
      </w:tr>
      <w:tr w:rsidR="00CF6DEE" w:rsidTr="007E6740">
        <w:tc>
          <w:tcPr>
            <w:tcW w:w="2500" w:type="pct"/>
          </w:tcPr>
          <w:p w:rsidR="00CF6DEE" w:rsidRPr="009D2B0E" w:rsidRDefault="00C95CB6" w:rsidP="007E6740">
            <w:pPr>
              <w:ind w:right="463"/>
            </w:pPr>
            <w:r>
              <w:t>Лучина Светлана Александровна</w:t>
            </w:r>
          </w:p>
        </w:tc>
        <w:tc>
          <w:tcPr>
            <w:tcW w:w="2500" w:type="pct"/>
          </w:tcPr>
          <w:p w:rsidR="00CF6DEE" w:rsidRPr="009D2B0E" w:rsidRDefault="00CF6DEE" w:rsidP="007E6740">
            <w:pPr>
              <w:ind w:right="26"/>
            </w:pPr>
          </w:p>
        </w:tc>
      </w:tr>
      <w:tr w:rsidR="00CF6DEE" w:rsidTr="007E6740">
        <w:tc>
          <w:tcPr>
            <w:tcW w:w="2500" w:type="pct"/>
          </w:tcPr>
          <w:p w:rsidR="00CF6DEE" w:rsidRPr="009D2B0E" w:rsidRDefault="00CF6DEE" w:rsidP="007E6740">
            <w:pPr>
              <w:ind w:right="463"/>
            </w:pPr>
            <w:r w:rsidRPr="009D2B0E">
              <w:t xml:space="preserve">«   »              </w:t>
            </w:r>
            <w:proofErr w:type="gramStart"/>
            <w:r w:rsidRPr="009D2B0E">
              <w:t>г</w:t>
            </w:r>
            <w:proofErr w:type="gramEnd"/>
            <w:r w:rsidRPr="009D2B0E">
              <w:t>.</w:t>
            </w:r>
          </w:p>
        </w:tc>
        <w:tc>
          <w:tcPr>
            <w:tcW w:w="2500" w:type="pct"/>
          </w:tcPr>
          <w:p w:rsidR="00CF6DEE" w:rsidRPr="009D2B0E" w:rsidRDefault="00CF6DEE" w:rsidP="007E6740">
            <w:pPr>
              <w:ind w:right="26"/>
            </w:pPr>
            <w:r w:rsidRPr="009D2B0E">
              <w:t xml:space="preserve">«   »              </w:t>
            </w:r>
            <w:proofErr w:type="gramStart"/>
            <w:r w:rsidRPr="009D2B0E">
              <w:t>г</w:t>
            </w:r>
            <w:proofErr w:type="gramEnd"/>
            <w:r w:rsidRPr="009D2B0E">
              <w:t>.</w:t>
            </w:r>
          </w:p>
        </w:tc>
      </w:tr>
    </w:tbl>
    <w:p w:rsidR="00CF6DEE" w:rsidRDefault="00CF6DEE">
      <w:pPr>
        <w:jc w:val="both"/>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CF6DEE" w:rsidTr="007E6740">
        <w:tc>
          <w:tcPr>
            <w:tcW w:w="2500" w:type="pct"/>
          </w:tcPr>
          <w:p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rsidR="00CF6DEE" w:rsidRPr="009D2B0E" w:rsidRDefault="00CF6DEE" w:rsidP="007E6740"/>
        </w:tc>
      </w:tr>
      <w:tr w:rsidR="00CF6DEE" w:rsidTr="007E6740">
        <w:tc>
          <w:tcPr>
            <w:tcW w:w="2500" w:type="pct"/>
          </w:tcPr>
          <w:p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rsidR="00CF6DEE" w:rsidRPr="004B7622" w:rsidRDefault="00CF6DEE" w:rsidP="007E6740">
            <w:pPr>
              <w:widowControl w:val="0"/>
              <w:autoSpaceDE w:val="0"/>
              <w:autoSpaceDN w:val="0"/>
              <w:adjustRightInd w:val="0"/>
              <w:rPr>
                <w:color w:val="000000" w:themeColor="text1"/>
                <w:lang w:val="en-US"/>
              </w:rPr>
            </w:pPr>
          </w:p>
        </w:tc>
      </w:tr>
      <w:tr w:rsidR="00CF6DEE" w:rsidTr="00C95CB6">
        <w:trPr>
          <w:trHeight w:val="409"/>
        </w:trPr>
        <w:tc>
          <w:tcPr>
            <w:tcW w:w="2500" w:type="pct"/>
          </w:tcPr>
          <w:p w:rsidR="00CF6DEE" w:rsidRPr="009D2B0E" w:rsidRDefault="00CF6DEE" w:rsidP="007E6740">
            <w:pPr>
              <w:ind w:right="463"/>
            </w:pPr>
          </w:p>
        </w:tc>
        <w:tc>
          <w:tcPr>
            <w:tcW w:w="2500" w:type="pct"/>
          </w:tcPr>
          <w:p w:rsidR="00CF6DEE" w:rsidRPr="009D2B0E" w:rsidRDefault="00CF6DEE" w:rsidP="007E6740"/>
        </w:tc>
      </w:tr>
    </w:tbl>
    <w:p w:rsidR="00CF6DEE" w:rsidRDefault="00CF6DEE">
      <w:pPr>
        <w:jc w:val="both"/>
      </w:pPr>
    </w:p>
    <w:sectPr w:rsidR="00CF6DEE" w:rsidSect="00E4478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985" w:rsidRDefault="003F2985">
      <w:r>
        <w:separator/>
      </w:r>
    </w:p>
  </w:endnote>
  <w:endnote w:type="continuationSeparator" w:id="0">
    <w:p w:rsidR="003F2985" w:rsidRDefault="003F2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925795"/>
      <w:docPartObj>
        <w:docPartGallery w:val="Page Numbers (Bottom of Page)"/>
        <w:docPartUnique/>
      </w:docPartObj>
    </w:sdtPr>
    <w:sdtEndPr/>
    <w:sdtContent>
      <w:p w:rsidR="00256C19" w:rsidRDefault="00526931">
        <w:pPr>
          <w:pStyle w:val="af5"/>
          <w:jc w:val="center"/>
          <w:rPr>
            <w:sz w:val="18"/>
            <w:szCs w:val="18"/>
          </w:rPr>
        </w:pPr>
        <w:r>
          <w:rPr>
            <w:sz w:val="18"/>
            <w:szCs w:val="18"/>
          </w:rPr>
          <w:fldChar w:fldCharType="begin"/>
        </w:r>
        <w:r w:rsidR="00D46620">
          <w:rPr>
            <w:sz w:val="18"/>
            <w:szCs w:val="18"/>
          </w:rPr>
          <w:instrText>PAGE   \* MERGEFORMAT</w:instrText>
        </w:r>
        <w:r>
          <w:rPr>
            <w:sz w:val="18"/>
            <w:szCs w:val="18"/>
          </w:rPr>
          <w:fldChar w:fldCharType="separate"/>
        </w:r>
        <w:r w:rsidR="008E3AC4">
          <w:rPr>
            <w:noProof/>
            <w:sz w:val="18"/>
            <w:szCs w:val="18"/>
          </w:rPr>
          <w:t>12</w:t>
        </w:r>
        <w:r>
          <w:rPr>
            <w:sz w:val="18"/>
            <w:szCs w:val="18"/>
          </w:rPr>
          <w:fldChar w:fldCharType="end"/>
        </w:r>
      </w:p>
    </w:sdtContent>
  </w:sdt>
  <w:p w:rsidR="00256C19" w:rsidRDefault="00256C19">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985" w:rsidRDefault="003F2985">
      <w:r>
        <w:separator/>
      </w:r>
    </w:p>
  </w:footnote>
  <w:footnote w:type="continuationSeparator" w:id="0">
    <w:p w:rsidR="003F2985" w:rsidRDefault="003F29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56C19"/>
    <w:rsid w:val="00066B3D"/>
    <w:rsid w:val="000A288D"/>
    <w:rsid w:val="000A412C"/>
    <w:rsid w:val="001001EF"/>
    <w:rsid w:val="00137DD5"/>
    <w:rsid w:val="00143C5F"/>
    <w:rsid w:val="0015027E"/>
    <w:rsid w:val="001658C4"/>
    <w:rsid w:val="00184FCE"/>
    <w:rsid w:val="001D02DA"/>
    <w:rsid w:val="00227308"/>
    <w:rsid w:val="00247861"/>
    <w:rsid w:val="00255088"/>
    <w:rsid w:val="00256B62"/>
    <w:rsid w:val="00256C19"/>
    <w:rsid w:val="002769B1"/>
    <w:rsid w:val="0029033E"/>
    <w:rsid w:val="002B7270"/>
    <w:rsid w:val="002C44FB"/>
    <w:rsid w:val="003335C5"/>
    <w:rsid w:val="003716DE"/>
    <w:rsid w:val="00395D58"/>
    <w:rsid w:val="003B0ACC"/>
    <w:rsid w:val="003B3D64"/>
    <w:rsid w:val="003D35A1"/>
    <w:rsid w:val="003D3978"/>
    <w:rsid w:val="003F2985"/>
    <w:rsid w:val="00412E4F"/>
    <w:rsid w:val="00413718"/>
    <w:rsid w:val="004155CD"/>
    <w:rsid w:val="0042017B"/>
    <w:rsid w:val="00432E7E"/>
    <w:rsid w:val="004567C2"/>
    <w:rsid w:val="004575BE"/>
    <w:rsid w:val="004600C2"/>
    <w:rsid w:val="004721F7"/>
    <w:rsid w:val="00481A7A"/>
    <w:rsid w:val="004860BA"/>
    <w:rsid w:val="00490E3F"/>
    <w:rsid w:val="004919F0"/>
    <w:rsid w:val="004A7054"/>
    <w:rsid w:val="00526931"/>
    <w:rsid w:val="00573EDB"/>
    <w:rsid w:val="00581D47"/>
    <w:rsid w:val="00611C53"/>
    <w:rsid w:val="00633AD4"/>
    <w:rsid w:val="006B71DD"/>
    <w:rsid w:val="006F6AB0"/>
    <w:rsid w:val="0076107A"/>
    <w:rsid w:val="007711D1"/>
    <w:rsid w:val="0077630A"/>
    <w:rsid w:val="007801EA"/>
    <w:rsid w:val="007A7502"/>
    <w:rsid w:val="007D6F3F"/>
    <w:rsid w:val="007E0362"/>
    <w:rsid w:val="007E7AD8"/>
    <w:rsid w:val="008042B7"/>
    <w:rsid w:val="00821CE0"/>
    <w:rsid w:val="00841E62"/>
    <w:rsid w:val="008626BB"/>
    <w:rsid w:val="008835E2"/>
    <w:rsid w:val="008E3AC4"/>
    <w:rsid w:val="0091092B"/>
    <w:rsid w:val="00913A0B"/>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37D04"/>
    <w:rsid w:val="00C44779"/>
    <w:rsid w:val="00C83334"/>
    <w:rsid w:val="00C8796F"/>
    <w:rsid w:val="00C95CB6"/>
    <w:rsid w:val="00CD5782"/>
    <w:rsid w:val="00CD58EB"/>
    <w:rsid w:val="00CE27B2"/>
    <w:rsid w:val="00CF6DEE"/>
    <w:rsid w:val="00D31278"/>
    <w:rsid w:val="00D46620"/>
    <w:rsid w:val="00D517AC"/>
    <w:rsid w:val="00D54539"/>
    <w:rsid w:val="00D5675F"/>
    <w:rsid w:val="00D60EBE"/>
    <w:rsid w:val="00D760DD"/>
    <w:rsid w:val="00DC58B8"/>
    <w:rsid w:val="00DC72E3"/>
    <w:rsid w:val="00DD09DA"/>
    <w:rsid w:val="00DE5759"/>
    <w:rsid w:val="00DE73E9"/>
    <w:rsid w:val="00DF51EE"/>
    <w:rsid w:val="00E00B45"/>
    <w:rsid w:val="00E01876"/>
    <w:rsid w:val="00E21C1C"/>
    <w:rsid w:val="00E239E7"/>
    <w:rsid w:val="00E4478B"/>
    <w:rsid w:val="00E457BA"/>
    <w:rsid w:val="00E5274A"/>
    <w:rsid w:val="00E82815"/>
    <w:rsid w:val="00E93CAF"/>
    <w:rsid w:val="00EA08B8"/>
    <w:rsid w:val="00EC0871"/>
    <w:rsid w:val="00ED6ED5"/>
    <w:rsid w:val="00F2374B"/>
    <w:rsid w:val="00FB3E99"/>
    <w:rsid w:val="00FC1C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78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4478B"/>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E4478B"/>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E4478B"/>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E4478B"/>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E4478B"/>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E4478B"/>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E4478B"/>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E4478B"/>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E4478B"/>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478B"/>
    <w:rPr>
      <w:rFonts w:ascii="Arial" w:eastAsia="Arial" w:hAnsi="Arial" w:cs="Arial"/>
      <w:sz w:val="40"/>
      <w:szCs w:val="40"/>
    </w:rPr>
  </w:style>
  <w:style w:type="character" w:customStyle="1" w:styleId="20">
    <w:name w:val="Заголовок 2 Знак"/>
    <w:basedOn w:val="a0"/>
    <w:link w:val="2"/>
    <w:uiPriority w:val="9"/>
    <w:rsid w:val="00E4478B"/>
    <w:rPr>
      <w:rFonts w:ascii="Arial" w:eastAsia="Arial" w:hAnsi="Arial" w:cs="Arial"/>
      <w:sz w:val="34"/>
    </w:rPr>
  </w:style>
  <w:style w:type="character" w:customStyle="1" w:styleId="30">
    <w:name w:val="Заголовок 3 Знак"/>
    <w:basedOn w:val="a0"/>
    <w:link w:val="3"/>
    <w:uiPriority w:val="9"/>
    <w:rsid w:val="00E4478B"/>
    <w:rPr>
      <w:rFonts w:ascii="Arial" w:eastAsia="Arial" w:hAnsi="Arial" w:cs="Arial"/>
      <w:sz w:val="30"/>
      <w:szCs w:val="30"/>
    </w:rPr>
  </w:style>
  <w:style w:type="character" w:customStyle="1" w:styleId="40">
    <w:name w:val="Заголовок 4 Знак"/>
    <w:basedOn w:val="a0"/>
    <w:link w:val="4"/>
    <w:uiPriority w:val="9"/>
    <w:rsid w:val="00E4478B"/>
    <w:rPr>
      <w:rFonts w:ascii="Arial" w:eastAsia="Arial" w:hAnsi="Arial" w:cs="Arial"/>
      <w:b/>
      <w:bCs/>
      <w:sz w:val="26"/>
      <w:szCs w:val="26"/>
    </w:rPr>
  </w:style>
  <w:style w:type="character" w:customStyle="1" w:styleId="50">
    <w:name w:val="Заголовок 5 Знак"/>
    <w:basedOn w:val="a0"/>
    <w:link w:val="5"/>
    <w:uiPriority w:val="9"/>
    <w:rsid w:val="00E4478B"/>
    <w:rPr>
      <w:rFonts w:ascii="Arial" w:eastAsia="Arial" w:hAnsi="Arial" w:cs="Arial"/>
      <w:b/>
      <w:bCs/>
      <w:sz w:val="24"/>
      <w:szCs w:val="24"/>
    </w:rPr>
  </w:style>
  <w:style w:type="character" w:customStyle="1" w:styleId="60">
    <w:name w:val="Заголовок 6 Знак"/>
    <w:basedOn w:val="a0"/>
    <w:link w:val="6"/>
    <w:uiPriority w:val="9"/>
    <w:rsid w:val="00E4478B"/>
    <w:rPr>
      <w:rFonts w:ascii="Arial" w:eastAsia="Arial" w:hAnsi="Arial" w:cs="Arial"/>
      <w:b/>
      <w:bCs/>
      <w:sz w:val="22"/>
      <w:szCs w:val="22"/>
    </w:rPr>
  </w:style>
  <w:style w:type="character" w:customStyle="1" w:styleId="70">
    <w:name w:val="Заголовок 7 Знак"/>
    <w:basedOn w:val="a0"/>
    <w:link w:val="7"/>
    <w:uiPriority w:val="9"/>
    <w:rsid w:val="00E4478B"/>
    <w:rPr>
      <w:rFonts w:ascii="Arial" w:eastAsia="Arial" w:hAnsi="Arial" w:cs="Arial"/>
      <w:b/>
      <w:bCs/>
      <w:i/>
      <w:iCs/>
      <w:sz w:val="22"/>
      <w:szCs w:val="22"/>
    </w:rPr>
  </w:style>
  <w:style w:type="character" w:customStyle="1" w:styleId="80">
    <w:name w:val="Заголовок 8 Знак"/>
    <w:basedOn w:val="a0"/>
    <w:link w:val="8"/>
    <w:uiPriority w:val="9"/>
    <w:rsid w:val="00E4478B"/>
    <w:rPr>
      <w:rFonts w:ascii="Arial" w:eastAsia="Arial" w:hAnsi="Arial" w:cs="Arial"/>
      <w:i/>
      <w:iCs/>
      <w:sz w:val="22"/>
      <w:szCs w:val="22"/>
    </w:rPr>
  </w:style>
  <w:style w:type="character" w:customStyle="1" w:styleId="90">
    <w:name w:val="Заголовок 9 Знак"/>
    <w:basedOn w:val="a0"/>
    <w:link w:val="9"/>
    <w:uiPriority w:val="9"/>
    <w:rsid w:val="00E4478B"/>
    <w:rPr>
      <w:rFonts w:ascii="Arial" w:eastAsia="Arial" w:hAnsi="Arial" w:cs="Arial"/>
      <w:i/>
      <w:iCs/>
      <w:sz w:val="21"/>
      <w:szCs w:val="21"/>
    </w:rPr>
  </w:style>
  <w:style w:type="paragraph" w:styleId="a3">
    <w:name w:val="No Spacing"/>
    <w:link w:val="a4"/>
    <w:uiPriority w:val="99"/>
    <w:qFormat/>
    <w:rsid w:val="00E4478B"/>
    <w:pPr>
      <w:spacing w:after="0" w:line="240" w:lineRule="auto"/>
    </w:pPr>
  </w:style>
  <w:style w:type="paragraph" w:styleId="a5">
    <w:name w:val="Title"/>
    <w:basedOn w:val="a"/>
    <w:next w:val="a"/>
    <w:link w:val="a6"/>
    <w:uiPriority w:val="10"/>
    <w:qFormat/>
    <w:rsid w:val="00E4478B"/>
    <w:pPr>
      <w:spacing w:before="300" w:after="200"/>
      <w:contextualSpacing/>
    </w:pPr>
    <w:rPr>
      <w:sz w:val="48"/>
      <w:szCs w:val="48"/>
    </w:rPr>
  </w:style>
  <w:style w:type="character" w:customStyle="1" w:styleId="a6">
    <w:name w:val="Название Знак"/>
    <w:basedOn w:val="a0"/>
    <w:link w:val="a5"/>
    <w:uiPriority w:val="10"/>
    <w:rsid w:val="00E4478B"/>
    <w:rPr>
      <w:sz w:val="48"/>
      <w:szCs w:val="48"/>
    </w:rPr>
  </w:style>
  <w:style w:type="paragraph" w:styleId="a7">
    <w:name w:val="Subtitle"/>
    <w:basedOn w:val="a"/>
    <w:next w:val="a"/>
    <w:link w:val="a8"/>
    <w:uiPriority w:val="11"/>
    <w:qFormat/>
    <w:rsid w:val="00E4478B"/>
    <w:pPr>
      <w:spacing w:before="200" w:after="200"/>
    </w:pPr>
  </w:style>
  <w:style w:type="character" w:customStyle="1" w:styleId="a8">
    <w:name w:val="Подзаголовок Знак"/>
    <w:basedOn w:val="a0"/>
    <w:link w:val="a7"/>
    <w:uiPriority w:val="11"/>
    <w:rsid w:val="00E4478B"/>
    <w:rPr>
      <w:sz w:val="24"/>
      <w:szCs w:val="24"/>
    </w:rPr>
  </w:style>
  <w:style w:type="paragraph" w:styleId="21">
    <w:name w:val="Quote"/>
    <w:basedOn w:val="a"/>
    <w:next w:val="a"/>
    <w:link w:val="22"/>
    <w:uiPriority w:val="29"/>
    <w:qFormat/>
    <w:rsid w:val="00E4478B"/>
    <w:pPr>
      <w:ind w:left="720" w:right="720"/>
    </w:pPr>
    <w:rPr>
      <w:i/>
    </w:rPr>
  </w:style>
  <w:style w:type="character" w:customStyle="1" w:styleId="22">
    <w:name w:val="Цитата 2 Знак"/>
    <w:link w:val="21"/>
    <w:uiPriority w:val="29"/>
    <w:rsid w:val="00E4478B"/>
    <w:rPr>
      <w:i/>
    </w:rPr>
  </w:style>
  <w:style w:type="paragraph" w:styleId="a9">
    <w:name w:val="Intense Quote"/>
    <w:basedOn w:val="a"/>
    <w:next w:val="a"/>
    <w:link w:val="aa"/>
    <w:uiPriority w:val="30"/>
    <w:qFormat/>
    <w:rsid w:val="00E4478B"/>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sid w:val="00E4478B"/>
    <w:rPr>
      <w:i/>
    </w:rPr>
  </w:style>
  <w:style w:type="character" w:customStyle="1" w:styleId="HeaderChar">
    <w:name w:val="Header Char"/>
    <w:basedOn w:val="a0"/>
    <w:uiPriority w:val="99"/>
    <w:rsid w:val="00E4478B"/>
  </w:style>
  <w:style w:type="character" w:customStyle="1" w:styleId="FooterChar">
    <w:name w:val="Footer Char"/>
    <w:basedOn w:val="a0"/>
    <w:uiPriority w:val="99"/>
    <w:rsid w:val="00E4478B"/>
  </w:style>
  <w:style w:type="paragraph" w:styleId="ab">
    <w:name w:val="caption"/>
    <w:basedOn w:val="a"/>
    <w:next w:val="a"/>
    <w:uiPriority w:val="35"/>
    <w:semiHidden/>
    <w:unhideWhenUsed/>
    <w:qFormat/>
    <w:rsid w:val="00E4478B"/>
    <w:pPr>
      <w:spacing w:line="276" w:lineRule="auto"/>
    </w:pPr>
    <w:rPr>
      <w:b/>
      <w:bCs/>
      <w:color w:val="5B9BD5" w:themeColor="accent1"/>
      <w:sz w:val="18"/>
      <w:szCs w:val="18"/>
    </w:rPr>
  </w:style>
  <w:style w:type="character" w:customStyle="1" w:styleId="CaptionChar">
    <w:name w:val="Caption Char"/>
    <w:uiPriority w:val="99"/>
    <w:rsid w:val="00E4478B"/>
  </w:style>
  <w:style w:type="table" w:customStyle="1" w:styleId="TableGridLight">
    <w:name w:val="Table Grid Light"/>
    <w:basedOn w:val="a1"/>
    <w:uiPriority w:val="59"/>
    <w:rsid w:val="00E4478B"/>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E4478B"/>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rsid w:val="00E4478B"/>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rsid w:val="00E4478B"/>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E4478B"/>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E4478B"/>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E4478B"/>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E4478B"/>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E4478B"/>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E4478B"/>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E4478B"/>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E4478B"/>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E4478B"/>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E4478B"/>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E4478B"/>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E4478B"/>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E4478B"/>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E4478B"/>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E4478B"/>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E4478B"/>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E4478B"/>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E4478B"/>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E4478B"/>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E4478B"/>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E4478B"/>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E4478B"/>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E4478B"/>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E4478B"/>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E4478B"/>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E4478B"/>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E4478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E4478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E4478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E4478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E4478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E4478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E4478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E4478B"/>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E4478B"/>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E4478B"/>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E4478B"/>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E4478B"/>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E4478B"/>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E4478B"/>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E4478B"/>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E4478B"/>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E4478B"/>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E4478B"/>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E4478B"/>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E4478B"/>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E4478B"/>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E4478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E4478B"/>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E4478B"/>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E4478B"/>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E4478B"/>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E4478B"/>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E4478B"/>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E4478B"/>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E4478B"/>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E4478B"/>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E4478B"/>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E4478B"/>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E4478B"/>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E4478B"/>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E4478B"/>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E4478B"/>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E4478B"/>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E4478B"/>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E4478B"/>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E4478B"/>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E4478B"/>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E4478B"/>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E4478B"/>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E4478B"/>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E4478B"/>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E4478B"/>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E4478B"/>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E4478B"/>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E4478B"/>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E4478B"/>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E4478B"/>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E4478B"/>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E4478B"/>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E4478B"/>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E4478B"/>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E4478B"/>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E4478B"/>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E4478B"/>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E4478B"/>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E4478B"/>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E4478B"/>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E4478B"/>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E4478B"/>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E4478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E4478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E4478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E4478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E4478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E4478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E4478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E4478B"/>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E4478B"/>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E4478B"/>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E4478B"/>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E4478B"/>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E4478B"/>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E4478B"/>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E4478B"/>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E4478B"/>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E4478B"/>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E4478B"/>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E4478B"/>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E4478B"/>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E4478B"/>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E4478B"/>
    <w:rPr>
      <w:sz w:val="18"/>
    </w:rPr>
  </w:style>
  <w:style w:type="paragraph" w:styleId="ac">
    <w:name w:val="endnote text"/>
    <w:basedOn w:val="a"/>
    <w:link w:val="ad"/>
    <w:uiPriority w:val="99"/>
    <w:semiHidden/>
    <w:unhideWhenUsed/>
    <w:rsid w:val="00E4478B"/>
    <w:rPr>
      <w:sz w:val="20"/>
    </w:rPr>
  </w:style>
  <w:style w:type="character" w:customStyle="1" w:styleId="ad">
    <w:name w:val="Текст концевой сноски Знак"/>
    <w:link w:val="ac"/>
    <w:uiPriority w:val="99"/>
    <w:rsid w:val="00E4478B"/>
    <w:rPr>
      <w:sz w:val="20"/>
    </w:rPr>
  </w:style>
  <w:style w:type="character" w:styleId="ae">
    <w:name w:val="endnote reference"/>
    <w:basedOn w:val="a0"/>
    <w:uiPriority w:val="99"/>
    <w:semiHidden/>
    <w:unhideWhenUsed/>
    <w:rsid w:val="00E4478B"/>
    <w:rPr>
      <w:vertAlign w:val="superscript"/>
    </w:rPr>
  </w:style>
  <w:style w:type="paragraph" w:styleId="11">
    <w:name w:val="toc 1"/>
    <w:basedOn w:val="a"/>
    <w:next w:val="a"/>
    <w:uiPriority w:val="39"/>
    <w:unhideWhenUsed/>
    <w:rsid w:val="00E4478B"/>
    <w:pPr>
      <w:spacing w:after="57"/>
    </w:pPr>
  </w:style>
  <w:style w:type="paragraph" w:styleId="23">
    <w:name w:val="toc 2"/>
    <w:basedOn w:val="a"/>
    <w:next w:val="a"/>
    <w:uiPriority w:val="39"/>
    <w:unhideWhenUsed/>
    <w:rsid w:val="00E4478B"/>
    <w:pPr>
      <w:spacing w:after="57"/>
      <w:ind w:left="283"/>
    </w:pPr>
  </w:style>
  <w:style w:type="paragraph" w:styleId="31">
    <w:name w:val="toc 3"/>
    <w:basedOn w:val="a"/>
    <w:next w:val="a"/>
    <w:uiPriority w:val="39"/>
    <w:unhideWhenUsed/>
    <w:rsid w:val="00E4478B"/>
    <w:pPr>
      <w:spacing w:after="57"/>
      <w:ind w:left="567"/>
    </w:pPr>
  </w:style>
  <w:style w:type="paragraph" w:styleId="41">
    <w:name w:val="toc 4"/>
    <w:basedOn w:val="a"/>
    <w:next w:val="a"/>
    <w:uiPriority w:val="39"/>
    <w:unhideWhenUsed/>
    <w:rsid w:val="00E4478B"/>
    <w:pPr>
      <w:spacing w:after="57"/>
      <w:ind w:left="850"/>
    </w:pPr>
  </w:style>
  <w:style w:type="paragraph" w:styleId="51">
    <w:name w:val="toc 5"/>
    <w:basedOn w:val="a"/>
    <w:next w:val="a"/>
    <w:uiPriority w:val="39"/>
    <w:unhideWhenUsed/>
    <w:rsid w:val="00E4478B"/>
    <w:pPr>
      <w:spacing w:after="57"/>
      <w:ind w:left="1134"/>
    </w:pPr>
  </w:style>
  <w:style w:type="paragraph" w:styleId="61">
    <w:name w:val="toc 6"/>
    <w:basedOn w:val="a"/>
    <w:next w:val="a"/>
    <w:uiPriority w:val="39"/>
    <w:unhideWhenUsed/>
    <w:rsid w:val="00E4478B"/>
    <w:pPr>
      <w:spacing w:after="57"/>
      <w:ind w:left="1417"/>
    </w:pPr>
  </w:style>
  <w:style w:type="paragraph" w:styleId="71">
    <w:name w:val="toc 7"/>
    <w:basedOn w:val="a"/>
    <w:next w:val="a"/>
    <w:uiPriority w:val="39"/>
    <w:unhideWhenUsed/>
    <w:rsid w:val="00E4478B"/>
    <w:pPr>
      <w:spacing w:after="57"/>
      <w:ind w:left="1701"/>
    </w:pPr>
  </w:style>
  <w:style w:type="paragraph" w:styleId="81">
    <w:name w:val="toc 8"/>
    <w:basedOn w:val="a"/>
    <w:next w:val="a"/>
    <w:uiPriority w:val="39"/>
    <w:unhideWhenUsed/>
    <w:rsid w:val="00E4478B"/>
    <w:pPr>
      <w:spacing w:after="57"/>
      <w:ind w:left="1984"/>
    </w:pPr>
  </w:style>
  <w:style w:type="paragraph" w:styleId="91">
    <w:name w:val="toc 9"/>
    <w:basedOn w:val="a"/>
    <w:next w:val="a"/>
    <w:uiPriority w:val="39"/>
    <w:unhideWhenUsed/>
    <w:rsid w:val="00E4478B"/>
    <w:pPr>
      <w:spacing w:after="57"/>
      <w:ind w:left="2268"/>
    </w:pPr>
  </w:style>
  <w:style w:type="paragraph" w:styleId="af">
    <w:name w:val="TOC Heading"/>
    <w:uiPriority w:val="39"/>
    <w:unhideWhenUsed/>
    <w:rsid w:val="00E4478B"/>
  </w:style>
  <w:style w:type="paragraph" w:styleId="af0">
    <w:name w:val="table of figures"/>
    <w:basedOn w:val="a"/>
    <w:next w:val="a"/>
    <w:uiPriority w:val="99"/>
    <w:unhideWhenUsed/>
    <w:rsid w:val="00E4478B"/>
  </w:style>
  <w:style w:type="table" w:styleId="af1">
    <w:name w:val="Table Grid"/>
    <w:basedOn w:val="a1"/>
    <w:uiPriority w:val="39"/>
    <w:rsid w:val="00E4478B"/>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List Paragraph"/>
    <w:basedOn w:val="a"/>
    <w:uiPriority w:val="34"/>
    <w:qFormat/>
    <w:rsid w:val="00E4478B"/>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basedOn w:val="a"/>
    <w:link w:val="af4"/>
    <w:uiPriority w:val="99"/>
    <w:unhideWhenUsed/>
    <w:rsid w:val="00E4478B"/>
    <w:pPr>
      <w:tabs>
        <w:tab w:val="center" w:pos="4677"/>
        <w:tab w:val="right" w:pos="9355"/>
      </w:tabs>
    </w:pPr>
  </w:style>
  <w:style w:type="character" w:customStyle="1" w:styleId="af4">
    <w:name w:val="Верхний колонтитул Знак"/>
    <w:basedOn w:val="a0"/>
    <w:link w:val="af3"/>
    <w:uiPriority w:val="99"/>
    <w:rsid w:val="00E4478B"/>
    <w:rPr>
      <w:rFonts w:ascii="Times New Roman" w:eastAsia="Times New Roman" w:hAnsi="Times New Roman" w:cs="Times New Roman"/>
      <w:sz w:val="24"/>
      <w:szCs w:val="24"/>
      <w:lang w:eastAsia="ru-RU"/>
    </w:rPr>
  </w:style>
  <w:style w:type="paragraph" w:styleId="af5">
    <w:name w:val="footer"/>
    <w:basedOn w:val="a"/>
    <w:link w:val="af6"/>
    <w:uiPriority w:val="99"/>
    <w:unhideWhenUsed/>
    <w:rsid w:val="00E4478B"/>
    <w:pPr>
      <w:tabs>
        <w:tab w:val="center" w:pos="4677"/>
        <w:tab w:val="right" w:pos="9355"/>
      </w:tabs>
    </w:pPr>
  </w:style>
  <w:style w:type="character" w:customStyle="1" w:styleId="af6">
    <w:name w:val="Нижний колонтитул Знак"/>
    <w:basedOn w:val="a0"/>
    <w:link w:val="af5"/>
    <w:uiPriority w:val="99"/>
    <w:rsid w:val="00E4478B"/>
    <w:rPr>
      <w:rFonts w:ascii="Times New Roman" w:eastAsia="Times New Roman" w:hAnsi="Times New Roman" w:cs="Times New Roman"/>
      <w:sz w:val="24"/>
      <w:szCs w:val="24"/>
      <w:lang w:eastAsia="ru-RU"/>
    </w:rPr>
  </w:style>
  <w:style w:type="table" w:customStyle="1" w:styleId="GridTable1Light">
    <w:name w:val="Grid Table 1 Light"/>
    <w:basedOn w:val="a1"/>
    <w:uiPriority w:val="46"/>
    <w:rsid w:val="00E4478B"/>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
    <w:link w:val="af8"/>
    <w:uiPriority w:val="99"/>
    <w:semiHidden/>
    <w:unhideWhenUsed/>
    <w:rsid w:val="00E4478B"/>
    <w:rPr>
      <w:rFonts w:ascii="Segoe UI" w:hAnsi="Segoe UI" w:cs="Segoe UI"/>
      <w:sz w:val="18"/>
      <w:szCs w:val="18"/>
    </w:rPr>
  </w:style>
  <w:style w:type="character" w:customStyle="1" w:styleId="af8">
    <w:name w:val="Текст выноски Знак"/>
    <w:basedOn w:val="a0"/>
    <w:link w:val="af7"/>
    <w:uiPriority w:val="99"/>
    <w:semiHidden/>
    <w:rsid w:val="00E4478B"/>
    <w:rPr>
      <w:rFonts w:ascii="Segoe UI" w:eastAsia="Times New Roman" w:hAnsi="Segoe UI" w:cs="Segoe UI"/>
      <w:sz w:val="18"/>
      <w:szCs w:val="18"/>
      <w:lang w:eastAsia="ru-RU"/>
    </w:rPr>
  </w:style>
  <w:style w:type="character" w:styleId="af9">
    <w:name w:val="Hyperlink"/>
    <w:basedOn w:val="a0"/>
    <w:uiPriority w:val="99"/>
    <w:unhideWhenUsed/>
    <w:rsid w:val="00E4478B"/>
    <w:rPr>
      <w:color w:val="0563C1" w:themeColor="hyperlink"/>
      <w:u w:val="single"/>
    </w:rPr>
  </w:style>
  <w:style w:type="paragraph" w:styleId="afa">
    <w:name w:val="footnote text"/>
    <w:basedOn w:val="a"/>
    <w:link w:val="afb"/>
    <w:uiPriority w:val="99"/>
    <w:semiHidden/>
    <w:unhideWhenUsed/>
    <w:rsid w:val="00E4478B"/>
    <w:rPr>
      <w:sz w:val="20"/>
      <w:szCs w:val="20"/>
    </w:rPr>
  </w:style>
  <w:style w:type="character" w:customStyle="1" w:styleId="afb">
    <w:name w:val="Текст сноски Знак"/>
    <w:basedOn w:val="a0"/>
    <w:link w:val="afa"/>
    <w:uiPriority w:val="99"/>
    <w:semiHidden/>
    <w:rsid w:val="00E4478B"/>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sid w:val="00E4478B"/>
    <w:rPr>
      <w:vertAlign w:val="superscript"/>
    </w:rPr>
  </w:style>
  <w:style w:type="character" w:customStyle="1" w:styleId="a4">
    <w:name w:val="Без интервала Знак"/>
    <w:link w:val="a3"/>
    <w:uiPriority w:val="99"/>
    <w:qFormat/>
    <w:locked/>
    <w:rsid w:val="00C95C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d111@shko.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33774-C5D1-4C6C-BA0A-F949EBF65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12</Pages>
  <Words>4676</Words>
  <Characters>26654</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татьяна</cp:lastModifiedBy>
  <cp:revision>116</cp:revision>
  <dcterms:created xsi:type="dcterms:W3CDTF">2025-03-17T13:07:00Z</dcterms:created>
  <dcterms:modified xsi:type="dcterms:W3CDTF">2026-04-22T15:31:00Z</dcterms:modified>
</cp:coreProperties>
</file>