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A4B" w:rsidRPr="00C2452D" w:rsidRDefault="00354A4B" w:rsidP="00354A4B">
      <w:pPr>
        <w:jc w:val="center"/>
        <w:outlineLvl w:val="0"/>
        <w:rPr>
          <w:rFonts w:ascii="Times New Roman" w:hAnsi="Times New Roman"/>
          <w:sz w:val="24"/>
          <w:szCs w:val="24"/>
        </w:rPr>
      </w:pPr>
      <w:r w:rsidRPr="00C2452D">
        <w:rPr>
          <w:rFonts w:ascii="Times New Roman" w:hAnsi="Times New Roman"/>
          <w:b/>
          <w:bCs/>
          <w:sz w:val="24"/>
          <w:szCs w:val="24"/>
        </w:rPr>
        <w:t>Начальная(максимальная) цена контракта</w:t>
      </w:r>
    </w:p>
    <w:p w:rsidR="00354A4B" w:rsidRPr="00C2452D" w:rsidRDefault="00354A4B" w:rsidP="00354A4B">
      <w:pPr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354A4B" w:rsidRPr="00C2452D" w:rsidTr="00FB52E0">
        <w:trPr>
          <w:trHeight w:val="4087"/>
        </w:trPr>
        <w:tc>
          <w:tcPr>
            <w:tcW w:w="392" w:type="dxa"/>
            <w:vAlign w:val="center"/>
          </w:tcPr>
          <w:p w:rsidR="00354A4B" w:rsidRPr="00C2452D" w:rsidRDefault="00354A4B" w:rsidP="00FB52E0">
            <w:pPr>
              <w:outlineLvl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2452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436" w:type="dxa"/>
            <w:vAlign w:val="center"/>
          </w:tcPr>
          <w:p w:rsidR="00354A4B" w:rsidRPr="00C2452D" w:rsidRDefault="00354A4B" w:rsidP="00FB52E0">
            <w:pPr>
              <w:jc w:val="center"/>
              <w:outlineLvl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2452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354A4B" w:rsidRDefault="00354A4B" w:rsidP="00354A4B">
            <w:pPr>
              <w:pStyle w:val="a5"/>
              <w:numPr>
                <w:ilvl w:val="0"/>
                <w:numId w:val="1"/>
              </w:numPr>
              <w:ind w:left="28" w:firstLine="33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52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 сопоставимых рыночных цен (анализ рынка);</w:t>
            </w:r>
            <w:r w:rsidRPr="00C2452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983BDE" w:rsidRPr="00983BDE" w:rsidRDefault="00983BDE" w:rsidP="00983BDE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83BD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Тарифный метод</w:t>
            </w:r>
          </w:p>
          <w:p w:rsidR="00FA4284" w:rsidRDefault="00FA4284" w:rsidP="00354A4B">
            <w:pPr>
              <w:pStyle w:val="a5"/>
              <w:numPr>
                <w:ilvl w:val="0"/>
                <w:numId w:val="1"/>
              </w:numPr>
              <w:ind w:left="28" w:firstLine="33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A428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Расчет средневзвеш</w:t>
            </w:r>
            <w:r w:rsidR="0017419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е</w:t>
            </w:r>
            <w:r w:rsidRPr="00FA428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нной цены</w:t>
            </w:r>
          </w:p>
          <w:p w:rsidR="00354A4B" w:rsidRPr="005B0255" w:rsidRDefault="00354A4B" w:rsidP="005B0255">
            <w:pPr>
              <w:ind w:left="36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005BA" w:rsidRPr="00C2452D" w:rsidTr="00FB52E0">
        <w:tc>
          <w:tcPr>
            <w:tcW w:w="392" w:type="dxa"/>
            <w:vAlign w:val="center"/>
          </w:tcPr>
          <w:p w:rsidR="00E005BA" w:rsidRPr="00C2452D" w:rsidRDefault="00E005BA" w:rsidP="00E005BA">
            <w:pPr>
              <w:outlineLvl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436" w:type="dxa"/>
            <w:vAlign w:val="center"/>
          </w:tcPr>
          <w:p w:rsidR="00E005BA" w:rsidRPr="00C2452D" w:rsidRDefault="00E005BA" w:rsidP="00E005BA">
            <w:pPr>
              <w:jc w:val="center"/>
              <w:outlineLvl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2452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Начальная (максимальная) цена контракта, руб. (обоснование и расчет начальной (максимальной) цены контракта представлены в Приложении №1.1)</w:t>
            </w:r>
          </w:p>
        </w:tc>
        <w:tc>
          <w:tcPr>
            <w:tcW w:w="5636" w:type="dxa"/>
            <w:vAlign w:val="center"/>
          </w:tcPr>
          <w:p w:rsidR="00E005BA" w:rsidRPr="00E005BA" w:rsidRDefault="00B06E6D" w:rsidP="009708A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6E6D">
              <w:rPr>
                <w:rFonts w:ascii="Times New Roman" w:hAnsi="Times New Roman"/>
                <w:color w:val="000000"/>
                <w:sz w:val="24"/>
                <w:szCs w:val="24"/>
              </w:rPr>
              <w:t>2 695,00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200311" w:rsidRPr="00D96CF7">
              <w:rPr>
                <w:rFonts w:ascii="Times New Roman" w:hAnsi="Times New Roman"/>
                <w:color w:val="000000"/>
                <w:sz w:val="24"/>
                <w:szCs w:val="24"/>
              </w:rPr>
              <w:t>руб.</w:t>
            </w:r>
          </w:p>
        </w:tc>
      </w:tr>
    </w:tbl>
    <w:p w:rsidR="00354A4B" w:rsidRPr="00C2452D" w:rsidRDefault="00354A4B" w:rsidP="00354A4B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54A4B" w:rsidRPr="00C2452D" w:rsidRDefault="00354A4B" w:rsidP="00354A4B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54A4B" w:rsidRPr="00C2452D" w:rsidRDefault="00382951" w:rsidP="00354A4B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382951">
        <w:rPr>
          <w:rFonts w:ascii="Times New Roman" w:hAnsi="Times New Roman"/>
          <w:bCs/>
          <w:sz w:val="24"/>
          <w:szCs w:val="24"/>
        </w:rPr>
        <w:t xml:space="preserve">Формировании начальной (максимальной) цены контракта осуществлено заказчиком в соответствии с приказом Министерства здравоохранения Российской Федерации от 19.12.2019 N 1064н </w:t>
      </w:r>
      <w:r w:rsidR="00887AE2">
        <w:rPr>
          <w:rFonts w:ascii="Times New Roman" w:hAnsi="Times New Roman"/>
          <w:bCs/>
          <w:sz w:val="24"/>
          <w:szCs w:val="24"/>
        </w:rPr>
        <w:t>«</w:t>
      </w:r>
      <w:r w:rsidRPr="00382951">
        <w:rPr>
          <w:rFonts w:ascii="Times New Roman" w:hAnsi="Times New Roman"/>
          <w:bCs/>
          <w:sz w:val="24"/>
          <w:szCs w:val="24"/>
        </w:rPr>
        <w:t>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лекарственных препаратов для медицинского применения</w:t>
      </w:r>
      <w:r w:rsidR="00887AE2">
        <w:rPr>
          <w:rFonts w:ascii="Times New Roman" w:hAnsi="Times New Roman"/>
          <w:bCs/>
          <w:sz w:val="24"/>
          <w:szCs w:val="24"/>
        </w:rPr>
        <w:t>»</w:t>
      </w:r>
      <w:r w:rsidRPr="00382951">
        <w:rPr>
          <w:rFonts w:ascii="Times New Roman" w:hAnsi="Times New Roman"/>
          <w:bCs/>
          <w:sz w:val="24"/>
          <w:szCs w:val="24"/>
        </w:rPr>
        <w:t>.</w:t>
      </w:r>
    </w:p>
    <w:p w:rsidR="00354A4B" w:rsidRPr="00C2452D" w:rsidRDefault="00354A4B" w:rsidP="00354A4B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54A4B" w:rsidRPr="00C2452D" w:rsidRDefault="00354A4B" w:rsidP="00354A4B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54A4B" w:rsidRDefault="00354A4B" w:rsidP="00354A4B">
      <w:pPr>
        <w:pStyle w:val="a3"/>
        <w:jc w:val="center"/>
        <w:rPr>
          <w:sz w:val="24"/>
          <w:szCs w:val="24"/>
        </w:rPr>
        <w:sectPr w:rsidR="00354A4B" w:rsidSect="00FB52E0">
          <w:pgSz w:w="11907" w:h="16839" w:code="9"/>
          <w:pgMar w:top="1134" w:right="850" w:bottom="1134" w:left="1701" w:header="720" w:footer="720" w:gutter="0"/>
          <w:cols w:space="720"/>
          <w:docGrid w:linePitch="360"/>
        </w:sectPr>
      </w:pPr>
    </w:p>
    <w:p w:rsidR="00330508" w:rsidRDefault="00330508" w:rsidP="00330508">
      <w:pPr>
        <w:pStyle w:val="a3"/>
        <w:tabs>
          <w:tab w:val="left" w:pos="1064"/>
          <w:tab w:val="center" w:pos="4678"/>
        </w:tabs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lastRenderedPageBreak/>
        <w:tab/>
      </w:r>
    </w:p>
    <w:p w:rsidR="00354A4B" w:rsidRPr="001A6770" w:rsidRDefault="00354A4B" w:rsidP="005B1615">
      <w:pPr>
        <w:spacing w:after="0" w:line="240" w:lineRule="auto"/>
        <w:ind w:firstLine="360"/>
        <w:jc w:val="center"/>
        <w:rPr>
          <w:rFonts w:ascii="Times New Roman" w:hAnsi="Times New Roman"/>
          <w:bCs/>
          <w:sz w:val="20"/>
          <w:szCs w:val="20"/>
        </w:rPr>
      </w:pPr>
      <w:r w:rsidRPr="001A6770">
        <w:rPr>
          <w:rFonts w:ascii="Times New Roman" w:hAnsi="Times New Roman"/>
          <w:bCs/>
          <w:sz w:val="20"/>
          <w:szCs w:val="20"/>
        </w:rPr>
        <w:t>Расчет начальной (максимальной) цены контракта</w:t>
      </w:r>
    </w:p>
    <w:p w:rsidR="00F04CED" w:rsidRDefault="00F04CED" w:rsidP="00354A4B">
      <w:pPr>
        <w:spacing w:after="0"/>
        <w:jc w:val="center"/>
        <w:outlineLvl w:val="0"/>
        <w:rPr>
          <w:rFonts w:ascii="Times New Roman" w:hAnsi="Times New Roman"/>
          <w:color w:val="000000"/>
          <w:sz w:val="20"/>
          <w:szCs w:val="20"/>
        </w:rPr>
      </w:pPr>
      <w:r w:rsidRPr="00F04CED">
        <w:rPr>
          <w:rFonts w:ascii="Times New Roman" w:hAnsi="Times New Roman"/>
          <w:color w:val="000000"/>
          <w:sz w:val="20"/>
          <w:szCs w:val="20"/>
        </w:rPr>
        <w:t xml:space="preserve">поставку лекарственных препаратов для медицинского применения </w:t>
      </w:r>
      <w:r w:rsidR="00504875">
        <w:rPr>
          <w:rFonts w:ascii="Times New Roman" w:hAnsi="Times New Roman"/>
          <w:color w:val="000000"/>
          <w:sz w:val="20"/>
          <w:szCs w:val="20"/>
        </w:rPr>
        <w:t>«</w:t>
      </w:r>
      <w:r w:rsidR="005E1384" w:rsidRPr="005E1384">
        <w:rPr>
          <w:rFonts w:ascii="Times New Roman" w:hAnsi="Times New Roman"/>
          <w:color w:val="000000"/>
          <w:sz w:val="20"/>
          <w:szCs w:val="20"/>
        </w:rPr>
        <w:t>Перициазин</w:t>
      </w:r>
      <w:r w:rsidR="00504875">
        <w:rPr>
          <w:rFonts w:ascii="Times New Roman" w:hAnsi="Times New Roman"/>
          <w:color w:val="000000"/>
          <w:sz w:val="20"/>
          <w:szCs w:val="20"/>
        </w:rPr>
        <w:t xml:space="preserve">» </w:t>
      </w:r>
      <w:r w:rsidRPr="00F04CED">
        <w:rPr>
          <w:rFonts w:ascii="Times New Roman" w:hAnsi="Times New Roman"/>
          <w:color w:val="000000"/>
          <w:sz w:val="20"/>
          <w:szCs w:val="20"/>
        </w:rPr>
        <w:t>для Санкт- Петербургского государственного бюджетного учреждения здравоохранения «Психоневрологический диспансер № 5» для нужд Санкт-Петербурга в 202</w:t>
      </w:r>
      <w:r w:rsidR="00504875">
        <w:rPr>
          <w:rFonts w:ascii="Times New Roman" w:hAnsi="Times New Roman"/>
          <w:color w:val="000000"/>
          <w:sz w:val="20"/>
          <w:szCs w:val="20"/>
        </w:rPr>
        <w:t>6</w:t>
      </w:r>
      <w:r w:rsidRPr="00F04CED">
        <w:rPr>
          <w:rFonts w:ascii="Times New Roman" w:hAnsi="Times New Roman"/>
          <w:color w:val="000000"/>
          <w:sz w:val="20"/>
          <w:szCs w:val="20"/>
        </w:rPr>
        <w:t xml:space="preserve"> году.</w:t>
      </w:r>
    </w:p>
    <w:p w:rsidR="00354A4B" w:rsidRPr="001A6770" w:rsidRDefault="00354A4B" w:rsidP="00354A4B">
      <w:pPr>
        <w:spacing w:after="0"/>
        <w:jc w:val="center"/>
        <w:outlineLvl w:val="0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1A6770">
        <w:rPr>
          <w:rFonts w:ascii="Times New Roman" w:hAnsi="Times New Roman"/>
          <w:b/>
          <w:bCs/>
          <w:color w:val="000000"/>
          <w:sz w:val="20"/>
          <w:szCs w:val="20"/>
        </w:rPr>
        <w:t>Метод сопоставимых рыночных цен (анализ рынка)</w:t>
      </w:r>
    </w:p>
    <w:tbl>
      <w:tblPr>
        <w:tblW w:w="151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168"/>
      </w:tblGrid>
      <w:tr w:rsidR="00354A4B" w:rsidRPr="00164E46" w:rsidTr="00FB52E0">
        <w:trPr>
          <w:trHeight w:val="480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54A4B" w:rsidRPr="00164E46" w:rsidRDefault="00354A4B" w:rsidP="00FB52E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64E46">
              <w:rPr>
                <w:rFonts w:ascii="Times New Roman" w:hAnsi="Times New Roman"/>
                <w:b/>
                <w:bCs/>
                <w:sz w:val="20"/>
                <w:szCs w:val="20"/>
              </w:rPr>
      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      </w:r>
          </w:p>
          <w:p w:rsidR="00FA4284" w:rsidRDefault="00354A4B" w:rsidP="00FA42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64E46">
              <w:rPr>
                <w:rFonts w:ascii="Times New Roman" w:hAnsi="Times New Roman"/>
                <w:bCs/>
                <w:sz w:val="20"/>
                <w:szCs w:val="20"/>
              </w:rPr>
              <w:t xml:space="preserve">Заказчиком был направлен запрос </w:t>
            </w:r>
            <w:r w:rsidRPr="003A76A0">
              <w:rPr>
                <w:rFonts w:ascii="Times New Roman" w:hAnsi="Times New Roman"/>
                <w:bCs/>
                <w:sz w:val="20"/>
                <w:szCs w:val="20"/>
              </w:rPr>
              <w:t xml:space="preserve">от </w:t>
            </w:r>
            <w:r w:rsidR="00E4542B" w:rsidRPr="003A76A0">
              <w:rPr>
                <w:rFonts w:ascii="Times New Roman" w:hAnsi="Times New Roman"/>
                <w:bCs/>
                <w:sz w:val="20"/>
                <w:szCs w:val="20"/>
              </w:rPr>
              <w:t>07</w:t>
            </w:r>
            <w:r w:rsidR="00B964C7" w:rsidRPr="003A76A0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="00E4542B" w:rsidRPr="003A76A0">
              <w:rPr>
                <w:rFonts w:ascii="Times New Roman" w:hAnsi="Times New Roman"/>
                <w:bCs/>
                <w:sz w:val="20"/>
                <w:szCs w:val="20"/>
              </w:rPr>
              <w:t>04</w:t>
            </w:r>
            <w:r w:rsidR="00B964C7" w:rsidRPr="003A76A0">
              <w:rPr>
                <w:rFonts w:ascii="Times New Roman" w:hAnsi="Times New Roman"/>
                <w:bCs/>
                <w:sz w:val="20"/>
                <w:szCs w:val="20"/>
              </w:rPr>
              <w:t>.202</w:t>
            </w:r>
            <w:r w:rsidR="00E4542B" w:rsidRPr="003A76A0"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  <w:r w:rsidRPr="003A76A0">
              <w:rPr>
                <w:rFonts w:ascii="Times New Roman" w:hAnsi="Times New Roman"/>
                <w:bCs/>
                <w:sz w:val="20"/>
                <w:szCs w:val="20"/>
              </w:rPr>
              <w:t xml:space="preserve"> г. № </w:t>
            </w:r>
            <w:r w:rsidR="00E4542B" w:rsidRPr="003A76A0">
              <w:rPr>
                <w:rFonts w:ascii="Times New Roman" w:hAnsi="Times New Roman"/>
                <w:bCs/>
                <w:sz w:val="20"/>
                <w:szCs w:val="20"/>
              </w:rPr>
              <w:t>38</w:t>
            </w:r>
            <w:r w:rsidR="00887AE2" w:rsidRPr="003A76A0">
              <w:rPr>
                <w:rFonts w:ascii="Times New Roman" w:hAnsi="Times New Roman"/>
                <w:bCs/>
                <w:sz w:val="20"/>
                <w:szCs w:val="20"/>
              </w:rPr>
              <w:t>/</w:t>
            </w:r>
            <w:r w:rsidR="00804074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  <w:r w:rsidR="005B2CED" w:rsidRPr="003A76A0">
              <w:rPr>
                <w:rFonts w:ascii="Times New Roman" w:hAnsi="Times New Roman"/>
                <w:bCs/>
                <w:sz w:val="20"/>
                <w:szCs w:val="20"/>
              </w:rPr>
              <w:t>/</w:t>
            </w:r>
            <w:r w:rsidRPr="003A76A0">
              <w:rPr>
                <w:rFonts w:ascii="Times New Roman" w:hAnsi="Times New Roman"/>
                <w:bCs/>
                <w:sz w:val="20"/>
                <w:szCs w:val="20"/>
              </w:rPr>
              <w:t>ЭС</w:t>
            </w:r>
            <w:r w:rsidRPr="00164E4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164E46">
              <w:rPr>
                <w:rFonts w:ascii="Times New Roman" w:hAnsi="Times New Roman"/>
                <w:bCs/>
                <w:sz w:val="20"/>
                <w:szCs w:val="20"/>
              </w:rPr>
              <w:t>о предоставлении ценовой информации (</w:t>
            </w:r>
            <w:r w:rsidRPr="00164E46">
              <w:rPr>
                <w:rFonts w:ascii="Times New Roman" w:hAnsi="Times New Roman"/>
                <w:bCs/>
                <w:sz w:val="20"/>
                <w:szCs w:val="20"/>
                <w:u w:val="single"/>
              </w:rPr>
              <w:t>без учёта НДС</w:t>
            </w:r>
            <w:r w:rsidRPr="00164E46">
              <w:rPr>
                <w:rFonts w:ascii="Times New Roman" w:hAnsi="Times New Roman"/>
                <w:bCs/>
                <w:sz w:val="20"/>
                <w:szCs w:val="20"/>
              </w:rPr>
              <w:t>) 5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      </w:r>
            <w:r w:rsidR="00FA4284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354A4B" w:rsidRPr="00164E46" w:rsidRDefault="00354A4B" w:rsidP="00FA42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64E46">
              <w:rPr>
                <w:rFonts w:ascii="Times New Roman" w:hAnsi="Times New Roman"/>
                <w:color w:val="000000"/>
                <w:sz w:val="20"/>
                <w:szCs w:val="20"/>
              </w:rPr>
              <w:t>Ответы на запрос получены от 3 поставщиков (коммерческие предложения:</w:t>
            </w:r>
            <w:r w:rsidR="000E5A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от </w:t>
            </w:r>
            <w:r w:rsidR="004C4387">
              <w:rPr>
                <w:rFonts w:ascii="Times New Roman" w:hAnsi="Times New Roman"/>
                <w:color w:val="000000"/>
                <w:sz w:val="20"/>
                <w:szCs w:val="20"/>
              </w:rPr>
              <w:t>08.04.2026</w:t>
            </w:r>
            <w:r w:rsidR="00B45FE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164E46">
              <w:rPr>
                <w:rFonts w:ascii="Times New Roman" w:hAnsi="Times New Roman"/>
                <w:color w:val="000000"/>
                <w:sz w:val="20"/>
                <w:szCs w:val="20"/>
              </w:rPr>
              <w:t>№</w:t>
            </w:r>
            <w:r w:rsidR="00F76C3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473EED">
              <w:rPr>
                <w:rFonts w:ascii="Times New Roman" w:hAnsi="Times New Roman"/>
                <w:color w:val="000000"/>
                <w:sz w:val="20"/>
                <w:szCs w:val="20"/>
              </w:rPr>
              <w:t>С/202</w:t>
            </w:r>
            <w:r w:rsidR="004C4387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 w:rsidR="00473EED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r w:rsidR="004C4387">
              <w:rPr>
                <w:rFonts w:ascii="Times New Roman" w:hAnsi="Times New Roman"/>
                <w:color w:val="000000"/>
                <w:sz w:val="20"/>
                <w:szCs w:val="20"/>
              </w:rPr>
              <w:t>1943/</w:t>
            </w:r>
            <w:r w:rsidR="00804074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="00810015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164E4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0E5A81">
              <w:rPr>
                <w:rFonts w:ascii="Times New Roman" w:hAnsi="Times New Roman"/>
                <w:color w:val="000000"/>
                <w:sz w:val="20"/>
                <w:szCs w:val="20"/>
              </w:rPr>
              <w:t>от</w:t>
            </w:r>
            <w:r w:rsidR="00B45FE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E33191">
              <w:rPr>
                <w:rFonts w:ascii="Times New Roman" w:hAnsi="Times New Roman"/>
                <w:color w:val="000000"/>
                <w:sz w:val="20"/>
                <w:szCs w:val="20"/>
              </w:rPr>
              <w:t>08.04.2026</w:t>
            </w:r>
            <w:r w:rsidR="000E5A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F130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№ </w:t>
            </w:r>
            <w:r w:rsidR="00007257">
              <w:rPr>
                <w:rFonts w:ascii="Times New Roman" w:hAnsi="Times New Roman"/>
                <w:color w:val="000000"/>
                <w:sz w:val="20"/>
                <w:szCs w:val="20"/>
              </w:rPr>
              <w:t>Б/202</w:t>
            </w:r>
            <w:r w:rsidR="00E33191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 w:rsidR="00007257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r w:rsidR="00E33191">
              <w:rPr>
                <w:rFonts w:ascii="Times New Roman" w:hAnsi="Times New Roman"/>
                <w:color w:val="000000"/>
                <w:sz w:val="20"/>
                <w:szCs w:val="20"/>
              </w:rPr>
              <w:t>380/</w:t>
            </w:r>
            <w:r w:rsidR="00131BE3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="00810015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164E4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0E5A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 </w:t>
            </w:r>
            <w:r w:rsidR="00E33191">
              <w:rPr>
                <w:rFonts w:ascii="Times New Roman" w:hAnsi="Times New Roman"/>
                <w:color w:val="000000"/>
                <w:sz w:val="20"/>
                <w:szCs w:val="20"/>
              </w:rPr>
              <w:t>08.04.2026</w:t>
            </w:r>
            <w:r w:rsidR="000E5A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164E4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№ </w:t>
            </w:r>
            <w:r w:rsidR="00473EED">
              <w:rPr>
                <w:rFonts w:ascii="Times New Roman" w:hAnsi="Times New Roman"/>
                <w:color w:val="000000"/>
                <w:sz w:val="20"/>
                <w:szCs w:val="20"/>
              </w:rPr>
              <w:t>Ц/20</w:t>
            </w:r>
            <w:r w:rsidR="004A631E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="00E33191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 w:rsidR="00473EED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r w:rsidR="00E33191">
              <w:rPr>
                <w:rFonts w:ascii="Times New Roman" w:hAnsi="Times New Roman"/>
                <w:color w:val="000000"/>
                <w:sz w:val="20"/>
                <w:szCs w:val="20"/>
              </w:rPr>
              <w:t>2218/</w:t>
            </w:r>
            <w:r w:rsidR="00FF1DC3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="00F76C38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  <w:r w:rsidRPr="00164E46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  <w:tbl>
            <w:tblPr>
              <w:tblW w:w="14947" w:type="dxa"/>
              <w:tblLayout w:type="fixed"/>
              <w:tblLook w:val="04A0" w:firstRow="1" w:lastRow="0" w:firstColumn="1" w:lastColumn="0" w:noHBand="0" w:noVBand="1"/>
            </w:tblPr>
            <w:tblGrid>
              <w:gridCol w:w="807"/>
              <w:gridCol w:w="2233"/>
              <w:gridCol w:w="1025"/>
              <w:gridCol w:w="959"/>
              <w:gridCol w:w="1134"/>
              <w:gridCol w:w="709"/>
              <w:gridCol w:w="709"/>
              <w:gridCol w:w="1133"/>
              <w:gridCol w:w="710"/>
              <w:gridCol w:w="709"/>
              <w:gridCol w:w="1383"/>
              <w:gridCol w:w="1301"/>
              <w:gridCol w:w="967"/>
              <w:gridCol w:w="1168"/>
            </w:tblGrid>
            <w:tr w:rsidR="00354A4B" w:rsidRPr="00FA4284" w:rsidTr="00853C55">
              <w:trPr>
                <w:trHeight w:val="300"/>
              </w:trPr>
              <w:tc>
                <w:tcPr>
                  <w:tcW w:w="80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223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Наименование товара (работы, услуги)</w:t>
                  </w:r>
                </w:p>
              </w:tc>
              <w:tc>
                <w:tcPr>
                  <w:tcW w:w="5669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Номер источника ценовой информации (ИЦИ №i) и цена единицы товара, работы, услуги, представленная i-тым ИЦИ (Цi), руб.</w:t>
                  </w:r>
                </w:p>
              </w:tc>
              <w:tc>
                <w:tcPr>
                  <w:tcW w:w="710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v - кол-во (объем) закупаемого товара (работы, услуги), уп.</w:t>
                  </w:r>
                </w:p>
              </w:tc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n - кол-во значений, используемых в расчете</w:t>
                  </w:r>
                </w:p>
              </w:tc>
              <w:tc>
                <w:tcPr>
                  <w:tcW w:w="36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Определение однородности совокупности значений выявленных цен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noProof/>
                      <w:sz w:val="20"/>
                      <w:szCs w:val="20"/>
                      <w:lang w:eastAsia="ru-RU"/>
                    </w:rPr>
                    <w:drawing>
                      <wp:anchor distT="0" distB="0" distL="114300" distR="114300" simplePos="0" relativeHeight="251662336" behindDoc="0" locked="0" layoutInCell="1" allowOverlap="1">
                        <wp:simplePos x="0" y="0"/>
                        <wp:positionH relativeFrom="column">
                          <wp:posOffset>-48895</wp:posOffset>
                        </wp:positionH>
                        <wp:positionV relativeFrom="paragraph">
                          <wp:posOffset>138430</wp:posOffset>
                        </wp:positionV>
                        <wp:extent cx="480060" cy="277495"/>
                        <wp:effectExtent l="0" t="0" r="0" b="8255"/>
                        <wp:wrapNone/>
                        <wp:docPr id="6" name="Рисунок 6" descr="C:\Temp\KClipboardExport\7d4qbwfz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C:\Temp\KClipboardExport\7d4qbwfz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3635" r="56836" b="2849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060" cy="2774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354A4B" w:rsidRPr="00FA4284" w:rsidTr="00853C55">
              <w:trPr>
                <w:trHeight w:val="2568"/>
              </w:trPr>
              <w:tc>
                <w:tcPr>
                  <w:tcW w:w="80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i/>
                      <w:i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3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ИЦИ №1</w:t>
                  </w:r>
                </w:p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ИЦИ №2</w:t>
                  </w:r>
                </w:p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ИЦИ №3</w:t>
                  </w:r>
                </w:p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ИЦИ №4</w:t>
                  </w:r>
                </w:p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ИЦИ №5</w:t>
                  </w:r>
                </w:p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noProof/>
                      <w:sz w:val="20"/>
                      <w:szCs w:val="20"/>
                      <w:lang w:eastAsia="ru-RU"/>
                    </w:rPr>
                    <w:drawing>
                      <wp:anchor distT="0" distB="0" distL="114300" distR="114300" simplePos="0" relativeHeight="251661312" behindDoc="0" locked="0" layoutInCell="1" allowOverlap="1">
                        <wp:simplePos x="0" y="0"/>
                        <wp:positionH relativeFrom="column">
                          <wp:posOffset>-31750</wp:posOffset>
                        </wp:positionH>
                        <wp:positionV relativeFrom="paragraph">
                          <wp:posOffset>123190</wp:posOffset>
                        </wp:positionV>
                        <wp:extent cx="457200" cy="333375"/>
                        <wp:effectExtent l="0" t="0" r="0" b="9525"/>
                        <wp:wrapNone/>
                        <wp:docPr id="5" name="Рисунок 5" descr="C:\Temp\KClipboardExport\l41eo45a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" descr="C:\Temp\KClipboardExport\l41eo45a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8182" t="17999" b="2400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5720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710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&lt;ц&gt; - средн. арифм. величина цены единицы прод-ции, руб.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noProof/>
                      <w:sz w:val="20"/>
                      <w:szCs w:val="20"/>
                      <w:lang w:eastAsia="ru-RU"/>
                    </w:rPr>
                    <w:drawing>
                      <wp:anchor distT="0" distB="0" distL="114300" distR="114300" simplePos="0" relativeHeight="251659264" behindDoc="0" locked="0" layoutInCell="1" allowOverlap="1">
                        <wp:simplePos x="0" y="0"/>
                        <wp:positionH relativeFrom="column">
                          <wp:posOffset>-17145</wp:posOffset>
                        </wp:positionH>
                        <wp:positionV relativeFrom="paragraph">
                          <wp:posOffset>827405</wp:posOffset>
                        </wp:positionV>
                        <wp:extent cx="725170" cy="378460"/>
                        <wp:effectExtent l="0" t="0" r="0" b="2540"/>
                        <wp:wrapNone/>
                        <wp:docPr id="4" name="Рисунок 4" descr="C:\Temp\KClipboardExport\sssqsznq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8" descr="C:\Temp\KClipboardExport\sssqsznq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5170" cy="3784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Среднее квадратичное отклонение</w:t>
                  </w:r>
                </w:p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noProof/>
                      <w:sz w:val="20"/>
                      <w:szCs w:val="20"/>
                      <w:lang w:eastAsia="ru-RU"/>
                    </w:rPr>
                    <w:drawing>
                      <wp:anchor distT="0" distB="0" distL="114300" distR="114300" simplePos="0" relativeHeight="251660288" behindDoc="0" locked="0" layoutInCell="1" allowOverlap="1">
                        <wp:simplePos x="0" y="0"/>
                        <wp:positionH relativeFrom="column">
                          <wp:posOffset>-46990</wp:posOffset>
                        </wp:positionH>
                        <wp:positionV relativeFrom="paragraph">
                          <wp:posOffset>677545</wp:posOffset>
                        </wp:positionV>
                        <wp:extent cx="657225" cy="333375"/>
                        <wp:effectExtent l="0" t="0" r="9525" b="9525"/>
                        <wp:wrapNone/>
                        <wp:docPr id="3" name="Рисунок 3" descr="C:\Temp\KClipboardExport\8c4wnzhy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9" descr="C:\Temp\KClipboardExport\8c4wnzhy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7225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V - коэф-нт вариации</w:t>
                  </w:r>
                </w:p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54A4B" w:rsidRPr="00FA4284" w:rsidTr="00E41B78">
              <w:trPr>
                <w:trHeight w:val="837"/>
              </w:trPr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i/>
                      <w:i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9F019E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8=3+4+5+6+7</w:t>
                  </w:r>
                </w:p>
              </w:tc>
              <w:tc>
                <w:tcPr>
                  <w:tcW w:w="7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10 = кол-во ответов ИЦИ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11=</w:t>
                  </w:r>
                  <w:r w:rsidRPr="00FA4284">
                    <w:rPr>
                      <w:rFonts w:ascii="Times New Roman" w:hAnsi="Times New Roman"/>
                      <w:noProof/>
                      <w:color w:val="000000"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279400" cy="203200"/>
                        <wp:effectExtent l="0" t="0" r="6350" b="6350"/>
                        <wp:docPr id="1" name="Рисунок 1" descr="C:\Temp\KClipboardExport\l41eo45a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C:\Temp\KClipboardExport\l41eo45a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8182" t="17999" b="2400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94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/10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</w:tr>
            <w:tr w:rsidR="00F545CA" w:rsidRPr="00FA4284" w:rsidTr="00F545CA">
              <w:trPr>
                <w:trHeight w:val="300"/>
              </w:trPr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F545CA" w:rsidRPr="005F0D72" w:rsidRDefault="00F545CA" w:rsidP="00F545CA">
                  <w:pPr>
                    <w:spacing w:after="0"/>
                    <w:jc w:val="center"/>
                    <w:rPr>
                      <w:rFonts w:ascii="Times New Roman" w:hAnsi="Times New Roman"/>
                      <w:iCs/>
                      <w:color w:val="000000"/>
                      <w:sz w:val="20"/>
                      <w:szCs w:val="20"/>
                    </w:rPr>
                  </w:pPr>
                  <w:r w:rsidRPr="005F0D72">
                    <w:rPr>
                      <w:rFonts w:ascii="Times New Roman" w:hAnsi="Times New Roman"/>
                      <w:i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F545CA" w:rsidRPr="005F0D72" w:rsidRDefault="000803CD" w:rsidP="000803C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803CD">
                    <w:rPr>
                      <w:rFonts w:ascii="Times New Roman" w:hAnsi="Times New Roman"/>
                      <w:sz w:val="20"/>
                      <w:szCs w:val="20"/>
                    </w:rPr>
                    <w:t xml:space="preserve">Перициазин </w:t>
                  </w:r>
                  <w:r w:rsidR="00FA3298" w:rsidRPr="00FA3298">
                    <w:rPr>
                      <w:rFonts w:ascii="Times New Roman" w:hAnsi="Times New Roman"/>
                      <w:sz w:val="20"/>
                      <w:szCs w:val="20"/>
                    </w:rPr>
                    <w:t>раствор для приема внутрь, 40 мг/мл, 125 мл - флаконы в комплекте со шприцем-дозатором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F545CA" w:rsidRPr="00F545CA" w:rsidRDefault="00F545CA" w:rsidP="00F545CA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545CA">
                    <w:rPr>
                      <w:rFonts w:ascii="Times New Roman" w:hAnsi="Times New Roman"/>
                      <w:sz w:val="20"/>
                      <w:szCs w:val="20"/>
                    </w:rPr>
                    <w:t>8,91</w:t>
                  </w: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F545CA" w:rsidRPr="00F545CA" w:rsidRDefault="00F545CA" w:rsidP="00F545CA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545CA">
                    <w:rPr>
                      <w:rFonts w:ascii="Times New Roman" w:hAnsi="Times New Roman"/>
                      <w:sz w:val="20"/>
                      <w:szCs w:val="20"/>
                    </w:rPr>
                    <w:t>8,91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F545CA" w:rsidRPr="00F545CA" w:rsidRDefault="00F545CA" w:rsidP="00F545CA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545CA">
                    <w:rPr>
                      <w:rFonts w:ascii="Times New Roman" w:hAnsi="Times New Roman"/>
                      <w:sz w:val="20"/>
                      <w:szCs w:val="20"/>
                    </w:rPr>
                    <w:t>8,91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45CA" w:rsidRPr="00F545CA" w:rsidRDefault="00F545CA" w:rsidP="00F545CA">
                  <w:pPr>
                    <w:jc w:val="center"/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F545CA" w:rsidRPr="00F545CA" w:rsidRDefault="00F545CA" w:rsidP="00F545CA">
                  <w:pPr>
                    <w:jc w:val="center"/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45CA" w:rsidRPr="00F545CA" w:rsidRDefault="00F545CA" w:rsidP="00F545CA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545CA">
                    <w:rPr>
                      <w:rFonts w:ascii="Times New Roman" w:hAnsi="Times New Roman"/>
                      <w:sz w:val="20"/>
                      <w:szCs w:val="20"/>
                    </w:rPr>
                    <w:t>26,73</w:t>
                  </w:r>
                </w:p>
              </w:tc>
              <w:tc>
                <w:tcPr>
                  <w:tcW w:w="7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F545CA" w:rsidRPr="00F545CA" w:rsidRDefault="00F545CA" w:rsidP="00F545CA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545CA">
                    <w:rPr>
                      <w:rFonts w:ascii="Times New Roman" w:hAnsi="Times New Roman"/>
                      <w:sz w:val="20"/>
                      <w:szCs w:val="20"/>
                    </w:rPr>
                    <w:t>250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F545CA" w:rsidRPr="00F545CA" w:rsidRDefault="00F545CA" w:rsidP="00F545CA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545CA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45CA" w:rsidRPr="00F545CA" w:rsidRDefault="00F545CA" w:rsidP="00F545CA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545CA">
                    <w:rPr>
                      <w:rFonts w:ascii="Times New Roman" w:hAnsi="Times New Roman"/>
                      <w:sz w:val="20"/>
                      <w:szCs w:val="20"/>
                    </w:rPr>
                    <w:t>8,91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45CA" w:rsidRPr="00F545CA" w:rsidRDefault="00F545CA" w:rsidP="00F545CA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545CA">
                    <w:rPr>
                      <w:rFonts w:ascii="Times New Roman" w:hAnsi="Times New Roman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45CA" w:rsidRPr="00F545CA" w:rsidRDefault="00F545CA" w:rsidP="00F545CA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545CA">
                    <w:rPr>
                      <w:rFonts w:ascii="Times New Roman" w:hAnsi="Times New Roman"/>
                      <w:sz w:val="20"/>
                      <w:szCs w:val="20"/>
                    </w:rPr>
                    <w:t>0,00%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545CA" w:rsidRPr="00F545CA" w:rsidRDefault="00F545CA" w:rsidP="00F545CA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545CA">
                    <w:rPr>
                      <w:rFonts w:ascii="Times New Roman" w:hAnsi="Times New Roman"/>
                      <w:sz w:val="20"/>
                      <w:szCs w:val="20"/>
                    </w:rPr>
                    <w:t>2 227,50</w:t>
                  </w:r>
                </w:p>
              </w:tc>
            </w:tr>
            <w:tr w:rsidR="00354A4B" w:rsidRPr="00FA4284" w:rsidTr="00C767C9">
              <w:trPr>
                <w:trHeight w:val="300"/>
              </w:trPr>
              <w:tc>
                <w:tcPr>
                  <w:tcW w:w="1377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noProof/>
                      <w:sz w:val="20"/>
                      <w:szCs w:val="20"/>
                      <w:lang w:eastAsia="ru-RU"/>
                    </w:rPr>
                    <w:drawing>
                      <wp:anchor distT="0" distB="0" distL="114300" distR="114300" simplePos="0" relativeHeight="251663360" behindDoc="0" locked="0" layoutInCell="1" allowOverlap="1">
                        <wp:simplePos x="0" y="0"/>
                        <wp:positionH relativeFrom="column">
                          <wp:posOffset>5667375</wp:posOffset>
                        </wp:positionH>
                        <wp:positionV relativeFrom="paragraph">
                          <wp:posOffset>-24130</wp:posOffset>
                        </wp:positionV>
                        <wp:extent cx="437515" cy="184150"/>
                        <wp:effectExtent l="0" t="0" r="635" b="6350"/>
                        <wp:wrapNone/>
                        <wp:docPr id="2" name="Рисунок 2" descr="C:\Temp\KClipboardExport\7d4qbwfz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1" descr="C:\Temp\KClipboardExport\7d4qbwfz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3635" r="53398" b="3267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37515" cy="1841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Начальная (максимальная) цена контракта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F545CA" w:rsidP="00FA4284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545CA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2 227,50</w:t>
                  </w:r>
                </w:p>
              </w:tc>
            </w:tr>
          </w:tbl>
          <w:p w:rsidR="00354A4B" w:rsidRPr="00164E46" w:rsidRDefault="00354A4B" w:rsidP="00FB52E0">
            <w:pPr>
              <w:ind w:firstLine="709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</w:tbl>
    <w:p w:rsidR="007F3E92" w:rsidRDefault="007F3E92" w:rsidP="00354A4B">
      <w:pPr>
        <w:tabs>
          <w:tab w:val="left" w:pos="2500"/>
          <w:tab w:val="left" w:pos="6200"/>
        </w:tabs>
        <w:rPr>
          <w:rFonts w:ascii="Times New Roman" w:hAnsi="Times New Roman"/>
          <w:sz w:val="24"/>
          <w:szCs w:val="24"/>
        </w:rPr>
        <w:sectPr w:rsidR="007F3E92" w:rsidSect="004533CE">
          <w:pgSz w:w="16840" w:h="11907" w:orient="landscape"/>
          <w:pgMar w:top="568" w:right="1134" w:bottom="850" w:left="1134" w:header="720" w:footer="720" w:gutter="0"/>
          <w:cols w:space="720"/>
          <w:noEndnote/>
          <w:docGrid w:linePitch="299"/>
        </w:sectPr>
      </w:pPr>
    </w:p>
    <w:p w:rsidR="00330508" w:rsidRDefault="00330508" w:rsidP="00354A4B">
      <w:pPr>
        <w:tabs>
          <w:tab w:val="left" w:pos="2500"/>
          <w:tab w:val="left" w:pos="6200"/>
        </w:tabs>
        <w:rPr>
          <w:rFonts w:ascii="Times New Roman" w:hAnsi="Times New Roman"/>
          <w:sz w:val="24"/>
          <w:szCs w:val="24"/>
        </w:rPr>
      </w:pPr>
    </w:p>
    <w:p w:rsidR="00C103AC" w:rsidRDefault="00C103AC" w:rsidP="0008694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27C10">
        <w:rPr>
          <w:rFonts w:ascii="Times New Roman" w:hAnsi="Times New Roman"/>
          <w:b/>
          <w:sz w:val="24"/>
          <w:szCs w:val="24"/>
        </w:rPr>
        <w:t>Тарифный метод</w:t>
      </w:r>
    </w:p>
    <w:p w:rsidR="003876D8" w:rsidRPr="00025E20" w:rsidRDefault="003876D8" w:rsidP="003876D8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25E20">
        <w:rPr>
          <w:rFonts w:ascii="Times New Roman" w:eastAsia="Times New Roman" w:hAnsi="Times New Roman"/>
          <w:bCs/>
          <w:sz w:val="24"/>
          <w:szCs w:val="24"/>
          <w:lang w:eastAsia="ru-RU"/>
        </w:rPr>
        <w:t>Источник информации: Государственный реестр</w:t>
      </w:r>
      <w:r w:rsidRPr="00025E20"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 xml:space="preserve">лекарственных средств (сайт </w:t>
      </w:r>
      <w:hyperlink r:id="rId11" w:history="1">
        <w:r w:rsidRPr="00025E20">
          <w:rPr>
            <w:rFonts w:ascii="Times New Roman" w:eastAsia="Times New Roman" w:hAnsi="Times New Roman"/>
            <w:sz w:val="24"/>
            <w:szCs w:val="24"/>
            <w:lang w:eastAsia="ru-RU"/>
          </w:rPr>
          <w:t>www.grls.rosminzdrav.ru</w:t>
        </w:r>
      </w:hyperlink>
      <w:r w:rsidRPr="00025E2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) от </w:t>
      </w:r>
      <w:r w:rsidR="004C2062">
        <w:rPr>
          <w:rFonts w:ascii="Times New Roman" w:eastAsia="Times New Roman" w:hAnsi="Times New Roman"/>
          <w:bCs/>
          <w:sz w:val="24"/>
          <w:szCs w:val="24"/>
          <w:lang w:eastAsia="ru-RU"/>
        </w:rPr>
        <w:t>13</w:t>
      </w:r>
      <w:r w:rsidR="00B908A9">
        <w:rPr>
          <w:rFonts w:ascii="Times New Roman" w:eastAsia="Times New Roman" w:hAnsi="Times New Roman"/>
          <w:bCs/>
          <w:sz w:val="24"/>
          <w:szCs w:val="24"/>
          <w:lang w:eastAsia="ru-RU"/>
        </w:rPr>
        <w:t>.04.2026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г.</w:t>
      </w:r>
    </w:p>
    <w:p w:rsidR="003876D8" w:rsidRPr="00025E20" w:rsidRDefault="003876D8" w:rsidP="003876D8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1"/>
        <w:gridCol w:w="5392"/>
        <w:gridCol w:w="3827"/>
      </w:tblGrid>
      <w:tr w:rsidR="003876D8" w:rsidRPr="00025E20" w:rsidTr="007A78EA">
        <w:trPr>
          <w:trHeight w:val="1040"/>
        </w:trPr>
        <w:tc>
          <w:tcPr>
            <w:tcW w:w="1271" w:type="dxa"/>
            <w:shd w:val="clear" w:color="auto" w:fill="auto"/>
            <w:vAlign w:val="center"/>
            <w:hideMark/>
          </w:tcPr>
          <w:p w:rsidR="003876D8" w:rsidRPr="00025E20" w:rsidRDefault="003876D8" w:rsidP="00FB52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25E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5392" w:type="dxa"/>
            <w:shd w:val="clear" w:color="auto" w:fill="auto"/>
            <w:vAlign w:val="center"/>
            <w:hideMark/>
          </w:tcPr>
          <w:p w:rsidR="003876D8" w:rsidRPr="00025E20" w:rsidRDefault="003876D8" w:rsidP="00FB52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25E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3876D8" w:rsidRPr="00025E20" w:rsidRDefault="003876D8" w:rsidP="00FB52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25E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Предельная цена руб., без НДС и оптовой надбавки</w:t>
            </w:r>
          </w:p>
        </w:tc>
      </w:tr>
      <w:tr w:rsidR="003876D8" w:rsidRPr="00025E20" w:rsidTr="007A78EA">
        <w:trPr>
          <w:trHeight w:val="29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3876D8" w:rsidRPr="00025E20" w:rsidRDefault="003876D8" w:rsidP="00FB52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25E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92" w:type="dxa"/>
            <w:shd w:val="clear" w:color="auto" w:fill="auto"/>
            <w:noWrap/>
            <w:vAlign w:val="center"/>
            <w:hideMark/>
          </w:tcPr>
          <w:p w:rsidR="003876D8" w:rsidRPr="00025E20" w:rsidRDefault="003876D8" w:rsidP="00FB52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25E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27" w:type="dxa"/>
            <w:shd w:val="clear" w:color="auto" w:fill="auto"/>
            <w:noWrap/>
            <w:vAlign w:val="center"/>
            <w:hideMark/>
          </w:tcPr>
          <w:p w:rsidR="003876D8" w:rsidRPr="00025E20" w:rsidRDefault="003876D8" w:rsidP="00FB52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25E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67305B" w:rsidRPr="00025E20" w:rsidTr="007A78EA">
        <w:trPr>
          <w:trHeight w:val="561"/>
        </w:trPr>
        <w:tc>
          <w:tcPr>
            <w:tcW w:w="1271" w:type="dxa"/>
            <w:shd w:val="clear" w:color="000000" w:fill="FFFFFF"/>
            <w:vAlign w:val="center"/>
          </w:tcPr>
          <w:p w:rsidR="0067305B" w:rsidRPr="007875BB" w:rsidRDefault="0067305B" w:rsidP="00673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875B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92" w:type="dxa"/>
            <w:shd w:val="clear" w:color="000000" w:fill="FFFFFF"/>
          </w:tcPr>
          <w:p w:rsidR="0067305B" w:rsidRPr="005F0D72" w:rsidRDefault="00114E3E" w:rsidP="00114E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14E3E">
              <w:rPr>
                <w:rFonts w:ascii="Times New Roman" w:hAnsi="Times New Roman"/>
                <w:sz w:val="20"/>
                <w:szCs w:val="20"/>
              </w:rPr>
              <w:t xml:space="preserve">Перициазин </w:t>
            </w:r>
            <w:r w:rsidR="00597885" w:rsidRPr="00597885">
              <w:rPr>
                <w:rFonts w:ascii="Times New Roman" w:hAnsi="Times New Roman"/>
                <w:sz w:val="20"/>
                <w:szCs w:val="20"/>
              </w:rPr>
              <w:t>раствор для приема внутрь, 40 мг/мл, 125 мл - флаконы в комплекте со шприцем-дозатором</w:t>
            </w:r>
          </w:p>
        </w:tc>
        <w:tc>
          <w:tcPr>
            <w:tcW w:w="3827" w:type="dxa"/>
            <w:shd w:val="clear" w:color="000000" w:fill="FFFFFF"/>
            <w:vAlign w:val="center"/>
          </w:tcPr>
          <w:p w:rsidR="0067305B" w:rsidRPr="005F0D72" w:rsidRDefault="004F7F8F" w:rsidP="0067305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8,91</w:t>
            </w:r>
          </w:p>
        </w:tc>
      </w:tr>
    </w:tbl>
    <w:p w:rsidR="003876D8" w:rsidRDefault="003876D8" w:rsidP="003876D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E24A2" w:rsidRDefault="009E24A2" w:rsidP="002C2C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E24A2" w:rsidRDefault="009E24A2" w:rsidP="00086941">
      <w:pPr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C2452D">
        <w:rPr>
          <w:rFonts w:ascii="Times New Roman" w:hAnsi="Times New Roman"/>
          <w:b/>
          <w:bCs/>
          <w:sz w:val="24"/>
          <w:szCs w:val="24"/>
        </w:rPr>
        <w:t>Расчёт средневзвеш</w:t>
      </w:r>
      <w:r>
        <w:rPr>
          <w:rFonts w:ascii="Times New Roman" w:hAnsi="Times New Roman"/>
          <w:b/>
          <w:bCs/>
          <w:sz w:val="24"/>
          <w:szCs w:val="24"/>
        </w:rPr>
        <w:t>е</w:t>
      </w:r>
      <w:r w:rsidRPr="00C2452D">
        <w:rPr>
          <w:rFonts w:ascii="Times New Roman" w:hAnsi="Times New Roman"/>
          <w:b/>
          <w:bCs/>
          <w:sz w:val="24"/>
          <w:szCs w:val="24"/>
        </w:rPr>
        <w:t>нной цены</w:t>
      </w:r>
    </w:p>
    <w:tbl>
      <w:tblPr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1701"/>
        <w:gridCol w:w="3118"/>
        <w:gridCol w:w="4820"/>
      </w:tblGrid>
      <w:tr w:rsidR="00FB0E4D" w:rsidRPr="00FB0E4D" w:rsidTr="00EC53FC">
        <w:trPr>
          <w:trHeight w:val="13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E4D" w:rsidRPr="00FB0E4D" w:rsidRDefault="00FB0E4D" w:rsidP="00FB0E4D">
            <w:pPr>
              <w:spacing w:after="0" w:line="240" w:lineRule="atLeas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B0E4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E4D" w:rsidRPr="00FB0E4D" w:rsidRDefault="00FB0E4D" w:rsidP="00FB0E4D">
            <w:pPr>
              <w:spacing w:after="0" w:line="240" w:lineRule="atLeas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FB0E4D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Номер контракта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E4D" w:rsidRPr="00FB0E4D" w:rsidRDefault="00FB0E4D" w:rsidP="00FB0E4D">
            <w:pPr>
              <w:spacing w:after="0" w:line="240" w:lineRule="atLeas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B0E4D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МНН /характеристика товара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E4D" w:rsidRPr="00FB0E4D" w:rsidRDefault="00FB0E4D" w:rsidP="00FB0E4D">
            <w:pPr>
              <w:spacing w:after="0" w:line="240" w:lineRule="atLeast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FB0E4D">
              <w:rPr>
                <w:rFonts w:ascii="Times New Roman" w:eastAsia="Times New Roman" w:hAnsi="Times New Roman"/>
                <w:b/>
                <w:sz w:val="20"/>
                <w:szCs w:val="24"/>
                <w:lang w:eastAsia="ru-RU"/>
              </w:rPr>
              <w:t>Средневзвешенная цена на основании всех заключённых Заказчиком Контрактов без НДС и оптовой надбавки, руб.</w:t>
            </w:r>
          </w:p>
        </w:tc>
      </w:tr>
      <w:tr w:rsidR="00FB0E4D" w:rsidRPr="00FB0E4D" w:rsidTr="00EC53FC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E4D" w:rsidRPr="00FB0E4D" w:rsidRDefault="00FB0E4D" w:rsidP="00FB0E4D">
            <w:pPr>
              <w:spacing w:after="0" w:line="240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B0E4D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E4D" w:rsidRPr="00FB0E4D" w:rsidRDefault="00FB0E4D" w:rsidP="00FB0E4D">
            <w:pPr>
              <w:spacing w:after="0" w:line="240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B0E4D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E4D" w:rsidRPr="00FB0E4D" w:rsidRDefault="00FB0E4D" w:rsidP="00FB0E4D">
            <w:pPr>
              <w:spacing w:after="0" w:line="240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B0E4D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E4D" w:rsidRPr="00FB0E4D" w:rsidRDefault="00FB0E4D" w:rsidP="00FB0E4D">
            <w:pPr>
              <w:spacing w:after="0" w:line="24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FB0E4D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4</w:t>
            </w:r>
          </w:p>
        </w:tc>
      </w:tr>
      <w:tr w:rsidR="00B0012B" w:rsidRPr="00FB0E4D" w:rsidTr="00EC53FC">
        <w:trPr>
          <w:trHeight w:val="3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12B" w:rsidRPr="00FB0E4D" w:rsidRDefault="00B0012B" w:rsidP="00B001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  <w:r w:rsidRPr="00FB0E4D"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12B" w:rsidRPr="00FB0E4D" w:rsidRDefault="00B0012B" w:rsidP="00B001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012B" w:rsidRPr="005F0D72" w:rsidRDefault="00CA4876" w:rsidP="00CA48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A4876">
              <w:rPr>
                <w:rFonts w:ascii="Times New Roman" w:hAnsi="Times New Roman"/>
                <w:sz w:val="20"/>
                <w:szCs w:val="20"/>
              </w:rPr>
              <w:t xml:space="preserve">Перициазин </w:t>
            </w:r>
            <w:r w:rsidR="00D676DE" w:rsidRPr="00D676DE">
              <w:rPr>
                <w:rFonts w:ascii="Times New Roman" w:hAnsi="Times New Roman"/>
                <w:sz w:val="20"/>
                <w:szCs w:val="20"/>
              </w:rPr>
              <w:t>раствор для приема внутрь, 40 мг/мл, 125 мл - флаконы в комплекте со шприцем-дозатором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12B" w:rsidRPr="00FB0E4D" w:rsidRDefault="00B0012B" w:rsidP="00193A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012B">
              <w:rPr>
                <w:rFonts w:ascii="Times New Roman" w:hAnsi="Times New Roman"/>
                <w:sz w:val="20"/>
                <w:szCs w:val="20"/>
              </w:rPr>
              <w:t xml:space="preserve">Расчет средневзвешенной цены на основании заключенных Заказчиком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расчета, не производился, так как препарат </w:t>
            </w:r>
            <w:r w:rsidR="00193AE4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r w:rsidRPr="00B0012B">
              <w:rPr>
                <w:rFonts w:ascii="Times New Roman" w:hAnsi="Times New Roman"/>
                <w:sz w:val="20"/>
                <w:szCs w:val="20"/>
              </w:rPr>
              <w:t xml:space="preserve">закупался </w:t>
            </w:r>
          </w:p>
        </w:tc>
      </w:tr>
    </w:tbl>
    <w:p w:rsidR="00FB0E4D" w:rsidRDefault="00FB0E4D" w:rsidP="00FB0E4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208D8" w:rsidRDefault="001208D8" w:rsidP="00FB0E4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208D8" w:rsidRDefault="001208D8" w:rsidP="00FB0E4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208D8" w:rsidRDefault="001208D8" w:rsidP="00FB0E4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95CDD" w:rsidRPr="00A95CDD" w:rsidRDefault="00A95CDD" w:rsidP="00B57A98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95CDD">
        <w:rPr>
          <w:rFonts w:ascii="Times New Roman" w:hAnsi="Times New Roman"/>
          <w:b/>
          <w:sz w:val="24"/>
          <w:szCs w:val="24"/>
        </w:rPr>
        <w:t>Расчет референтной цены:</w:t>
      </w:r>
    </w:p>
    <w:p w:rsidR="00A95CDD" w:rsidRPr="00A95CDD" w:rsidRDefault="00A95CDD" w:rsidP="00A95CDD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highlight w:val="yell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8"/>
        <w:gridCol w:w="2440"/>
        <w:gridCol w:w="4494"/>
        <w:gridCol w:w="2787"/>
      </w:tblGrid>
      <w:tr w:rsidR="00A95CDD" w:rsidRPr="00A95CDD" w:rsidTr="00FB52E0">
        <w:trPr>
          <w:trHeight w:val="573"/>
        </w:trPr>
        <w:tc>
          <w:tcPr>
            <w:tcW w:w="939" w:type="dxa"/>
            <w:vAlign w:val="center"/>
          </w:tcPr>
          <w:p w:rsidR="00A95CDD" w:rsidRPr="00A95CDD" w:rsidRDefault="00A95CDD" w:rsidP="00A95C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95CD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920" w:type="dxa"/>
            <w:vAlign w:val="center"/>
          </w:tcPr>
          <w:p w:rsidR="00A95CDD" w:rsidRPr="00A95CDD" w:rsidRDefault="00A95CDD" w:rsidP="00A95C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95CD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Международное непатентованное наименование, или химическое наименование, или группировочное наименование</w:t>
            </w:r>
          </w:p>
        </w:tc>
        <w:tc>
          <w:tcPr>
            <w:tcW w:w="7223" w:type="dxa"/>
            <w:vAlign w:val="center"/>
          </w:tcPr>
          <w:p w:rsidR="00A95CDD" w:rsidRPr="00A95CDD" w:rsidRDefault="00A95CDD" w:rsidP="00A95C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95CD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Кол-во (V)</w:t>
            </w:r>
          </w:p>
        </w:tc>
        <w:tc>
          <w:tcPr>
            <w:tcW w:w="3704" w:type="dxa"/>
            <w:vAlign w:val="center"/>
          </w:tcPr>
          <w:p w:rsidR="00A95CDD" w:rsidRPr="00A95CDD" w:rsidRDefault="00A95CDD" w:rsidP="00A95C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A95CDD">
              <w:rPr>
                <w:rFonts w:ascii="Times New Roman" w:eastAsia="Times New Roman" w:hAnsi="Times New Roman" w:cs="Arial"/>
                <w:b/>
                <w:color w:val="000000"/>
                <w:sz w:val="20"/>
                <w:szCs w:val="20"/>
                <w:lang w:eastAsia="ru-RU"/>
              </w:rPr>
              <w:t xml:space="preserve">*Референтная цена </w:t>
            </w:r>
            <w:r w:rsidRPr="00A95CDD">
              <w:rPr>
                <w:rFonts w:ascii="Times New Roman" w:eastAsia="Times New Roman" w:hAnsi="Times New Roman" w:cs="Arial"/>
                <w:b/>
                <w:bCs/>
                <w:color w:val="000000"/>
                <w:sz w:val="20"/>
                <w:szCs w:val="20"/>
                <w:lang w:eastAsia="ru-RU"/>
              </w:rPr>
              <w:t>без НДС и оптовой надбавки за ед. товара, руб.</w:t>
            </w:r>
          </w:p>
        </w:tc>
      </w:tr>
      <w:tr w:rsidR="00A95CDD" w:rsidRPr="00A95CDD" w:rsidTr="00FB52E0">
        <w:trPr>
          <w:trHeight w:val="287"/>
        </w:trPr>
        <w:tc>
          <w:tcPr>
            <w:tcW w:w="939" w:type="dxa"/>
            <w:vAlign w:val="center"/>
          </w:tcPr>
          <w:p w:rsidR="00A95CDD" w:rsidRPr="00A95CDD" w:rsidRDefault="00A95CDD" w:rsidP="00A95C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95CD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20" w:type="dxa"/>
            <w:vAlign w:val="center"/>
          </w:tcPr>
          <w:p w:rsidR="00A95CDD" w:rsidRPr="00A95CDD" w:rsidRDefault="00A95CDD" w:rsidP="00A95C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95CD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223" w:type="dxa"/>
            <w:vAlign w:val="center"/>
          </w:tcPr>
          <w:p w:rsidR="00A95CDD" w:rsidRPr="00A95CDD" w:rsidRDefault="00A95CDD" w:rsidP="00A95C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95CD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704" w:type="dxa"/>
            <w:vAlign w:val="center"/>
          </w:tcPr>
          <w:p w:rsidR="00A95CDD" w:rsidRPr="00A95CDD" w:rsidRDefault="00A95CDD" w:rsidP="00A95C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A95CDD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4</w:t>
            </w:r>
          </w:p>
        </w:tc>
      </w:tr>
    </w:tbl>
    <w:p w:rsidR="00A95CDD" w:rsidRDefault="00A95CDD" w:rsidP="00A95C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</w:pPr>
      <w:r w:rsidRPr="00A95CDD"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  <w:t>* Расчет не произведен т.к., на дату формирования НМЦК референтные цены отсутствуют. Использованы значения, рассчитанные другими методами, предусмотренными приказом 1064н.</w:t>
      </w:r>
    </w:p>
    <w:p w:rsidR="00EC53FC" w:rsidRDefault="00EC53FC" w:rsidP="00A95C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</w:pPr>
    </w:p>
    <w:p w:rsidR="00EC53FC" w:rsidRDefault="00EC53FC" w:rsidP="00A95C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</w:pPr>
    </w:p>
    <w:p w:rsidR="00EC53FC" w:rsidRDefault="00EC53FC" w:rsidP="00A95C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</w:pPr>
    </w:p>
    <w:p w:rsidR="00EC53FC" w:rsidRDefault="00EC53FC" w:rsidP="00A95C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</w:pPr>
    </w:p>
    <w:p w:rsidR="00EC53FC" w:rsidRDefault="00EC53FC" w:rsidP="00A95C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</w:pPr>
    </w:p>
    <w:p w:rsidR="00EC53FC" w:rsidRDefault="00EC53FC" w:rsidP="00A95C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</w:pPr>
    </w:p>
    <w:p w:rsidR="00EC53FC" w:rsidRPr="00A95CDD" w:rsidRDefault="00EC53FC" w:rsidP="00A95C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</w:pPr>
    </w:p>
    <w:p w:rsidR="00354A4B" w:rsidRPr="00C2452D" w:rsidRDefault="00354A4B" w:rsidP="00354A4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C2452D">
        <w:rPr>
          <w:rFonts w:ascii="Times New Roman" w:hAnsi="Times New Roman"/>
          <w:b/>
          <w:sz w:val="24"/>
          <w:szCs w:val="24"/>
        </w:rPr>
        <w:lastRenderedPageBreak/>
        <w:t>Сравнительный анализ цены.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"/>
        <w:gridCol w:w="1685"/>
        <w:gridCol w:w="1054"/>
        <w:gridCol w:w="1272"/>
        <w:gridCol w:w="1429"/>
        <w:gridCol w:w="1431"/>
        <w:gridCol w:w="1595"/>
        <w:gridCol w:w="1574"/>
      </w:tblGrid>
      <w:tr w:rsidR="00A95CDD" w:rsidRPr="00C103AC" w:rsidTr="00C57C58">
        <w:trPr>
          <w:trHeight w:val="495"/>
        </w:trPr>
        <w:tc>
          <w:tcPr>
            <w:tcW w:w="209" w:type="pct"/>
            <w:vMerge w:val="restart"/>
            <w:shd w:val="clear" w:color="auto" w:fill="auto"/>
            <w:hideMark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804" w:type="pct"/>
            <w:vMerge w:val="restart"/>
            <w:shd w:val="clear" w:color="auto" w:fill="auto"/>
            <w:hideMark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МНН /Наименование товара</w:t>
            </w:r>
          </w:p>
        </w:tc>
        <w:tc>
          <w:tcPr>
            <w:tcW w:w="3236" w:type="pct"/>
            <w:gridSpan w:val="5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Сравнительный анализ цены единицы товара без НДС и оптовой надбавки, руб.</w:t>
            </w:r>
          </w:p>
        </w:tc>
        <w:tc>
          <w:tcPr>
            <w:tcW w:w="752" w:type="pct"/>
            <w:vMerge w:val="restart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Цена единицы товара без НДС и оптовой надбавки, руб.</w:t>
            </w:r>
          </w:p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5CDD" w:rsidRPr="00C103AC" w:rsidTr="00C57C58">
        <w:trPr>
          <w:trHeight w:val="563"/>
        </w:trPr>
        <w:tc>
          <w:tcPr>
            <w:tcW w:w="209" w:type="pct"/>
            <w:vMerge/>
            <w:shd w:val="clear" w:color="auto" w:fill="auto"/>
            <w:hideMark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4" w:type="pct"/>
            <w:vMerge/>
            <w:shd w:val="clear" w:color="auto" w:fill="auto"/>
            <w:hideMark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3" w:type="pct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Анализ рынка</w:t>
            </w:r>
          </w:p>
        </w:tc>
        <w:tc>
          <w:tcPr>
            <w:tcW w:w="607" w:type="pct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Тарифный метод</w:t>
            </w:r>
          </w:p>
        </w:tc>
        <w:tc>
          <w:tcPr>
            <w:tcW w:w="682" w:type="pct"/>
          </w:tcPr>
          <w:p w:rsidR="00A95CDD" w:rsidRPr="00C103AC" w:rsidRDefault="00A95CDD" w:rsidP="00C103AC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Расчёт средневзвеш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е</w:t>
            </w: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н-ной цены</w:t>
            </w:r>
          </w:p>
        </w:tc>
        <w:tc>
          <w:tcPr>
            <w:tcW w:w="683" w:type="pct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Отпускная цена (сайт esklp.egisz.rosminzdrav.ru)</w:t>
            </w:r>
          </w:p>
        </w:tc>
        <w:tc>
          <w:tcPr>
            <w:tcW w:w="761" w:type="pct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95CD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Расчет референтной цены</w:t>
            </w:r>
          </w:p>
        </w:tc>
        <w:tc>
          <w:tcPr>
            <w:tcW w:w="752" w:type="pct"/>
            <w:vMerge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5CDD" w:rsidRPr="00C103AC" w:rsidTr="00C57C58">
        <w:trPr>
          <w:trHeight w:val="278"/>
        </w:trPr>
        <w:tc>
          <w:tcPr>
            <w:tcW w:w="209" w:type="pct"/>
            <w:shd w:val="clear" w:color="auto" w:fill="auto"/>
            <w:hideMark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04" w:type="pct"/>
            <w:shd w:val="clear" w:color="auto" w:fill="auto"/>
            <w:hideMark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03" w:type="pct"/>
            <w:vAlign w:val="center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07" w:type="pct"/>
            <w:vAlign w:val="center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82" w:type="pct"/>
            <w:vAlign w:val="bottom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83" w:type="pct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61" w:type="pct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52" w:type="pct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E40F28" w:rsidRPr="00C103AC" w:rsidTr="00C57C58">
        <w:trPr>
          <w:trHeight w:val="278"/>
        </w:trPr>
        <w:tc>
          <w:tcPr>
            <w:tcW w:w="209" w:type="pct"/>
            <w:shd w:val="clear" w:color="auto" w:fill="auto"/>
            <w:vAlign w:val="center"/>
            <w:hideMark/>
          </w:tcPr>
          <w:p w:rsidR="00E40F28" w:rsidRPr="00C103AC" w:rsidRDefault="00E40F28" w:rsidP="00E40F2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0F28" w:rsidRPr="005F0D72" w:rsidRDefault="00DC7876" w:rsidP="00DC78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C7876">
              <w:rPr>
                <w:rFonts w:ascii="Times New Roman" w:hAnsi="Times New Roman"/>
                <w:sz w:val="20"/>
                <w:szCs w:val="20"/>
              </w:rPr>
              <w:t xml:space="preserve">Перициазин </w:t>
            </w:r>
            <w:r w:rsidR="00EE1869" w:rsidRPr="00EE1869">
              <w:rPr>
                <w:rFonts w:ascii="Times New Roman" w:hAnsi="Times New Roman"/>
                <w:sz w:val="20"/>
                <w:szCs w:val="20"/>
              </w:rPr>
              <w:t>раствор для приема внутрь, 40 мг/мл, 125 мл - флаконы в комплекте со шприцем-дозатором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E40F28" w:rsidRPr="00E40F28" w:rsidRDefault="00763264" w:rsidP="00E40F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8,91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40F28" w:rsidRPr="00E40F28" w:rsidRDefault="00763264" w:rsidP="00E40F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8,91</w:t>
            </w:r>
          </w:p>
        </w:tc>
        <w:tc>
          <w:tcPr>
            <w:tcW w:w="682" w:type="pct"/>
            <w:shd w:val="clear" w:color="auto" w:fill="auto"/>
            <w:vAlign w:val="center"/>
          </w:tcPr>
          <w:p w:rsidR="00E40F28" w:rsidRPr="00E40F28" w:rsidRDefault="00E40F28" w:rsidP="00E40F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0F2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40F28" w:rsidRPr="00E40F28" w:rsidRDefault="00763264" w:rsidP="00E40F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8,91</w:t>
            </w:r>
          </w:p>
        </w:tc>
        <w:tc>
          <w:tcPr>
            <w:tcW w:w="761" w:type="pct"/>
            <w:vAlign w:val="center"/>
          </w:tcPr>
          <w:p w:rsidR="00E40F28" w:rsidRPr="00E40F28" w:rsidRDefault="00E40F28" w:rsidP="00E40F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40F28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40F28" w:rsidRPr="00E40F28" w:rsidRDefault="00763264" w:rsidP="00E40F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8,91</w:t>
            </w:r>
          </w:p>
        </w:tc>
      </w:tr>
    </w:tbl>
    <w:p w:rsidR="00354A4B" w:rsidRDefault="00354A4B" w:rsidP="00354A4B">
      <w:pPr>
        <w:tabs>
          <w:tab w:val="left" w:pos="2500"/>
          <w:tab w:val="left" w:pos="6200"/>
        </w:tabs>
        <w:jc w:val="center"/>
        <w:rPr>
          <w:rFonts w:ascii="Times New Roman" w:hAnsi="Times New Roman"/>
          <w:b/>
          <w:sz w:val="24"/>
          <w:szCs w:val="24"/>
        </w:rPr>
      </w:pPr>
      <w:r w:rsidRPr="00C2452D">
        <w:rPr>
          <w:rFonts w:ascii="Times New Roman" w:hAnsi="Times New Roman"/>
          <w:b/>
          <w:sz w:val="24"/>
          <w:szCs w:val="24"/>
        </w:rPr>
        <w:t>Расчет начальной (максимальной) цены контракта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1134"/>
        <w:gridCol w:w="1843"/>
        <w:gridCol w:w="1701"/>
        <w:gridCol w:w="1418"/>
        <w:gridCol w:w="1559"/>
      </w:tblGrid>
      <w:tr w:rsidR="008F0934" w:rsidRPr="00327C10" w:rsidTr="00321246">
        <w:trPr>
          <w:trHeight w:val="1040"/>
        </w:trPr>
        <w:tc>
          <w:tcPr>
            <w:tcW w:w="567" w:type="dxa"/>
            <w:shd w:val="clear" w:color="auto" w:fill="auto"/>
            <w:vAlign w:val="center"/>
            <w:hideMark/>
          </w:tcPr>
          <w:p w:rsidR="008F0934" w:rsidRPr="00327C10" w:rsidRDefault="008F0934" w:rsidP="00FB52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27C1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F0934" w:rsidRPr="00327C10" w:rsidRDefault="008F0934" w:rsidP="008F09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27C1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F0934" w:rsidRPr="00327C10" w:rsidRDefault="008F0934" w:rsidP="008F09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27C1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Предельная цена руб., без НДС</w:t>
            </w:r>
          </w:p>
        </w:tc>
        <w:tc>
          <w:tcPr>
            <w:tcW w:w="1843" w:type="dxa"/>
            <w:vAlign w:val="center"/>
          </w:tcPr>
          <w:p w:rsidR="008F0934" w:rsidRPr="00327C10" w:rsidRDefault="008F0934" w:rsidP="008A4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093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Цена с учетом оптовой надбавки, руб.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F0934" w:rsidRPr="00327C10" w:rsidRDefault="008F0934" w:rsidP="008F09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27C1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Цена с учетом НДС, руб.</w:t>
            </w:r>
          </w:p>
        </w:tc>
        <w:tc>
          <w:tcPr>
            <w:tcW w:w="1418" w:type="dxa"/>
            <w:vAlign w:val="center"/>
          </w:tcPr>
          <w:p w:rsidR="008F0934" w:rsidRDefault="008F0934" w:rsidP="008F09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  <w:p w:rsidR="00D72FB5" w:rsidRPr="00327C10" w:rsidRDefault="009F5B3A" w:rsidP="008F09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</w:t>
            </w:r>
            <w:r w:rsidR="00283AA4" w:rsidRPr="00283AA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Кубический сантиметр; миллилитр (мл)</w:t>
            </w:r>
            <w:r w:rsidR="00D72F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vAlign w:val="center"/>
          </w:tcPr>
          <w:p w:rsidR="008F0934" w:rsidRPr="00327C10" w:rsidRDefault="008F0934" w:rsidP="008F09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27C1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НМЦК, руб.</w:t>
            </w:r>
          </w:p>
        </w:tc>
      </w:tr>
      <w:tr w:rsidR="00364ED8" w:rsidRPr="00327C10" w:rsidTr="00321246">
        <w:trPr>
          <w:trHeight w:val="790"/>
        </w:trPr>
        <w:tc>
          <w:tcPr>
            <w:tcW w:w="567" w:type="dxa"/>
            <w:shd w:val="clear" w:color="auto" w:fill="auto"/>
            <w:vAlign w:val="center"/>
          </w:tcPr>
          <w:p w:rsidR="00364ED8" w:rsidRPr="00C103AC" w:rsidRDefault="00364ED8" w:rsidP="00364ED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4ED8" w:rsidRPr="005F0D72" w:rsidRDefault="00DC7876" w:rsidP="00DC78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C7876">
              <w:rPr>
                <w:rFonts w:ascii="Times New Roman" w:hAnsi="Times New Roman"/>
                <w:sz w:val="20"/>
                <w:szCs w:val="20"/>
              </w:rPr>
              <w:t xml:space="preserve">Перициазин </w:t>
            </w:r>
            <w:r w:rsidR="00097520" w:rsidRPr="00097520">
              <w:rPr>
                <w:rFonts w:ascii="Times New Roman" w:hAnsi="Times New Roman"/>
                <w:sz w:val="20"/>
                <w:szCs w:val="20"/>
              </w:rPr>
              <w:t>раствор для приема внутрь, 40 мг/мл, 125 мл - флаконы в комплекте со шприцем-дозатором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4ED8" w:rsidRPr="00E40F28" w:rsidRDefault="003864FC" w:rsidP="003864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8,91</w:t>
            </w:r>
          </w:p>
        </w:tc>
        <w:tc>
          <w:tcPr>
            <w:tcW w:w="1843" w:type="dxa"/>
            <w:vAlign w:val="center"/>
          </w:tcPr>
          <w:p w:rsidR="00364ED8" w:rsidRDefault="003864FC" w:rsidP="0036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9,80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4ED8" w:rsidRPr="005167F8" w:rsidRDefault="003864FC" w:rsidP="0036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10,78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ED8" w:rsidRPr="00403B7B" w:rsidRDefault="003864FC" w:rsidP="0036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1559" w:type="dxa"/>
            <w:vAlign w:val="center"/>
          </w:tcPr>
          <w:p w:rsidR="00364ED8" w:rsidRPr="005167F8" w:rsidRDefault="003864FC" w:rsidP="0036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2 695,00</w:t>
            </w:r>
          </w:p>
        </w:tc>
      </w:tr>
      <w:tr w:rsidR="000C0F7E" w:rsidRPr="00327C10" w:rsidTr="00321246">
        <w:trPr>
          <w:trHeight w:val="348"/>
        </w:trPr>
        <w:tc>
          <w:tcPr>
            <w:tcW w:w="8931" w:type="dxa"/>
            <w:gridSpan w:val="6"/>
            <w:shd w:val="clear" w:color="000000" w:fill="FFFFFF"/>
            <w:vAlign w:val="center"/>
          </w:tcPr>
          <w:p w:rsidR="000C0F7E" w:rsidRPr="00A02AA4" w:rsidRDefault="000C0F7E" w:rsidP="008A4AFC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27C10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vAlign w:val="center"/>
          </w:tcPr>
          <w:p w:rsidR="000C0F7E" w:rsidRPr="008E2239" w:rsidRDefault="003864FC" w:rsidP="008E22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64FC">
              <w:rPr>
                <w:rFonts w:ascii="Times New Roman" w:hAnsi="Times New Roman"/>
                <w:sz w:val="20"/>
                <w:szCs w:val="20"/>
              </w:rPr>
              <w:t>2 695,00</w:t>
            </w:r>
          </w:p>
        </w:tc>
      </w:tr>
    </w:tbl>
    <w:p w:rsidR="00C103AC" w:rsidRDefault="00C103AC" w:rsidP="00BA473F">
      <w:pPr>
        <w:tabs>
          <w:tab w:val="left" w:pos="2500"/>
          <w:tab w:val="left" w:pos="6200"/>
        </w:tabs>
        <w:rPr>
          <w:rFonts w:ascii="Times New Roman" w:hAnsi="Times New Roman"/>
          <w:b/>
          <w:sz w:val="24"/>
          <w:szCs w:val="24"/>
        </w:rPr>
      </w:pPr>
    </w:p>
    <w:sectPr w:rsidR="00C103AC" w:rsidSect="007F3E92">
      <w:pgSz w:w="11907" w:h="16840"/>
      <w:pgMar w:top="1134" w:right="850" w:bottom="1134" w:left="568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2ED3" w:rsidRDefault="00AD2ED3" w:rsidP="00FA4284">
      <w:pPr>
        <w:spacing w:after="0" w:line="240" w:lineRule="auto"/>
      </w:pPr>
      <w:r>
        <w:separator/>
      </w:r>
    </w:p>
  </w:endnote>
  <w:endnote w:type="continuationSeparator" w:id="0">
    <w:p w:rsidR="00AD2ED3" w:rsidRDefault="00AD2ED3" w:rsidP="00FA4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2ED3" w:rsidRDefault="00AD2ED3" w:rsidP="00FA4284">
      <w:pPr>
        <w:spacing w:after="0" w:line="240" w:lineRule="auto"/>
      </w:pPr>
      <w:r>
        <w:separator/>
      </w:r>
    </w:p>
  </w:footnote>
  <w:footnote w:type="continuationSeparator" w:id="0">
    <w:p w:rsidR="00AD2ED3" w:rsidRDefault="00AD2ED3" w:rsidP="00FA42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C2718C"/>
    <w:multiLevelType w:val="hybridMultilevel"/>
    <w:tmpl w:val="A4A0172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FDA"/>
    <w:rsid w:val="00003BEA"/>
    <w:rsid w:val="00007257"/>
    <w:rsid w:val="000254D1"/>
    <w:rsid w:val="000314B8"/>
    <w:rsid w:val="00037D55"/>
    <w:rsid w:val="00040314"/>
    <w:rsid w:val="000612D3"/>
    <w:rsid w:val="0007109C"/>
    <w:rsid w:val="00073C4B"/>
    <w:rsid w:val="000803CD"/>
    <w:rsid w:val="0008481D"/>
    <w:rsid w:val="00086941"/>
    <w:rsid w:val="00097520"/>
    <w:rsid w:val="000A6D58"/>
    <w:rsid w:val="000B06F0"/>
    <w:rsid w:val="000B3D7F"/>
    <w:rsid w:val="000B576E"/>
    <w:rsid w:val="000C0F7E"/>
    <w:rsid w:val="000D4BE3"/>
    <w:rsid w:val="000E5A81"/>
    <w:rsid w:val="000F5991"/>
    <w:rsid w:val="000F68C3"/>
    <w:rsid w:val="001121AB"/>
    <w:rsid w:val="00114E3E"/>
    <w:rsid w:val="001208D8"/>
    <w:rsid w:val="00131BE3"/>
    <w:rsid w:val="00132675"/>
    <w:rsid w:val="001350FC"/>
    <w:rsid w:val="00147D7D"/>
    <w:rsid w:val="00174190"/>
    <w:rsid w:val="00190C02"/>
    <w:rsid w:val="00193AE4"/>
    <w:rsid w:val="001974B4"/>
    <w:rsid w:val="001A39F4"/>
    <w:rsid w:val="001A6770"/>
    <w:rsid w:val="001C2012"/>
    <w:rsid w:val="001C4FFC"/>
    <w:rsid w:val="001C65A8"/>
    <w:rsid w:val="001D677C"/>
    <w:rsid w:val="001F49C8"/>
    <w:rsid w:val="00200311"/>
    <w:rsid w:val="002004EE"/>
    <w:rsid w:val="002071C6"/>
    <w:rsid w:val="002138E2"/>
    <w:rsid w:val="00227F1C"/>
    <w:rsid w:val="00241728"/>
    <w:rsid w:val="00271EF6"/>
    <w:rsid w:val="00273C89"/>
    <w:rsid w:val="00283AA4"/>
    <w:rsid w:val="00283F1C"/>
    <w:rsid w:val="00291462"/>
    <w:rsid w:val="0029197D"/>
    <w:rsid w:val="0029593A"/>
    <w:rsid w:val="00297C91"/>
    <w:rsid w:val="002A1A6A"/>
    <w:rsid w:val="002A39D2"/>
    <w:rsid w:val="002A503B"/>
    <w:rsid w:val="002A775C"/>
    <w:rsid w:val="002A7B26"/>
    <w:rsid w:val="002B6732"/>
    <w:rsid w:val="002B6E08"/>
    <w:rsid w:val="002C2C65"/>
    <w:rsid w:val="002D021C"/>
    <w:rsid w:val="002D262A"/>
    <w:rsid w:val="002D3A1C"/>
    <w:rsid w:val="002E2508"/>
    <w:rsid w:val="002E3DFB"/>
    <w:rsid w:val="002E7725"/>
    <w:rsid w:val="00302B64"/>
    <w:rsid w:val="00312D0D"/>
    <w:rsid w:val="003141A3"/>
    <w:rsid w:val="00321246"/>
    <w:rsid w:val="00330227"/>
    <w:rsid w:val="00330508"/>
    <w:rsid w:val="00332234"/>
    <w:rsid w:val="003402DD"/>
    <w:rsid w:val="003436CB"/>
    <w:rsid w:val="00354A4B"/>
    <w:rsid w:val="00364ED8"/>
    <w:rsid w:val="00367622"/>
    <w:rsid w:val="00373FC8"/>
    <w:rsid w:val="003828EE"/>
    <w:rsid w:val="00382951"/>
    <w:rsid w:val="003864FC"/>
    <w:rsid w:val="003876D8"/>
    <w:rsid w:val="003A1DEC"/>
    <w:rsid w:val="003A319C"/>
    <w:rsid w:val="003A76A0"/>
    <w:rsid w:val="003C66A9"/>
    <w:rsid w:val="003D0FB0"/>
    <w:rsid w:val="003E0208"/>
    <w:rsid w:val="003F3B04"/>
    <w:rsid w:val="0040349C"/>
    <w:rsid w:val="00416682"/>
    <w:rsid w:val="00450ACE"/>
    <w:rsid w:val="004510B9"/>
    <w:rsid w:val="004533CE"/>
    <w:rsid w:val="00471EAA"/>
    <w:rsid w:val="00473C6F"/>
    <w:rsid w:val="00473EED"/>
    <w:rsid w:val="00483600"/>
    <w:rsid w:val="004874CF"/>
    <w:rsid w:val="00491B09"/>
    <w:rsid w:val="00492053"/>
    <w:rsid w:val="00493B7C"/>
    <w:rsid w:val="00497B0B"/>
    <w:rsid w:val="004A631E"/>
    <w:rsid w:val="004B2804"/>
    <w:rsid w:val="004B59CB"/>
    <w:rsid w:val="004B5A30"/>
    <w:rsid w:val="004C2062"/>
    <w:rsid w:val="004C3B77"/>
    <w:rsid w:val="004C4387"/>
    <w:rsid w:val="004C56D5"/>
    <w:rsid w:val="004C5ADE"/>
    <w:rsid w:val="004D4DBE"/>
    <w:rsid w:val="004D6301"/>
    <w:rsid w:val="004E33DD"/>
    <w:rsid w:val="004F3DCC"/>
    <w:rsid w:val="004F7F8F"/>
    <w:rsid w:val="00504875"/>
    <w:rsid w:val="0050746E"/>
    <w:rsid w:val="005167F8"/>
    <w:rsid w:val="00525AE5"/>
    <w:rsid w:val="0053504E"/>
    <w:rsid w:val="0053794E"/>
    <w:rsid w:val="0055211A"/>
    <w:rsid w:val="00560819"/>
    <w:rsid w:val="00576B9C"/>
    <w:rsid w:val="00591AAE"/>
    <w:rsid w:val="00597885"/>
    <w:rsid w:val="005B0255"/>
    <w:rsid w:val="005B1615"/>
    <w:rsid w:val="005B2CED"/>
    <w:rsid w:val="005B32C4"/>
    <w:rsid w:val="005D2EE4"/>
    <w:rsid w:val="005D4DAC"/>
    <w:rsid w:val="005E1384"/>
    <w:rsid w:val="005F085A"/>
    <w:rsid w:val="005F0D72"/>
    <w:rsid w:val="005F2697"/>
    <w:rsid w:val="0061130E"/>
    <w:rsid w:val="00612A78"/>
    <w:rsid w:val="0062627A"/>
    <w:rsid w:val="00631F25"/>
    <w:rsid w:val="0063595C"/>
    <w:rsid w:val="00644103"/>
    <w:rsid w:val="006500B1"/>
    <w:rsid w:val="00654455"/>
    <w:rsid w:val="006611A0"/>
    <w:rsid w:val="00663922"/>
    <w:rsid w:val="0067305B"/>
    <w:rsid w:val="0067459A"/>
    <w:rsid w:val="00681FF0"/>
    <w:rsid w:val="006B2E8C"/>
    <w:rsid w:val="006B4133"/>
    <w:rsid w:val="006B6C1B"/>
    <w:rsid w:val="006B7235"/>
    <w:rsid w:val="006C2BE4"/>
    <w:rsid w:val="006C7937"/>
    <w:rsid w:val="006E09E9"/>
    <w:rsid w:val="006E4C3B"/>
    <w:rsid w:val="006F146B"/>
    <w:rsid w:val="006F7AF4"/>
    <w:rsid w:val="007048BC"/>
    <w:rsid w:val="00730105"/>
    <w:rsid w:val="00762EEF"/>
    <w:rsid w:val="00763264"/>
    <w:rsid w:val="00772FDA"/>
    <w:rsid w:val="00781DA8"/>
    <w:rsid w:val="00782A1D"/>
    <w:rsid w:val="00791D1A"/>
    <w:rsid w:val="007A22AA"/>
    <w:rsid w:val="007A6B11"/>
    <w:rsid w:val="007A78EA"/>
    <w:rsid w:val="007B6A91"/>
    <w:rsid w:val="007D0662"/>
    <w:rsid w:val="007D1180"/>
    <w:rsid w:val="007D1FC1"/>
    <w:rsid w:val="007D5E23"/>
    <w:rsid w:val="007F3E92"/>
    <w:rsid w:val="00804074"/>
    <w:rsid w:val="00810015"/>
    <w:rsid w:val="00820DA6"/>
    <w:rsid w:val="008217CA"/>
    <w:rsid w:val="008240AC"/>
    <w:rsid w:val="008249F8"/>
    <w:rsid w:val="00830D0F"/>
    <w:rsid w:val="00835016"/>
    <w:rsid w:val="008379D1"/>
    <w:rsid w:val="00844053"/>
    <w:rsid w:val="00844F1E"/>
    <w:rsid w:val="00853C55"/>
    <w:rsid w:val="00855690"/>
    <w:rsid w:val="008720BC"/>
    <w:rsid w:val="008752FA"/>
    <w:rsid w:val="00876242"/>
    <w:rsid w:val="00876563"/>
    <w:rsid w:val="008868EF"/>
    <w:rsid w:val="00887AE2"/>
    <w:rsid w:val="008918C0"/>
    <w:rsid w:val="00896341"/>
    <w:rsid w:val="008A4AFC"/>
    <w:rsid w:val="008C3F35"/>
    <w:rsid w:val="008C4F66"/>
    <w:rsid w:val="008E2239"/>
    <w:rsid w:val="008F0934"/>
    <w:rsid w:val="00904175"/>
    <w:rsid w:val="00910256"/>
    <w:rsid w:val="00911B64"/>
    <w:rsid w:val="009136AC"/>
    <w:rsid w:val="0093160E"/>
    <w:rsid w:val="009368F4"/>
    <w:rsid w:val="00944CB8"/>
    <w:rsid w:val="00967904"/>
    <w:rsid w:val="009708A6"/>
    <w:rsid w:val="00974C39"/>
    <w:rsid w:val="00983BDE"/>
    <w:rsid w:val="00990C35"/>
    <w:rsid w:val="009967B8"/>
    <w:rsid w:val="009C3887"/>
    <w:rsid w:val="009D1436"/>
    <w:rsid w:val="009D1DA0"/>
    <w:rsid w:val="009E24A2"/>
    <w:rsid w:val="009E74A5"/>
    <w:rsid w:val="009F019E"/>
    <w:rsid w:val="009F5B3A"/>
    <w:rsid w:val="009F630E"/>
    <w:rsid w:val="009F7563"/>
    <w:rsid w:val="00A32C18"/>
    <w:rsid w:val="00A36988"/>
    <w:rsid w:val="00A401FA"/>
    <w:rsid w:val="00A40616"/>
    <w:rsid w:val="00A40A2C"/>
    <w:rsid w:val="00A44C23"/>
    <w:rsid w:val="00A61A07"/>
    <w:rsid w:val="00A629E1"/>
    <w:rsid w:val="00A65BBD"/>
    <w:rsid w:val="00A773DB"/>
    <w:rsid w:val="00A8225F"/>
    <w:rsid w:val="00A92D42"/>
    <w:rsid w:val="00A95CDD"/>
    <w:rsid w:val="00AA0200"/>
    <w:rsid w:val="00AA07B4"/>
    <w:rsid w:val="00AA26B7"/>
    <w:rsid w:val="00AA3CDF"/>
    <w:rsid w:val="00AC0E4B"/>
    <w:rsid w:val="00AC2F34"/>
    <w:rsid w:val="00AC4A28"/>
    <w:rsid w:val="00AC6CF8"/>
    <w:rsid w:val="00AD2ED3"/>
    <w:rsid w:val="00AD77CD"/>
    <w:rsid w:val="00AE0CD4"/>
    <w:rsid w:val="00AE4228"/>
    <w:rsid w:val="00AE5A8A"/>
    <w:rsid w:val="00AF6AEC"/>
    <w:rsid w:val="00AF7CE6"/>
    <w:rsid w:val="00B0012B"/>
    <w:rsid w:val="00B01EA9"/>
    <w:rsid w:val="00B06E6D"/>
    <w:rsid w:val="00B108E2"/>
    <w:rsid w:val="00B11042"/>
    <w:rsid w:val="00B37009"/>
    <w:rsid w:val="00B3775A"/>
    <w:rsid w:val="00B42929"/>
    <w:rsid w:val="00B45DE1"/>
    <w:rsid w:val="00B45FE5"/>
    <w:rsid w:val="00B51658"/>
    <w:rsid w:val="00B57A98"/>
    <w:rsid w:val="00B6102D"/>
    <w:rsid w:val="00B758F8"/>
    <w:rsid w:val="00B76828"/>
    <w:rsid w:val="00B804CA"/>
    <w:rsid w:val="00B80DB5"/>
    <w:rsid w:val="00B908A9"/>
    <w:rsid w:val="00B91EF3"/>
    <w:rsid w:val="00B964C7"/>
    <w:rsid w:val="00BA473F"/>
    <w:rsid w:val="00BA628F"/>
    <w:rsid w:val="00BB7C26"/>
    <w:rsid w:val="00BE00D9"/>
    <w:rsid w:val="00BF5A79"/>
    <w:rsid w:val="00BF5E67"/>
    <w:rsid w:val="00C058D6"/>
    <w:rsid w:val="00C06ED3"/>
    <w:rsid w:val="00C103AC"/>
    <w:rsid w:val="00C11065"/>
    <w:rsid w:val="00C14C9F"/>
    <w:rsid w:val="00C236B3"/>
    <w:rsid w:val="00C26C6C"/>
    <w:rsid w:val="00C36F8E"/>
    <w:rsid w:val="00C43BC0"/>
    <w:rsid w:val="00C50FDD"/>
    <w:rsid w:val="00C530CC"/>
    <w:rsid w:val="00C57C58"/>
    <w:rsid w:val="00C61FE8"/>
    <w:rsid w:val="00C71DF8"/>
    <w:rsid w:val="00C767C9"/>
    <w:rsid w:val="00C83B2C"/>
    <w:rsid w:val="00C97A1A"/>
    <w:rsid w:val="00CA2C2D"/>
    <w:rsid w:val="00CA4876"/>
    <w:rsid w:val="00CB036B"/>
    <w:rsid w:val="00CB1E36"/>
    <w:rsid w:val="00CB3630"/>
    <w:rsid w:val="00CE1458"/>
    <w:rsid w:val="00CE2F5D"/>
    <w:rsid w:val="00CE5266"/>
    <w:rsid w:val="00D31817"/>
    <w:rsid w:val="00D327EB"/>
    <w:rsid w:val="00D37D57"/>
    <w:rsid w:val="00D436EE"/>
    <w:rsid w:val="00D44954"/>
    <w:rsid w:val="00D518A6"/>
    <w:rsid w:val="00D52738"/>
    <w:rsid w:val="00D55C49"/>
    <w:rsid w:val="00D62589"/>
    <w:rsid w:val="00D65038"/>
    <w:rsid w:val="00D66A23"/>
    <w:rsid w:val="00D676DE"/>
    <w:rsid w:val="00D72FB5"/>
    <w:rsid w:val="00D7739B"/>
    <w:rsid w:val="00D96CF7"/>
    <w:rsid w:val="00D9787C"/>
    <w:rsid w:val="00DA32A8"/>
    <w:rsid w:val="00DA71E4"/>
    <w:rsid w:val="00DB574A"/>
    <w:rsid w:val="00DB68A8"/>
    <w:rsid w:val="00DC7361"/>
    <w:rsid w:val="00DC7876"/>
    <w:rsid w:val="00DC7D8A"/>
    <w:rsid w:val="00DF1AB0"/>
    <w:rsid w:val="00E005BA"/>
    <w:rsid w:val="00E07037"/>
    <w:rsid w:val="00E33191"/>
    <w:rsid w:val="00E33B0D"/>
    <w:rsid w:val="00E34D6C"/>
    <w:rsid w:val="00E37F00"/>
    <w:rsid w:val="00E40F28"/>
    <w:rsid w:val="00E41B78"/>
    <w:rsid w:val="00E4542B"/>
    <w:rsid w:val="00E456AE"/>
    <w:rsid w:val="00E60268"/>
    <w:rsid w:val="00E812AE"/>
    <w:rsid w:val="00E84F52"/>
    <w:rsid w:val="00E92C13"/>
    <w:rsid w:val="00EA199E"/>
    <w:rsid w:val="00EA3C7F"/>
    <w:rsid w:val="00EB4044"/>
    <w:rsid w:val="00EC37C6"/>
    <w:rsid w:val="00EC53FC"/>
    <w:rsid w:val="00EC6653"/>
    <w:rsid w:val="00ED2AFE"/>
    <w:rsid w:val="00ED4F24"/>
    <w:rsid w:val="00EE1869"/>
    <w:rsid w:val="00EF02BA"/>
    <w:rsid w:val="00EF413F"/>
    <w:rsid w:val="00F04CED"/>
    <w:rsid w:val="00F13028"/>
    <w:rsid w:val="00F25373"/>
    <w:rsid w:val="00F274D8"/>
    <w:rsid w:val="00F42A55"/>
    <w:rsid w:val="00F545CA"/>
    <w:rsid w:val="00F67969"/>
    <w:rsid w:val="00F71CF3"/>
    <w:rsid w:val="00F76C38"/>
    <w:rsid w:val="00F83C00"/>
    <w:rsid w:val="00F84664"/>
    <w:rsid w:val="00FA3298"/>
    <w:rsid w:val="00FA4284"/>
    <w:rsid w:val="00FB0E4D"/>
    <w:rsid w:val="00FB3738"/>
    <w:rsid w:val="00FB52E0"/>
    <w:rsid w:val="00FB67FB"/>
    <w:rsid w:val="00FD2E74"/>
    <w:rsid w:val="00FE4765"/>
    <w:rsid w:val="00FE4C46"/>
    <w:rsid w:val="00FF1DC3"/>
    <w:rsid w:val="00FF39C3"/>
    <w:rsid w:val="00FF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8469B7-4CF1-4818-B2BB-0044D7C06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4A4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, Знак3,Знак3"/>
    <w:basedOn w:val="a"/>
    <w:link w:val="a4"/>
    <w:rsid w:val="00354A4B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, Знак3 Знак,Знак3 Знак"/>
    <w:basedOn w:val="a0"/>
    <w:link w:val="a3"/>
    <w:rsid w:val="00354A4B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5">
    <w:name w:val="List Paragraph"/>
    <w:basedOn w:val="a"/>
    <w:uiPriority w:val="34"/>
    <w:qFormat/>
    <w:rsid w:val="00354A4B"/>
    <w:pPr>
      <w:ind w:left="708"/>
    </w:pPr>
  </w:style>
  <w:style w:type="paragraph" w:styleId="a6">
    <w:name w:val="header"/>
    <w:basedOn w:val="a"/>
    <w:link w:val="a7"/>
    <w:uiPriority w:val="99"/>
    <w:unhideWhenUsed/>
    <w:rsid w:val="00FA42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A4284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FA42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A4284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F76C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76C38"/>
    <w:rPr>
      <w:rFonts w:ascii="Segoe UI" w:eastAsia="Calibri" w:hAnsi="Segoe UI" w:cs="Segoe UI"/>
      <w:sz w:val="18"/>
      <w:szCs w:val="18"/>
    </w:rPr>
  </w:style>
  <w:style w:type="table" w:styleId="ac">
    <w:name w:val="Table Grid"/>
    <w:basedOn w:val="a1"/>
    <w:uiPriority w:val="39"/>
    <w:rsid w:val="002B6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rls.rosminzdrav.ru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0D675-3CF2-4B90-9046-66810EEC0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740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Cab20</cp:lastModifiedBy>
  <cp:revision>3</cp:revision>
  <cp:lastPrinted>2025-03-13T13:13:00Z</cp:lastPrinted>
  <dcterms:created xsi:type="dcterms:W3CDTF">2026-04-27T10:32:00Z</dcterms:created>
  <dcterms:modified xsi:type="dcterms:W3CDTF">2026-04-27T10:32:00Z</dcterms:modified>
</cp:coreProperties>
</file>