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5E2" w:rsidRPr="008E057E" w:rsidRDefault="00BB45E2" w:rsidP="00BB45E2">
      <w:pPr>
        <w:ind w:left="5812" w:firstLine="142"/>
        <w:rPr>
          <w:rFonts w:eastAsia="Times New Roman" w:cs="Times New Roman"/>
        </w:rPr>
      </w:pPr>
      <w:r w:rsidRPr="008E057E">
        <w:rPr>
          <w:rFonts w:eastAsia="Times New Roman" w:cs="Times New Roman"/>
        </w:rPr>
        <w:t>УТВЕРЖДАЮ</w:t>
      </w:r>
    </w:p>
    <w:p w:rsidR="00BB45E2" w:rsidRPr="008E057E" w:rsidRDefault="00BB45E2" w:rsidP="00BB45E2">
      <w:pPr>
        <w:ind w:left="5954"/>
        <w:rPr>
          <w:rFonts w:eastAsia="Times New Roman" w:cs="Times New Roman"/>
        </w:rPr>
      </w:pPr>
      <w:r w:rsidRPr="008E057E">
        <w:rPr>
          <w:rFonts w:eastAsia="Times New Roman" w:cs="Times New Roman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:rsidR="00BB45E2" w:rsidRPr="008E057E" w:rsidRDefault="00BB45E2" w:rsidP="00BB45E2">
      <w:pPr>
        <w:ind w:left="5954"/>
        <w:rPr>
          <w:rFonts w:eastAsia="Times New Roman" w:cs="Times New Roman"/>
        </w:rPr>
      </w:pPr>
      <w:r w:rsidRPr="008E057E">
        <w:rPr>
          <w:rFonts w:eastAsia="Times New Roman" w:cs="Times New Roman"/>
        </w:rPr>
        <w:t>_________________ Т.Г. Нам</w:t>
      </w:r>
    </w:p>
    <w:p w:rsidR="00BB45E2" w:rsidRPr="008E057E" w:rsidRDefault="00BB45E2" w:rsidP="00BB45E2">
      <w:pPr>
        <w:ind w:left="5954"/>
        <w:rPr>
          <w:rFonts w:eastAsia="Times New Roman" w:cs="Times New Roman"/>
        </w:rPr>
      </w:pPr>
      <w:r>
        <w:rPr>
          <w:rFonts w:eastAsia="Times New Roman" w:cs="Times New Roman"/>
        </w:rPr>
        <w:t>«___» ____________ 202</w:t>
      </w:r>
      <w:r w:rsidR="00742BA1">
        <w:rPr>
          <w:rFonts w:eastAsia="Times New Roman" w:cs="Times New Roman"/>
        </w:rPr>
        <w:t>6</w:t>
      </w:r>
      <w:r w:rsidRPr="008E057E">
        <w:rPr>
          <w:rFonts w:eastAsia="Times New Roman" w:cs="Times New Roman"/>
        </w:rPr>
        <w:t xml:space="preserve"> г.</w:t>
      </w:r>
    </w:p>
    <w:p w:rsidR="00BE100D" w:rsidRDefault="00BE100D" w:rsidP="00BB45E2">
      <w:pPr>
        <w:spacing w:line="240" w:lineRule="auto"/>
        <w:jc w:val="center"/>
        <w:rPr>
          <w:b/>
          <w:bCs/>
        </w:rPr>
      </w:pPr>
    </w:p>
    <w:p w:rsidR="00BB45E2" w:rsidRPr="00590422" w:rsidRDefault="00BB45E2" w:rsidP="00BB45E2">
      <w:pPr>
        <w:spacing w:line="240" w:lineRule="auto"/>
        <w:jc w:val="center"/>
        <w:rPr>
          <w:b/>
          <w:bCs/>
        </w:rPr>
      </w:pPr>
      <w:r w:rsidRPr="00590422">
        <w:rPr>
          <w:b/>
          <w:bCs/>
        </w:rPr>
        <w:t>Описание объекта закупки</w:t>
      </w:r>
    </w:p>
    <w:p w:rsidR="00BB45E2" w:rsidRPr="00590422" w:rsidRDefault="00BB45E2" w:rsidP="00BB45E2">
      <w:pPr>
        <w:spacing w:line="240" w:lineRule="auto"/>
        <w:jc w:val="center"/>
        <w:rPr>
          <w:b/>
          <w:bCs/>
        </w:rPr>
      </w:pPr>
      <w:r w:rsidRPr="00590422">
        <w:rPr>
          <w:b/>
          <w:bCs/>
        </w:rPr>
        <w:t xml:space="preserve">На оказание услуг по содержанию нежилого здания, </w:t>
      </w:r>
    </w:p>
    <w:p w:rsidR="00BB45E2" w:rsidRPr="00590422" w:rsidRDefault="00BB45E2" w:rsidP="00BB45E2">
      <w:pPr>
        <w:spacing w:line="240" w:lineRule="auto"/>
        <w:jc w:val="center"/>
        <w:rPr>
          <w:b/>
          <w:bCs/>
        </w:rPr>
      </w:pPr>
      <w:r w:rsidRPr="00590422">
        <w:rPr>
          <w:b/>
          <w:bCs/>
        </w:rPr>
        <w:t xml:space="preserve">являющегося собственностью Санкт-Петербурга по </w:t>
      </w:r>
    </w:p>
    <w:p w:rsidR="00BB45E2" w:rsidRDefault="00BB45E2" w:rsidP="00BB45E2">
      <w:pPr>
        <w:spacing w:line="240" w:lineRule="auto"/>
        <w:jc w:val="center"/>
        <w:rPr>
          <w:b/>
          <w:bCs/>
        </w:rPr>
      </w:pPr>
      <w:r w:rsidRPr="00590422">
        <w:rPr>
          <w:b/>
          <w:bCs/>
        </w:rPr>
        <w:t xml:space="preserve">адресу: г. Санкт-Петербург, </w:t>
      </w:r>
      <w:r w:rsidRPr="00BB45E2">
        <w:rPr>
          <w:b/>
          <w:bCs/>
        </w:rPr>
        <w:t xml:space="preserve">г. Павловск, ул. Красного Курсанта, д. </w:t>
      </w:r>
      <w:r w:rsidR="00742BA1">
        <w:rPr>
          <w:b/>
          <w:bCs/>
        </w:rPr>
        <w:t>11</w:t>
      </w:r>
      <w:r w:rsidRPr="00BB45E2">
        <w:rPr>
          <w:b/>
          <w:bCs/>
        </w:rPr>
        <w:t>, лит. А</w:t>
      </w:r>
      <w:r w:rsidR="00742BA1">
        <w:rPr>
          <w:b/>
          <w:bCs/>
        </w:rPr>
        <w:t>, лит. Б.</w:t>
      </w:r>
    </w:p>
    <w:p w:rsidR="00BB45E2" w:rsidRDefault="00BB45E2" w:rsidP="00BB45E2">
      <w:pPr>
        <w:spacing w:line="240" w:lineRule="auto"/>
        <w:jc w:val="center"/>
        <w:rPr>
          <w:bCs/>
        </w:rPr>
      </w:pPr>
    </w:p>
    <w:p w:rsidR="00336C74" w:rsidRPr="002570C6" w:rsidRDefault="00336C74" w:rsidP="00336C74">
      <w:pPr>
        <w:autoSpaceDE w:val="0"/>
        <w:autoSpaceDN w:val="0"/>
        <w:adjustRightInd w:val="0"/>
        <w:spacing w:after="120"/>
        <w:jc w:val="center"/>
        <w:outlineLvl w:val="1"/>
        <w:rPr>
          <w:b/>
          <w:bCs/>
        </w:rPr>
      </w:pPr>
      <w:r w:rsidRPr="00BA2542">
        <w:rPr>
          <w:b/>
          <w:bCs/>
        </w:rPr>
        <w:t>Раздел 1. Общие требования</w:t>
      </w:r>
    </w:p>
    <w:p w:rsidR="00336C74" w:rsidRPr="00434A30" w:rsidRDefault="00336C74" w:rsidP="00434A30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firstLine="567"/>
        <w:outlineLvl w:val="1"/>
      </w:pPr>
      <w:r w:rsidRPr="00336C74">
        <w:t>Код (коды) по Общероссийскому классификатору продукции по видам экономической деятельности (ОКПД</w:t>
      </w:r>
      <w:r w:rsidR="007560ED">
        <w:t>2</w:t>
      </w:r>
      <w:r w:rsidRPr="00336C74">
        <w:t>) из плана-графика с указанием вида (-</w:t>
      </w:r>
      <w:proofErr w:type="spellStart"/>
      <w:r w:rsidRPr="00336C74">
        <w:t>ов</w:t>
      </w:r>
      <w:proofErr w:type="spellEnd"/>
      <w:r w:rsidRPr="00336C74">
        <w:t>) продукции, соответствующий (-</w:t>
      </w:r>
      <w:proofErr w:type="spellStart"/>
      <w:r w:rsidRPr="00336C74">
        <w:t>ие</w:t>
      </w:r>
      <w:proofErr w:type="spellEnd"/>
      <w:r w:rsidRPr="00336C74">
        <w:t xml:space="preserve">) предмету запроса котировок: </w:t>
      </w:r>
      <w:r w:rsidR="00434A30" w:rsidRPr="00434A30">
        <w:t>68.32.13.120</w:t>
      </w:r>
      <w:r w:rsidR="00434A30">
        <w:t xml:space="preserve"> </w:t>
      </w:r>
      <w:r w:rsidR="007560ED" w:rsidRPr="007560ED">
        <w:t xml:space="preserve">— </w:t>
      </w:r>
      <w:r w:rsidR="00434A30">
        <w:t>«</w:t>
      </w:r>
      <w:r w:rsidR="00434A30" w:rsidRPr="00434A30">
        <w:t>Услуги по управлению нежилым фондом, предоставляемые за вознаграждение или на договорной основе, кроме услуг по технической инвентаризации недвижимого</w:t>
      </w:r>
      <w:r w:rsidR="00434A30" w:rsidRPr="00434A30">
        <w:rPr>
          <w:b/>
          <w:bCs/>
        </w:rPr>
        <w:t xml:space="preserve"> </w:t>
      </w:r>
      <w:r w:rsidR="00434A30">
        <w:t>имущества нежилого фонда»</w:t>
      </w:r>
    </w:p>
    <w:p w:rsidR="004A6F2B" w:rsidRDefault="00336C74" w:rsidP="004A6F2B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/>
        <w:ind w:left="0" w:firstLine="567"/>
        <w:jc w:val="both"/>
        <w:outlineLvl w:val="1"/>
        <w:rPr>
          <w:bCs/>
        </w:rPr>
      </w:pPr>
      <w:r w:rsidRPr="00336C74">
        <w:rPr>
          <w:bCs/>
        </w:rPr>
        <w:t>Цели и правовое основание для оказания услуг:</w:t>
      </w:r>
    </w:p>
    <w:p w:rsidR="00AB216A" w:rsidRPr="00AB216A" w:rsidRDefault="00336C74" w:rsidP="00677A08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120"/>
        <w:ind w:left="0" w:firstLine="567"/>
        <w:jc w:val="both"/>
        <w:outlineLvl w:val="1"/>
      </w:pPr>
      <w:r w:rsidRPr="00AB216A">
        <w:rPr>
          <w:bCs/>
        </w:rPr>
        <w:t>Це</w:t>
      </w:r>
      <w:r w:rsidR="00DB031C">
        <w:rPr>
          <w:bCs/>
        </w:rPr>
        <w:t>лями запроса котировок является:</w:t>
      </w:r>
      <w:r w:rsidR="00BB45E2">
        <w:rPr>
          <w:bCs/>
        </w:rPr>
        <w:t xml:space="preserve"> </w:t>
      </w:r>
      <w:r w:rsidR="00DB031C">
        <w:rPr>
          <w:bCs/>
        </w:rPr>
        <w:t>«</w:t>
      </w:r>
      <w:r w:rsidR="00AB216A" w:rsidRPr="00AB216A">
        <w:rPr>
          <w:bCs/>
        </w:rPr>
        <w:t xml:space="preserve">Оказание услуг по содержанию нежилого здания, являющегося собственностью Санкт-Петербурга по </w:t>
      </w:r>
      <w:proofErr w:type="gramStart"/>
      <w:r w:rsidR="00BF609B" w:rsidRPr="00AB216A">
        <w:rPr>
          <w:bCs/>
        </w:rPr>
        <w:t xml:space="preserve">адресу: </w:t>
      </w:r>
      <w:r w:rsidR="00AB216A">
        <w:rPr>
          <w:bCs/>
        </w:rPr>
        <w:t xml:space="preserve">  </w:t>
      </w:r>
      <w:proofErr w:type="gramEnd"/>
      <w:r w:rsidR="00AB216A">
        <w:rPr>
          <w:bCs/>
        </w:rPr>
        <w:t xml:space="preserve">                            г</w:t>
      </w:r>
      <w:r w:rsidR="00AB216A" w:rsidRPr="00AB216A">
        <w:rPr>
          <w:bCs/>
        </w:rPr>
        <w:t>. Санкт-Петербург, г. П</w:t>
      </w:r>
      <w:r w:rsidR="00A93A57">
        <w:rPr>
          <w:bCs/>
        </w:rPr>
        <w:t>авловск</w:t>
      </w:r>
      <w:r w:rsidR="00AB216A" w:rsidRPr="00AB216A">
        <w:rPr>
          <w:bCs/>
        </w:rPr>
        <w:t xml:space="preserve">, ул. </w:t>
      </w:r>
      <w:r w:rsidR="00A93A57">
        <w:rPr>
          <w:bCs/>
        </w:rPr>
        <w:t>Красного Курсанта</w:t>
      </w:r>
      <w:r w:rsidR="00AB216A" w:rsidRPr="00AB216A">
        <w:rPr>
          <w:bCs/>
        </w:rPr>
        <w:t>, д.</w:t>
      </w:r>
      <w:r w:rsidR="00E66DE2">
        <w:rPr>
          <w:bCs/>
        </w:rPr>
        <w:t xml:space="preserve"> </w:t>
      </w:r>
      <w:r w:rsidR="00742BA1">
        <w:rPr>
          <w:bCs/>
        </w:rPr>
        <w:t>11</w:t>
      </w:r>
      <w:r w:rsidR="00C24DFF">
        <w:rPr>
          <w:bCs/>
        </w:rPr>
        <w:t xml:space="preserve">, лит. </w:t>
      </w:r>
      <w:r w:rsidR="00A93A57">
        <w:rPr>
          <w:bCs/>
        </w:rPr>
        <w:t>А</w:t>
      </w:r>
      <w:r w:rsidR="00742BA1">
        <w:rPr>
          <w:bCs/>
        </w:rPr>
        <w:t xml:space="preserve">, </w:t>
      </w:r>
      <w:r w:rsidR="00742BA1" w:rsidRPr="00742BA1">
        <w:rPr>
          <w:bCs/>
        </w:rPr>
        <w:t>лит. Б.</w:t>
      </w:r>
      <w:r w:rsidR="00DB031C" w:rsidRPr="00742BA1">
        <w:rPr>
          <w:bCs/>
        </w:rPr>
        <w:t>».</w:t>
      </w:r>
    </w:p>
    <w:p w:rsidR="00416487" w:rsidRDefault="00416487" w:rsidP="00620963">
      <w:pPr>
        <w:pStyle w:val="a3"/>
        <w:autoSpaceDE w:val="0"/>
        <w:autoSpaceDN w:val="0"/>
        <w:adjustRightInd w:val="0"/>
        <w:spacing w:before="240"/>
        <w:ind w:left="0"/>
        <w:contextualSpacing w:val="0"/>
        <w:jc w:val="center"/>
        <w:outlineLvl w:val="1"/>
        <w:rPr>
          <w:b/>
          <w:bCs/>
          <w:szCs w:val="28"/>
        </w:rPr>
      </w:pPr>
      <w:r w:rsidRPr="004908DC">
        <w:rPr>
          <w:b/>
          <w:bCs/>
          <w:szCs w:val="28"/>
        </w:rPr>
        <w:t>Раздел 2. Требования к описанию объекта закупки и условий контракта в соответствии со статьей 33 Закона</w:t>
      </w:r>
    </w:p>
    <w:p w:rsidR="00A3164C" w:rsidRPr="00A3164C" w:rsidRDefault="00A3164C" w:rsidP="00A3164C">
      <w:pPr>
        <w:pStyle w:val="a3"/>
        <w:numPr>
          <w:ilvl w:val="0"/>
          <w:numId w:val="1"/>
        </w:numPr>
        <w:tabs>
          <w:tab w:val="left" w:pos="851"/>
        </w:tabs>
        <w:rPr>
          <w:b/>
          <w:vanish/>
        </w:rPr>
      </w:pPr>
    </w:p>
    <w:p w:rsidR="00A3164C" w:rsidRPr="00A3164C" w:rsidRDefault="00A3164C" w:rsidP="00620963">
      <w:pPr>
        <w:pStyle w:val="a3"/>
        <w:numPr>
          <w:ilvl w:val="1"/>
          <w:numId w:val="1"/>
        </w:numPr>
        <w:tabs>
          <w:tab w:val="left" w:pos="851"/>
        </w:tabs>
        <w:spacing w:after="120"/>
        <w:ind w:left="0" w:firstLine="0"/>
        <w:contextualSpacing w:val="0"/>
        <w:jc w:val="center"/>
        <w:rPr>
          <w:b/>
          <w:bCs/>
          <w:szCs w:val="28"/>
        </w:rPr>
      </w:pPr>
      <w:r w:rsidRPr="00AD25AC">
        <w:rPr>
          <w:b/>
        </w:rPr>
        <w:t>Требования к качеству услуг, к их техническим и функциональным и эксплуатационным характеристикам</w:t>
      </w:r>
    </w:p>
    <w:p w:rsidR="002570C6" w:rsidRPr="002570C6" w:rsidRDefault="00A3164C" w:rsidP="00F736E4">
      <w:pPr>
        <w:pStyle w:val="a3"/>
        <w:numPr>
          <w:ilvl w:val="2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A3164C">
        <w:t>Исполнитель оказывает услуги по</w:t>
      </w:r>
      <w:r w:rsidR="0035594E">
        <w:t xml:space="preserve"> содержанию и</w:t>
      </w:r>
      <w:r w:rsidRPr="00A3164C">
        <w:t xml:space="preserve"> техническому обслуживанию</w:t>
      </w:r>
      <w:r w:rsidR="002570C6" w:rsidRPr="002570C6">
        <w:t xml:space="preserve"> </w:t>
      </w:r>
      <w:r w:rsidR="00AB216A">
        <w:t>нежилого здания</w:t>
      </w:r>
      <w:r w:rsidR="002570C6">
        <w:t xml:space="preserve"> в соответствии с:</w:t>
      </w:r>
    </w:p>
    <w:p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>Гражданским кодексом Российской Федерации;</w:t>
      </w:r>
    </w:p>
    <w:p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>Жилищным кодексом Российской Федерации;</w:t>
      </w:r>
    </w:p>
    <w:p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 xml:space="preserve">Постановлением Правительства РФ от 13.08.2006 </w:t>
      </w:r>
      <w:r>
        <w:rPr>
          <w:bCs/>
          <w:szCs w:val="28"/>
        </w:rPr>
        <w:t>№</w:t>
      </w:r>
      <w:r w:rsidRPr="002570C6">
        <w:rPr>
          <w:bCs/>
          <w:szCs w:val="28"/>
        </w:rPr>
        <w:t xml:space="preserve">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 xml:space="preserve">Постановлением Правительства РФ от 03.04.2013 </w:t>
      </w:r>
      <w:r>
        <w:rPr>
          <w:bCs/>
          <w:szCs w:val="28"/>
        </w:rPr>
        <w:t>№</w:t>
      </w:r>
      <w:r w:rsidRPr="002570C6">
        <w:rPr>
          <w:bCs/>
          <w:szCs w:val="28"/>
        </w:rPr>
        <w:t xml:space="preserve">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</w:p>
    <w:p w:rsidR="00CA3927" w:rsidRPr="002570C6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>другими нормативными правовыми актами Российской Федерации                 и положениями законодательства Российской Федерации.</w:t>
      </w:r>
    </w:p>
    <w:p w:rsidR="006F4A96" w:rsidRPr="006F4A96" w:rsidRDefault="000E083B" w:rsidP="006F4A96">
      <w:pPr>
        <w:pStyle w:val="a3"/>
        <w:numPr>
          <w:ilvl w:val="2"/>
          <w:numId w:val="1"/>
        </w:numPr>
        <w:tabs>
          <w:tab w:val="left" w:pos="851"/>
        </w:tabs>
        <w:ind w:left="0" w:firstLine="567"/>
        <w:contextualSpacing w:val="0"/>
        <w:jc w:val="both"/>
        <w:rPr>
          <w:b/>
          <w:bCs/>
          <w:szCs w:val="28"/>
        </w:rPr>
      </w:pPr>
      <w:r>
        <w:rPr>
          <w:bCs/>
        </w:rPr>
        <w:t xml:space="preserve">Исполнитель осуществляет оказание услуг </w:t>
      </w:r>
      <w:r w:rsidR="004A6F2B">
        <w:rPr>
          <w:bCs/>
        </w:rPr>
        <w:t xml:space="preserve">с </w:t>
      </w:r>
      <w:r w:rsidR="00FB18AD">
        <w:rPr>
          <w:b/>
          <w:bCs/>
        </w:rPr>
        <w:t>01.0</w:t>
      </w:r>
      <w:r w:rsidR="00742BA1">
        <w:rPr>
          <w:b/>
          <w:bCs/>
        </w:rPr>
        <w:t>5</w:t>
      </w:r>
      <w:r w:rsidR="0035594E" w:rsidRPr="0035594E">
        <w:rPr>
          <w:b/>
          <w:bCs/>
        </w:rPr>
        <w:t>.20</w:t>
      </w:r>
      <w:r w:rsidR="004E0C4F">
        <w:rPr>
          <w:b/>
          <w:bCs/>
        </w:rPr>
        <w:t>2</w:t>
      </w:r>
      <w:r w:rsidR="00B1198C">
        <w:rPr>
          <w:b/>
          <w:bCs/>
        </w:rPr>
        <w:t>6г.</w:t>
      </w:r>
      <w:r w:rsidR="00DF7489">
        <w:rPr>
          <w:bCs/>
        </w:rPr>
        <w:t xml:space="preserve"> по</w:t>
      </w:r>
      <w:r w:rsidR="00F257D7">
        <w:rPr>
          <w:b/>
          <w:bCs/>
        </w:rPr>
        <w:t xml:space="preserve"> 31</w:t>
      </w:r>
      <w:r w:rsidR="00E70239">
        <w:rPr>
          <w:b/>
          <w:bCs/>
        </w:rPr>
        <w:t>.</w:t>
      </w:r>
      <w:r w:rsidR="00F257D7">
        <w:rPr>
          <w:b/>
          <w:bCs/>
        </w:rPr>
        <w:t>12</w:t>
      </w:r>
      <w:r w:rsidR="00E70239">
        <w:rPr>
          <w:b/>
          <w:bCs/>
        </w:rPr>
        <w:t>.20</w:t>
      </w:r>
      <w:r w:rsidR="004E0C4F">
        <w:rPr>
          <w:b/>
          <w:bCs/>
        </w:rPr>
        <w:t>2</w:t>
      </w:r>
      <w:r w:rsidR="00B1198C">
        <w:rPr>
          <w:b/>
          <w:bCs/>
        </w:rPr>
        <w:t>6г.</w:t>
      </w:r>
    </w:p>
    <w:p w:rsidR="006F4A96" w:rsidRPr="006F4A96" w:rsidRDefault="006F4A96" w:rsidP="006F4A96">
      <w:pPr>
        <w:pStyle w:val="a3"/>
        <w:numPr>
          <w:ilvl w:val="2"/>
          <w:numId w:val="1"/>
        </w:numPr>
        <w:tabs>
          <w:tab w:val="left" w:pos="851"/>
        </w:tabs>
        <w:ind w:left="0" w:firstLine="567"/>
        <w:contextualSpacing w:val="0"/>
        <w:jc w:val="both"/>
        <w:rPr>
          <w:b/>
          <w:bCs/>
          <w:szCs w:val="28"/>
        </w:rPr>
      </w:pPr>
      <w:r>
        <w:rPr>
          <w:bCs/>
        </w:rPr>
        <w:t>Исполнитель должен иметь материально-техническую базу и оперативно оказывать услуги (см. Приложение №</w:t>
      </w:r>
      <w:r w:rsidR="00F978C2">
        <w:rPr>
          <w:bCs/>
        </w:rPr>
        <w:t xml:space="preserve"> 1</w:t>
      </w:r>
      <w:r>
        <w:rPr>
          <w:bCs/>
        </w:rPr>
        <w:t xml:space="preserve"> к Техническому заданию) на территории Пушкинского района Санкт-Петербурга.</w:t>
      </w:r>
    </w:p>
    <w:p w:rsidR="001A137E" w:rsidRPr="00BB7B44" w:rsidRDefault="001A137E" w:rsidP="00BB7B44">
      <w:pPr>
        <w:pStyle w:val="a3"/>
        <w:numPr>
          <w:ilvl w:val="1"/>
          <w:numId w:val="1"/>
        </w:numPr>
        <w:tabs>
          <w:tab w:val="left" w:pos="851"/>
        </w:tabs>
        <w:spacing w:before="120" w:after="120"/>
        <w:ind w:left="0" w:firstLine="0"/>
        <w:contextualSpacing w:val="0"/>
        <w:jc w:val="center"/>
        <w:rPr>
          <w:b/>
        </w:rPr>
      </w:pPr>
      <w:r w:rsidRPr="00BB16F3">
        <w:rPr>
          <w:b/>
        </w:rPr>
        <w:t xml:space="preserve">Перечень </w:t>
      </w:r>
      <w:r w:rsidRPr="00BB7B44">
        <w:rPr>
          <w:b/>
          <w:bCs/>
        </w:rPr>
        <w:t>услуг</w:t>
      </w:r>
      <w:r w:rsidRPr="00BB16F3">
        <w:rPr>
          <w:b/>
        </w:rPr>
        <w:t xml:space="preserve"> </w:t>
      </w:r>
      <w:r w:rsidR="000A06C2">
        <w:rPr>
          <w:b/>
        </w:rPr>
        <w:t>по содержан</w:t>
      </w:r>
      <w:r w:rsidR="00C25A3F">
        <w:rPr>
          <w:b/>
        </w:rPr>
        <w:t>ию нежилого здания</w:t>
      </w:r>
    </w:p>
    <w:p w:rsidR="001A137E" w:rsidRPr="00BB7B44" w:rsidRDefault="001A137E" w:rsidP="00F736E4">
      <w:pPr>
        <w:pStyle w:val="a3"/>
        <w:spacing w:before="120" w:after="120"/>
        <w:ind w:left="0" w:firstLine="567"/>
        <w:contextualSpacing w:val="0"/>
        <w:jc w:val="both"/>
      </w:pPr>
      <w:r w:rsidRPr="00BB7B44">
        <w:lastRenderedPageBreak/>
        <w:t>Перечень услуг, а так</w:t>
      </w:r>
      <w:r w:rsidR="00BB7B44" w:rsidRPr="00BB7B44">
        <w:t xml:space="preserve">же периодичность их проведения представлена в приложении </w:t>
      </w:r>
      <w:r w:rsidR="00BB7B44" w:rsidRPr="006A6BD7">
        <w:t>№</w:t>
      </w:r>
      <w:r w:rsidR="00F978C2">
        <w:t>1</w:t>
      </w:r>
      <w:r w:rsidR="00BB7B44" w:rsidRPr="006A6BD7">
        <w:t xml:space="preserve"> к Техническому заданию.</w:t>
      </w:r>
    </w:p>
    <w:p w:rsidR="00DF6E92" w:rsidRPr="00BF609B" w:rsidRDefault="0049689E" w:rsidP="00BF609B">
      <w:pPr>
        <w:autoSpaceDE w:val="0"/>
        <w:autoSpaceDN w:val="0"/>
        <w:adjustRightInd w:val="0"/>
        <w:spacing w:before="160" w:after="60" w:line="240" w:lineRule="auto"/>
        <w:ind w:firstLine="709"/>
        <w:jc w:val="center"/>
        <w:rPr>
          <w:b/>
        </w:rPr>
      </w:pPr>
      <w:r w:rsidRPr="00EE7DC0">
        <w:rPr>
          <w:b/>
          <w:bCs/>
        </w:rPr>
        <w:t xml:space="preserve">Раздел 3. </w:t>
      </w:r>
      <w:r w:rsidRPr="00EE7DC0">
        <w:rPr>
          <w:b/>
        </w:rPr>
        <w:t xml:space="preserve">Требования к гарантийному сроку товара, работы, услуги           и (или) объему предоставления гарантий их качества, к гарантийному обслуживанию товара, к расходам на эксплуатацию </w:t>
      </w:r>
      <w:r w:rsidR="00885152" w:rsidRPr="00EE7DC0">
        <w:rPr>
          <w:b/>
        </w:rPr>
        <w:t xml:space="preserve">товара, </w:t>
      </w:r>
      <w:r w:rsidR="00885152">
        <w:rPr>
          <w:b/>
        </w:rPr>
        <w:t>к</w:t>
      </w:r>
      <w:r w:rsidRPr="00EE7DC0">
        <w:rPr>
          <w:b/>
        </w:rPr>
        <w:t xml:space="preserve"> обязательности осуществления монтажа и наладки товара, к обучению лиц, осуществляющих использование и обслуживание товара</w:t>
      </w:r>
    </w:p>
    <w:p w:rsidR="00BF609B" w:rsidRDefault="00DF6E92" w:rsidP="00885152">
      <w:pPr>
        <w:pStyle w:val="a3"/>
        <w:numPr>
          <w:ilvl w:val="1"/>
          <w:numId w:val="5"/>
        </w:numPr>
        <w:spacing w:before="120" w:after="120"/>
        <w:ind w:left="0" w:firstLine="567"/>
        <w:jc w:val="both"/>
        <w:rPr>
          <w:rFonts w:eastAsiaTheme="minorHAnsi" w:cstheme="minorBidi"/>
          <w:szCs w:val="22"/>
          <w:lang w:eastAsia="en-US"/>
        </w:rPr>
      </w:pPr>
      <w:r w:rsidRPr="00DF6E92">
        <w:rPr>
          <w:rFonts w:eastAsiaTheme="minorHAnsi" w:cstheme="minorBidi"/>
          <w:szCs w:val="22"/>
          <w:lang w:eastAsia="en-US"/>
        </w:rPr>
        <w:t>Наличие недостатков и сроки их устранения фиксируются актом, подписанным сторонами. Если подрядчик в течение срока, указанного в акте, не устранит недостатки в выполненных работах, то заказчик вправе устранить недостатки силами третьих лиц, с отнесением понесенных затрат на подрядчика. При отказе подрядчика от подписания акта в нем делается отметка об этом, и подписанный заказчиком подтверждается третьим лицом по выбору заказчика.</w:t>
      </w:r>
    </w:p>
    <w:p w:rsidR="00BF609B" w:rsidRDefault="00DF6E92" w:rsidP="00885152">
      <w:pPr>
        <w:pStyle w:val="a3"/>
        <w:numPr>
          <w:ilvl w:val="1"/>
          <w:numId w:val="5"/>
        </w:numPr>
        <w:spacing w:before="120" w:after="120"/>
        <w:ind w:left="0" w:firstLine="567"/>
        <w:jc w:val="both"/>
        <w:rPr>
          <w:rFonts w:eastAsiaTheme="minorHAnsi" w:cstheme="minorBidi"/>
          <w:szCs w:val="22"/>
          <w:lang w:eastAsia="en-US"/>
        </w:rPr>
      </w:pPr>
      <w:r w:rsidRPr="00BF609B">
        <w:rPr>
          <w:rFonts w:eastAsiaTheme="minorHAnsi" w:cstheme="minorBidi"/>
          <w:szCs w:val="22"/>
          <w:lang w:eastAsia="en-US"/>
        </w:rPr>
        <w:t>Устранение недостатков осуществляется подрядчиком за свой счет.</w:t>
      </w:r>
    </w:p>
    <w:p w:rsidR="00DF6E92" w:rsidRPr="00BF609B" w:rsidRDefault="00DF6E92" w:rsidP="00885152">
      <w:pPr>
        <w:pStyle w:val="a3"/>
        <w:numPr>
          <w:ilvl w:val="1"/>
          <w:numId w:val="5"/>
        </w:numPr>
        <w:spacing w:before="120" w:after="120"/>
        <w:ind w:left="0" w:firstLine="567"/>
        <w:jc w:val="both"/>
        <w:rPr>
          <w:rFonts w:eastAsiaTheme="minorHAnsi" w:cstheme="minorBidi"/>
          <w:szCs w:val="22"/>
          <w:lang w:eastAsia="en-US"/>
        </w:rPr>
      </w:pPr>
      <w:r w:rsidRPr="00BF609B">
        <w:rPr>
          <w:rFonts w:eastAsiaTheme="minorHAnsi" w:cstheme="minorBidi"/>
          <w:szCs w:val="22"/>
          <w:lang w:eastAsia="en-US"/>
        </w:rPr>
        <w:t>Ущерб, нанесенный третьему лицу подрядчиком при выполнении и/или в результате работ, возмещается подрядчиком. Подрядчик во всех случаях принимает срочные меры по ликвидации нанесенного ущерба.</w:t>
      </w:r>
    </w:p>
    <w:p w:rsidR="00ED4E1E" w:rsidRDefault="00ED4E1E" w:rsidP="007560ED">
      <w:pPr>
        <w:pStyle w:val="a3"/>
        <w:tabs>
          <w:tab w:val="left" w:pos="851"/>
        </w:tabs>
        <w:spacing w:before="240" w:after="120"/>
        <w:ind w:left="0"/>
        <w:contextualSpacing w:val="0"/>
        <w:jc w:val="center"/>
        <w:rPr>
          <w:b/>
        </w:rPr>
      </w:pPr>
      <w:r w:rsidRPr="00ED4E1E">
        <w:rPr>
          <w:b/>
          <w:bCs/>
        </w:rPr>
        <w:t>Раздел</w:t>
      </w:r>
      <w:r w:rsidRPr="00ED4E1E">
        <w:rPr>
          <w:b/>
        </w:rPr>
        <w:t xml:space="preserve"> 4. Требования энергетической эффективности</w:t>
      </w:r>
    </w:p>
    <w:p w:rsidR="00ED4E1E" w:rsidRPr="00ED4E1E" w:rsidRDefault="00ED4E1E" w:rsidP="007560ED">
      <w:pPr>
        <w:spacing w:line="240" w:lineRule="auto"/>
        <w:ind w:firstLine="567"/>
      </w:pPr>
      <w:r>
        <w:t>Требования не установлены.</w:t>
      </w:r>
    </w:p>
    <w:p w:rsidR="008E3206" w:rsidRDefault="00ED4E1E" w:rsidP="008E3206">
      <w:pPr>
        <w:pStyle w:val="a3"/>
        <w:tabs>
          <w:tab w:val="left" w:pos="851"/>
        </w:tabs>
        <w:ind w:left="0"/>
        <w:contextualSpacing w:val="0"/>
        <w:jc w:val="center"/>
        <w:rPr>
          <w:b/>
          <w:bCs/>
        </w:rPr>
      </w:pPr>
      <w:r w:rsidRPr="00DC237E">
        <w:rPr>
          <w:b/>
          <w:bCs/>
        </w:rPr>
        <w:t xml:space="preserve">Раздел </w:t>
      </w:r>
      <w:r>
        <w:rPr>
          <w:b/>
          <w:bCs/>
        </w:rPr>
        <w:t>5</w:t>
      </w:r>
      <w:r w:rsidRPr="00DC237E">
        <w:rPr>
          <w:b/>
          <w:bCs/>
        </w:rPr>
        <w:t xml:space="preserve">. </w:t>
      </w:r>
      <w:r w:rsidRPr="00ED4E1E">
        <w:rPr>
          <w:b/>
        </w:rPr>
        <w:t>Перечень</w:t>
      </w:r>
      <w:r w:rsidRPr="00DC237E">
        <w:rPr>
          <w:b/>
          <w:bCs/>
        </w:rPr>
        <w:t xml:space="preserve"> приложений, являющихся неотъемлемой </w:t>
      </w:r>
    </w:p>
    <w:p w:rsidR="00ED4E1E" w:rsidRDefault="00ED4E1E" w:rsidP="008E3206">
      <w:pPr>
        <w:pStyle w:val="a3"/>
        <w:tabs>
          <w:tab w:val="left" w:pos="851"/>
        </w:tabs>
        <w:ind w:left="0"/>
        <w:contextualSpacing w:val="0"/>
        <w:jc w:val="center"/>
        <w:rPr>
          <w:b/>
          <w:bCs/>
        </w:rPr>
      </w:pPr>
      <w:r w:rsidRPr="00DC237E">
        <w:rPr>
          <w:b/>
          <w:bCs/>
        </w:rPr>
        <w:t>частью технического задания</w:t>
      </w:r>
    </w:p>
    <w:p w:rsidR="008E3206" w:rsidRPr="004A6F2B" w:rsidRDefault="008E3206" w:rsidP="008E3206">
      <w:pPr>
        <w:pStyle w:val="a3"/>
        <w:tabs>
          <w:tab w:val="left" w:pos="851"/>
        </w:tabs>
        <w:ind w:left="0"/>
        <w:contextualSpacing w:val="0"/>
        <w:jc w:val="center"/>
        <w:rPr>
          <w:b/>
          <w:bCs/>
        </w:rPr>
      </w:pPr>
    </w:p>
    <w:p w:rsidR="00F961B0" w:rsidRDefault="00ED4E1E" w:rsidP="00F961B0">
      <w:pPr>
        <w:pStyle w:val="a3"/>
        <w:tabs>
          <w:tab w:val="left" w:pos="1134"/>
        </w:tabs>
        <w:ind w:left="0" w:firstLine="567"/>
        <w:jc w:val="both"/>
      </w:pPr>
      <w:r>
        <w:t>Приложение</w:t>
      </w:r>
      <w:r w:rsidR="000A06C2">
        <w:t> </w:t>
      </w:r>
      <w:r>
        <w:t>№</w:t>
      </w:r>
      <w:r w:rsidR="00F978C2">
        <w:t>1</w:t>
      </w:r>
      <w:r w:rsidR="000A06C2">
        <w:t> </w:t>
      </w:r>
      <w:r>
        <w:t>–</w:t>
      </w:r>
      <w:r w:rsidR="000A06C2">
        <w:t> </w:t>
      </w:r>
      <w:r w:rsidR="000A06C2" w:rsidRPr="000A06C2">
        <w:t xml:space="preserve">Перечень услуг </w:t>
      </w:r>
      <w:r w:rsidR="00F961B0" w:rsidRPr="00F961B0">
        <w:t xml:space="preserve">по содержанию нежилого здания, являющегося собственностью Санкт-Петербурга по адресу: г. Санкт-Петербург, </w:t>
      </w:r>
      <w:r w:rsidR="00A93A57" w:rsidRPr="00A93A57">
        <w:t xml:space="preserve">г. </w:t>
      </w:r>
      <w:proofErr w:type="gramStart"/>
      <w:r w:rsidR="00A93A57" w:rsidRPr="00A93A57">
        <w:t xml:space="preserve">Павловск, </w:t>
      </w:r>
      <w:r w:rsidR="00BB45E2">
        <w:t xml:space="preserve"> </w:t>
      </w:r>
      <w:r w:rsidR="00A93A57">
        <w:t xml:space="preserve"> </w:t>
      </w:r>
      <w:proofErr w:type="gramEnd"/>
      <w:r w:rsidR="00A93A57">
        <w:t xml:space="preserve">                              </w:t>
      </w:r>
      <w:r w:rsidR="00A93A57" w:rsidRPr="00A93A57">
        <w:t xml:space="preserve">ул. Красного Курсанта, </w:t>
      </w:r>
      <w:r w:rsidR="006A2D71">
        <w:t>д. 11, лит. А, лит. Б.</w:t>
      </w:r>
    </w:p>
    <w:p w:rsidR="00742BA1" w:rsidRDefault="00742BA1" w:rsidP="00F961B0">
      <w:pPr>
        <w:pStyle w:val="a3"/>
        <w:tabs>
          <w:tab w:val="left" w:pos="1134"/>
        </w:tabs>
        <w:ind w:left="0" w:firstLine="567"/>
        <w:jc w:val="both"/>
      </w:pPr>
      <w:r>
        <w:t>Приложение №2 – Расчет стоимости по содержанию услуг по содержанию нежилых зданий.</w:t>
      </w:r>
    </w:p>
    <w:p w:rsidR="00165BF6" w:rsidRPr="00F961B0" w:rsidRDefault="00165BF6" w:rsidP="00F961B0">
      <w:pPr>
        <w:pStyle w:val="a3"/>
        <w:tabs>
          <w:tab w:val="left" w:pos="1134"/>
        </w:tabs>
        <w:ind w:left="0" w:firstLine="567"/>
        <w:jc w:val="both"/>
      </w:pPr>
    </w:p>
    <w:p w:rsidR="0049689E" w:rsidRDefault="0049689E" w:rsidP="00F961B0">
      <w:pPr>
        <w:pStyle w:val="a3"/>
        <w:tabs>
          <w:tab w:val="left" w:pos="1134"/>
        </w:tabs>
        <w:ind w:left="567"/>
        <w:jc w:val="both"/>
      </w:pPr>
    </w:p>
    <w:p w:rsidR="00416487" w:rsidRPr="004A6F2B" w:rsidRDefault="00416487" w:rsidP="004A6F2B">
      <w:pPr>
        <w:autoSpaceDE w:val="0"/>
        <w:autoSpaceDN w:val="0"/>
        <w:adjustRightInd w:val="0"/>
        <w:spacing w:after="120"/>
        <w:outlineLvl w:val="1"/>
        <w:rPr>
          <w:b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5C4021" w:rsidRPr="00A2475D" w:rsidTr="00CA3927">
        <w:tc>
          <w:tcPr>
            <w:tcW w:w="4676" w:type="dxa"/>
          </w:tcPr>
          <w:p w:rsidR="00CA3927" w:rsidRDefault="00CA3927" w:rsidP="000336BE">
            <w:pPr>
              <w:jc w:val="left"/>
              <w:rPr>
                <w:b/>
              </w:rPr>
            </w:pPr>
          </w:p>
          <w:p w:rsidR="00CA3927" w:rsidRDefault="00CA3927" w:rsidP="000336BE">
            <w:pPr>
              <w:jc w:val="left"/>
              <w:rPr>
                <w:b/>
              </w:rPr>
            </w:pPr>
          </w:p>
          <w:p w:rsidR="00FB18AD" w:rsidRDefault="005C4021" w:rsidP="000336BE">
            <w:pPr>
              <w:jc w:val="left"/>
              <w:rPr>
                <w:b/>
              </w:rPr>
            </w:pPr>
            <w:r>
              <w:rPr>
                <w:b/>
              </w:rPr>
              <w:t xml:space="preserve">Начальник </w:t>
            </w:r>
          </w:p>
          <w:p w:rsidR="005C4021" w:rsidRDefault="005C4021" w:rsidP="000336BE">
            <w:pPr>
              <w:jc w:val="left"/>
              <w:rPr>
                <w:b/>
              </w:rPr>
            </w:pPr>
            <w:r>
              <w:rPr>
                <w:b/>
              </w:rPr>
              <w:t>планово-</w:t>
            </w:r>
            <w:r w:rsidR="004E0C4F">
              <w:rPr>
                <w:b/>
              </w:rPr>
              <w:t>экономического</w:t>
            </w:r>
            <w:r>
              <w:rPr>
                <w:b/>
              </w:rPr>
              <w:t xml:space="preserve"> отдела</w:t>
            </w:r>
          </w:p>
          <w:p w:rsidR="00A938DD" w:rsidRPr="00A2475D" w:rsidRDefault="00A938DD" w:rsidP="000336BE">
            <w:pPr>
              <w:jc w:val="left"/>
              <w:rPr>
                <w:b/>
              </w:rPr>
            </w:pPr>
          </w:p>
        </w:tc>
        <w:tc>
          <w:tcPr>
            <w:tcW w:w="4679" w:type="dxa"/>
          </w:tcPr>
          <w:p w:rsidR="00CA3927" w:rsidRDefault="00CA3927" w:rsidP="000336BE">
            <w:pPr>
              <w:jc w:val="right"/>
              <w:rPr>
                <w:b/>
              </w:rPr>
            </w:pPr>
          </w:p>
          <w:p w:rsidR="00CA3927" w:rsidRDefault="00CA3927" w:rsidP="000336BE">
            <w:pPr>
              <w:jc w:val="right"/>
              <w:rPr>
                <w:b/>
              </w:rPr>
            </w:pPr>
          </w:p>
          <w:p w:rsidR="004E0C4F" w:rsidRDefault="00CA3927" w:rsidP="00CA3927">
            <w:pPr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="007F63A1">
              <w:rPr>
                <w:b/>
              </w:rPr>
              <w:t xml:space="preserve">                           </w:t>
            </w:r>
          </w:p>
          <w:p w:rsidR="005C4021" w:rsidRPr="00A2475D" w:rsidRDefault="004E0C4F" w:rsidP="004E0C4F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7F63A1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                  Н.В. </w:t>
            </w:r>
            <w:proofErr w:type="spellStart"/>
            <w:r>
              <w:rPr>
                <w:b/>
              </w:rPr>
              <w:t>Ишанина</w:t>
            </w:r>
            <w:proofErr w:type="spellEnd"/>
          </w:p>
        </w:tc>
      </w:tr>
      <w:tr w:rsidR="00A5416A" w:rsidRPr="00A2475D" w:rsidTr="00CA3927">
        <w:tc>
          <w:tcPr>
            <w:tcW w:w="4676" w:type="dxa"/>
          </w:tcPr>
          <w:p w:rsidR="00A5416A" w:rsidRDefault="00A5416A" w:rsidP="000336BE">
            <w:pPr>
              <w:jc w:val="left"/>
              <w:rPr>
                <w:b/>
              </w:rPr>
            </w:pPr>
          </w:p>
        </w:tc>
        <w:tc>
          <w:tcPr>
            <w:tcW w:w="4679" w:type="dxa"/>
          </w:tcPr>
          <w:p w:rsidR="00A5416A" w:rsidRDefault="00A5416A" w:rsidP="000336BE">
            <w:pPr>
              <w:jc w:val="right"/>
              <w:rPr>
                <w:b/>
              </w:rPr>
            </w:pPr>
          </w:p>
        </w:tc>
      </w:tr>
    </w:tbl>
    <w:p w:rsidR="00C14EAE" w:rsidRDefault="00C14EAE" w:rsidP="00336C74"/>
    <w:p w:rsidR="00C14EAE" w:rsidRDefault="00C14EAE">
      <w:pPr>
        <w:spacing w:after="200"/>
        <w:jc w:val="left"/>
      </w:pPr>
      <w:r>
        <w:br w:type="page"/>
      </w:r>
    </w:p>
    <w:p w:rsidR="00BB7B44" w:rsidRDefault="00BB7B44" w:rsidP="00BB7B44">
      <w:pPr>
        <w:jc w:val="right"/>
      </w:pPr>
      <w:r>
        <w:lastRenderedPageBreak/>
        <w:t xml:space="preserve">Приложение № </w:t>
      </w:r>
      <w:r w:rsidR="00F978C2">
        <w:t>1</w:t>
      </w:r>
      <w:r>
        <w:t xml:space="preserve"> к </w:t>
      </w:r>
      <w:r w:rsidR="00BB45E2" w:rsidRPr="00BB45E2">
        <w:t>Описанию объекта закупки</w:t>
      </w:r>
    </w:p>
    <w:p w:rsidR="007B0390" w:rsidRDefault="007B0390" w:rsidP="00BB7B44">
      <w:pPr>
        <w:jc w:val="right"/>
      </w:pPr>
    </w:p>
    <w:p w:rsidR="00885152" w:rsidRDefault="000A06C2" w:rsidP="00885152">
      <w:pPr>
        <w:jc w:val="center"/>
        <w:rPr>
          <w:b/>
        </w:rPr>
      </w:pPr>
      <w:r w:rsidRPr="000A06C2">
        <w:rPr>
          <w:b/>
        </w:rPr>
        <w:t xml:space="preserve">Перечень </w:t>
      </w:r>
      <w:r w:rsidR="00885152" w:rsidRPr="000A06C2">
        <w:rPr>
          <w:b/>
        </w:rPr>
        <w:t xml:space="preserve">услуг </w:t>
      </w:r>
      <w:r w:rsidR="00885152" w:rsidRPr="00885152">
        <w:rPr>
          <w:b/>
        </w:rPr>
        <w:t>по содержанию нежилого здания, являющегося собственностью Санкт-Петербурга по адресу: г. Санкт-Петербург,</w:t>
      </w:r>
    </w:p>
    <w:p w:rsidR="00A93A57" w:rsidRDefault="00A93A57" w:rsidP="00D80849">
      <w:pPr>
        <w:spacing w:before="120" w:after="120"/>
        <w:jc w:val="center"/>
        <w:rPr>
          <w:b/>
        </w:rPr>
      </w:pPr>
      <w:r w:rsidRPr="00A93A57">
        <w:rPr>
          <w:b/>
        </w:rPr>
        <w:t xml:space="preserve">г. Павловск, ул. Красного Курсанта, </w:t>
      </w:r>
      <w:r w:rsidR="006A2D71">
        <w:rPr>
          <w:b/>
        </w:rPr>
        <w:t>д. 11, лит. А, лит. Б.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08"/>
        <w:gridCol w:w="2847"/>
        <w:gridCol w:w="3089"/>
        <w:gridCol w:w="7"/>
        <w:gridCol w:w="2594"/>
      </w:tblGrid>
      <w:tr w:rsidR="000E083B" w:rsidTr="006A2D71">
        <w:trPr>
          <w:trHeight w:val="850"/>
        </w:trPr>
        <w:tc>
          <w:tcPr>
            <w:tcW w:w="432" w:type="pct"/>
            <w:vAlign w:val="center"/>
          </w:tcPr>
          <w:p w:rsidR="000E083B" w:rsidRDefault="000E083B" w:rsidP="00553E1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523" w:type="pct"/>
            <w:vAlign w:val="center"/>
          </w:tcPr>
          <w:p w:rsidR="000E083B" w:rsidRDefault="000E083B" w:rsidP="00553E15">
            <w:pPr>
              <w:spacing w:before="120" w:after="120"/>
              <w:jc w:val="center"/>
              <w:rPr>
                <w:b/>
              </w:rPr>
            </w:pPr>
            <w:r w:rsidRPr="00A2475D">
              <w:rPr>
                <w:b/>
              </w:rPr>
              <w:t>Перечень услуг</w:t>
            </w:r>
          </w:p>
        </w:tc>
        <w:tc>
          <w:tcPr>
            <w:tcW w:w="1657" w:type="pct"/>
            <w:gridSpan w:val="2"/>
            <w:vAlign w:val="center"/>
          </w:tcPr>
          <w:p w:rsidR="000E083B" w:rsidRDefault="000E083B" w:rsidP="00553E15">
            <w:pPr>
              <w:spacing w:before="120" w:after="120"/>
              <w:jc w:val="center"/>
              <w:rPr>
                <w:b/>
              </w:rPr>
            </w:pPr>
            <w:r w:rsidRPr="00A2475D">
              <w:rPr>
                <w:b/>
              </w:rPr>
              <w:t>Периодичность оказания</w:t>
            </w:r>
          </w:p>
        </w:tc>
        <w:tc>
          <w:tcPr>
            <w:tcW w:w="1388" w:type="pct"/>
            <w:vAlign w:val="center"/>
          </w:tcPr>
          <w:p w:rsidR="000E083B" w:rsidRPr="00A2475D" w:rsidRDefault="000E083B" w:rsidP="00553E1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Место оказания услуг</w:t>
            </w:r>
          </w:p>
        </w:tc>
      </w:tr>
      <w:tr w:rsidR="001847EA" w:rsidTr="006A2D71">
        <w:trPr>
          <w:trHeight w:val="1394"/>
        </w:trPr>
        <w:tc>
          <w:tcPr>
            <w:tcW w:w="432" w:type="pct"/>
            <w:vAlign w:val="center"/>
          </w:tcPr>
          <w:p w:rsidR="001847EA" w:rsidRPr="0080374B" w:rsidRDefault="001847EA" w:rsidP="00553E15">
            <w:pPr>
              <w:spacing w:before="120" w:after="120"/>
              <w:jc w:val="center"/>
            </w:pPr>
            <w:r w:rsidRPr="0080374B">
              <w:t>1</w:t>
            </w:r>
          </w:p>
        </w:tc>
        <w:tc>
          <w:tcPr>
            <w:tcW w:w="1523" w:type="pct"/>
          </w:tcPr>
          <w:p w:rsidR="001847EA" w:rsidRPr="00315DCC" w:rsidRDefault="001847EA" w:rsidP="00553E15">
            <w:pPr>
              <w:jc w:val="center"/>
            </w:pPr>
            <w:r w:rsidRPr="00315DCC">
              <w:t>Содержание придомовой территории</w:t>
            </w:r>
          </w:p>
        </w:tc>
        <w:tc>
          <w:tcPr>
            <w:tcW w:w="1657" w:type="pct"/>
            <w:gridSpan w:val="2"/>
            <w:vMerge w:val="restart"/>
            <w:vAlign w:val="center"/>
          </w:tcPr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1847EA" w:rsidRPr="0080374B" w:rsidRDefault="001847EA" w:rsidP="00553E15">
            <w:pPr>
              <w:jc w:val="center"/>
            </w:pPr>
            <w:r w:rsidRPr="0080374B">
              <w:t xml:space="preserve">В соответствии с действующими нормативными и правовыми актами Российской Федерации и </w:t>
            </w:r>
            <w:r>
              <w:t xml:space="preserve">                        </w:t>
            </w:r>
            <w:r w:rsidRPr="0080374B">
              <w:t>Санкт-Петербурга, регулирующими вопросы управления, содержания и ремонта многоквартирных домов</w:t>
            </w:r>
          </w:p>
        </w:tc>
        <w:tc>
          <w:tcPr>
            <w:tcW w:w="1388" w:type="pct"/>
            <w:vMerge w:val="restart"/>
            <w:vAlign w:val="center"/>
          </w:tcPr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553E15" w:rsidRDefault="00553E15" w:rsidP="00553E15">
            <w:pPr>
              <w:jc w:val="center"/>
            </w:pPr>
          </w:p>
          <w:p w:rsidR="001847EA" w:rsidRPr="0080374B" w:rsidRDefault="001847EA" w:rsidP="00553E15">
            <w:pPr>
              <w:jc w:val="center"/>
            </w:pPr>
            <w:r w:rsidRPr="00AB216A">
              <w:t>г. Санкт-</w:t>
            </w:r>
            <w:proofErr w:type="gramStart"/>
            <w:r w:rsidRPr="00AB216A">
              <w:t xml:space="preserve">Петербург, </w:t>
            </w:r>
            <w:r>
              <w:t xml:space="preserve">  </w:t>
            </w:r>
            <w:proofErr w:type="gramEnd"/>
            <w:r>
              <w:t xml:space="preserve">        </w:t>
            </w:r>
            <w:r w:rsidRPr="00A93A57">
              <w:rPr>
                <w:bCs/>
              </w:rPr>
              <w:t xml:space="preserve">г. Павловск, ул. Красного Курсанта, </w:t>
            </w:r>
            <w:r w:rsidR="006A2D71">
              <w:rPr>
                <w:bCs/>
              </w:rPr>
              <w:t>д. 11, лит. А, лит. Б.</w:t>
            </w:r>
          </w:p>
        </w:tc>
      </w:tr>
      <w:tr w:rsidR="001847EA" w:rsidTr="006A2D71">
        <w:trPr>
          <w:trHeight w:val="1620"/>
        </w:trPr>
        <w:tc>
          <w:tcPr>
            <w:tcW w:w="432" w:type="pct"/>
            <w:vAlign w:val="center"/>
          </w:tcPr>
          <w:p w:rsidR="001847EA" w:rsidRPr="0080374B" w:rsidRDefault="001847EA" w:rsidP="00553E1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23" w:type="pct"/>
          </w:tcPr>
          <w:p w:rsidR="001847EA" w:rsidRPr="00315DCC" w:rsidRDefault="006A2D71" w:rsidP="00553E15">
            <w:pPr>
              <w:jc w:val="center"/>
            </w:pPr>
            <w:r w:rsidRPr="006A2D71">
              <w:t>Технические осмотры конструкций</w:t>
            </w:r>
          </w:p>
        </w:tc>
        <w:tc>
          <w:tcPr>
            <w:tcW w:w="1657" w:type="pct"/>
            <w:gridSpan w:val="2"/>
            <w:vMerge/>
            <w:vAlign w:val="center"/>
          </w:tcPr>
          <w:p w:rsidR="001847EA" w:rsidRPr="0080374B" w:rsidRDefault="001847EA" w:rsidP="00553E15">
            <w:pPr>
              <w:spacing w:before="120" w:after="120"/>
              <w:jc w:val="center"/>
            </w:pPr>
          </w:p>
        </w:tc>
        <w:tc>
          <w:tcPr>
            <w:tcW w:w="1388" w:type="pct"/>
            <w:vMerge/>
            <w:vAlign w:val="center"/>
          </w:tcPr>
          <w:p w:rsidR="001847EA" w:rsidRPr="0080374B" w:rsidRDefault="001847EA" w:rsidP="00553E15">
            <w:pPr>
              <w:spacing w:before="120" w:after="120"/>
              <w:jc w:val="center"/>
            </w:pPr>
          </w:p>
        </w:tc>
      </w:tr>
      <w:tr w:rsidR="001847EA" w:rsidTr="006A2D71">
        <w:trPr>
          <w:trHeight w:val="1080"/>
        </w:trPr>
        <w:tc>
          <w:tcPr>
            <w:tcW w:w="432" w:type="pct"/>
            <w:vAlign w:val="center"/>
          </w:tcPr>
          <w:p w:rsidR="001847EA" w:rsidRDefault="001847EA" w:rsidP="00553E15">
            <w:pPr>
              <w:spacing w:before="120" w:after="120"/>
              <w:jc w:val="center"/>
            </w:pPr>
          </w:p>
          <w:p w:rsidR="001847EA" w:rsidRPr="0080374B" w:rsidRDefault="001847EA" w:rsidP="00553E15">
            <w:pPr>
              <w:spacing w:before="120" w:after="120"/>
              <w:jc w:val="center"/>
            </w:pPr>
            <w:r>
              <w:t>3</w:t>
            </w:r>
          </w:p>
          <w:p w:rsidR="001847EA" w:rsidRPr="0080374B" w:rsidRDefault="001847EA" w:rsidP="00553E15">
            <w:pPr>
              <w:spacing w:before="120" w:after="120"/>
              <w:jc w:val="center"/>
            </w:pPr>
          </w:p>
        </w:tc>
        <w:tc>
          <w:tcPr>
            <w:tcW w:w="1523" w:type="pct"/>
          </w:tcPr>
          <w:p w:rsidR="001847EA" w:rsidRDefault="006A2D71" w:rsidP="00553E15">
            <w:pPr>
              <w:jc w:val="center"/>
            </w:pPr>
            <w:r w:rsidRPr="006A2D71">
              <w:t>Услуги по дератизации и дезинсекции</w:t>
            </w:r>
          </w:p>
        </w:tc>
        <w:tc>
          <w:tcPr>
            <w:tcW w:w="1657" w:type="pct"/>
            <w:gridSpan w:val="2"/>
            <w:vMerge/>
            <w:tcBorders>
              <w:bottom w:val="nil"/>
            </w:tcBorders>
            <w:vAlign w:val="center"/>
          </w:tcPr>
          <w:p w:rsidR="001847EA" w:rsidRPr="0080374B" w:rsidRDefault="001847EA" w:rsidP="00553E15">
            <w:pPr>
              <w:spacing w:before="120" w:after="120"/>
              <w:jc w:val="center"/>
            </w:pPr>
          </w:p>
        </w:tc>
        <w:tc>
          <w:tcPr>
            <w:tcW w:w="1388" w:type="pct"/>
            <w:vMerge/>
            <w:tcBorders>
              <w:bottom w:val="nil"/>
            </w:tcBorders>
            <w:vAlign w:val="center"/>
          </w:tcPr>
          <w:p w:rsidR="001847EA" w:rsidRPr="0080374B" w:rsidRDefault="001847EA" w:rsidP="00553E15">
            <w:pPr>
              <w:spacing w:before="120" w:after="120"/>
              <w:jc w:val="center"/>
            </w:pPr>
          </w:p>
        </w:tc>
      </w:tr>
      <w:tr w:rsidR="00553E15" w:rsidTr="006A2D71">
        <w:tblPrEx>
          <w:tblLook w:val="0000" w:firstRow="0" w:lastRow="0" w:firstColumn="0" w:lastColumn="0" w:noHBand="0" w:noVBand="0"/>
        </w:tblPrEx>
        <w:trPr>
          <w:trHeight w:val="810"/>
        </w:trPr>
        <w:tc>
          <w:tcPr>
            <w:tcW w:w="432" w:type="pct"/>
          </w:tcPr>
          <w:p w:rsidR="00553E15" w:rsidRPr="00553E15" w:rsidRDefault="00553E15" w:rsidP="00553E15">
            <w:pPr>
              <w:spacing w:before="120" w:after="120" w:line="276" w:lineRule="auto"/>
              <w:jc w:val="center"/>
            </w:pPr>
            <w:r w:rsidRPr="00553E15">
              <w:t>4</w:t>
            </w:r>
          </w:p>
          <w:p w:rsidR="00553E15" w:rsidRPr="00553E15" w:rsidRDefault="00553E15" w:rsidP="00553E15">
            <w:pPr>
              <w:spacing w:before="120" w:after="120" w:line="276" w:lineRule="auto"/>
              <w:jc w:val="center"/>
            </w:pPr>
          </w:p>
        </w:tc>
        <w:tc>
          <w:tcPr>
            <w:tcW w:w="1523" w:type="pct"/>
          </w:tcPr>
          <w:p w:rsidR="00553E15" w:rsidRPr="00553E15" w:rsidRDefault="00553E15" w:rsidP="00553E15">
            <w:pPr>
              <w:spacing w:before="120" w:after="120"/>
              <w:jc w:val="center"/>
            </w:pPr>
            <w:r w:rsidRPr="00553E15">
              <w:t>Услуги аварийного обслуживания</w:t>
            </w:r>
            <w:r w:rsidR="00E02EA6">
              <w:t xml:space="preserve"> </w:t>
            </w:r>
            <w:r w:rsidR="00E02EA6" w:rsidRPr="00C665A8">
              <w:t xml:space="preserve">(в </w:t>
            </w:r>
            <w:proofErr w:type="spellStart"/>
            <w:r w:rsidR="00E02EA6" w:rsidRPr="00C665A8">
              <w:t>т.ч</w:t>
            </w:r>
            <w:proofErr w:type="spellEnd"/>
            <w:r w:rsidR="00E02EA6" w:rsidRPr="00C665A8">
              <w:t>. выполн</w:t>
            </w:r>
            <w:r w:rsidR="00E02EA6">
              <w:t xml:space="preserve">ение работ по технической </w:t>
            </w:r>
            <w:proofErr w:type="spellStart"/>
            <w:r w:rsidR="00E02EA6">
              <w:t>укрепленности</w:t>
            </w:r>
            <w:proofErr w:type="spellEnd"/>
            <w:r w:rsidR="00E02EA6">
              <w:t xml:space="preserve"> оконных дверных проемов; удаление несанкционированных надписей (граффити) на стенах фасада здания)</w:t>
            </w:r>
          </w:p>
          <w:p w:rsidR="00553E15" w:rsidRPr="00553E15" w:rsidRDefault="00553E15" w:rsidP="00553E15">
            <w:pPr>
              <w:spacing w:before="120" w:after="120"/>
              <w:jc w:val="center"/>
            </w:pPr>
          </w:p>
        </w:tc>
        <w:tc>
          <w:tcPr>
            <w:tcW w:w="1653" w:type="pct"/>
            <w:vMerge w:val="restart"/>
            <w:tcBorders>
              <w:top w:val="nil"/>
            </w:tcBorders>
          </w:tcPr>
          <w:p w:rsidR="00553E15" w:rsidRDefault="00553E15" w:rsidP="00553E15">
            <w:pPr>
              <w:spacing w:before="120" w:after="120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1392" w:type="pct"/>
            <w:gridSpan w:val="2"/>
            <w:vMerge w:val="restart"/>
            <w:tcBorders>
              <w:top w:val="nil"/>
            </w:tcBorders>
          </w:tcPr>
          <w:p w:rsidR="00553E15" w:rsidRDefault="00553E15" w:rsidP="00553E15">
            <w:pPr>
              <w:spacing w:before="120" w:after="120"/>
              <w:jc w:val="center"/>
              <w:rPr>
                <w:b/>
              </w:rPr>
            </w:pPr>
          </w:p>
        </w:tc>
      </w:tr>
      <w:tr w:rsidR="006A2D71" w:rsidTr="006A2D7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4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71" w:rsidRPr="00553E15" w:rsidRDefault="006A2D71" w:rsidP="00553E15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15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71" w:rsidRPr="00553E15" w:rsidRDefault="006A2D71" w:rsidP="006A2D71">
            <w:pPr>
              <w:spacing w:before="120" w:after="120"/>
              <w:jc w:val="center"/>
            </w:pPr>
            <w:r w:rsidRPr="006A2D71">
              <w:t>Вывоз мусора</w:t>
            </w:r>
          </w:p>
        </w:tc>
        <w:tc>
          <w:tcPr>
            <w:tcW w:w="1653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A2D71" w:rsidRDefault="006A2D71" w:rsidP="00553E1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39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2D71" w:rsidRDefault="006A2D71" w:rsidP="00553E15">
            <w:pPr>
              <w:spacing w:before="120" w:after="120"/>
              <w:jc w:val="center"/>
              <w:rPr>
                <w:b/>
              </w:rPr>
            </w:pPr>
          </w:p>
        </w:tc>
      </w:tr>
      <w:tr w:rsidR="006A2D71" w:rsidTr="006A2D7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70"/>
        </w:trPr>
        <w:tc>
          <w:tcPr>
            <w:tcW w:w="4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71" w:rsidRPr="00553E15" w:rsidRDefault="006A2D71" w:rsidP="00B1198C">
            <w:pPr>
              <w:spacing w:before="120" w:after="120"/>
              <w:jc w:val="center"/>
            </w:pPr>
          </w:p>
        </w:tc>
        <w:tc>
          <w:tcPr>
            <w:tcW w:w="15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71" w:rsidRPr="00553E15" w:rsidRDefault="006A2D71" w:rsidP="00B1198C">
            <w:pPr>
              <w:spacing w:before="120" w:after="120"/>
              <w:jc w:val="center"/>
            </w:pPr>
          </w:p>
        </w:tc>
        <w:tc>
          <w:tcPr>
            <w:tcW w:w="1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71" w:rsidRDefault="006A2D71" w:rsidP="00B1198C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3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71" w:rsidRDefault="006A2D71" w:rsidP="00B1198C">
            <w:pPr>
              <w:spacing w:before="120" w:after="120"/>
              <w:jc w:val="center"/>
              <w:rPr>
                <w:b/>
              </w:rPr>
            </w:pPr>
          </w:p>
        </w:tc>
      </w:tr>
    </w:tbl>
    <w:p w:rsidR="00553E15" w:rsidRDefault="00553E15" w:rsidP="00D80849">
      <w:pPr>
        <w:spacing w:before="120" w:after="120"/>
        <w:rPr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5C4021" w:rsidRPr="00A2475D" w:rsidTr="008E3206">
        <w:tc>
          <w:tcPr>
            <w:tcW w:w="4676" w:type="dxa"/>
          </w:tcPr>
          <w:p w:rsidR="00FB18AD" w:rsidRDefault="005C4021" w:rsidP="000336BE">
            <w:pPr>
              <w:jc w:val="left"/>
              <w:rPr>
                <w:b/>
              </w:rPr>
            </w:pPr>
            <w:r>
              <w:rPr>
                <w:b/>
              </w:rPr>
              <w:t xml:space="preserve">Начальник </w:t>
            </w:r>
          </w:p>
          <w:p w:rsidR="005C4021" w:rsidRDefault="005C4021" w:rsidP="000336BE">
            <w:pPr>
              <w:jc w:val="left"/>
              <w:rPr>
                <w:b/>
              </w:rPr>
            </w:pPr>
            <w:r>
              <w:rPr>
                <w:b/>
              </w:rPr>
              <w:t>планово-</w:t>
            </w:r>
            <w:r w:rsidR="004E0C4F">
              <w:rPr>
                <w:b/>
              </w:rPr>
              <w:t>экономического</w:t>
            </w:r>
            <w:r>
              <w:rPr>
                <w:b/>
              </w:rPr>
              <w:t xml:space="preserve"> отдела</w:t>
            </w:r>
          </w:p>
          <w:p w:rsidR="00885152" w:rsidRPr="00A2475D" w:rsidRDefault="00885152" w:rsidP="000336BE">
            <w:pPr>
              <w:jc w:val="left"/>
              <w:rPr>
                <w:b/>
              </w:rPr>
            </w:pPr>
          </w:p>
        </w:tc>
        <w:tc>
          <w:tcPr>
            <w:tcW w:w="4679" w:type="dxa"/>
          </w:tcPr>
          <w:p w:rsidR="008E3206" w:rsidRDefault="008E3206" w:rsidP="000336BE">
            <w:pPr>
              <w:jc w:val="right"/>
              <w:rPr>
                <w:b/>
              </w:rPr>
            </w:pPr>
          </w:p>
          <w:p w:rsidR="004E0C4F" w:rsidRDefault="004E0C4F" w:rsidP="000336BE">
            <w:pPr>
              <w:jc w:val="right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5C4021" w:rsidRPr="00A2475D" w:rsidRDefault="004E0C4F" w:rsidP="000336BE">
            <w:pPr>
              <w:jc w:val="right"/>
              <w:rPr>
                <w:b/>
              </w:rPr>
            </w:pPr>
            <w:r>
              <w:rPr>
                <w:b/>
              </w:rPr>
              <w:t xml:space="preserve">Н.В. </w:t>
            </w:r>
            <w:proofErr w:type="spellStart"/>
            <w:r>
              <w:rPr>
                <w:b/>
              </w:rPr>
              <w:t>Ишанина</w:t>
            </w:r>
            <w:proofErr w:type="spellEnd"/>
          </w:p>
        </w:tc>
      </w:tr>
    </w:tbl>
    <w:p w:rsidR="0080374B" w:rsidRDefault="0080374B" w:rsidP="00A2475D">
      <w:pPr>
        <w:spacing w:before="120" w:after="120"/>
        <w:jc w:val="center"/>
        <w:rPr>
          <w:b/>
        </w:rPr>
      </w:pPr>
    </w:p>
    <w:sectPr w:rsidR="0080374B" w:rsidSect="000D2EA6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883" w:rsidRDefault="00856883" w:rsidP="000D2EA6">
      <w:pPr>
        <w:spacing w:line="240" w:lineRule="auto"/>
      </w:pPr>
      <w:r>
        <w:separator/>
      </w:r>
    </w:p>
  </w:endnote>
  <w:endnote w:type="continuationSeparator" w:id="0">
    <w:p w:rsidR="00856883" w:rsidRDefault="00856883" w:rsidP="000D2E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4185523"/>
      <w:docPartObj>
        <w:docPartGallery w:val="Page Numbers (Bottom of Page)"/>
        <w:docPartUnique/>
      </w:docPartObj>
    </w:sdtPr>
    <w:sdtEndPr/>
    <w:sdtContent>
      <w:p w:rsidR="007122A7" w:rsidRDefault="007122A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D71">
          <w:rPr>
            <w:noProof/>
          </w:rPr>
          <w:t>3</w:t>
        </w:r>
        <w:r>
          <w:fldChar w:fldCharType="end"/>
        </w:r>
      </w:p>
    </w:sdtContent>
  </w:sdt>
  <w:p w:rsidR="000D2EA6" w:rsidRDefault="000D2EA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883" w:rsidRDefault="00856883" w:rsidP="000D2EA6">
      <w:pPr>
        <w:spacing w:line="240" w:lineRule="auto"/>
      </w:pPr>
      <w:r>
        <w:separator/>
      </w:r>
    </w:p>
  </w:footnote>
  <w:footnote w:type="continuationSeparator" w:id="0">
    <w:p w:rsidR="00856883" w:rsidRDefault="00856883" w:rsidP="000D2E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B5F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0151C4"/>
    <w:multiLevelType w:val="multilevel"/>
    <w:tmpl w:val="0419001F"/>
    <w:lvl w:ilvl="0">
      <w:start w:val="1"/>
      <w:numFmt w:val="decimal"/>
      <w:lvlText w:val="%1."/>
      <w:lvlJc w:val="left"/>
      <w:pPr>
        <w:ind w:left="2628" w:hanging="360"/>
      </w:pPr>
    </w:lvl>
    <w:lvl w:ilvl="1">
      <w:start w:val="1"/>
      <w:numFmt w:val="decimal"/>
      <w:lvlText w:val="%1.%2."/>
      <w:lvlJc w:val="left"/>
      <w:pPr>
        <w:ind w:left="3060" w:hanging="432"/>
      </w:pPr>
    </w:lvl>
    <w:lvl w:ilvl="2">
      <w:start w:val="1"/>
      <w:numFmt w:val="decimal"/>
      <w:lvlText w:val="%1.%2.%3."/>
      <w:lvlJc w:val="left"/>
      <w:pPr>
        <w:ind w:left="3492" w:hanging="504"/>
      </w:pPr>
    </w:lvl>
    <w:lvl w:ilvl="3">
      <w:start w:val="1"/>
      <w:numFmt w:val="decimal"/>
      <w:lvlText w:val="%1.%2.%3.%4."/>
      <w:lvlJc w:val="left"/>
      <w:pPr>
        <w:ind w:left="3996" w:hanging="648"/>
      </w:pPr>
    </w:lvl>
    <w:lvl w:ilvl="4">
      <w:start w:val="1"/>
      <w:numFmt w:val="decimal"/>
      <w:lvlText w:val="%1.%2.%3.%4.%5."/>
      <w:lvlJc w:val="left"/>
      <w:pPr>
        <w:ind w:left="4500" w:hanging="792"/>
      </w:pPr>
    </w:lvl>
    <w:lvl w:ilvl="5">
      <w:start w:val="1"/>
      <w:numFmt w:val="decimal"/>
      <w:lvlText w:val="%1.%2.%3.%4.%5.%6."/>
      <w:lvlJc w:val="left"/>
      <w:pPr>
        <w:ind w:left="5004" w:hanging="936"/>
      </w:pPr>
    </w:lvl>
    <w:lvl w:ilvl="6">
      <w:start w:val="1"/>
      <w:numFmt w:val="decimal"/>
      <w:lvlText w:val="%1.%2.%3.%4.%5.%6.%7."/>
      <w:lvlJc w:val="left"/>
      <w:pPr>
        <w:ind w:left="5508" w:hanging="1080"/>
      </w:pPr>
    </w:lvl>
    <w:lvl w:ilvl="7">
      <w:start w:val="1"/>
      <w:numFmt w:val="decimal"/>
      <w:lvlText w:val="%1.%2.%3.%4.%5.%6.%7.%8."/>
      <w:lvlJc w:val="left"/>
      <w:pPr>
        <w:ind w:left="6012" w:hanging="1224"/>
      </w:pPr>
    </w:lvl>
    <w:lvl w:ilvl="8">
      <w:start w:val="1"/>
      <w:numFmt w:val="decimal"/>
      <w:lvlText w:val="%1.%2.%3.%4.%5.%6.%7.%8.%9."/>
      <w:lvlJc w:val="left"/>
      <w:pPr>
        <w:ind w:left="6588" w:hanging="1440"/>
      </w:pPr>
    </w:lvl>
  </w:abstractNum>
  <w:abstractNum w:abstractNumId="2" w15:restartNumberingAfterBreak="0">
    <w:nsid w:val="41EA5E55"/>
    <w:multiLevelType w:val="multilevel"/>
    <w:tmpl w:val="44A4B3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4244629E"/>
    <w:multiLevelType w:val="multilevel"/>
    <w:tmpl w:val="A18E5E8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44" w:hanging="432"/>
      </w:pPr>
    </w:lvl>
    <w:lvl w:ilvl="2">
      <w:start w:val="1"/>
      <w:numFmt w:val="decimal"/>
      <w:lvlText w:val="%1.%2.%3."/>
      <w:lvlJc w:val="left"/>
      <w:pPr>
        <w:ind w:left="206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580" w:hanging="648"/>
      </w:pPr>
    </w:lvl>
    <w:lvl w:ilvl="4">
      <w:start w:val="1"/>
      <w:numFmt w:val="decimal"/>
      <w:lvlText w:val="%1.%2.%3.%4.%5."/>
      <w:lvlJc w:val="left"/>
      <w:pPr>
        <w:ind w:left="3084" w:hanging="792"/>
      </w:pPr>
    </w:lvl>
    <w:lvl w:ilvl="5">
      <w:start w:val="1"/>
      <w:numFmt w:val="decimal"/>
      <w:lvlText w:val="%1.%2.%3.%4.%5.%6."/>
      <w:lvlJc w:val="left"/>
      <w:pPr>
        <w:ind w:left="3588" w:hanging="936"/>
      </w:pPr>
    </w:lvl>
    <w:lvl w:ilvl="6">
      <w:start w:val="1"/>
      <w:numFmt w:val="decimal"/>
      <w:lvlText w:val="%1.%2.%3.%4.%5.%6.%7."/>
      <w:lvlJc w:val="left"/>
      <w:pPr>
        <w:ind w:left="4092" w:hanging="1080"/>
      </w:pPr>
    </w:lvl>
    <w:lvl w:ilvl="7">
      <w:start w:val="1"/>
      <w:numFmt w:val="decimal"/>
      <w:lvlText w:val="%1.%2.%3.%4.%5.%6.%7.%8."/>
      <w:lvlJc w:val="left"/>
      <w:pPr>
        <w:ind w:left="4596" w:hanging="1224"/>
      </w:pPr>
    </w:lvl>
    <w:lvl w:ilvl="8">
      <w:start w:val="1"/>
      <w:numFmt w:val="decimal"/>
      <w:lvlText w:val="%1.%2.%3.%4.%5.%6.%7.%8.%9."/>
      <w:lvlJc w:val="left"/>
      <w:pPr>
        <w:ind w:left="5172" w:hanging="1440"/>
      </w:pPr>
    </w:lvl>
  </w:abstractNum>
  <w:abstractNum w:abstractNumId="4" w15:restartNumberingAfterBreak="0">
    <w:nsid w:val="50AA49F0"/>
    <w:multiLevelType w:val="multilevel"/>
    <w:tmpl w:val="604223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42"/>
    <w:rsid w:val="00014DBF"/>
    <w:rsid w:val="000604EF"/>
    <w:rsid w:val="000762BF"/>
    <w:rsid w:val="00085D8B"/>
    <w:rsid w:val="000A06C2"/>
    <w:rsid w:val="000C1069"/>
    <w:rsid w:val="000D2EA6"/>
    <w:rsid w:val="000D6D0D"/>
    <w:rsid w:val="000E083B"/>
    <w:rsid w:val="00105244"/>
    <w:rsid w:val="00105442"/>
    <w:rsid w:val="00116CB5"/>
    <w:rsid w:val="0013726C"/>
    <w:rsid w:val="00165BF6"/>
    <w:rsid w:val="001847EA"/>
    <w:rsid w:val="001A137E"/>
    <w:rsid w:val="001D75D2"/>
    <w:rsid w:val="001D7EC1"/>
    <w:rsid w:val="00211359"/>
    <w:rsid w:val="002257E0"/>
    <w:rsid w:val="0024133D"/>
    <w:rsid w:val="002570C6"/>
    <w:rsid w:val="002A1B08"/>
    <w:rsid w:val="002A5D2D"/>
    <w:rsid w:val="002B114C"/>
    <w:rsid w:val="00300047"/>
    <w:rsid w:val="00303A82"/>
    <w:rsid w:val="00317E63"/>
    <w:rsid w:val="00336C74"/>
    <w:rsid w:val="00337914"/>
    <w:rsid w:val="0035033B"/>
    <w:rsid w:val="0035594E"/>
    <w:rsid w:val="00363B20"/>
    <w:rsid w:val="003737FE"/>
    <w:rsid w:val="003772F1"/>
    <w:rsid w:val="00387FF0"/>
    <w:rsid w:val="003F7C62"/>
    <w:rsid w:val="00414893"/>
    <w:rsid w:val="00416487"/>
    <w:rsid w:val="00434A30"/>
    <w:rsid w:val="00462BF2"/>
    <w:rsid w:val="00464529"/>
    <w:rsid w:val="0046742E"/>
    <w:rsid w:val="0049689E"/>
    <w:rsid w:val="004A6F2B"/>
    <w:rsid w:val="004B51EB"/>
    <w:rsid w:val="004E0C4F"/>
    <w:rsid w:val="004E111F"/>
    <w:rsid w:val="0050568E"/>
    <w:rsid w:val="005372D1"/>
    <w:rsid w:val="00553E15"/>
    <w:rsid w:val="00585952"/>
    <w:rsid w:val="005C20DE"/>
    <w:rsid w:val="005C4021"/>
    <w:rsid w:val="005C463A"/>
    <w:rsid w:val="005E5A77"/>
    <w:rsid w:val="005E6EF9"/>
    <w:rsid w:val="00600DF2"/>
    <w:rsid w:val="00606FAB"/>
    <w:rsid w:val="00612B6E"/>
    <w:rsid w:val="00620963"/>
    <w:rsid w:val="0069607A"/>
    <w:rsid w:val="006A2D71"/>
    <w:rsid w:val="006A6BD7"/>
    <w:rsid w:val="006E7490"/>
    <w:rsid w:val="006F4A96"/>
    <w:rsid w:val="006F61E9"/>
    <w:rsid w:val="007122A7"/>
    <w:rsid w:val="007216C4"/>
    <w:rsid w:val="00742BA1"/>
    <w:rsid w:val="007560ED"/>
    <w:rsid w:val="0079077C"/>
    <w:rsid w:val="00796087"/>
    <w:rsid w:val="007A3DC3"/>
    <w:rsid w:val="007B0390"/>
    <w:rsid w:val="007D58D7"/>
    <w:rsid w:val="007E490E"/>
    <w:rsid w:val="007F63A1"/>
    <w:rsid w:val="0080374B"/>
    <w:rsid w:val="0081518E"/>
    <w:rsid w:val="00856883"/>
    <w:rsid w:val="00867974"/>
    <w:rsid w:val="00885152"/>
    <w:rsid w:val="008A55D9"/>
    <w:rsid w:val="008E03CE"/>
    <w:rsid w:val="008E3206"/>
    <w:rsid w:val="008F0315"/>
    <w:rsid w:val="0090685B"/>
    <w:rsid w:val="00971364"/>
    <w:rsid w:val="009B3CBC"/>
    <w:rsid w:val="009D3C8A"/>
    <w:rsid w:val="009D5F2F"/>
    <w:rsid w:val="00A2475D"/>
    <w:rsid w:val="00A3164C"/>
    <w:rsid w:val="00A5416A"/>
    <w:rsid w:val="00A647AE"/>
    <w:rsid w:val="00A64EFA"/>
    <w:rsid w:val="00A938DD"/>
    <w:rsid w:val="00A93A57"/>
    <w:rsid w:val="00AB216A"/>
    <w:rsid w:val="00AE0660"/>
    <w:rsid w:val="00AF712F"/>
    <w:rsid w:val="00B1198C"/>
    <w:rsid w:val="00B65406"/>
    <w:rsid w:val="00B7528E"/>
    <w:rsid w:val="00B838E8"/>
    <w:rsid w:val="00B862F3"/>
    <w:rsid w:val="00B86F70"/>
    <w:rsid w:val="00BB45E2"/>
    <w:rsid w:val="00BB7B44"/>
    <w:rsid w:val="00BC2170"/>
    <w:rsid w:val="00BD0B32"/>
    <w:rsid w:val="00BE100D"/>
    <w:rsid w:val="00BF609B"/>
    <w:rsid w:val="00C14EAE"/>
    <w:rsid w:val="00C24DFF"/>
    <w:rsid w:val="00C25A3F"/>
    <w:rsid w:val="00C6025B"/>
    <w:rsid w:val="00CA3927"/>
    <w:rsid w:val="00CC0FFD"/>
    <w:rsid w:val="00CF0198"/>
    <w:rsid w:val="00D37B36"/>
    <w:rsid w:val="00D80849"/>
    <w:rsid w:val="00D818CF"/>
    <w:rsid w:val="00D82F9F"/>
    <w:rsid w:val="00D968E2"/>
    <w:rsid w:val="00DB031C"/>
    <w:rsid w:val="00DF4B90"/>
    <w:rsid w:val="00DF6E92"/>
    <w:rsid w:val="00DF7489"/>
    <w:rsid w:val="00E02EA6"/>
    <w:rsid w:val="00E477D5"/>
    <w:rsid w:val="00E66DE2"/>
    <w:rsid w:val="00E70239"/>
    <w:rsid w:val="00EC63CF"/>
    <w:rsid w:val="00ED4E1E"/>
    <w:rsid w:val="00EE199A"/>
    <w:rsid w:val="00F17880"/>
    <w:rsid w:val="00F257D7"/>
    <w:rsid w:val="00F42A26"/>
    <w:rsid w:val="00F43EDF"/>
    <w:rsid w:val="00F52FE9"/>
    <w:rsid w:val="00F54C0F"/>
    <w:rsid w:val="00F736E4"/>
    <w:rsid w:val="00F82A60"/>
    <w:rsid w:val="00F961B0"/>
    <w:rsid w:val="00F978C2"/>
    <w:rsid w:val="00FB18AD"/>
    <w:rsid w:val="00FF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E7980-84E7-4DC6-B601-64ACDAD7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406"/>
    <w:pPr>
      <w:spacing w:after="0"/>
      <w:jc w:val="both"/>
    </w:pPr>
    <w:rPr>
      <w:rFonts w:ascii="Times New Roman" w:hAnsi="Times New Roman"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4A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C74"/>
    <w:pPr>
      <w:spacing w:line="240" w:lineRule="auto"/>
      <w:ind w:left="720"/>
      <w:contextualSpacing/>
      <w:jc w:val="left"/>
    </w:pPr>
    <w:rPr>
      <w:rFonts w:eastAsia="Times New Roman" w:cs="Times New Roman"/>
      <w:szCs w:val="24"/>
      <w:lang w:eastAsia="ru-RU"/>
    </w:rPr>
  </w:style>
  <w:style w:type="table" w:styleId="a4">
    <w:name w:val="Table Grid"/>
    <w:basedOn w:val="a1"/>
    <w:uiPriority w:val="59"/>
    <w:rsid w:val="00C14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D2EA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2EA6"/>
    <w:rPr>
      <w:rFonts w:ascii="Times New Roman" w:hAnsi="Times New Roman"/>
      <w:sz w:val="24"/>
    </w:rPr>
  </w:style>
  <w:style w:type="paragraph" w:styleId="a7">
    <w:name w:val="footer"/>
    <w:basedOn w:val="a"/>
    <w:link w:val="a8"/>
    <w:uiPriority w:val="99"/>
    <w:unhideWhenUsed/>
    <w:rsid w:val="000D2EA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2EA6"/>
    <w:rPr>
      <w:rFonts w:ascii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3559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59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34A3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36CA8-CB41-4361-8289-D0EEC9E8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Бардин</dc:creator>
  <cp:keywords/>
  <dc:description/>
  <cp:lastModifiedBy>Наталья Владимировна Максимова</cp:lastModifiedBy>
  <cp:revision>16</cp:revision>
  <cp:lastPrinted>2025-04-10T13:43:00Z</cp:lastPrinted>
  <dcterms:created xsi:type="dcterms:W3CDTF">2025-04-08T14:43:00Z</dcterms:created>
  <dcterms:modified xsi:type="dcterms:W3CDTF">2026-04-17T09:36:00Z</dcterms:modified>
</cp:coreProperties>
</file>