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84F" w:rsidRDefault="0019784F" w:rsidP="0019784F">
      <w:pPr>
        <w:tabs>
          <w:tab w:val="left" w:pos="284"/>
          <w:tab w:val="left" w:pos="1276"/>
        </w:tabs>
        <w:jc w:val="center"/>
        <w:rPr>
          <w:b/>
        </w:rPr>
      </w:pPr>
      <w:bookmarkStart w:id="0" w:name="_GoBack"/>
      <w:bookmarkEnd w:id="0"/>
      <w:r w:rsidRPr="009A3FF6">
        <w:rPr>
          <w:b/>
        </w:rPr>
        <w:t>Техническое задание</w:t>
      </w:r>
    </w:p>
    <w:p w:rsidR="0019784F" w:rsidRPr="009A3FF6" w:rsidRDefault="0019784F" w:rsidP="0019784F">
      <w:pPr>
        <w:tabs>
          <w:tab w:val="left" w:pos="284"/>
          <w:tab w:val="left" w:pos="1276"/>
        </w:tabs>
        <w:jc w:val="center"/>
        <w:rPr>
          <w:b/>
        </w:rPr>
      </w:pPr>
      <w:r w:rsidRPr="009A3FF6">
        <w:rPr>
          <w:b/>
        </w:rPr>
        <w:t>«</w:t>
      </w:r>
      <w:r w:rsidRPr="0019784F">
        <w:rPr>
          <w:b/>
        </w:rPr>
        <w:t>Оказание услуг по организации горячего питания детей 7-11 лет и подростков 12 лет и старше в городском оздоровительном лагере дневного пребы</w:t>
      </w:r>
      <w:r>
        <w:rPr>
          <w:b/>
        </w:rPr>
        <w:t xml:space="preserve">вания на базе ГБОУ школы № 453 </w:t>
      </w:r>
      <w:r w:rsidRPr="0019784F">
        <w:rPr>
          <w:b/>
        </w:rPr>
        <w:t xml:space="preserve">Санкт-Петербурга </w:t>
      </w:r>
      <w:r w:rsidR="008A4BBC">
        <w:rPr>
          <w:b/>
        </w:rPr>
        <w:t xml:space="preserve">с </w:t>
      </w:r>
      <w:r w:rsidR="00023B1F">
        <w:rPr>
          <w:b/>
        </w:rPr>
        <w:t>0</w:t>
      </w:r>
      <w:r w:rsidR="002D36D8" w:rsidRPr="002D36D8">
        <w:rPr>
          <w:b/>
        </w:rPr>
        <w:t>8</w:t>
      </w:r>
      <w:r w:rsidR="008A4BBC">
        <w:rPr>
          <w:b/>
        </w:rPr>
        <w:t xml:space="preserve">.06.2026 по </w:t>
      </w:r>
      <w:r w:rsidR="00023B1F">
        <w:rPr>
          <w:b/>
        </w:rPr>
        <w:t>17</w:t>
      </w:r>
      <w:r w:rsidR="002D36D8" w:rsidRPr="002D36D8">
        <w:rPr>
          <w:b/>
        </w:rPr>
        <w:t>.06.2026</w:t>
      </w:r>
      <w:r w:rsidRPr="009A3FF6">
        <w:rPr>
          <w:b/>
        </w:rPr>
        <w:t>»</w:t>
      </w:r>
    </w:p>
    <w:tbl>
      <w:tblPr>
        <w:tblW w:w="138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10494"/>
      </w:tblGrid>
      <w:tr w:rsidR="0019784F" w:rsidTr="00EE5C53">
        <w:trPr>
          <w:trHeight w:val="296"/>
        </w:trPr>
        <w:tc>
          <w:tcPr>
            <w:tcW w:w="13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numPr>
                <w:ilvl w:val="0"/>
                <w:numId w:val="1"/>
              </w:numPr>
              <w:suppressAutoHyphens/>
              <w:contextualSpacing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Информация о Заказчике 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Наименование организации Заказчика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Государственное бюджетное общеобразовательное учреждение начальная общеобразовательная школа № 453 Санкт-Петербурга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ИНН Заказчика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7817041021</w:t>
            </w:r>
          </w:p>
        </w:tc>
      </w:tr>
      <w:tr w:rsidR="0019784F" w:rsidTr="0019784F">
        <w:trPr>
          <w:trHeight w:val="275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Адрес Заказчика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196641, Санкт-Петербург, п. </w:t>
            </w:r>
            <w:proofErr w:type="spellStart"/>
            <w:r>
              <w:rPr>
                <w:sz w:val="20"/>
                <w:szCs w:val="20"/>
                <w:lang w:eastAsia="ar-SA"/>
              </w:rPr>
              <w:t>Металлострой</w:t>
            </w:r>
            <w:proofErr w:type="spellEnd"/>
            <w:r>
              <w:rPr>
                <w:sz w:val="20"/>
                <w:szCs w:val="20"/>
                <w:lang w:eastAsia="ar-SA"/>
              </w:rPr>
              <w:t>, Школьная ул., д.8, лит. А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Адрес оказания услуг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196641, Санкт-Петербург, п. </w:t>
            </w:r>
            <w:proofErr w:type="spellStart"/>
            <w:r>
              <w:rPr>
                <w:sz w:val="20"/>
                <w:szCs w:val="20"/>
                <w:lang w:eastAsia="ar-SA"/>
              </w:rPr>
              <w:t>Металлострой</w:t>
            </w:r>
            <w:proofErr w:type="spellEnd"/>
            <w:r>
              <w:rPr>
                <w:sz w:val="20"/>
                <w:szCs w:val="20"/>
                <w:lang w:eastAsia="ar-SA"/>
              </w:rPr>
              <w:t>, Школьная ул., д.8, лит. А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Руководитель Заказчика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Директор Андреева Светлана Леонидовна</w:t>
            </w:r>
          </w:p>
        </w:tc>
      </w:tr>
      <w:tr w:rsidR="0019784F" w:rsidTr="00EE5C53">
        <w:trPr>
          <w:trHeight w:val="70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ФИО контактного лица Заказчика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Алешина С.А.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Телефон Заказчика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8(812)417-34-38; 8(812)417-34-37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Адрес электронной почты Заказчика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sc453klp@obr.gov.spb.ru</w:t>
            </w:r>
          </w:p>
        </w:tc>
      </w:tr>
      <w:tr w:rsidR="0019784F" w:rsidTr="00EE5C53">
        <w:trPr>
          <w:trHeight w:val="304"/>
        </w:trPr>
        <w:tc>
          <w:tcPr>
            <w:tcW w:w="13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numPr>
                <w:ilvl w:val="0"/>
                <w:numId w:val="1"/>
              </w:numPr>
              <w:suppressAutoHyphens/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Информация о финансировании 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Заказчик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Государственное бюджетное общеобразовательное учреждение начальная общеобразовательная школа № 453 Санкт-Петербурга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Правовое основание для поставки товара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Закон СПб от </w:t>
            </w:r>
            <w:r w:rsidRPr="0017544B">
              <w:rPr>
                <w:color w:val="333333"/>
                <w:sz w:val="20"/>
                <w:szCs w:val="20"/>
                <w:shd w:val="clear" w:color="auto" w:fill="FFFFFF"/>
              </w:rPr>
              <w:t>26.11.2025 № 659-124</w:t>
            </w:r>
            <w:r>
              <w:rPr>
                <w:sz w:val="20"/>
                <w:szCs w:val="20"/>
                <w:lang w:eastAsia="ar-SA"/>
              </w:rPr>
              <w:t xml:space="preserve"> «О бюджете Санкт-Петербурга на 2026 год и на плановый период 2027 и 2028 годов»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84F" w:rsidRPr="006913B4" w:rsidRDefault="0019784F" w:rsidP="00EE5C53">
            <w:pPr>
              <w:tabs>
                <w:tab w:val="left" w:pos="0"/>
              </w:tabs>
              <w:spacing w:after="60"/>
              <w:jc w:val="both"/>
              <w:rPr>
                <w:sz w:val="20"/>
                <w:szCs w:val="20"/>
              </w:rPr>
            </w:pPr>
            <w:r w:rsidRPr="006913B4">
              <w:rPr>
                <w:sz w:val="20"/>
                <w:szCs w:val="20"/>
              </w:rPr>
              <w:t>Обоснование начальной цены</w:t>
            </w:r>
          </w:p>
          <w:p w:rsidR="0019784F" w:rsidRPr="006913B4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84F" w:rsidRPr="006913B4" w:rsidRDefault="0019784F" w:rsidP="00EE5C53">
            <w:pPr>
              <w:spacing w:after="160" w:line="256" w:lineRule="auto"/>
              <w:contextualSpacing/>
              <w:jc w:val="both"/>
              <w:rPr>
                <w:sz w:val="20"/>
                <w:szCs w:val="20"/>
              </w:rPr>
            </w:pPr>
            <w:r w:rsidRPr="00B9700A">
              <w:rPr>
                <w:sz w:val="20"/>
                <w:szCs w:val="20"/>
              </w:rPr>
              <w:t>Начальная (максимальная)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 и стоимость товаров из "Перечня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услуг)" № 100-р.</w:t>
            </w:r>
          </w:p>
        </w:tc>
      </w:tr>
      <w:tr w:rsidR="0019784F" w:rsidTr="00EE5C53">
        <w:trPr>
          <w:trHeight w:val="630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84F" w:rsidRDefault="0019784F" w:rsidP="00EE5C53">
            <w:pPr>
              <w:suppressAutoHyphens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  <w:lang w:eastAsia="ar-SA"/>
              </w:rPr>
              <w:t>Начальная (максимальная) цена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84F" w:rsidRPr="000014A2" w:rsidRDefault="0019784F" w:rsidP="0019784F">
            <w:pPr>
              <w:tabs>
                <w:tab w:val="left" w:pos="0"/>
              </w:tabs>
              <w:suppressAutoHyphens/>
              <w:spacing w:after="60"/>
              <w:jc w:val="both"/>
              <w:rPr>
                <w:b/>
                <w:sz w:val="20"/>
                <w:szCs w:val="20"/>
              </w:rPr>
            </w:pPr>
            <w:r w:rsidRPr="0019784F">
              <w:rPr>
                <w:b/>
                <w:color w:val="000000"/>
                <w:sz w:val="20"/>
                <w:szCs w:val="20"/>
              </w:rPr>
              <w:t>409423,00 руб</w:t>
            </w:r>
            <w:r w:rsidRPr="0019784F">
              <w:rPr>
                <w:b/>
                <w:sz w:val="20"/>
                <w:szCs w:val="20"/>
              </w:rPr>
              <w:t>.</w:t>
            </w:r>
            <w:r w:rsidRPr="000014A2">
              <w:rPr>
                <w:b/>
                <w:sz w:val="20"/>
                <w:szCs w:val="20"/>
              </w:rPr>
              <w:t xml:space="preserve"> (</w:t>
            </w:r>
            <w:r>
              <w:rPr>
                <w:b/>
                <w:sz w:val="20"/>
                <w:szCs w:val="20"/>
              </w:rPr>
              <w:t>четыреста девять тысяч четыреста двадцать три рубля 00 копеек</w:t>
            </w:r>
            <w:r w:rsidRPr="000014A2">
              <w:rPr>
                <w:b/>
                <w:sz w:val="20"/>
                <w:szCs w:val="20"/>
              </w:rPr>
              <w:t>)</w:t>
            </w:r>
          </w:p>
        </w:tc>
      </w:tr>
      <w:tr w:rsidR="0019784F" w:rsidTr="00EE5C53">
        <w:trPr>
          <w:trHeight w:val="36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Источник финансирования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 w:rsidRPr="00B03C2B">
              <w:rPr>
                <w:sz w:val="18"/>
                <w:szCs w:val="18"/>
              </w:rPr>
              <w:t>СИЦ («Расходы на организацию отдыха и оздоровления детей и молодежи СПб»)</w:t>
            </w:r>
          </w:p>
        </w:tc>
      </w:tr>
      <w:tr w:rsidR="0019784F" w:rsidTr="00EE5C53">
        <w:trPr>
          <w:trHeight w:val="304"/>
        </w:trPr>
        <w:tc>
          <w:tcPr>
            <w:tcW w:w="13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numPr>
                <w:ilvl w:val="0"/>
                <w:numId w:val="1"/>
              </w:numPr>
              <w:suppressAutoHyphens/>
              <w:contextualSpacing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br w:type="page"/>
            </w:r>
            <w:r>
              <w:rPr>
                <w:b/>
                <w:sz w:val="20"/>
                <w:szCs w:val="20"/>
              </w:rPr>
              <w:t xml:space="preserve">Предмет, условия и сроки поставки товара/услуг 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Предмет закупки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Pr="0019784F" w:rsidRDefault="0019784F" w:rsidP="00023B1F">
            <w:pPr>
              <w:tabs>
                <w:tab w:val="left" w:pos="284"/>
                <w:tab w:val="left" w:pos="1276"/>
              </w:tabs>
              <w:rPr>
                <w:sz w:val="20"/>
                <w:szCs w:val="20"/>
              </w:rPr>
            </w:pPr>
            <w:r w:rsidRPr="0019784F">
              <w:rPr>
                <w:sz w:val="20"/>
                <w:szCs w:val="20"/>
              </w:rPr>
              <w:t xml:space="preserve">Оказание услуг по организации горячего питания детей 7-11 лет и подростков 12 лет и старше в городском оздоровительном лагере дневного пребывания на базе ГБОУ школы № 453 Санкт-Петербурга </w:t>
            </w:r>
            <w:r w:rsidR="008A4BBC">
              <w:rPr>
                <w:sz w:val="20"/>
                <w:szCs w:val="20"/>
              </w:rPr>
              <w:t xml:space="preserve"> с </w:t>
            </w:r>
            <w:r w:rsidR="00023B1F">
              <w:rPr>
                <w:sz w:val="20"/>
                <w:szCs w:val="20"/>
              </w:rPr>
              <w:t>08.06.2026 по 17</w:t>
            </w:r>
            <w:r w:rsidR="002D36D8" w:rsidRPr="002D36D8">
              <w:rPr>
                <w:sz w:val="20"/>
                <w:szCs w:val="20"/>
              </w:rPr>
              <w:t>.06.2026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Срок действия договора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19784F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Со дня следующего за датой подписания контракта по 30.06.2026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Pr="004F5A41" w:rsidRDefault="0019784F" w:rsidP="00EE5C53">
            <w:pPr>
              <w:tabs>
                <w:tab w:val="left" w:pos="0"/>
              </w:tabs>
              <w:spacing w:after="60"/>
              <w:jc w:val="both"/>
              <w:rPr>
                <w:bCs/>
              </w:rPr>
            </w:pPr>
            <w:r w:rsidRPr="004F5A41">
              <w:t>Цели и правовое основание для поставки товара (работ, услуг):</w:t>
            </w:r>
          </w:p>
          <w:p w:rsidR="0019784F" w:rsidRPr="004F5A41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Pr="00C90226" w:rsidRDefault="0019784F" w:rsidP="0019784F">
            <w:pPr>
              <w:tabs>
                <w:tab w:val="left" w:pos="284"/>
                <w:tab w:val="left" w:pos="1276"/>
              </w:tabs>
              <w:rPr>
                <w:sz w:val="20"/>
                <w:szCs w:val="20"/>
              </w:rPr>
            </w:pPr>
            <w:r w:rsidRPr="00477AC5">
              <w:rPr>
                <w:sz w:val="20"/>
                <w:szCs w:val="20"/>
              </w:rPr>
              <w:t>Целями данной закупки является оказание</w:t>
            </w:r>
            <w:r w:rsidRPr="0019784F">
              <w:rPr>
                <w:sz w:val="20"/>
                <w:szCs w:val="20"/>
              </w:rPr>
              <w:t xml:space="preserve"> услуг по организации горячего питания детей 7-11 лет и подростков 12 лет и старше в городском оздоровительном лагере дневного пребывания на базе ГБОУ школы № 453 Санкт-Петербурга с </w:t>
            </w:r>
            <w:r w:rsidR="00023B1F">
              <w:rPr>
                <w:sz w:val="20"/>
                <w:szCs w:val="20"/>
              </w:rPr>
              <w:t xml:space="preserve"> </w:t>
            </w:r>
            <w:proofErr w:type="spellStart"/>
            <w:r w:rsidR="00023B1F">
              <w:rPr>
                <w:sz w:val="20"/>
                <w:szCs w:val="20"/>
              </w:rPr>
              <w:t>с</w:t>
            </w:r>
            <w:proofErr w:type="spellEnd"/>
            <w:r w:rsidR="00023B1F">
              <w:rPr>
                <w:sz w:val="20"/>
                <w:szCs w:val="20"/>
              </w:rPr>
              <w:t xml:space="preserve"> 08.06.2026 по 17</w:t>
            </w:r>
            <w:r w:rsidR="002D36D8" w:rsidRPr="002D36D8">
              <w:rPr>
                <w:sz w:val="20"/>
                <w:szCs w:val="20"/>
              </w:rPr>
              <w:t>.06.2026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ОКПД2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84F" w:rsidRPr="00477AC5" w:rsidRDefault="0019784F" w:rsidP="0019784F">
            <w:pPr>
              <w:spacing w:after="120"/>
              <w:rPr>
                <w:sz w:val="20"/>
                <w:szCs w:val="20"/>
              </w:rPr>
            </w:pP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КТРУ / ККН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-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Способ определения поставщика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Электронный магазин</w:t>
            </w:r>
          </w:p>
        </w:tc>
      </w:tr>
    </w:tbl>
    <w:p w:rsidR="0019784F" w:rsidRDefault="0019784F" w:rsidP="0019784F">
      <w:pPr>
        <w:tabs>
          <w:tab w:val="left" w:pos="1276"/>
        </w:tabs>
        <w:rPr>
          <w:b/>
        </w:rPr>
      </w:pPr>
    </w:p>
    <w:p w:rsidR="007A5CD8" w:rsidRDefault="007A5CD8" w:rsidP="0019784F">
      <w:pPr>
        <w:tabs>
          <w:tab w:val="left" w:pos="1276"/>
        </w:tabs>
        <w:rPr>
          <w:b/>
        </w:rPr>
      </w:pP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1.1. </w:t>
      </w:r>
      <w:r w:rsidRPr="007A5CD8">
        <w:rPr>
          <w:sz w:val="22"/>
          <w:szCs w:val="22"/>
        </w:rPr>
        <w:t xml:space="preserve">Предметом </w:t>
      </w:r>
      <w:r>
        <w:rPr>
          <w:sz w:val="22"/>
          <w:szCs w:val="22"/>
        </w:rPr>
        <w:t>закупки</w:t>
      </w:r>
      <w:r w:rsidRPr="007A5CD8">
        <w:rPr>
          <w:sz w:val="22"/>
          <w:szCs w:val="22"/>
        </w:rPr>
        <w:t xml:space="preserve"> является оказание услуг по организации горячего питания детей в лагере с дневным пребыванием (далее – услуги).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1.2. Исполнитель обязуется оказать услуги, а Заказчик обязуется принять результат оказанных услуг и оплатить их в сроки и в порядке, установленные в настоящем Контракте.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1.3. Цена, количество рационов питания, объем, порядок оказания услуг установлены в Расчёте цены оказываемых услуг (приложение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1 к Контракту) и Требовании к оказанию услуг (приложение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2 к Контракту).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1.4. Оказание услуг по организации горячего питания детей в лагере с дневным пребыванием осуществляется с учетом действия Ассортиментного перечня основных групп продовольственных товаров и сырья для обеспечения социального питания в детских домах, школах-интернатах различного типа, учреждениях отдыха и оздоровления детей и молодежи и детских спортивных оздоровительных лагерях (далее - Ассортиментный перечень) , утвержденного Управлением социального питания и размещенного на официальном сайте Администрации Санкт-Петербурга в сети Интернет: http://www.gov.spb.ru.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Исполнитель оказывает услуги по организации горячего питания используя Цикличные десятидневные сбалансированные меню рационов горячего питания (завтрак, обед, полдник) для обеспечения питанием детей и подростков в детском оздоровительном лагере с дневным пребыванием (Приложение №3 к Контракту) (далее - Меню) и размещенные на сайте Управления социального питания, либо цикличные десятидневные меню рационов горячего питания, разработанные Заказчиком или Исполнителем в соответствии с установленными нормативными правовыми актами. </w:t>
      </w:r>
    </w:p>
    <w:p w:rsidR="007A5CD8" w:rsidRPr="007A5CD8" w:rsidRDefault="007A5CD8" w:rsidP="007A5CD8">
      <w:pPr>
        <w:tabs>
          <w:tab w:val="left" w:pos="1296"/>
        </w:tabs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1.5. Блюда из согласованного Меню, должны быть изготовлены из продуктов питания и сырья, поименованных в Ассортиментном перечне.</w:t>
      </w:r>
      <w:r w:rsidRPr="007A5CD8">
        <w:rPr>
          <w:sz w:val="22"/>
          <w:szCs w:val="22"/>
          <w:vertAlign w:val="superscript"/>
        </w:rPr>
        <w:t xml:space="preserve">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1.6. Срок оказания </w:t>
      </w:r>
      <w:proofErr w:type="spellStart"/>
      <w:proofErr w:type="gramStart"/>
      <w:r w:rsidRPr="007A5CD8">
        <w:rPr>
          <w:sz w:val="22"/>
          <w:szCs w:val="22"/>
        </w:rPr>
        <w:t>услуг:</w:t>
      </w:r>
      <w:r>
        <w:rPr>
          <w:sz w:val="22"/>
          <w:szCs w:val="22"/>
        </w:rPr>
        <w:t>в</w:t>
      </w:r>
      <w:proofErr w:type="spellEnd"/>
      <w:proofErr w:type="gramEnd"/>
      <w:r>
        <w:rPr>
          <w:sz w:val="22"/>
          <w:szCs w:val="22"/>
        </w:rPr>
        <w:t xml:space="preserve"> период </w:t>
      </w:r>
      <w:r w:rsidR="00023B1F">
        <w:rPr>
          <w:sz w:val="22"/>
          <w:szCs w:val="22"/>
        </w:rPr>
        <w:t xml:space="preserve"> с 08.06.2026 по 17</w:t>
      </w:r>
      <w:r w:rsidR="002D36D8" w:rsidRPr="002D36D8">
        <w:rPr>
          <w:sz w:val="22"/>
          <w:szCs w:val="22"/>
        </w:rPr>
        <w:t xml:space="preserve">.06.2026 </w:t>
      </w:r>
      <w:r>
        <w:rPr>
          <w:sz w:val="22"/>
          <w:szCs w:val="22"/>
        </w:rPr>
        <w:t>(</w:t>
      </w:r>
      <w:r w:rsidRPr="007A5CD8">
        <w:rPr>
          <w:sz w:val="22"/>
          <w:szCs w:val="22"/>
        </w:rPr>
        <w:t>по Заявкам Заказчика</w:t>
      </w:r>
      <w:r>
        <w:rPr>
          <w:sz w:val="22"/>
          <w:szCs w:val="22"/>
        </w:rPr>
        <w:t>)</w:t>
      </w:r>
      <w:r w:rsidRPr="007A5CD8">
        <w:rPr>
          <w:sz w:val="22"/>
          <w:szCs w:val="22"/>
        </w:rPr>
        <w:t>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1.7. Услуги осуществляются ежедневно в соответствии с графиком утверждаемым Заказчиком, за исключением выходных и праздничных дней, официально объявленных дней карантина, других форс-мажорных обстоятельств.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1.8. Заказчик направляет Исполнителю Заявку о количестве питающихся детей ежедневно не позднее 15:00 часов текущего дня на следующий день и корректирует её не позднее, чем за 2 (два) часа до соответствующего периода приготовления пищи. Заказчик направляет Заявку любым способом (телефон, телеграф, почта), позволяющим достоверно установить, что документ исходил со стороны Заказчика, и содержит информацию о наименовании приема пищи, количество рационов питания (по каждой категории обучающихся).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1.9. Услуги осуществляются по адресу: 196641, Санкт-Петербург, пос. </w:t>
      </w:r>
      <w:proofErr w:type="spellStart"/>
      <w:r w:rsidRPr="007A5CD8">
        <w:rPr>
          <w:sz w:val="22"/>
          <w:szCs w:val="22"/>
        </w:rPr>
        <w:t>Металострой</w:t>
      </w:r>
      <w:proofErr w:type="spellEnd"/>
      <w:r w:rsidRPr="007A5CD8">
        <w:rPr>
          <w:sz w:val="22"/>
          <w:szCs w:val="22"/>
        </w:rPr>
        <w:t>, ул. Школьная, д.8, лит. А.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1.10.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нормативами, нормами и правилами.</w:t>
      </w:r>
    </w:p>
    <w:p w:rsidR="007A5CD8" w:rsidRDefault="007A5CD8" w:rsidP="0019784F">
      <w:pPr>
        <w:tabs>
          <w:tab w:val="left" w:pos="1276"/>
        </w:tabs>
        <w:rPr>
          <w:b/>
        </w:rPr>
      </w:pPr>
    </w:p>
    <w:p w:rsidR="007A5CD8" w:rsidRPr="007A5CD8" w:rsidRDefault="007A5CD8" w:rsidP="007A5CD8">
      <w:pPr>
        <w:tabs>
          <w:tab w:val="left" w:pos="990"/>
        </w:tabs>
        <w:suppressAutoHyphens/>
        <w:rPr>
          <w:sz w:val="22"/>
          <w:szCs w:val="22"/>
        </w:rPr>
      </w:pPr>
      <w:r w:rsidRPr="007A5CD8">
        <w:rPr>
          <w:sz w:val="22"/>
          <w:szCs w:val="22"/>
        </w:rPr>
        <w:t xml:space="preserve">2.1. Цена Контракта и валюта платежа устанавливаются в российских рублях. </w:t>
      </w:r>
      <w:r w:rsidRPr="007A5CD8">
        <w:rPr>
          <w:sz w:val="22"/>
          <w:szCs w:val="22"/>
        </w:rPr>
        <w:br/>
        <w:t>2.2. Цена Контракта является твердой на весь срок действия Контракта и изменению не подлежит, за исключением случаев, предусмотренных действующим законодательством.</w:t>
      </w:r>
    </w:p>
    <w:p w:rsidR="007A5CD8" w:rsidRPr="007A5CD8" w:rsidRDefault="007A5CD8" w:rsidP="007A5CD8">
      <w:pPr>
        <w:ind w:firstLine="426"/>
        <w:rPr>
          <w:sz w:val="22"/>
          <w:szCs w:val="22"/>
        </w:rPr>
      </w:pPr>
      <w:r w:rsidRPr="007A5CD8">
        <w:rPr>
          <w:sz w:val="22"/>
          <w:szCs w:val="22"/>
        </w:rPr>
        <w:t>2.3. Цена Контракта включает в себя стоимость услуг по организации питания (с учетом расходов по закупке и доставке исходных ингредиентов, необходимых для приготовления пищи; расходов по приготовлению пищи; ее расфасовке; погрузо-разгрузочные работы грузчиков; услуги по содержанию (санитарной обработке) производственных помещений пищеблока и помещения для приема пищи, включая инвентарь и оборудование, обучение персонала, проведение профилактического медицинского осмотра, расходов на страхование, уплату таможенных пошлин, налоги, сборы и иные обязательные платежи.</w:t>
      </w:r>
    </w:p>
    <w:p w:rsidR="007A5CD8" w:rsidRPr="007A5CD8" w:rsidRDefault="007A5CD8" w:rsidP="007A5CD8">
      <w:pPr>
        <w:widowControl w:val="0"/>
        <w:autoSpaceDE w:val="0"/>
        <w:autoSpaceDN w:val="0"/>
        <w:ind w:firstLine="426"/>
        <w:rPr>
          <w:sz w:val="22"/>
          <w:szCs w:val="22"/>
        </w:rPr>
      </w:pPr>
      <w:r w:rsidRPr="007A5CD8">
        <w:rPr>
          <w:sz w:val="22"/>
          <w:szCs w:val="22"/>
        </w:rPr>
        <w:t>2.4. Оплата по Контракту осуществляется за смену после исполнения Исполнителем обязательств по оказанию услуг.</w:t>
      </w:r>
    </w:p>
    <w:p w:rsidR="007A5CD8" w:rsidRPr="007A5CD8" w:rsidRDefault="007A5CD8" w:rsidP="007A5CD8">
      <w:pPr>
        <w:tabs>
          <w:tab w:val="left" w:pos="990"/>
        </w:tabs>
        <w:suppressAutoHyphens/>
        <w:ind w:firstLine="426"/>
        <w:rPr>
          <w:sz w:val="22"/>
          <w:szCs w:val="22"/>
        </w:rPr>
      </w:pPr>
      <w:r w:rsidRPr="007A5CD8">
        <w:rPr>
          <w:sz w:val="22"/>
          <w:szCs w:val="22"/>
        </w:rPr>
        <w:t>2.5. Авансирование не предусмотрено.</w:t>
      </w:r>
    </w:p>
    <w:p w:rsidR="007A5CD8" w:rsidRPr="007A5CD8" w:rsidRDefault="007A5CD8" w:rsidP="007A5CD8">
      <w:pPr>
        <w:tabs>
          <w:tab w:val="left" w:pos="990"/>
        </w:tabs>
        <w:suppressAutoHyphens/>
        <w:ind w:firstLine="426"/>
        <w:rPr>
          <w:sz w:val="22"/>
          <w:szCs w:val="22"/>
        </w:rPr>
      </w:pPr>
      <w:r w:rsidRPr="007A5CD8">
        <w:rPr>
          <w:sz w:val="22"/>
          <w:szCs w:val="22"/>
        </w:rPr>
        <w:t xml:space="preserve">2.6. Стоимость оказанных Исполнителем услуг рассчитывается исходя из количества фактически отпущенных Заказчику рационов. </w:t>
      </w:r>
    </w:p>
    <w:p w:rsidR="007A5CD8" w:rsidRPr="007A5CD8" w:rsidRDefault="007A5CD8" w:rsidP="007A5CD8">
      <w:pPr>
        <w:ind w:firstLine="426"/>
        <w:rPr>
          <w:iCs/>
          <w:sz w:val="22"/>
          <w:szCs w:val="22"/>
        </w:rPr>
      </w:pPr>
      <w:r w:rsidRPr="007A5CD8">
        <w:rPr>
          <w:sz w:val="22"/>
          <w:szCs w:val="22"/>
        </w:rPr>
        <w:t xml:space="preserve">2.7. Заказчик по согласованию с Исполнителем вправе увеличить или уменьшить предусмотренный Контрактом объем услуги не более чем на десять процентов. При увеличении объема услуги по соглашению сторон допускается изменение цены Контракта пропорционально дополнительному объему </w:t>
      </w:r>
      <w:r w:rsidRPr="007A5CD8">
        <w:rPr>
          <w:sz w:val="22"/>
          <w:szCs w:val="22"/>
        </w:rPr>
        <w:lastRenderedPageBreak/>
        <w:t>услуги исходя из установленной в Контракте цены единицы услуги, но не более чем на десять процентов цены Контракта. При уменьшении предусмотренного Контрактом объема услуги Стороны обязаны уменьшить цену Контракта исходя из цены единицы услуги.</w:t>
      </w:r>
    </w:p>
    <w:p w:rsidR="007A5CD8" w:rsidRPr="007A5CD8" w:rsidRDefault="007A5CD8" w:rsidP="007A5CD8">
      <w:pPr>
        <w:tabs>
          <w:tab w:val="left" w:pos="990"/>
        </w:tabs>
        <w:suppressAutoHyphens/>
        <w:ind w:firstLine="426"/>
        <w:rPr>
          <w:sz w:val="22"/>
          <w:szCs w:val="22"/>
        </w:rPr>
      </w:pPr>
      <w:r w:rsidRPr="007A5CD8">
        <w:rPr>
          <w:sz w:val="22"/>
          <w:szCs w:val="22"/>
        </w:rPr>
        <w:t>2.8.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РФ, связанных с оплатой Контракта, если в соответствии с законодательством РФ о налогах и сборах такие налоги, сборы и иные обязательные платежи подлежат уплате в бюджеты бюджетной системы РФ Заказчиком.</w:t>
      </w:r>
    </w:p>
    <w:p w:rsidR="007A5CD8" w:rsidRPr="007A5CD8" w:rsidRDefault="007A5CD8" w:rsidP="007A5CD8">
      <w:pPr>
        <w:widowControl w:val="0"/>
        <w:ind w:firstLine="426"/>
        <w:rPr>
          <w:sz w:val="22"/>
          <w:szCs w:val="22"/>
        </w:rPr>
      </w:pPr>
      <w:r w:rsidRPr="007A5CD8">
        <w:rPr>
          <w:sz w:val="22"/>
          <w:szCs w:val="22"/>
        </w:rPr>
        <w:t>2.9. Оплата по Контракту осуществляется Заказчиком в безналичной форме за фактически оказанные услуги c даты подписания Исполнителем и Заказчиком акта сдачи-приемки оказанных услуг, путем перечисления денежных средств на расчетный счет Исполнителя в течение 10 (десяти) рабочих дней.</w:t>
      </w:r>
    </w:p>
    <w:p w:rsidR="007A5CD8" w:rsidRPr="007A5CD8" w:rsidRDefault="007A5CD8" w:rsidP="007A5CD8">
      <w:pPr>
        <w:ind w:firstLine="426"/>
        <w:rPr>
          <w:sz w:val="22"/>
          <w:szCs w:val="22"/>
        </w:rPr>
      </w:pPr>
      <w:r w:rsidRPr="007A5CD8">
        <w:rPr>
          <w:sz w:val="22"/>
          <w:szCs w:val="22"/>
        </w:rPr>
        <w:t>2.10. Основанием для оплаты оказанных услуг явля</w:t>
      </w:r>
      <w:r>
        <w:rPr>
          <w:sz w:val="22"/>
          <w:szCs w:val="22"/>
        </w:rPr>
        <w:t xml:space="preserve">ются подписанный Сторонами акт </w:t>
      </w:r>
      <w:r w:rsidRPr="007A5CD8">
        <w:rPr>
          <w:sz w:val="22"/>
          <w:szCs w:val="22"/>
        </w:rPr>
        <w:t>сдачи-приемки оказанных услуг и счет, представленные Исполнителем с сопроводительным письмом Заказчику.</w:t>
      </w:r>
    </w:p>
    <w:p w:rsidR="007A5CD8" w:rsidRPr="007A5CD8" w:rsidRDefault="007A5CD8" w:rsidP="007A5CD8">
      <w:pPr>
        <w:ind w:firstLine="426"/>
        <w:rPr>
          <w:sz w:val="22"/>
          <w:szCs w:val="22"/>
        </w:rPr>
      </w:pPr>
      <w:r w:rsidRPr="007A5CD8">
        <w:rPr>
          <w:sz w:val="22"/>
          <w:szCs w:val="22"/>
        </w:rPr>
        <w:t>2.11. Исполнитель обязуется не позднее 1 (одного) рабочего дня со дня окончания соответствующей смены проводить с Заказчиком сверку расчетов и составлять акт сдачи-приемки оказанных услуг, на основании которого производится оплата за смену.</w:t>
      </w:r>
    </w:p>
    <w:p w:rsidR="007A5CD8" w:rsidRPr="007A5CD8" w:rsidRDefault="007A5CD8" w:rsidP="007A5CD8">
      <w:pPr>
        <w:ind w:firstLine="426"/>
        <w:rPr>
          <w:sz w:val="22"/>
          <w:szCs w:val="22"/>
        </w:rPr>
      </w:pPr>
      <w:r w:rsidRPr="007A5CD8">
        <w:rPr>
          <w:sz w:val="22"/>
          <w:szCs w:val="22"/>
        </w:rPr>
        <w:t>2.12. По соглашению Заказчика с Исполнителем цена контракта может быть снижена без изменения предусмотренных контрактом объема оказываемых услуг, качества оказываемых услуг и иных условий контракта.</w:t>
      </w:r>
    </w:p>
    <w:p w:rsidR="007A5CD8" w:rsidRDefault="007A5CD8" w:rsidP="0019784F">
      <w:pPr>
        <w:tabs>
          <w:tab w:val="left" w:pos="1276"/>
        </w:tabs>
        <w:rPr>
          <w:b/>
        </w:rPr>
      </w:pP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proofErr w:type="gramStart"/>
      <w:r>
        <w:rPr>
          <w:sz w:val="22"/>
          <w:szCs w:val="22"/>
        </w:rPr>
        <w:t>1.</w:t>
      </w:r>
      <w:r w:rsidRPr="007A5CD8">
        <w:rPr>
          <w:sz w:val="22"/>
          <w:szCs w:val="22"/>
        </w:rPr>
        <w:t>Приемка</w:t>
      </w:r>
      <w:proofErr w:type="gramEnd"/>
      <w:r w:rsidRPr="007A5CD8">
        <w:rPr>
          <w:sz w:val="22"/>
          <w:szCs w:val="22"/>
        </w:rPr>
        <w:t xml:space="preserve"> оказанных услуг осуществляется Заказчиком. Заказчик ежедневно производит сверку количества питающихся детей с табелями учета их посещаемости.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3.2. Некачественно приготовленная пища или пища, приготовленная из некачественных продуктов питания или с нарушением технологии, признанная таковой по акту, должна быть заменена Исполнителем в течение 30 (тридцати) минут с даты его уведомления.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3.3. Заказчик в течение 3 (трех) рабочих дней после предоставления Исполнителем акта сдачи-приемки оказанных услуг за отчетную смену, приступает к проверке и приемке результата услуг за отчетную смену и, при отсутствии расхождений подписывает акт </w:t>
      </w:r>
      <w:r w:rsidRPr="007A5CD8">
        <w:rPr>
          <w:sz w:val="22"/>
          <w:szCs w:val="22"/>
        </w:rPr>
        <w:br/>
        <w:t xml:space="preserve">сдачи-приемки оказанных услуг в двух экземплярах, один из которых оставляет себе, а другой направляет Исполнителю.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3.4. В случае расхождения сведений, указанных в акте сдачи-приемки оказанных услуг, Заказчик и Исполнитель в течение 3 (трех) рабочих дней проводят совместную сверку акта </w:t>
      </w:r>
      <w:r w:rsidRPr="007A5CD8">
        <w:rPr>
          <w:sz w:val="22"/>
          <w:szCs w:val="22"/>
        </w:rPr>
        <w:br/>
        <w:t xml:space="preserve">сдачи-приемки оказанных услуг. По результатам сверки оформляется акт разногласий по акту сдачи-приемки оказанных услуг, о чем в акте сдачи-приемки оказанных услуг делается соответствующая запись. В этом случае Заказчик не подписывает акт сдачи-приемки оказанных услуг, а подписывает акт разногласий, после чего указанные документы передаются Исполнителю. Исполнитель прикладывает акт разногласий к документам, предоставляемым Заказчику на оплату. В этом случае Заказчик производит оплату только того объема услуг, который подтвержден в акте разногласий.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3.5. Для проверки предоставленных Исполнителем результатов оказанных услуг, предусмотренных Контрактом, в части их соответствия условиям Контракта, Заказчик проводит экспертизу. Экспертиза результатов оказанных услуг, предусмотренных Контрактом, проводится Заказчиком своими силами, при этом Заказчик вправе принять решение о проведении экспертизы результатов оказанных услуг с привлечением экспертов, экспертных организаций.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3.6. Исполнитель предоставляет Заказчику результат оказанных услуг в течение 1 (одного) рабочего дня, следующего за днем окончания соответствующей смены.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3.7. Заказчик проводит экспертизу результатов оказанных услуг в срок, указанный в пункте 3.6 Контракта. По итогу проведения экспертизы оказанных услуг Заказчик оформляет заключение по результатам экспертизы, которое утверждается Заказчиком.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В случае если по результатам такой экспертизы выявлено, что оказанные услуги соответствуют условиям Контракта, Заказчик принимает результат оказанных услуг путем подписания акта сдачи-приемки оказанных услуг.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3.8. При обнаружении Заказчиком в ходе проведения экспертизы результатов оказанных услуг недостатков в оказанных услугах, приемочной </w:t>
      </w:r>
      <w:r w:rsidRPr="007A5CD8">
        <w:rPr>
          <w:sz w:val="22"/>
          <w:szCs w:val="22"/>
        </w:rPr>
        <w:lastRenderedPageBreak/>
        <w:t xml:space="preserve">комиссией (лицом, ответственным за приемку) составляется рекламационный акт, в котором фиксируется перечень недостатков и сроки их устранения Исполнителем. Указанный рекламационный акт в тот же день направляется Заказчиком в адрес Исполнителя, при этом Заказчиком составляется мотивированный отказ от подписания сдачи-приемки оказанных услуг.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3.9. Исполнитель обязан устранить все обнаруженные недостатки своими силами и за свой счет в сроки, указанные в рекламационном акте.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3.10. После оказания Исполнителем услуг по устранению недостатков Заказчик проводит экспертизу результатов оказанных услуг в порядке, установленном пунктами 3.5 - 3.8 Контракта. Устранение Исполнителем в установленные сроки выявленных Заказчиком недостатков не освобождает его от уплаты н</w:t>
      </w:r>
      <w:r>
        <w:rPr>
          <w:sz w:val="22"/>
          <w:szCs w:val="22"/>
        </w:rPr>
        <w:t>еустойки (штрафа, пени)</w:t>
      </w:r>
      <w:r w:rsidRPr="007A5CD8">
        <w:rPr>
          <w:sz w:val="22"/>
          <w:szCs w:val="22"/>
        </w:rPr>
        <w:t xml:space="preserve">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3.11. Если Заказчиком принято решение о проведении экспертизы оказанных услуг с привлечением экспертов, экспертных организаций, Заказчик принимает результат оказанных услуг путем подписания акта сдачи-приемки оказанных услуг только по результатам экспертизы оказанных услуг, если в заключении эксперта, экспертной организации установлено соответствие результата оказанных услуг условиям Контракта и соответствующих нормативных актов. </w:t>
      </w:r>
    </w:p>
    <w:p w:rsidR="007A5CD8" w:rsidRPr="007A5CD8" w:rsidRDefault="007A5CD8" w:rsidP="007A5CD8">
      <w:pPr>
        <w:ind w:firstLine="426"/>
        <w:jc w:val="center"/>
        <w:rPr>
          <w:b/>
          <w:sz w:val="22"/>
          <w:szCs w:val="22"/>
        </w:rPr>
      </w:pPr>
    </w:p>
    <w:p w:rsidR="007A5CD8" w:rsidRPr="007A5CD8" w:rsidRDefault="007A5CD8" w:rsidP="007A5CD8">
      <w:pPr>
        <w:ind w:firstLine="426"/>
        <w:rPr>
          <w:b/>
          <w:sz w:val="22"/>
          <w:szCs w:val="22"/>
        </w:rPr>
      </w:pPr>
      <w:r w:rsidRPr="007A5CD8">
        <w:rPr>
          <w:b/>
          <w:sz w:val="22"/>
          <w:szCs w:val="22"/>
        </w:rPr>
        <w:t xml:space="preserve">4.1. Исполнитель обязан: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4.1.1. Принимать и регистрировать Заявки на питание от Заказчика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4.1.2. Оказывать услуги с надлежащим качеством, своевременно и в полном </w:t>
      </w:r>
      <w:proofErr w:type="gramStart"/>
      <w:r w:rsidRPr="007A5CD8">
        <w:rPr>
          <w:sz w:val="22"/>
          <w:szCs w:val="22"/>
        </w:rPr>
        <w:t>объеме,.</w:t>
      </w:r>
      <w:proofErr w:type="gramEnd"/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4.1.3. Обеспечить соответствие оказываемых услуг требованиям качества, безопасности, иным требованиям, установленным стандартами, техническими регламентами и санитарно-эп</w:t>
      </w:r>
      <w:r w:rsidR="00FD059F">
        <w:rPr>
          <w:sz w:val="22"/>
          <w:szCs w:val="22"/>
        </w:rPr>
        <w:t>идемиологическими требованиями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4.1.4. Организовать в период оказания услуг по Контракту приготовление пищи в соответствии с Меню, непосредственно на производственных помещениях столовой: пищеблоке и помещениях для приема пищи (далее – пищеблок) (приложение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>2 к Контракту) Заказчика с учетом режима его работы.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4.1.5. Организовать хранение продуктов питания на своем складе, а также в специальных помещениях Заказчика в соответствии с действующими нормами и правилами.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4.1.6. В течение 3 (трех) рабочих дней с даты подписания Контракта Сторонами предоставить Заказчику сведения: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о наличии складских помещений, обеспечивающих в соответствии с требованиями нормативных и нормативно-технических документов (СанПиН, ГОСТ, ВНТП, СНиП) хранение пищевых продуктов с соблюдением условий и правил хранения, их оснащении торгово-технологическим и холодильным оборудованием, иными предметами материально-технического оснащения, наличии условий для хранения и реализации партий пищевых продуктов, направляемых на пищеблок Заказчика;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о наличии специализированного транспорта (собственного, по договору аренды, по договору на оказание транспортных услуг);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о квалификации физических лиц, непосредственно занятых при исполнении Контракта, с приложением копий медицинских и трудовых книжек;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о внедрении на предприятии исполнителя системы управления качеством и безопасностью пищевых продуктов на основе принципов ХАССП.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4.1.7. Предоставлять питание, сбалансированное по основным пищевым веществам (белкам, жирам, углеводам), отвечающее требованиям рационального питания детей.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При приготовлении блюд должен соблюдаться принцип «щадящего питания»: для тепловой обработки применяется варка, запекание, </w:t>
      </w:r>
      <w:proofErr w:type="spellStart"/>
      <w:r w:rsidRPr="007A5CD8">
        <w:rPr>
          <w:sz w:val="22"/>
          <w:szCs w:val="22"/>
        </w:rPr>
        <w:t>припускание</w:t>
      </w:r>
      <w:proofErr w:type="spellEnd"/>
      <w:r w:rsidRPr="007A5CD8">
        <w:rPr>
          <w:sz w:val="22"/>
          <w:szCs w:val="22"/>
        </w:rPr>
        <w:t xml:space="preserve">, тушение, приготовление на пару, приготовление в </w:t>
      </w:r>
      <w:proofErr w:type="spellStart"/>
      <w:r w:rsidRPr="007A5CD8">
        <w:rPr>
          <w:sz w:val="22"/>
          <w:szCs w:val="22"/>
        </w:rPr>
        <w:t>конвектомате</w:t>
      </w:r>
      <w:proofErr w:type="spellEnd"/>
      <w:r w:rsidRPr="007A5CD8">
        <w:rPr>
          <w:sz w:val="22"/>
          <w:szCs w:val="22"/>
        </w:rPr>
        <w:t xml:space="preserve">; при приготовлении блюд не применяется обжаривание во фритюре. При кулинарной обработке пищевых продуктов необходимо соблюдать санитарно-эпидемиологические требования к технологическим процессам приготовления блюд.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4.1.8. Утвердить меню и согласовать его с руководителем организации, в которой организуется питание детей. Организовать приготовление горячего питания в ассортименте и объеме в соответствии с Меню.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4.1.9. Обеспечивать своевременное и качественное приготовление пищи. Ежедневно перед каждым приемом пищи проводить бракераж пищи с участием медицинских работников Заказчика и/или уполномоченных лиц Заказчика в соответствии с действующим Положением о </w:t>
      </w:r>
      <w:proofErr w:type="spellStart"/>
      <w:r w:rsidRPr="007A5CD8">
        <w:rPr>
          <w:sz w:val="22"/>
          <w:szCs w:val="22"/>
        </w:rPr>
        <w:t>бракеражной</w:t>
      </w:r>
      <w:proofErr w:type="spellEnd"/>
      <w:r w:rsidRPr="007A5CD8">
        <w:rPr>
          <w:sz w:val="22"/>
          <w:szCs w:val="22"/>
        </w:rPr>
        <w:t xml:space="preserve"> комиссии с регистрацией результата бракеража в </w:t>
      </w:r>
      <w:proofErr w:type="spellStart"/>
      <w:r w:rsidRPr="007A5CD8">
        <w:rPr>
          <w:sz w:val="22"/>
          <w:szCs w:val="22"/>
        </w:rPr>
        <w:t>бракеражных</w:t>
      </w:r>
      <w:proofErr w:type="spellEnd"/>
      <w:r w:rsidRPr="007A5CD8">
        <w:rPr>
          <w:sz w:val="22"/>
          <w:szCs w:val="22"/>
        </w:rPr>
        <w:t xml:space="preserve"> журналах.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lastRenderedPageBreak/>
        <w:t xml:space="preserve">4.1.10. Ежедневно указывать в меню калорийность каждого блюда.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4.1.11. Укомплектовать необходимыми квалифицированными кадрами пищеблок Заказчика. К работе допускаются лица, имеющие соответствующую профессиональную квалификацию.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4.1.12. Обеспечить своевременное прохождение работниками Исполнителя периодических медицинских обследований в установленном порядке, соблюдение периодичности вакцинации в соответствии с Национальным календарем профилактических прививок, а также по эпидемиологическим показаниям, профессиональную гигиеническую подготовку и аттестацию.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4.1.13. Лиц без медицинских книжек, не прошедших своевременно периодический медицинский осмотр, профессиональную гигиеническую подготовку и аттестацию, не вакцинированных, до работы не допускать.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4.1.14. Обеспечить строгое соблюдение правил приемки, пищевых продуктов и продовольственного сырья; условий, сроков хранения и реализации продуктов, санитарно-эпидемиологических требований к кулинарной обработке пищевых продуктов.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4.1.15. За свой счет обеспечить наличие в производственных помещениях Заказчика необходимой технологической и нормативной документации (технологическими и технико-технологическими картами, журналом бракеража готовой пищевой продукции, журналом учета температурного режима холодильного оборудования,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законодательством), посудой и инвентарем в соответствии с установленными нормами, рабочей одеждой, моющими и дезинфицирующими средствами в необходимых для оказания услуги количествах.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4.1.16. За свой счет обеспечить помещения для приема пищи Заказчика столовой посудой, столовыми приборами в соответствии с санитарными нормами и правилами.</w:t>
      </w:r>
    </w:p>
    <w:p w:rsidR="007A5CD8" w:rsidRPr="007A5CD8" w:rsidRDefault="007A5CD8" w:rsidP="007A5CD8">
      <w:pPr>
        <w:widowControl w:val="0"/>
        <w:ind w:firstLine="426"/>
        <w:jc w:val="both"/>
        <w:rPr>
          <w:b/>
          <w:sz w:val="22"/>
          <w:szCs w:val="22"/>
        </w:rPr>
      </w:pPr>
      <w:r w:rsidRPr="007A5CD8">
        <w:rPr>
          <w:sz w:val="22"/>
          <w:szCs w:val="22"/>
        </w:rPr>
        <w:t>4.1.17. Обеспечить соблюдение требований к санитарному содержанию пищеблока, оборудования и инвентаря.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4.1.18. Обеспечить пищеблок Заказчика пищевыми продуктами, и продовольственным сырьем в соответствии с Меню.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Осуществлять закупку и доставку необходимых пищевых продуктов, продовольственного сырья, полуфабрикатов в пищеблок Заказчика, автотранспортом, специально предназначенным для перевозки пищевых продуктов или специально оборудованным для таких целей, в соответствии с режимом работы Заказчика. На автотранспорт, который используется для доставки приготовленного питания, должна предоставляться справка о дезинфекции данного автомобиля и заключенный договор с юридическим лицом, который проводил дезинфекцию данного автомобиля.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4.1.19. Качество закупаемых продуктов питания и сырья должно быть не ниже, указанного в Ассортиментном перечне.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Поступающие Исполнителю продовольственное сырье и пищевые продукты должны соответствовать требованиям нормативной и технической документации и сопровождаться документами, подтверждающими их качество и безопасность.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Исполнитель должен иметь на продукты питания, закупаемые для организации питания, сопроводительные документы: накладные и декларации о соответствии с указанием наименования и адреса изготовителя продукции, наименования продукции, показателей качества (сорт, категория, жирность), даты изготовления (даты фасовки), температурных условий хранения для скоропортящейся продукции, срока годности; ветеринарные свидетельства на продукты животноводства, в том числе молочные консервы, сливочное масло, сыр и иные виды товаров, указанных в Приказе Минсельхоза России от 15.04.2019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 193 «О внесении изменений в Перечень подконтрольных товаров, подлежащих сопровождению ветеринарными сопроводительными документами» и рыбопродукты, свидетельство о государственной регистрации для продукции подлежащей обязательной государственной регистрации. Согласно Приказу Министерства сельского хозяйства РФ от 27 декабря 2016 г.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 589 «Об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носителях», Исполнитель оформляет ветеринарные сопроводительные документы (ВСД) в системе ФГИС «Меркурий».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4.1.20. В соответствии с Санитарными правилами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мероприятий. СП 1.1.1058-01» Исполнитель должен осуществлять производственный контроль, в том числе посредством проведения лабораторных исследований и испытаний. Лабораторные исследования и испытания осуществляются Исполнителем самостоятельно в собственной производственно-технологической лаборатории или с привлечением лаборатории, аккредитованной в </w:t>
      </w:r>
      <w:r w:rsidRPr="007A5CD8">
        <w:rPr>
          <w:sz w:val="22"/>
          <w:szCs w:val="22"/>
        </w:rPr>
        <w:lastRenderedPageBreak/>
        <w:t xml:space="preserve">установленном порядке, на основании договора (контракта) для организации и проведения производственного контроля. Порядок и периодичность производственного контроля, в том числе лабораторных исследований, устанавливаются организацией по согласованию с органами и учреждениями госсанэпидслужбы. Номенклатура,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продуктов, технологическим процессом производства, а также условиями труда, соблюдением правил личной гигиены работниками должны соответствовать виду, типу и мощности организации и определяются с учетом санитарно-эпидемиологической характеристики производства, наличия вредных производственных факторов, степени их влияния на здоровье человека и среду его обитания.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С целью обеспечения, детей здоровым и безопасным питанием, Исполнитель должен предоставлять Заказчика информацию о результатах производственного контроля сырья и готовой кулинарной продукции не реже 1 раза в период оказания услуг.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4.1.21. По окончанию соответствующей смены проводить сверку расчетов с Заказчиком в соответствии с пунктом 2.11 Контракта.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4.1.22. Исполнитель несет ответственность за состояние и организацию работы по охране труда своих работников.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4.1.23. В течение 5 (пяти) рабочих дней с даты подписания Контракта Сторонами, а также в случае досрочного расторжения Контракта либо по истечении срока действия Контракта провести инвентаризацию пищеблока, оборудования и инвентаря совместно с администрацией Заказчика.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4.1.24. Обеспечить своевременный вывоз с территории Заказчика, где находится пищеблок, пищевых отходов и отходов производства. Предоставить Заказчику копию договора на оказание услуг по сбору, транспортировке и организации размещения отходов I-IV класса опасности.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4.1.25. Предоставлять по запросу Заказчика,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питания, об условиях хранения продуктов питания и об условиях приготовления горячего питания, а в случае необходимости предъявлять для осмотра транспорт и помещения для хранения продуктов питания и помещения для приготовления горячего питания.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4.1.26. В течение 10 (десяти) рабочих дней с даты подписания Контракта Сторонами заключить договор безвозмездного пользования в отношении государственного имущества, имеющегося у Заказчика, для создания необходимых условий для организации питания детей согласно пункту 2 части 3.2 статьи 17.1 Федерального закона от 26.07.2006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>135-ФЗ «О защите конкуренции», на срок действия Контракта в порядке и на условиях, установленных действующим законодательством РФ.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4.1.27. Производить замену или ремонт оборудования, пришедшего в негодность по его вине.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4.1.28. Ежедневно с помощью термометров и психрометров, установленных на видном месте, удаленных от дверей и испарителей вести учет температурно-влажностного режима хранения продуктов в охлаждаемых камерах, складских помещениях, хранилищах для овощей, фруктов и т.д.</w:t>
      </w:r>
    </w:p>
    <w:p w:rsidR="007A5CD8" w:rsidRPr="007A5CD8" w:rsidRDefault="007A5CD8" w:rsidP="007A5CD8">
      <w:pPr>
        <w:widowControl w:val="0"/>
        <w:autoSpaceDE w:val="0"/>
        <w:autoSpaceDN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4.1.29. Обеспечить соблюдение технико-технологических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изделий.</w:t>
      </w:r>
    </w:p>
    <w:p w:rsidR="007A5CD8" w:rsidRPr="007A5CD8" w:rsidRDefault="007A5CD8" w:rsidP="007A5CD8">
      <w:pPr>
        <w:widowControl w:val="0"/>
        <w:autoSpaceDE w:val="0"/>
        <w:autoSpaceDN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4.1.30. Обеспечивать Заказчику,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4.1.31. Исполнять иные обязанности, предусмотренные законодательством РФ, условиями Контракта, приложениями к нему.</w:t>
      </w:r>
    </w:p>
    <w:p w:rsidR="007A5CD8" w:rsidRPr="007A5CD8" w:rsidRDefault="007A5CD8" w:rsidP="007A5CD8">
      <w:pPr>
        <w:ind w:firstLine="426"/>
        <w:jc w:val="both"/>
        <w:rPr>
          <w:b/>
          <w:sz w:val="22"/>
          <w:szCs w:val="22"/>
        </w:rPr>
      </w:pPr>
      <w:r w:rsidRPr="007A5CD8">
        <w:rPr>
          <w:b/>
          <w:sz w:val="22"/>
          <w:szCs w:val="22"/>
        </w:rPr>
        <w:t>4.2. Заказчик обязуется:</w:t>
      </w:r>
      <w:r w:rsidRPr="007A5CD8">
        <w:rPr>
          <w:sz w:val="22"/>
          <w:szCs w:val="22"/>
        </w:rPr>
        <w:t xml:space="preserve">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4.2.1. Направлять заявки Исполнителю по тел./факсу +7(812)463-51-44, в порядке, установленном в пункте 1.8 Контракта.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4.2.2. В течение 10 (десяти) дней с даты подписания Контракта Сторонами проверить у Исполнителя наличие действующих медицинских книжек работников Исполнителя.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4.2.3. Оплатить оказанные надлежащим образом услуги по завершению их оказания по актам сдачи-приемки оказанных услуг, подписанным Сторонами, в соответствии с пунктом 2.9 Контракта.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4.2.4. Письменно извещать Исполнителя об изменениях бухгалтерских реквизитов, наименований, адресов и ответственных лиц Заказчика.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4.2.5. В течение 10 (десяти) рабочих дней с даты подписания Контракта Сторонами заключить с Исполнителем договор безвозмездного пользования в отношении государственного имущества, имеющегося у Заказчика, для создания необходимых условий для организации питания детей согласно пункту 2 </w:t>
      </w:r>
      <w:r w:rsidRPr="007A5CD8">
        <w:rPr>
          <w:sz w:val="22"/>
          <w:szCs w:val="22"/>
        </w:rPr>
        <w:lastRenderedPageBreak/>
        <w:t xml:space="preserve">части 3.2 статьи 17.1 Федерального закона от 26.07.2006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135-ФЗ «О защите конкуренции», на срок действия Контракта в порядке и на условиях, установленных действующим законодательством РФ.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4.2.6. Осуществлять контроль за сохранностью, санитарно-техническим состоянием помещений и оборудования, переданного Исполнителю, а также его использования Исполнителем по назначению, контроль за рациональным расходованием предоставленных Исполнителю ресурсов (электроэнергии, водо- и теплоснабжения).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4.2.7. Осуществлять контроль за объемом и качеством оказываемых услуг, соблюдением сроков их оказания, не вмешиваясь в оперативно-хозяйственную деятельность Исполнителя.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4.2.8. При необходимости производить замену и ремонт оборудования пищеблока, пришедшего в негодность не по вине Исполнителя.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4.2.9. Утверждать режим работы пищеблока Заказчика в соответствии с режимом работы Заказчика по согласованию с руководителем Заказчика.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4.2.10. Своевременно направлять Исполнителю заявку о количестве питающихся детей, в соответствии с пунктом 1.8 Контракта, а также ежедневно вести учет и расчеты потребления питания, ежемесячно составлять отчет о расходовании средств.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4.2.11. По окончанию соответствующей смены подписывать с Исполнителем акт сдачи-приемки оказанных услуг.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4.2.12. По окончанию соответствующей смены производить сверку расчетов с Исполнителем в соответствии с пунктом 2.11 Контракта. </w:t>
      </w:r>
    </w:p>
    <w:p w:rsidR="007A5CD8" w:rsidRPr="007A5CD8" w:rsidRDefault="007A5CD8" w:rsidP="007A5CD8">
      <w:pPr>
        <w:ind w:firstLine="426"/>
        <w:jc w:val="both"/>
        <w:rPr>
          <w:b/>
          <w:sz w:val="22"/>
          <w:szCs w:val="22"/>
        </w:rPr>
      </w:pPr>
      <w:r w:rsidRPr="007A5CD8">
        <w:rPr>
          <w:b/>
          <w:sz w:val="22"/>
          <w:szCs w:val="22"/>
        </w:rPr>
        <w:t>4.3. Исполнитель вправе:</w:t>
      </w:r>
      <w:r w:rsidRPr="007A5CD8">
        <w:rPr>
          <w:sz w:val="22"/>
          <w:szCs w:val="22"/>
        </w:rPr>
        <w:t xml:space="preserve"> </w:t>
      </w:r>
    </w:p>
    <w:p w:rsidR="007A5CD8" w:rsidRPr="007A5CD8" w:rsidRDefault="007A5CD8" w:rsidP="007A5CD8">
      <w:pPr>
        <w:tabs>
          <w:tab w:val="left" w:pos="1080"/>
        </w:tabs>
        <w:suppressAutoHyphens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4.3.1. Требовать оплаты в случае исполнения обязательств в полном объеме и надлежащего качества в соответствии с условиями Контракта.</w:t>
      </w:r>
    </w:p>
    <w:p w:rsidR="007A5CD8" w:rsidRPr="007A5CD8" w:rsidRDefault="007A5CD8" w:rsidP="007A5CD8">
      <w:pPr>
        <w:tabs>
          <w:tab w:val="left" w:pos="1080"/>
        </w:tabs>
        <w:suppressAutoHyphens/>
        <w:ind w:firstLine="425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4.3.2. Требовать от Заказчика произвести приемку услуг в порядке и в сроки, предусмотренные настоящим Контрактом.</w:t>
      </w:r>
    </w:p>
    <w:p w:rsidR="007A5CD8" w:rsidRPr="007A5CD8" w:rsidRDefault="007A5CD8" w:rsidP="007A5CD8">
      <w:pPr>
        <w:tabs>
          <w:tab w:val="left" w:pos="1080"/>
        </w:tabs>
        <w:suppressAutoHyphens/>
        <w:ind w:firstLine="425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4.3.3. Принять решение об одностороннем отказе от исполнения настоящего Контракта в соответствии с гражданским законодательством Российской Федерации.</w:t>
      </w:r>
    </w:p>
    <w:p w:rsidR="007A5CD8" w:rsidRPr="007A5CD8" w:rsidRDefault="007A5CD8" w:rsidP="007A5CD8">
      <w:pPr>
        <w:ind w:firstLine="426"/>
        <w:jc w:val="both"/>
        <w:rPr>
          <w:b/>
          <w:sz w:val="22"/>
          <w:szCs w:val="22"/>
        </w:rPr>
      </w:pPr>
      <w:r w:rsidRPr="007A5CD8">
        <w:rPr>
          <w:b/>
          <w:sz w:val="22"/>
          <w:szCs w:val="22"/>
        </w:rPr>
        <w:t>4.4. Заказчик вправе: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4.4.1. Требовать от Исполнителя надлежащего выполнения обязательств по настоящему Контракту.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4.4.2. Осуществлять контроль за соблюдением Исполнителем условий Контракта, условий хранения продуктов питания и приготовления пищи с привлечением уполномоченных органов.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4.4.3. Требовать предоставления надлежащим образом оформленных финансовых документов, подтверждающих исполнение обязательств, в соответствии с Контрактом.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4.4.4. Запрашивать информацию о ходе и состоянии исполнения обязательств по Контракту.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4.4.5. В случае неисполнения или ненадлежащего исполнения Исполнителем обязательств, предусмотренных Контрактом, Заказчик вправе произвести оплату по Контракту за вычетом соответствующего размера неустойки (штрафа, пени), начисленной в соответствии с разделом 7 Контракта, и исполнить за Исполнителя обязательства по перечислению в доход Заказчика начисленной неустойки (штрафа, пени).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В этом случае оплата по контракту осуществляется на основании документов, указанных в пункте 2.10 Контракта, а также акта,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 по контракту.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4.5. Заказчик предоставляет Исполнителю право пользования ресурсами, в объеме, необходимом для оказания услуг.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4.6. Фактический рацион питания должен соответствовать утвержденному Меню. Допускается замена одного вида пищевой продукции, блюд и кулинарных изделий на иные виды пищевой продукции, блюд и кулинарных изделий в соответствии с таблицей замены пищевой продукции с учетом ее пищевой ценности (прилож.11, СанПиН 2.3/2.4.3590-20, </w:t>
      </w:r>
      <w:hyperlink r:id="rId5" w:history="1">
        <w:r w:rsidRPr="007A5CD8">
          <w:rPr>
            <w:sz w:val="22"/>
            <w:szCs w:val="22"/>
          </w:rPr>
          <w:t>п. 8.1.4</w:t>
        </w:r>
      </w:hyperlink>
      <w:r w:rsidRPr="007A5CD8">
        <w:rPr>
          <w:sz w:val="22"/>
          <w:szCs w:val="22"/>
        </w:rPr>
        <w:t xml:space="preserve">).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</w:p>
    <w:p w:rsidR="007A5CD8" w:rsidRPr="007A5CD8" w:rsidRDefault="00FD059F" w:rsidP="00FD059F">
      <w:pPr>
        <w:widowControl w:val="0"/>
        <w:spacing w:after="200" w:line="276" w:lineRule="auto"/>
        <w:contextualSpacing/>
        <w:rPr>
          <w:b/>
          <w:sz w:val="22"/>
          <w:szCs w:val="22"/>
          <w:lang w:bidi="ru-RU"/>
        </w:rPr>
      </w:pPr>
      <w:r>
        <w:rPr>
          <w:b/>
          <w:sz w:val="22"/>
          <w:szCs w:val="22"/>
          <w:lang w:bidi="ru-RU"/>
        </w:rPr>
        <w:t>5.</w:t>
      </w:r>
      <w:r w:rsidR="007A5CD8" w:rsidRPr="007A5CD8">
        <w:rPr>
          <w:b/>
          <w:sz w:val="22"/>
          <w:szCs w:val="22"/>
          <w:lang w:bidi="ru-RU"/>
        </w:rPr>
        <w:t>Качество оказываемых услуг.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5.1. Исполнитель гарантирует качество приготовленной пищи в соответствии с действующими требованиями и нормами, установленными нормативно-технической документацией: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Техническим регламентом Таможенного союза от 09.12.2011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 ТР ТС 021/2011 «О безопасности пищевой продукции»;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lastRenderedPageBreak/>
        <w:t xml:space="preserve">- Федеральным </w:t>
      </w:r>
      <w:hyperlink r:id="rId6">
        <w:r w:rsidRPr="007A5CD8">
          <w:rPr>
            <w:sz w:val="22"/>
            <w:szCs w:val="22"/>
          </w:rPr>
          <w:t>законом</w:t>
        </w:r>
      </w:hyperlink>
      <w:r w:rsidRPr="007A5CD8">
        <w:rPr>
          <w:sz w:val="22"/>
          <w:szCs w:val="22"/>
        </w:rPr>
        <w:t xml:space="preserve"> РФ от 30.03.1999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 52-ФЗ «О санитарно-эпидемиологическом благополучии населения»;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Федеральным </w:t>
      </w:r>
      <w:hyperlink r:id="rId7">
        <w:r w:rsidRPr="007A5CD8">
          <w:rPr>
            <w:sz w:val="22"/>
            <w:szCs w:val="22"/>
          </w:rPr>
          <w:t>законом</w:t>
        </w:r>
      </w:hyperlink>
      <w:r w:rsidRPr="007A5CD8">
        <w:rPr>
          <w:sz w:val="22"/>
          <w:szCs w:val="22"/>
        </w:rPr>
        <w:t xml:space="preserve"> РФ от 02.01.2000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 29-ФЗ «О качестве и безопасности пищевых продуктов»;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</w:t>
      </w:r>
      <w:hyperlink r:id="rId8">
        <w:r w:rsidRPr="007A5CD8">
          <w:rPr>
            <w:sz w:val="22"/>
            <w:szCs w:val="22"/>
          </w:rPr>
          <w:t>Законом</w:t>
        </w:r>
      </w:hyperlink>
      <w:r w:rsidRPr="007A5CD8">
        <w:rPr>
          <w:sz w:val="22"/>
          <w:szCs w:val="22"/>
        </w:rPr>
        <w:t xml:space="preserve"> РФ от 14.05.1993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 4979-1 «О ветеринарии» и иными нормативными и нормативно-техническими документами, определяющими безопасность и качество пищевых продуктов;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- Постановлением Главного государственного санитарного врача Российской Федерации от 20.11.2020 N 36 "Об утверждении санитарно-эпидемиологических правил СП 2.3.6.3668-20 "Санитарно-эпидемиологические требования к условиям деятельности торговых объектов и рынков, реализующих пищевую продукцию";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иными нормативными и нормативно-техническими документами, определяющими безопасность и качество пищевых продуктов.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Исполнитель предоставляет услуги общественного питания в соответствии с требованиями, установленными законодательством РФ:</w:t>
      </w:r>
    </w:p>
    <w:p w:rsidR="007A5CD8" w:rsidRPr="007A5CD8" w:rsidRDefault="007A5CD8" w:rsidP="007A5CD8">
      <w:pPr>
        <w:jc w:val="both"/>
        <w:rPr>
          <w:sz w:val="22"/>
          <w:szCs w:val="22"/>
        </w:rPr>
      </w:pPr>
      <w:r w:rsidRPr="007A5CD8">
        <w:rPr>
          <w:sz w:val="22"/>
          <w:szCs w:val="22"/>
        </w:rPr>
        <w:t>- Постановлением главного государственного врача Российской Федерации от 27.10.2020 № 32 «Об утверждении санитарно-эпидемиологических правил и норм СанПиН 2.3/2.4.3590-20 «Санитарно-эпидемиологические требования к организации общественного питания населения»;</w:t>
      </w:r>
    </w:p>
    <w:p w:rsidR="007A5CD8" w:rsidRPr="007A5CD8" w:rsidRDefault="007A5CD8" w:rsidP="007A5CD8">
      <w:pPr>
        <w:jc w:val="both"/>
        <w:rPr>
          <w:sz w:val="22"/>
          <w:szCs w:val="22"/>
        </w:rPr>
      </w:pPr>
      <w:r w:rsidRPr="007A5CD8">
        <w:rPr>
          <w:sz w:val="22"/>
          <w:szCs w:val="22"/>
        </w:rPr>
        <w:t>- Законом Санкт-Петербурга от 08.10.2008 N 569-95 "О социальном питании в Санкт-Петербурге";</w:t>
      </w:r>
    </w:p>
    <w:p w:rsidR="007A5CD8" w:rsidRPr="007A5CD8" w:rsidRDefault="007A5CD8" w:rsidP="007A5CD8">
      <w:pPr>
        <w:jc w:val="both"/>
        <w:rPr>
          <w:sz w:val="22"/>
          <w:szCs w:val="22"/>
        </w:rPr>
      </w:pPr>
      <w:r w:rsidRPr="007A5CD8">
        <w:rPr>
          <w:sz w:val="22"/>
          <w:szCs w:val="22"/>
        </w:rPr>
        <w:t>- Постановлением главного государственного врача Российской Федерации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молодежи";</w:t>
      </w:r>
    </w:p>
    <w:p w:rsidR="007A5CD8" w:rsidRPr="007A5CD8" w:rsidRDefault="007A5CD8" w:rsidP="007A5CD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7A5CD8">
        <w:rPr>
          <w:rFonts w:eastAsia="Calibri"/>
          <w:sz w:val="22"/>
          <w:szCs w:val="22"/>
          <w:lang w:eastAsia="en-US"/>
        </w:rPr>
        <w:t xml:space="preserve"> -Санитарно-эпидемиологическими правилами и нормативами «Гигиенические требования к безопасности и пищевой ценности пищевых продуктов. СанПиН 2.3.2.1078-01», утвержденными постановлением Главного государственного санитарного врача Российской Федерации 14.11.2001 № 36;</w:t>
      </w:r>
    </w:p>
    <w:p w:rsidR="007A5CD8" w:rsidRPr="007A5CD8" w:rsidRDefault="007A5CD8" w:rsidP="007A5CD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7A5CD8">
        <w:rPr>
          <w:rFonts w:eastAsia="Calibri"/>
          <w:sz w:val="22"/>
          <w:szCs w:val="22"/>
          <w:lang w:eastAsia="en-US"/>
        </w:rPr>
        <w:t>- Санитарно-эпидемиологическими правилами и нормативами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2.3.2.1324-03»;</w:t>
      </w:r>
    </w:p>
    <w:p w:rsidR="007A5CD8" w:rsidRPr="007A5CD8" w:rsidRDefault="007A5CD8" w:rsidP="007A5CD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7A5CD8">
        <w:rPr>
          <w:rFonts w:eastAsia="Calibri"/>
          <w:sz w:val="22"/>
          <w:szCs w:val="22"/>
          <w:lang w:eastAsia="en-US"/>
        </w:rPr>
        <w:t>-Санитарными правилами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 СП 1.1.1058-01», утвержденными Постановлением Главного государственного санитарного врача РФ от 13.07.2001 № 18;</w:t>
      </w:r>
    </w:p>
    <w:p w:rsidR="007A5CD8" w:rsidRPr="007A5CD8" w:rsidRDefault="007A5CD8" w:rsidP="007A5CD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7A5CD8">
        <w:rPr>
          <w:rFonts w:eastAsia="Calibri"/>
          <w:sz w:val="22"/>
          <w:szCs w:val="22"/>
          <w:lang w:eastAsia="en-US"/>
        </w:rPr>
        <w:t>- Санитарно-эпидемиологическими правилами «Профилактика острых кишечных инфекций. СП 3.1.1.3108-13», утвержденными постановлением Главного государственного санитарного врача РФ от 09.10.2013 № 53;</w:t>
      </w:r>
    </w:p>
    <w:p w:rsidR="007A5CD8" w:rsidRPr="007A5CD8" w:rsidRDefault="007A5CD8" w:rsidP="007A5CD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7A5CD8">
        <w:rPr>
          <w:rFonts w:eastAsia="Calibri"/>
          <w:sz w:val="22"/>
          <w:szCs w:val="22"/>
          <w:lang w:eastAsia="en-US"/>
        </w:rPr>
        <w:t>- ГОСТ 31984-2012 Услуги общественного питания. Термины и определения;</w:t>
      </w:r>
    </w:p>
    <w:p w:rsidR="007A5CD8" w:rsidRPr="007A5CD8" w:rsidRDefault="007A5CD8" w:rsidP="007A5CD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7A5CD8">
        <w:rPr>
          <w:rFonts w:eastAsia="Calibri"/>
          <w:sz w:val="22"/>
          <w:szCs w:val="22"/>
          <w:lang w:eastAsia="en-US"/>
        </w:rPr>
        <w:t>- ГОСТ 30524-2013 «Услуги общественного питания. Требования к персоналу»;</w:t>
      </w:r>
    </w:p>
    <w:p w:rsidR="007A5CD8" w:rsidRPr="007A5CD8" w:rsidRDefault="007A5CD8" w:rsidP="007A5CD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7A5CD8">
        <w:rPr>
          <w:rFonts w:eastAsia="Calibri"/>
          <w:sz w:val="22"/>
          <w:szCs w:val="22"/>
          <w:lang w:eastAsia="en-US"/>
        </w:rPr>
        <w:t>- ГОСТ 32692-2014 «Услуги общественного питания. Общие требования к методам и формам обслуживания на предприятиях общественного питания»;</w:t>
      </w:r>
    </w:p>
    <w:p w:rsidR="007A5CD8" w:rsidRPr="007A5CD8" w:rsidRDefault="007A5CD8" w:rsidP="007A5CD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7A5CD8">
        <w:rPr>
          <w:rFonts w:eastAsia="Calibri"/>
          <w:sz w:val="22"/>
          <w:szCs w:val="22"/>
          <w:lang w:eastAsia="en-US"/>
        </w:rPr>
        <w:t>- ГОСТ 30390-2013 «Услуги общественного питания. Продукция общественного питания, реализуемая населению. Общие технические условия»;</w:t>
      </w:r>
    </w:p>
    <w:p w:rsidR="007A5CD8" w:rsidRPr="007A5CD8" w:rsidRDefault="007A5CD8" w:rsidP="007A5CD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7A5CD8">
        <w:rPr>
          <w:rFonts w:eastAsia="Calibri"/>
          <w:sz w:val="22"/>
          <w:szCs w:val="22"/>
          <w:lang w:eastAsia="en-US"/>
        </w:rPr>
        <w:t>- ГОСТ 31987-2012 «Услуги общественного питания. Технологические документы на продукцию общественного питания. Общие требования к оформлению, построению и содержанию»;</w:t>
      </w:r>
    </w:p>
    <w:p w:rsidR="007A5CD8" w:rsidRPr="007A5CD8" w:rsidRDefault="007A5CD8" w:rsidP="007A5CD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7A5CD8">
        <w:rPr>
          <w:rFonts w:eastAsia="Calibri"/>
          <w:sz w:val="22"/>
          <w:szCs w:val="22"/>
          <w:lang w:eastAsia="en-US"/>
        </w:rPr>
        <w:t>- ГОСТ Р 54609-2011 «Услуги общественного питания. Номенклатура показателей качества продукции общественного питания».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5.2. Мониторинг качества и оценка уровня организации питания проводится на основании Порядка осуществления мониторинга качества социального питания, закупаемого за счет средств Санкт-Петербурга для обеспечения гарантированного питания в государственных учреждениях Санкт-Петербурга, входящих в системы образования, здравоохранения, отдыха и оздоровления детей и молодежи, социального обслуживания населения, а также в государственных учреждениях Санкт-Петербурга, осуществляющих спортивную подготовку, находящихся в ведении исполнительных органов государственной власти Санкт-Петербурга, и оценки уровня организации социального питания в указанных учреждениях, утверждаемого распоряжением Управления социального питания.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Исполнитель гарантирует Заказчику соответствие качества продуктов питания, используемых при приготовлении рационов питания, всем действующим стандартам и требованиям.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Продукты, использующиеся для оказания услуг, должны соответствовать требованиям следующих документов: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lastRenderedPageBreak/>
        <w:t xml:space="preserve">-Федеральным Законом РФ «О качестве и безопасности пищевых продуктов» от 02.01.2000 № 29-ФЗ;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Законом РФ от 14.05.1993 № 4979-1 «О ветеринарии»;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Приказ Минсельхоза России от 15.04.2019 № 193 «О внесении изменений в Перечень подконтрольных товаров, подлежащих сопровождению ветеринарными сопроводительными документами»;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- Техническим регламентом Таможенного союза от 09.12.2011 ТР ТС 024/2011 «Технический регламент на масложировую продукцию»;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Техническим регламентом Таможенного союза от 09.10.2013 ТР ТС 033/2013 «О безопасности молока и молочной продукции»;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Технический регламент Евразийского экономического союза от 18.10.2016 ТР ЕАЭС 040/2016 «О безопасности рыбы и рыбной продукции»;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Техническим регламентом Таможенного союза от 09.10.2013 ТР ТС 034/2013 «О безопасности мяса и мясной продукции»;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Техническим регламентом Таможенного союза от 09.12.2011 ТР ТС 023/2011 «Технический регламент на соковую продукцию из фруктов и овощей»;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Техническим регламентом Таможенного союза от 09.12.2011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 021/2011 «О безопасности пищевой продукции»;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Техническим регламентом Таможенного союза от 20.07.2012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 029/2012 «Требования безопасности пищевых добавок, </w:t>
      </w:r>
      <w:proofErr w:type="spellStart"/>
      <w:r w:rsidRPr="007A5CD8">
        <w:rPr>
          <w:sz w:val="22"/>
          <w:szCs w:val="22"/>
        </w:rPr>
        <w:t>ароматизаторов</w:t>
      </w:r>
      <w:proofErr w:type="spellEnd"/>
      <w:r w:rsidRPr="007A5CD8">
        <w:rPr>
          <w:sz w:val="22"/>
          <w:szCs w:val="22"/>
        </w:rPr>
        <w:t xml:space="preserve"> и технологических вспомогательных средств»;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Техническим регламентом Таможенного союза от 15.06.2012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 027/2012 «О безопасности отдельных видов специализированной пищевой продукции, в том числе диетического лечебного и диетического профилактического питания»;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Техническим регламентом Таможенного союза от 23.09.2011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 007/2011 «О безопасности продукции, предназначенной для детей и подростков»;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- СанПиН 2.3.2.1078-01 «Гигиенические требования безопасности и пищевой ценности пищевых продуктов», утвержденные постановлением Главного государственного санитарного врача РФ от 14 ноября 2001 г. №36;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- СанПиН 2.3.2.1324-03 «Гигиенические требования к срокам годности и условиям хранения пищевых продуктов», утвержденные постановлением Главного государственного санитарного врача РФ от 22 мая 2003 г. №98;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- СанПиН 3.2.3215-14 «Профилактика паразитарных болезней на территории РФ», утвержденные постановлением Главного государственного санитарного врача РФ от 22 августа 2014 г. №50;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- СП 3.2.3110-13 «Профилактика энтеробиоза», утвержденными постановлением Главного государственного санитарного врача Российской Федерации от 22.10.2013 N 57;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 - Решению Комиссии таможенного союза от 28.05.2010 № 299 «О применении санитарных мер в Евразийском экономическом союзе»;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- Ассортиментному перечню.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5.3. Исполнитель гарантирует, что продукты питания, используемые для приготовления рационов питания, имеют надлежащим образом оформленные сопроводительные документы.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5.4.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перевозке, хранении продуктов питания и приготовлении пищи, проверить соблюдение Исполнителем санитарных норм и правил. В случае нарушения Исполнителем правил хранения, перевозки, обработки продуктов питания, санитарных норм и правил Исполнитель несет ответственность в соответствии с разделом 7 Контракта.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5.5. В случае обнаружения фактов поставки некачественных продуктов питания Заказчик вправе применить к Исполнителю меры ответст</w:t>
      </w:r>
      <w:r w:rsidR="00FD059F">
        <w:rPr>
          <w:sz w:val="22"/>
          <w:szCs w:val="22"/>
        </w:rPr>
        <w:t>венности.</w:t>
      </w:r>
    </w:p>
    <w:p w:rsidR="007A5CD8" w:rsidRPr="007A5CD8" w:rsidRDefault="007A5CD8" w:rsidP="007A5CD8">
      <w:pPr>
        <w:ind w:firstLine="426"/>
        <w:jc w:val="center"/>
        <w:rPr>
          <w:b/>
          <w:sz w:val="22"/>
          <w:szCs w:val="22"/>
        </w:rPr>
      </w:pPr>
    </w:p>
    <w:p w:rsidR="007A5CD8" w:rsidRDefault="007A5CD8" w:rsidP="0019784F">
      <w:pPr>
        <w:tabs>
          <w:tab w:val="left" w:pos="1276"/>
        </w:tabs>
        <w:rPr>
          <w:b/>
        </w:rPr>
      </w:pPr>
    </w:p>
    <w:p w:rsidR="00FD059F" w:rsidRDefault="00FD059F" w:rsidP="0019784F">
      <w:pPr>
        <w:tabs>
          <w:tab w:val="left" w:pos="1276"/>
        </w:tabs>
        <w:rPr>
          <w:b/>
        </w:rPr>
      </w:pPr>
    </w:p>
    <w:p w:rsidR="00FD059F" w:rsidRDefault="00FD059F" w:rsidP="0019784F">
      <w:pPr>
        <w:tabs>
          <w:tab w:val="left" w:pos="1276"/>
        </w:tabs>
        <w:rPr>
          <w:b/>
        </w:rPr>
      </w:pPr>
    </w:p>
    <w:p w:rsidR="00FD059F" w:rsidRDefault="00FD059F" w:rsidP="0019784F">
      <w:pPr>
        <w:tabs>
          <w:tab w:val="left" w:pos="1276"/>
        </w:tabs>
        <w:rPr>
          <w:b/>
        </w:rPr>
      </w:pPr>
    </w:p>
    <w:p w:rsidR="00FD059F" w:rsidRDefault="00FD059F" w:rsidP="0019784F">
      <w:pPr>
        <w:tabs>
          <w:tab w:val="left" w:pos="1276"/>
        </w:tabs>
        <w:rPr>
          <w:b/>
        </w:rPr>
      </w:pPr>
    </w:p>
    <w:p w:rsidR="00FD059F" w:rsidRDefault="00FD059F" w:rsidP="0019784F">
      <w:pPr>
        <w:tabs>
          <w:tab w:val="left" w:pos="1276"/>
        </w:tabs>
        <w:rPr>
          <w:b/>
        </w:rPr>
      </w:pPr>
    </w:p>
    <w:p w:rsidR="00FD059F" w:rsidRDefault="00FD059F" w:rsidP="0019784F">
      <w:pPr>
        <w:tabs>
          <w:tab w:val="left" w:pos="1276"/>
        </w:tabs>
        <w:rPr>
          <w:b/>
        </w:rPr>
      </w:pPr>
    </w:p>
    <w:p w:rsidR="007A5CD8" w:rsidRDefault="007A5CD8" w:rsidP="0019784F">
      <w:pPr>
        <w:tabs>
          <w:tab w:val="left" w:pos="1276"/>
        </w:tabs>
        <w:rPr>
          <w:b/>
        </w:rPr>
      </w:pPr>
    </w:p>
    <w:p w:rsidR="00B457BD" w:rsidRPr="00B457BD" w:rsidRDefault="00B457BD" w:rsidP="00B457BD">
      <w:pPr>
        <w:pStyle w:val="a4"/>
        <w:rPr>
          <w:rFonts w:ascii="Times New Roman" w:hAnsi="Times New Roman" w:cs="Times New Roman"/>
          <w:sz w:val="20"/>
          <w:szCs w:val="20"/>
        </w:rPr>
      </w:pPr>
      <w:r w:rsidRPr="00B457BD">
        <w:rPr>
          <w:rFonts w:ascii="Times New Roman" w:hAnsi="Times New Roman" w:cs="Times New Roman"/>
          <w:sz w:val="20"/>
          <w:szCs w:val="20"/>
        </w:rPr>
        <w:t>Приложение №1 – Адресный перечень;</w:t>
      </w:r>
    </w:p>
    <w:p w:rsidR="00B457BD" w:rsidRPr="00B457BD" w:rsidRDefault="00B457BD" w:rsidP="00B457BD">
      <w:pPr>
        <w:pStyle w:val="a4"/>
        <w:rPr>
          <w:rFonts w:ascii="Times New Roman" w:hAnsi="Times New Roman" w:cs="Times New Roman"/>
          <w:sz w:val="20"/>
          <w:szCs w:val="20"/>
        </w:rPr>
      </w:pPr>
      <w:r w:rsidRPr="00B457BD">
        <w:rPr>
          <w:rFonts w:ascii="Times New Roman" w:hAnsi="Times New Roman" w:cs="Times New Roman"/>
          <w:sz w:val="20"/>
          <w:szCs w:val="20"/>
        </w:rPr>
        <w:t>Приложение №2 – Спецификация;</w:t>
      </w:r>
    </w:p>
    <w:p w:rsidR="00B457BD" w:rsidRPr="00B457BD" w:rsidRDefault="00B457BD" w:rsidP="00B457BD">
      <w:pPr>
        <w:pStyle w:val="a4"/>
        <w:rPr>
          <w:rFonts w:ascii="Times New Roman" w:hAnsi="Times New Roman" w:cs="Times New Roman"/>
          <w:sz w:val="20"/>
          <w:szCs w:val="20"/>
        </w:rPr>
      </w:pPr>
      <w:r w:rsidRPr="00B457BD">
        <w:rPr>
          <w:rFonts w:ascii="Times New Roman" w:hAnsi="Times New Roman" w:cs="Times New Roman"/>
          <w:sz w:val="20"/>
          <w:szCs w:val="20"/>
        </w:rPr>
        <w:t>Приложение № 3 – Расчёт начальной максимальной цены контракта</w:t>
      </w:r>
    </w:p>
    <w:p w:rsidR="00B457BD" w:rsidRPr="00B457BD" w:rsidRDefault="00B457BD" w:rsidP="00B457BD">
      <w:pPr>
        <w:pStyle w:val="a4"/>
        <w:jc w:val="right"/>
        <w:rPr>
          <w:rFonts w:ascii="Times New Roman" w:hAnsi="Times New Roman" w:cs="Times New Roman"/>
          <w:sz w:val="20"/>
          <w:szCs w:val="20"/>
        </w:rPr>
      </w:pPr>
      <w:r w:rsidRPr="00B457BD">
        <w:rPr>
          <w:rFonts w:ascii="Times New Roman" w:hAnsi="Times New Roman" w:cs="Times New Roman"/>
          <w:sz w:val="20"/>
          <w:szCs w:val="20"/>
        </w:rPr>
        <w:t>Приложение №1</w:t>
      </w:r>
    </w:p>
    <w:p w:rsidR="00B457BD" w:rsidRDefault="00B457BD" w:rsidP="00B457BD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 w:rsidRPr="00B457BD">
        <w:rPr>
          <w:rFonts w:ascii="Times New Roman" w:hAnsi="Times New Roman" w:cs="Times New Roman"/>
          <w:sz w:val="20"/>
          <w:szCs w:val="20"/>
        </w:rPr>
        <w:t>Адресный перечень</w:t>
      </w:r>
    </w:p>
    <w:p w:rsidR="006B3C0F" w:rsidRPr="00B457BD" w:rsidRDefault="006B3C0F" w:rsidP="00B457BD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07"/>
        <w:gridCol w:w="5834"/>
        <w:gridCol w:w="7519"/>
      </w:tblGrid>
      <w:tr w:rsidR="00B457BD" w:rsidRPr="00B457BD" w:rsidTr="006B3C0F">
        <w:tc>
          <w:tcPr>
            <w:tcW w:w="1207" w:type="dxa"/>
          </w:tcPr>
          <w:p w:rsidR="00B457BD" w:rsidRPr="00B457BD" w:rsidRDefault="00B457BD" w:rsidP="00EE5C5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5834" w:type="dxa"/>
          </w:tcPr>
          <w:p w:rsidR="00B457BD" w:rsidRPr="00B457BD" w:rsidRDefault="00B457BD" w:rsidP="00EE5C5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Наименование услуг</w:t>
            </w:r>
          </w:p>
          <w:p w:rsidR="00B457BD" w:rsidRPr="00B457BD" w:rsidRDefault="00B457BD" w:rsidP="00EE5C5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9" w:type="dxa"/>
          </w:tcPr>
          <w:p w:rsidR="00B457BD" w:rsidRPr="00B457BD" w:rsidRDefault="00B457BD" w:rsidP="00EE5C5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Адрес места оказания услуг</w:t>
            </w:r>
          </w:p>
        </w:tc>
      </w:tr>
      <w:tr w:rsidR="006B3C0F" w:rsidRPr="00B457BD" w:rsidTr="006B3C0F">
        <w:tc>
          <w:tcPr>
            <w:tcW w:w="1207" w:type="dxa"/>
          </w:tcPr>
          <w:p w:rsidR="006B3C0F" w:rsidRPr="00B457BD" w:rsidRDefault="006B3C0F" w:rsidP="006B3C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C0F" w:rsidRPr="00B457BD" w:rsidRDefault="006B3C0F" w:rsidP="006B3C0F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Оказание услуг по организации горячего питания детей 7-11 лет и подростков 12 лет и старше в городском оздоровительном лагере дневного пребывания на базе ГБОУ школы № 453 Санкт-Петербурга </w:t>
            </w:r>
            <w:r w:rsidR="00023B1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 08.06.2026 по 17</w:t>
            </w:r>
            <w:r w:rsidR="002D36D8" w:rsidRPr="002D36D8">
              <w:rPr>
                <w:rFonts w:ascii="Times New Roman" w:hAnsi="Times New Roman" w:cs="Times New Roman"/>
                <w:bCs/>
                <w:sz w:val="20"/>
                <w:szCs w:val="20"/>
              </w:rPr>
              <w:t>.06.2026</w:t>
            </w:r>
          </w:p>
        </w:tc>
        <w:tc>
          <w:tcPr>
            <w:tcW w:w="7519" w:type="dxa"/>
          </w:tcPr>
          <w:p w:rsidR="006B3C0F" w:rsidRPr="00B457BD" w:rsidRDefault="006B3C0F" w:rsidP="006B3C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 xml:space="preserve">196641, г. Санкт-Петербург, п. </w:t>
            </w:r>
            <w:proofErr w:type="spellStart"/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Металлострой</w:t>
            </w:r>
            <w:proofErr w:type="spellEnd"/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, ул. Школьная, д.8, лит. А</w:t>
            </w:r>
          </w:p>
        </w:tc>
      </w:tr>
    </w:tbl>
    <w:p w:rsidR="00B457BD" w:rsidRPr="00B457BD" w:rsidRDefault="00B457BD" w:rsidP="00B457BD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19784F" w:rsidRPr="00B457BD" w:rsidRDefault="0019784F" w:rsidP="0019784F">
      <w:pPr>
        <w:tabs>
          <w:tab w:val="left" w:pos="1276"/>
        </w:tabs>
        <w:rPr>
          <w:b/>
          <w:sz w:val="20"/>
          <w:szCs w:val="20"/>
        </w:rPr>
      </w:pPr>
    </w:p>
    <w:p w:rsidR="00CA36E5" w:rsidRPr="00B457BD" w:rsidRDefault="00CA36E5">
      <w:pPr>
        <w:rPr>
          <w:sz w:val="20"/>
          <w:szCs w:val="20"/>
        </w:rPr>
      </w:pPr>
    </w:p>
    <w:p w:rsidR="00B457BD" w:rsidRPr="00B457BD" w:rsidRDefault="00B457BD" w:rsidP="00B457BD">
      <w:pPr>
        <w:pStyle w:val="a4"/>
        <w:jc w:val="right"/>
        <w:rPr>
          <w:rFonts w:ascii="Times New Roman" w:hAnsi="Times New Roman" w:cs="Times New Roman"/>
          <w:sz w:val="20"/>
          <w:szCs w:val="20"/>
        </w:rPr>
      </w:pPr>
      <w:r w:rsidRPr="00B457BD">
        <w:rPr>
          <w:rFonts w:ascii="Times New Roman" w:hAnsi="Times New Roman" w:cs="Times New Roman"/>
          <w:sz w:val="20"/>
          <w:szCs w:val="20"/>
        </w:rPr>
        <w:t xml:space="preserve">Приложение № 2 </w:t>
      </w:r>
    </w:p>
    <w:p w:rsidR="00CA36E5" w:rsidRPr="00B457BD" w:rsidRDefault="00B457BD" w:rsidP="00B457BD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 w:rsidRPr="00B457BD">
        <w:rPr>
          <w:rFonts w:ascii="Times New Roman" w:hAnsi="Times New Roman" w:cs="Times New Roman"/>
          <w:sz w:val="20"/>
          <w:szCs w:val="20"/>
        </w:rPr>
        <w:t>Спецификация</w:t>
      </w:r>
    </w:p>
    <w:p w:rsidR="00CA36E5" w:rsidRPr="00B457BD" w:rsidRDefault="00CA36E5" w:rsidP="00CA36E5">
      <w:pPr>
        <w:rPr>
          <w:i/>
          <w:sz w:val="20"/>
          <w:szCs w:val="20"/>
        </w:rPr>
      </w:pPr>
    </w:p>
    <w:tbl>
      <w:tblPr>
        <w:tblW w:w="14365" w:type="dxa"/>
        <w:tblInd w:w="421" w:type="dxa"/>
        <w:tblLook w:val="04A0" w:firstRow="1" w:lastRow="0" w:firstColumn="1" w:lastColumn="0" w:noHBand="0" w:noVBand="1"/>
      </w:tblPr>
      <w:tblGrid>
        <w:gridCol w:w="437"/>
        <w:gridCol w:w="8054"/>
        <w:gridCol w:w="1810"/>
        <w:gridCol w:w="1828"/>
        <w:gridCol w:w="2236"/>
      </w:tblGrid>
      <w:tr w:rsidR="00974A23" w:rsidRPr="00B457BD" w:rsidTr="00974A23">
        <w:trPr>
          <w:trHeight w:val="381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23" w:rsidRPr="00B457BD" w:rsidRDefault="00974A23" w:rsidP="00CA36E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</w:p>
        </w:tc>
        <w:tc>
          <w:tcPr>
            <w:tcW w:w="8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23" w:rsidRPr="00B457BD" w:rsidRDefault="00974A23" w:rsidP="00CA36E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Наименование услуги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74A23" w:rsidRPr="00B457BD" w:rsidRDefault="00974A23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Наименование однодневного рациона питания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23" w:rsidRPr="00B457BD" w:rsidRDefault="00974A23" w:rsidP="00CA36E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2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23" w:rsidRPr="00B457BD" w:rsidRDefault="00974A23" w:rsidP="00CA36E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</w:tr>
      <w:tr w:rsidR="00974A23" w:rsidRPr="00B457BD" w:rsidTr="00B33892">
        <w:trPr>
          <w:trHeight w:val="1292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23" w:rsidRPr="00B457BD" w:rsidRDefault="00974A23" w:rsidP="00CA36E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A23" w:rsidRPr="00B457BD" w:rsidRDefault="0019784F" w:rsidP="0019784F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Оказание услуг по организации горячего питания детей 7-11 лет и подростков 12 лет и старше в городском оздоровительном лагере дневного пребывания на базе ГБОУ школы № 453 Санкт-Петербурга </w:t>
            </w:r>
            <w:r w:rsidR="00023B1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 08.06.2026 по 17</w:t>
            </w:r>
            <w:r w:rsidR="002D36D8" w:rsidRPr="002D36D8">
              <w:rPr>
                <w:rFonts w:ascii="Times New Roman" w:hAnsi="Times New Roman" w:cs="Times New Roman"/>
                <w:bCs/>
                <w:sz w:val="20"/>
                <w:szCs w:val="20"/>
              </w:rPr>
              <w:t>.06.2026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A23" w:rsidRPr="00B457BD" w:rsidRDefault="00974A23">
            <w:pPr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завтрак, обед, полдник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A23" w:rsidRPr="00B457BD" w:rsidRDefault="00974A23" w:rsidP="00CA36E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дето/дней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A23" w:rsidRPr="00B457BD" w:rsidRDefault="0019784F" w:rsidP="00CA36E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</w:tbl>
    <w:p w:rsidR="00CA36E5" w:rsidRPr="00B457BD" w:rsidRDefault="00CA36E5">
      <w:pPr>
        <w:rPr>
          <w:sz w:val="20"/>
          <w:szCs w:val="20"/>
        </w:rPr>
      </w:pPr>
    </w:p>
    <w:p w:rsidR="00CE45A2" w:rsidRPr="00B457BD" w:rsidRDefault="00CE45A2" w:rsidP="00CE45A2">
      <w:pPr>
        <w:spacing w:after="240" w:line="259" w:lineRule="auto"/>
        <w:ind w:right="-142"/>
        <w:rPr>
          <w:rFonts w:eastAsiaTheme="minorHAnsi"/>
          <w:i/>
          <w:sz w:val="20"/>
          <w:szCs w:val="20"/>
          <w:lang w:eastAsia="en-US"/>
        </w:rPr>
      </w:pPr>
    </w:p>
    <w:p w:rsidR="0096555F" w:rsidRDefault="0096555F" w:rsidP="00CE45A2">
      <w:pPr>
        <w:spacing w:after="240" w:line="259" w:lineRule="auto"/>
        <w:ind w:right="-142"/>
        <w:rPr>
          <w:rFonts w:eastAsiaTheme="minorHAnsi"/>
          <w:i/>
          <w:sz w:val="20"/>
          <w:szCs w:val="20"/>
          <w:lang w:eastAsia="en-US"/>
        </w:rPr>
      </w:pPr>
    </w:p>
    <w:p w:rsidR="00F2758A" w:rsidRDefault="00F2758A" w:rsidP="00CE45A2">
      <w:pPr>
        <w:spacing w:after="240" w:line="259" w:lineRule="auto"/>
        <w:ind w:right="-142"/>
        <w:rPr>
          <w:rFonts w:eastAsiaTheme="minorHAnsi"/>
          <w:i/>
          <w:sz w:val="20"/>
          <w:szCs w:val="20"/>
          <w:lang w:eastAsia="en-US"/>
        </w:rPr>
      </w:pPr>
    </w:p>
    <w:p w:rsidR="00F2758A" w:rsidRDefault="00F2758A" w:rsidP="00CE45A2">
      <w:pPr>
        <w:spacing w:after="240" w:line="259" w:lineRule="auto"/>
        <w:ind w:right="-142"/>
        <w:rPr>
          <w:rFonts w:eastAsiaTheme="minorHAnsi"/>
          <w:i/>
          <w:sz w:val="20"/>
          <w:szCs w:val="20"/>
          <w:lang w:eastAsia="en-US"/>
        </w:rPr>
      </w:pPr>
    </w:p>
    <w:p w:rsidR="00F2758A" w:rsidRDefault="00F2758A" w:rsidP="00CE45A2">
      <w:pPr>
        <w:spacing w:after="240" w:line="259" w:lineRule="auto"/>
        <w:ind w:right="-142"/>
        <w:rPr>
          <w:rFonts w:eastAsiaTheme="minorHAnsi"/>
          <w:i/>
          <w:sz w:val="20"/>
          <w:szCs w:val="20"/>
          <w:lang w:eastAsia="en-US"/>
        </w:rPr>
      </w:pPr>
    </w:p>
    <w:p w:rsidR="00F2758A" w:rsidRDefault="00F2758A" w:rsidP="00CE45A2">
      <w:pPr>
        <w:spacing w:after="240" w:line="259" w:lineRule="auto"/>
        <w:ind w:right="-142"/>
        <w:rPr>
          <w:rFonts w:eastAsiaTheme="minorHAnsi"/>
          <w:i/>
          <w:sz w:val="20"/>
          <w:szCs w:val="20"/>
          <w:lang w:eastAsia="en-US"/>
        </w:rPr>
      </w:pPr>
    </w:p>
    <w:p w:rsidR="00F2758A" w:rsidRDefault="00F2758A" w:rsidP="00CE45A2">
      <w:pPr>
        <w:spacing w:after="240" w:line="259" w:lineRule="auto"/>
        <w:ind w:right="-142"/>
        <w:rPr>
          <w:rFonts w:eastAsiaTheme="minorHAnsi"/>
          <w:i/>
          <w:sz w:val="20"/>
          <w:szCs w:val="20"/>
          <w:lang w:eastAsia="en-US"/>
        </w:rPr>
      </w:pPr>
    </w:p>
    <w:p w:rsidR="00F2758A" w:rsidRPr="00B457BD" w:rsidRDefault="00F2758A" w:rsidP="00CE45A2">
      <w:pPr>
        <w:spacing w:after="240" w:line="259" w:lineRule="auto"/>
        <w:ind w:right="-142"/>
        <w:rPr>
          <w:rFonts w:eastAsiaTheme="minorHAnsi"/>
          <w:i/>
          <w:sz w:val="20"/>
          <w:szCs w:val="20"/>
          <w:lang w:eastAsia="en-US"/>
        </w:rPr>
      </w:pPr>
    </w:p>
    <w:p w:rsidR="0096555F" w:rsidRDefault="00B457BD" w:rsidP="00B457BD">
      <w:pPr>
        <w:spacing w:after="240" w:line="259" w:lineRule="auto"/>
        <w:ind w:right="-142"/>
        <w:jc w:val="right"/>
        <w:rPr>
          <w:rFonts w:eastAsiaTheme="minorHAnsi"/>
          <w:sz w:val="20"/>
          <w:szCs w:val="20"/>
          <w:lang w:eastAsia="en-US"/>
        </w:rPr>
      </w:pPr>
      <w:r w:rsidRPr="00B457BD">
        <w:rPr>
          <w:rFonts w:eastAsiaTheme="minorHAnsi"/>
          <w:sz w:val="20"/>
          <w:szCs w:val="20"/>
          <w:lang w:eastAsia="en-US"/>
        </w:rPr>
        <w:lastRenderedPageBreak/>
        <w:t>Приложение № 3</w:t>
      </w:r>
    </w:p>
    <w:p w:rsidR="00F2758A" w:rsidRPr="00F2758A" w:rsidRDefault="00F2758A" w:rsidP="00F2758A">
      <w:pPr>
        <w:pStyle w:val="a4"/>
        <w:jc w:val="center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F2758A">
        <w:rPr>
          <w:rFonts w:ascii="Times New Roman" w:eastAsiaTheme="minorHAnsi" w:hAnsi="Times New Roman" w:cs="Times New Roman"/>
          <w:sz w:val="22"/>
          <w:szCs w:val="22"/>
          <w:lang w:eastAsia="en-US"/>
        </w:rPr>
        <w:t>РАСЧЕТ НАЧАЛЬНОЙ ЦЕНЫ КОНТРАКТА</w:t>
      </w:r>
    </w:p>
    <w:p w:rsidR="00F2758A" w:rsidRDefault="00F2758A" w:rsidP="00F2758A">
      <w:pPr>
        <w:pStyle w:val="a4"/>
        <w:jc w:val="center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F2758A">
        <w:rPr>
          <w:rFonts w:ascii="Times New Roman" w:eastAsiaTheme="minorHAnsi" w:hAnsi="Times New Roman" w:cs="Times New Roman"/>
          <w:sz w:val="22"/>
          <w:szCs w:val="22"/>
          <w:lang w:eastAsia="en-US"/>
        </w:rPr>
        <w:t>«Оказание услуг по организации горячего питания детей 7-11 лет и подростков 12 лет и старше в городском оздоровительном лагере дневного пребывания на базе ГБОУ школы № 453</w:t>
      </w:r>
      <w:r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 </w:t>
      </w:r>
      <w:r w:rsidRPr="00F2758A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Санкт-Петербурга </w:t>
      </w:r>
    </w:p>
    <w:p w:rsidR="00F2758A" w:rsidRPr="00F2758A" w:rsidRDefault="00F2758A" w:rsidP="00F2758A">
      <w:pPr>
        <w:pStyle w:val="a4"/>
        <w:jc w:val="center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F2758A">
        <w:rPr>
          <w:rFonts w:ascii="Times New Roman" w:eastAsiaTheme="minorHAnsi" w:hAnsi="Times New Roman" w:cs="Times New Roman"/>
          <w:sz w:val="22"/>
          <w:szCs w:val="22"/>
          <w:lang w:eastAsia="en-US"/>
        </w:rPr>
        <w:t>с</w:t>
      </w:r>
      <w:r w:rsidR="00023B1F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 0</w:t>
      </w:r>
      <w:r w:rsidR="008A4BBC">
        <w:rPr>
          <w:rFonts w:ascii="Times New Roman" w:eastAsiaTheme="minorHAnsi" w:hAnsi="Times New Roman" w:cs="Times New Roman"/>
          <w:sz w:val="22"/>
          <w:szCs w:val="22"/>
          <w:lang w:eastAsia="en-US"/>
        </w:rPr>
        <w:t>8</w:t>
      </w:r>
      <w:r w:rsidR="002D36D8">
        <w:rPr>
          <w:rFonts w:ascii="Times New Roman" w:eastAsiaTheme="minorHAnsi" w:hAnsi="Times New Roman" w:cs="Times New Roman"/>
          <w:sz w:val="22"/>
          <w:szCs w:val="22"/>
          <w:lang w:eastAsia="en-US"/>
        </w:rPr>
        <w:t>.06.2026</w:t>
      </w:r>
      <w:r w:rsidRPr="00F2758A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 по </w:t>
      </w:r>
      <w:r w:rsidR="00023B1F">
        <w:rPr>
          <w:rFonts w:ascii="Times New Roman" w:eastAsiaTheme="minorHAnsi" w:hAnsi="Times New Roman" w:cs="Times New Roman"/>
          <w:sz w:val="22"/>
          <w:szCs w:val="22"/>
          <w:lang w:eastAsia="en-US"/>
        </w:rPr>
        <w:t>17</w:t>
      </w:r>
      <w:r w:rsidRPr="00F2758A">
        <w:rPr>
          <w:rFonts w:ascii="Times New Roman" w:eastAsiaTheme="minorHAnsi" w:hAnsi="Times New Roman" w:cs="Times New Roman"/>
          <w:sz w:val="22"/>
          <w:szCs w:val="22"/>
          <w:lang w:eastAsia="en-US"/>
        </w:rPr>
        <w:t>.06.2026»</w:t>
      </w:r>
    </w:p>
    <w:tbl>
      <w:tblPr>
        <w:tblW w:w="15552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581"/>
        <w:gridCol w:w="1688"/>
        <w:gridCol w:w="992"/>
        <w:gridCol w:w="971"/>
        <w:gridCol w:w="1017"/>
        <w:gridCol w:w="830"/>
        <w:gridCol w:w="830"/>
        <w:gridCol w:w="830"/>
        <w:gridCol w:w="852"/>
        <w:gridCol w:w="684"/>
        <w:gridCol w:w="851"/>
        <w:gridCol w:w="709"/>
        <w:gridCol w:w="789"/>
        <w:gridCol w:w="851"/>
        <w:gridCol w:w="920"/>
        <w:gridCol w:w="1298"/>
        <w:gridCol w:w="807"/>
        <w:gridCol w:w="52"/>
      </w:tblGrid>
      <w:tr w:rsidR="00B457BD" w:rsidRPr="00B457BD" w:rsidTr="001D2052">
        <w:trPr>
          <w:gridAfter w:val="1"/>
          <w:wAfter w:w="52" w:type="dxa"/>
          <w:trHeight w:val="1425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7BD" w:rsidRPr="00B457BD" w:rsidRDefault="00B457BD" w:rsidP="00B457B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1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Определение начальной (максимальной) цены контракта осуществлено Заказчиком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      </w:r>
            <w:r w:rsidRPr="00B457BD">
              <w:rPr>
                <w:color w:val="000000"/>
                <w:sz w:val="20"/>
                <w:szCs w:val="20"/>
              </w:rPr>
              <w:br/>
              <w:t xml:space="preserve">Методом расчета начальной (максимальной) цены контракта является: метод сопоставимых рыночных цен (анализа рынка). </w:t>
            </w:r>
          </w:p>
        </w:tc>
      </w:tr>
      <w:tr w:rsidR="00B457BD" w:rsidRPr="00B457BD" w:rsidTr="00B457BD">
        <w:trPr>
          <w:trHeight w:val="268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7BD" w:rsidRPr="00B457BD" w:rsidRDefault="00B457BD" w:rsidP="00B457BD">
            <w:pPr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 xml:space="preserve">Наименование </w:t>
            </w:r>
            <w:proofErr w:type="spellStart"/>
            <w:r w:rsidRPr="00B457BD">
              <w:rPr>
                <w:color w:val="000000"/>
                <w:sz w:val="16"/>
                <w:szCs w:val="16"/>
              </w:rPr>
              <w:t>зуслуги</w:t>
            </w:r>
            <w:proofErr w:type="spellEnd"/>
            <w:r w:rsidRPr="00B457BD">
              <w:rPr>
                <w:color w:val="000000"/>
                <w:sz w:val="16"/>
                <w:szCs w:val="16"/>
              </w:rPr>
              <w:t>/товара,</w:t>
            </w:r>
            <w:r w:rsidRPr="00B457BD">
              <w:rPr>
                <w:color w:val="000000"/>
                <w:sz w:val="16"/>
                <w:szCs w:val="16"/>
              </w:rPr>
              <w:br/>
              <w:t>товарный знак (его словесное обозначение)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Наименование однодневного рациона питания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Единица измерения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Количество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 xml:space="preserve">КП №1, руб. 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 xml:space="preserve">КП №2, руб. 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 xml:space="preserve">КП №3, руб. 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Средняя цена (руб.)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Среднее квадратичное отклонение (руб.)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Коэффициент вариации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Однородность цен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Предельная цена по распоряжению Комитета по государственному заказу Санкт-Петербурга от 31.05.2018 № 100-р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Нормирование (Средняя цена из Реестра товаров)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Цена за ед. с учетом нормирования/</w:t>
            </w:r>
            <w:proofErr w:type="spellStart"/>
            <w:r w:rsidRPr="00B457BD">
              <w:rPr>
                <w:color w:val="000000"/>
                <w:sz w:val="16"/>
                <w:szCs w:val="16"/>
              </w:rPr>
              <w:t>наименьшаяцена</w:t>
            </w:r>
            <w:proofErr w:type="spellEnd"/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НМЦК,  (руб. включая НДС).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Обоснование цены</w:t>
            </w:r>
          </w:p>
        </w:tc>
      </w:tr>
      <w:tr w:rsidR="00B457BD" w:rsidRPr="00B457BD" w:rsidTr="00B457BD">
        <w:trPr>
          <w:trHeight w:val="208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57BD" w:rsidRPr="00B457BD" w:rsidRDefault="00B457BD" w:rsidP="00B457BD">
            <w:pPr>
              <w:rPr>
                <w:color w:val="000000"/>
                <w:sz w:val="18"/>
                <w:szCs w:val="18"/>
              </w:rPr>
            </w:pPr>
            <w:r w:rsidRPr="00B457BD">
              <w:rPr>
                <w:color w:val="000000"/>
                <w:sz w:val="18"/>
                <w:szCs w:val="18"/>
              </w:rPr>
              <w:t xml:space="preserve">Оказание услуг по организации горячего питания детей 7-11 лет и подростков 12 лет и старше в городском оздоровительном лагере дневного пребывания на базе ГБОУ школы № 453 </w:t>
            </w:r>
            <w:r w:rsidRPr="00B457BD">
              <w:rPr>
                <w:color w:val="000000"/>
                <w:sz w:val="18"/>
                <w:szCs w:val="18"/>
              </w:rPr>
              <w:br/>
              <w:t xml:space="preserve">Санкт-Петербурга </w:t>
            </w:r>
            <w:r w:rsidR="00023B1F">
              <w:rPr>
                <w:color w:val="000000"/>
                <w:sz w:val="18"/>
                <w:szCs w:val="18"/>
              </w:rPr>
              <w:t xml:space="preserve"> с 08.06.2026 по 17</w:t>
            </w:r>
            <w:r w:rsidR="002D36D8" w:rsidRPr="002D36D8">
              <w:rPr>
                <w:color w:val="000000"/>
                <w:sz w:val="18"/>
                <w:szCs w:val="18"/>
              </w:rPr>
              <w:t>.06.2026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57BD" w:rsidRPr="00B457BD" w:rsidRDefault="00B457BD" w:rsidP="00B457BD">
            <w:pPr>
              <w:rPr>
                <w:color w:val="000000"/>
                <w:sz w:val="18"/>
                <w:szCs w:val="18"/>
              </w:rPr>
            </w:pPr>
            <w:r w:rsidRPr="00B457BD">
              <w:rPr>
                <w:color w:val="000000"/>
                <w:sz w:val="18"/>
                <w:szCs w:val="18"/>
              </w:rPr>
              <w:t>завтрак, обед, полдник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57BD" w:rsidRPr="00B457BD" w:rsidRDefault="00B457BD" w:rsidP="00B457BD">
            <w:pPr>
              <w:rPr>
                <w:color w:val="000000"/>
                <w:sz w:val="18"/>
                <w:szCs w:val="18"/>
              </w:rPr>
            </w:pPr>
            <w:r w:rsidRPr="00B457BD">
              <w:rPr>
                <w:color w:val="000000"/>
                <w:sz w:val="18"/>
                <w:szCs w:val="18"/>
              </w:rPr>
              <w:t>дето/дней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sz w:val="20"/>
                <w:szCs w:val="20"/>
              </w:rPr>
            </w:pPr>
            <w:r w:rsidRPr="00B457BD">
              <w:rPr>
                <w:sz w:val="20"/>
                <w:szCs w:val="20"/>
              </w:rPr>
              <w:t>700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8"/>
                <w:szCs w:val="18"/>
              </w:rPr>
            </w:pPr>
            <w:r w:rsidRPr="00B457BD">
              <w:rPr>
                <w:color w:val="000000"/>
                <w:sz w:val="18"/>
                <w:szCs w:val="18"/>
              </w:rPr>
              <w:t>584,89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8"/>
                <w:szCs w:val="18"/>
              </w:rPr>
            </w:pPr>
            <w:r w:rsidRPr="00B457BD">
              <w:rPr>
                <w:color w:val="000000"/>
                <w:sz w:val="18"/>
                <w:szCs w:val="18"/>
              </w:rPr>
              <w:t>675,00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8"/>
                <w:szCs w:val="18"/>
              </w:rPr>
            </w:pPr>
            <w:r w:rsidRPr="00B457BD">
              <w:rPr>
                <w:color w:val="000000"/>
                <w:sz w:val="18"/>
                <w:szCs w:val="18"/>
              </w:rPr>
              <w:t>612,00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623,96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46,23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отсутствует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отсутствует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584,89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409423,00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анализ рынка</w:t>
            </w:r>
          </w:p>
        </w:tc>
      </w:tr>
      <w:tr w:rsidR="00B457BD" w:rsidRPr="00B457BD" w:rsidTr="00B457BD">
        <w:trPr>
          <w:trHeight w:val="60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57BD" w:rsidRPr="00B457BD" w:rsidRDefault="00B457BD" w:rsidP="00B457B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457B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457BD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457BD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457BD">
              <w:rPr>
                <w:b/>
                <w:bCs/>
                <w:i/>
                <w:i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457BD">
              <w:rPr>
                <w:b/>
                <w:bCs/>
                <w:i/>
                <w:iCs/>
                <w:color w:val="000000"/>
                <w:sz w:val="20"/>
                <w:szCs w:val="20"/>
              </w:rPr>
              <w:t>409423,00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96555F" w:rsidRDefault="0096555F" w:rsidP="00CE45A2">
      <w:pPr>
        <w:spacing w:after="240" w:line="259" w:lineRule="auto"/>
        <w:ind w:right="-142"/>
        <w:rPr>
          <w:rFonts w:eastAsiaTheme="minorHAnsi"/>
          <w:i/>
          <w:sz w:val="20"/>
          <w:szCs w:val="20"/>
          <w:lang w:eastAsia="en-US"/>
        </w:rPr>
      </w:pPr>
    </w:p>
    <w:sectPr w:rsidR="0096555F" w:rsidSect="00CA36E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1293B"/>
    <w:multiLevelType w:val="hybridMultilevel"/>
    <w:tmpl w:val="09FEC934"/>
    <w:lvl w:ilvl="0" w:tplc="3F5E81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</w:lvl>
    <w:lvl w:ilvl="2">
      <w:start w:val="1"/>
      <w:numFmt w:val="decimal"/>
      <w:isLgl/>
      <w:lvlText w:val="%1.%2.%3."/>
      <w:lvlJc w:val="left"/>
      <w:pPr>
        <w:ind w:left="681" w:hanging="567"/>
      </w:pPr>
    </w:lvl>
    <w:lvl w:ilvl="3">
      <w:start w:val="1"/>
      <w:numFmt w:val="decimal"/>
      <w:isLgl/>
      <w:lvlText w:val="%1.%2.%3.%4."/>
      <w:lvlJc w:val="left"/>
      <w:pPr>
        <w:ind w:left="738" w:hanging="567"/>
      </w:pPr>
    </w:lvl>
    <w:lvl w:ilvl="4">
      <w:start w:val="1"/>
      <w:numFmt w:val="decimal"/>
      <w:isLgl/>
      <w:lvlText w:val="%1.%2.%3.%4.%5."/>
      <w:lvlJc w:val="left"/>
      <w:pPr>
        <w:ind w:left="795" w:hanging="567"/>
      </w:pPr>
    </w:lvl>
    <w:lvl w:ilvl="5">
      <w:start w:val="1"/>
      <w:numFmt w:val="decimal"/>
      <w:isLgl/>
      <w:lvlText w:val="%1.%2.%3.%4.%5.%6."/>
      <w:lvlJc w:val="left"/>
      <w:pPr>
        <w:ind w:left="852" w:hanging="567"/>
      </w:pPr>
    </w:lvl>
    <w:lvl w:ilvl="6">
      <w:start w:val="1"/>
      <w:numFmt w:val="decimal"/>
      <w:isLgl/>
      <w:lvlText w:val="%1.%2.%3.%4.%5.%6.%7."/>
      <w:lvlJc w:val="left"/>
      <w:pPr>
        <w:ind w:left="909" w:hanging="567"/>
      </w:pPr>
    </w:lvl>
    <w:lvl w:ilvl="7">
      <w:start w:val="1"/>
      <w:numFmt w:val="decimal"/>
      <w:isLgl/>
      <w:lvlText w:val="%1.%2.%3.%4.%5.%6.%7.%8."/>
      <w:lvlJc w:val="left"/>
      <w:pPr>
        <w:ind w:left="966" w:hanging="567"/>
      </w:p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6E5"/>
    <w:rsid w:val="00023B1F"/>
    <w:rsid w:val="000519A1"/>
    <w:rsid w:val="000D46A2"/>
    <w:rsid w:val="000D7F46"/>
    <w:rsid w:val="00106610"/>
    <w:rsid w:val="00122E57"/>
    <w:rsid w:val="0019784F"/>
    <w:rsid w:val="002B6C8B"/>
    <w:rsid w:val="002D36D8"/>
    <w:rsid w:val="00410392"/>
    <w:rsid w:val="004C4DE6"/>
    <w:rsid w:val="00525EBC"/>
    <w:rsid w:val="00601A00"/>
    <w:rsid w:val="006228C8"/>
    <w:rsid w:val="006B3C0F"/>
    <w:rsid w:val="006B6D67"/>
    <w:rsid w:val="00716233"/>
    <w:rsid w:val="00735978"/>
    <w:rsid w:val="00775BBB"/>
    <w:rsid w:val="007A5CD8"/>
    <w:rsid w:val="007E7B94"/>
    <w:rsid w:val="008A4BBC"/>
    <w:rsid w:val="0096555F"/>
    <w:rsid w:val="00974A23"/>
    <w:rsid w:val="009E55F8"/>
    <w:rsid w:val="00A32178"/>
    <w:rsid w:val="00B457BD"/>
    <w:rsid w:val="00BA566C"/>
    <w:rsid w:val="00CA36E5"/>
    <w:rsid w:val="00CE45A2"/>
    <w:rsid w:val="00ED6567"/>
    <w:rsid w:val="00F2758A"/>
    <w:rsid w:val="00F819F8"/>
    <w:rsid w:val="00F83AD1"/>
    <w:rsid w:val="00FD0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B96C9F-26D7-4FF7-961D-E4A183832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A36E5"/>
    <w:rPr>
      <w:b/>
      <w:bCs/>
    </w:rPr>
  </w:style>
  <w:style w:type="character" w:customStyle="1" w:styleId="apple-converted-space">
    <w:name w:val="apple-converted-space"/>
    <w:basedOn w:val="a0"/>
    <w:rsid w:val="00CA36E5"/>
  </w:style>
  <w:style w:type="paragraph" w:styleId="a4">
    <w:name w:val="No Spacing"/>
    <w:uiPriority w:val="1"/>
    <w:qFormat/>
    <w:rsid w:val="00CA36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table" w:styleId="a5">
    <w:name w:val="Table Grid"/>
    <w:basedOn w:val="a1"/>
    <w:uiPriority w:val="39"/>
    <w:rsid w:val="00CE45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rsid w:val="00F83A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9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C7188642E6DAA597BBD2F1B6C17CA60754320BF686EF1F05BCAA43B84QB25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C7188642E6DAA597BBD2F1B6C17CA60764B22B16268F1F05BCAA43B84QB25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C7188642E6DAA597BBD2F1B6C17CA60754229BB606DF1F05BCAA43B84QB25G" TargetMode="External"/><Relationship Id="rId5" Type="http://schemas.openxmlformats.org/officeDocument/2006/relationships/hyperlink" Target="consultantplus://offline/ref=0079D731CA3796E8419A52B2E1C3D30C324885139BD280CC212BF4865103D105FF0421028379E312F16BCC4616906162E7C2BD2E8AD68757yEWE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5839</Words>
  <Characters>33286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ЦБ</cp:lastModifiedBy>
  <cp:revision>2</cp:revision>
  <cp:lastPrinted>2025-04-03T14:59:00Z</cp:lastPrinted>
  <dcterms:created xsi:type="dcterms:W3CDTF">2026-04-13T17:48:00Z</dcterms:created>
  <dcterms:modified xsi:type="dcterms:W3CDTF">2026-04-13T17:48:00Z</dcterms:modified>
</cp:coreProperties>
</file>