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F91" w:rsidRPr="007E1941" w:rsidRDefault="00470F91" w:rsidP="004F5D53">
      <w:pPr>
        <w:spacing w:line="256" w:lineRule="auto"/>
        <w:ind w:left="142" w:hanging="284"/>
        <w:rPr>
          <w:rFonts w:eastAsia="Calibri"/>
          <w:color w:val="FF0000"/>
          <w:sz w:val="24"/>
          <w:szCs w:val="24"/>
          <w:lang w:eastAsia="en-US"/>
        </w:rPr>
      </w:pPr>
      <w:r w:rsidRPr="00470F91">
        <w:rPr>
          <w:rFonts w:eastAsia="Calibri"/>
          <w:b/>
          <w:sz w:val="24"/>
          <w:szCs w:val="24"/>
          <w:lang w:eastAsia="en-US"/>
        </w:rPr>
        <w:t xml:space="preserve">Техническое задание на </w:t>
      </w:r>
      <w:r w:rsidR="0021173F">
        <w:rPr>
          <w:rFonts w:eastAsia="Calibri"/>
          <w:b/>
          <w:sz w:val="24"/>
          <w:szCs w:val="24"/>
          <w:lang w:eastAsia="en-US"/>
        </w:rPr>
        <w:t>поставку</w:t>
      </w:r>
      <w:r w:rsidR="000665B1">
        <w:rPr>
          <w:rFonts w:eastAsia="Calibri"/>
          <w:b/>
          <w:sz w:val="24"/>
          <w:szCs w:val="24"/>
          <w:lang w:eastAsia="en-US"/>
        </w:rPr>
        <w:t xml:space="preserve"> </w:t>
      </w:r>
      <w:r w:rsidR="0021173F" w:rsidRPr="0021173F">
        <w:rPr>
          <w:rFonts w:eastAsia="Calibri"/>
          <w:b/>
          <w:sz w:val="24"/>
          <w:szCs w:val="24"/>
          <w:lang w:eastAsia="en-US"/>
        </w:rPr>
        <w:t>светильников светодиодных для потолка  для нужд  ГБОУ средняя школа №257 Пушкинского района Санкт-Петербурга</w:t>
      </w:r>
    </w:p>
    <w:p w:rsidR="00470F91" w:rsidRDefault="00470F91" w:rsidP="008F1F43">
      <w:pPr>
        <w:tabs>
          <w:tab w:val="left" w:pos="284"/>
        </w:tabs>
        <w:jc w:val="right"/>
        <w:rPr>
          <w:sz w:val="24"/>
          <w:szCs w:val="24"/>
        </w:rPr>
      </w:pPr>
    </w:p>
    <w:p w:rsidR="00EB4BDB" w:rsidRPr="000F0579" w:rsidRDefault="00EB4BDB" w:rsidP="008F1F43">
      <w:pPr>
        <w:tabs>
          <w:tab w:val="left" w:pos="284"/>
        </w:tabs>
        <w:jc w:val="right"/>
        <w:rPr>
          <w:sz w:val="24"/>
          <w:szCs w:val="24"/>
        </w:rPr>
      </w:pPr>
      <w:r w:rsidRPr="000F0579">
        <w:rPr>
          <w:sz w:val="24"/>
          <w:szCs w:val="24"/>
        </w:rPr>
        <w:t>Приложение №1 к Извещению</w:t>
      </w:r>
    </w:p>
    <w:p w:rsidR="00EB4BDB" w:rsidRPr="000F0579" w:rsidRDefault="00EB4BDB" w:rsidP="008F1F43">
      <w:pPr>
        <w:tabs>
          <w:tab w:val="left" w:pos="284"/>
        </w:tabs>
        <w:jc w:val="right"/>
        <w:rPr>
          <w:sz w:val="24"/>
          <w:szCs w:val="24"/>
        </w:rPr>
      </w:pPr>
    </w:p>
    <w:p w:rsidR="008F1F43" w:rsidRPr="000F0579" w:rsidRDefault="008F1F43" w:rsidP="008F1F43">
      <w:pPr>
        <w:tabs>
          <w:tab w:val="left" w:pos="284"/>
        </w:tabs>
        <w:jc w:val="right"/>
        <w:rPr>
          <w:sz w:val="24"/>
          <w:szCs w:val="24"/>
        </w:rPr>
      </w:pPr>
      <w:r w:rsidRPr="000F0579">
        <w:rPr>
          <w:sz w:val="24"/>
          <w:szCs w:val="24"/>
        </w:rPr>
        <w:t>УТВЕРЖДАЮ»</w:t>
      </w:r>
    </w:p>
    <w:p w:rsidR="000F0579" w:rsidRPr="000F0579" w:rsidRDefault="000F0579" w:rsidP="008F1F43">
      <w:pPr>
        <w:tabs>
          <w:tab w:val="left" w:pos="284"/>
        </w:tabs>
        <w:jc w:val="right"/>
        <w:rPr>
          <w:sz w:val="24"/>
          <w:szCs w:val="24"/>
        </w:rPr>
      </w:pPr>
      <w:r w:rsidRPr="000F0579">
        <w:rPr>
          <w:sz w:val="24"/>
          <w:szCs w:val="24"/>
        </w:rPr>
        <w:t>ГБОУ средняя школа № 257 Пушкинского района Санкт-Петербурга</w:t>
      </w:r>
    </w:p>
    <w:p w:rsidR="00EB4BDB" w:rsidRPr="000F0579" w:rsidRDefault="00EB4BDB" w:rsidP="008F1F43">
      <w:pPr>
        <w:tabs>
          <w:tab w:val="left" w:pos="284"/>
        </w:tabs>
        <w:jc w:val="right"/>
        <w:rPr>
          <w:sz w:val="24"/>
          <w:szCs w:val="24"/>
        </w:rPr>
      </w:pPr>
      <w:r w:rsidRPr="000F0579">
        <w:rPr>
          <w:sz w:val="24"/>
          <w:szCs w:val="24"/>
        </w:rPr>
        <w:t>__________________________</w:t>
      </w:r>
      <w:r w:rsidR="000F0579" w:rsidRPr="000F0579">
        <w:rPr>
          <w:sz w:val="24"/>
          <w:szCs w:val="24"/>
        </w:rPr>
        <w:t>А</w:t>
      </w:r>
      <w:r w:rsidRPr="000F0579">
        <w:rPr>
          <w:sz w:val="24"/>
          <w:szCs w:val="24"/>
        </w:rPr>
        <w:t>.</w:t>
      </w:r>
      <w:r w:rsidR="000F0579" w:rsidRPr="000F0579">
        <w:rPr>
          <w:sz w:val="24"/>
          <w:szCs w:val="24"/>
        </w:rPr>
        <w:t>Ю</w:t>
      </w:r>
      <w:r w:rsidRPr="000F0579">
        <w:rPr>
          <w:sz w:val="24"/>
          <w:szCs w:val="24"/>
        </w:rPr>
        <w:t xml:space="preserve">. </w:t>
      </w:r>
      <w:r w:rsidR="000F0579" w:rsidRPr="000F0579">
        <w:rPr>
          <w:sz w:val="24"/>
          <w:szCs w:val="24"/>
        </w:rPr>
        <w:t>Иванов</w:t>
      </w:r>
    </w:p>
    <w:p w:rsidR="008F1F43" w:rsidRPr="000F0579" w:rsidRDefault="008F1F43" w:rsidP="008F1F43">
      <w:pPr>
        <w:tabs>
          <w:tab w:val="left" w:pos="284"/>
        </w:tabs>
        <w:jc w:val="right"/>
        <w:rPr>
          <w:b/>
          <w:sz w:val="24"/>
          <w:szCs w:val="24"/>
        </w:rPr>
      </w:pPr>
    </w:p>
    <w:p w:rsidR="002113B8" w:rsidRPr="000F0579" w:rsidRDefault="00624C2C" w:rsidP="00464165">
      <w:pPr>
        <w:tabs>
          <w:tab w:val="left" w:pos="284"/>
        </w:tabs>
        <w:jc w:val="center"/>
        <w:rPr>
          <w:b/>
          <w:sz w:val="24"/>
          <w:szCs w:val="24"/>
        </w:rPr>
      </w:pPr>
      <w:r w:rsidRPr="000F0579">
        <w:rPr>
          <w:b/>
          <w:sz w:val="24"/>
          <w:szCs w:val="24"/>
        </w:rPr>
        <w:t>Описание объекта закупки</w:t>
      </w:r>
    </w:p>
    <w:p w:rsidR="0021173F" w:rsidRDefault="000F0579" w:rsidP="0021173F">
      <w:pPr>
        <w:pStyle w:val="a9"/>
        <w:widowControl w:val="0"/>
        <w:tabs>
          <w:tab w:val="left" w:pos="284"/>
        </w:tabs>
        <w:spacing w:after="0" w:line="240" w:lineRule="auto"/>
        <w:ind w:left="0"/>
        <w:jc w:val="center"/>
        <w:rPr>
          <w:rFonts w:ascii="Times New Roman" w:hAnsi="Times New Roman"/>
          <w:b/>
          <w:i/>
          <w:sz w:val="24"/>
          <w:szCs w:val="24"/>
          <w:u w:val="single"/>
        </w:rPr>
      </w:pPr>
      <w:r w:rsidRPr="004F5D53">
        <w:rPr>
          <w:rFonts w:ascii="Times New Roman" w:hAnsi="Times New Roman"/>
          <w:b/>
          <w:i/>
          <w:sz w:val="24"/>
          <w:szCs w:val="24"/>
          <w:u w:val="single"/>
        </w:rPr>
        <w:t xml:space="preserve">Поставка </w:t>
      </w:r>
      <w:r w:rsidR="0021173F" w:rsidRPr="0021173F">
        <w:rPr>
          <w:rFonts w:ascii="Times New Roman" w:hAnsi="Times New Roman"/>
          <w:b/>
          <w:i/>
          <w:sz w:val="24"/>
          <w:szCs w:val="24"/>
          <w:u w:val="single"/>
        </w:rPr>
        <w:t>светильников светодиодных для потолка  для нужд  ГБОУ средняя школа №257 Пушкинского района Санкт-Петербурга</w:t>
      </w:r>
    </w:p>
    <w:p w:rsidR="000F0579" w:rsidRPr="004F5D53" w:rsidRDefault="00735471" w:rsidP="0021173F">
      <w:pPr>
        <w:pStyle w:val="a9"/>
        <w:widowControl w:val="0"/>
        <w:tabs>
          <w:tab w:val="left" w:pos="284"/>
        </w:tabs>
        <w:spacing w:after="0" w:line="240" w:lineRule="auto"/>
        <w:ind w:left="0"/>
        <w:jc w:val="center"/>
        <w:rPr>
          <w:rFonts w:ascii="Times New Roman" w:hAnsi="Times New Roman"/>
          <w:b/>
          <w:sz w:val="24"/>
          <w:szCs w:val="24"/>
        </w:rPr>
      </w:pPr>
      <w:r w:rsidRPr="004F5D53">
        <w:rPr>
          <w:rFonts w:ascii="Times New Roman" w:hAnsi="Times New Roman"/>
          <w:b/>
          <w:sz w:val="24"/>
          <w:szCs w:val="24"/>
        </w:rPr>
        <w:t>Общее положения</w:t>
      </w:r>
      <w:r w:rsidRPr="004F5D53">
        <w:rPr>
          <w:rFonts w:ascii="Times New Roman" w:hAnsi="Times New Roman"/>
          <w:sz w:val="24"/>
          <w:szCs w:val="24"/>
        </w:rPr>
        <w:t xml:space="preserve">: </w:t>
      </w:r>
      <w:r w:rsidR="00624C2C" w:rsidRPr="004F5D53">
        <w:rPr>
          <w:rFonts w:ascii="Times New Roman" w:hAnsi="Times New Roman"/>
          <w:sz w:val="24"/>
          <w:szCs w:val="24"/>
        </w:rPr>
        <w:t xml:space="preserve">описание объекта закупки </w:t>
      </w:r>
      <w:r w:rsidRPr="004F5D53">
        <w:rPr>
          <w:rFonts w:ascii="Times New Roman" w:hAnsi="Times New Roman"/>
          <w:sz w:val="24"/>
          <w:szCs w:val="24"/>
        </w:rPr>
        <w:t xml:space="preserve">определяет технические и организационные требования к </w:t>
      </w:r>
      <w:r w:rsidR="000F0579" w:rsidRPr="004F5D53">
        <w:rPr>
          <w:rFonts w:ascii="Times New Roman" w:hAnsi="Times New Roman"/>
          <w:sz w:val="24"/>
          <w:szCs w:val="24"/>
        </w:rPr>
        <w:t xml:space="preserve">поставке </w:t>
      </w:r>
      <w:r w:rsidR="0021173F" w:rsidRPr="0021173F">
        <w:rPr>
          <w:rFonts w:ascii="Times New Roman" w:hAnsi="Times New Roman"/>
          <w:sz w:val="24"/>
          <w:szCs w:val="24"/>
        </w:rPr>
        <w:t>светильников светодиодных для потолка  для нужд  ГБОУ средняя школа №257 Пушкинского района Санкт-Петербурга</w:t>
      </w:r>
    </w:p>
    <w:p w:rsidR="002113B8" w:rsidRPr="000F0579" w:rsidRDefault="00735471" w:rsidP="00DE5688">
      <w:pPr>
        <w:pStyle w:val="a9"/>
        <w:widowControl w:val="0"/>
        <w:numPr>
          <w:ilvl w:val="0"/>
          <w:numId w:val="1"/>
        </w:numPr>
        <w:tabs>
          <w:tab w:val="left" w:pos="284"/>
          <w:tab w:val="left" w:pos="426"/>
        </w:tabs>
        <w:spacing w:after="0" w:line="240" w:lineRule="auto"/>
        <w:ind w:left="284"/>
        <w:jc w:val="both"/>
        <w:rPr>
          <w:rFonts w:ascii="Times New Roman" w:hAnsi="Times New Roman"/>
          <w:b/>
          <w:sz w:val="24"/>
          <w:szCs w:val="24"/>
        </w:rPr>
      </w:pPr>
      <w:r w:rsidRPr="000F0579">
        <w:rPr>
          <w:rFonts w:ascii="Times New Roman" w:hAnsi="Times New Roman"/>
          <w:b/>
          <w:sz w:val="24"/>
          <w:szCs w:val="24"/>
        </w:rPr>
        <w:t xml:space="preserve">Заказчик: </w:t>
      </w:r>
      <w:r w:rsidR="000F0579" w:rsidRPr="000F0579">
        <w:rPr>
          <w:rFonts w:ascii="Times New Roman" w:hAnsi="Times New Roman"/>
          <w:sz w:val="24"/>
          <w:szCs w:val="24"/>
        </w:rPr>
        <w:t>Государственное бюджетное общеобразовательное учреждение средняя общеобразовательная школа № 257 Пушкинского района Санкт-Петербурга</w:t>
      </w:r>
      <w:r w:rsidR="00EB4BDB" w:rsidRPr="000F0579">
        <w:rPr>
          <w:rFonts w:ascii="Times New Roman" w:hAnsi="Times New Roman"/>
          <w:sz w:val="24"/>
          <w:szCs w:val="24"/>
        </w:rPr>
        <w:t xml:space="preserve"> (</w:t>
      </w:r>
      <w:r w:rsidR="000F0579" w:rsidRPr="000F0579">
        <w:rPr>
          <w:rFonts w:ascii="Times New Roman" w:hAnsi="Times New Roman"/>
          <w:sz w:val="24"/>
          <w:szCs w:val="24"/>
        </w:rPr>
        <w:t>ГБОУ средняя школа № 257 Пушкинского района Санкт-Петербурга</w:t>
      </w:r>
      <w:r w:rsidR="00EB4BDB" w:rsidRPr="000F0579">
        <w:rPr>
          <w:rFonts w:ascii="Times New Roman" w:hAnsi="Times New Roman"/>
          <w:sz w:val="24"/>
          <w:szCs w:val="24"/>
        </w:rPr>
        <w:t>)</w:t>
      </w:r>
    </w:p>
    <w:p w:rsidR="00E3203C" w:rsidRPr="000F0579" w:rsidRDefault="00735471" w:rsidP="00464165">
      <w:pPr>
        <w:pStyle w:val="aa"/>
        <w:numPr>
          <w:ilvl w:val="0"/>
          <w:numId w:val="1"/>
        </w:numPr>
        <w:tabs>
          <w:tab w:val="left" w:pos="284"/>
        </w:tabs>
        <w:ind w:left="0" w:firstLine="0"/>
        <w:jc w:val="both"/>
        <w:rPr>
          <w:rFonts w:ascii="Times New Roman" w:hAnsi="Times New Roman"/>
          <w:sz w:val="24"/>
          <w:szCs w:val="24"/>
        </w:rPr>
      </w:pPr>
      <w:r w:rsidRPr="000F0579">
        <w:rPr>
          <w:rFonts w:ascii="Times New Roman" w:hAnsi="Times New Roman"/>
          <w:b/>
          <w:sz w:val="24"/>
          <w:szCs w:val="24"/>
        </w:rPr>
        <w:t xml:space="preserve">Предмет закупки: </w:t>
      </w:r>
    </w:p>
    <w:tbl>
      <w:tblPr>
        <w:tblStyle w:val="ac"/>
        <w:tblW w:w="9252" w:type="dxa"/>
        <w:tblInd w:w="-5" w:type="dxa"/>
        <w:tblLayout w:type="fixed"/>
        <w:tblLook w:val="04A0"/>
      </w:tblPr>
      <w:tblGrid>
        <w:gridCol w:w="1276"/>
        <w:gridCol w:w="3119"/>
        <w:gridCol w:w="2175"/>
        <w:gridCol w:w="2682"/>
      </w:tblGrid>
      <w:tr w:rsidR="00E3203C" w:rsidRPr="00E3203C" w:rsidTr="004F5D53">
        <w:trPr>
          <w:trHeight w:val="658"/>
        </w:trPr>
        <w:tc>
          <w:tcPr>
            <w:tcW w:w="1276" w:type="dxa"/>
            <w:vMerge w:val="restart"/>
            <w:tcBorders>
              <w:top w:val="single" w:sz="4" w:space="0" w:color="auto"/>
              <w:left w:val="single" w:sz="4" w:space="0" w:color="auto"/>
              <w:bottom w:val="single" w:sz="4" w:space="0" w:color="auto"/>
              <w:right w:val="single" w:sz="4" w:space="0" w:color="auto"/>
            </w:tcBorders>
            <w:hideMark/>
          </w:tcPr>
          <w:p w:rsidR="00E3203C" w:rsidRPr="00E3203C" w:rsidRDefault="00E3203C" w:rsidP="00E3203C">
            <w:pPr>
              <w:spacing w:after="200" w:line="276" w:lineRule="auto"/>
              <w:ind w:left="321" w:firstLine="105"/>
              <w:contextualSpacing/>
              <w:rPr>
                <w:sz w:val="24"/>
                <w:szCs w:val="24"/>
              </w:rPr>
            </w:pPr>
            <w:r w:rsidRPr="00E3203C">
              <w:rPr>
                <w:sz w:val="24"/>
                <w:szCs w:val="24"/>
              </w:rPr>
              <w:t>№п\п</w:t>
            </w:r>
          </w:p>
        </w:tc>
        <w:tc>
          <w:tcPr>
            <w:tcW w:w="3119" w:type="dxa"/>
            <w:vMerge w:val="restart"/>
            <w:tcBorders>
              <w:top w:val="single" w:sz="4" w:space="0" w:color="auto"/>
              <w:left w:val="single" w:sz="4" w:space="0" w:color="auto"/>
              <w:bottom w:val="single" w:sz="4" w:space="0" w:color="auto"/>
              <w:right w:val="single" w:sz="4" w:space="0" w:color="auto"/>
            </w:tcBorders>
            <w:hideMark/>
          </w:tcPr>
          <w:p w:rsidR="00E3203C" w:rsidRPr="00E3203C" w:rsidRDefault="00E3203C" w:rsidP="00E3203C">
            <w:pPr>
              <w:spacing w:after="200" w:line="276" w:lineRule="auto"/>
              <w:ind w:left="321" w:firstLine="105"/>
              <w:contextualSpacing/>
              <w:rPr>
                <w:sz w:val="24"/>
                <w:szCs w:val="24"/>
              </w:rPr>
            </w:pPr>
            <w:r w:rsidRPr="00E3203C">
              <w:rPr>
                <w:sz w:val="24"/>
                <w:szCs w:val="24"/>
              </w:rPr>
              <w:t>Наименование товара, услуги (работы)</w:t>
            </w:r>
          </w:p>
        </w:tc>
        <w:tc>
          <w:tcPr>
            <w:tcW w:w="2175" w:type="dxa"/>
            <w:vMerge w:val="restart"/>
            <w:tcBorders>
              <w:top w:val="single" w:sz="4" w:space="0" w:color="auto"/>
              <w:left w:val="single" w:sz="4" w:space="0" w:color="auto"/>
              <w:bottom w:val="single" w:sz="4" w:space="0" w:color="auto"/>
              <w:right w:val="single" w:sz="4" w:space="0" w:color="auto"/>
            </w:tcBorders>
            <w:hideMark/>
          </w:tcPr>
          <w:p w:rsidR="00E3203C" w:rsidRPr="00E3203C" w:rsidRDefault="00E3203C" w:rsidP="00E3203C">
            <w:pPr>
              <w:spacing w:after="200" w:line="276" w:lineRule="auto"/>
              <w:ind w:left="321" w:firstLine="105"/>
              <w:contextualSpacing/>
              <w:rPr>
                <w:sz w:val="24"/>
                <w:szCs w:val="24"/>
              </w:rPr>
            </w:pPr>
            <w:r w:rsidRPr="00E3203C">
              <w:rPr>
                <w:sz w:val="24"/>
                <w:szCs w:val="24"/>
              </w:rPr>
              <w:t>ОКПД2/КТРУ</w:t>
            </w:r>
          </w:p>
        </w:tc>
        <w:tc>
          <w:tcPr>
            <w:tcW w:w="2682" w:type="dxa"/>
            <w:vMerge w:val="restart"/>
            <w:tcBorders>
              <w:top w:val="single" w:sz="4" w:space="0" w:color="auto"/>
              <w:left w:val="single" w:sz="4" w:space="0" w:color="auto"/>
              <w:bottom w:val="single" w:sz="4" w:space="0" w:color="auto"/>
              <w:right w:val="single" w:sz="4" w:space="0" w:color="auto"/>
            </w:tcBorders>
            <w:hideMark/>
          </w:tcPr>
          <w:p w:rsidR="00E3203C" w:rsidRPr="00E3203C" w:rsidRDefault="00E3203C" w:rsidP="00E3203C">
            <w:pPr>
              <w:spacing w:after="200" w:line="276" w:lineRule="auto"/>
              <w:ind w:left="321" w:right="316" w:firstLine="105"/>
              <w:contextualSpacing/>
              <w:rPr>
                <w:sz w:val="24"/>
                <w:szCs w:val="24"/>
              </w:rPr>
            </w:pPr>
            <w:r w:rsidRPr="00E3203C">
              <w:rPr>
                <w:sz w:val="24"/>
                <w:szCs w:val="24"/>
              </w:rPr>
              <w:t>Единица измерения</w:t>
            </w:r>
          </w:p>
        </w:tc>
      </w:tr>
      <w:tr w:rsidR="00E3203C" w:rsidRPr="00E3203C" w:rsidTr="004F5D53">
        <w:trPr>
          <w:trHeight w:val="422"/>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3203C" w:rsidRPr="00E3203C" w:rsidRDefault="00E3203C" w:rsidP="00E3203C">
            <w:pPr>
              <w:ind w:left="321" w:firstLine="105"/>
              <w:rPr>
                <w:sz w:val="24"/>
                <w:szCs w:val="24"/>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E3203C" w:rsidRPr="00E3203C" w:rsidRDefault="00E3203C" w:rsidP="00E3203C">
            <w:pPr>
              <w:ind w:left="321" w:firstLine="105"/>
              <w:rPr>
                <w:sz w:val="24"/>
                <w:szCs w:val="24"/>
              </w:rPr>
            </w:pPr>
          </w:p>
        </w:tc>
        <w:tc>
          <w:tcPr>
            <w:tcW w:w="2175" w:type="dxa"/>
            <w:vMerge/>
            <w:tcBorders>
              <w:top w:val="single" w:sz="4" w:space="0" w:color="auto"/>
              <w:left w:val="single" w:sz="4" w:space="0" w:color="auto"/>
              <w:bottom w:val="single" w:sz="4" w:space="0" w:color="auto"/>
              <w:right w:val="single" w:sz="4" w:space="0" w:color="auto"/>
            </w:tcBorders>
            <w:vAlign w:val="center"/>
            <w:hideMark/>
          </w:tcPr>
          <w:p w:rsidR="00E3203C" w:rsidRPr="00E3203C" w:rsidRDefault="00E3203C" w:rsidP="00E3203C">
            <w:pPr>
              <w:ind w:left="321" w:firstLine="105"/>
              <w:rPr>
                <w:sz w:val="24"/>
                <w:szCs w:val="24"/>
              </w:rPr>
            </w:pPr>
          </w:p>
        </w:tc>
        <w:tc>
          <w:tcPr>
            <w:tcW w:w="2682" w:type="dxa"/>
            <w:vMerge/>
            <w:tcBorders>
              <w:top w:val="single" w:sz="4" w:space="0" w:color="auto"/>
              <w:left w:val="single" w:sz="4" w:space="0" w:color="auto"/>
              <w:bottom w:val="single" w:sz="4" w:space="0" w:color="auto"/>
              <w:right w:val="single" w:sz="4" w:space="0" w:color="auto"/>
            </w:tcBorders>
            <w:vAlign w:val="center"/>
            <w:hideMark/>
          </w:tcPr>
          <w:p w:rsidR="00E3203C" w:rsidRPr="00E3203C" w:rsidRDefault="00E3203C" w:rsidP="00E3203C">
            <w:pPr>
              <w:ind w:left="321" w:firstLine="105"/>
              <w:rPr>
                <w:sz w:val="24"/>
                <w:szCs w:val="24"/>
              </w:rPr>
            </w:pPr>
          </w:p>
        </w:tc>
      </w:tr>
      <w:tr w:rsidR="0021173F" w:rsidRPr="0021173F" w:rsidTr="004F5D53">
        <w:trPr>
          <w:trHeight w:val="569"/>
        </w:trPr>
        <w:tc>
          <w:tcPr>
            <w:tcW w:w="1276" w:type="dxa"/>
            <w:tcBorders>
              <w:top w:val="single" w:sz="4" w:space="0" w:color="auto"/>
              <w:left w:val="single" w:sz="4" w:space="0" w:color="auto"/>
              <w:bottom w:val="single" w:sz="4" w:space="0" w:color="auto"/>
              <w:right w:val="single" w:sz="4" w:space="0" w:color="auto"/>
            </w:tcBorders>
          </w:tcPr>
          <w:p w:rsidR="001F01D8" w:rsidRPr="0021173F" w:rsidRDefault="0021173F" w:rsidP="001F01D8">
            <w:pPr>
              <w:ind w:left="321" w:firstLine="105"/>
              <w:contextualSpacing/>
              <w:rPr>
                <w:sz w:val="24"/>
                <w:szCs w:val="24"/>
              </w:rPr>
            </w:pPr>
            <w:r w:rsidRPr="0021173F">
              <w:rPr>
                <w:sz w:val="24"/>
                <w:szCs w:val="24"/>
              </w:rPr>
              <w:t>1</w:t>
            </w:r>
          </w:p>
        </w:tc>
        <w:tc>
          <w:tcPr>
            <w:tcW w:w="3119" w:type="dxa"/>
            <w:tcBorders>
              <w:top w:val="nil"/>
              <w:left w:val="single" w:sz="4" w:space="0" w:color="auto"/>
              <w:bottom w:val="single" w:sz="4" w:space="0" w:color="auto"/>
              <w:right w:val="single" w:sz="4" w:space="0" w:color="auto"/>
            </w:tcBorders>
            <w:shd w:val="clear" w:color="auto" w:fill="auto"/>
            <w:vAlign w:val="center"/>
          </w:tcPr>
          <w:p w:rsidR="001F01D8" w:rsidRPr="0021173F" w:rsidRDefault="001F01D8" w:rsidP="004F5D53">
            <w:pPr>
              <w:widowControl w:val="0"/>
              <w:autoSpaceDE w:val="0"/>
              <w:autoSpaceDN w:val="0"/>
              <w:adjustRightInd w:val="0"/>
              <w:rPr>
                <w:rFonts w:eastAsia="Courier New"/>
                <w:sz w:val="24"/>
                <w:szCs w:val="24"/>
                <w:lang w:bidi="ru-RU"/>
              </w:rPr>
            </w:pPr>
            <w:r w:rsidRPr="0021173F">
              <w:rPr>
                <w:rFonts w:eastAsia="Calibri"/>
                <w:sz w:val="22"/>
                <w:szCs w:val="22"/>
                <w:lang w:eastAsia="en-US"/>
              </w:rPr>
              <w:t xml:space="preserve">Светильник светодиодный для потолка </w:t>
            </w:r>
          </w:p>
        </w:tc>
        <w:tc>
          <w:tcPr>
            <w:tcW w:w="2175" w:type="dxa"/>
            <w:tcBorders>
              <w:top w:val="nil"/>
              <w:left w:val="single" w:sz="4" w:space="0" w:color="auto"/>
              <w:bottom w:val="single" w:sz="4" w:space="0" w:color="auto"/>
              <w:right w:val="single" w:sz="4" w:space="0" w:color="auto"/>
            </w:tcBorders>
            <w:shd w:val="clear" w:color="auto" w:fill="auto"/>
            <w:vAlign w:val="center"/>
          </w:tcPr>
          <w:p w:rsidR="001F01D8" w:rsidRPr="0021173F" w:rsidRDefault="00343E24" w:rsidP="001F01D8">
            <w:pPr>
              <w:spacing w:line="276" w:lineRule="auto"/>
              <w:ind w:left="321" w:firstLine="105"/>
              <w:contextualSpacing/>
              <w:rPr>
                <w:sz w:val="24"/>
                <w:szCs w:val="24"/>
              </w:rPr>
            </w:pPr>
            <w:r w:rsidRPr="0021173F">
              <w:rPr>
                <w:sz w:val="24"/>
                <w:szCs w:val="24"/>
              </w:rPr>
              <w:t>27.40.25.123</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1F01D8" w:rsidRPr="0021173F" w:rsidRDefault="00343E24" w:rsidP="001F01D8">
            <w:pPr>
              <w:ind w:left="321" w:firstLine="105"/>
              <w:jc w:val="center"/>
              <w:rPr>
                <w:sz w:val="24"/>
                <w:szCs w:val="24"/>
                <w:lang w:eastAsia="en-US"/>
              </w:rPr>
            </w:pPr>
            <w:proofErr w:type="spellStart"/>
            <w:r w:rsidRPr="0021173F">
              <w:rPr>
                <w:rFonts w:eastAsia="Calibri"/>
                <w:sz w:val="24"/>
                <w:szCs w:val="24"/>
                <w:lang w:eastAsia="en-US"/>
              </w:rPr>
              <w:t>Ш</w:t>
            </w:r>
            <w:r w:rsidR="001F01D8" w:rsidRPr="0021173F">
              <w:rPr>
                <w:rFonts w:eastAsia="Calibri"/>
                <w:sz w:val="24"/>
                <w:szCs w:val="24"/>
                <w:lang w:eastAsia="en-US"/>
              </w:rPr>
              <w:t>т</w:t>
            </w:r>
            <w:proofErr w:type="spellEnd"/>
            <w:r w:rsidRPr="0021173F">
              <w:rPr>
                <w:rFonts w:eastAsia="Calibri"/>
                <w:sz w:val="24"/>
                <w:szCs w:val="24"/>
                <w:lang w:eastAsia="en-US"/>
              </w:rPr>
              <w:t xml:space="preserve"> </w:t>
            </w:r>
          </w:p>
        </w:tc>
      </w:tr>
    </w:tbl>
    <w:p w:rsidR="00E3203C" w:rsidRPr="00E3203C" w:rsidRDefault="00E3203C" w:rsidP="00E3203C">
      <w:pPr>
        <w:spacing w:after="160" w:line="259" w:lineRule="auto"/>
        <w:ind w:left="321" w:firstLine="105"/>
        <w:rPr>
          <w:rFonts w:ascii="Calibri" w:eastAsia="Calibri" w:hAnsi="Calibri"/>
          <w:sz w:val="22"/>
          <w:szCs w:val="22"/>
          <w:lang w:eastAsia="en-US"/>
        </w:rPr>
      </w:pPr>
    </w:p>
    <w:p w:rsidR="007140E9" w:rsidRPr="000F0579" w:rsidRDefault="007140E9" w:rsidP="00E3203C">
      <w:pPr>
        <w:pStyle w:val="aa"/>
        <w:tabs>
          <w:tab w:val="left" w:pos="284"/>
        </w:tabs>
        <w:ind w:left="142"/>
        <w:jc w:val="both"/>
        <w:rPr>
          <w:rFonts w:ascii="Times New Roman" w:hAnsi="Times New Roman"/>
          <w:sz w:val="24"/>
          <w:szCs w:val="24"/>
        </w:rPr>
      </w:pPr>
    </w:p>
    <w:p w:rsidR="00C40388" w:rsidRPr="00C40388" w:rsidRDefault="00735471" w:rsidP="00DE5688">
      <w:pPr>
        <w:pStyle w:val="a9"/>
        <w:numPr>
          <w:ilvl w:val="0"/>
          <w:numId w:val="1"/>
        </w:numPr>
        <w:spacing w:after="0" w:line="240" w:lineRule="auto"/>
        <w:ind w:left="0" w:firstLine="0"/>
        <w:jc w:val="both"/>
        <w:rPr>
          <w:rFonts w:ascii="Times New Roman" w:hAnsi="Times New Roman"/>
          <w:sz w:val="24"/>
          <w:szCs w:val="24"/>
        </w:rPr>
      </w:pPr>
      <w:r w:rsidRPr="00C40388">
        <w:rPr>
          <w:rFonts w:ascii="Times New Roman" w:hAnsi="Times New Roman"/>
          <w:b/>
          <w:sz w:val="24"/>
          <w:szCs w:val="24"/>
        </w:rPr>
        <w:t xml:space="preserve">Место поставки </w:t>
      </w:r>
      <w:r w:rsidR="00DE5688" w:rsidRPr="00C40388">
        <w:rPr>
          <w:rFonts w:ascii="Times New Roman" w:hAnsi="Times New Roman"/>
          <w:b/>
          <w:sz w:val="24"/>
          <w:szCs w:val="24"/>
        </w:rPr>
        <w:t>товаров</w:t>
      </w:r>
      <w:r w:rsidR="00DE5688" w:rsidRPr="00C40388">
        <w:rPr>
          <w:rFonts w:ascii="Times New Roman" w:eastAsiaTheme="minorHAnsi" w:hAnsi="Times New Roman"/>
          <w:sz w:val="24"/>
          <w:szCs w:val="24"/>
          <w:lang w:eastAsia="en-US"/>
        </w:rPr>
        <w:t>: 196657</w:t>
      </w:r>
      <w:r w:rsidR="00C40388" w:rsidRPr="00C40388">
        <w:rPr>
          <w:rFonts w:ascii="Times New Roman" w:eastAsiaTheme="minorHAnsi" w:hAnsi="Times New Roman"/>
          <w:sz w:val="24"/>
          <w:szCs w:val="24"/>
          <w:lang w:eastAsia="en-US"/>
        </w:rPr>
        <w:t xml:space="preserve">, Санкт-Петербург, поселок Шушары, ул. </w:t>
      </w:r>
      <w:proofErr w:type="spellStart"/>
      <w:r w:rsidR="00C40388" w:rsidRPr="00C40388">
        <w:rPr>
          <w:rFonts w:ascii="Times New Roman" w:eastAsiaTheme="minorHAnsi" w:hAnsi="Times New Roman"/>
          <w:sz w:val="24"/>
          <w:szCs w:val="24"/>
          <w:lang w:eastAsia="en-US"/>
        </w:rPr>
        <w:t>Волховская</w:t>
      </w:r>
      <w:proofErr w:type="spellEnd"/>
      <w:r w:rsidR="00C40388" w:rsidRPr="00C40388">
        <w:rPr>
          <w:rFonts w:ascii="Times New Roman" w:eastAsiaTheme="minorHAnsi" w:hAnsi="Times New Roman"/>
          <w:sz w:val="24"/>
          <w:szCs w:val="24"/>
          <w:lang w:eastAsia="en-US"/>
        </w:rPr>
        <w:t xml:space="preserve"> (Новая Ижора), дом 3, литер А</w:t>
      </w:r>
    </w:p>
    <w:p w:rsidR="00464165" w:rsidRPr="00C40388" w:rsidRDefault="00735471" w:rsidP="00DE5688">
      <w:pPr>
        <w:pStyle w:val="a9"/>
        <w:numPr>
          <w:ilvl w:val="0"/>
          <w:numId w:val="1"/>
        </w:numPr>
        <w:spacing w:after="0" w:line="240" w:lineRule="auto"/>
        <w:ind w:left="0" w:firstLine="0"/>
        <w:jc w:val="both"/>
        <w:rPr>
          <w:rFonts w:ascii="Times New Roman" w:hAnsi="Times New Roman"/>
          <w:sz w:val="24"/>
          <w:szCs w:val="24"/>
          <w:highlight w:val="yellow"/>
        </w:rPr>
      </w:pPr>
      <w:r w:rsidRPr="00C40388">
        <w:rPr>
          <w:rFonts w:ascii="Times New Roman" w:hAnsi="Times New Roman"/>
          <w:b/>
          <w:sz w:val="24"/>
          <w:szCs w:val="24"/>
        </w:rPr>
        <w:t>Сроки поставки</w:t>
      </w:r>
      <w:r w:rsidRPr="00C40388">
        <w:rPr>
          <w:rFonts w:ascii="Times New Roman" w:hAnsi="Times New Roman"/>
          <w:b/>
          <w:sz w:val="24"/>
          <w:szCs w:val="24"/>
          <w:highlight w:val="yellow"/>
        </w:rPr>
        <w:t>:</w:t>
      </w:r>
      <w:r w:rsidR="00C57806" w:rsidRPr="00C40388">
        <w:rPr>
          <w:rFonts w:ascii="Times New Roman" w:hAnsi="Times New Roman"/>
          <w:sz w:val="24"/>
          <w:szCs w:val="24"/>
          <w:highlight w:val="yellow"/>
        </w:rPr>
        <w:t xml:space="preserve"> </w:t>
      </w:r>
      <w:r w:rsidR="007E1941">
        <w:rPr>
          <w:rFonts w:ascii="Times New Roman" w:hAnsi="Times New Roman"/>
          <w:sz w:val="24"/>
          <w:szCs w:val="24"/>
          <w:highlight w:val="yellow"/>
        </w:rPr>
        <w:t xml:space="preserve">в течение 14 рабочих дней </w:t>
      </w:r>
      <w:r w:rsidR="00310309">
        <w:rPr>
          <w:rFonts w:ascii="Times New Roman" w:hAnsi="Times New Roman"/>
          <w:sz w:val="24"/>
          <w:szCs w:val="24"/>
          <w:highlight w:val="yellow"/>
        </w:rPr>
        <w:t xml:space="preserve">с </w:t>
      </w:r>
      <w:r w:rsidR="007E1941">
        <w:rPr>
          <w:rFonts w:ascii="Times New Roman" w:hAnsi="Times New Roman"/>
          <w:sz w:val="24"/>
          <w:szCs w:val="24"/>
          <w:highlight w:val="yellow"/>
        </w:rPr>
        <w:t xml:space="preserve">даты заключения контракта </w:t>
      </w:r>
      <w:r w:rsidR="00310309">
        <w:rPr>
          <w:rFonts w:ascii="Times New Roman" w:hAnsi="Times New Roman"/>
          <w:sz w:val="24"/>
          <w:szCs w:val="24"/>
          <w:highlight w:val="yellow"/>
        </w:rPr>
        <w:t xml:space="preserve"> </w:t>
      </w:r>
    </w:p>
    <w:p w:rsidR="00C2411E" w:rsidRPr="000F0579" w:rsidRDefault="00C2411E" w:rsidP="00464165">
      <w:pPr>
        <w:pStyle w:val="5"/>
        <w:numPr>
          <w:ilvl w:val="0"/>
          <w:numId w:val="1"/>
        </w:numPr>
        <w:tabs>
          <w:tab w:val="left" w:pos="540"/>
        </w:tabs>
        <w:spacing w:before="0" w:after="0"/>
        <w:ind w:left="0" w:firstLine="0"/>
        <w:rPr>
          <w:bCs w:val="0"/>
          <w:i w:val="0"/>
          <w:sz w:val="24"/>
          <w:szCs w:val="24"/>
        </w:rPr>
      </w:pPr>
      <w:r w:rsidRPr="000F0579">
        <w:rPr>
          <w:bCs w:val="0"/>
          <w:i w:val="0"/>
          <w:sz w:val="24"/>
          <w:szCs w:val="24"/>
        </w:rPr>
        <w:t xml:space="preserve"> Наименование</w:t>
      </w:r>
      <w:r w:rsidRPr="000F0579">
        <w:rPr>
          <w:i w:val="0"/>
          <w:sz w:val="24"/>
          <w:szCs w:val="24"/>
        </w:rPr>
        <w:t>, характеристики и количество поставляемых товаров</w:t>
      </w:r>
      <w:r w:rsidRPr="000F0579">
        <w:rPr>
          <w:bCs w:val="0"/>
          <w:i w:val="0"/>
          <w:sz w:val="24"/>
          <w:szCs w:val="24"/>
        </w:rPr>
        <w:t xml:space="preserve">: </w:t>
      </w:r>
    </w:p>
    <w:p w:rsidR="00211811" w:rsidRPr="000F0579" w:rsidRDefault="00BD243C" w:rsidP="00211811">
      <w:pPr>
        <w:pStyle w:val="aa"/>
        <w:tabs>
          <w:tab w:val="left" w:pos="284"/>
        </w:tabs>
        <w:jc w:val="both"/>
        <w:rPr>
          <w:rFonts w:ascii="Times New Roman" w:hAnsi="Times New Roman"/>
          <w:color w:val="0D0D0D" w:themeColor="text1" w:themeTint="F2"/>
          <w:sz w:val="24"/>
          <w:szCs w:val="24"/>
          <w:lang/>
        </w:rPr>
      </w:pPr>
      <w:r w:rsidRPr="000F0579">
        <w:rPr>
          <w:rFonts w:ascii="Times New Roman" w:hAnsi="Times New Roman"/>
          <w:sz w:val="24"/>
          <w:szCs w:val="24"/>
        </w:rPr>
        <w:t>Полная характеристика и описание закупаемых товаров отражены в Приложени</w:t>
      </w:r>
      <w:r w:rsidR="00E4349D" w:rsidRPr="000F0579">
        <w:rPr>
          <w:rFonts w:ascii="Times New Roman" w:hAnsi="Times New Roman"/>
          <w:sz w:val="24"/>
          <w:szCs w:val="24"/>
        </w:rPr>
        <w:t xml:space="preserve">и 1 к Описанию объекта закупки </w:t>
      </w:r>
      <w:r w:rsidR="00211811" w:rsidRPr="000F0579">
        <w:rPr>
          <w:rFonts w:ascii="Times New Roman" w:hAnsi="Times New Roman"/>
          <w:color w:val="0D0D0D" w:themeColor="text1" w:themeTint="F2"/>
          <w:sz w:val="24"/>
          <w:szCs w:val="24"/>
          <w:lang/>
        </w:rPr>
        <w:t>Цвет поставляемого товара</w:t>
      </w:r>
      <w:r w:rsidR="00F0762E" w:rsidRPr="000F0579">
        <w:rPr>
          <w:rFonts w:ascii="Times New Roman" w:hAnsi="Times New Roman"/>
          <w:color w:val="0D0D0D" w:themeColor="text1" w:themeTint="F2"/>
          <w:sz w:val="24"/>
          <w:szCs w:val="24"/>
          <w:lang/>
        </w:rPr>
        <w:t xml:space="preserve">, в случае отсутствия </w:t>
      </w:r>
      <w:r w:rsidR="00190F84" w:rsidRPr="000F0579">
        <w:rPr>
          <w:rFonts w:ascii="Times New Roman" w:hAnsi="Times New Roman"/>
          <w:color w:val="0D0D0D" w:themeColor="text1" w:themeTint="F2"/>
          <w:sz w:val="24"/>
          <w:szCs w:val="24"/>
          <w:lang/>
        </w:rPr>
        <w:t xml:space="preserve">такового в форме требований Заказчика к характеристикам объекта закупки, </w:t>
      </w:r>
      <w:r w:rsidR="00211811" w:rsidRPr="000F0579">
        <w:rPr>
          <w:rFonts w:ascii="Times New Roman" w:hAnsi="Times New Roman"/>
          <w:color w:val="0D0D0D" w:themeColor="text1" w:themeTint="F2"/>
          <w:sz w:val="24"/>
          <w:szCs w:val="24"/>
          <w:lang/>
        </w:rPr>
        <w:t>согласовывается с Заказчиком</w:t>
      </w:r>
      <w:r w:rsidR="00190F84" w:rsidRPr="000F0579">
        <w:rPr>
          <w:rFonts w:ascii="Times New Roman" w:hAnsi="Times New Roman"/>
          <w:color w:val="0D0D0D" w:themeColor="text1" w:themeTint="F2"/>
          <w:sz w:val="24"/>
          <w:szCs w:val="24"/>
          <w:lang/>
        </w:rPr>
        <w:t xml:space="preserve"> по средствам электронной почты в течение 3 (трех) рабочих дней с даты подписания </w:t>
      </w:r>
      <w:r w:rsidR="00C57806" w:rsidRPr="000F0579">
        <w:rPr>
          <w:rFonts w:ascii="Times New Roman" w:hAnsi="Times New Roman"/>
          <w:color w:val="0D0D0D" w:themeColor="text1" w:themeTint="F2"/>
          <w:sz w:val="24"/>
          <w:szCs w:val="24"/>
          <w:lang/>
        </w:rPr>
        <w:t>К</w:t>
      </w:r>
      <w:r w:rsidR="00190F84" w:rsidRPr="000F0579">
        <w:rPr>
          <w:rFonts w:ascii="Times New Roman" w:hAnsi="Times New Roman"/>
          <w:color w:val="0D0D0D" w:themeColor="text1" w:themeTint="F2"/>
          <w:sz w:val="24"/>
          <w:szCs w:val="24"/>
          <w:lang/>
        </w:rPr>
        <w:t>онтракта</w:t>
      </w:r>
      <w:r w:rsidR="00211811" w:rsidRPr="000F0579">
        <w:rPr>
          <w:rFonts w:ascii="Times New Roman" w:hAnsi="Times New Roman"/>
          <w:color w:val="0D0D0D" w:themeColor="text1" w:themeTint="F2"/>
          <w:sz w:val="24"/>
          <w:szCs w:val="24"/>
          <w:lang/>
        </w:rPr>
        <w:t>.</w:t>
      </w:r>
    </w:p>
    <w:p w:rsidR="00782B33" w:rsidRPr="000F0579" w:rsidRDefault="00782B33" w:rsidP="00464165">
      <w:pPr>
        <w:pStyle w:val="a9"/>
        <w:numPr>
          <w:ilvl w:val="0"/>
          <w:numId w:val="3"/>
        </w:numPr>
        <w:spacing w:after="0" w:line="240" w:lineRule="auto"/>
        <w:ind w:left="0" w:firstLine="0"/>
        <w:jc w:val="both"/>
        <w:rPr>
          <w:rFonts w:ascii="Times New Roman" w:hAnsi="Times New Roman"/>
          <w:color w:val="0D0D0D" w:themeColor="text1" w:themeTint="F2"/>
          <w:sz w:val="24"/>
          <w:szCs w:val="24"/>
          <w:lang w:eastAsia="en-US"/>
        </w:rPr>
      </w:pPr>
      <w:r w:rsidRPr="000F0579">
        <w:rPr>
          <w:rFonts w:ascii="Times New Roman" w:hAnsi="Times New Roman"/>
          <w:b/>
          <w:color w:val="0D0D0D" w:themeColor="text1" w:themeTint="F2"/>
          <w:sz w:val="24"/>
          <w:szCs w:val="24"/>
        </w:rPr>
        <w:t>Условия поставки товаров</w:t>
      </w:r>
      <w:r w:rsidRPr="000F0579">
        <w:rPr>
          <w:rFonts w:ascii="Times New Roman" w:hAnsi="Times New Roman"/>
          <w:color w:val="0D0D0D" w:themeColor="text1" w:themeTint="F2"/>
          <w:sz w:val="24"/>
          <w:szCs w:val="24"/>
        </w:rPr>
        <w:t>:</w:t>
      </w:r>
    </w:p>
    <w:p w:rsidR="00782B33" w:rsidRPr="000F0579" w:rsidRDefault="00782B33" w:rsidP="00464165">
      <w:pPr>
        <w:jc w:val="both"/>
        <w:rPr>
          <w:color w:val="0D0D0D" w:themeColor="text1" w:themeTint="F2"/>
          <w:sz w:val="24"/>
          <w:szCs w:val="24"/>
          <w:lang w:eastAsia="en-US"/>
        </w:rPr>
      </w:pPr>
      <w:r w:rsidRPr="00341CC9">
        <w:rPr>
          <w:color w:val="0D0D0D" w:themeColor="text1" w:themeTint="F2"/>
          <w:sz w:val="24"/>
          <w:szCs w:val="24"/>
          <w:lang w:eastAsia="en-US"/>
        </w:rPr>
        <w:t>Товар</w:t>
      </w:r>
      <w:r w:rsidR="00BD243C" w:rsidRPr="00341CC9">
        <w:rPr>
          <w:color w:val="0D0D0D" w:themeColor="text1" w:themeTint="F2"/>
          <w:sz w:val="24"/>
          <w:szCs w:val="24"/>
          <w:lang w:eastAsia="en-US"/>
        </w:rPr>
        <w:t>ы</w:t>
      </w:r>
      <w:r w:rsidRPr="00341CC9">
        <w:rPr>
          <w:color w:val="0D0D0D" w:themeColor="text1" w:themeTint="F2"/>
          <w:sz w:val="24"/>
          <w:szCs w:val="24"/>
          <w:lang w:eastAsia="en-US"/>
        </w:rPr>
        <w:t xml:space="preserve"> поставля</w:t>
      </w:r>
      <w:r w:rsidR="00BD243C" w:rsidRPr="00341CC9">
        <w:rPr>
          <w:color w:val="0D0D0D" w:themeColor="text1" w:themeTint="F2"/>
          <w:sz w:val="24"/>
          <w:szCs w:val="24"/>
          <w:lang w:eastAsia="en-US"/>
        </w:rPr>
        <w:t>ю</w:t>
      </w:r>
      <w:r w:rsidRPr="00341CC9">
        <w:rPr>
          <w:color w:val="0D0D0D" w:themeColor="text1" w:themeTint="F2"/>
          <w:sz w:val="24"/>
          <w:szCs w:val="24"/>
          <w:lang w:eastAsia="en-US"/>
        </w:rPr>
        <w:t xml:space="preserve">тся в полном объёме по адресу, указанному Заказчиком. </w:t>
      </w:r>
    </w:p>
    <w:p w:rsidR="00782B33" w:rsidRPr="000F0579" w:rsidRDefault="00782B33" w:rsidP="00464165">
      <w:pPr>
        <w:jc w:val="both"/>
        <w:rPr>
          <w:color w:val="0D0D0D" w:themeColor="text1" w:themeTint="F2"/>
          <w:sz w:val="24"/>
          <w:szCs w:val="24"/>
          <w:lang w:eastAsia="en-US"/>
        </w:rPr>
      </w:pPr>
      <w:r w:rsidRPr="000F0579">
        <w:rPr>
          <w:color w:val="0D0D0D" w:themeColor="text1" w:themeTint="F2"/>
          <w:sz w:val="24"/>
          <w:szCs w:val="24"/>
          <w:lang w:eastAsia="en-US"/>
        </w:rPr>
        <w:t>Поставка товар</w:t>
      </w:r>
      <w:r w:rsidR="00BD243C" w:rsidRPr="000F0579">
        <w:rPr>
          <w:color w:val="0D0D0D" w:themeColor="text1" w:themeTint="F2"/>
          <w:sz w:val="24"/>
          <w:szCs w:val="24"/>
          <w:lang w:eastAsia="en-US"/>
        </w:rPr>
        <w:t>ов</w:t>
      </w:r>
      <w:r w:rsidRPr="000F0579">
        <w:rPr>
          <w:color w:val="0D0D0D" w:themeColor="text1" w:themeTint="F2"/>
          <w:sz w:val="24"/>
          <w:szCs w:val="24"/>
          <w:lang w:eastAsia="en-US"/>
        </w:rPr>
        <w:t xml:space="preserve"> должна включать в себя следующие мероприятия:</w:t>
      </w:r>
    </w:p>
    <w:p w:rsidR="00782B33" w:rsidRPr="000F0579" w:rsidRDefault="00782B33" w:rsidP="00464165">
      <w:pPr>
        <w:jc w:val="both"/>
        <w:rPr>
          <w:color w:val="0D0D0D" w:themeColor="text1" w:themeTint="F2"/>
          <w:sz w:val="24"/>
          <w:szCs w:val="24"/>
          <w:lang w:eastAsia="en-US"/>
        </w:rPr>
      </w:pPr>
      <w:r w:rsidRPr="000F0579">
        <w:rPr>
          <w:color w:val="0D0D0D" w:themeColor="text1" w:themeTint="F2"/>
          <w:sz w:val="24"/>
          <w:szCs w:val="24"/>
          <w:lang w:eastAsia="en-US"/>
        </w:rPr>
        <w:t>- доставку товар</w:t>
      </w:r>
      <w:r w:rsidR="00BD243C" w:rsidRPr="000F0579">
        <w:rPr>
          <w:color w:val="0D0D0D" w:themeColor="text1" w:themeTint="F2"/>
          <w:sz w:val="24"/>
          <w:szCs w:val="24"/>
          <w:lang w:eastAsia="en-US"/>
        </w:rPr>
        <w:t>ов</w:t>
      </w:r>
      <w:r w:rsidRPr="000F0579">
        <w:rPr>
          <w:color w:val="0D0D0D" w:themeColor="text1" w:themeTint="F2"/>
          <w:sz w:val="24"/>
          <w:szCs w:val="24"/>
          <w:lang w:eastAsia="en-US"/>
        </w:rPr>
        <w:t xml:space="preserve"> по адресу, указанному Заказчиком;</w:t>
      </w:r>
    </w:p>
    <w:p w:rsidR="00782B33" w:rsidRPr="000F0579" w:rsidRDefault="00782B33" w:rsidP="00464165">
      <w:pPr>
        <w:jc w:val="both"/>
        <w:rPr>
          <w:color w:val="0D0D0D" w:themeColor="text1" w:themeTint="F2"/>
          <w:sz w:val="24"/>
          <w:szCs w:val="24"/>
          <w:lang w:eastAsia="en-US"/>
        </w:rPr>
      </w:pPr>
      <w:r w:rsidRPr="000F0579">
        <w:rPr>
          <w:color w:val="0D0D0D" w:themeColor="text1" w:themeTint="F2"/>
          <w:sz w:val="24"/>
          <w:szCs w:val="24"/>
          <w:lang w:eastAsia="en-US"/>
        </w:rPr>
        <w:t xml:space="preserve">- погрузочно-разгрузочные работы; </w:t>
      </w:r>
    </w:p>
    <w:p w:rsidR="00782B33" w:rsidRPr="000F0579" w:rsidRDefault="00782B33" w:rsidP="00464165">
      <w:pPr>
        <w:jc w:val="both"/>
        <w:rPr>
          <w:sz w:val="24"/>
          <w:szCs w:val="24"/>
          <w:lang w:eastAsia="en-US"/>
        </w:rPr>
      </w:pPr>
      <w:r w:rsidRPr="000F0579">
        <w:rPr>
          <w:sz w:val="24"/>
          <w:szCs w:val="24"/>
          <w:lang w:eastAsia="en-US"/>
        </w:rPr>
        <w:t>- проверку упаковки и маркировки товара;</w:t>
      </w:r>
    </w:p>
    <w:p w:rsidR="00782B33" w:rsidRPr="000F0579" w:rsidRDefault="00782B33" w:rsidP="00464165">
      <w:pPr>
        <w:pStyle w:val="a9"/>
        <w:numPr>
          <w:ilvl w:val="0"/>
          <w:numId w:val="3"/>
        </w:numPr>
        <w:tabs>
          <w:tab w:val="left" w:pos="426"/>
        </w:tabs>
        <w:spacing w:after="0" w:line="240" w:lineRule="auto"/>
        <w:ind w:left="0" w:firstLine="0"/>
        <w:jc w:val="both"/>
        <w:rPr>
          <w:rFonts w:ascii="Times New Roman" w:hAnsi="Times New Roman"/>
          <w:sz w:val="24"/>
          <w:szCs w:val="24"/>
        </w:rPr>
      </w:pPr>
      <w:r w:rsidRPr="000F0579">
        <w:rPr>
          <w:rFonts w:ascii="Times New Roman" w:hAnsi="Times New Roman"/>
          <w:b/>
          <w:sz w:val="24"/>
          <w:szCs w:val="24"/>
        </w:rPr>
        <w:t xml:space="preserve">Требования к качеству товаров: </w:t>
      </w:r>
    </w:p>
    <w:p w:rsidR="00782B33" w:rsidRPr="000F0579" w:rsidRDefault="00782B33" w:rsidP="00464165">
      <w:pPr>
        <w:pStyle w:val="a9"/>
        <w:tabs>
          <w:tab w:val="left" w:pos="708"/>
        </w:tabs>
        <w:suppressAutoHyphens/>
        <w:spacing w:after="0" w:line="240" w:lineRule="auto"/>
        <w:ind w:left="0"/>
        <w:jc w:val="both"/>
        <w:rPr>
          <w:rFonts w:ascii="Times New Roman" w:hAnsi="Times New Roman"/>
          <w:sz w:val="24"/>
          <w:szCs w:val="24"/>
        </w:rPr>
      </w:pPr>
      <w:r w:rsidRPr="000F0579">
        <w:rPr>
          <w:rFonts w:ascii="Times New Roman" w:hAnsi="Times New Roman"/>
          <w:sz w:val="24"/>
          <w:szCs w:val="24"/>
        </w:rPr>
        <w:t>Поставляемы</w:t>
      </w:r>
      <w:r w:rsidR="00BD243C" w:rsidRPr="000F0579">
        <w:rPr>
          <w:rFonts w:ascii="Times New Roman" w:hAnsi="Times New Roman"/>
          <w:sz w:val="24"/>
          <w:szCs w:val="24"/>
        </w:rPr>
        <w:t>е т</w:t>
      </w:r>
      <w:r w:rsidRPr="000F0579">
        <w:rPr>
          <w:rFonts w:ascii="Times New Roman" w:hAnsi="Times New Roman"/>
          <w:sz w:val="24"/>
          <w:szCs w:val="24"/>
        </w:rPr>
        <w:t>овар</w:t>
      </w:r>
      <w:r w:rsidR="00BD243C" w:rsidRPr="000F0579">
        <w:rPr>
          <w:rFonts w:ascii="Times New Roman" w:hAnsi="Times New Roman"/>
          <w:sz w:val="24"/>
          <w:szCs w:val="24"/>
        </w:rPr>
        <w:t>ы</w:t>
      </w:r>
      <w:r w:rsidRPr="000F0579">
        <w:rPr>
          <w:rFonts w:ascii="Times New Roman" w:hAnsi="Times New Roman"/>
          <w:sz w:val="24"/>
          <w:szCs w:val="24"/>
        </w:rPr>
        <w:t xml:space="preserve"> должен быть новым, без дефектов изготовления, не бывшим в употреблении, свободным от прав третьих лиц, не находиться под арестом, в залоге и не являться предметом спора.</w:t>
      </w:r>
    </w:p>
    <w:p w:rsidR="00782B33" w:rsidRPr="000F0579" w:rsidRDefault="005D1560" w:rsidP="00464165">
      <w:pPr>
        <w:pStyle w:val="a9"/>
        <w:tabs>
          <w:tab w:val="left" w:pos="708"/>
        </w:tabs>
        <w:suppressAutoHyphens/>
        <w:spacing w:after="0" w:line="240" w:lineRule="auto"/>
        <w:ind w:left="0"/>
        <w:jc w:val="both"/>
        <w:rPr>
          <w:rFonts w:ascii="Times New Roman" w:hAnsi="Times New Roman"/>
          <w:sz w:val="24"/>
          <w:szCs w:val="24"/>
        </w:rPr>
      </w:pPr>
      <w:r w:rsidRPr="000F0579">
        <w:rPr>
          <w:rFonts w:ascii="Times New Roman" w:hAnsi="Times New Roman"/>
          <w:sz w:val="24"/>
          <w:szCs w:val="24"/>
        </w:rPr>
        <w:t>П</w:t>
      </w:r>
      <w:r w:rsidR="00782B33" w:rsidRPr="000F0579">
        <w:rPr>
          <w:rFonts w:ascii="Times New Roman" w:hAnsi="Times New Roman"/>
          <w:sz w:val="24"/>
          <w:szCs w:val="24"/>
        </w:rPr>
        <w:t>ри обнаружении дефектов товар</w:t>
      </w:r>
      <w:r w:rsidR="00BD243C" w:rsidRPr="000F0579">
        <w:rPr>
          <w:rFonts w:ascii="Times New Roman" w:hAnsi="Times New Roman"/>
          <w:sz w:val="24"/>
          <w:szCs w:val="24"/>
        </w:rPr>
        <w:t>ы</w:t>
      </w:r>
      <w:r w:rsidR="00782B33" w:rsidRPr="000F0579">
        <w:rPr>
          <w:rFonts w:ascii="Times New Roman" w:hAnsi="Times New Roman"/>
          <w:sz w:val="24"/>
          <w:szCs w:val="24"/>
        </w:rPr>
        <w:t xml:space="preserve"> долж</w:t>
      </w:r>
      <w:r w:rsidR="00BD243C" w:rsidRPr="000F0579">
        <w:rPr>
          <w:rFonts w:ascii="Times New Roman" w:hAnsi="Times New Roman"/>
          <w:sz w:val="24"/>
          <w:szCs w:val="24"/>
        </w:rPr>
        <w:t>ны</w:t>
      </w:r>
      <w:r w:rsidR="00782B33" w:rsidRPr="000F0579">
        <w:rPr>
          <w:rFonts w:ascii="Times New Roman" w:hAnsi="Times New Roman"/>
          <w:sz w:val="24"/>
          <w:szCs w:val="24"/>
        </w:rPr>
        <w:t xml:space="preserve"> подлежать немедленному обмену.</w:t>
      </w:r>
    </w:p>
    <w:p w:rsidR="00782B33" w:rsidRPr="000F0579" w:rsidRDefault="00782B33" w:rsidP="00464165">
      <w:pPr>
        <w:pStyle w:val="a9"/>
        <w:tabs>
          <w:tab w:val="left" w:pos="708"/>
        </w:tabs>
        <w:suppressAutoHyphens/>
        <w:spacing w:after="0" w:line="240" w:lineRule="auto"/>
        <w:ind w:left="0"/>
        <w:jc w:val="both"/>
        <w:rPr>
          <w:rFonts w:ascii="Times New Roman" w:hAnsi="Times New Roman"/>
          <w:sz w:val="24"/>
          <w:szCs w:val="24"/>
        </w:rPr>
      </w:pPr>
      <w:r w:rsidRPr="000F0579">
        <w:rPr>
          <w:rFonts w:ascii="Times New Roman" w:hAnsi="Times New Roman"/>
          <w:sz w:val="24"/>
          <w:szCs w:val="24"/>
        </w:rPr>
        <w:t>Качество и безопасность поставляемых товаров должны подтверждаться сертификатами соответствия и санитарно-эпидемиологическими заключениями, обязательными для данного вида Товара в соответствии с законод</w:t>
      </w:r>
      <w:r w:rsidR="00921B24" w:rsidRPr="000F0579">
        <w:rPr>
          <w:rFonts w:ascii="Times New Roman" w:hAnsi="Times New Roman"/>
          <w:sz w:val="24"/>
          <w:szCs w:val="24"/>
        </w:rPr>
        <w:t>ательством Российской Федерации.</w:t>
      </w:r>
    </w:p>
    <w:p w:rsidR="00970089" w:rsidRPr="000F0579" w:rsidRDefault="00970089" w:rsidP="00464165">
      <w:pPr>
        <w:jc w:val="both"/>
        <w:rPr>
          <w:sz w:val="24"/>
          <w:szCs w:val="24"/>
        </w:rPr>
      </w:pPr>
    </w:p>
    <w:p w:rsidR="00C57806" w:rsidRPr="00C57806" w:rsidRDefault="00C57806" w:rsidP="00E47C5C">
      <w:pPr>
        <w:tabs>
          <w:tab w:val="left" w:pos="284"/>
        </w:tabs>
        <w:jc w:val="right"/>
        <w:rPr>
          <w:rFonts w:ascii="Arial Narrow" w:hAnsi="Arial Narrow"/>
          <w:sz w:val="24"/>
          <w:szCs w:val="24"/>
        </w:rPr>
        <w:sectPr w:rsidR="00C57806" w:rsidRPr="00C57806" w:rsidSect="00E3203C">
          <w:pgSz w:w="11906" w:h="16838"/>
          <w:pgMar w:top="567" w:right="707" w:bottom="568" w:left="1560" w:header="0" w:footer="0" w:gutter="0"/>
          <w:cols w:space="720"/>
          <w:formProt w:val="0"/>
          <w:docGrid w:linePitch="360"/>
        </w:sectPr>
      </w:pPr>
    </w:p>
    <w:p w:rsidR="00E47C5C" w:rsidRPr="00C57806" w:rsidRDefault="00347B3C" w:rsidP="00E47C5C">
      <w:pPr>
        <w:tabs>
          <w:tab w:val="left" w:pos="284"/>
        </w:tabs>
        <w:jc w:val="right"/>
        <w:rPr>
          <w:rFonts w:ascii="Arial Narrow" w:hAnsi="Arial Narrow"/>
          <w:sz w:val="24"/>
          <w:szCs w:val="24"/>
        </w:rPr>
      </w:pPr>
      <w:r w:rsidRPr="00CA204E">
        <w:rPr>
          <w:rFonts w:ascii="Arial Narrow" w:hAnsi="Arial Narrow"/>
          <w:sz w:val="24"/>
          <w:szCs w:val="24"/>
        </w:rPr>
        <w:lastRenderedPageBreak/>
        <w:t>Приложение</w:t>
      </w:r>
      <w:r w:rsidR="002C58FD" w:rsidRPr="00CA204E">
        <w:rPr>
          <w:rFonts w:ascii="Arial Narrow" w:hAnsi="Arial Narrow"/>
          <w:sz w:val="24"/>
          <w:szCs w:val="24"/>
        </w:rPr>
        <w:t xml:space="preserve"> №1 к </w:t>
      </w:r>
      <w:r w:rsidR="006F0140" w:rsidRPr="00CA204E">
        <w:rPr>
          <w:rFonts w:ascii="Arial Narrow" w:hAnsi="Arial Narrow"/>
          <w:sz w:val="24"/>
          <w:szCs w:val="24"/>
        </w:rPr>
        <w:t>Описанию объекта закупки</w:t>
      </w:r>
      <w:r w:rsidR="00E47C5C" w:rsidRPr="00C57806">
        <w:rPr>
          <w:rFonts w:ascii="Arial Narrow" w:hAnsi="Arial Narrow"/>
          <w:sz w:val="24"/>
          <w:szCs w:val="24"/>
        </w:rPr>
        <w:t xml:space="preserve"> </w:t>
      </w:r>
    </w:p>
    <w:p w:rsidR="00C97DDB" w:rsidRDefault="00C97DDB" w:rsidP="00C97DDB">
      <w:pPr>
        <w:tabs>
          <w:tab w:val="left" w:pos="284"/>
        </w:tabs>
        <w:jc w:val="center"/>
        <w:rPr>
          <w:rFonts w:ascii="Arial Narrow" w:hAnsi="Arial Narrow"/>
          <w:b/>
          <w:sz w:val="24"/>
          <w:szCs w:val="24"/>
        </w:rPr>
      </w:pPr>
      <w:r w:rsidRPr="00C57806">
        <w:rPr>
          <w:rFonts w:ascii="Arial Narrow" w:hAnsi="Arial Narrow"/>
          <w:b/>
          <w:sz w:val="24"/>
          <w:szCs w:val="24"/>
        </w:rPr>
        <w:t>Форма требований Заказчика к характеристикам объекта закупки</w:t>
      </w:r>
    </w:p>
    <w:p w:rsidR="00D019F3" w:rsidRPr="00E4349D" w:rsidRDefault="00D019F3" w:rsidP="00C97DDB">
      <w:pPr>
        <w:tabs>
          <w:tab w:val="left" w:pos="284"/>
        </w:tabs>
        <w:jc w:val="center"/>
        <w:rPr>
          <w:rFonts w:ascii="Arial Narrow" w:hAnsi="Arial Narrow"/>
          <w:b/>
          <w:sz w:val="24"/>
          <w:szCs w:val="24"/>
        </w:rPr>
      </w:pPr>
    </w:p>
    <w:p w:rsidR="00582CB2" w:rsidRPr="00E4349D" w:rsidRDefault="00582CB2" w:rsidP="00A76A78">
      <w:pPr>
        <w:pStyle w:val="ad"/>
        <w:spacing w:before="0" w:beforeAutospacing="0" w:after="0" w:afterAutospacing="0" w:line="180" w:lineRule="atLeast"/>
        <w:ind w:firstLine="540"/>
        <w:jc w:val="both"/>
        <w:rPr>
          <w:rFonts w:ascii="Arial Narrow" w:hAnsi="Arial Narrow"/>
        </w:rPr>
      </w:pPr>
      <w:r w:rsidRPr="00E4349D">
        <w:rPr>
          <w:rFonts w:ascii="Arial Narrow" w:hAnsi="Arial Narrow"/>
        </w:rPr>
        <w:t>Описание объекта закупки в соответствии с требованиями, указанными в части 1 статьи 33 Закона,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и(или) минимальные значения таких показателей и(или) значения показателей, которые не могут изменяться.</w:t>
      </w:r>
    </w:p>
    <w:p w:rsidR="00A76A78" w:rsidRPr="00E4349D" w:rsidRDefault="00A76A78" w:rsidP="00A76A78">
      <w:pPr>
        <w:pStyle w:val="ad"/>
        <w:spacing w:before="0" w:beforeAutospacing="0" w:after="0" w:afterAutospacing="0" w:line="180" w:lineRule="atLeast"/>
        <w:ind w:firstLine="540"/>
        <w:jc w:val="both"/>
        <w:rPr>
          <w:rFonts w:ascii="Arial Narrow" w:hAnsi="Arial Narrow"/>
        </w:rPr>
      </w:pPr>
      <w:r w:rsidRPr="00E4349D">
        <w:rPr>
          <w:rFonts w:ascii="Arial Narrow" w:hAnsi="Arial Narrow"/>
        </w:rPr>
        <w:t xml:space="preserve">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Таблице 1 </w:t>
      </w:r>
      <w:r w:rsidR="00582CB2" w:rsidRPr="00E4349D">
        <w:rPr>
          <w:rFonts w:ascii="Arial Narrow" w:hAnsi="Arial Narrow"/>
        </w:rPr>
        <w:t xml:space="preserve"> </w:t>
      </w:r>
    </w:p>
    <w:p w:rsidR="004B1F57" w:rsidRPr="007E731F" w:rsidRDefault="00582CB2" w:rsidP="007E731F">
      <w:pPr>
        <w:tabs>
          <w:tab w:val="left" w:pos="284"/>
        </w:tabs>
        <w:jc w:val="right"/>
        <w:rPr>
          <w:rFonts w:ascii="Arial Narrow" w:hAnsi="Arial Narrow"/>
          <w:sz w:val="24"/>
          <w:szCs w:val="24"/>
        </w:rPr>
      </w:pPr>
      <w:r>
        <w:rPr>
          <w:rFonts w:ascii="Arial Narrow" w:hAnsi="Arial Narrow"/>
          <w:sz w:val="24"/>
          <w:szCs w:val="24"/>
        </w:rPr>
        <w:t>Таблица</w:t>
      </w:r>
      <w:r w:rsidRPr="00C57806">
        <w:rPr>
          <w:rFonts w:ascii="Arial Narrow" w:hAnsi="Arial Narrow"/>
          <w:sz w:val="24"/>
          <w:szCs w:val="24"/>
        </w:rPr>
        <w:t xml:space="preserve"> №1 к Описанию объекта закупки </w:t>
      </w:r>
    </w:p>
    <w:p w:rsidR="004B1F57" w:rsidRDefault="004B1F57" w:rsidP="004B1F57">
      <w:pPr>
        <w:tabs>
          <w:tab w:val="left" w:pos="10860"/>
        </w:tabs>
        <w:rPr>
          <w:rFonts w:ascii="Arial Narrow" w:hAnsi="Arial Narrow"/>
          <w:b/>
          <w:sz w:val="24"/>
          <w:szCs w:val="24"/>
        </w:rPr>
      </w:pPr>
    </w:p>
    <w:tbl>
      <w:tblPr>
        <w:tblW w:w="15601" w:type="dxa"/>
        <w:tblLayout w:type="fixed"/>
        <w:tblLook w:val="04A0"/>
      </w:tblPr>
      <w:tblGrid>
        <w:gridCol w:w="420"/>
        <w:gridCol w:w="1842"/>
        <w:gridCol w:w="1309"/>
        <w:gridCol w:w="1738"/>
        <w:gridCol w:w="1701"/>
        <w:gridCol w:w="2126"/>
        <w:gridCol w:w="1405"/>
        <w:gridCol w:w="2778"/>
        <w:gridCol w:w="1241"/>
        <w:gridCol w:w="1041"/>
      </w:tblGrid>
      <w:tr w:rsidR="00AF1D63" w:rsidRPr="00AF1D63" w:rsidTr="00022CF2">
        <w:trPr>
          <w:trHeight w:val="540"/>
        </w:trPr>
        <w:tc>
          <w:tcPr>
            <w:tcW w:w="420" w:type="dxa"/>
            <w:tcBorders>
              <w:top w:val="single" w:sz="4" w:space="0" w:color="auto"/>
              <w:left w:val="single" w:sz="4" w:space="0" w:color="auto"/>
              <w:bottom w:val="single" w:sz="8" w:space="0" w:color="auto"/>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w:t>
            </w:r>
          </w:p>
        </w:tc>
        <w:tc>
          <w:tcPr>
            <w:tcW w:w="1842" w:type="dxa"/>
            <w:tcBorders>
              <w:top w:val="single" w:sz="4" w:space="0" w:color="auto"/>
              <w:left w:val="nil"/>
              <w:bottom w:val="single" w:sz="8" w:space="0" w:color="auto"/>
              <w:right w:val="single" w:sz="4" w:space="0" w:color="auto"/>
            </w:tcBorders>
            <w:shd w:val="clear" w:color="000000" w:fill="F2F2F2"/>
            <w:vAlign w:val="bottom"/>
            <w:hideMark/>
          </w:tcPr>
          <w:p w:rsidR="00582CB2" w:rsidRPr="00AF1D63" w:rsidRDefault="00582CB2" w:rsidP="00461E0C">
            <w:pPr>
              <w:rPr>
                <w:rFonts w:ascii="Arial Narrow" w:hAnsi="Arial Narrow"/>
              </w:rPr>
            </w:pPr>
            <w:r w:rsidRPr="00AF1D63">
              <w:rPr>
                <w:rFonts w:ascii="Arial Narrow" w:hAnsi="Arial Narrow"/>
              </w:rPr>
              <w:t xml:space="preserve">Наименование </w:t>
            </w:r>
          </w:p>
        </w:tc>
        <w:tc>
          <w:tcPr>
            <w:tcW w:w="1309" w:type="dxa"/>
            <w:tcBorders>
              <w:top w:val="single" w:sz="4" w:space="0" w:color="auto"/>
              <w:left w:val="nil"/>
              <w:bottom w:val="single" w:sz="8" w:space="0" w:color="auto"/>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код позиции/КТРУ</w:t>
            </w:r>
          </w:p>
        </w:tc>
        <w:tc>
          <w:tcPr>
            <w:tcW w:w="1738" w:type="dxa"/>
            <w:tcBorders>
              <w:top w:val="single" w:sz="4" w:space="0" w:color="auto"/>
              <w:left w:val="nil"/>
              <w:bottom w:val="nil"/>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Наименование характеристики</w:t>
            </w:r>
          </w:p>
        </w:tc>
        <w:tc>
          <w:tcPr>
            <w:tcW w:w="1701" w:type="dxa"/>
            <w:tcBorders>
              <w:top w:val="single" w:sz="4" w:space="0" w:color="auto"/>
              <w:left w:val="nil"/>
              <w:bottom w:val="nil"/>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Тип характеристики</w:t>
            </w:r>
          </w:p>
        </w:tc>
        <w:tc>
          <w:tcPr>
            <w:tcW w:w="2126" w:type="dxa"/>
            <w:tcBorders>
              <w:top w:val="single" w:sz="4" w:space="0" w:color="auto"/>
              <w:left w:val="nil"/>
              <w:bottom w:val="nil"/>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Значение характеристики</w:t>
            </w:r>
          </w:p>
        </w:tc>
        <w:tc>
          <w:tcPr>
            <w:tcW w:w="1405" w:type="dxa"/>
            <w:tcBorders>
              <w:top w:val="single" w:sz="4" w:space="0" w:color="auto"/>
              <w:left w:val="nil"/>
              <w:bottom w:val="single" w:sz="4" w:space="0" w:color="auto"/>
              <w:right w:val="single" w:sz="4" w:space="0" w:color="auto"/>
            </w:tcBorders>
            <w:shd w:val="clear" w:color="000000" w:fill="F2F2F2"/>
          </w:tcPr>
          <w:p w:rsidR="00582CB2" w:rsidRPr="00AF1D63" w:rsidRDefault="00582CB2" w:rsidP="00461E0C">
            <w:pPr>
              <w:rPr>
                <w:rFonts w:ascii="Arial Narrow" w:hAnsi="Arial Narrow"/>
              </w:rPr>
            </w:pPr>
            <w:r w:rsidRPr="00AF1D63">
              <w:rPr>
                <w:rFonts w:ascii="Arial Narrow" w:hAnsi="Arial Narrow"/>
              </w:rPr>
              <w:t xml:space="preserve">Ед. </w:t>
            </w:r>
            <w:proofErr w:type="spellStart"/>
            <w:r w:rsidRPr="00AF1D63">
              <w:rPr>
                <w:rFonts w:ascii="Arial Narrow" w:hAnsi="Arial Narrow"/>
              </w:rPr>
              <w:t>измер</w:t>
            </w:r>
            <w:proofErr w:type="spellEnd"/>
            <w:r w:rsidRPr="00AF1D63">
              <w:rPr>
                <w:rFonts w:ascii="Arial Narrow" w:hAnsi="Arial Narrow"/>
              </w:rPr>
              <w:t>.</w:t>
            </w:r>
            <w:r w:rsidR="00755175" w:rsidRPr="00AF1D63">
              <w:rPr>
                <w:rFonts w:ascii="Arial Narrow" w:hAnsi="Arial Narrow"/>
              </w:rPr>
              <w:t xml:space="preserve"> </w:t>
            </w:r>
            <w:r w:rsidRPr="00AF1D63">
              <w:rPr>
                <w:rFonts w:ascii="Arial Narrow" w:hAnsi="Arial Narrow"/>
              </w:rPr>
              <w:t>характеристики</w:t>
            </w:r>
          </w:p>
        </w:tc>
        <w:tc>
          <w:tcPr>
            <w:tcW w:w="2778" w:type="dxa"/>
            <w:tcBorders>
              <w:top w:val="single" w:sz="4" w:space="0" w:color="auto"/>
              <w:left w:val="single" w:sz="4" w:space="0" w:color="auto"/>
              <w:bottom w:val="nil"/>
              <w:right w:val="single" w:sz="4" w:space="0" w:color="auto"/>
            </w:tcBorders>
            <w:shd w:val="clear" w:color="000000" w:fill="F2F2F2"/>
            <w:vAlign w:val="bottom"/>
            <w:hideMark/>
          </w:tcPr>
          <w:p w:rsidR="00582CB2" w:rsidRPr="00AF1D63" w:rsidRDefault="00582CB2" w:rsidP="00461E0C">
            <w:pPr>
              <w:rPr>
                <w:rFonts w:ascii="Arial Narrow" w:hAnsi="Arial Narrow"/>
              </w:rPr>
            </w:pPr>
            <w:r w:rsidRPr="00AF1D63">
              <w:rPr>
                <w:rFonts w:ascii="Arial Narrow" w:hAnsi="Arial Narrow"/>
              </w:rPr>
              <w:t>Инструкция по заполнению характеристик в заявке</w:t>
            </w:r>
          </w:p>
        </w:tc>
        <w:tc>
          <w:tcPr>
            <w:tcW w:w="1241" w:type="dxa"/>
            <w:tcBorders>
              <w:top w:val="single" w:sz="4" w:space="0" w:color="auto"/>
              <w:left w:val="nil"/>
              <w:bottom w:val="single" w:sz="8" w:space="0" w:color="auto"/>
              <w:right w:val="single" w:sz="4" w:space="0" w:color="auto"/>
            </w:tcBorders>
            <w:shd w:val="clear" w:color="000000" w:fill="F2F2F2"/>
            <w:noWrap/>
            <w:vAlign w:val="bottom"/>
            <w:hideMark/>
          </w:tcPr>
          <w:p w:rsidR="00582CB2" w:rsidRPr="00AF1D63" w:rsidRDefault="00582CB2" w:rsidP="00461E0C">
            <w:pPr>
              <w:rPr>
                <w:rFonts w:ascii="Arial Narrow" w:hAnsi="Arial Narrow"/>
              </w:rPr>
            </w:pPr>
            <w:r w:rsidRPr="00AF1D63">
              <w:rPr>
                <w:rFonts w:ascii="Arial Narrow" w:hAnsi="Arial Narrow"/>
              </w:rPr>
              <w:t xml:space="preserve">количество </w:t>
            </w:r>
          </w:p>
        </w:tc>
        <w:tc>
          <w:tcPr>
            <w:tcW w:w="1041" w:type="dxa"/>
            <w:tcBorders>
              <w:top w:val="single" w:sz="4" w:space="0" w:color="auto"/>
              <w:left w:val="nil"/>
              <w:bottom w:val="single" w:sz="8" w:space="0" w:color="auto"/>
              <w:right w:val="single" w:sz="4" w:space="0" w:color="auto"/>
            </w:tcBorders>
            <w:shd w:val="clear" w:color="000000" w:fill="F2F2F2"/>
            <w:vAlign w:val="bottom"/>
            <w:hideMark/>
          </w:tcPr>
          <w:p w:rsidR="00582CB2" w:rsidRPr="00AF1D63" w:rsidRDefault="00582CB2" w:rsidP="00461E0C">
            <w:pPr>
              <w:jc w:val="center"/>
              <w:rPr>
                <w:rFonts w:ascii="Arial Narrow" w:hAnsi="Arial Narrow"/>
              </w:rPr>
            </w:pPr>
            <w:r w:rsidRPr="00AF1D63">
              <w:rPr>
                <w:rFonts w:ascii="Arial Narrow" w:hAnsi="Arial Narrow"/>
              </w:rPr>
              <w:t>единица измерения</w:t>
            </w:r>
          </w:p>
        </w:tc>
      </w:tr>
      <w:tr w:rsidR="004F5D53" w:rsidRPr="00AF1D63" w:rsidTr="004102AB">
        <w:trPr>
          <w:trHeight w:val="795"/>
        </w:trPr>
        <w:tc>
          <w:tcPr>
            <w:tcW w:w="420" w:type="dxa"/>
            <w:vMerge w:val="restart"/>
            <w:tcBorders>
              <w:top w:val="single" w:sz="4" w:space="0" w:color="auto"/>
              <w:left w:val="single" w:sz="8" w:space="0" w:color="auto"/>
              <w:right w:val="single" w:sz="4" w:space="0" w:color="auto"/>
            </w:tcBorders>
            <w:vAlign w:val="center"/>
          </w:tcPr>
          <w:p w:rsidR="004F5D53" w:rsidRPr="00AF1D63" w:rsidRDefault="0021173F" w:rsidP="004F5D53">
            <w:pPr>
              <w:rPr>
                <w:rFonts w:ascii="Arial Narrow" w:hAnsi="Arial Narrow"/>
              </w:rPr>
            </w:pPr>
            <w:r>
              <w:rPr>
                <w:rFonts w:ascii="Arial Narrow" w:hAnsi="Arial Narrow"/>
              </w:rPr>
              <w:t>1</w:t>
            </w:r>
          </w:p>
        </w:tc>
        <w:tc>
          <w:tcPr>
            <w:tcW w:w="1842" w:type="dxa"/>
            <w:vMerge w:val="restart"/>
            <w:tcBorders>
              <w:top w:val="single" w:sz="4" w:space="0" w:color="auto"/>
              <w:left w:val="single" w:sz="4" w:space="0" w:color="auto"/>
              <w:right w:val="single" w:sz="4" w:space="0" w:color="auto"/>
            </w:tcBorders>
            <w:vAlign w:val="center"/>
          </w:tcPr>
          <w:p w:rsidR="004F5D53" w:rsidRPr="00AF1D63" w:rsidRDefault="004F5D53" w:rsidP="004F5D53">
            <w:pPr>
              <w:rPr>
                <w:rFonts w:ascii="Arial Narrow" w:hAnsi="Arial Narrow"/>
              </w:rPr>
            </w:pPr>
            <w:r w:rsidRPr="004102AB">
              <w:rPr>
                <w:rFonts w:ascii="Arial Narrow" w:hAnsi="Arial Narrow"/>
              </w:rPr>
              <w:t xml:space="preserve">Светильник светодиодный для потолка </w:t>
            </w:r>
          </w:p>
        </w:tc>
        <w:tc>
          <w:tcPr>
            <w:tcW w:w="1309" w:type="dxa"/>
            <w:vMerge w:val="restart"/>
            <w:tcBorders>
              <w:top w:val="single" w:sz="4" w:space="0" w:color="auto"/>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nil"/>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r w:rsidRPr="004F5D53">
              <w:rPr>
                <w:rFonts w:ascii="Arial Narrow" w:hAnsi="Arial Narrow"/>
              </w:rPr>
              <w:t xml:space="preserve">Тип товара </w:t>
            </w:r>
          </w:p>
        </w:tc>
        <w:tc>
          <w:tcPr>
            <w:tcW w:w="1701" w:type="dxa"/>
            <w:tcBorders>
              <w:top w:val="nil"/>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r w:rsidRPr="004F5D53">
              <w:rPr>
                <w:rFonts w:ascii="Arial Narrow" w:hAnsi="Arial Narrow"/>
              </w:rPr>
              <w:t>Качественная</w:t>
            </w:r>
          </w:p>
          <w:p w:rsidR="004F5D53" w:rsidRPr="004F5D53" w:rsidRDefault="004F5D53" w:rsidP="004F5D53">
            <w:pPr>
              <w:rPr>
                <w:rFonts w:ascii="Arial Narrow" w:hAnsi="Arial Narrow"/>
              </w:rPr>
            </w:pPr>
          </w:p>
        </w:tc>
        <w:tc>
          <w:tcPr>
            <w:tcW w:w="2126" w:type="dxa"/>
            <w:tcBorders>
              <w:top w:val="nil"/>
              <w:left w:val="nil"/>
              <w:bottom w:val="single" w:sz="4" w:space="0" w:color="auto"/>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 xml:space="preserve">Светильник светодиодный для потолка </w:t>
            </w:r>
            <w:proofErr w:type="spellStart"/>
            <w:r w:rsidRPr="004F5D53">
              <w:rPr>
                <w:rFonts w:ascii="Arial Narrow" w:hAnsi="Arial Narrow"/>
              </w:rPr>
              <w:t>армстронг</w:t>
            </w:r>
            <w:proofErr w:type="spellEnd"/>
            <w:r w:rsidRPr="004F5D53">
              <w:rPr>
                <w:rFonts w:ascii="Arial Narrow" w:hAnsi="Arial Narrow"/>
              </w:rPr>
              <w:t xml:space="preserve"> </w:t>
            </w:r>
            <w:proofErr w:type="spellStart"/>
            <w:r w:rsidRPr="004F5D53">
              <w:rPr>
                <w:rFonts w:ascii="Arial Narrow" w:hAnsi="Arial Narrow"/>
              </w:rPr>
              <w:t>Svet</w:t>
            </w:r>
            <w:proofErr w:type="spellEnd"/>
            <w:r w:rsidRPr="004F5D53">
              <w:rPr>
                <w:rFonts w:ascii="Arial Narrow" w:hAnsi="Arial Narrow"/>
              </w:rPr>
              <w:t xml:space="preserve"> ДВО/ДПО-36 4000К 36 Вт IP40 белый опал (1704-10020)</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vMerge w:val="restart"/>
            <w:tcBorders>
              <w:top w:val="single" w:sz="4" w:space="0" w:color="auto"/>
              <w:left w:val="single" w:sz="4" w:space="0" w:color="auto"/>
              <w:right w:val="single" w:sz="4" w:space="0" w:color="auto"/>
            </w:tcBorders>
            <w:vAlign w:val="center"/>
          </w:tcPr>
          <w:p w:rsidR="004F5D53" w:rsidRPr="00AF1D63" w:rsidRDefault="004F5D53" w:rsidP="004F5D53">
            <w:pPr>
              <w:jc w:val="center"/>
              <w:rPr>
                <w:rFonts w:ascii="Arial Narrow" w:hAnsi="Arial Narrow"/>
              </w:rPr>
            </w:pPr>
            <w:r>
              <w:rPr>
                <w:rFonts w:ascii="Arial Narrow" w:hAnsi="Arial Narrow"/>
              </w:rPr>
              <w:t>4</w:t>
            </w:r>
          </w:p>
        </w:tc>
        <w:tc>
          <w:tcPr>
            <w:tcW w:w="1041" w:type="dxa"/>
            <w:vMerge w:val="restart"/>
            <w:tcBorders>
              <w:top w:val="single" w:sz="4" w:space="0" w:color="auto"/>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vMerge/>
            <w:tcBorders>
              <w:left w:val="single" w:sz="8" w:space="0" w:color="auto"/>
              <w:right w:val="single" w:sz="4" w:space="0" w:color="auto"/>
            </w:tcBorders>
            <w:vAlign w:val="center"/>
          </w:tcPr>
          <w:p w:rsidR="004F5D53" w:rsidRPr="00AF1D63" w:rsidRDefault="004F5D53" w:rsidP="004F5D53">
            <w:pPr>
              <w:rPr>
                <w:rFonts w:ascii="Arial Narrow" w:hAnsi="Arial Narrow"/>
              </w:rPr>
            </w:pPr>
          </w:p>
        </w:tc>
        <w:tc>
          <w:tcPr>
            <w:tcW w:w="1842" w:type="dxa"/>
            <w:vMerge/>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309" w:type="dxa"/>
            <w:vMerge/>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single" w:sz="4"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r w:rsidRPr="004F5D53">
              <w:rPr>
                <w:rFonts w:ascii="Arial Narrow" w:hAnsi="Arial Narrow"/>
              </w:rPr>
              <w:t>Цветовая температура</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r w:rsidRPr="004F5D53">
              <w:rPr>
                <w:rFonts w:ascii="Arial Narrow" w:hAnsi="Arial Narrow"/>
              </w:rPr>
              <w:t>Количественная</w:t>
            </w:r>
          </w:p>
          <w:p w:rsidR="004F5D53" w:rsidRPr="004F5D53" w:rsidRDefault="004F5D53" w:rsidP="004F5D53">
            <w:pPr>
              <w:rPr>
                <w:rFonts w:ascii="Arial Narrow" w:hAnsi="Arial Narrow"/>
              </w:rPr>
            </w:pPr>
          </w:p>
        </w:tc>
        <w:tc>
          <w:tcPr>
            <w:tcW w:w="2126" w:type="dxa"/>
            <w:tcBorders>
              <w:top w:val="single" w:sz="4" w:space="0" w:color="auto"/>
              <w:left w:val="nil"/>
              <w:bottom w:val="single" w:sz="4" w:space="0" w:color="auto"/>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4000</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К</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c>
          <w:tcPr>
            <w:tcW w:w="1041" w:type="dxa"/>
            <w:vMerge/>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tcBorders>
              <w:left w:val="single" w:sz="8" w:space="0" w:color="auto"/>
              <w:right w:val="single" w:sz="4" w:space="0" w:color="auto"/>
            </w:tcBorders>
            <w:vAlign w:val="center"/>
          </w:tcPr>
          <w:p w:rsidR="004F5D53" w:rsidRDefault="004F5D53" w:rsidP="004F5D53">
            <w:pPr>
              <w:rPr>
                <w:rFonts w:ascii="Arial Narrow" w:hAnsi="Arial Narrow"/>
              </w:rPr>
            </w:pPr>
          </w:p>
        </w:tc>
        <w:tc>
          <w:tcPr>
            <w:tcW w:w="1842" w:type="dxa"/>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309" w:type="dxa"/>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single" w:sz="4"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Мощность светильника</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r w:rsidRPr="004F5D53">
              <w:rPr>
                <w:rFonts w:ascii="Arial Narrow" w:hAnsi="Arial Narrow"/>
              </w:rPr>
              <w:t>Количественная</w:t>
            </w:r>
          </w:p>
          <w:p w:rsidR="004F5D53" w:rsidRPr="004F5D53" w:rsidRDefault="004F5D53" w:rsidP="004F5D53">
            <w:pPr>
              <w:rPr>
                <w:rFonts w:ascii="Arial Narrow" w:hAnsi="Arial Narrow"/>
              </w:rPr>
            </w:pPr>
          </w:p>
        </w:tc>
        <w:tc>
          <w:tcPr>
            <w:tcW w:w="2126" w:type="dxa"/>
            <w:tcBorders>
              <w:top w:val="single" w:sz="4" w:space="0" w:color="auto"/>
              <w:left w:val="nil"/>
              <w:bottom w:val="single" w:sz="4" w:space="0" w:color="auto"/>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36</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Вт</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c>
          <w:tcPr>
            <w:tcW w:w="1041" w:type="dxa"/>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tcBorders>
              <w:left w:val="single" w:sz="8" w:space="0" w:color="auto"/>
              <w:right w:val="single" w:sz="4" w:space="0" w:color="auto"/>
            </w:tcBorders>
            <w:vAlign w:val="center"/>
          </w:tcPr>
          <w:p w:rsidR="004F5D53" w:rsidRDefault="004F5D53" w:rsidP="004F5D53">
            <w:pPr>
              <w:rPr>
                <w:rFonts w:ascii="Arial Narrow" w:hAnsi="Arial Narrow"/>
              </w:rPr>
            </w:pPr>
          </w:p>
        </w:tc>
        <w:tc>
          <w:tcPr>
            <w:tcW w:w="1842" w:type="dxa"/>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309" w:type="dxa"/>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single" w:sz="4"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Вид ламп</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r w:rsidRPr="004F5D53">
              <w:rPr>
                <w:rFonts w:ascii="Arial Narrow" w:hAnsi="Arial Narrow"/>
              </w:rPr>
              <w:t>Качественная</w:t>
            </w:r>
          </w:p>
          <w:p w:rsidR="004F5D53" w:rsidRPr="004F5D53" w:rsidRDefault="004F5D53" w:rsidP="004F5D53">
            <w:pPr>
              <w:rPr>
                <w:rFonts w:ascii="Arial Narrow" w:hAnsi="Arial Narrow"/>
              </w:rPr>
            </w:pPr>
          </w:p>
        </w:tc>
        <w:tc>
          <w:tcPr>
            <w:tcW w:w="2126" w:type="dxa"/>
            <w:tcBorders>
              <w:top w:val="single" w:sz="4" w:space="0" w:color="auto"/>
              <w:left w:val="nil"/>
              <w:bottom w:val="single" w:sz="4" w:space="0" w:color="000000"/>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светодиодный</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c>
          <w:tcPr>
            <w:tcW w:w="1041" w:type="dxa"/>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tcBorders>
              <w:left w:val="single" w:sz="8" w:space="0" w:color="auto"/>
              <w:right w:val="single" w:sz="4" w:space="0" w:color="auto"/>
            </w:tcBorders>
            <w:vAlign w:val="center"/>
          </w:tcPr>
          <w:p w:rsidR="004F5D53" w:rsidRDefault="004F5D53" w:rsidP="004F5D53">
            <w:pPr>
              <w:rPr>
                <w:rFonts w:ascii="Arial Narrow" w:hAnsi="Arial Narrow"/>
              </w:rPr>
            </w:pPr>
          </w:p>
        </w:tc>
        <w:tc>
          <w:tcPr>
            <w:tcW w:w="1842" w:type="dxa"/>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309" w:type="dxa"/>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single" w:sz="8"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Размещение</w:t>
            </w:r>
          </w:p>
        </w:tc>
        <w:tc>
          <w:tcPr>
            <w:tcW w:w="1701" w:type="dxa"/>
            <w:tcBorders>
              <w:top w:val="single" w:sz="8"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r w:rsidRPr="004F5D53">
              <w:rPr>
                <w:rFonts w:ascii="Arial Narrow" w:hAnsi="Arial Narrow"/>
              </w:rPr>
              <w:t>Качественная</w:t>
            </w:r>
          </w:p>
          <w:p w:rsidR="004F5D53" w:rsidRPr="004F5D53" w:rsidRDefault="004F5D53" w:rsidP="004F5D53">
            <w:pPr>
              <w:rPr>
                <w:rFonts w:ascii="Arial Narrow" w:hAnsi="Arial Narrow"/>
              </w:rPr>
            </w:pPr>
          </w:p>
        </w:tc>
        <w:tc>
          <w:tcPr>
            <w:tcW w:w="2126" w:type="dxa"/>
            <w:tcBorders>
              <w:top w:val="nil"/>
              <w:left w:val="nil"/>
              <w:bottom w:val="single" w:sz="4" w:space="0" w:color="000000"/>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потолочное</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c>
          <w:tcPr>
            <w:tcW w:w="1041" w:type="dxa"/>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tcBorders>
              <w:left w:val="single" w:sz="8" w:space="0" w:color="auto"/>
              <w:right w:val="single" w:sz="4" w:space="0" w:color="auto"/>
            </w:tcBorders>
            <w:vAlign w:val="center"/>
          </w:tcPr>
          <w:p w:rsidR="004F5D53" w:rsidRDefault="004F5D53" w:rsidP="004F5D53">
            <w:pPr>
              <w:rPr>
                <w:rFonts w:ascii="Arial Narrow" w:hAnsi="Arial Narrow"/>
              </w:rPr>
            </w:pPr>
          </w:p>
        </w:tc>
        <w:tc>
          <w:tcPr>
            <w:tcW w:w="1842" w:type="dxa"/>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309" w:type="dxa"/>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single" w:sz="4"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Напряжение питания/сети</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r w:rsidRPr="004F5D53">
              <w:rPr>
                <w:rFonts w:ascii="Arial Narrow" w:hAnsi="Arial Narrow"/>
              </w:rPr>
              <w:t>Количественная</w:t>
            </w:r>
          </w:p>
          <w:p w:rsidR="004F5D53" w:rsidRPr="004F5D53" w:rsidRDefault="004F5D53" w:rsidP="004F5D53">
            <w:pPr>
              <w:rPr>
                <w:rFonts w:ascii="Arial Narrow" w:hAnsi="Arial Narrow"/>
              </w:rPr>
            </w:pPr>
          </w:p>
        </w:tc>
        <w:tc>
          <w:tcPr>
            <w:tcW w:w="2126" w:type="dxa"/>
            <w:tcBorders>
              <w:top w:val="single" w:sz="4" w:space="0" w:color="auto"/>
              <w:left w:val="nil"/>
              <w:bottom w:val="single" w:sz="4" w:space="0" w:color="auto"/>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220</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В</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c>
          <w:tcPr>
            <w:tcW w:w="1041" w:type="dxa"/>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tcBorders>
              <w:left w:val="single" w:sz="8" w:space="0" w:color="auto"/>
              <w:right w:val="single" w:sz="4" w:space="0" w:color="auto"/>
            </w:tcBorders>
            <w:vAlign w:val="center"/>
          </w:tcPr>
          <w:p w:rsidR="004F5D53" w:rsidRDefault="004F5D53" w:rsidP="004F5D53">
            <w:pPr>
              <w:rPr>
                <w:rFonts w:ascii="Arial Narrow" w:hAnsi="Arial Narrow"/>
              </w:rPr>
            </w:pPr>
          </w:p>
        </w:tc>
        <w:tc>
          <w:tcPr>
            <w:tcW w:w="1842" w:type="dxa"/>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309" w:type="dxa"/>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single" w:sz="4"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Частота,</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r w:rsidRPr="004F5D53">
              <w:rPr>
                <w:rFonts w:ascii="Arial Narrow" w:hAnsi="Arial Narrow"/>
              </w:rPr>
              <w:t>Количественная</w:t>
            </w:r>
          </w:p>
          <w:p w:rsidR="004F5D53" w:rsidRPr="004F5D53" w:rsidRDefault="004F5D53" w:rsidP="004F5D53">
            <w:pPr>
              <w:rPr>
                <w:rFonts w:ascii="Arial Narrow" w:hAnsi="Arial Narrow"/>
              </w:rPr>
            </w:pPr>
          </w:p>
        </w:tc>
        <w:tc>
          <w:tcPr>
            <w:tcW w:w="2126" w:type="dxa"/>
            <w:tcBorders>
              <w:top w:val="single" w:sz="4" w:space="0" w:color="auto"/>
              <w:left w:val="nil"/>
              <w:bottom w:val="single" w:sz="4" w:space="0" w:color="auto"/>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50</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Гц</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c>
          <w:tcPr>
            <w:tcW w:w="1041" w:type="dxa"/>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vMerge w:val="restart"/>
            <w:tcBorders>
              <w:left w:val="single" w:sz="8" w:space="0" w:color="auto"/>
              <w:right w:val="single" w:sz="4" w:space="0" w:color="auto"/>
            </w:tcBorders>
            <w:vAlign w:val="center"/>
          </w:tcPr>
          <w:p w:rsidR="004F5D53" w:rsidRPr="00AF1D63" w:rsidRDefault="004F5D53" w:rsidP="004F5D53">
            <w:pPr>
              <w:rPr>
                <w:rFonts w:ascii="Arial Narrow" w:hAnsi="Arial Narrow"/>
              </w:rPr>
            </w:pPr>
          </w:p>
        </w:tc>
        <w:tc>
          <w:tcPr>
            <w:tcW w:w="1842" w:type="dxa"/>
            <w:vMerge w:val="restart"/>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309" w:type="dxa"/>
            <w:vMerge w:val="restart"/>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single" w:sz="4"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Световой поток,</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r w:rsidRPr="004F5D53">
              <w:rPr>
                <w:rFonts w:ascii="Arial Narrow" w:hAnsi="Arial Narrow"/>
              </w:rPr>
              <w:t>Количественная</w:t>
            </w:r>
          </w:p>
          <w:p w:rsidR="004F5D53" w:rsidRPr="004F5D53" w:rsidRDefault="004F5D53" w:rsidP="004F5D53">
            <w:pPr>
              <w:rPr>
                <w:rFonts w:ascii="Arial Narrow" w:hAnsi="Arial Narrow"/>
              </w:rPr>
            </w:pPr>
          </w:p>
        </w:tc>
        <w:tc>
          <w:tcPr>
            <w:tcW w:w="2126" w:type="dxa"/>
            <w:tcBorders>
              <w:top w:val="single" w:sz="4" w:space="0" w:color="auto"/>
              <w:left w:val="nil"/>
              <w:bottom w:val="single" w:sz="4" w:space="0" w:color="auto"/>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3200</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лм</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vMerge w:val="restart"/>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c>
          <w:tcPr>
            <w:tcW w:w="1041" w:type="dxa"/>
            <w:vMerge w:val="restart"/>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vMerge/>
            <w:tcBorders>
              <w:left w:val="single" w:sz="8" w:space="0" w:color="auto"/>
              <w:right w:val="single" w:sz="4" w:space="0" w:color="auto"/>
            </w:tcBorders>
            <w:vAlign w:val="center"/>
          </w:tcPr>
          <w:p w:rsidR="004F5D53" w:rsidRPr="00AF1D63" w:rsidRDefault="004F5D53" w:rsidP="004F5D53">
            <w:pPr>
              <w:rPr>
                <w:rFonts w:ascii="Arial Narrow" w:hAnsi="Arial Narrow"/>
              </w:rPr>
            </w:pPr>
          </w:p>
        </w:tc>
        <w:tc>
          <w:tcPr>
            <w:tcW w:w="1842" w:type="dxa"/>
            <w:vMerge/>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309" w:type="dxa"/>
            <w:vMerge/>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single" w:sz="4"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Длина</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r w:rsidRPr="004F5D53">
              <w:rPr>
                <w:rFonts w:ascii="Arial Narrow" w:hAnsi="Arial Narrow"/>
              </w:rPr>
              <w:t>Количественная</w:t>
            </w:r>
          </w:p>
          <w:p w:rsidR="004F5D53" w:rsidRPr="004F5D53" w:rsidRDefault="004F5D53" w:rsidP="004F5D53">
            <w:pPr>
              <w:rPr>
                <w:rFonts w:ascii="Arial Narrow" w:hAnsi="Arial Narrow"/>
              </w:rPr>
            </w:pPr>
          </w:p>
        </w:tc>
        <w:tc>
          <w:tcPr>
            <w:tcW w:w="2126" w:type="dxa"/>
            <w:tcBorders>
              <w:top w:val="single" w:sz="4" w:space="0" w:color="auto"/>
              <w:left w:val="nil"/>
              <w:bottom w:val="single" w:sz="4" w:space="0" w:color="auto"/>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596</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p w:rsidR="004F5D53" w:rsidRPr="004F5D53" w:rsidRDefault="004F5D53" w:rsidP="004F5D53">
            <w:pPr>
              <w:rPr>
                <w:rFonts w:ascii="Arial Narrow" w:hAnsi="Arial Narrow"/>
                <w:sz w:val="24"/>
                <w:szCs w:val="24"/>
              </w:rPr>
            </w:pPr>
            <w:r w:rsidRPr="004F5D53">
              <w:rPr>
                <w:rFonts w:ascii="Arial Narrow" w:hAnsi="Arial Narrow"/>
              </w:rPr>
              <w:t>мм</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c>
          <w:tcPr>
            <w:tcW w:w="1041" w:type="dxa"/>
            <w:vMerge/>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vMerge/>
            <w:tcBorders>
              <w:left w:val="single" w:sz="8" w:space="0" w:color="auto"/>
              <w:right w:val="single" w:sz="4" w:space="0" w:color="auto"/>
            </w:tcBorders>
            <w:vAlign w:val="center"/>
          </w:tcPr>
          <w:p w:rsidR="004F5D53" w:rsidRPr="00AF1D63" w:rsidRDefault="004F5D53" w:rsidP="004F5D53">
            <w:pPr>
              <w:rPr>
                <w:rFonts w:ascii="Arial Narrow" w:hAnsi="Arial Narrow"/>
              </w:rPr>
            </w:pPr>
          </w:p>
        </w:tc>
        <w:tc>
          <w:tcPr>
            <w:tcW w:w="1842" w:type="dxa"/>
            <w:vMerge/>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309" w:type="dxa"/>
            <w:vMerge/>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single" w:sz="4"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Ширина</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r w:rsidRPr="004F5D53">
              <w:rPr>
                <w:rFonts w:ascii="Arial Narrow" w:hAnsi="Arial Narrow"/>
              </w:rPr>
              <w:t>Количественная</w:t>
            </w:r>
          </w:p>
          <w:p w:rsidR="004F5D53" w:rsidRPr="004F5D53" w:rsidRDefault="004F5D53" w:rsidP="004F5D53">
            <w:pPr>
              <w:rPr>
                <w:rFonts w:ascii="Arial Narrow" w:hAnsi="Arial Narrow"/>
              </w:rPr>
            </w:pPr>
          </w:p>
        </w:tc>
        <w:tc>
          <w:tcPr>
            <w:tcW w:w="2126" w:type="dxa"/>
            <w:tcBorders>
              <w:top w:val="single" w:sz="4" w:space="0" w:color="auto"/>
              <w:left w:val="nil"/>
              <w:bottom w:val="single" w:sz="4" w:space="0" w:color="auto"/>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596</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мм</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c>
          <w:tcPr>
            <w:tcW w:w="1041" w:type="dxa"/>
            <w:vMerge/>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vMerge/>
            <w:tcBorders>
              <w:left w:val="single" w:sz="8" w:space="0" w:color="auto"/>
              <w:right w:val="single" w:sz="4" w:space="0" w:color="auto"/>
            </w:tcBorders>
          </w:tcPr>
          <w:p w:rsidR="004F5D53" w:rsidRPr="00AF1D63" w:rsidRDefault="004F5D53" w:rsidP="004F5D53">
            <w:pPr>
              <w:rPr>
                <w:rFonts w:ascii="Arial Narrow" w:hAnsi="Arial Narrow"/>
              </w:rPr>
            </w:pPr>
          </w:p>
        </w:tc>
        <w:tc>
          <w:tcPr>
            <w:tcW w:w="1842" w:type="dxa"/>
            <w:vMerge/>
            <w:tcBorders>
              <w:left w:val="single" w:sz="4" w:space="0" w:color="auto"/>
              <w:right w:val="single" w:sz="4" w:space="0" w:color="auto"/>
            </w:tcBorders>
          </w:tcPr>
          <w:p w:rsidR="004F5D53" w:rsidRPr="00AF1D63" w:rsidRDefault="004F5D53" w:rsidP="004F5D53">
            <w:pPr>
              <w:rPr>
                <w:rFonts w:ascii="Arial Narrow" w:hAnsi="Arial Narrow"/>
              </w:rPr>
            </w:pPr>
          </w:p>
        </w:tc>
        <w:tc>
          <w:tcPr>
            <w:tcW w:w="1309" w:type="dxa"/>
            <w:vMerge/>
            <w:tcBorders>
              <w:left w:val="single" w:sz="4" w:space="0" w:color="auto"/>
              <w:right w:val="single" w:sz="4" w:space="0" w:color="auto"/>
            </w:tcBorders>
          </w:tcPr>
          <w:p w:rsidR="004F5D53" w:rsidRPr="00AF1D63" w:rsidRDefault="004F5D53" w:rsidP="004F5D53">
            <w:pPr>
              <w:rPr>
                <w:rFonts w:ascii="Arial Narrow" w:hAnsi="Arial Narrow"/>
              </w:rPr>
            </w:pPr>
          </w:p>
        </w:tc>
        <w:tc>
          <w:tcPr>
            <w:tcW w:w="1738" w:type="dxa"/>
            <w:tcBorders>
              <w:top w:val="single" w:sz="4"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Высота</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r w:rsidRPr="004F5D53">
              <w:rPr>
                <w:rFonts w:ascii="Arial Narrow" w:hAnsi="Arial Narrow"/>
              </w:rPr>
              <w:t>Количественная</w:t>
            </w:r>
          </w:p>
          <w:p w:rsidR="004F5D53" w:rsidRPr="004F5D53" w:rsidRDefault="004F5D53" w:rsidP="004F5D53">
            <w:pPr>
              <w:rPr>
                <w:rFonts w:ascii="Arial Narrow" w:hAnsi="Arial Narrow"/>
              </w:rPr>
            </w:pPr>
          </w:p>
        </w:tc>
        <w:tc>
          <w:tcPr>
            <w:tcW w:w="2126" w:type="dxa"/>
            <w:tcBorders>
              <w:top w:val="single" w:sz="4" w:space="0" w:color="auto"/>
              <w:left w:val="nil"/>
              <w:bottom w:val="single" w:sz="4" w:space="0" w:color="auto"/>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19</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мм</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vMerge/>
            <w:tcBorders>
              <w:left w:val="single" w:sz="4" w:space="0" w:color="auto"/>
              <w:right w:val="single" w:sz="4" w:space="0" w:color="auto"/>
            </w:tcBorders>
          </w:tcPr>
          <w:p w:rsidR="004F5D53" w:rsidRPr="00AF1D63" w:rsidRDefault="004F5D53" w:rsidP="004F5D53">
            <w:pPr>
              <w:jc w:val="center"/>
              <w:rPr>
                <w:rFonts w:ascii="Arial Narrow" w:hAnsi="Arial Narrow"/>
              </w:rPr>
            </w:pPr>
          </w:p>
        </w:tc>
        <w:tc>
          <w:tcPr>
            <w:tcW w:w="1041" w:type="dxa"/>
            <w:vMerge/>
            <w:tcBorders>
              <w:left w:val="single" w:sz="4" w:space="0" w:color="auto"/>
              <w:right w:val="single" w:sz="4" w:space="0" w:color="auto"/>
            </w:tcBorders>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vMerge/>
            <w:tcBorders>
              <w:left w:val="single" w:sz="8" w:space="0" w:color="auto"/>
              <w:right w:val="single" w:sz="4" w:space="0" w:color="auto"/>
            </w:tcBorders>
            <w:vAlign w:val="center"/>
          </w:tcPr>
          <w:p w:rsidR="004F5D53" w:rsidRPr="00AF1D63" w:rsidRDefault="004F5D53" w:rsidP="004F5D53">
            <w:pPr>
              <w:rPr>
                <w:rFonts w:ascii="Arial Narrow" w:hAnsi="Arial Narrow"/>
              </w:rPr>
            </w:pPr>
          </w:p>
        </w:tc>
        <w:tc>
          <w:tcPr>
            <w:tcW w:w="1842" w:type="dxa"/>
            <w:vMerge/>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309" w:type="dxa"/>
            <w:vMerge/>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single" w:sz="4"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Свет</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Качественная</w:t>
            </w:r>
          </w:p>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p>
        </w:tc>
        <w:tc>
          <w:tcPr>
            <w:tcW w:w="2126" w:type="dxa"/>
            <w:tcBorders>
              <w:top w:val="single" w:sz="4" w:space="0" w:color="auto"/>
              <w:left w:val="nil"/>
              <w:bottom w:val="single" w:sz="4" w:space="0" w:color="auto"/>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Нейтральный белый</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c>
          <w:tcPr>
            <w:tcW w:w="1041" w:type="dxa"/>
            <w:vMerge/>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r w:rsidR="004F5D53" w:rsidRPr="00AF1D63" w:rsidTr="004102AB">
        <w:trPr>
          <w:trHeight w:val="795"/>
        </w:trPr>
        <w:tc>
          <w:tcPr>
            <w:tcW w:w="420" w:type="dxa"/>
            <w:vMerge/>
            <w:tcBorders>
              <w:left w:val="single" w:sz="8" w:space="0" w:color="auto"/>
              <w:right w:val="single" w:sz="4" w:space="0" w:color="auto"/>
            </w:tcBorders>
            <w:vAlign w:val="center"/>
          </w:tcPr>
          <w:p w:rsidR="004F5D53" w:rsidRPr="00AF1D63" w:rsidRDefault="004F5D53" w:rsidP="004F5D53">
            <w:pPr>
              <w:rPr>
                <w:rFonts w:ascii="Arial Narrow" w:hAnsi="Arial Narrow"/>
              </w:rPr>
            </w:pPr>
          </w:p>
        </w:tc>
        <w:tc>
          <w:tcPr>
            <w:tcW w:w="1842" w:type="dxa"/>
            <w:vMerge/>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309" w:type="dxa"/>
            <w:vMerge/>
            <w:tcBorders>
              <w:left w:val="single" w:sz="4" w:space="0" w:color="auto"/>
              <w:right w:val="single" w:sz="4" w:space="0" w:color="auto"/>
            </w:tcBorders>
            <w:vAlign w:val="center"/>
          </w:tcPr>
          <w:p w:rsidR="004F5D53" w:rsidRPr="00AF1D63" w:rsidRDefault="004F5D53" w:rsidP="004F5D53">
            <w:pPr>
              <w:rPr>
                <w:rFonts w:ascii="Arial Narrow" w:hAnsi="Arial Narrow"/>
              </w:rPr>
            </w:pPr>
          </w:p>
        </w:tc>
        <w:tc>
          <w:tcPr>
            <w:tcW w:w="1738" w:type="dxa"/>
            <w:tcBorders>
              <w:top w:val="single" w:sz="4" w:space="0" w:color="auto"/>
              <w:left w:val="nil"/>
              <w:bottom w:val="single" w:sz="4" w:space="0" w:color="auto"/>
              <w:right w:val="single" w:sz="4" w:space="0" w:color="auto"/>
            </w:tcBorders>
            <w:shd w:val="clear" w:color="auto" w:fill="auto"/>
            <w:noWrap/>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Назначение</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r w:rsidRPr="004F5D53">
              <w:rPr>
                <w:rFonts w:ascii="Arial Narrow" w:hAnsi="Arial Narrow"/>
              </w:rPr>
              <w:t>Качественная</w:t>
            </w:r>
          </w:p>
          <w:p w:rsidR="004F5D53" w:rsidRPr="004F5D53" w:rsidRDefault="004F5D53" w:rsidP="004F5D53">
            <w:pPr>
              <w:rPr>
                <w:rFonts w:ascii="Arial Narrow" w:hAnsi="Arial Narrow"/>
              </w:rPr>
            </w:pPr>
          </w:p>
          <w:p w:rsidR="004F5D53" w:rsidRPr="004F5D53" w:rsidRDefault="004F5D53" w:rsidP="004F5D53">
            <w:pPr>
              <w:rPr>
                <w:rFonts w:ascii="Arial Narrow" w:hAnsi="Arial Narrow"/>
              </w:rPr>
            </w:pPr>
          </w:p>
        </w:tc>
        <w:tc>
          <w:tcPr>
            <w:tcW w:w="2126" w:type="dxa"/>
            <w:tcBorders>
              <w:top w:val="single" w:sz="4" w:space="0" w:color="auto"/>
              <w:left w:val="nil"/>
              <w:bottom w:val="single" w:sz="4" w:space="0" w:color="000000"/>
              <w:right w:val="single" w:sz="4" w:space="0" w:color="000000"/>
            </w:tcBorders>
            <w:shd w:val="clear" w:color="auto" w:fill="auto"/>
            <w:noWrap/>
            <w:vAlign w:val="center"/>
          </w:tcPr>
          <w:p w:rsidR="004F5D53" w:rsidRPr="004F5D53" w:rsidRDefault="004F5D53" w:rsidP="004F5D53">
            <w:pPr>
              <w:rPr>
                <w:rFonts w:ascii="Arial Narrow" w:hAnsi="Arial Narrow"/>
              </w:rPr>
            </w:pPr>
            <w:r w:rsidRPr="004F5D53">
              <w:rPr>
                <w:rFonts w:ascii="Arial Narrow" w:hAnsi="Arial Narrow"/>
              </w:rPr>
              <w:t>для освещения общественных и подсобных помещений, подъездов, лестничных и межэтажных площадок домов.</w:t>
            </w:r>
          </w:p>
        </w:tc>
        <w:tc>
          <w:tcPr>
            <w:tcW w:w="1405" w:type="dxa"/>
            <w:tcBorders>
              <w:top w:val="single" w:sz="4" w:space="0" w:color="auto"/>
              <w:left w:val="nil"/>
              <w:bottom w:val="single" w:sz="4" w:space="0" w:color="auto"/>
              <w:right w:val="single" w:sz="4" w:space="0" w:color="auto"/>
            </w:tcBorders>
          </w:tcPr>
          <w:p w:rsidR="004F5D53" w:rsidRPr="004F5D53" w:rsidRDefault="004F5D53" w:rsidP="004F5D53">
            <w:pPr>
              <w:rPr>
                <w:rFonts w:ascii="Arial Narrow" w:hAnsi="Arial Narrow"/>
              </w:rPr>
            </w:pP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4F5D53" w:rsidRPr="00AF1D63" w:rsidRDefault="004F5D53" w:rsidP="004F5D53">
            <w:pPr>
              <w:rPr>
                <w:rFonts w:ascii="Arial Narrow" w:hAnsi="Arial Narrow"/>
              </w:rPr>
            </w:pPr>
            <w:r w:rsidRPr="00F17A98">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c>
          <w:tcPr>
            <w:tcW w:w="1041" w:type="dxa"/>
            <w:vMerge/>
            <w:tcBorders>
              <w:left w:val="single" w:sz="4" w:space="0" w:color="auto"/>
              <w:right w:val="single" w:sz="4" w:space="0" w:color="auto"/>
            </w:tcBorders>
            <w:vAlign w:val="center"/>
          </w:tcPr>
          <w:p w:rsidR="004F5D53" w:rsidRPr="00AF1D63" w:rsidRDefault="004F5D53" w:rsidP="004F5D53">
            <w:pPr>
              <w:jc w:val="center"/>
              <w:rPr>
                <w:rFonts w:ascii="Arial Narrow" w:hAnsi="Arial Narrow"/>
              </w:rPr>
            </w:pPr>
          </w:p>
        </w:tc>
      </w:tr>
    </w:tbl>
    <w:p w:rsidR="00C57806" w:rsidRDefault="00951434" w:rsidP="00951434">
      <w:pPr>
        <w:tabs>
          <w:tab w:val="left" w:pos="3204"/>
          <w:tab w:val="right" w:pos="15704"/>
        </w:tabs>
        <w:ind w:firstLine="567"/>
        <w:rPr>
          <w:rFonts w:ascii="Arial Narrow" w:hAnsi="Arial Narrow"/>
          <w:sz w:val="24"/>
          <w:szCs w:val="24"/>
        </w:rPr>
      </w:pPr>
      <w:bookmarkStart w:id="0" w:name="_GoBack"/>
      <w:bookmarkEnd w:id="0"/>
      <w:r>
        <w:rPr>
          <w:rFonts w:ascii="Arial Narrow" w:hAnsi="Arial Narrow"/>
          <w:sz w:val="24"/>
          <w:szCs w:val="24"/>
        </w:rPr>
        <w:tab/>
      </w:r>
      <w:r>
        <w:rPr>
          <w:rFonts w:ascii="Arial Narrow" w:hAnsi="Arial Narrow"/>
          <w:sz w:val="24"/>
          <w:szCs w:val="24"/>
        </w:rPr>
        <w:tab/>
      </w:r>
    </w:p>
    <w:p w:rsidR="00951434" w:rsidRPr="00951434" w:rsidRDefault="00951434" w:rsidP="00951434">
      <w:pPr>
        <w:rPr>
          <w:rFonts w:ascii="Arial Narrow" w:hAnsi="Arial Narrow"/>
          <w:sz w:val="24"/>
          <w:szCs w:val="24"/>
        </w:rPr>
        <w:sectPr w:rsidR="00951434" w:rsidRPr="00951434" w:rsidSect="00C57806">
          <w:pgSz w:w="16838" w:h="11906" w:orient="landscape"/>
          <w:pgMar w:top="709" w:right="567" w:bottom="851" w:left="567" w:header="0" w:footer="0" w:gutter="0"/>
          <w:cols w:space="720"/>
          <w:formProt w:val="0"/>
          <w:docGrid w:linePitch="360"/>
        </w:sectPr>
      </w:pPr>
    </w:p>
    <w:p w:rsidR="00C57806" w:rsidRPr="007C3463" w:rsidRDefault="00C57806" w:rsidP="002C58FD">
      <w:pPr>
        <w:ind w:firstLine="567"/>
        <w:jc w:val="right"/>
        <w:rPr>
          <w:rFonts w:ascii="Arial Narrow" w:hAnsi="Arial Narrow"/>
          <w:sz w:val="22"/>
          <w:szCs w:val="22"/>
        </w:rPr>
      </w:pPr>
      <w:bookmarkStart w:id="1" w:name="_Hlk149831342"/>
      <w:r w:rsidRPr="007C3463">
        <w:rPr>
          <w:rFonts w:ascii="Arial Narrow" w:hAnsi="Arial Narrow"/>
          <w:sz w:val="22"/>
          <w:szCs w:val="22"/>
        </w:rPr>
        <w:lastRenderedPageBreak/>
        <w:t>Приложение №2 к Описанию объекта закупки</w:t>
      </w:r>
    </w:p>
    <w:bookmarkEnd w:id="1"/>
    <w:p w:rsidR="00C57806" w:rsidRPr="007C3463" w:rsidRDefault="00C57806" w:rsidP="001769CE">
      <w:pPr>
        <w:jc w:val="center"/>
        <w:rPr>
          <w:rFonts w:ascii="Arial Narrow" w:hAnsi="Arial Narrow"/>
          <w:b/>
          <w:sz w:val="22"/>
          <w:szCs w:val="22"/>
        </w:rPr>
      </w:pPr>
    </w:p>
    <w:p w:rsidR="001769CE" w:rsidRPr="007C3463" w:rsidRDefault="001769CE" w:rsidP="001769CE">
      <w:pPr>
        <w:jc w:val="center"/>
        <w:rPr>
          <w:rFonts w:ascii="Arial Narrow" w:hAnsi="Arial Narrow"/>
          <w:b/>
          <w:sz w:val="22"/>
          <w:szCs w:val="22"/>
        </w:rPr>
      </w:pPr>
      <w:r w:rsidRPr="007C3463">
        <w:rPr>
          <w:rFonts w:ascii="Arial Narrow" w:hAnsi="Arial Narrow"/>
          <w:b/>
          <w:sz w:val="22"/>
          <w:szCs w:val="22"/>
        </w:rPr>
        <w:t>Инструкция по заполнению требований Заказчика к характеристикам объекта закупки</w:t>
      </w:r>
    </w:p>
    <w:p w:rsidR="00582CB2" w:rsidRPr="007C3463" w:rsidRDefault="00582CB2" w:rsidP="00582CB2">
      <w:pPr>
        <w:spacing w:line="180" w:lineRule="atLeast"/>
        <w:ind w:firstLine="540"/>
        <w:jc w:val="both"/>
        <w:rPr>
          <w:i/>
          <w:sz w:val="22"/>
          <w:szCs w:val="22"/>
        </w:rPr>
      </w:pPr>
    </w:p>
    <w:p w:rsidR="00E60E4E" w:rsidRPr="007C3463" w:rsidRDefault="00E60E4E" w:rsidP="00582CB2">
      <w:pPr>
        <w:spacing w:line="180" w:lineRule="atLeast"/>
        <w:ind w:firstLine="540"/>
        <w:jc w:val="both"/>
        <w:rPr>
          <w:rFonts w:ascii="Arial Narrow" w:hAnsi="Arial Narrow"/>
          <w:sz w:val="22"/>
          <w:szCs w:val="22"/>
        </w:rPr>
      </w:pPr>
      <w:r w:rsidRPr="007C3463">
        <w:rPr>
          <w:rFonts w:ascii="Arial Narrow" w:hAnsi="Arial Narrow"/>
          <w:sz w:val="22"/>
          <w:szCs w:val="22"/>
        </w:rPr>
        <w:t>В соответствии с Распоряжением Комитета по государственному заказу Санкт-Петербурга от 29.09.2023 N 176-р "О внесении изменений в распоряжение Комитета по государственному заказу Санкт-Петербурга от 20.12.2013 N 113-р":</w:t>
      </w:r>
    </w:p>
    <w:p w:rsidR="00582CB2" w:rsidRPr="007C3463" w:rsidRDefault="00582CB2" w:rsidP="00582CB2">
      <w:pPr>
        <w:spacing w:line="180" w:lineRule="atLeast"/>
        <w:ind w:firstLine="540"/>
        <w:jc w:val="both"/>
        <w:rPr>
          <w:rFonts w:ascii="Arial Narrow" w:hAnsi="Arial Narrow"/>
          <w:sz w:val="22"/>
          <w:szCs w:val="22"/>
        </w:rPr>
      </w:pPr>
      <w:r w:rsidRPr="007C3463">
        <w:rPr>
          <w:rFonts w:ascii="Arial Narrow" w:hAnsi="Arial Narrow"/>
          <w:sz w:val="22"/>
          <w:szCs w:val="22"/>
        </w:rPr>
        <w:t xml:space="preserve">При заполнении извещения об осуществлении закупки в графе "Инструкция по заполнению характеристик в заявке" таблицы раздела "Объект закупки" для каждой строки с характеристикой </w:t>
      </w:r>
      <w:r w:rsidR="00A967D9" w:rsidRPr="007C3463">
        <w:rPr>
          <w:rFonts w:ascii="Arial Narrow" w:hAnsi="Arial Narrow"/>
          <w:sz w:val="22"/>
          <w:szCs w:val="22"/>
        </w:rPr>
        <w:t>З</w:t>
      </w:r>
      <w:r w:rsidRPr="007C3463">
        <w:rPr>
          <w:rFonts w:ascii="Arial Narrow" w:hAnsi="Arial Narrow"/>
          <w:sz w:val="22"/>
          <w:szCs w:val="22"/>
        </w:rPr>
        <w:t>аказчик выбирает инструкцию для участников закупки:</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1. Участник закупки указывает в заявке конкретное значение характеристики (доступно для типа объекта закупки "Товар" и типа характеристики "Качественная" или "Количественная" с заполненным диапазоном).</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2. Участник закупки указывает в заявке диапазон значений характеристики (доступно для типа объекта закупки "Товар" и типа характеристики "Количественная" с указанным диапазоном).</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3. Участник закупки указывает в заявке только одно значение характеристики (доступно для типа объекта закупки "Товар" и типа характеристики "Качественная").</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4. Участник закупки указывает в заявке одно или несколько значений характеристики (доступно для типа объекта закупки "Товар" и типа характеристики "Качественная", если указано более одного значения характеристики).</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5. Участник закупки указывает в заявке все значения характеристики (доступно для качественной характеристики, если указано более одного значения характеристики).</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6. Значение характеристики не может изменяться участником закупки (доступно для количественной и качественной характеристики, если указано только одно значение характеристики)".</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 </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 xml:space="preserve">Такая информация включается в заявку в случае осуществления закупки товара, в том числе поставляемого </w:t>
      </w:r>
      <w:r w:rsidR="00A967D9" w:rsidRPr="007C3463">
        <w:rPr>
          <w:rFonts w:ascii="Arial Narrow" w:hAnsi="Arial Narrow"/>
          <w:sz w:val="22"/>
          <w:szCs w:val="22"/>
        </w:rPr>
        <w:t>З</w:t>
      </w:r>
      <w:r w:rsidRPr="007C3463">
        <w:rPr>
          <w:rFonts w:ascii="Arial Narrow" w:hAnsi="Arial Narrow"/>
          <w:sz w:val="22"/>
          <w:szCs w:val="22"/>
        </w:rPr>
        <w:t>аказчику при выполнении закупаемых работ, оказании закупаемых услуг и может не включаться в заявку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582CB2" w:rsidRPr="007C3463" w:rsidRDefault="00582CB2" w:rsidP="00582CB2">
      <w:pPr>
        <w:spacing w:before="105" w:line="180" w:lineRule="atLeast"/>
        <w:ind w:firstLine="540"/>
        <w:jc w:val="both"/>
        <w:rPr>
          <w:rFonts w:ascii="Arial Narrow" w:hAnsi="Arial Narrow"/>
          <w:b/>
          <w:i/>
          <w:sz w:val="22"/>
          <w:szCs w:val="22"/>
        </w:rPr>
      </w:pPr>
      <w:r w:rsidRPr="007C3463">
        <w:rPr>
          <w:rFonts w:ascii="Arial Narrow" w:hAnsi="Arial Narrow"/>
          <w:b/>
          <w:i/>
          <w:sz w:val="22"/>
          <w:szCs w:val="22"/>
        </w:rPr>
        <w:t>Учитывая, что характеристики объекта закупки размещены в извещении об осуществлении закупки в структурированном виде, то характеристики предлагаемого участником закупки товара, работы, услуги формируются на электронной площадке и заполняются в соответствии со столбцом "Инструкция по заполнению характеристик в заявке" таблицы раздела "Объект закупки" извещения об осуществлении закупки".</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 </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Такая информация включается в заявку в случае осуществления закупки товара, в том числе поставляемого заказчику при выполнении закупаемых работ, оказании закупаемых услуг и может не включаться в заявку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582CB2" w:rsidRPr="007C3463" w:rsidRDefault="00582CB2" w:rsidP="00582CB2">
      <w:pPr>
        <w:spacing w:before="105" w:line="180" w:lineRule="atLeast"/>
        <w:ind w:firstLine="540"/>
        <w:jc w:val="both"/>
        <w:rPr>
          <w:rFonts w:ascii="Arial Narrow" w:hAnsi="Arial Narrow"/>
          <w:b/>
          <w:i/>
          <w:sz w:val="22"/>
          <w:szCs w:val="22"/>
        </w:rPr>
      </w:pPr>
      <w:r w:rsidRPr="007C3463">
        <w:rPr>
          <w:rFonts w:ascii="Arial Narrow" w:hAnsi="Arial Narrow"/>
          <w:b/>
          <w:i/>
          <w:sz w:val="22"/>
          <w:szCs w:val="22"/>
        </w:rPr>
        <w:t>Учитывая, что характеристики объекта закупки размещены в извещении об осуществлении закупки в структурированном виде, то характеристики предлагаемого участником закупки товара формируются на электронной площадке и заполняются в соответствии со столбцом "Инструкция по заполнению характеристик в заявке" таблицы раздела "Объект закупки" извещения об осуществлении закупки".</w:t>
      </w:r>
    </w:p>
    <w:sectPr w:rsidR="00582CB2" w:rsidRPr="007C3463" w:rsidSect="000264B0">
      <w:pgSz w:w="11906" w:h="16838"/>
      <w:pgMar w:top="567" w:right="707" w:bottom="568" w:left="851"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539B" w:rsidRDefault="008A539B" w:rsidP="005B627C">
      <w:r>
        <w:separator/>
      </w:r>
    </w:p>
  </w:endnote>
  <w:endnote w:type="continuationSeparator" w:id="0">
    <w:p w:rsidR="008A539B" w:rsidRDefault="008A539B" w:rsidP="005B62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altName w:val="Calibri"/>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539B" w:rsidRDefault="008A539B" w:rsidP="005B627C">
      <w:r>
        <w:separator/>
      </w:r>
    </w:p>
  </w:footnote>
  <w:footnote w:type="continuationSeparator" w:id="0">
    <w:p w:rsidR="008A539B" w:rsidRDefault="008A539B" w:rsidP="005B62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6C39"/>
    <w:multiLevelType w:val="multilevel"/>
    <w:tmpl w:val="07AC96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DBC5E10"/>
    <w:multiLevelType w:val="hybridMultilevel"/>
    <w:tmpl w:val="572CC916"/>
    <w:lvl w:ilvl="0" w:tplc="D94A8A30">
      <w:start w:val="1"/>
      <w:numFmt w:val="decimal"/>
      <w:lvlText w:val="%1."/>
      <w:lvlJc w:val="left"/>
      <w:pPr>
        <w:ind w:left="390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BD4FE3"/>
    <w:multiLevelType w:val="multilevel"/>
    <w:tmpl w:val="039A83E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
    <w:nsid w:val="625524FD"/>
    <w:multiLevelType w:val="multilevel"/>
    <w:tmpl w:val="7FB825B6"/>
    <w:lvl w:ilvl="0">
      <w:start w:val="1"/>
      <w:numFmt w:val="decimal"/>
      <w:lvlText w:val="%1."/>
      <w:lvlJc w:val="left"/>
      <w:pPr>
        <w:ind w:left="502" w:hanging="360"/>
      </w:pPr>
      <w:rPr>
        <w:rFonts w:ascii="Times New Roman" w:hAnsi="Times New Roman"/>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B375171"/>
    <w:multiLevelType w:val="hybridMultilevel"/>
    <w:tmpl w:val="121ABB52"/>
    <w:lvl w:ilvl="0" w:tplc="93161DD6">
      <w:start w:val="8"/>
      <w:numFmt w:val="decimal"/>
      <w:lvlText w:val="%1."/>
      <w:lvlJc w:val="left"/>
      <w:pPr>
        <w:ind w:left="4047" w:hanging="360"/>
      </w:pPr>
      <w:rPr>
        <w:rFonts w:hint="default"/>
        <w:b/>
      </w:rPr>
    </w:lvl>
    <w:lvl w:ilvl="1" w:tplc="04190019" w:tentative="1">
      <w:start w:val="1"/>
      <w:numFmt w:val="lowerLetter"/>
      <w:lvlText w:val="%2."/>
      <w:lvlJc w:val="left"/>
      <w:pPr>
        <w:ind w:left="4767" w:hanging="360"/>
      </w:pPr>
    </w:lvl>
    <w:lvl w:ilvl="2" w:tplc="0419001B" w:tentative="1">
      <w:start w:val="1"/>
      <w:numFmt w:val="lowerRoman"/>
      <w:lvlText w:val="%3."/>
      <w:lvlJc w:val="right"/>
      <w:pPr>
        <w:ind w:left="5487" w:hanging="180"/>
      </w:pPr>
    </w:lvl>
    <w:lvl w:ilvl="3" w:tplc="0419000F" w:tentative="1">
      <w:start w:val="1"/>
      <w:numFmt w:val="decimal"/>
      <w:lvlText w:val="%4."/>
      <w:lvlJc w:val="left"/>
      <w:pPr>
        <w:ind w:left="6207" w:hanging="360"/>
      </w:pPr>
    </w:lvl>
    <w:lvl w:ilvl="4" w:tplc="04190019" w:tentative="1">
      <w:start w:val="1"/>
      <w:numFmt w:val="lowerLetter"/>
      <w:lvlText w:val="%5."/>
      <w:lvlJc w:val="left"/>
      <w:pPr>
        <w:ind w:left="6927" w:hanging="360"/>
      </w:pPr>
    </w:lvl>
    <w:lvl w:ilvl="5" w:tplc="0419001B" w:tentative="1">
      <w:start w:val="1"/>
      <w:numFmt w:val="lowerRoman"/>
      <w:lvlText w:val="%6."/>
      <w:lvlJc w:val="right"/>
      <w:pPr>
        <w:ind w:left="7647" w:hanging="180"/>
      </w:pPr>
    </w:lvl>
    <w:lvl w:ilvl="6" w:tplc="0419000F" w:tentative="1">
      <w:start w:val="1"/>
      <w:numFmt w:val="decimal"/>
      <w:lvlText w:val="%7."/>
      <w:lvlJc w:val="left"/>
      <w:pPr>
        <w:ind w:left="8367" w:hanging="360"/>
      </w:pPr>
    </w:lvl>
    <w:lvl w:ilvl="7" w:tplc="04190019" w:tentative="1">
      <w:start w:val="1"/>
      <w:numFmt w:val="lowerLetter"/>
      <w:lvlText w:val="%8."/>
      <w:lvlJc w:val="left"/>
      <w:pPr>
        <w:ind w:left="9087" w:hanging="360"/>
      </w:pPr>
    </w:lvl>
    <w:lvl w:ilvl="8" w:tplc="0419001B" w:tentative="1">
      <w:start w:val="1"/>
      <w:numFmt w:val="lowerRoman"/>
      <w:lvlText w:val="%9."/>
      <w:lvlJc w:val="right"/>
      <w:pPr>
        <w:ind w:left="9807"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113B8"/>
    <w:rsid w:val="00002500"/>
    <w:rsid w:val="0000364D"/>
    <w:rsid w:val="00004104"/>
    <w:rsid w:val="00005EE7"/>
    <w:rsid w:val="00006C47"/>
    <w:rsid w:val="00010470"/>
    <w:rsid w:val="00022CF2"/>
    <w:rsid w:val="000264B0"/>
    <w:rsid w:val="00030F8F"/>
    <w:rsid w:val="0003297B"/>
    <w:rsid w:val="00036224"/>
    <w:rsid w:val="00037194"/>
    <w:rsid w:val="00062B82"/>
    <w:rsid w:val="000665B1"/>
    <w:rsid w:val="000755AB"/>
    <w:rsid w:val="00076807"/>
    <w:rsid w:val="0008453E"/>
    <w:rsid w:val="000856FC"/>
    <w:rsid w:val="00086DA5"/>
    <w:rsid w:val="000A2C44"/>
    <w:rsid w:val="000A306B"/>
    <w:rsid w:val="000A3784"/>
    <w:rsid w:val="000A3BFE"/>
    <w:rsid w:val="000A4B54"/>
    <w:rsid w:val="000A62FB"/>
    <w:rsid w:val="000B5B8C"/>
    <w:rsid w:val="000B7794"/>
    <w:rsid w:val="000C3EBA"/>
    <w:rsid w:val="000C402D"/>
    <w:rsid w:val="000C6193"/>
    <w:rsid w:val="000C6D8B"/>
    <w:rsid w:val="000C6E55"/>
    <w:rsid w:val="000E207E"/>
    <w:rsid w:val="000E2C06"/>
    <w:rsid w:val="000E4362"/>
    <w:rsid w:val="000E53C6"/>
    <w:rsid w:val="000F0579"/>
    <w:rsid w:val="00101535"/>
    <w:rsid w:val="00107273"/>
    <w:rsid w:val="00107999"/>
    <w:rsid w:val="00122D60"/>
    <w:rsid w:val="001258B7"/>
    <w:rsid w:val="00137E54"/>
    <w:rsid w:val="00142DE4"/>
    <w:rsid w:val="00144DD5"/>
    <w:rsid w:val="00146C47"/>
    <w:rsid w:val="00154406"/>
    <w:rsid w:val="00166015"/>
    <w:rsid w:val="00170691"/>
    <w:rsid w:val="001735AE"/>
    <w:rsid w:val="001769CE"/>
    <w:rsid w:val="00177504"/>
    <w:rsid w:val="001804C4"/>
    <w:rsid w:val="00190F84"/>
    <w:rsid w:val="00192067"/>
    <w:rsid w:val="00195F30"/>
    <w:rsid w:val="001B3032"/>
    <w:rsid w:val="001D223A"/>
    <w:rsid w:val="001D6B0A"/>
    <w:rsid w:val="001E1144"/>
    <w:rsid w:val="001E4E16"/>
    <w:rsid w:val="001E6694"/>
    <w:rsid w:val="001E6FE9"/>
    <w:rsid w:val="001E7789"/>
    <w:rsid w:val="001F01D8"/>
    <w:rsid w:val="001F085E"/>
    <w:rsid w:val="001F4A3C"/>
    <w:rsid w:val="001F6082"/>
    <w:rsid w:val="001F6E99"/>
    <w:rsid w:val="00202CCA"/>
    <w:rsid w:val="00204647"/>
    <w:rsid w:val="002109C5"/>
    <w:rsid w:val="002113B8"/>
    <w:rsid w:val="0021173F"/>
    <w:rsid w:val="00211811"/>
    <w:rsid w:val="002216E4"/>
    <w:rsid w:val="0024204A"/>
    <w:rsid w:val="002548E0"/>
    <w:rsid w:val="00255713"/>
    <w:rsid w:val="0026324A"/>
    <w:rsid w:val="002632CE"/>
    <w:rsid w:val="002639C9"/>
    <w:rsid w:val="00270663"/>
    <w:rsid w:val="00277D2A"/>
    <w:rsid w:val="002A2506"/>
    <w:rsid w:val="002A6910"/>
    <w:rsid w:val="002B59F2"/>
    <w:rsid w:val="002C0F09"/>
    <w:rsid w:val="002C58FD"/>
    <w:rsid w:val="002D0EDC"/>
    <w:rsid w:val="002D753D"/>
    <w:rsid w:val="002E20FD"/>
    <w:rsid w:val="002F3667"/>
    <w:rsid w:val="003006D0"/>
    <w:rsid w:val="00310309"/>
    <w:rsid w:val="003135FB"/>
    <w:rsid w:val="00326C44"/>
    <w:rsid w:val="00331442"/>
    <w:rsid w:val="00341CC9"/>
    <w:rsid w:val="00343C7A"/>
    <w:rsid w:val="00343E24"/>
    <w:rsid w:val="00347B3C"/>
    <w:rsid w:val="00352199"/>
    <w:rsid w:val="00363758"/>
    <w:rsid w:val="00367401"/>
    <w:rsid w:val="00367846"/>
    <w:rsid w:val="00367E71"/>
    <w:rsid w:val="0037244D"/>
    <w:rsid w:val="003734F3"/>
    <w:rsid w:val="00381224"/>
    <w:rsid w:val="0038390A"/>
    <w:rsid w:val="00386972"/>
    <w:rsid w:val="003917A9"/>
    <w:rsid w:val="00397811"/>
    <w:rsid w:val="003A12FF"/>
    <w:rsid w:val="003B108D"/>
    <w:rsid w:val="003B2EC0"/>
    <w:rsid w:val="003B4A27"/>
    <w:rsid w:val="003C14DD"/>
    <w:rsid w:val="003C334A"/>
    <w:rsid w:val="003C4D4D"/>
    <w:rsid w:val="003C6BF0"/>
    <w:rsid w:val="003D383D"/>
    <w:rsid w:val="003E3C88"/>
    <w:rsid w:val="003E6AB2"/>
    <w:rsid w:val="003F55FD"/>
    <w:rsid w:val="003F7E92"/>
    <w:rsid w:val="00404E3C"/>
    <w:rsid w:val="0040556A"/>
    <w:rsid w:val="004102AB"/>
    <w:rsid w:val="004106DD"/>
    <w:rsid w:val="00410C4F"/>
    <w:rsid w:val="004133A7"/>
    <w:rsid w:val="00416EA8"/>
    <w:rsid w:val="00440803"/>
    <w:rsid w:val="00445BDC"/>
    <w:rsid w:val="00461E0C"/>
    <w:rsid w:val="00464165"/>
    <w:rsid w:val="00470F91"/>
    <w:rsid w:val="004816CB"/>
    <w:rsid w:val="004837F5"/>
    <w:rsid w:val="0048420E"/>
    <w:rsid w:val="00490535"/>
    <w:rsid w:val="004B1F57"/>
    <w:rsid w:val="004B291F"/>
    <w:rsid w:val="004C36B4"/>
    <w:rsid w:val="004D1891"/>
    <w:rsid w:val="004D5DB4"/>
    <w:rsid w:val="004D64C9"/>
    <w:rsid w:val="004E0390"/>
    <w:rsid w:val="004E248C"/>
    <w:rsid w:val="004F4433"/>
    <w:rsid w:val="004F5D53"/>
    <w:rsid w:val="004F76D6"/>
    <w:rsid w:val="00505BD8"/>
    <w:rsid w:val="00506042"/>
    <w:rsid w:val="0051068E"/>
    <w:rsid w:val="005216D9"/>
    <w:rsid w:val="00522EC8"/>
    <w:rsid w:val="00522F3E"/>
    <w:rsid w:val="0052403F"/>
    <w:rsid w:val="00525348"/>
    <w:rsid w:val="00534050"/>
    <w:rsid w:val="00534E4C"/>
    <w:rsid w:val="005469B5"/>
    <w:rsid w:val="00552507"/>
    <w:rsid w:val="005535D4"/>
    <w:rsid w:val="00553DFA"/>
    <w:rsid w:val="00555FEB"/>
    <w:rsid w:val="00567639"/>
    <w:rsid w:val="0057245B"/>
    <w:rsid w:val="00573758"/>
    <w:rsid w:val="00573DED"/>
    <w:rsid w:val="00574FB5"/>
    <w:rsid w:val="00582CB2"/>
    <w:rsid w:val="00592FAC"/>
    <w:rsid w:val="005A6418"/>
    <w:rsid w:val="005B3376"/>
    <w:rsid w:val="005B627C"/>
    <w:rsid w:val="005D1560"/>
    <w:rsid w:val="005D7716"/>
    <w:rsid w:val="005F4212"/>
    <w:rsid w:val="00604859"/>
    <w:rsid w:val="00605324"/>
    <w:rsid w:val="00607DF6"/>
    <w:rsid w:val="00615A7E"/>
    <w:rsid w:val="00622C64"/>
    <w:rsid w:val="00624C2C"/>
    <w:rsid w:val="00630D19"/>
    <w:rsid w:val="0064308F"/>
    <w:rsid w:val="00652AA9"/>
    <w:rsid w:val="00653A28"/>
    <w:rsid w:val="00656CC8"/>
    <w:rsid w:val="0065794F"/>
    <w:rsid w:val="00660C6C"/>
    <w:rsid w:val="00681A23"/>
    <w:rsid w:val="006841A6"/>
    <w:rsid w:val="0068431C"/>
    <w:rsid w:val="006868E4"/>
    <w:rsid w:val="006925E3"/>
    <w:rsid w:val="00692D2D"/>
    <w:rsid w:val="00696346"/>
    <w:rsid w:val="006A3305"/>
    <w:rsid w:val="006A47DE"/>
    <w:rsid w:val="006B4E1B"/>
    <w:rsid w:val="006C0029"/>
    <w:rsid w:val="006D3164"/>
    <w:rsid w:val="006D4321"/>
    <w:rsid w:val="006E2C4F"/>
    <w:rsid w:val="006F0140"/>
    <w:rsid w:val="00702613"/>
    <w:rsid w:val="007140E9"/>
    <w:rsid w:val="00717302"/>
    <w:rsid w:val="00720F47"/>
    <w:rsid w:val="0072143C"/>
    <w:rsid w:val="00721E11"/>
    <w:rsid w:val="0072724D"/>
    <w:rsid w:val="0073163C"/>
    <w:rsid w:val="007318F3"/>
    <w:rsid w:val="00735471"/>
    <w:rsid w:val="00737415"/>
    <w:rsid w:val="007471AE"/>
    <w:rsid w:val="00755175"/>
    <w:rsid w:val="00757DF1"/>
    <w:rsid w:val="00782B33"/>
    <w:rsid w:val="0078318F"/>
    <w:rsid w:val="00791DBF"/>
    <w:rsid w:val="00791E4A"/>
    <w:rsid w:val="007A4066"/>
    <w:rsid w:val="007A63D9"/>
    <w:rsid w:val="007B0647"/>
    <w:rsid w:val="007C1AA4"/>
    <w:rsid w:val="007C3463"/>
    <w:rsid w:val="007D0F08"/>
    <w:rsid w:val="007E1941"/>
    <w:rsid w:val="007E731F"/>
    <w:rsid w:val="007E7D59"/>
    <w:rsid w:val="007F15A7"/>
    <w:rsid w:val="007F4D5E"/>
    <w:rsid w:val="00801761"/>
    <w:rsid w:val="00802458"/>
    <w:rsid w:val="00802B11"/>
    <w:rsid w:val="00803E8C"/>
    <w:rsid w:val="00814E8A"/>
    <w:rsid w:val="00821A00"/>
    <w:rsid w:val="0082677C"/>
    <w:rsid w:val="00827B4B"/>
    <w:rsid w:val="00836251"/>
    <w:rsid w:val="00837A7C"/>
    <w:rsid w:val="0084117D"/>
    <w:rsid w:val="008438F7"/>
    <w:rsid w:val="00843A04"/>
    <w:rsid w:val="00851337"/>
    <w:rsid w:val="00853270"/>
    <w:rsid w:val="00864F14"/>
    <w:rsid w:val="00866D3D"/>
    <w:rsid w:val="008730FF"/>
    <w:rsid w:val="00873223"/>
    <w:rsid w:val="0087496F"/>
    <w:rsid w:val="00874E66"/>
    <w:rsid w:val="00885FE7"/>
    <w:rsid w:val="00887DC0"/>
    <w:rsid w:val="00896227"/>
    <w:rsid w:val="008962B3"/>
    <w:rsid w:val="008A14CC"/>
    <w:rsid w:val="008A539B"/>
    <w:rsid w:val="008A547B"/>
    <w:rsid w:val="008B0CFE"/>
    <w:rsid w:val="008C30BD"/>
    <w:rsid w:val="008C4E40"/>
    <w:rsid w:val="008C58CC"/>
    <w:rsid w:val="008D11CC"/>
    <w:rsid w:val="008D3F0D"/>
    <w:rsid w:val="008D4C82"/>
    <w:rsid w:val="008E44F2"/>
    <w:rsid w:val="008E4A29"/>
    <w:rsid w:val="008F1F43"/>
    <w:rsid w:val="008F396E"/>
    <w:rsid w:val="00901ADE"/>
    <w:rsid w:val="00913933"/>
    <w:rsid w:val="0091555B"/>
    <w:rsid w:val="00921B24"/>
    <w:rsid w:val="00944777"/>
    <w:rsid w:val="00946CAD"/>
    <w:rsid w:val="00951434"/>
    <w:rsid w:val="00953140"/>
    <w:rsid w:val="009532B6"/>
    <w:rsid w:val="00954222"/>
    <w:rsid w:val="00961B0B"/>
    <w:rsid w:val="009676DF"/>
    <w:rsid w:val="00970089"/>
    <w:rsid w:val="00994366"/>
    <w:rsid w:val="009979EE"/>
    <w:rsid w:val="009A7C0C"/>
    <w:rsid w:val="009B264C"/>
    <w:rsid w:val="009B368F"/>
    <w:rsid w:val="009C6FEF"/>
    <w:rsid w:val="009D5FA3"/>
    <w:rsid w:val="009D723D"/>
    <w:rsid w:val="009F08ED"/>
    <w:rsid w:val="009F278B"/>
    <w:rsid w:val="009F2DE9"/>
    <w:rsid w:val="009F40E0"/>
    <w:rsid w:val="00A00C01"/>
    <w:rsid w:val="00A02C05"/>
    <w:rsid w:val="00A069A8"/>
    <w:rsid w:val="00A1662D"/>
    <w:rsid w:val="00A411E7"/>
    <w:rsid w:val="00A42523"/>
    <w:rsid w:val="00A46D6D"/>
    <w:rsid w:val="00A47EFC"/>
    <w:rsid w:val="00A51B6D"/>
    <w:rsid w:val="00A61385"/>
    <w:rsid w:val="00A675CA"/>
    <w:rsid w:val="00A73158"/>
    <w:rsid w:val="00A75634"/>
    <w:rsid w:val="00A76A78"/>
    <w:rsid w:val="00A82FC9"/>
    <w:rsid w:val="00A85D14"/>
    <w:rsid w:val="00A94457"/>
    <w:rsid w:val="00A967D9"/>
    <w:rsid w:val="00AA0875"/>
    <w:rsid w:val="00AB4D99"/>
    <w:rsid w:val="00AC1A2F"/>
    <w:rsid w:val="00AD3C8A"/>
    <w:rsid w:val="00AE258A"/>
    <w:rsid w:val="00AF1D63"/>
    <w:rsid w:val="00AF6820"/>
    <w:rsid w:val="00B016D5"/>
    <w:rsid w:val="00B03BCC"/>
    <w:rsid w:val="00B04F39"/>
    <w:rsid w:val="00B14E8B"/>
    <w:rsid w:val="00B20C39"/>
    <w:rsid w:val="00B220E9"/>
    <w:rsid w:val="00B224F6"/>
    <w:rsid w:val="00B24BD1"/>
    <w:rsid w:val="00B24F94"/>
    <w:rsid w:val="00B2713A"/>
    <w:rsid w:val="00B51AB6"/>
    <w:rsid w:val="00B53044"/>
    <w:rsid w:val="00B61186"/>
    <w:rsid w:val="00B678F9"/>
    <w:rsid w:val="00B726BC"/>
    <w:rsid w:val="00B749F5"/>
    <w:rsid w:val="00B756D6"/>
    <w:rsid w:val="00B8101D"/>
    <w:rsid w:val="00B85154"/>
    <w:rsid w:val="00B95BD8"/>
    <w:rsid w:val="00BC1AF8"/>
    <w:rsid w:val="00BC593B"/>
    <w:rsid w:val="00BD00A1"/>
    <w:rsid w:val="00BD243C"/>
    <w:rsid w:val="00BE5CEF"/>
    <w:rsid w:val="00BF0861"/>
    <w:rsid w:val="00BF1884"/>
    <w:rsid w:val="00BF2000"/>
    <w:rsid w:val="00C0615B"/>
    <w:rsid w:val="00C07121"/>
    <w:rsid w:val="00C2411E"/>
    <w:rsid w:val="00C24456"/>
    <w:rsid w:val="00C27591"/>
    <w:rsid w:val="00C27B4A"/>
    <w:rsid w:val="00C36299"/>
    <w:rsid w:val="00C40388"/>
    <w:rsid w:val="00C441DD"/>
    <w:rsid w:val="00C47486"/>
    <w:rsid w:val="00C57806"/>
    <w:rsid w:val="00C6118F"/>
    <w:rsid w:val="00C628E8"/>
    <w:rsid w:val="00C76884"/>
    <w:rsid w:val="00C77550"/>
    <w:rsid w:val="00C96812"/>
    <w:rsid w:val="00C97DDB"/>
    <w:rsid w:val="00C97E56"/>
    <w:rsid w:val="00CA02EE"/>
    <w:rsid w:val="00CA0AA4"/>
    <w:rsid w:val="00CA204E"/>
    <w:rsid w:val="00CA31F7"/>
    <w:rsid w:val="00CB4E1A"/>
    <w:rsid w:val="00CC4EF5"/>
    <w:rsid w:val="00CD4C3D"/>
    <w:rsid w:val="00CD7B19"/>
    <w:rsid w:val="00CE3DD1"/>
    <w:rsid w:val="00CE46B6"/>
    <w:rsid w:val="00CE72F8"/>
    <w:rsid w:val="00CE733E"/>
    <w:rsid w:val="00D019F3"/>
    <w:rsid w:val="00D01B16"/>
    <w:rsid w:val="00D02A03"/>
    <w:rsid w:val="00D111B8"/>
    <w:rsid w:val="00D133C6"/>
    <w:rsid w:val="00D2678C"/>
    <w:rsid w:val="00D27156"/>
    <w:rsid w:val="00D362C8"/>
    <w:rsid w:val="00D41D88"/>
    <w:rsid w:val="00D4317F"/>
    <w:rsid w:val="00D45A21"/>
    <w:rsid w:val="00D51135"/>
    <w:rsid w:val="00D51B45"/>
    <w:rsid w:val="00D52397"/>
    <w:rsid w:val="00D6048A"/>
    <w:rsid w:val="00D63172"/>
    <w:rsid w:val="00D672D1"/>
    <w:rsid w:val="00D76754"/>
    <w:rsid w:val="00D80AEC"/>
    <w:rsid w:val="00D90C34"/>
    <w:rsid w:val="00D93FD2"/>
    <w:rsid w:val="00D94251"/>
    <w:rsid w:val="00D946F4"/>
    <w:rsid w:val="00D96E05"/>
    <w:rsid w:val="00D97003"/>
    <w:rsid w:val="00D97121"/>
    <w:rsid w:val="00DA6835"/>
    <w:rsid w:val="00DB2E8D"/>
    <w:rsid w:val="00DB419E"/>
    <w:rsid w:val="00DC659E"/>
    <w:rsid w:val="00DC65BE"/>
    <w:rsid w:val="00DD030A"/>
    <w:rsid w:val="00DD56D2"/>
    <w:rsid w:val="00DE3099"/>
    <w:rsid w:val="00DE4EC0"/>
    <w:rsid w:val="00DE5688"/>
    <w:rsid w:val="00DF051F"/>
    <w:rsid w:val="00DF238D"/>
    <w:rsid w:val="00E10444"/>
    <w:rsid w:val="00E21CDD"/>
    <w:rsid w:val="00E26BD1"/>
    <w:rsid w:val="00E30DC7"/>
    <w:rsid w:val="00E313A3"/>
    <w:rsid w:val="00E3203C"/>
    <w:rsid w:val="00E36EDE"/>
    <w:rsid w:val="00E40245"/>
    <w:rsid w:val="00E41643"/>
    <w:rsid w:val="00E41912"/>
    <w:rsid w:val="00E4349D"/>
    <w:rsid w:val="00E47C5C"/>
    <w:rsid w:val="00E51B5D"/>
    <w:rsid w:val="00E60E4E"/>
    <w:rsid w:val="00E615E2"/>
    <w:rsid w:val="00E6295B"/>
    <w:rsid w:val="00E62A55"/>
    <w:rsid w:val="00E76F82"/>
    <w:rsid w:val="00E80C2E"/>
    <w:rsid w:val="00EB4BDB"/>
    <w:rsid w:val="00EB7689"/>
    <w:rsid w:val="00EC3934"/>
    <w:rsid w:val="00EC4B72"/>
    <w:rsid w:val="00ED6373"/>
    <w:rsid w:val="00EE7DEA"/>
    <w:rsid w:val="00EF14A9"/>
    <w:rsid w:val="00EF6269"/>
    <w:rsid w:val="00EF696A"/>
    <w:rsid w:val="00EF6D26"/>
    <w:rsid w:val="00F01014"/>
    <w:rsid w:val="00F03B15"/>
    <w:rsid w:val="00F0762E"/>
    <w:rsid w:val="00F16941"/>
    <w:rsid w:val="00F21026"/>
    <w:rsid w:val="00F2348D"/>
    <w:rsid w:val="00F24566"/>
    <w:rsid w:val="00F3671E"/>
    <w:rsid w:val="00F377E8"/>
    <w:rsid w:val="00F40C19"/>
    <w:rsid w:val="00F454F5"/>
    <w:rsid w:val="00F46003"/>
    <w:rsid w:val="00F4738F"/>
    <w:rsid w:val="00F52AEE"/>
    <w:rsid w:val="00F6307C"/>
    <w:rsid w:val="00F705B3"/>
    <w:rsid w:val="00F74454"/>
    <w:rsid w:val="00F90B22"/>
    <w:rsid w:val="00F92096"/>
    <w:rsid w:val="00F94F4D"/>
    <w:rsid w:val="00FA4457"/>
    <w:rsid w:val="00FC0A43"/>
    <w:rsid w:val="00FD2F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E71"/>
    <w:rPr>
      <w:rFonts w:ascii="Times New Roman" w:eastAsia="Times New Roman" w:hAnsi="Times New Roman" w:cs="Times New Roman"/>
      <w:szCs w:val="20"/>
      <w:lang w:eastAsia="ru-RU"/>
    </w:rPr>
  </w:style>
  <w:style w:type="paragraph" w:styleId="5">
    <w:name w:val="heading 5"/>
    <w:basedOn w:val="a"/>
    <w:next w:val="a"/>
    <w:link w:val="50"/>
    <w:semiHidden/>
    <w:unhideWhenUsed/>
    <w:qFormat/>
    <w:rsid w:val="00C2411E"/>
    <w:pPr>
      <w:spacing w:before="240" w:after="60"/>
      <w:jc w:val="both"/>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uiPriority w:val="1"/>
    <w:qFormat/>
    <w:locked/>
    <w:rsid w:val="001234A0"/>
    <w:rPr>
      <w:rFonts w:ascii="Calibri" w:eastAsia="Calibri" w:hAnsi="Calibri" w:cs="Times New Roman"/>
    </w:rPr>
  </w:style>
  <w:style w:type="character" w:customStyle="1" w:styleId="51">
    <w:name w:val="Основной текст (5)_"/>
    <w:link w:val="52"/>
    <w:qFormat/>
    <w:locked/>
    <w:rsid w:val="001234A0"/>
    <w:rPr>
      <w:sz w:val="21"/>
      <w:szCs w:val="21"/>
      <w:shd w:val="clear" w:color="auto" w:fill="FFFFFF"/>
    </w:rPr>
  </w:style>
  <w:style w:type="character" w:customStyle="1" w:styleId="a4">
    <w:name w:val="Текст выноски Знак"/>
    <w:basedOn w:val="a0"/>
    <w:uiPriority w:val="99"/>
    <w:semiHidden/>
    <w:qFormat/>
    <w:rsid w:val="00C05184"/>
    <w:rPr>
      <w:rFonts w:ascii="Segoe UI" w:eastAsia="Times New Roman" w:hAnsi="Segoe UI" w:cs="Segoe UI"/>
      <w:sz w:val="18"/>
      <w:szCs w:val="18"/>
      <w:lang w:eastAsia="ru-RU"/>
    </w:rPr>
  </w:style>
  <w:style w:type="character" w:customStyle="1" w:styleId="ListLabel1">
    <w:name w:val="ListLabel 1"/>
    <w:qFormat/>
    <w:rsid w:val="00DD56D2"/>
    <w:rPr>
      <w:rFonts w:ascii="Times New Roman" w:hAnsi="Times New Roman"/>
      <w:b/>
      <w:sz w:val="24"/>
    </w:rPr>
  </w:style>
  <w:style w:type="paragraph" w:customStyle="1" w:styleId="1">
    <w:name w:val="Заголовок1"/>
    <w:basedOn w:val="a"/>
    <w:next w:val="a5"/>
    <w:qFormat/>
    <w:rsid w:val="00DD56D2"/>
    <w:pPr>
      <w:keepNext/>
      <w:spacing w:before="240" w:after="120"/>
    </w:pPr>
    <w:rPr>
      <w:rFonts w:ascii="Liberation Sans" w:eastAsia="Microsoft YaHei" w:hAnsi="Liberation Sans" w:cs="Arial Unicode MS"/>
      <w:sz w:val="28"/>
      <w:szCs w:val="28"/>
    </w:rPr>
  </w:style>
  <w:style w:type="paragraph" w:styleId="a5">
    <w:name w:val="Body Text"/>
    <w:basedOn w:val="a"/>
    <w:rsid w:val="00DD56D2"/>
    <w:pPr>
      <w:spacing w:after="140" w:line="276" w:lineRule="auto"/>
    </w:pPr>
  </w:style>
  <w:style w:type="paragraph" w:styleId="a6">
    <w:name w:val="List"/>
    <w:basedOn w:val="a5"/>
    <w:rsid w:val="00DD56D2"/>
    <w:rPr>
      <w:rFonts w:cs="Arial Unicode MS"/>
    </w:rPr>
  </w:style>
  <w:style w:type="paragraph" w:styleId="a7">
    <w:name w:val="caption"/>
    <w:basedOn w:val="a"/>
    <w:qFormat/>
    <w:rsid w:val="00DD56D2"/>
    <w:pPr>
      <w:suppressLineNumbers/>
      <w:spacing w:before="120" w:after="120"/>
    </w:pPr>
    <w:rPr>
      <w:rFonts w:cs="Arial Unicode MS"/>
      <w:i/>
      <w:iCs/>
      <w:sz w:val="24"/>
      <w:szCs w:val="24"/>
    </w:rPr>
  </w:style>
  <w:style w:type="paragraph" w:styleId="a8">
    <w:name w:val="index heading"/>
    <w:basedOn w:val="a"/>
    <w:qFormat/>
    <w:rsid w:val="00DD56D2"/>
    <w:pPr>
      <w:suppressLineNumbers/>
    </w:pPr>
    <w:rPr>
      <w:rFonts w:cs="Arial Unicode MS"/>
    </w:rPr>
  </w:style>
  <w:style w:type="paragraph" w:styleId="a9">
    <w:name w:val="List Paragraph"/>
    <w:basedOn w:val="a"/>
    <w:uiPriority w:val="34"/>
    <w:qFormat/>
    <w:rsid w:val="001234A0"/>
    <w:pPr>
      <w:spacing w:after="200" w:line="276" w:lineRule="auto"/>
      <w:ind w:left="720"/>
      <w:contextualSpacing/>
    </w:pPr>
    <w:rPr>
      <w:rFonts w:ascii="Calibri" w:hAnsi="Calibri"/>
      <w:sz w:val="22"/>
      <w:szCs w:val="22"/>
    </w:rPr>
  </w:style>
  <w:style w:type="paragraph" w:styleId="aa">
    <w:name w:val="No Spacing"/>
    <w:uiPriority w:val="1"/>
    <w:qFormat/>
    <w:rsid w:val="001234A0"/>
    <w:rPr>
      <w:rFonts w:cs="Times New Roman"/>
    </w:rPr>
  </w:style>
  <w:style w:type="paragraph" w:customStyle="1" w:styleId="52">
    <w:name w:val="Основной текст (5)"/>
    <w:basedOn w:val="a"/>
    <w:link w:val="51"/>
    <w:qFormat/>
    <w:rsid w:val="001234A0"/>
    <w:pPr>
      <w:shd w:val="clear" w:color="auto" w:fill="FFFFFF"/>
      <w:spacing w:line="254" w:lineRule="exact"/>
      <w:jc w:val="both"/>
    </w:pPr>
    <w:rPr>
      <w:rFonts w:asciiTheme="minorHAnsi" w:eastAsiaTheme="minorHAnsi" w:hAnsiTheme="minorHAnsi" w:cstheme="minorBidi"/>
      <w:sz w:val="21"/>
      <w:szCs w:val="21"/>
      <w:lang w:eastAsia="en-US"/>
    </w:rPr>
  </w:style>
  <w:style w:type="paragraph" w:styleId="ab">
    <w:name w:val="Balloon Text"/>
    <w:basedOn w:val="a"/>
    <w:uiPriority w:val="99"/>
    <w:semiHidden/>
    <w:unhideWhenUsed/>
    <w:qFormat/>
    <w:rsid w:val="00C05184"/>
    <w:rPr>
      <w:rFonts w:ascii="Segoe UI" w:hAnsi="Segoe UI" w:cs="Segoe UI"/>
      <w:sz w:val="18"/>
      <w:szCs w:val="18"/>
    </w:rPr>
  </w:style>
  <w:style w:type="character" w:customStyle="1" w:styleId="50">
    <w:name w:val="Заголовок 5 Знак"/>
    <w:basedOn w:val="a0"/>
    <w:link w:val="5"/>
    <w:semiHidden/>
    <w:rsid w:val="00C2411E"/>
    <w:rPr>
      <w:rFonts w:ascii="Times New Roman" w:eastAsia="Times New Roman" w:hAnsi="Times New Roman" w:cs="Times New Roman"/>
      <w:b/>
      <w:bCs/>
      <w:i/>
      <w:iCs/>
      <w:sz w:val="26"/>
      <w:szCs w:val="26"/>
      <w:lang w:eastAsia="ru-RU"/>
    </w:rPr>
  </w:style>
  <w:style w:type="table" w:styleId="ac">
    <w:name w:val="Table Grid"/>
    <w:basedOn w:val="a1"/>
    <w:rsid w:val="00C2411E"/>
    <w:rPr>
      <w:rFonts w:ascii="Times New Roman" w:eastAsia="Times New Roman" w:hAnsi="Times New Roman"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A73158"/>
    <w:pPr>
      <w:spacing w:before="100" w:beforeAutospacing="1" w:after="100" w:afterAutospacing="1"/>
    </w:pPr>
    <w:rPr>
      <w:sz w:val="24"/>
      <w:szCs w:val="24"/>
    </w:rPr>
  </w:style>
  <w:style w:type="character" w:styleId="ae">
    <w:name w:val="Hyperlink"/>
    <w:uiPriority w:val="99"/>
    <w:unhideWhenUsed/>
    <w:rsid w:val="00782B33"/>
    <w:rPr>
      <w:strike w:val="0"/>
      <w:dstrike w:val="0"/>
      <w:color w:val="0096FF"/>
      <w:u w:val="none"/>
      <w:effect w:val="none"/>
    </w:rPr>
  </w:style>
  <w:style w:type="paragraph" w:customStyle="1" w:styleId="ConsPlusCell">
    <w:name w:val="ConsPlusCell"/>
    <w:rsid w:val="009F2DE9"/>
    <w:pPr>
      <w:widowControl w:val="0"/>
      <w:autoSpaceDE w:val="0"/>
      <w:autoSpaceDN w:val="0"/>
      <w:adjustRightInd w:val="0"/>
    </w:pPr>
    <w:rPr>
      <w:rFonts w:ascii="Arial" w:eastAsia="Times New Roman" w:hAnsi="Arial" w:cs="Arial"/>
      <w:szCs w:val="20"/>
      <w:lang w:eastAsia="ru-RU"/>
    </w:rPr>
  </w:style>
  <w:style w:type="character" w:customStyle="1" w:styleId="typography">
    <w:name w:val="typography"/>
    <w:basedOn w:val="a0"/>
    <w:rsid w:val="00E36EDE"/>
  </w:style>
  <w:style w:type="paragraph" w:styleId="af">
    <w:name w:val="header"/>
    <w:basedOn w:val="a"/>
    <w:link w:val="af0"/>
    <w:uiPriority w:val="99"/>
    <w:unhideWhenUsed/>
    <w:rsid w:val="005B627C"/>
    <w:pPr>
      <w:tabs>
        <w:tab w:val="center" w:pos="4677"/>
        <w:tab w:val="right" w:pos="9355"/>
      </w:tabs>
    </w:pPr>
  </w:style>
  <w:style w:type="character" w:customStyle="1" w:styleId="af0">
    <w:name w:val="Верхний колонтитул Знак"/>
    <w:basedOn w:val="a0"/>
    <w:link w:val="af"/>
    <w:uiPriority w:val="99"/>
    <w:rsid w:val="005B627C"/>
    <w:rPr>
      <w:rFonts w:ascii="Times New Roman" w:eastAsia="Times New Roman" w:hAnsi="Times New Roman" w:cs="Times New Roman"/>
      <w:szCs w:val="20"/>
      <w:lang w:eastAsia="ru-RU"/>
    </w:rPr>
  </w:style>
  <w:style w:type="paragraph" w:styleId="af1">
    <w:name w:val="footer"/>
    <w:basedOn w:val="a"/>
    <w:link w:val="af2"/>
    <w:uiPriority w:val="99"/>
    <w:unhideWhenUsed/>
    <w:rsid w:val="005B627C"/>
    <w:pPr>
      <w:tabs>
        <w:tab w:val="center" w:pos="4677"/>
        <w:tab w:val="right" w:pos="9355"/>
      </w:tabs>
    </w:pPr>
  </w:style>
  <w:style w:type="character" w:customStyle="1" w:styleId="af2">
    <w:name w:val="Нижний колонтитул Знак"/>
    <w:basedOn w:val="a0"/>
    <w:link w:val="af1"/>
    <w:uiPriority w:val="99"/>
    <w:rsid w:val="005B627C"/>
    <w:rPr>
      <w:rFonts w:ascii="Times New Roman" w:eastAsia="Times New Roman" w:hAnsi="Times New Roman" w:cs="Times New Roman"/>
      <w:szCs w:val="20"/>
      <w:lang w:eastAsia="ru-RU"/>
    </w:rPr>
  </w:style>
  <w:style w:type="character" w:styleId="af3">
    <w:name w:val="annotation reference"/>
    <w:basedOn w:val="a0"/>
    <w:uiPriority w:val="99"/>
    <w:semiHidden/>
    <w:unhideWhenUsed/>
    <w:rsid w:val="00E62A55"/>
    <w:rPr>
      <w:sz w:val="16"/>
      <w:szCs w:val="16"/>
    </w:rPr>
  </w:style>
  <w:style w:type="paragraph" w:styleId="af4">
    <w:name w:val="annotation text"/>
    <w:basedOn w:val="a"/>
    <w:link w:val="af5"/>
    <w:uiPriority w:val="99"/>
    <w:semiHidden/>
    <w:unhideWhenUsed/>
    <w:rsid w:val="00E62A55"/>
  </w:style>
  <w:style w:type="character" w:customStyle="1" w:styleId="af5">
    <w:name w:val="Текст примечания Знак"/>
    <w:basedOn w:val="a0"/>
    <w:link w:val="af4"/>
    <w:uiPriority w:val="99"/>
    <w:semiHidden/>
    <w:rsid w:val="00E62A55"/>
    <w:rPr>
      <w:rFonts w:ascii="Times New Roman" w:eastAsia="Times New Roman" w:hAnsi="Times New Roman" w:cs="Times New Roman"/>
      <w:szCs w:val="20"/>
      <w:lang w:eastAsia="ru-RU"/>
    </w:rPr>
  </w:style>
  <w:style w:type="paragraph" w:styleId="af6">
    <w:name w:val="annotation subject"/>
    <w:basedOn w:val="af4"/>
    <w:next w:val="af4"/>
    <w:link w:val="af7"/>
    <w:uiPriority w:val="99"/>
    <w:semiHidden/>
    <w:unhideWhenUsed/>
    <w:rsid w:val="00E62A55"/>
    <w:rPr>
      <w:b/>
      <w:bCs/>
    </w:rPr>
  </w:style>
  <w:style w:type="character" w:customStyle="1" w:styleId="af7">
    <w:name w:val="Тема примечания Знак"/>
    <w:basedOn w:val="af5"/>
    <w:link w:val="af6"/>
    <w:uiPriority w:val="99"/>
    <w:semiHidden/>
    <w:rsid w:val="00E62A55"/>
    <w:rPr>
      <w:rFonts w:ascii="Times New Roman" w:eastAsia="Times New Roman" w:hAnsi="Times New Roman" w:cs="Times New Roman"/>
      <w:b/>
      <w:bCs/>
      <w:szCs w:val="20"/>
      <w:lang w:eastAsia="ru-RU"/>
    </w:rPr>
  </w:style>
</w:styles>
</file>

<file path=word/webSettings.xml><?xml version="1.0" encoding="utf-8"?>
<w:webSettings xmlns:r="http://schemas.openxmlformats.org/officeDocument/2006/relationships" xmlns:w="http://schemas.openxmlformats.org/wordprocessingml/2006/main">
  <w:divs>
    <w:div w:id="69079849">
      <w:bodyDiv w:val="1"/>
      <w:marLeft w:val="0"/>
      <w:marRight w:val="0"/>
      <w:marTop w:val="0"/>
      <w:marBottom w:val="0"/>
      <w:divBdr>
        <w:top w:val="none" w:sz="0" w:space="0" w:color="auto"/>
        <w:left w:val="none" w:sz="0" w:space="0" w:color="auto"/>
        <w:bottom w:val="none" w:sz="0" w:space="0" w:color="auto"/>
        <w:right w:val="none" w:sz="0" w:space="0" w:color="auto"/>
      </w:divBdr>
    </w:div>
    <w:div w:id="112136170">
      <w:bodyDiv w:val="1"/>
      <w:marLeft w:val="0"/>
      <w:marRight w:val="0"/>
      <w:marTop w:val="0"/>
      <w:marBottom w:val="0"/>
      <w:divBdr>
        <w:top w:val="none" w:sz="0" w:space="0" w:color="auto"/>
        <w:left w:val="none" w:sz="0" w:space="0" w:color="auto"/>
        <w:bottom w:val="none" w:sz="0" w:space="0" w:color="auto"/>
        <w:right w:val="none" w:sz="0" w:space="0" w:color="auto"/>
      </w:divBdr>
    </w:div>
    <w:div w:id="149293494">
      <w:bodyDiv w:val="1"/>
      <w:marLeft w:val="0"/>
      <w:marRight w:val="0"/>
      <w:marTop w:val="0"/>
      <w:marBottom w:val="0"/>
      <w:divBdr>
        <w:top w:val="none" w:sz="0" w:space="0" w:color="auto"/>
        <w:left w:val="none" w:sz="0" w:space="0" w:color="auto"/>
        <w:bottom w:val="none" w:sz="0" w:space="0" w:color="auto"/>
        <w:right w:val="none" w:sz="0" w:space="0" w:color="auto"/>
      </w:divBdr>
    </w:div>
    <w:div w:id="161554939">
      <w:bodyDiv w:val="1"/>
      <w:marLeft w:val="0"/>
      <w:marRight w:val="0"/>
      <w:marTop w:val="0"/>
      <w:marBottom w:val="0"/>
      <w:divBdr>
        <w:top w:val="none" w:sz="0" w:space="0" w:color="auto"/>
        <w:left w:val="none" w:sz="0" w:space="0" w:color="auto"/>
        <w:bottom w:val="none" w:sz="0" w:space="0" w:color="auto"/>
        <w:right w:val="none" w:sz="0" w:space="0" w:color="auto"/>
      </w:divBdr>
    </w:div>
    <w:div w:id="204946655">
      <w:bodyDiv w:val="1"/>
      <w:marLeft w:val="0"/>
      <w:marRight w:val="0"/>
      <w:marTop w:val="0"/>
      <w:marBottom w:val="0"/>
      <w:divBdr>
        <w:top w:val="none" w:sz="0" w:space="0" w:color="auto"/>
        <w:left w:val="none" w:sz="0" w:space="0" w:color="auto"/>
        <w:bottom w:val="none" w:sz="0" w:space="0" w:color="auto"/>
        <w:right w:val="none" w:sz="0" w:space="0" w:color="auto"/>
      </w:divBdr>
    </w:div>
    <w:div w:id="297223874">
      <w:bodyDiv w:val="1"/>
      <w:marLeft w:val="0"/>
      <w:marRight w:val="0"/>
      <w:marTop w:val="0"/>
      <w:marBottom w:val="0"/>
      <w:divBdr>
        <w:top w:val="none" w:sz="0" w:space="0" w:color="auto"/>
        <w:left w:val="none" w:sz="0" w:space="0" w:color="auto"/>
        <w:bottom w:val="none" w:sz="0" w:space="0" w:color="auto"/>
        <w:right w:val="none" w:sz="0" w:space="0" w:color="auto"/>
      </w:divBdr>
    </w:div>
    <w:div w:id="305283555">
      <w:bodyDiv w:val="1"/>
      <w:marLeft w:val="0"/>
      <w:marRight w:val="0"/>
      <w:marTop w:val="0"/>
      <w:marBottom w:val="0"/>
      <w:divBdr>
        <w:top w:val="none" w:sz="0" w:space="0" w:color="auto"/>
        <w:left w:val="none" w:sz="0" w:space="0" w:color="auto"/>
        <w:bottom w:val="none" w:sz="0" w:space="0" w:color="auto"/>
        <w:right w:val="none" w:sz="0" w:space="0" w:color="auto"/>
      </w:divBdr>
    </w:div>
    <w:div w:id="314535718">
      <w:bodyDiv w:val="1"/>
      <w:marLeft w:val="0"/>
      <w:marRight w:val="0"/>
      <w:marTop w:val="0"/>
      <w:marBottom w:val="0"/>
      <w:divBdr>
        <w:top w:val="none" w:sz="0" w:space="0" w:color="auto"/>
        <w:left w:val="none" w:sz="0" w:space="0" w:color="auto"/>
        <w:bottom w:val="none" w:sz="0" w:space="0" w:color="auto"/>
        <w:right w:val="none" w:sz="0" w:space="0" w:color="auto"/>
      </w:divBdr>
    </w:div>
    <w:div w:id="483132653">
      <w:bodyDiv w:val="1"/>
      <w:marLeft w:val="0"/>
      <w:marRight w:val="0"/>
      <w:marTop w:val="0"/>
      <w:marBottom w:val="0"/>
      <w:divBdr>
        <w:top w:val="none" w:sz="0" w:space="0" w:color="auto"/>
        <w:left w:val="none" w:sz="0" w:space="0" w:color="auto"/>
        <w:bottom w:val="none" w:sz="0" w:space="0" w:color="auto"/>
        <w:right w:val="none" w:sz="0" w:space="0" w:color="auto"/>
      </w:divBdr>
    </w:div>
    <w:div w:id="572588514">
      <w:bodyDiv w:val="1"/>
      <w:marLeft w:val="0"/>
      <w:marRight w:val="0"/>
      <w:marTop w:val="0"/>
      <w:marBottom w:val="0"/>
      <w:divBdr>
        <w:top w:val="none" w:sz="0" w:space="0" w:color="auto"/>
        <w:left w:val="none" w:sz="0" w:space="0" w:color="auto"/>
        <w:bottom w:val="none" w:sz="0" w:space="0" w:color="auto"/>
        <w:right w:val="none" w:sz="0" w:space="0" w:color="auto"/>
      </w:divBdr>
    </w:div>
    <w:div w:id="735858240">
      <w:bodyDiv w:val="1"/>
      <w:marLeft w:val="0"/>
      <w:marRight w:val="0"/>
      <w:marTop w:val="0"/>
      <w:marBottom w:val="0"/>
      <w:divBdr>
        <w:top w:val="none" w:sz="0" w:space="0" w:color="auto"/>
        <w:left w:val="none" w:sz="0" w:space="0" w:color="auto"/>
        <w:bottom w:val="none" w:sz="0" w:space="0" w:color="auto"/>
        <w:right w:val="none" w:sz="0" w:space="0" w:color="auto"/>
      </w:divBdr>
    </w:div>
    <w:div w:id="811679659">
      <w:bodyDiv w:val="1"/>
      <w:marLeft w:val="0"/>
      <w:marRight w:val="0"/>
      <w:marTop w:val="0"/>
      <w:marBottom w:val="0"/>
      <w:divBdr>
        <w:top w:val="none" w:sz="0" w:space="0" w:color="auto"/>
        <w:left w:val="none" w:sz="0" w:space="0" w:color="auto"/>
        <w:bottom w:val="none" w:sz="0" w:space="0" w:color="auto"/>
        <w:right w:val="none" w:sz="0" w:space="0" w:color="auto"/>
      </w:divBdr>
    </w:div>
    <w:div w:id="1322662211">
      <w:bodyDiv w:val="1"/>
      <w:marLeft w:val="0"/>
      <w:marRight w:val="0"/>
      <w:marTop w:val="0"/>
      <w:marBottom w:val="0"/>
      <w:divBdr>
        <w:top w:val="none" w:sz="0" w:space="0" w:color="auto"/>
        <w:left w:val="none" w:sz="0" w:space="0" w:color="auto"/>
        <w:bottom w:val="none" w:sz="0" w:space="0" w:color="auto"/>
        <w:right w:val="none" w:sz="0" w:space="0" w:color="auto"/>
      </w:divBdr>
    </w:div>
    <w:div w:id="1668554231">
      <w:bodyDiv w:val="1"/>
      <w:marLeft w:val="0"/>
      <w:marRight w:val="0"/>
      <w:marTop w:val="0"/>
      <w:marBottom w:val="0"/>
      <w:divBdr>
        <w:top w:val="none" w:sz="0" w:space="0" w:color="auto"/>
        <w:left w:val="none" w:sz="0" w:space="0" w:color="auto"/>
        <w:bottom w:val="none" w:sz="0" w:space="0" w:color="auto"/>
        <w:right w:val="none" w:sz="0" w:space="0" w:color="auto"/>
      </w:divBdr>
      <w:divsChild>
        <w:div w:id="556014309">
          <w:marLeft w:val="0"/>
          <w:marRight w:val="0"/>
          <w:marTop w:val="0"/>
          <w:marBottom w:val="0"/>
          <w:divBdr>
            <w:top w:val="none" w:sz="0" w:space="0" w:color="auto"/>
            <w:left w:val="none" w:sz="0" w:space="0" w:color="auto"/>
            <w:bottom w:val="none" w:sz="0" w:space="0" w:color="auto"/>
            <w:right w:val="none" w:sz="0" w:space="0" w:color="auto"/>
          </w:divBdr>
        </w:div>
        <w:div w:id="1524519463">
          <w:marLeft w:val="0"/>
          <w:marRight w:val="0"/>
          <w:marTop w:val="0"/>
          <w:marBottom w:val="0"/>
          <w:divBdr>
            <w:top w:val="none" w:sz="0" w:space="0" w:color="auto"/>
            <w:left w:val="none" w:sz="0" w:space="0" w:color="auto"/>
            <w:bottom w:val="none" w:sz="0" w:space="0" w:color="auto"/>
            <w:right w:val="none" w:sz="0" w:space="0" w:color="auto"/>
          </w:divBdr>
        </w:div>
        <w:div w:id="1411853629">
          <w:marLeft w:val="0"/>
          <w:marRight w:val="0"/>
          <w:marTop w:val="0"/>
          <w:marBottom w:val="0"/>
          <w:divBdr>
            <w:top w:val="none" w:sz="0" w:space="0" w:color="auto"/>
            <w:left w:val="none" w:sz="0" w:space="0" w:color="auto"/>
            <w:bottom w:val="none" w:sz="0" w:space="0" w:color="auto"/>
            <w:right w:val="none" w:sz="0" w:space="0" w:color="auto"/>
          </w:divBdr>
        </w:div>
        <w:div w:id="559947234">
          <w:marLeft w:val="0"/>
          <w:marRight w:val="0"/>
          <w:marTop w:val="0"/>
          <w:marBottom w:val="0"/>
          <w:divBdr>
            <w:top w:val="none" w:sz="0" w:space="0" w:color="auto"/>
            <w:left w:val="none" w:sz="0" w:space="0" w:color="auto"/>
            <w:bottom w:val="none" w:sz="0" w:space="0" w:color="auto"/>
            <w:right w:val="none" w:sz="0" w:space="0" w:color="auto"/>
          </w:divBdr>
        </w:div>
      </w:divsChild>
    </w:div>
    <w:div w:id="1785416537">
      <w:bodyDiv w:val="1"/>
      <w:marLeft w:val="0"/>
      <w:marRight w:val="0"/>
      <w:marTop w:val="0"/>
      <w:marBottom w:val="0"/>
      <w:divBdr>
        <w:top w:val="none" w:sz="0" w:space="0" w:color="auto"/>
        <w:left w:val="none" w:sz="0" w:space="0" w:color="auto"/>
        <w:bottom w:val="none" w:sz="0" w:space="0" w:color="auto"/>
        <w:right w:val="none" w:sz="0" w:space="0" w:color="auto"/>
      </w:divBdr>
    </w:div>
    <w:div w:id="1961298005">
      <w:bodyDiv w:val="1"/>
      <w:marLeft w:val="0"/>
      <w:marRight w:val="0"/>
      <w:marTop w:val="0"/>
      <w:marBottom w:val="0"/>
      <w:divBdr>
        <w:top w:val="none" w:sz="0" w:space="0" w:color="auto"/>
        <w:left w:val="none" w:sz="0" w:space="0" w:color="auto"/>
        <w:bottom w:val="none" w:sz="0" w:space="0" w:color="auto"/>
        <w:right w:val="none" w:sz="0" w:space="0" w:color="auto"/>
      </w:divBdr>
      <w:divsChild>
        <w:div w:id="699941854">
          <w:marLeft w:val="0"/>
          <w:marRight w:val="0"/>
          <w:marTop w:val="0"/>
          <w:marBottom w:val="0"/>
          <w:divBdr>
            <w:top w:val="none" w:sz="0" w:space="0" w:color="auto"/>
            <w:left w:val="none" w:sz="0" w:space="0" w:color="auto"/>
            <w:bottom w:val="none" w:sz="0" w:space="0" w:color="auto"/>
            <w:right w:val="none" w:sz="0" w:space="0" w:color="auto"/>
          </w:divBdr>
        </w:div>
        <w:div w:id="1025056956">
          <w:marLeft w:val="0"/>
          <w:marRight w:val="0"/>
          <w:marTop w:val="0"/>
          <w:marBottom w:val="0"/>
          <w:divBdr>
            <w:top w:val="none" w:sz="0" w:space="0" w:color="auto"/>
            <w:left w:val="none" w:sz="0" w:space="0" w:color="auto"/>
            <w:bottom w:val="none" w:sz="0" w:space="0" w:color="auto"/>
            <w:right w:val="none" w:sz="0" w:space="0" w:color="auto"/>
          </w:divBdr>
        </w:div>
        <w:div w:id="1718236239">
          <w:marLeft w:val="0"/>
          <w:marRight w:val="0"/>
          <w:marTop w:val="0"/>
          <w:marBottom w:val="0"/>
          <w:divBdr>
            <w:top w:val="none" w:sz="0" w:space="0" w:color="auto"/>
            <w:left w:val="none" w:sz="0" w:space="0" w:color="auto"/>
            <w:bottom w:val="none" w:sz="0" w:space="0" w:color="auto"/>
            <w:right w:val="none" w:sz="0" w:space="0" w:color="auto"/>
          </w:divBdr>
        </w:div>
        <w:div w:id="1385444915">
          <w:marLeft w:val="0"/>
          <w:marRight w:val="0"/>
          <w:marTop w:val="0"/>
          <w:marBottom w:val="0"/>
          <w:divBdr>
            <w:top w:val="none" w:sz="0" w:space="0" w:color="auto"/>
            <w:left w:val="none" w:sz="0" w:space="0" w:color="auto"/>
            <w:bottom w:val="none" w:sz="0" w:space="0" w:color="auto"/>
            <w:right w:val="none" w:sz="0" w:space="0" w:color="auto"/>
          </w:divBdr>
        </w:div>
        <w:div w:id="1508251169">
          <w:marLeft w:val="0"/>
          <w:marRight w:val="0"/>
          <w:marTop w:val="0"/>
          <w:marBottom w:val="0"/>
          <w:divBdr>
            <w:top w:val="none" w:sz="0" w:space="0" w:color="auto"/>
            <w:left w:val="none" w:sz="0" w:space="0" w:color="auto"/>
            <w:bottom w:val="none" w:sz="0" w:space="0" w:color="auto"/>
            <w:right w:val="none" w:sz="0" w:space="0" w:color="auto"/>
          </w:divBdr>
        </w:div>
        <w:div w:id="203171226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1379</Words>
  <Characters>7866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2</cp:revision>
  <cp:lastPrinted>2026-04-21T11:51:00Z</cp:lastPrinted>
  <dcterms:created xsi:type="dcterms:W3CDTF">2026-04-21T11:52:00Z</dcterms:created>
  <dcterms:modified xsi:type="dcterms:W3CDTF">2026-04-21T11:52:00Z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