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6D2244" w:rsidRDefault="00CE570E" w:rsidP="00CE570E">
      <w:pPr>
        <w:jc w:val="center"/>
        <w:rPr>
          <w:b/>
        </w:rPr>
      </w:pPr>
      <w:r w:rsidRPr="006D2244">
        <w:rPr>
          <w:b/>
        </w:rPr>
        <w:t xml:space="preserve">КОНТРАКТ № </w:t>
      </w:r>
      <w:r w:rsidR="00CB5CF2">
        <w:rPr>
          <w:b/>
        </w:rPr>
        <w:t>23</w:t>
      </w:r>
      <w:r w:rsidR="006D2244" w:rsidRPr="006D2244">
        <w:rPr>
          <w:b/>
        </w:rPr>
        <w:t>-18/2</w:t>
      </w:r>
      <w:r w:rsidR="00C60333">
        <w:rPr>
          <w:b/>
        </w:rPr>
        <w:t>6-ГОЛ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603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6D2244">
        <w:t xml:space="preserve">Государственное </w:t>
      </w:r>
      <w:r w:rsidR="00321A93" w:rsidRPr="006D2244">
        <w:t>бюджетное общеобразовательное учреждение школа</w:t>
      </w:r>
      <w:r w:rsidR="008D4E08" w:rsidRPr="006D2244">
        <w:t>-интернат</w:t>
      </w:r>
      <w:r w:rsidR="00321A93" w:rsidRPr="006D2244">
        <w:t xml:space="preserve"> № 1</w:t>
      </w:r>
      <w:r w:rsidR="008D4E08" w:rsidRPr="006D2244">
        <w:t>8</w:t>
      </w:r>
      <w:r w:rsidR="00321A93" w:rsidRPr="006D2244">
        <w:t xml:space="preserve"> Невского района Санкт-Петербурга</w:t>
      </w:r>
      <w:r w:rsidR="00CE570E" w:rsidRPr="006D2244">
        <w:t xml:space="preserve">, именуемое в дальнейшем «Заказчик», в лице </w:t>
      </w:r>
      <w:r w:rsidR="00181970" w:rsidRPr="006D2244">
        <w:t xml:space="preserve">директора </w:t>
      </w:r>
      <w:r w:rsidR="008D4E08" w:rsidRPr="006D2244">
        <w:t>Макаровой Надежды Юрьевны</w:t>
      </w:r>
      <w:r w:rsidR="00CE570E" w:rsidRPr="006D2244">
        <w:t xml:space="preserve">, действующего на основании </w:t>
      </w:r>
      <w:r w:rsidR="00FF2FE1" w:rsidRPr="006D2244">
        <w:t>Устава</w:t>
      </w:r>
      <w:r w:rsidR="00CE570E" w:rsidRPr="006D2244">
        <w:t xml:space="preserve">, с одной стороны и </w:t>
      </w:r>
      <w:r w:rsidR="00D4393A" w:rsidRPr="006D2244">
        <w:rPr>
          <w:highlight w:val="yellow"/>
        </w:rPr>
        <w:t>_________________</w:t>
      </w:r>
      <w:r w:rsidR="00CE570E" w:rsidRPr="006D2244">
        <w:t xml:space="preserve">, именуемое в дальнейшем «Поставщик» в лице </w:t>
      </w:r>
      <w:r w:rsidR="00D4393A" w:rsidRPr="006D2244">
        <w:rPr>
          <w:highlight w:val="yellow"/>
        </w:rPr>
        <w:t>______________</w:t>
      </w:r>
      <w:r w:rsidR="00CE570E" w:rsidRPr="006D2244">
        <w:t xml:space="preserve">, действующего на основании </w:t>
      </w:r>
      <w:r w:rsidR="00D4393A" w:rsidRPr="006D2244">
        <w:rPr>
          <w:highlight w:val="yellow"/>
        </w:rPr>
        <w:t>_______________</w:t>
      </w:r>
      <w:r w:rsidR="00CE570E" w:rsidRPr="006D2244">
        <w:t xml:space="preserve">, с другой стороны, вместе именуемые «Стороны» и каждый в отдельности «Сторона», в соответствии с Федеральным законом от </w:t>
      </w:r>
      <w:r w:rsidR="00CE570E" w:rsidRPr="00CE570E">
        <w:t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</w:t>
      </w:r>
      <w:r w:rsidRPr="008506E0">
        <w:lastRenderedPageBreak/>
        <w:t>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C603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364130" w:rsidRPr="006D2244" w:rsidRDefault="008D4E08" w:rsidP="008D4E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t>Подписано ЭЦП</w:t>
            </w:r>
          </w:p>
        </w:tc>
        <w:tc>
          <w:tcPr>
            <w:tcW w:w="2421" w:type="pct"/>
          </w:tcPr>
          <w:p w:rsidR="00364130" w:rsidRPr="006D2244" w:rsidRDefault="0036413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224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pStyle w:val="ConsPlusNonformat0"/>
              <w:jc w:val="both"/>
              <w:rPr>
                <w:bCs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5B3FA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60333" w:rsidRPr="004F0647" w:rsidRDefault="00C60333" w:rsidP="00CE570E">
      <w:pPr>
        <w:jc w:val="center"/>
        <w:rPr>
          <w:b/>
        </w:rPr>
      </w:pPr>
    </w:p>
    <w:tbl>
      <w:tblPr>
        <w:tblStyle w:val="a3"/>
        <w:tblW w:w="1077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672535" w:rsidTr="005B3FAD">
        <w:tc>
          <w:tcPr>
            <w:tcW w:w="567" w:type="dxa"/>
          </w:tcPr>
          <w:p w:rsidR="00367B7A" w:rsidRPr="00672535" w:rsidRDefault="00367B7A" w:rsidP="00367B7A">
            <w:pPr>
              <w:ind w:left="-113"/>
              <w:jc w:val="center"/>
              <w:rPr>
                <w:b/>
                <w:sz w:val="22"/>
              </w:rPr>
            </w:pPr>
            <w:r w:rsidRPr="00672535">
              <w:rPr>
                <w:b/>
                <w:sz w:val="22"/>
              </w:rPr>
              <w:t>№</w:t>
            </w:r>
          </w:p>
          <w:p w:rsidR="00367B7A" w:rsidRPr="00672535" w:rsidRDefault="00367B7A" w:rsidP="00367B7A">
            <w:pPr>
              <w:ind w:left="-113"/>
              <w:jc w:val="center"/>
              <w:rPr>
                <w:b/>
                <w:sz w:val="22"/>
              </w:rPr>
            </w:pPr>
            <w:r w:rsidRPr="00672535">
              <w:rPr>
                <w:b/>
                <w:sz w:val="22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672535">
              <w:rPr>
                <w:b/>
                <w:sz w:val="22"/>
                <w:lang w:eastAsia="en-US"/>
              </w:rPr>
              <w:t>Ед.изм</w:t>
            </w:r>
            <w:proofErr w:type="spellEnd"/>
            <w:r w:rsidRPr="00672535">
              <w:rPr>
                <w:b/>
                <w:sz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Цена за единицу,</w:t>
            </w:r>
          </w:p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val="en-US" w:eastAsia="en-US"/>
              </w:rPr>
            </w:pPr>
            <w:r w:rsidRPr="00672535">
              <w:rPr>
                <w:b/>
                <w:sz w:val="22"/>
                <w:lang w:eastAsia="en-US"/>
              </w:rPr>
              <w:t>НДС</w:t>
            </w:r>
            <w:r w:rsidRPr="00672535">
              <w:rPr>
                <w:b/>
                <w:sz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181970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Характе</w:t>
            </w:r>
            <w:r w:rsidR="00367B7A" w:rsidRPr="00672535">
              <w:rPr>
                <w:b/>
                <w:sz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Стоимость,</w:t>
            </w:r>
          </w:p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 xml:space="preserve">руб. </w:t>
            </w:r>
          </w:p>
        </w:tc>
      </w:tr>
      <w:tr w:rsidR="00CB5CF2" w:rsidRPr="00672535" w:rsidTr="00AB6EF1">
        <w:tc>
          <w:tcPr>
            <w:tcW w:w="567" w:type="dxa"/>
          </w:tcPr>
          <w:p w:rsidR="00CB5CF2" w:rsidRPr="00672535" w:rsidRDefault="00CB5CF2" w:rsidP="00CB5CF2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CF2" w:rsidRPr="00FE080E" w:rsidRDefault="00CB5CF2" w:rsidP="00CB5CF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Универсальное средство для мытья пола, </w:t>
            </w:r>
            <w:r w:rsidRPr="001F1F6A">
              <w:rPr>
                <w:sz w:val="20"/>
                <w:szCs w:val="20"/>
              </w:rPr>
              <w:t>LAIMA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Объем</w:t>
            </w:r>
            <w:r>
              <w:rPr>
                <w:sz w:val="20"/>
                <w:szCs w:val="20"/>
              </w:rPr>
              <w:t xml:space="preserve"> </w:t>
            </w:r>
            <w:r w:rsidRPr="001F1F6A">
              <w:rPr>
                <w:sz w:val="20"/>
                <w:szCs w:val="20"/>
              </w:rPr>
              <w:t>5 л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Состав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вода, 5% АПАВ, НПАВ (менее 5%), этиленгликоль, натрий хлористый, цитрат натрия, силикон, парфюмерная композиция, консервант, краситель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Форма выпуска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канистра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Вес нетто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5.333 кг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Отдушка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да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Назначение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для мытья полов</w:t>
            </w:r>
          </w:p>
          <w:p w:rsidR="00CB5CF2" w:rsidRPr="00FE080E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Уровень рН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нейтрально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</w:tr>
      <w:tr w:rsidR="00CB5CF2" w:rsidRPr="00672535" w:rsidTr="00AB6EF1">
        <w:tc>
          <w:tcPr>
            <w:tcW w:w="567" w:type="dxa"/>
          </w:tcPr>
          <w:p w:rsidR="00CB5CF2" w:rsidRPr="00672535" w:rsidRDefault="00CB5CF2" w:rsidP="00CB5CF2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CF2" w:rsidRDefault="00CB5CF2" w:rsidP="00CB5CF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 xml:space="preserve">Чистящее средство для сантехники </w:t>
            </w:r>
            <w:proofErr w:type="spellStart"/>
            <w:r w:rsidRPr="001F1F6A">
              <w:rPr>
                <w:sz w:val="20"/>
                <w:szCs w:val="20"/>
              </w:rPr>
              <w:t>Адрилан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Default="00CB5CF2" w:rsidP="00CB5CF2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Объем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0.85 л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Состав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&gt;5&lt;15% Анионные ПАВ, &gt;5&lt;15% фруктовые кислоты, &lt;5% функциональный добавки, &lt;5% парфюмерная композиция, &lt;5% краситель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Подходит для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сантехники (универсальное)</w:t>
            </w:r>
          </w:p>
          <w:p w:rsidR="00CB5CF2" w:rsidRPr="00FE080E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Уровень рН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2-2.5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</w:tr>
      <w:tr w:rsidR="00CB5CF2" w:rsidRPr="00672535" w:rsidTr="00AB6EF1">
        <w:tc>
          <w:tcPr>
            <w:tcW w:w="567" w:type="dxa"/>
          </w:tcPr>
          <w:p w:rsidR="00CB5CF2" w:rsidRPr="00672535" w:rsidRDefault="00CB5CF2" w:rsidP="00CB5CF2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CF2" w:rsidRDefault="00CB5CF2" w:rsidP="00CB5CF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Средство для мытья посуды УШАСТЫЙ НЯНЬ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Default="00CB5CF2" w:rsidP="00CB5CF2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Объем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0.5 л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Аромат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ромашка и алоэ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С дозатором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нет</w:t>
            </w:r>
          </w:p>
          <w:p w:rsidR="00CB5CF2" w:rsidRPr="001F1F6A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Состав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5-15%: АПАВ; не более 5%: НПАВ, амфотерный ПАВ, антибактериальный компонент, экстракты алоэ веры и ромашки, консервант, отдушка. Соответствует ТУ 20.41.32-055-75086864-2016.</w:t>
            </w:r>
          </w:p>
          <w:p w:rsidR="00CB5CF2" w:rsidRPr="00FE080E" w:rsidRDefault="00CB5CF2" w:rsidP="00CB5CF2">
            <w:pPr>
              <w:rPr>
                <w:sz w:val="20"/>
                <w:szCs w:val="20"/>
              </w:rPr>
            </w:pPr>
            <w:r w:rsidRPr="001F1F6A">
              <w:rPr>
                <w:sz w:val="20"/>
                <w:szCs w:val="20"/>
              </w:rPr>
              <w:t>Гипоаллергенный</w:t>
            </w:r>
            <w:r>
              <w:rPr>
                <w:sz w:val="20"/>
                <w:szCs w:val="20"/>
              </w:rPr>
              <w:t xml:space="preserve">: </w:t>
            </w:r>
            <w:r w:rsidRPr="001F1F6A">
              <w:rPr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</w:tr>
      <w:tr w:rsidR="00CB5CF2" w:rsidRPr="00672535" w:rsidTr="00AB6EF1">
        <w:tc>
          <w:tcPr>
            <w:tcW w:w="567" w:type="dxa"/>
          </w:tcPr>
          <w:p w:rsidR="00CB5CF2" w:rsidRPr="00672535" w:rsidRDefault="00CB5CF2" w:rsidP="00CB5CF2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CF2" w:rsidRDefault="00CB5CF2" w:rsidP="00CB5CF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Чистящее средство ПЕМОЛЮКС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Default="00CB5CF2" w:rsidP="00CB5CF2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Объем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0.48 л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Форма выпуска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банка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Состав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не более 5% амфотерные ПАВ, отдушка (в т.ч. лимонен); природный молотый мрамор, сода, сульфат натрия, краситель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Вес нетто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0.5 кг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Отдушка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да</w:t>
            </w:r>
          </w:p>
          <w:p w:rsidR="00CB5CF2" w:rsidRPr="00FE080E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Назначение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универсальное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</w:tr>
      <w:tr w:rsidR="00CB5CF2" w:rsidRPr="00672535" w:rsidTr="005B3FAD">
        <w:tc>
          <w:tcPr>
            <w:tcW w:w="567" w:type="dxa"/>
          </w:tcPr>
          <w:p w:rsidR="00CB5CF2" w:rsidRPr="00672535" w:rsidRDefault="00CB5CF2" w:rsidP="00CB5CF2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rPr>
                <w:sz w:val="22"/>
              </w:rPr>
            </w:pPr>
            <w:r w:rsidRPr="00654EB2">
              <w:rPr>
                <w:sz w:val="20"/>
                <w:szCs w:val="20"/>
              </w:rPr>
              <w:t>Стиральный порошок для всех типов стирки УШАСТЫЙ НЯНЬ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Default="00CB5CF2" w:rsidP="00CB5CF2">
            <w:r w:rsidRPr="008E403F"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Вес нетто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9 кг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Состав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сульфаты (15-30%), фосфаты (15-30%), кислородсодержащие отбеливающие вещества (5-15%), анионные ПАВ (5-15%), карбонаты (5-15%), силикаты (5-15%), неионогенные ПАВ (&amp;</w:t>
            </w:r>
            <w:proofErr w:type="spellStart"/>
            <w:r w:rsidRPr="00654EB2">
              <w:rPr>
                <w:sz w:val="20"/>
                <w:szCs w:val="20"/>
              </w:rPr>
              <w:t>lt</w:t>
            </w:r>
            <w:proofErr w:type="spellEnd"/>
            <w:r w:rsidRPr="00654EB2">
              <w:rPr>
                <w:sz w:val="20"/>
                <w:szCs w:val="20"/>
              </w:rPr>
              <w:t xml:space="preserve">; 5%), </w:t>
            </w:r>
            <w:proofErr w:type="spellStart"/>
            <w:r w:rsidRPr="00654EB2">
              <w:rPr>
                <w:sz w:val="20"/>
                <w:szCs w:val="20"/>
              </w:rPr>
              <w:t>пеногаситель</w:t>
            </w:r>
            <w:proofErr w:type="spellEnd"/>
            <w:r w:rsidRPr="00654EB2">
              <w:rPr>
                <w:sz w:val="20"/>
                <w:szCs w:val="20"/>
              </w:rPr>
              <w:t xml:space="preserve"> (&amp;</w:t>
            </w:r>
            <w:proofErr w:type="spellStart"/>
            <w:r w:rsidRPr="00654EB2">
              <w:rPr>
                <w:sz w:val="20"/>
                <w:szCs w:val="20"/>
              </w:rPr>
              <w:t>lt</w:t>
            </w:r>
            <w:proofErr w:type="spellEnd"/>
            <w:r w:rsidRPr="00654EB2">
              <w:rPr>
                <w:sz w:val="20"/>
                <w:szCs w:val="20"/>
              </w:rPr>
              <w:t>; 5%), энзимы, оптические отбеливатели, отдушка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Тип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порошок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Для детских вещей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да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Для белых тканей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да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Для цветных тканей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да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Для темных и черных тканей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да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lastRenderedPageBreak/>
              <w:t>Тип стирки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машинная/ручная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Для хлопчатобумажных тканей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да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Для льняных тканей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да</w:t>
            </w:r>
          </w:p>
          <w:p w:rsidR="00CB5CF2" w:rsidRPr="00654EB2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Для синтетических тканей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да</w:t>
            </w:r>
          </w:p>
          <w:p w:rsidR="00CB5CF2" w:rsidRPr="00FE080E" w:rsidRDefault="00CB5CF2" w:rsidP="00CB5CF2">
            <w:pPr>
              <w:rPr>
                <w:sz w:val="20"/>
                <w:szCs w:val="20"/>
              </w:rPr>
            </w:pPr>
            <w:r w:rsidRPr="00654EB2">
              <w:rPr>
                <w:sz w:val="20"/>
                <w:szCs w:val="20"/>
              </w:rPr>
              <w:t>Для тканей из смешанных волокон</w:t>
            </w:r>
            <w:r>
              <w:rPr>
                <w:sz w:val="20"/>
                <w:szCs w:val="20"/>
              </w:rPr>
              <w:t xml:space="preserve">: </w:t>
            </w:r>
            <w:r w:rsidRPr="00654EB2">
              <w:rPr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F2" w:rsidRPr="00672535" w:rsidRDefault="00CB5CF2" w:rsidP="00CB5CF2">
            <w:pPr>
              <w:jc w:val="center"/>
              <w:rPr>
                <w:sz w:val="22"/>
                <w:lang w:eastAsia="en-US"/>
              </w:rPr>
            </w:pPr>
          </w:p>
        </w:tc>
      </w:tr>
      <w:tr w:rsidR="00CB5CF2" w:rsidRPr="00672535" w:rsidTr="005B3FAD">
        <w:tc>
          <w:tcPr>
            <w:tcW w:w="9356" w:type="dxa"/>
            <w:gridSpan w:val="8"/>
          </w:tcPr>
          <w:p w:rsidR="00CB5CF2" w:rsidRPr="00672535" w:rsidRDefault="00CB5CF2" w:rsidP="00CB5CF2">
            <w:pPr>
              <w:rPr>
                <w:b/>
                <w:color w:val="000000"/>
                <w:sz w:val="22"/>
              </w:rPr>
            </w:pPr>
            <w:r w:rsidRPr="00672535">
              <w:rPr>
                <w:b/>
                <w:sz w:val="22"/>
              </w:rPr>
              <w:t>ИТОГО:</w:t>
            </w:r>
          </w:p>
        </w:tc>
        <w:tc>
          <w:tcPr>
            <w:tcW w:w="1418" w:type="dxa"/>
          </w:tcPr>
          <w:p w:rsidR="00CB5CF2" w:rsidRPr="00672535" w:rsidRDefault="00CB5CF2" w:rsidP="00CB5CF2">
            <w:pPr>
              <w:jc w:val="center"/>
              <w:rPr>
                <w:b/>
                <w:sz w:val="22"/>
              </w:rPr>
            </w:pPr>
            <w:r w:rsidRPr="00672535">
              <w:rPr>
                <w:b/>
                <w:color w:val="FF0000"/>
                <w:sz w:val="22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8519D0" w:rsidRPr="006D2244" w:rsidRDefault="006D2244" w:rsidP="006D224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6D2244" w:rsidRDefault="008519D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8519D0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46A49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46A49" w:rsidRPr="006D2244" w:rsidRDefault="00F46A49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6D2244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D2244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6D2244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6D2244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6D2244">
        <w:rPr>
          <w:rFonts w:ascii="Times New Roman" w:hAnsi="Times New Roman" w:cs="Times New Roman"/>
          <w:sz w:val="24"/>
          <w:szCs w:val="24"/>
        </w:rPr>
        <w:t>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="00B5340B" w:rsidRPr="006D2244">
        <w:rPr>
          <w:rFonts w:ascii="Times New Roman" w:hAnsi="Times New Roman" w:cs="Times New Roman"/>
          <w:sz w:val="24"/>
          <w:szCs w:val="24"/>
        </w:rPr>
        <w:t>г.</w:t>
      </w:r>
      <w:r w:rsidRPr="006D22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D2244" w:rsidRDefault="00CA038A" w:rsidP="00BF20E1">
      <w:r w:rsidRPr="006D2244">
        <w:t xml:space="preserve">    </w:t>
      </w:r>
      <w:r w:rsidR="00321A93" w:rsidRPr="006D2244">
        <w:rPr>
          <w:sz w:val="22"/>
          <w:szCs w:val="22"/>
        </w:rPr>
        <w:t>1921</w:t>
      </w:r>
      <w:r w:rsidR="006D2244" w:rsidRPr="006D2244">
        <w:rPr>
          <w:sz w:val="22"/>
          <w:szCs w:val="22"/>
        </w:rPr>
        <w:t>74</w:t>
      </w:r>
      <w:r w:rsidR="00321A93" w:rsidRPr="006D2244">
        <w:rPr>
          <w:sz w:val="22"/>
          <w:szCs w:val="22"/>
        </w:rPr>
        <w:t>, г.</w:t>
      </w:r>
      <w:r w:rsidR="00181970" w:rsidRPr="006D2244">
        <w:rPr>
          <w:sz w:val="22"/>
          <w:szCs w:val="22"/>
        </w:rPr>
        <w:t xml:space="preserve"> </w:t>
      </w:r>
      <w:r w:rsidR="00321A93" w:rsidRPr="006D2244">
        <w:rPr>
          <w:sz w:val="22"/>
          <w:szCs w:val="22"/>
        </w:rPr>
        <w:t xml:space="preserve">Санкт-Петербург, ул.  </w:t>
      </w:r>
      <w:r w:rsidR="006D2244" w:rsidRPr="006D2244">
        <w:rPr>
          <w:sz w:val="22"/>
          <w:szCs w:val="22"/>
        </w:rPr>
        <w:t>Шелгунова</w:t>
      </w:r>
      <w:r w:rsidR="00321A93" w:rsidRPr="006D2244">
        <w:rPr>
          <w:sz w:val="22"/>
          <w:szCs w:val="22"/>
        </w:rPr>
        <w:t>, д.5</w:t>
      </w:r>
      <w:r w:rsidR="006D2244" w:rsidRPr="006D2244">
        <w:rPr>
          <w:sz w:val="22"/>
          <w:szCs w:val="22"/>
        </w:rPr>
        <w:t>-а</w:t>
      </w:r>
      <w:r w:rsidR="00321A93" w:rsidRPr="006D2244">
        <w:rPr>
          <w:sz w:val="22"/>
          <w:szCs w:val="22"/>
        </w:rPr>
        <w:t xml:space="preserve">, лит. </w:t>
      </w:r>
      <w:r w:rsidR="006D2244" w:rsidRPr="006D2244">
        <w:rPr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3F04D4">
        <w:t>По заявке Заказчика с момента заключения Контракта, но не позднее 29.06.2026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D4E0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228" w:type="pct"/>
        <w:tblLayout w:type="fixed"/>
        <w:tblLook w:val="01E0" w:firstRow="1" w:lastRow="1" w:firstColumn="1" w:lastColumn="1" w:noHBand="0" w:noVBand="0"/>
      </w:tblPr>
      <w:tblGrid>
        <w:gridCol w:w="5376"/>
        <w:gridCol w:w="5867"/>
      </w:tblGrid>
      <w:tr w:rsidR="006D2244" w:rsidRPr="006D2244" w:rsidTr="0091738C">
        <w:trPr>
          <w:trHeight w:val="4424"/>
        </w:trPr>
        <w:tc>
          <w:tcPr>
            <w:tcW w:w="2391" w:type="pct"/>
          </w:tcPr>
          <w:p w:rsidR="00321A93" w:rsidRPr="006D2244" w:rsidRDefault="00F601FC" w:rsidP="00321A93">
            <w:pPr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  <w:r w:rsidR="00321A93"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F601FC" w:rsidRPr="006D2244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609" w:type="pct"/>
          </w:tcPr>
          <w:p w:rsidR="00F601FC" w:rsidRPr="006D2244" w:rsidRDefault="00F601FC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B3FAD" w:rsidRDefault="005B3FAD">
      <w:pPr>
        <w:sectPr w:rsidR="005B3FAD" w:rsidSect="005B3FAD">
          <w:headerReference w:type="default" r:id="rId7"/>
          <w:pgSz w:w="11910" w:h="16840"/>
          <w:pgMar w:top="709" w:right="658" w:bottom="709" w:left="499" w:header="244" w:footer="0" w:gutter="0"/>
          <w:pgNumType w:start="1"/>
          <w:cols w:space="720"/>
        </w:sectPr>
      </w:pPr>
    </w:p>
    <w:p w:rsidR="00535D2D" w:rsidRPr="00BF20E1" w:rsidRDefault="00C806FF" w:rsidP="00535D2D">
      <w:pPr>
        <w:jc w:val="right"/>
      </w:pPr>
      <w:r>
        <w:lastRenderedPageBreak/>
        <w:t>П</w:t>
      </w:r>
      <w:r w:rsidR="00535D2D" w:rsidRPr="004F0647">
        <w:t>риложение</w:t>
      </w:r>
      <w:r w:rsidR="00535D2D">
        <w:t xml:space="preserve"> № 3</w:t>
      </w:r>
      <w:r w:rsidR="00535D2D" w:rsidRPr="00BF20E1">
        <w:t xml:space="preserve"> </w:t>
      </w:r>
      <w:r w:rsidR="00535D2D" w:rsidRPr="00B652D7">
        <w:t>к</w:t>
      </w:r>
      <w:r w:rsidR="00535D2D" w:rsidRPr="00BF20E1">
        <w:t xml:space="preserve"> </w:t>
      </w:r>
      <w:r w:rsidR="00535D2D"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B3FAD" w:rsidRDefault="005B3FAD" w:rsidP="005B3FAD">
      <w:pPr>
        <w:spacing w:before="6"/>
        <w:rPr>
          <w:sz w:val="5"/>
        </w:rPr>
      </w:pPr>
    </w:p>
    <w:p w:rsidR="00C806FF" w:rsidRDefault="00C806FF" w:rsidP="00C806FF">
      <w:pPr>
        <w:rPr>
          <w:lang w:eastAsia="en-US"/>
        </w:rPr>
      </w:pPr>
      <w:bookmarkStart w:id="0" w:name="стр.1"/>
      <w:bookmarkStart w:id="1" w:name="_GoBack"/>
      <w:bookmarkEnd w:id="0"/>
      <w:r>
        <w:rPr>
          <w:noProof/>
        </w:rPr>
        <w:drawing>
          <wp:inline distT="0" distB="0" distL="0" distR="0" wp14:anchorId="44ACC428" wp14:editId="644D2071">
            <wp:extent cx="9367284" cy="5526248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04" t="23902" r="43105" b="8260"/>
                    <a:stretch/>
                  </pic:blipFill>
                  <pic:spPr bwMode="auto">
                    <a:xfrm>
                      <a:off x="0" y="0"/>
                      <a:ext cx="9403621" cy="5547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"/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214C6C8A" wp14:editId="68591B6D">
            <wp:extent cx="9271591" cy="6231726"/>
            <wp:effectExtent l="0" t="0" r="635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19" t="24515" r="42992" b="8468"/>
                    <a:stretch/>
                  </pic:blipFill>
                  <pic:spPr bwMode="auto">
                    <a:xfrm>
                      <a:off x="0" y="0"/>
                      <a:ext cx="9294198" cy="624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4E5FC9AB" wp14:editId="6F91335C">
            <wp:extent cx="9090837" cy="5851994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19" t="24924" r="42307" b="10107"/>
                    <a:stretch/>
                  </pic:blipFill>
                  <pic:spPr bwMode="auto">
                    <a:xfrm>
                      <a:off x="0" y="0"/>
                      <a:ext cx="9111063" cy="5865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</w:p>
    <w:p w:rsidR="00C806FF" w:rsidRDefault="00C806FF" w:rsidP="00C806FF">
      <w:pPr>
        <w:rPr>
          <w:lang w:eastAsia="en-US"/>
        </w:rPr>
      </w:pPr>
    </w:p>
    <w:p w:rsidR="00535D2D" w:rsidRDefault="00C806FF" w:rsidP="00C806FF">
      <w:pPr>
        <w:tabs>
          <w:tab w:val="left" w:pos="3945"/>
        </w:tabs>
        <w:rPr>
          <w:b/>
        </w:rPr>
      </w:pPr>
      <w:r>
        <w:rPr>
          <w:lang w:eastAsia="en-US"/>
        </w:rPr>
        <w:lastRenderedPageBreak/>
        <w:tab/>
      </w:r>
      <w:bookmarkStart w:id="2" w:name="стр.2_3"/>
      <w:bookmarkEnd w:id="2"/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535D2D" w:rsidRPr="008E46C5" w:rsidTr="008D2398">
        <w:trPr>
          <w:trHeight w:val="4424"/>
        </w:trPr>
        <w:tc>
          <w:tcPr>
            <w:tcW w:w="2579" w:type="pct"/>
          </w:tcPr>
          <w:p w:rsidR="00535D2D" w:rsidRDefault="00535D2D" w:rsidP="008D2398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8D2398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52FA8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Тел +78123620687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152FA8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152FA8">
              <w:rPr>
                <w:sz w:val="22"/>
                <w:szCs w:val="22"/>
              </w:rPr>
              <w:t xml:space="preserve">  </w:t>
            </w:r>
            <w:hyperlink r:id="rId11" w:history="1">
              <w:r w:rsidRPr="00152FA8">
                <w:rPr>
                  <w:rStyle w:val="ac"/>
                  <w:color w:val="auto"/>
                  <w:sz w:val="22"/>
                  <w:szCs w:val="22"/>
                </w:rPr>
                <w:t>internat_18@mail.ru</w:t>
              </w:r>
            </w:hyperlink>
          </w:p>
          <w:p w:rsidR="0091738C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Директор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 xml:space="preserve">Макарова </w:t>
            </w:r>
            <w:proofErr w:type="gramStart"/>
            <w:r w:rsidRPr="00152FA8">
              <w:rPr>
                <w:sz w:val="22"/>
                <w:szCs w:val="22"/>
              </w:rPr>
              <w:t>Н.Ю..</w:t>
            </w:r>
            <w:proofErr w:type="gramEnd"/>
          </w:p>
          <w:p w:rsidR="00535D2D" w:rsidRPr="00C27418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52FA8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6D2244" w:rsidRDefault="00535D2D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C806FF" w:rsidRDefault="00C806FF">
      <w:pPr>
        <w:sectPr w:rsidR="00C806FF" w:rsidSect="00C806FF">
          <w:pgSz w:w="16838" w:h="11906" w:orient="landscape"/>
          <w:pgMar w:top="568" w:right="1134" w:bottom="851" w:left="1134" w:header="709" w:footer="709" w:gutter="0"/>
          <w:cols w:space="708"/>
          <w:docGrid w:linePitch="360"/>
        </w:sectPr>
      </w:pPr>
    </w:p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66E" w:rsidRDefault="006B466E">
      <w:r>
        <w:separator/>
      </w:r>
    </w:p>
  </w:endnote>
  <w:endnote w:type="continuationSeparator" w:id="0">
    <w:p w:rsidR="006B466E" w:rsidRDefault="006B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66E" w:rsidRDefault="006B466E">
      <w:r>
        <w:separator/>
      </w:r>
    </w:p>
  </w:footnote>
  <w:footnote w:type="continuationSeparator" w:id="0">
    <w:p w:rsidR="006B466E" w:rsidRDefault="006B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398" w:rsidRDefault="008D2398">
    <w:pPr>
      <w:pStyle w:val="aa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11177"/>
    <w:multiLevelType w:val="hybridMultilevel"/>
    <w:tmpl w:val="572C91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9885234"/>
    <w:multiLevelType w:val="hybridMultilevel"/>
    <w:tmpl w:val="A458508A"/>
    <w:lvl w:ilvl="0" w:tplc="4C20DC98">
      <w:start w:val="2"/>
      <w:numFmt w:val="decimal"/>
      <w:lvlText w:val="%1."/>
      <w:lvlJc w:val="left"/>
      <w:pPr>
        <w:ind w:left="312" w:hanging="13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3"/>
        <w:szCs w:val="13"/>
        <w:lang w:val="ru-RU" w:eastAsia="en-US" w:bidi="ar-SA"/>
      </w:rPr>
    </w:lvl>
    <w:lvl w:ilvl="1" w:tplc="2C8C4162">
      <w:numFmt w:val="bullet"/>
      <w:lvlText w:val="•"/>
      <w:lvlJc w:val="left"/>
      <w:pPr>
        <w:ind w:left="1830" w:hanging="135"/>
      </w:pPr>
      <w:rPr>
        <w:rFonts w:hint="default"/>
        <w:lang w:val="ru-RU" w:eastAsia="en-US" w:bidi="ar-SA"/>
      </w:rPr>
    </w:lvl>
    <w:lvl w:ilvl="2" w:tplc="C30AF930">
      <w:numFmt w:val="bullet"/>
      <w:lvlText w:val="•"/>
      <w:lvlJc w:val="left"/>
      <w:pPr>
        <w:ind w:left="3340" w:hanging="135"/>
      </w:pPr>
      <w:rPr>
        <w:rFonts w:hint="default"/>
        <w:lang w:val="ru-RU" w:eastAsia="en-US" w:bidi="ar-SA"/>
      </w:rPr>
    </w:lvl>
    <w:lvl w:ilvl="3" w:tplc="3AA426C8">
      <w:numFmt w:val="bullet"/>
      <w:lvlText w:val="•"/>
      <w:lvlJc w:val="left"/>
      <w:pPr>
        <w:ind w:left="4850" w:hanging="135"/>
      </w:pPr>
      <w:rPr>
        <w:rFonts w:hint="default"/>
        <w:lang w:val="ru-RU" w:eastAsia="en-US" w:bidi="ar-SA"/>
      </w:rPr>
    </w:lvl>
    <w:lvl w:ilvl="4" w:tplc="314A61F4">
      <w:numFmt w:val="bullet"/>
      <w:lvlText w:val="•"/>
      <w:lvlJc w:val="left"/>
      <w:pPr>
        <w:ind w:left="6360" w:hanging="135"/>
      </w:pPr>
      <w:rPr>
        <w:rFonts w:hint="default"/>
        <w:lang w:val="ru-RU" w:eastAsia="en-US" w:bidi="ar-SA"/>
      </w:rPr>
    </w:lvl>
    <w:lvl w:ilvl="5" w:tplc="2C1E044A">
      <w:numFmt w:val="bullet"/>
      <w:lvlText w:val="•"/>
      <w:lvlJc w:val="left"/>
      <w:pPr>
        <w:ind w:left="7871" w:hanging="135"/>
      </w:pPr>
      <w:rPr>
        <w:rFonts w:hint="default"/>
        <w:lang w:val="ru-RU" w:eastAsia="en-US" w:bidi="ar-SA"/>
      </w:rPr>
    </w:lvl>
    <w:lvl w:ilvl="6" w:tplc="F468EC28">
      <w:numFmt w:val="bullet"/>
      <w:lvlText w:val="•"/>
      <w:lvlJc w:val="left"/>
      <w:pPr>
        <w:ind w:left="9381" w:hanging="135"/>
      </w:pPr>
      <w:rPr>
        <w:rFonts w:hint="default"/>
        <w:lang w:val="ru-RU" w:eastAsia="en-US" w:bidi="ar-SA"/>
      </w:rPr>
    </w:lvl>
    <w:lvl w:ilvl="7" w:tplc="38D4736C">
      <w:numFmt w:val="bullet"/>
      <w:lvlText w:val="•"/>
      <w:lvlJc w:val="left"/>
      <w:pPr>
        <w:ind w:left="10891" w:hanging="135"/>
      </w:pPr>
      <w:rPr>
        <w:rFonts w:hint="default"/>
        <w:lang w:val="ru-RU" w:eastAsia="en-US" w:bidi="ar-SA"/>
      </w:rPr>
    </w:lvl>
    <w:lvl w:ilvl="8" w:tplc="76426806">
      <w:numFmt w:val="bullet"/>
      <w:lvlText w:val="•"/>
      <w:lvlJc w:val="left"/>
      <w:pPr>
        <w:ind w:left="12401" w:hanging="135"/>
      </w:pPr>
      <w:rPr>
        <w:rFonts w:hint="default"/>
        <w:lang w:val="ru-RU" w:eastAsia="en-US" w:bidi="ar-SA"/>
      </w:r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32B6"/>
    <w:rsid w:val="00181970"/>
    <w:rsid w:val="0021792D"/>
    <w:rsid w:val="002807D8"/>
    <w:rsid w:val="002B7511"/>
    <w:rsid w:val="002C1D5C"/>
    <w:rsid w:val="002C5945"/>
    <w:rsid w:val="00307E08"/>
    <w:rsid w:val="00321A93"/>
    <w:rsid w:val="00321B57"/>
    <w:rsid w:val="00364130"/>
    <w:rsid w:val="00367B7A"/>
    <w:rsid w:val="003D16C6"/>
    <w:rsid w:val="003E59BA"/>
    <w:rsid w:val="003F04D4"/>
    <w:rsid w:val="00442E88"/>
    <w:rsid w:val="00456335"/>
    <w:rsid w:val="005142C9"/>
    <w:rsid w:val="00535D2D"/>
    <w:rsid w:val="005B3FAD"/>
    <w:rsid w:val="006631F7"/>
    <w:rsid w:val="00672535"/>
    <w:rsid w:val="006B466E"/>
    <w:rsid w:val="006D2244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D2398"/>
    <w:rsid w:val="008D4E08"/>
    <w:rsid w:val="0091738C"/>
    <w:rsid w:val="00AB1EED"/>
    <w:rsid w:val="00B5340B"/>
    <w:rsid w:val="00B625D0"/>
    <w:rsid w:val="00B930F3"/>
    <w:rsid w:val="00BF20E1"/>
    <w:rsid w:val="00C27418"/>
    <w:rsid w:val="00C60333"/>
    <w:rsid w:val="00C806FF"/>
    <w:rsid w:val="00CA038A"/>
    <w:rsid w:val="00CB5CF2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56304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1738C"/>
    <w:rPr>
      <w:color w:val="0563C1" w:themeColor="hyperlink"/>
      <w:u w:val="single"/>
    </w:rPr>
  </w:style>
  <w:style w:type="paragraph" w:customStyle="1" w:styleId="Default">
    <w:name w:val="Default"/>
    <w:rsid w:val="002B75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B3F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3FAD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ternat_18@mail.r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14</Pages>
  <Words>3891</Words>
  <Characters>22183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 Ефимова</cp:lastModifiedBy>
  <cp:revision>14</cp:revision>
  <cp:lastPrinted>2025-08-06T12:03:00Z</cp:lastPrinted>
  <dcterms:created xsi:type="dcterms:W3CDTF">2025-08-06T12:05:00Z</dcterms:created>
  <dcterms:modified xsi:type="dcterms:W3CDTF">2026-03-30T12:05:00Z</dcterms:modified>
</cp:coreProperties>
</file>