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1739909" w14:textId="77777777" w:rsidR="003E0AB5" w:rsidRDefault="003E0AB5">
      <w:pPr>
        <w:shd w:val="clear" w:color="auto" w:fill="FFFFFF"/>
        <w:rPr>
          <w:b/>
          <w:sz w:val="23"/>
          <w:szCs w:val="23"/>
          <w:lang w:eastAsia="zh-CN"/>
        </w:rPr>
      </w:pPr>
    </w:p>
    <w:p w14:paraId="2AC2D0BA" w14:textId="77777777" w:rsidR="003E0AB5" w:rsidRDefault="003E0AB5">
      <w:pPr>
        <w:shd w:val="clear" w:color="auto" w:fill="FFFFFF"/>
        <w:jc w:val="center"/>
        <w:rPr>
          <w:b/>
          <w:sz w:val="23"/>
          <w:szCs w:val="23"/>
          <w:lang w:eastAsia="zh-CN"/>
        </w:rPr>
      </w:pPr>
    </w:p>
    <w:p w14:paraId="0ECE3CF9" w14:textId="77777777" w:rsidR="003E0AB5" w:rsidRDefault="003E0AB5">
      <w:pPr>
        <w:shd w:val="clear" w:color="auto" w:fill="FFFFFF"/>
        <w:jc w:val="center"/>
        <w:rPr>
          <w:b/>
          <w:sz w:val="23"/>
          <w:szCs w:val="23"/>
          <w:lang w:eastAsia="zh-CN"/>
        </w:rPr>
      </w:pPr>
    </w:p>
    <w:p w14:paraId="1905E84A" w14:textId="76C5133E" w:rsidR="003E0AB5" w:rsidRDefault="004F7E48">
      <w:pPr>
        <w:shd w:val="clear" w:color="auto" w:fill="FFFFFF"/>
        <w:jc w:val="center"/>
        <w:rPr>
          <w:b/>
          <w:sz w:val="23"/>
          <w:szCs w:val="23"/>
          <w:lang w:eastAsia="zh-CN"/>
        </w:rPr>
      </w:pPr>
      <w:r>
        <w:rPr>
          <w:b/>
          <w:sz w:val="23"/>
          <w:szCs w:val="23"/>
          <w:lang w:eastAsia="zh-CN"/>
        </w:rPr>
        <w:t xml:space="preserve">КОНТРАКТ № </w:t>
      </w:r>
      <w:r w:rsidR="0007415A">
        <w:rPr>
          <w:b/>
          <w:sz w:val="23"/>
          <w:szCs w:val="23"/>
          <w:lang w:eastAsia="zh-CN"/>
        </w:rPr>
        <w:t>_</w:t>
      </w:r>
      <w:r>
        <w:rPr>
          <w:b/>
          <w:sz w:val="23"/>
          <w:szCs w:val="23"/>
        </w:rPr>
        <w:t>/66-</w:t>
      </w:r>
      <w:r w:rsidR="0007415A">
        <w:rPr>
          <w:b/>
          <w:sz w:val="23"/>
          <w:szCs w:val="23"/>
        </w:rPr>
        <w:t>2026</w:t>
      </w:r>
    </w:p>
    <w:p w14:paraId="12AD0B78" w14:textId="77777777" w:rsidR="003E0AB5" w:rsidRDefault="003E0AB5">
      <w:pPr>
        <w:pStyle w:val="a7"/>
        <w:widowControl/>
        <w:tabs>
          <w:tab w:val="left" w:pos="1800"/>
        </w:tabs>
        <w:spacing w:after="0"/>
        <w:ind w:left="0"/>
        <w:jc w:val="both"/>
        <w:rPr>
          <w:sz w:val="23"/>
          <w:szCs w:val="23"/>
        </w:rPr>
      </w:pPr>
    </w:p>
    <w:p w14:paraId="139DB0FF" w14:textId="2DB001F1" w:rsidR="003E0AB5" w:rsidRDefault="004F7E48">
      <w:pPr>
        <w:pStyle w:val="a7"/>
        <w:widowControl/>
        <w:tabs>
          <w:tab w:val="left" w:pos="1800"/>
        </w:tabs>
        <w:spacing w:after="0"/>
        <w:ind w:left="0"/>
        <w:jc w:val="both"/>
        <w:rPr>
          <w:sz w:val="23"/>
          <w:szCs w:val="23"/>
        </w:rPr>
      </w:pPr>
      <w:r>
        <w:rPr>
          <w:sz w:val="23"/>
          <w:szCs w:val="23"/>
        </w:rPr>
        <w:t xml:space="preserve">г. Санкт-Петербург              </w:t>
      </w:r>
      <w:r>
        <w:rPr>
          <w:sz w:val="23"/>
          <w:szCs w:val="23"/>
        </w:rPr>
        <w:tab/>
        <w:t xml:space="preserve">              </w:t>
      </w:r>
      <w:r>
        <w:rPr>
          <w:sz w:val="23"/>
          <w:szCs w:val="23"/>
        </w:rPr>
        <w:tab/>
      </w:r>
      <w:r>
        <w:rPr>
          <w:sz w:val="23"/>
          <w:szCs w:val="23"/>
        </w:rPr>
        <w:tab/>
        <w:t xml:space="preserve">                                               </w:t>
      </w:r>
      <w:proofErr w:type="gramStart"/>
      <w:r>
        <w:rPr>
          <w:sz w:val="23"/>
          <w:szCs w:val="23"/>
        </w:rPr>
        <w:t xml:space="preserve">   «</w:t>
      </w:r>
      <w:proofErr w:type="gramEnd"/>
      <w:r>
        <w:rPr>
          <w:sz w:val="23"/>
          <w:szCs w:val="23"/>
        </w:rPr>
        <w:t>__» ________</w:t>
      </w:r>
      <w:r w:rsidR="0007415A">
        <w:rPr>
          <w:sz w:val="23"/>
          <w:szCs w:val="23"/>
        </w:rPr>
        <w:t>2026</w:t>
      </w:r>
      <w:r>
        <w:rPr>
          <w:sz w:val="23"/>
          <w:szCs w:val="23"/>
        </w:rPr>
        <w:t>г.</w:t>
      </w:r>
    </w:p>
    <w:p w14:paraId="239BD52B" w14:textId="77777777" w:rsidR="003E0AB5" w:rsidRDefault="003E0AB5">
      <w:pPr>
        <w:pStyle w:val="a7"/>
        <w:widowControl/>
        <w:tabs>
          <w:tab w:val="left" w:pos="1800"/>
        </w:tabs>
        <w:spacing w:after="0"/>
        <w:ind w:left="0"/>
        <w:jc w:val="both"/>
        <w:rPr>
          <w:sz w:val="23"/>
          <w:szCs w:val="23"/>
        </w:rPr>
      </w:pPr>
    </w:p>
    <w:p w14:paraId="2C4DA4BE" w14:textId="4D459DF3" w:rsidR="003E0AB5" w:rsidRDefault="004F7E48">
      <w:pPr>
        <w:jc w:val="both"/>
        <w:rPr>
          <w:sz w:val="23"/>
          <w:szCs w:val="23"/>
        </w:rPr>
      </w:pPr>
      <w:r>
        <w:rPr>
          <w:b/>
          <w:sz w:val="23"/>
          <w:szCs w:val="23"/>
        </w:rPr>
        <w:t>Государственное бюджетное общеобразовательное учреждение гимназия № 66 Приморского  района Санкт Петербурга</w:t>
      </w:r>
      <w:r>
        <w:rPr>
          <w:sz w:val="23"/>
          <w:szCs w:val="23"/>
        </w:rPr>
        <w:t>, именуемое в дальнейшем «</w:t>
      </w:r>
      <w:r w:rsidRPr="0030193A">
        <w:rPr>
          <w:b/>
          <w:sz w:val="23"/>
          <w:szCs w:val="23"/>
        </w:rPr>
        <w:t>Заказчик</w:t>
      </w:r>
      <w:r>
        <w:rPr>
          <w:sz w:val="23"/>
          <w:szCs w:val="23"/>
        </w:rPr>
        <w:t xml:space="preserve">», в лице директора Лазаревой Аллы Александровны, действующего на основании Устава, с одной стороны, с одной стороны, и  </w:t>
      </w:r>
      <w:r w:rsidR="00CB1209">
        <w:rPr>
          <w:sz w:val="23"/>
          <w:szCs w:val="23"/>
        </w:rPr>
        <w:t>____________________</w:t>
      </w:r>
      <w:r>
        <w:rPr>
          <w:sz w:val="23"/>
          <w:szCs w:val="23"/>
        </w:rPr>
        <w:t>, именуемое в дальнейшем «</w:t>
      </w:r>
      <w:r w:rsidRPr="0030193A">
        <w:rPr>
          <w:b/>
          <w:sz w:val="23"/>
          <w:szCs w:val="23"/>
        </w:rPr>
        <w:t>Поставщик</w:t>
      </w:r>
      <w:r>
        <w:rPr>
          <w:sz w:val="23"/>
          <w:szCs w:val="23"/>
        </w:rPr>
        <w:t xml:space="preserve">», в лице  </w:t>
      </w:r>
      <w:r w:rsidR="00CB1209">
        <w:rPr>
          <w:sz w:val="23"/>
          <w:szCs w:val="23"/>
        </w:rPr>
        <w:t>___________________</w:t>
      </w:r>
      <w:r>
        <w:rPr>
          <w:sz w:val="23"/>
          <w:szCs w:val="23"/>
        </w:rPr>
        <w:t xml:space="preserve">, действующего на основании </w:t>
      </w:r>
      <w:r w:rsidR="00CB1209">
        <w:rPr>
          <w:sz w:val="23"/>
          <w:szCs w:val="23"/>
        </w:rPr>
        <w:t>_______________</w:t>
      </w:r>
      <w:r>
        <w:rPr>
          <w:sz w:val="23"/>
          <w:szCs w:val="23"/>
        </w:rPr>
        <w:t xml:space="preserve">, с другой стороны  заключили настоящий Контракт, в соответствии с п.5 ч.1 ст.93 Федерального закона от 05.04.2013 года № 44-ФЗ «О контрактной системе в сфера закупок товаров, работ и услуг для обеспечения государственных и муниципальных нужд», о нижеследующем:       </w:t>
      </w:r>
    </w:p>
    <w:p w14:paraId="39B5E9DC" w14:textId="77777777" w:rsidR="003E0AB5" w:rsidRDefault="004F7E48">
      <w:pPr>
        <w:numPr>
          <w:ilvl w:val="0"/>
          <w:numId w:val="1"/>
        </w:numPr>
        <w:spacing w:before="120" w:after="120"/>
        <w:ind w:left="0" w:firstLine="0"/>
        <w:jc w:val="center"/>
        <w:rPr>
          <w:b/>
          <w:color w:val="000000"/>
          <w:sz w:val="23"/>
          <w:szCs w:val="23"/>
        </w:rPr>
      </w:pPr>
      <w:r>
        <w:rPr>
          <w:b/>
          <w:color w:val="000000"/>
          <w:sz w:val="23"/>
          <w:szCs w:val="23"/>
        </w:rPr>
        <w:t>ПРЕДМЕТ КОНТРАКТА</w:t>
      </w:r>
    </w:p>
    <w:p w14:paraId="12D978C9" w14:textId="090283FF" w:rsidR="003E0AB5" w:rsidRDefault="004F7E48">
      <w:pPr>
        <w:pStyle w:val="a7"/>
        <w:widowControl/>
        <w:tabs>
          <w:tab w:val="left" w:pos="1800"/>
        </w:tabs>
        <w:spacing w:after="0"/>
        <w:ind w:left="0"/>
        <w:jc w:val="both"/>
        <w:rPr>
          <w:sz w:val="23"/>
          <w:szCs w:val="23"/>
        </w:rPr>
      </w:pPr>
      <w:r>
        <w:rPr>
          <w:color w:val="000000"/>
          <w:sz w:val="23"/>
          <w:szCs w:val="23"/>
        </w:rPr>
        <w:t>1.1. Поставщик</w:t>
      </w:r>
      <w:r>
        <w:rPr>
          <w:sz w:val="23"/>
          <w:szCs w:val="23"/>
        </w:rPr>
        <w:t xml:space="preserve"> обязуется (Приложение № 1 к настоящему контракту) осуществить</w:t>
      </w:r>
      <w:r w:rsidR="0007415A">
        <w:rPr>
          <w:sz w:val="23"/>
          <w:szCs w:val="23"/>
        </w:rPr>
        <w:t xml:space="preserve"> изготовление и </w:t>
      </w:r>
      <w:r w:rsidR="0007415A" w:rsidRPr="0007415A">
        <w:rPr>
          <w:b/>
          <w:sz w:val="23"/>
          <w:szCs w:val="23"/>
        </w:rPr>
        <w:t>поставку</w:t>
      </w:r>
      <w:r w:rsidR="0007415A">
        <w:rPr>
          <w:b/>
          <w:sz w:val="23"/>
          <w:szCs w:val="23"/>
        </w:rPr>
        <w:t xml:space="preserve"> </w:t>
      </w:r>
      <w:r>
        <w:rPr>
          <w:b/>
          <w:sz w:val="23"/>
          <w:szCs w:val="23"/>
        </w:rPr>
        <w:t>бланков доку</w:t>
      </w:r>
      <w:r w:rsidR="0007415A">
        <w:rPr>
          <w:b/>
          <w:sz w:val="23"/>
          <w:szCs w:val="23"/>
        </w:rPr>
        <w:t>ментов государственного образца</w:t>
      </w:r>
      <w:r>
        <w:rPr>
          <w:sz w:val="23"/>
          <w:szCs w:val="23"/>
        </w:rPr>
        <w:t xml:space="preserve"> (далее – Товар), а Заказчик обязуется оплатить изготовленный и поставленный Товар в сроки и на условиях, установленных настоящим контрактом.</w:t>
      </w:r>
    </w:p>
    <w:p w14:paraId="3BFB8505" w14:textId="77777777" w:rsidR="003E0AB5" w:rsidRDefault="004F7E48">
      <w:pPr>
        <w:pStyle w:val="a7"/>
        <w:widowControl/>
        <w:tabs>
          <w:tab w:val="left" w:pos="1800"/>
        </w:tabs>
        <w:spacing w:after="0"/>
        <w:ind w:left="0"/>
        <w:jc w:val="both"/>
        <w:rPr>
          <w:sz w:val="23"/>
          <w:szCs w:val="23"/>
        </w:rPr>
      </w:pPr>
      <w:r>
        <w:rPr>
          <w:sz w:val="23"/>
          <w:szCs w:val="23"/>
        </w:rPr>
        <w:t>1.2. Количество поставляемого Товара, ассортимент и цены указаны в Приложении №1 (Расчёт цены контракта) к настоящему Контракту, являющемся его неотъемлемой частью.</w:t>
      </w:r>
    </w:p>
    <w:p w14:paraId="3B2AEE07" w14:textId="77777777" w:rsidR="003E0AB5" w:rsidRDefault="003E0AB5">
      <w:pPr>
        <w:pStyle w:val="a7"/>
        <w:widowControl/>
        <w:tabs>
          <w:tab w:val="left" w:pos="1800"/>
        </w:tabs>
        <w:spacing w:after="0"/>
        <w:ind w:left="0"/>
        <w:jc w:val="both"/>
        <w:rPr>
          <w:color w:val="000000"/>
          <w:sz w:val="23"/>
          <w:szCs w:val="23"/>
        </w:rPr>
      </w:pPr>
    </w:p>
    <w:p w14:paraId="78FA5AE1" w14:textId="77777777" w:rsidR="003E0AB5" w:rsidRDefault="004F7E48">
      <w:pPr>
        <w:numPr>
          <w:ilvl w:val="0"/>
          <w:numId w:val="1"/>
        </w:numPr>
        <w:spacing w:line="241" w:lineRule="atLeast"/>
        <w:ind w:left="0" w:firstLine="0"/>
        <w:jc w:val="center"/>
        <w:rPr>
          <w:b/>
          <w:color w:val="000000"/>
          <w:sz w:val="23"/>
          <w:szCs w:val="23"/>
        </w:rPr>
      </w:pPr>
      <w:r>
        <w:rPr>
          <w:b/>
          <w:color w:val="000000"/>
          <w:sz w:val="23"/>
          <w:szCs w:val="23"/>
        </w:rPr>
        <w:t>УСЛОВИЯ И ПОРЯДОК ПРИЕМКИ</w:t>
      </w:r>
    </w:p>
    <w:p w14:paraId="377D6FDC" w14:textId="77777777" w:rsidR="003E0AB5" w:rsidRDefault="003E0AB5">
      <w:pPr>
        <w:spacing w:line="241" w:lineRule="atLeast"/>
        <w:rPr>
          <w:b/>
          <w:color w:val="000000"/>
          <w:sz w:val="23"/>
          <w:szCs w:val="23"/>
        </w:rPr>
      </w:pPr>
    </w:p>
    <w:p w14:paraId="62392A27" w14:textId="0767FD85" w:rsidR="003E0AB5" w:rsidRDefault="004F7E48">
      <w:pPr>
        <w:pStyle w:val="a7"/>
        <w:tabs>
          <w:tab w:val="left" w:pos="1800"/>
        </w:tabs>
        <w:spacing w:after="0"/>
        <w:ind w:left="0"/>
        <w:jc w:val="both"/>
        <w:rPr>
          <w:b/>
          <w:color w:val="000000"/>
          <w:sz w:val="23"/>
          <w:szCs w:val="23"/>
        </w:rPr>
      </w:pPr>
      <w:r>
        <w:rPr>
          <w:color w:val="000000"/>
          <w:sz w:val="23"/>
          <w:szCs w:val="23"/>
        </w:rPr>
        <w:t xml:space="preserve">2.1. Поставка Печатной продукции осуществляется по адресу: </w:t>
      </w:r>
      <w:r>
        <w:rPr>
          <w:b/>
          <w:color w:val="000000"/>
          <w:sz w:val="23"/>
          <w:szCs w:val="23"/>
        </w:rPr>
        <w:t>197348, г. Санкт-Петербург, ул. Аэродромная, д. 11, корпус 2, литер А</w:t>
      </w:r>
    </w:p>
    <w:p w14:paraId="46131533" w14:textId="77777777" w:rsidR="003E0AB5" w:rsidRDefault="004F7E48">
      <w:pPr>
        <w:pStyle w:val="a7"/>
        <w:tabs>
          <w:tab w:val="left" w:pos="1800"/>
        </w:tabs>
        <w:spacing w:after="0"/>
        <w:ind w:left="0"/>
        <w:jc w:val="both"/>
        <w:rPr>
          <w:b/>
          <w:color w:val="000000"/>
          <w:sz w:val="23"/>
          <w:szCs w:val="23"/>
        </w:rPr>
      </w:pPr>
      <w:r>
        <w:rPr>
          <w:rFonts w:eastAsia="MS Mincho"/>
          <w:color w:val="000000"/>
          <w:sz w:val="23"/>
          <w:szCs w:val="23"/>
        </w:rPr>
        <w:t xml:space="preserve">Товар поставляется Заказчику единовременно в соответствии с условиями настоящего Контракта. Количество Товара определяется на основании настоящего Контракта. Частичная поставка и поставка Товара по частям не допускается.  </w:t>
      </w:r>
    </w:p>
    <w:p w14:paraId="0A60FC4B" w14:textId="77777777" w:rsidR="00456F29" w:rsidRPr="006E622D" w:rsidRDefault="004F7E48" w:rsidP="00456F29">
      <w:pPr>
        <w:pStyle w:val="a7"/>
        <w:widowControl/>
        <w:tabs>
          <w:tab w:val="num" w:pos="1800"/>
        </w:tabs>
        <w:spacing w:after="0"/>
        <w:ind w:left="0"/>
        <w:jc w:val="both"/>
        <w:rPr>
          <w:b/>
          <w:sz w:val="24"/>
          <w:szCs w:val="24"/>
        </w:rPr>
      </w:pPr>
      <w:r>
        <w:rPr>
          <w:color w:val="000000"/>
          <w:sz w:val="23"/>
          <w:szCs w:val="23"/>
        </w:rPr>
        <w:t xml:space="preserve">2.2. Срок изготовления и поставки Товара – </w:t>
      </w:r>
      <w:r w:rsidR="00456F29" w:rsidRPr="006E622D">
        <w:rPr>
          <w:b/>
          <w:color w:val="000000"/>
          <w:sz w:val="24"/>
          <w:szCs w:val="24"/>
        </w:rPr>
        <w:t>с момента заключения Контракта и не позднее «18» мая 2026 года.</w:t>
      </w:r>
    </w:p>
    <w:p w14:paraId="4432DA02" w14:textId="77777777" w:rsidR="003E0AB5" w:rsidRDefault="004F7E48">
      <w:pPr>
        <w:pStyle w:val="a7"/>
        <w:widowControl/>
        <w:tabs>
          <w:tab w:val="left" w:pos="1800"/>
        </w:tabs>
        <w:spacing w:after="0"/>
        <w:ind w:left="0"/>
        <w:jc w:val="both"/>
        <w:rPr>
          <w:color w:val="000000"/>
          <w:sz w:val="23"/>
          <w:szCs w:val="23"/>
        </w:rPr>
      </w:pPr>
      <w:r>
        <w:rPr>
          <w:color w:val="000000"/>
          <w:sz w:val="23"/>
          <w:szCs w:val="23"/>
        </w:rPr>
        <w:t xml:space="preserve">2.3. Приемка продукции по количеству и качеству осуществляется в соответствии с настоящим Контрактом. </w:t>
      </w:r>
    </w:p>
    <w:p w14:paraId="6DE25976" w14:textId="77777777" w:rsidR="003E0AB5" w:rsidRDefault="004F7E48">
      <w:pPr>
        <w:pStyle w:val="a7"/>
        <w:widowControl/>
        <w:tabs>
          <w:tab w:val="left" w:pos="1800"/>
        </w:tabs>
        <w:spacing w:after="0"/>
        <w:ind w:left="0"/>
        <w:jc w:val="both"/>
        <w:rPr>
          <w:color w:val="000000"/>
          <w:sz w:val="23"/>
          <w:szCs w:val="23"/>
        </w:rPr>
      </w:pPr>
      <w:r>
        <w:rPr>
          <w:color w:val="000000"/>
          <w:sz w:val="23"/>
          <w:szCs w:val="23"/>
        </w:rPr>
        <w:t xml:space="preserve">2.4. В случае обнаружения излишек продукции Заказчик должен составить акт, к которому приобщить лишнюю продукцию и все элементы внутренней и внешней упаковки Поставщика, в которой обнаружены излишки. </w:t>
      </w:r>
    </w:p>
    <w:p w14:paraId="1F8F02CC" w14:textId="77777777" w:rsidR="003E0AB5" w:rsidRDefault="004F7E48">
      <w:pPr>
        <w:pStyle w:val="a7"/>
        <w:widowControl/>
        <w:tabs>
          <w:tab w:val="left" w:pos="1800"/>
        </w:tabs>
        <w:spacing w:after="0"/>
        <w:ind w:left="0"/>
        <w:jc w:val="both"/>
        <w:rPr>
          <w:color w:val="000000"/>
          <w:sz w:val="23"/>
          <w:szCs w:val="23"/>
        </w:rPr>
      </w:pPr>
      <w:r>
        <w:rPr>
          <w:color w:val="000000"/>
          <w:sz w:val="23"/>
          <w:szCs w:val="23"/>
        </w:rPr>
        <w:t>2.5. В случае обнаружения некачественной продукции Заказчик должен составить акт, к которому приобщить все экземпляры некачественной продукции и элементы внутренней и внешней упаковки Поставщика, в которой обнаружена некачественная продукция.</w:t>
      </w:r>
    </w:p>
    <w:p w14:paraId="4C6B1A8F" w14:textId="77777777" w:rsidR="003E0AB5" w:rsidRDefault="004F7E48">
      <w:pPr>
        <w:pStyle w:val="a7"/>
        <w:widowControl/>
        <w:tabs>
          <w:tab w:val="left" w:pos="1800"/>
        </w:tabs>
        <w:spacing w:after="0"/>
        <w:ind w:left="0"/>
        <w:jc w:val="both"/>
        <w:rPr>
          <w:color w:val="000000"/>
          <w:sz w:val="23"/>
          <w:szCs w:val="23"/>
        </w:rPr>
      </w:pPr>
      <w:r>
        <w:rPr>
          <w:color w:val="000000"/>
          <w:sz w:val="23"/>
          <w:szCs w:val="23"/>
        </w:rPr>
        <w:t xml:space="preserve">2.6. В случае обнаружения недостачи продукции Заказчик должен составить акт, к которому приобщить все элементы внутренней и внешней упаковки Поставщика, в которой обнаружена недостача. </w:t>
      </w:r>
    </w:p>
    <w:p w14:paraId="43E6C09B" w14:textId="77777777" w:rsidR="003E0AB5" w:rsidRDefault="004F7E48">
      <w:pPr>
        <w:pStyle w:val="a7"/>
        <w:widowControl/>
        <w:tabs>
          <w:tab w:val="left" w:pos="1800"/>
        </w:tabs>
        <w:spacing w:after="0"/>
        <w:ind w:left="0"/>
        <w:jc w:val="both"/>
        <w:rPr>
          <w:color w:val="000000"/>
          <w:sz w:val="23"/>
          <w:szCs w:val="23"/>
        </w:rPr>
      </w:pPr>
      <w:r>
        <w:rPr>
          <w:color w:val="000000"/>
          <w:sz w:val="23"/>
          <w:szCs w:val="23"/>
        </w:rPr>
        <w:t>2.7. Составленный акт направляется в адрес Поставщика в течение 5 рабочих дней с даты получения Товара по товарной накладной и Акту сдачи-приёмки поставленного Товара.</w:t>
      </w:r>
    </w:p>
    <w:p w14:paraId="0677E04A" w14:textId="77777777" w:rsidR="003E0AB5" w:rsidRDefault="004F7E48">
      <w:pPr>
        <w:pStyle w:val="a7"/>
        <w:widowControl/>
        <w:tabs>
          <w:tab w:val="left" w:pos="1800"/>
        </w:tabs>
        <w:spacing w:after="0"/>
        <w:ind w:left="0"/>
        <w:jc w:val="both"/>
        <w:rPr>
          <w:color w:val="000000"/>
          <w:sz w:val="23"/>
          <w:szCs w:val="23"/>
        </w:rPr>
      </w:pPr>
      <w:r>
        <w:rPr>
          <w:color w:val="000000"/>
          <w:sz w:val="23"/>
          <w:szCs w:val="23"/>
        </w:rPr>
        <w:t>2.8. В случае поставки некачественной продукции по вине Поставщика, срок устранения недостатков или замены некачественной продукции составляет не более 10 дней с даты получения Поставщика акта об обнаружении дефекта, оформленного надлежащим образом.</w:t>
      </w:r>
    </w:p>
    <w:p w14:paraId="3FE43287" w14:textId="77777777" w:rsidR="003E0AB5" w:rsidRDefault="003E0AB5">
      <w:pPr>
        <w:pStyle w:val="a7"/>
        <w:widowControl/>
        <w:tabs>
          <w:tab w:val="left" w:pos="1800"/>
        </w:tabs>
        <w:spacing w:after="0"/>
        <w:ind w:left="0"/>
        <w:jc w:val="both"/>
        <w:rPr>
          <w:color w:val="000000"/>
          <w:sz w:val="23"/>
          <w:szCs w:val="23"/>
        </w:rPr>
      </w:pPr>
    </w:p>
    <w:p w14:paraId="30732F00" w14:textId="77777777" w:rsidR="003E0AB5" w:rsidRDefault="004F7E48">
      <w:pPr>
        <w:numPr>
          <w:ilvl w:val="0"/>
          <w:numId w:val="1"/>
        </w:numPr>
        <w:spacing w:before="120" w:after="120" w:line="241" w:lineRule="atLeast"/>
        <w:jc w:val="center"/>
        <w:rPr>
          <w:b/>
          <w:color w:val="000000"/>
          <w:sz w:val="23"/>
          <w:szCs w:val="23"/>
        </w:rPr>
      </w:pPr>
      <w:r>
        <w:rPr>
          <w:b/>
          <w:color w:val="000000"/>
          <w:sz w:val="23"/>
          <w:szCs w:val="23"/>
        </w:rPr>
        <w:t>ЦЕНА КОНТРАКТА</w:t>
      </w:r>
    </w:p>
    <w:p w14:paraId="4DDED131" w14:textId="6AEDB815" w:rsidR="003E0AB5" w:rsidRDefault="004F7E48">
      <w:pPr>
        <w:jc w:val="both"/>
        <w:rPr>
          <w:color w:val="000000"/>
          <w:sz w:val="23"/>
          <w:szCs w:val="23"/>
        </w:rPr>
      </w:pPr>
      <w:r>
        <w:rPr>
          <w:color w:val="000000"/>
          <w:sz w:val="23"/>
          <w:szCs w:val="23"/>
        </w:rPr>
        <w:t>3.1. Цена настоящего Контракта составляет:</w:t>
      </w:r>
      <w:r>
        <w:t xml:space="preserve"> </w:t>
      </w:r>
      <w:r w:rsidR="00CB1209">
        <w:rPr>
          <w:color w:val="000000"/>
          <w:sz w:val="23"/>
          <w:szCs w:val="23"/>
        </w:rPr>
        <w:t>______________________________</w:t>
      </w:r>
    </w:p>
    <w:p w14:paraId="780C157F" w14:textId="77777777" w:rsidR="003E0AB5" w:rsidRDefault="004F7E48">
      <w:pPr>
        <w:jc w:val="both"/>
        <w:rPr>
          <w:color w:val="000000"/>
          <w:sz w:val="23"/>
          <w:szCs w:val="23"/>
        </w:rPr>
      </w:pPr>
      <w:r>
        <w:rPr>
          <w:color w:val="000000"/>
          <w:sz w:val="23"/>
          <w:szCs w:val="23"/>
        </w:rPr>
        <w:t>3.2.</w:t>
      </w:r>
      <w:r>
        <w:rPr>
          <w:color w:val="000000"/>
          <w:sz w:val="23"/>
          <w:szCs w:val="23"/>
        </w:rPr>
        <w:tab/>
        <w:t xml:space="preserve">Оплата производится по факту поставки. Заказчик производит оплату путем безналичного перечисления денежных средств на расчетный счет Поставщика на основании выставленного счета, </w:t>
      </w:r>
    </w:p>
    <w:p w14:paraId="02A19B08" w14:textId="77777777" w:rsidR="003E0AB5" w:rsidRDefault="004F7E48">
      <w:pPr>
        <w:jc w:val="both"/>
        <w:rPr>
          <w:color w:val="000000"/>
          <w:sz w:val="23"/>
          <w:szCs w:val="23"/>
        </w:rPr>
      </w:pPr>
      <w:r>
        <w:rPr>
          <w:color w:val="000000"/>
          <w:sz w:val="23"/>
          <w:szCs w:val="23"/>
        </w:rPr>
        <w:t xml:space="preserve">счета-фактуры, подписанной товарной накладной, Акта сдачи-приемки Товара в течение 10 рабочих дней с даты подписания Акта сдачи-приёмки поставленного Товара, при условии получения </w:t>
      </w:r>
    </w:p>
    <w:p w14:paraId="0CC538FB" w14:textId="77777777" w:rsidR="003E0AB5" w:rsidRDefault="004F7E48">
      <w:pPr>
        <w:jc w:val="both"/>
        <w:rPr>
          <w:color w:val="000000"/>
          <w:sz w:val="23"/>
          <w:szCs w:val="23"/>
        </w:rPr>
      </w:pPr>
      <w:r>
        <w:rPr>
          <w:color w:val="000000"/>
          <w:sz w:val="23"/>
          <w:szCs w:val="23"/>
        </w:rPr>
        <w:lastRenderedPageBreak/>
        <w:t xml:space="preserve">Заказчиком надлежащим образом оформленных отчётных и финансовых документов: акта сдачи-приёмки поставленного Товара, счёта, счета-фактуры от Поставщика. </w:t>
      </w:r>
    </w:p>
    <w:p w14:paraId="0527BC12" w14:textId="77777777" w:rsidR="003E0AB5" w:rsidRDefault="004F7E48">
      <w:pPr>
        <w:jc w:val="both"/>
        <w:rPr>
          <w:color w:val="000000"/>
          <w:sz w:val="23"/>
          <w:szCs w:val="23"/>
        </w:rPr>
      </w:pPr>
      <w:r>
        <w:rPr>
          <w:color w:val="000000"/>
          <w:sz w:val="23"/>
          <w:szCs w:val="23"/>
        </w:rPr>
        <w:t>3.3.</w:t>
      </w:r>
      <w:r>
        <w:rPr>
          <w:color w:val="000000"/>
          <w:sz w:val="23"/>
          <w:szCs w:val="23"/>
        </w:rPr>
        <w:tab/>
        <w:t>Цена Контракта является твердой на весь период действия настоящего Контракта и изменению не подлежит, кроме случаев, указанных в настоящем пункте.</w:t>
      </w:r>
    </w:p>
    <w:p w14:paraId="6066C290" w14:textId="77777777" w:rsidR="003E0AB5" w:rsidRDefault="004F7E48">
      <w:pPr>
        <w:jc w:val="both"/>
        <w:rPr>
          <w:color w:val="000000"/>
          <w:sz w:val="23"/>
          <w:szCs w:val="23"/>
        </w:rPr>
      </w:pPr>
      <w:r>
        <w:rPr>
          <w:color w:val="000000"/>
          <w:sz w:val="23"/>
          <w:szCs w:val="23"/>
        </w:rPr>
        <w:t>Изменение цены настоящего Контракта допускается только в следующих случаях:</w:t>
      </w:r>
    </w:p>
    <w:p w14:paraId="6142FC8F" w14:textId="77777777" w:rsidR="003E0AB5" w:rsidRDefault="004F7E48">
      <w:pPr>
        <w:jc w:val="both"/>
        <w:rPr>
          <w:color w:val="000000"/>
          <w:sz w:val="23"/>
          <w:szCs w:val="23"/>
        </w:rPr>
      </w:pPr>
      <w:r>
        <w:rPr>
          <w:color w:val="000000"/>
          <w:sz w:val="23"/>
          <w:szCs w:val="23"/>
        </w:rPr>
        <w:t>-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14:paraId="61DFE29F" w14:textId="77777777" w:rsidR="003E0AB5" w:rsidRDefault="004F7E48">
      <w:pPr>
        <w:jc w:val="both"/>
        <w:rPr>
          <w:color w:val="000000"/>
          <w:sz w:val="23"/>
          <w:szCs w:val="23"/>
        </w:rPr>
      </w:pPr>
      <w:r>
        <w:rPr>
          <w:color w:val="000000"/>
          <w:sz w:val="23"/>
          <w:szCs w:val="23"/>
        </w:rPr>
        <w:t>-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поставляемого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6505E472" w14:textId="77777777" w:rsidR="003E0AB5" w:rsidRDefault="004F7E48">
      <w:pPr>
        <w:jc w:val="both"/>
        <w:rPr>
          <w:color w:val="000000"/>
          <w:sz w:val="23"/>
          <w:szCs w:val="23"/>
        </w:rPr>
      </w:pPr>
      <w:r>
        <w:rPr>
          <w:color w:val="000000"/>
          <w:sz w:val="23"/>
          <w:szCs w:val="23"/>
        </w:rPr>
        <w:t>3.4.</w:t>
      </w:r>
      <w:r>
        <w:rPr>
          <w:color w:val="000000"/>
          <w:sz w:val="23"/>
          <w:szCs w:val="23"/>
        </w:rPr>
        <w:tab/>
        <w:t>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2E19DED4" w14:textId="77777777" w:rsidR="003E0AB5" w:rsidRDefault="004F7E48">
      <w:pPr>
        <w:jc w:val="both"/>
        <w:rPr>
          <w:color w:val="000000"/>
          <w:sz w:val="23"/>
          <w:szCs w:val="23"/>
        </w:rPr>
      </w:pPr>
      <w:r>
        <w:rPr>
          <w:color w:val="000000"/>
          <w:sz w:val="23"/>
          <w:szCs w:val="23"/>
        </w:rPr>
        <w:t>3.5. Источник финансирования: Внебюджетные средства.</w:t>
      </w:r>
    </w:p>
    <w:p w14:paraId="318636B2" w14:textId="77777777" w:rsidR="003E0AB5" w:rsidRDefault="004F7E48">
      <w:pPr>
        <w:jc w:val="both"/>
        <w:rPr>
          <w:color w:val="000000"/>
          <w:sz w:val="23"/>
          <w:szCs w:val="23"/>
        </w:rPr>
      </w:pPr>
      <w:r>
        <w:rPr>
          <w:color w:val="000000"/>
          <w:sz w:val="23"/>
          <w:szCs w:val="23"/>
        </w:rPr>
        <w:t>3.6. В случае неисполнения либо ненадлежащего исполнения поставщиком своих обязательств по настоящему Контракту Заказчик в праве удержать сумму неустойки. Штрафов, пени из цены Контракта.</w:t>
      </w:r>
    </w:p>
    <w:p w14:paraId="04ED0FAD" w14:textId="77777777" w:rsidR="003E0AB5" w:rsidRDefault="003E0AB5">
      <w:pPr>
        <w:jc w:val="both"/>
        <w:rPr>
          <w:color w:val="000000"/>
          <w:sz w:val="23"/>
          <w:szCs w:val="23"/>
        </w:rPr>
      </w:pPr>
    </w:p>
    <w:p w14:paraId="157F1E7E" w14:textId="77777777" w:rsidR="003E0AB5" w:rsidRDefault="004F7E48">
      <w:pPr>
        <w:jc w:val="center"/>
        <w:rPr>
          <w:b/>
          <w:color w:val="000000"/>
          <w:sz w:val="23"/>
          <w:szCs w:val="23"/>
        </w:rPr>
      </w:pPr>
      <w:r>
        <w:rPr>
          <w:b/>
          <w:color w:val="000000"/>
          <w:sz w:val="23"/>
          <w:szCs w:val="23"/>
        </w:rPr>
        <w:t>4 ПРАВА И ОБЯЗАННОСТИ СТОРОН</w:t>
      </w:r>
    </w:p>
    <w:p w14:paraId="48C1758E" w14:textId="77777777" w:rsidR="003E0AB5" w:rsidRDefault="004F7E48">
      <w:pPr>
        <w:pStyle w:val="a7"/>
        <w:widowControl/>
        <w:tabs>
          <w:tab w:val="left" w:pos="1800"/>
        </w:tabs>
        <w:spacing w:after="0"/>
        <w:ind w:left="0"/>
        <w:jc w:val="both"/>
        <w:rPr>
          <w:color w:val="000000"/>
          <w:sz w:val="23"/>
          <w:szCs w:val="23"/>
        </w:rPr>
      </w:pPr>
      <w:r>
        <w:rPr>
          <w:color w:val="000000"/>
          <w:sz w:val="23"/>
          <w:szCs w:val="23"/>
        </w:rPr>
        <w:t>4.1. Заказчик вправе:</w:t>
      </w:r>
    </w:p>
    <w:p w14:paraId="40C7A1C0" w14:textId="77777777" w:rsidR="003E0AB5" w:rsidRDefault="004F7E48">
      <w:pPr>
        <w:pStyle w:val="a7"/>
        <w:widowControl/>
        <w:tabs>
          <w:tab w:val="left" w:pos="1800"/>
        </w:tabs>
        <w:spacing w:after="0"/>
        <w:ind w:left="0"/>
        <w:jc w:val="both"/>
        <w:rPr>
          <w:color w:val="000000"/>
          <w:sz w:val="23"/>
          <w:szCs w:val="23"/>
        </w:rPr>
      </w:pPr>
      <w:r>
        <w:rPr>
          <w:color w:val="000000"/>
          <w:sz w:val="23"/>
          <w:szCs w:val="23"/>
        </w:rPr>
        <w:t>4.1.1. Получать информацию, касающуюся вопросов о   поставляемой Печатной продукции.</w:t>
      </w:r>
    </w:p>
    <w:p w14:paraId="4595226F" w14:textId="77777777" w:rsidR="003E0AB5" w:rsidRDefault="004F7E48">
      <w:pPr>
        <w:pStyle w:val="a7"/>
        <w:widowControl/>
        <w:tabs>
          <w:tab w:val="left" w:pos="1800"/>
        </w:tabs>
        <w:spacing w:after="0"/>
        <w:ind w:left="0"/>
        <w:jc w:val="both"/>
        <w:rPr>
          <w:color w:val="000000"/>
          <w:sz w:val="23"/>
          <w:szCs w:val="23"/>
        </w:rPr>
      </w:pPr>
      <w:r>
        <w:rPr>
          <w:color w:val="000000"/>
          <w:sz w:val="23"/>
          <w:szCs w:val="23"/>
        </w:rPr>
        <w:t>4.1.2. Проверять ход и качество поставляемого Товара, не вмешиваясь в его деятельность.</w:t>
      </w:r>
    </w:p>
    <w:p w14:paraId="0556D472" w14:textId="77777777" w:rsidR="003E0AB5" w:rsidRDefault="004F7E48">
      <w:pPr>
        <w:pStyle w:val="a7"/>
        <w:widowControl/>
        <w:tabs>
          <w:tab w:val="left" w:pos="1800"/>
        </w:tabs>
        <w:spacing w:after="0"/>
        <w:ind w:left="0"/>
        <w:jc w:val="both"/>
        <w:rPr>
          <w:color w:val="000000"/>
          <w:sz w:val="23"/>
          <w:szCs w:val="23"/>
        </w:rPr>
      </w:pPr>
      <w:r>
        <w:rPr>
          <w:color w:val="000000"/>
          <w:sz w:val="23"/>
          <w:szCs w:val="23"/>
        </w:rPr>
        <w:t>4.2. Заказчик обязан:</w:t>
      </w:r>
    </w:p>
    <w:p w14:paraId="6F20BDE7" w14:textId="77777777" w:rsidR="003E0AB5" w:rsidRDefault="004F7E48">
      <w:pPr>
        <w:pStyle w:val="a7"/>
        <w:widowControl/>
        <w:tabs>
          <w:tab w:val="left" w:pos="1800"/>
        </w:tabs>
        <w:spacing w:after="0"/>
        <w:ind w:left="0"/>
        <w:jc w:val="both"/>
        <w:rPr>
          <w:color w:val="000000"/>
          <w:sz w:val="23"/>
          <w:szCs w:val="23"/>
        </w:rPr>
      </w:pPr>
      <w:r>
        <w:rPr>
          <w:color w:val="000000"/>
          <w:sz w:val="23"/>
          <w:szCs w:val="23"/>
        </w:rPr>
        <w:t>4.2.1. Принять изготовленный и поставленный Товар в соответствии с разделом 2 настоящего Контракта, в случае отсутствия претензий относительно их объема, качества и соблюдения сроков его поставки.</w:t>
      </w:r>
    </w:p>
    <w:p w14:paraId="5622325D" w14:textId="77777777" w:rsidR="003E0AB5" w:rsidRDefault="004F7E48">
      <w:pPr>
        <w:pStyle w:val="a7"/>
        <w:widowControl/>
        <w:tabs>
          <w:tab w:val="left" w:pos="1800"/>
        </w:tabs>
        <w:spacing w:after="0"/>
        <w:ind w:left="0"/>
        <w:jc w:val="both"/>
        <w:rPr>
          <w:color w:val="000000"/>
          <w:sz w:val="23"/>
          <w:szCs w:val="23"/>
        </w:rPr>
      </w:pPr>
      <w:r>
        <w:rPr>
          <w:color w:val="000000"/>
          <w:sz w:val="23"/>
          <w:szCs w:val="23"/>
        </w:rPr>
        <w:t>4.2.2. Оплатить изготовленный и поставленный Товар в размерах и в сроки, предусмотренные разделом 4 Контракта.</w:t>
      </w:r>
    </w:p>
    <w:p w14:paraId="78F305E7" w14:textId="77777777" w:rsidR="003E0AB5" w:rsidRDefault="004F7E48">
      <w:pPr>
        <w:pStyle w:val="a7"/>
        <w:widowControl/>
        <w:tabs>
          <w:tab w:val="left" w:pos="1800"/>
        </w:tabs>
        <w:spacing w:after="0"/>
        <w:ind w:left="0"/>
        <w:jc w:val="both"/>
        <w:rPr>
          <w:color w:val="000000"/>
          <w:sz w:val="23"/>
          <w:szCs w:val="23"/>
        </w:rPr>
      </w:pPr>
      <w:r>
        <w:rPr>
          <w:color w:val="000000"/>
          <w:sz w:val="23"/>
          <w:szCs w:val="23"/>
        </w:rPr>
        <w:t>4.2.3. Оказывать Поставщику содействие в исполнении Контракта.</w:t>
      </w:r>
    </w:p>
    <w:p w14:paraId="1E36733E" w14:textId="77777777" w:rsidR="003E0AB5" w:rsidRDefault="004F7E48">
      <w:pPr>
        <w:pStyle w:val="a7"/>
        <w:widowControl/>
        <w:tabs>
          <w:tab w:val="left" w:pos="1800"/>
        </w:tabs>
        <w:spacing w:after="0"/>
        <w:ind w:left="0"/>
        <w:jc w:val="both"/>
        <w:rPr>
          <w:color w:val="000000"/>
          <w:sz w:val="23"/>
          <w:szCs w:val="23"/>
        </w:rPr>
      </w:pPr>
      <w:r>
        <w:rPr>
          <w:color w:val="000000"/>
          <w:sz w:val="23"/>
          <w:szCs w:val="23"/>
        </w:rPr>
        <w:t>4.3. Поставщик вправе:</w:t>
      </w:r>
    </w:p>
    <w:p w14:paraId="29EFE2F9" w14:textId="77777777" w:rsidR="003E0AB5" w:rsidRDefault="004F7E48">
      <w:pPr>
        <w:pStyle w:val="a7"/>
        <w:widowControl/>
        <w:tabs>
          <w:tab w:val="left" w:pos="1800"/>
        </w:tabs>
        <w:spacing w:after="0"/>
        <w:ind w:left="0"/>
        <w:jc w:val="both"/>
        <w:rPr>
          <w:color w:val="000000"/>
          <w:sz w:val="23"/>
          <w:szCs w:val="23"/>
        </w:rPr>
      </w:pPr>
      <w:r>
        <w:rPr>
          <w:color w:val="000000"/>
          <w:sz w:val="23"/>
          <w:szCs w:val="23"/>
        </w:rPr>
        <w:t>4.3.1. Требовать оплаты изготовленного и поставленного Товара в соответствии с разделом 4 Контракта.</w:t>
      </w:r>
    </w:p>
    <w:p w14:paraId="72E32EF0" w14:textId="77777777" w:rsidR="003E0AB5" w:rsidRDefault="004F7E48">
      <w:pPr>
        <w:pStyle w:val="a7"/>
        <w:widowControl/>
        <w:tabs>
          <w:tab w:val="left" w:pos="1800"/>
        </w:tabs>
        <w:spacing w:after="0"/>
        <w:ind w:left="0"/>
        <w:jc w:val="both"/>
        <w:rPr>
          <w:color w:val="000000"/>
          <w:sz w:val="23"/>
          <w:szCs w:val="23"/>
        </w:rPr>
      </w:pPr>
      <w:r>
        <w:rPr>
          <w:color w:val="000000"/>
          <w:sz w:val="23"/>
          <w:szCs w:val="23"/>
        </w:rPr>
        <w:t>4.3.2. Самостоятельно, если иное не указано в Заявке Заказчика, определять способы выполнения Контракта.</w:t>
      </w:r>
    </w:p>
    <w:p w14:paraId="108CAE24" w14:textId="77777777" w:rsidR="003E0AB5" w:rsidRDefault="004F7E48">
      <w:pPr>
        <w:pStyle w:val="a7"/>
        <w:widowControl/>
        <w:tabs>
          <w:tab w:val="left" w:pos="1800"/>
        </w:tabs>
        <w:spacing w:after="0"/>
        <w:ind w:left="0"/>
        <w:jc w:val="both"/>
        <w:rPr>
          <w:color w:val="000000"/>
          <w:sz w:val="23"/>
          <w:szCs w:val="23"/>
        </w:rPr>
      </w:pPr>
      <w:r>
        <w:rPr>
          <w:color w:val="000000"/>
          <w:sz w:val="23"/>
          <w:szCs w:val="23"/>
        </w:rPr>
        <w:t>4.4.  Поставщик обязан:</w:t>
      </w:r>
    </w:p>
    <w:p w14:paraId="000165C9" w14:textId="77777777" w:rsidR="003E0AB5" w:rsidRDefault="004F7E48">
      <w:pPr>
        <w:pStyle w:val="a7"/>
        <w:widowControl/>
        <w:tabs>
          <w:tab w:val="left" w:pos="1800"/>
        </w:tabs>
        <w:spacing w:after="0"/>
        <w:ind w:left="0"/>
        <w:jc w:val="both"/>
        <w:rPr>
          <w:color w:val="000000"/>
          <w:sz w:val="23"/>
          <w:szCs w:val="23"/>
        </w:rPr>
      </w:pPr>
      <w:r>
        <w:rPr>
          <w:color w:val="000000"/>
          <w:sz w:val="23"/>
          <w:szCs w:val="23"/>
        </w:rPr>
        <w:t xml:space="preserve">4.4.1. Своевременно и надлежащим образом изготовить и поставить Товар в соответствии с условиями настоящего Контракта с использованием своих материалов, собственными силами и средствами. </w:t>
      </w:r>
    </w:p>
    <w:p w14:paraId="50AA872B" w14:textId="77777777" w:rsidR="003E0AB5" w:rsidRDefault="004F7E48">
      <w:pPr>
        <w:pStyle w:val="a7"/>
        <w:widowControl/>
        <w:tabs>
          <w:tab w:val="left" w:pos="1800"/>
        </w:tabs>
        <w:spacing w:after="0"/>
        <w:ind w:left="0"/>
        <w:jc w:val="both"/>
        <w:rPr>
          <w:color w:val="000000"/>
          <w:sz w:val="23"/>
          <w:szCs w:val="23"/>
        </w:rPr>
      </w:pPr>
      <w:r>
        <w:rPr>
          <w:color w:val="000000"/>
          <w:sz w:val="23"/>
          <w:szCs w:val="23"/>
        </w:rPr>
        <w:t>4.4.2. Изготовить и поставить Товар, выполнять иные обязанности в точном соответствии с настоящим Контрактом.</w:t>
      </w:r>
    </w:p>
    <w:p w14:paraId="39104A79" w14:textId="77777777" w:rsidR="003E0AB5" w:rsidRDefault="004F7E48">
      <w:pPr>
        <w:pStyle w:val="a7"/>
        <w:widowControl/>
        <w:tabs>
          <w:tab w:val="left" w:pos="1800"/>
        </w:tabs>
        <w:spacing w:after="0"/>
        <w:ind w:left="0"/>
        <w:jc w:val="both"/>
        <w:rPr>
          <w:color w:val="000000"/>
          <w:sz w:val="23"/>
          <w:szCs w:val="23"/>
        </w:rPr>
      </w:pPr>
      <w:r>
        <w:rPr>
          <w:color w:val="000000"/>
          <w:sz w:val="23"/>
          <w:szCs w:val="23"/>
        </w:rPr>
        <w:t>4.4.3. Информировать Заказчика о ходе исполнения Контракта, в т.ч. об изготовлении и поставке Печатной продукции.</w:t>
      </w:r>
    </w:p>
    <w:p w14:paraId="4105E118" w14:textId="77777777" w:rsidR="003E0AB5" w:rsidRDefault="004F7E48">
      <w:pPr>
        <w:pStyle w:val="a7"/>
        <w:widowControl/>
        <w:tabs>
          <w:tab w:val="left" w:pos="1800"/>
        </w:tabs>
        <w:spacing w:after="0"/>
        <w:ind w:left="0"/>
        <w:jc w:val="both"/>
        <w:rPr>
          <w:color w:val="000000"/>
          <w:sz w:val="23"/>
          <w:szCs w:val="23"/>
        </w:rPr>
      </w:pPr>
      <w:r>
        <w:rPr>
          <w:color w:val="000000"/>
          <w:sz w:val="23"/>
          <w:szCs w:val="23"/>
        </w:rPr>
        <w:t>4.4.4. Соблюдать права и законные интересы Заказчика в отношении любого вопроса, связанного с Контрактом, на всех этапах исполнения Контракта.</w:t>
      </w:r>
    </w:p>
    <w:p w14:paraId="19992718" w14:textId="77777777" w:rsidR="003E0AB5" w:rsidRDefault="004F7E48">
      <w:pPr>
        <w:pStyle w:val="a7"/>
        <w:widowControl/>
        <w:tabs>
          <w:tab w:val="left" w:pos="1800"/>
        </w:tabs>
        <w:spacing w:after="0"/>
        <w:ind w:left="0"/>
        <w:jc w:val="both"/>
        <w:rPr>
          <w:color w:val="000000"/>
          <w:sz w:val="23"/>
          <w:szCs w:val="23"/>
        </w:rPr>
      </w:pPr>
      <w:r>
        <w:rPr>
          <w:color w:val="000000"/>
          <w:sz w:val="23"/>
          <w:szCs w:val="23"/>
        </w:rPr>
        <w:t xml:space="preserve">4.4.5. Своими силами и за свой счет устранять недостатки в поставленном Товаре, возникших по вине Поставщика. </w:t>
      </w:r>
    </w:p>
    <w:p w14:paraId="237D813D" w14:textId="77777777" w:rsidR="003E0AB5" w:rsidRDefault="004F7E48">
      <w:pPr>
        <w:pStyle w:val="a7"/>
        <w:widowControl/>
        <w:tabs>
          <w:tab w:val="left" w:pos="1800"/>
        </w:tabs>
        <w:spacing w:after="0"/>
        <w:ind w:left="0"/>
        <w:jc w:val="both"/>
        <w:rPr>
          <w:color w:val="000000"/>
          <w:sz w:val="23"/>
          <w:szCs w:val="23"/>
        </w:rPr>
      </w:pPr>
      <w:r>
        <w:rPr>
          <w:color w:val="000000"/>
          <w:sz w:val="23"/>
          <w:szCs w:val="23"/>
        </w:rPr>
        <w:t>4.4.6. Не передавать свои права и обязанности по настоящему Контракту, полностью или частично, другому лицу без предварительного письменного согласия Заказчика.</w:t>
      </w:r>
    </w:p>
    <w:p w14:paraId="20D3B982" w14:textId="77777777" w:rsidR="003E0AB5" w:rsidRDefault="003E0AB5">
      <w:pPr>
        <w:pStyle w:val="a7"/>
        <w:widowControl/>
        <w:tabs>
          <w:tab w:val="left" w:pos="1800"/>
        </w:tabs>
        <w:spacing w:after="0"/>
        <w:ind w:left="0"/>
        <w:jc w:val="both"/>
        <w:rPr>
          <w:color w:val="000000"/>
          <w:sz w:val="23"/>
          <w:szCs w:val="23"/>
        </w:rPr>
      </w:pPr>
    </w:p>
    <w:p w14:paraId="75807A7A" w14:textId="77777777" w:rsidR="003E0AB5" w:rsidRDefault="004F7E48">
      <w:pPr>
        <w:pStyle w:val="a7"/>
        <w:widowControl/>
        <w:tabs>
          <w:tab w:val="left" w:pos="1800"/>
        </w:tabs>
        <w:spacing w:after="0"/>
        <w:ind w:left="0"/>
        <w:jc w:val="both"/>
        <w:rPr>
          <w:color w:val="000000"/>
          <w:sz w:val="23"/>
          <w:szCs w:val="23"/>
        </w:rPr>
      </w:pPr>
      <w:r>
        <w:rPr>
          <w:color w:val="000000"/>
          <w:sz w:val="23"/>
          <w:szCs w:val="23"/>
        </w:rPr>
        <w:lastRenderedPageBreak/>
        <w:t>4.4.7. В течение срока действия Контракта и в течение трех лет после его окончания не раскрывать перед третьими лицами информацию, имеющую конфиденциальный характер, связанную с Контрактом, уставной деятельностью Заказчика и т.д., без предварительного его письменного согласия.</w:t>
      </w:r>
    </w:p>
    <w:p w14:paraId="5CE79ABF" w14:textId="77777777" w:rsidR="003E0AB5" w:rsidRDefault="004F7E48">
      <w:pPr>
        <w:numPr>
          <w:ilvl w:val="0"/>
          <w:numId w:val="12"/>
        </w:numPr>
        <w:tabs>
          <w:tab w:val="left" w:pos="426"/>
        </w:tabs>
        <w:jc w:val="center"/>
        <w:rPr>
          <w:b/>
          <w:caps/>
          <w:sz w:val="23"/>
          <w:szCs w:val="23"/>
        </w:rPr>
      </w:pPr>
      <w:r>
        <w:rPr>
          <w:b/>
          <w:caps/>
          <w:sz w:val="23"/>
          <w:szCs w:val="23"/>
        </w:rPr>
        <w:t>Качество Товара</w:t>
      </w:r>
    </w:p>
    <w:p w14:paraId="3C28781D" w14:textId="77777777" w:rsidR="003E0AB5" w:rsidRDefault="003E0AB5">
      <w:pPr>
        <w:tabs>
          <w:tab w:val="left" w:pos="426"/>
        </w:tabs>
        <w:ind w:left="720"/>
        <w:rPr>
          <w:caps/>
          <w:sz w:val="23"/>
          <w:szCs w:val="23"/>
        </w:rPr>
      </w:pPr>
    </w:p>
    <w:p w14:paraId="7794CB7F" w14:textId="77777777" w:rsidR="003E0AB5" w:rsidRDefault="004F7E48">
      <w:pPr>
        <w:numPr>
          <w:ilvl w:val="0"/>
          <w:numId w:val="2"/>
        </w:numPr>
        <w:tabs>
          <w:tab w:val="left" w:pos="426"/>
        </w:tabs>
        <w:ind w:left="0" w:firstLine="0"/>
        <w:jc w:val="both"/>
        <w:rPr>
          <w:sz w:val="23"/>
          <w:szCs w:val="23"/>
        </w:rPr>
      </w:pPr>
      <w:r>
        <w:rPr>
          <w:sz w:val="23"/>
          <w:szCs w:val="23"/>
        </w:rPr>
        <w:t>Приемка Товара на соответствие условиями настоящего Контракта по наименованию, ассортименту, комплектности, качеству, количеству и иным требованиям осуществляется в строгом соответствии с требованием действующего гражданского законодательства РФ.</w:t>
      </w:r>
    </w:p>
    <w:p w14:paraId="224FB49C" w14:textId="77777777" w:rsidR="003E0AB5" w:rsidRDefault="004F7E48">
      <w:pPr>
        <w:tabs>
          <w:tab w:val="left" w:pos="426"/>
        </w:tabs>
        <w:jc w:val="both"/>
        <w:rPr>
          <w:sz w:val="23"/>
          <w:szCs w:val="23"/>
        </w:rPr>
      </w:pPr>
      <w:r>
        <w:rPr>
          <w:sz w:val="23"/>
          <w:szCs w:val="23"/>
        </w:rPr>
        <w:t xml:space="preserve">5.2. Поставщик гарантирует Заказчику соответствие качества поставляемого им Товара функциональным (потребительским свойствам) и иным характеристикам, предъявляемым к Товарам такого рода, и условиям настоящего Контракта. Поставщик подтверждает качество Товара соответствующими сертификатами качества и обязан предоставить указанные сертификаты в момент поставки Товара (если товар подлежит сертификации). </w:t>
      </w:r>
    </w:p>
    <w:p w14:paraId="66D086AF" w14:textId="77777777" w:rsidR="003E0AB5" w:rsidRDefault="003E0AB5">
      <w:pPr>
        <w:tabs>
          <w:tab w:val="left" w:pos="426"/>
        </w:tabs>
        <w:rPr>
          <w:sz w:val="23"/>
          <w:szCs w:val="23"/>
        </w:rPr>
      </w:pPr>
    </w:p>
    <w:p w14:paraId="68CBC263" w14:textId="77777777" w:rsidR="003E0AB5" w:rsidRDefault="004F7E48">
      <w:pPr>
        <w:numPr>
          <w:ilvl w:val="0"/>
          <w:numId w:val="12"/>
        </w:numPr>
        <w:tabs>
          <w:tab w:val="left" w:pos="426"/>
        </w:tabs>
        <w:jc w:val="center"/>
        <w:rPr>
          <w:b/>
          <w:caps/>
          <w:sz w:val="23"/>
          <w:szCs w:val="23"/>
        </w:rPr>
      </w:pPr>
      <w:r>
        <w:rPr>
          <w:b/>
          <w:caps/>
          <w:sz w:val="23"/>
          <w:szCs w:val="23"/>
        </w:rPr>
        <w:t>Сдача-приемка Товара</w:t>
      </w:r>
    </w:p>
    <w:p w14:paraId="6BED2F7F" w14:textId="77777777" w:rsidR="003E0AB5" w:rsidRDefault="003E0AB5">
      <w:pPr>
        <w:tabs>
          <w:tab w:val="left" w:pos="426"/>
        </w:tabs>
        <w:ind w:left="720"/>
        <w:rPr>
          <w:b/>
          <w:caps/>
          <w:sz w:val="23"/>
          <w:szCs w:val="23"/>
        </w:rPr>
      </w:pPr>
    </w:p>
    <w:p w14:paraId="05440BAF" w14:textId="77777777" w:rsidR="003E0AB5" w:rsidRDefault="004F7E48">
      <w:pPr>
        <w:numPr>
          <w:ilvl w:val="0"/>
          <w:numId w:val="3"/>
        </w:numPr>
        <w:tabs>
          <w:tab w:val="left" w:pos="426"/>
        </w:tabs>
        <w:ind w:left="0" w:firstLine="0"/>
        <w:jc w:val="both"/>
        <w:rPr>
          <w:sz w:val="23"/>
          <w:szCs w:val="23"/>
        </w:rPr>
      </w:pPr>
      <w:r>
        <w:rPr>
          <w:sz w:val="23"/>
          <w:szCs w:val="23"/>
        </w:rPr>
        <w:t>При приемке Товара Заказчик проверяет его соответствие сведениям, указанным в п. 1.2 Контракта, в транспортных и сопроводительных документах по: наименованию, ассортименту,</w:t>
      </w:r>
      <w:r>
        <w:rPr>
          <w:i/>
          <w:sz w:val="23"/>
          <w:szCs w:val="23"/>
        </w:rPr>
        <w:t xml:space="preserve"> </w:t>
      </w:r>
      <w:r>
        <w:rPr>
          <w:sz w:val="23"/>
          <w:szCs w:val="23"/>
        </w:rPr>
        <w:t>комплектности, количеству, качеству, требованиям к маркировке, таре и упаковке.</w:t>
      </w:r>
    </w:p>
    <w:p w14:paraId="1E80E575" w14:textId="77777777" w:rsidR="003E0AB5" w:rsidRDefault="004F7E48">
      <w:pPr>
        <w:tabs>
          <w:tab w:val="left" w:pos="426"/>
        </w:tabs>
        <w:rPr>
          <w:sz w:val="23"/>
          <w:szCs w:val="23"/>
        </w:rPr>
      </w:pPr>
      <w:r>
        <w:rPr>
          <w:sz w:val="23"/>
          <w:szCs w:val="23"/>
        </w:rPr>
        <w:t>При приемке Товара Заказчик проводит экспертизу поставленного Товара на соответствие условиям Контракта. Экспертиза проводится Заказчиком своими силами за свой счет или к проведению экспертизы могут быть привлечены эксперты или экспертные организации. Приемка Товара по акту сдачи-приемки свидетельствует о проведении Заказчиком экспертизы своими силами и не требует составления отдельного документа по результатам экспертизы.</w:t>
      </w:r>
    </w:p>
    <w:p w14:paraId="51EF8BC6" w14:textId="77777777" w:rsidR="003E0AB5" w:rsidRDefault="004F7E48">
      <w:pPr>
        <w:numPr>
          <w:ilvl w:val="0"/>
          <w:numId w:val="3"/>
        </w:numPr>
        <w:tabs>
          <w:tab w:val="left" w:pos="426"/>
        </w:tabs>
        <w:ind w:left="0" w:firstLine="0"/>
        <w:jc w:val="both"/>
        <w:rPr>
          <w:sz w:val="23"/>
          <w:szCs w:val="23"/>
        </w:rPr>
      </w:pPr>
      <w:r>
        <w:rPr>
          <w:sz w:val="23"/>
          <w:szCs w:val="23"/>
        </w:rPr>
        <w:t>По окончании сдачи-приемки Товара Заказчик подписывает Акт сдачи-приемки.</w:t>
      </w:r>
    </w:p>
    <w:p w14:paraId="6DD215B3" w14:textId="77777777" w:rsidR="003E0AB5" w:rsidRDefault="004F7E48">
      <w:pPr>
        <w:tabs>
          <w:tab w:val="left" w:pos="426"/>
        </w:tabs>
        <w:rPr>
          <w:sz w:val="23"/>
          <w:szCs w:val="23"/>
        </w:rPr>
      </w:pPr>
      <w:r>
        <w:rPr>
          <w:sz w:val="23"/>
          <w:szCs w:val="23"/>
        </w:rPr>
        <w:t>Товарная накладная подписывается в день доставки Товара.</w:t>
      </w:r>
    </w:p>
    <w:p w14:paraId="2F976E03" w14:textId="77777777" w:rsidR="003E0AB5" w:rsidRDefault="004F7E48">
      <w:pPr>
        <w:tabs>
          <w:tab w:val="left" w:pos="426"/>
        </w:tabs>
        <w:rPr>
          <w:sz w:val="23"/>
          <w:szCs w:val="23"/>
        </w:rPr>
      </w:pPr>
      <w:r>
        <w:rPr>
          <w:sz w:val="23"/>
          <w:szCs w:val="23"/>
        </w:rPr>
        <w:t>Акт сдачи-приемки подписывается по окончании приемки Товара</w:t>
      </w:r>
      <w:r>
        <w:rPr>
          <w:i/>
          <w:sz w:val="23"/>
          <w:szCs w:val="23"/>
        </w:rPr>
        <w:t xml:space="preserve">, </w:t>
      </w:r>
      <w:r>
        <w:rPr>
          <w:sz w:val="23"/>
          <w:szCs w:val="23"/>
        </w:rPr>
        <w:t>но не ранее устранения всех недостатков.</w:t>
      </w:r>
    </w:p>
    <w:p w14:paraId="5F6437D6" w14:textId="77777777" w:rsidR="003E0AB5" w:rsidRDefault="004F7E48">
      <w:pPr>
        <w:numPr>
          <w:ilvl w:val="0"/>
          <w:numId w:val="3"/>
        </w:numPr>
        <w:tabs>
          <w:tab w:val="left" w:pos="426"/>
        </w:tabs>
        <w:ind w:left="0" w:firstLine="0"/>
        <w:jc w:val="both"/>
        <w:rPr>
          <w:sz w:val="23"/>
          <w:szCs w:val="23"/>
        </w:rPr>
      </w:pPr>
      <w:r>
        <w:rPr>
          <w:sz w:val="23"/>
          <w:szCs w:val="23"/>
        </w:rPr>
        <w:t>Акт сдачи приемки подписывается Сторонами в следующем порядке:</w:t>
      </w:r>
    </w:p>
    <w:p w14:paraId="22BF0946" w14:textId="77777777" w:rsidR="003E0AB5" w:rsidRDefault="004F7E48">
      <w:pPr>
        <w:numPr>
          <w:ilvl w:val="0"/>
          <w:numId w:val="9"/>
        </w:numPr>
        <w:tabs>
          <w:tab w:val="left" w:pos="567"/>
        </w:tabs>
        <w:ind w:left="0" w:firstLine="0"/>
        <w:jc w:val="both"/>
        <w:rPr>
          <w:sz w:val="23"/>
          <w:szCs w:val="23"/>
        </w:rPr>
      </w:pPr>
      <w:r>
        <w:rPr>
          <w:sz w:val="23"/>
          <w:szCs w:val="23"/>
        </w:rPr>
        <w:t>Поставщик вместе с Товаром передает Заказчику для подписания акт сдачи-приемки Товара.</w:t>
      </w:r>
    </w:p>
    <w:p w14:paraId="15D397ED" w14:textId="77777777" w:rsidR="003E0AB5" w:rsidRDefault="004F7E48">
      <w:pPr>
        <w:numPr>
          <w:ilvl w:val="0"/>
          <w:numId w:val="9"/>
        </w:numPr>
        <w:tabs>
          <w:tab w:val="left" w:pos="567"/>
        </w:tabs>
        <w:ind w:left="0" w:firstLine="0"/>
        <w:jc w:val="both"/>
        <w:rPr>
          <w:sz w:val="23"/>
          <w:szCs w:val="23"/>
        </w:rPr>
      </w:pPr>
      <w:r>
        <w:rPr>
          <w:sz w:val="23"/>
          <w:szCs w:val="23"/>
        </w:rPr>
        <w:t>Заказчик обязан в течение 3 рабочих дней после получения акта сдачи-приемки товара от Поставщика при отсутствии претензий подписать такой акт либо направить Поставщику мотивированный отказ от его подписания.</w:t>
      </w:r>
    </w:p>
    <w:p w14:paraId="71781C3D" w14:textId="77777777" w:rsidR="003E0AB5" w:rsidRDefault="004F7E48">
      <w:pPr>
        <w:numPr>
          <w:ilvl w:val="0"/>
          <w:numId w:val="9"/>
        </w:numPr>
        <w:tabs>
          <w:tab w:val="left" w:pos="567"/>
        </w:tabs>
        <w:ind w:left="0" w:firstLine="0"/>
        <w:jc w:val="both"/>
        <w:rPr>
          <w:sz w:val="23"/>
          <w:szCs w:val="23"/>
        </w:rPr>
      </w:pPr>
      <w:r>
        <w:rPr>
          <w:sz w:val="23"/>
          <w:szCs w:val="23"/>
        </w:rPr>
        <w:t xml:space="preserve">В случае выявления нарушений Стороны незамедлительно составляют об этом соответствующий акт, в котором указывается перечень нарушений и сроки их устранения в соответствии с условиями настоящего Контракта. </w:t>
      </w:r>
    </w:p>
    <w:p w14:paraId="27E03265" w14:textId="77777777" w:rsidR="003E0AB5" w:rsidRDefault="004F7E48">
      <w:pPr>
        <w:numPr>
          <w:ilvl w:val="0"/>
          <w:numId w:val="9"/>
        </w:numPr>
        <w:tabs>
          <w:tab w:val="left" w:pos="567"/>
        </w:tabs>
        <w:ind w:left="0" w:firstLine="0"/>
        <w:jc w:val="both"/>
        <w:rPr>
          <w:sz w:val="23"/>
          <w:szCs w:val="23"/>
        </w:rPr>
      </w:pPr>
      <w:r>
        <w:rPr>
          <w:sz w:val="23"/>
          <w:szCs w:val="23"/>
        </w:rPr>
        <w:t>Акт сдачи-приемки Товара подписывается не ранее устранения всех нарушений.</w:t>
      </w:r>
    </w:p>
    <w:p w14:paraId="5EFA0543" w14:textId="77777777" w:rsidR="003E0AB5" w:rsidRDefault="004F7E48">
      <w:pPr>
        <w:numPr>
          <w:ilvl w:val="0"/>
          <w:numId w:val="9"/>
        </w:numPr>
        <w:tabs>
          <w:tab w:val="left" w:pos="567"/>
        </w:tabs>
        <w:ind w:left="0" w:firstLine="0"/>
        <w:jc w:val="both"/>
        <w:rPr>
          <w:sz w:val="23"/>
          <w:szCs w:val="23"/>
        </w:rPr>
      </w:pPr>
      <w:r>
        <w:rPr>
          <w:sz w:val="23"/>
          <w:szCs w:val="23"/>
        </w:rPr>
        <w:t>Датой поставки считается дата, указанная в акте сдачи-приемки Товара.</w:t>
      </w:r>
    </w:p>
    <w:p w14:paraId="38A8BA80" w14:textId="77777777" w:rsidR="003E0AB5" w:rsidRDefault="004F7E48">
      <w:pPr>
        <w:numPr>
          <w:ilvl w:val="0"/>
          <w:numId w:val="3"/>
        </w:numPr>
        <w:tabs>
          <w:tab w:val="left" w:pos="426"/>
        </w:tabs>
        <w:ind w:left="0" w:firstLine="0"/>
        <w:jc w:val="both"/>
        <w:rPr>
          <w:sz w:val="23"/>
          <w:szCs w:val="23"/>
        </w:rPr>
      </w:pPr>
      <w:r>
        <w:rPr>
          <w:sz w:val="23"/>
          <w:szCs w:val="23"/>
        </w:rPr>
        <w:t>Внесение каких-либо изменений в текст товарной накладной и акт сдачи-приемки после их подписания в одностороннем порядке не допускается. Внесение любых исправлений может осуществляться только по согласованию Сторон и должно быть удостоверено подписями их уполномоченных представителей.</w:t>
      </w:r>
    </w:p>
    <w:p w14:paraId="3C078E34" w14:textId="77777777" w:rsidR="003E0AB5" w:rsidRDefault="004F7E48">
      <w:pPr>
        <w:numPr>
          <w:ilvl w:val="0"/>
          <w:numId w:val="3"/>
        </w:numPr>
        <w:tabs>
          <w:tab w:val="left" w:pos="426"/>
        </w:tabs>
        <w:ind w:left="0" w:firstLine="0"/>
        <w:jc w:val="both"/>
        <w:rPr>
          <w:caps/>
          <w:sz w:val="23"/>
          <w:szCs w:val="23"/>
        </w:rPr>
      </w:pPr>
      <w:r>
        <w:rPr>
          <w:sz w:val="23"/>
          <w:szCs w:val="23"/>
        </w:rPr>
        <w:t>Поставщик обязан восполнить недопоставленный Товар либо заменить Товар ненадлежащего качества в порядке, предусмотренном п. 4.1 Контракта.</w:t>
      </w:r>
    </w:p>
    <w:p w14:paraId="08E7223B" w14:textId="77777777" w:rsidR="003E0AB5" w:rsidRDefault="004F7E48">
      <w:pPr>
        <w:numPr>
          <w:ilvl w:val="0"/>
          <w:numId w:val="3"/>
        </w:numPr>
        <w:tabs>
          <w:tab w:val="left" w:pos="426"/>
        </w:tabs>
        <w:ind w:left="0" w:firstLine="0"/>
        <w:jc w:val="both"/>
        <w:rPr>
          <w:caps/>
          <w:sz w:val="23"/>
          <w:szCs w:val="23"/>
        </w:rPr>
      </w:pPr>
      <w:r>
        <w:rPr>
          <w:sz w:val="23"/>
          <w:szCs w:val="23"/>
        </w:rPr>
        <w:t>Приемка Товара без проверки не лишает Заказчика права ссылаться на недостатки, которые могли быть обнаружены при приемке.</w:t>
      </w:r>
    </w:p>
    <w:p w14:paraId="2618F3E6" w14:textId="77777777" w:rsidR="003E0AB5" w:rsidRDefault="003E0AB5">
      <w:pPr>
        <w:tabs>
          <w:tab w:val="left" w:pos="426"/>
        </w:tabs>
        <w:jc w:val="both"/>
        <w:rPr>
          <w:caps/>
          <w:sz w:val="23"/>
          <w:szCs w:val="23"/>
        </w:rPr>
      </w:pPr>
    </w:p>
    <w:p w14:paraId="26517674" w14:textId="77777777" w:rsidR="003E0AB5" w:rsidRDefault="004F7E48">
      <w:pPr>
        <w:numPr>
          <w:ilvl w:val="0"/>
          <w:numId w:val="12"/>
        </w:numPr>
        <w:tabs>
          <w:tab w:val="left" w:pos="426"/>
        </w:tabs>
        <w:jc w:val="center"/>
        <w:rPr>
          <w:b/>
          <w:caps/>
          <w:sz w:val="23"/>
          <w:szCs w:val="23"/>
        </w:rPr>
      </w:pPr>
      <w:r>
        <w:rPr>
          <w:b/>
          <w:caps/>
          <w:sz w:val="23"/>
          <w:szCs w:val="23"/>
        </w:rPr>
        <w:t>Тара и упаковка</w:t>
      </w:r>
    </w:p>
    <w:p w14:paraId="1E3A06F3" w14:textId="77777777" w:rsidR="003E0AB5" w:rsidRDefault="003E0AB5">
      <w:pPr>
        <w:tabs>
          <w:tab w:val="left" w:pos="426"/>
        </w:tabs>
        <w:ind w:left="720"/>
        <w:rPr>
          <w:b/>
          <w:caps/>
          <w:sz w:val="23"/>
          <w:szCs w:val="23"/>
        </w:rPr>
      </w:pPr>
    </w:p>
    <w:p w14:paraId="332964B5" w14:textId="77777777" w:rsidR="003E0AB5" w:rsidRDefault="004F7E48">
      <w:pPr>
        <w:numPr>
          <w:ilvl w:val="0"/>
          <w:numId w:val="4"/>
        </w:numPr>
        <w:tabs>
          <w:tab w:val="left" w:pos="426"/>
        </w:tabs>
        <w:ind w:left="0" w:firstLine="0"/>
        <w:jc w:val="both"/>
        <w:rPr>
          <w:sz w:val="23"/>
          <w:szCs w:val="23"/>
        </w:rPr>
      </w:pPr>
      <w:r>
        <w:rPr>
          <w:sz w:val="23"/>
          <w:szCs w:val="23"/>
        </w:rPr>
        <w:t>Тара и упаковка должны обеспечивать сохранность товара при его транспортировке и хранении.</w:t>
      </w:r>
    </w:p>
    <w:p w14:paraId="560931B8" w14:textId="77777777" w:rsidR="003E0AB5" w:rsidRDefault="004F7E48">
      <w:pPr>
        <w:numPr>
          <w:ilvl w:val="0"/>
          <w:numId w:val="4"/>
        </w:numPr>
        <w:tabs>
          <w:tab w:val="left" w:pos="426"/>
        </w:tabs>
        <w:ind w:left="0" w:firstLine="0"/>
        <w:jc w:val="both"/>
        <w:rPr>
          <w:caps/>
          <w:sz w:val="23"/>
          <w:szCs w:val="23"/>
        </w:rPr>
      </w:pPr>
      <w:r>
        <w:rPr>
          <w:sz w:val="23"/>
          <w:szCs w:val="23"/>
        </w:rPr>
        <w:t>Заказчик при приемке Товара имеет право отказаться полностью или частично от приемки Товара в случае некомплектности, а также в случае обнаружения дефектов (механических повреждений товара и т.д.), что оформляется актом наличия дефектов Товара.</w:t>
      </w:r>
    </w:p>
    <w:p w14:paraId="39C54200" w14:textId="77777777" w:rsidR="003E0AB5" w:rsidRDefault="003E0AB5">
      <w:pPr>
        <w:tabs>
          <w:tab w:val="left" w:pos="426"/>
        </w:tabs>
        <w:jc w:val="both"/>
        <w:rPr>
          <w:caps/>
          <w:sz w:val="23"/>
          <w:szCs w:val="23"/>
        </w:rPr>
      </w:pPr>
    </w:p>
    <w:p w14:paraId="5F81D1E4" w14:textId="77777777" w:rsidR="003E0AB5" w:rsidRDefault="004F7E48">
      <w:pPr>
        <w:numPr>
          <w:ilvl w:val="0"/>
          <w:numId w:val="12"/>
        </w:numPr>
        <w:tabs>
          <w:tab w:val="left" w:pos="426"/>
        </w:tabs>
        <w:jc w:val="center"/>
        <w:rPr>
          <w:b/>
          <w:caps/>
          <w:sz w:val="23"/>
          <w:szCs w:val="23"/>
        </w:rPr>
      </w:pPr>
      <w:r>
        <w:rPr>
          <w:b/>
          <w:caps/>
          <w:sz w:val="23"/>
          <w:szCs w:val="23"/>
        </w:rPr>
        <w:t>Ответственность сторон</w:t>
      </w:r>
    </w:p>
    <w:p w14:paraId="125DF425" w14:textId="77777777" w:rsidR="003E0AB5" w:rsidRDefault="003E0AB5">
      <w:pPr>
        <w:tabs>
          <w:tab w:val="left" w:pos="426"/>
        </w:tabs>
        <w:ind w:left="720"/>
        <w:rPr>
          <w:b/>
          <w:caps/>
          <w:sz w:val="23"/>
          <w:szCs w:val="23"/>
        </w:rPr>
      </w:pPr>
    </w:p>
    <w:p w14:paraId="396BDA87" w14:textId="77777777" w:rsidR="003E0AB5" w:rsidRDefault="004F7E48">
      <w:pPr>
        <w:numPr>
          <w:ilvl w:val="0"/>
          <w:numId w:val="5"/>
        </w:numPr>
        <w:tabs>
          <w:tab w:val="left" w:pos="426"/>
        </w:tabs>
        <w:ind w:left="0" w:firstLine="0"/>
        <w:jc w:val="both"/>
        <w:rPr>
          <w:sz w:val="23"/>
          <w:szCs w:val="23"/>
        </w:rPr>
      </w:pPr>
      <w:r>
        <w:rPr>
          <w:sz w:val="23"/>
          <w:szCs w:val="23"/>
        </w:rPr>
        <w:lastRenderedPageBreak/>
        <w:t>Стороны несут ответственность за неисполнение и/или ненадлежащее исполнение Контракта в соответствии с действующим законодательством, в частности, в соответствии с Федеральным законом от 05.04.2013 № 44-ФЗ, а также с постановлением Правительства РФ от 30.08.2017 № 1042.</w:t>
      </w:r>
    </w:p>
    <w:p w14:paraId="79AB3186" w14:textId="77777777" w:rsidR="003E0AB5" w:rsidRDefault="004F7E48">
      <w:pPr>
        <w:numPr>
          <w:ilvl w:val="0"/>
          <w:numId w:val="5"/>
        </w:numPr>
        <w:tabs>
          <w:tab w:val="left" w:pos="426"/>
        </w:tabs>
        <w:ind w:left="0" w:firstLine="0"/>
        <w:jc w:val="both"/>
        <w:rPr>
          <w:sz w:val="23"/>
          <w:szCs w:val="23"/>
        </w:rPr>
      </w:pPr>
      <w:r>
        <w:rPr>
          <w:sz w:val="23"/>
          <w:szCs w:val="23"/>
        </w:rPr>
        <w:t>Ответственность Поставщика:</w:t>
      </w:r>
    </w:p>
    <w:p w14:paraId="3797E2A2" w14:textId="77777777" w:rsidR="003E0AB5" w:rsidRDefault="004F7E48">
      <w:pPr>
        <w:rPr>
          <w:sz w:val="23"/>
          <w:szCs w:val="23"/>
        </w:rPr>
      </w:pPr>
      <w:r>
        <w:rPr>
          <w:sz w:val="23"/>
          <w:szCs w:val="23"/>
        </w:rPr>
        <w:t xml:space="preserve">8.2.1.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w:t>
      </w:r>
    </w:p>
    <w:p w14:paraId="58DE2B8E" w14:textId="77777777" w:rsidR="003E0AB5" w:rsidRDefault="004F7E48">
      <w:pPr>
        <w:rPr>
          <w:rFonts w:eastAsia="Courier New"/>
          <w:sz w:val="23"/>
          <w:szCs w:val="23"/>
        </w:rPr>
      </w:pPr>
      <w:r>
        <w:rPr>
          <w:sz w:val="23"/>
          <w:szCs w:val="23"/>
        </w:rPr>
        <w:t xml:space="preserve">гарантийного обязательства), предусмотренных Контрактом, Поставщик уплачивает Заказчику штраф в размере </w:t>
      </w:r>
      <w:r>
        <w:rPr>
          <w:rFonts w:eastAsia="Courier New"/>
          <w:sz w:val="23"/>
          <w:szCs w:val="23"/>
        </w:rPr>
        <w:t>10 процентов цены контракта (этапа).</w:t>
      </w:r>
    </w:p>
    <w:p w14:paraId="5E39C418" w14:textId="77777777" w:rsidR="003E0AB5" w:rsidRDefault="004F7E48">
      <w:pPr>
        <w:tabs>
          <w:tab w:val="left" w:pos="426"/>
        </w:tabs>
        <w:rPr>
          <w:rFonts w:eastAsia="Courier New"/>
          <w:sz w:val="23"/>
          <w:szCs w:val="23"/>
        </w:rPr>
      </w:pPr>
      <w:r>
        <w:rPr>
          <w:rFonts w:eastAsia="Courier New"/>
          <w:sz w:val="23"/>
          <w:szCs w:val="23"/>
        </w:rPr>
        <w:t>8.2.2.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 в размере 1000 рублей.</w:t>
      </w:r>
    </w:p>
    <w:p w14:paraId="6924C0EE" w14:textId="77777777" w:rsidR="003E0AB5" w:rsidRDefault="004F7E48">
      <w:pPr>
        <w:rPr>
          <w:sz w:val="23"/>
          <w:szCs w:val="23"/>
        </w:rPr>
      </w:pPr>
      <w:r>
        <w:rPr>
          <w:rFonts w:eastAsia="Courier New"/>
          <w:sz w:val="23"/>
          <w:szCs w:val="23"/>
        </w:rPr>
        <w:t xml:space="preserve">8.2.3. </w:t>
      </w:r>
      <w:r>
        <w:rPr>
          <w:sz w:val="23"/>
          <w:szCs w:val="23"/>
        </w:rPr>
        <w:t>В случае просрочки исполнения Поставщиком обязательств (в том числе гарантийного обязательства), предусмотренных Контрактом, Заказчик направляет Поставщику требование об уплате пеней.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14:paraId="420A6019" w14:textId="77777777" w:rsidR="003E0AB5" w:rsidRDefault="004F7E48">
      <w:pPr>
        <w:numPr>
          <w:ilvl w:val="0"/>
          <w:numId w:val="5"/>
        </w:numPr>
        <w:tabs>
          <w:tab w:val="left" w:pos="426"/>
        </w:tabs>
        <w:ind w:left="0" w:firstLine="0"/>
        <w:jc w:val="both"/>
        <w:rPr>
          <w:sz w:val="23"/>
          <w:szCs w:val="23"/>
        </w:rPr>
      </w:pPr>
      <w:r>
        <w:rPr>
          <w:sz w:val="23"/>
          <w:szCs w:val="23"/>
        </w:rPr>
        <w:t>Ответственность Заказчика:</w:t>
      </w:r>
    </w:p>
    <w:p w14:paraId="23157FAB" w14:textId="77777777" w:rsidR="003E0AB5" w:rsidRDefault="004F7E48">
      <w:pPr>
        <w:rPr>
          <w:rFonts w:eastAsia="Courier New"/>
          <w:sz w:val="23"/>
          <w:szCs w:val="23"/>
        </w:rPr>
      </w:pPr>
      <w:r>
        <w:rPr>
          <w:sz w:val="23"/>
          <w:szCs w:val="23"/>
        </w:rPr>
        <w:t xml:space="preserve">8.3.1. </w:t>
      </w:r>
      <w:r>
        <w:rPr>
          <w:rFonts w:eastAsia="Courier New"/>
          <w:sz w:val="23"/>
          <w:szCs w:val="23"/>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составляет 1000 рублей.</w:t>
      </w:r>
    </w:p>
    <w:p w14:paraId="0ACF7BC5" w14:textId="77777777" w:rsidR="003E0AB5" w:rsidRDefault="004F7E48">
      <w:pPr>
        <w:tabs>
          <w:tab w:val="left" w:pos="426"/>
        </w:tabs>
        <w:rPr>
          <w:sz w:val="23"/>
          <w:szCs w:val="23"/>
        </w:rPr>
      </w:pPr>
      <w:r>
        <w:rPr>
          <w:rFonts w:eastAsia="Courier New"/>
          <w:sz w:val="23"/>
          <w:szCs w:val="23"/>
        </w:rPr>
        <w:t>8.3.2. В случае просрочки исполнения заказчиком обязательств, предусмотренных Контрактом, Поставщик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54CBF454" w14:textId="77777777" w:rsidR="003E0AB5" w:rsidRDefault="004F7E48">
      <w:pPr>
        <w:numPr>
          <w:ilvl w:val="0"/>
          <w:numId w:val="5"/>
        </w:numPr>
        <w:tabs>
          <w:tab w:val="left" w:pos="426"/>
        </w:tabs>
        <w:ind w:left="0" w:firstLine="0"/>
        <w:jc w:val="both"/>
        <w:rPr>
          <w:sz w:val="23"/>
          <w:szCs w:val="23"/>
        </w:rPr>
      </w:pPr>
      <w:r>
        <w:rPr>
          <w:sz w:val="23"/>
          <w:szCs w:val="23"/>
        </w:rP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2F692A76" w14:textId="77777777" w:rsidR="003E0AB5" w:rsidRDefault="004F7E48">
      <w:pPr>
        <w:numPr>
          <w:ilvl w:val="0"/>
          <w:numId w:val="5"/>
        </w:numPr>
        <w:tabs>
          <w:tab w:val="left" w:pos="426"/>
        </w:tabs>
        <w:ind w:left="0" w:firstLine="0"/>
        <w:jc w:val="both"/>
        <w:rPr>
          <w:sz w:val="23"/>
          <w:szCs w:val="23"/>
        </w:rPr>
      </w:pPr>
      <w:r>
        <w:rPr>
          <w:sz w:val="23"/>
          <w:szCs w:val="23"/>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708EB294" w14:textId="77777777" w:rsidR="003E0AB5" w:rsidRDefault="004F7E48">
      <w:pPr>
        <w:numPr>
          <w:ilvl w:val="0"/>
          <w:numId w:val="5"/>
        </w:numPr>
        <w:tabs>
          <w:tab w:val="left" w:pos="426"/>
        </w:tabs>
        <w:ind w:left="0" w:firstLine="0"/>
        <w:jc w:val="both"/>
        <w:rPr>
          <w:b/>
          <w:caps/>
          <w:sz w:val="23"/>
          <w:szCs w:val="23"/>
        </w:rPr>
      </w:pPr>
      <w:r>
        <w:rPr>
          <w:sz w:val="23"/>
          <w:szCs w:val="23"/>
        </w:rPr>
        <w:t>Взыскание неустойки может быть осуществлено в порядке, предусмотренном п. 3.6. настоящего Контракта.</w:t>
      </w:r>
    </w:p>
    <w:p w14:paraId="2D65BD12" w14:textId="77777777" w:rsidR="003E0AB5" w:rsidRDefault="004F7E48">
      <w:pPr>
        <w:tabs>
          <w:tab w:val="left" w:pos="426"/>
        </w:tabs>
        <w:jc w:val="center"/>
        <w:rPr>
          <w:b/>
          <w:caps/>
          <w:sz w:val="23"/>
          <w:szCs w:val="23"/>
        </w:rPr>
      </w:pPr>
      <w:r>
        <w:rPr>
          <w:b/>
          <w:caps/>
          <w:sz w:val="23"/>
          <w:szCs w:val="23"/>
        </w:rPr>
        <w:t>9. Порядок рассмотрения споров</w:t>
      </w:r>
    </w:p>
    <w:p w14:paraId="33132532" w14:textId="77777777" w:rsidR="003E0AB5" w:rsidRDefault="003E0AB5">
      <w:pPr>
        <w:tabs>
          <w:tab w:val="left" w:pos="426"/>
        </w:tabs>
        <w:jc w:val="center"/>
        <w:rPr>
          <w:b/>
          <w:caps/>
          <w:sz w:val="23"/>
          <w:szCs w:val="23"/>
        </w:rPr>
      </w:pPr>
    </w:p>
    <w:p w14:paraId="0086B7D9" w14:textId="77777777" w:rsidR="003E0AB5" w:rsidRDefault="004F7E48">
      <w:pPr>
        <w:numPr>
          <w:ilvl w:val="0"/>
          <w:numId w:val="6"/>
        </w:numPr>
        <w:tabs>
          <w:tab w:val="left" w:pos="567"/>
        </w:tabs>
        <w:ind w:left="0" w:firstLine="0"/>
        <w:jc w:val="both"/>
        <w:rPr>
          <w:caps/>
          <w:sz w:val="23"/>
          <w:szCs w:val="23"/>
        </w:rPr>
      </w:pPr>
      <w:r>
        <w:rPr>
          <w:sz w:val="23"/>
          <w:szCs w:val="23"/>
        </w:rPr>
        <w:t>Разногласия, возникшие в связи с настоящим Контрактом, а также и из него вытекающие, Стороны решают путем переговоров; если договоренности не достигнуты, спор подлежит рассмотрению Арбитражным судом города Санкт-Петербурга и Ленинградской области.</w:t>
      </w:r>
    </w:p>
    <w:p w14:paraId="4B47BAA6" w14:textId="77777777" w:rsidR="003E0AB5" w:rsidRDefault="004F7E48">
      <w:pPr>
        <w:numPr>
          <w:ilvl w:val="0"/>
          <w:numId w:val="6"/>
        </w:numPr>
        <w:tabs>
          <w:tab w:val="left" w:pos="567"/>
        </w:tabs>
        <w:ind w:left="0" w:firstLine="0"/>
        <w:jc w:val="both"/>
        <w:rPr>
          <w:caps/>
          <w:sz w:val="23"/>
          <w:szCs w:val="23"/>
        </w:rPr>
      </w:pPr>
      <w:r>
        <w:rPr>
          <w:sz w:val="23"/>
          <w:szCs w:val="23"/>
        </w:rPr>
        <w:t xml:space="preserve">Для Сторон устанавливается обязательный досудебный претензионный порядок разрешения споров. </w:t>
      </w:r>
    </w:p>
    <w:p w14:paraId="19D062B3" w14:textId="77777777" w:rsidR="003E0AB5" w:rsidRDefault="004F7E48">
      <w:pPr>
        <w:tabs>
          <w:tab w:val="left" w:pos="567"/>
        </w:tabs>
        <w:rPr>
          <w:sz w:val="23"/>
          <w:szCs w:val="23"/>
        </w:rPr>
      </w:pPr>
      <w:r>
        <w:rPr>
          <w:sz w:val="23"/>
          <w:szCs w:val="23"/>
        </w:rPr>
        <w:t xml:space="preserve">Срок ответа на претензию или иное обращение устанавливается 10 календарных дней. </w:t>
      </w:r>
    </w:p>
    <w:p w14:paraId="6A673DA6" w14:textId="77777777" w:rsidR="003E0AB5" w:rsidRDefault="004F7E48">
      <w:pPr>
        <w:tabs>
          <w:tab w:val="left" w:pos="567"/>
        </w:tabs>
        <w:rPr>
          <w:sz w:val="23"/>
          <w:szCs w:val="23"/>
        </w:rPr>
      </w:pPr>
      <w:r>
        <w:rPr>
          <w:sz w:val="23"/>
          <w:szCs w:val="23"/>
        </w:rPr>
        <w:t>Претензия или иное обращение могут быть направлены заказным письмом с уведомлением о вручении по адресам, указанным в разделе 15 настоящего Контракта, а также иным способом, позволяющим достоверно установить, что претензия или иное обращение исходят от стороны по настоящему Контракту.</w:t>
      </w:r>
    </w:p>
    <w:p w14:paraId="15B4F43B" w14:textId="77777777" w:rsidR="003E0AB5" w:rsidRDefault="004F7E48">
      <w:pPr>
        <w:tabs>
          <w:tab w:val="left" w:pos="567"/>
        </w:tabs>
        <w:jc w:val="center"/>
        <w:rPr>
          <w:b/>
          <w:caps/>
          <w:sz w:val="23"/>
          <w:szCs w:val="23"/>
        </w:rPr>
      </w:pPr>
      <w:r>
        <w:rPr>
          <w:b/>
          <w:caps/>
          <w:sz w:val="23"/>
          <w:szCs w:val="23"/>
        </w:rPr>
        <w:t>10. Срок действия контракта</w:t>
      </w:r>
    </w:p>
    <w:p w14:paraId="5A0A36A0" w14:textId="4AC333F3" w:rsidR="003E0AB5" w:rsidRDefault="004F7E48">
      <w:pPr>
        <w:numPr>
          <w:ilvl w:val="0"/>
          <w:numId w:val="7"/>
        </w:numPr>
        <w:tabs>
          <w:tab w:val="left" w:pos="567"/>
        </w:tabs>
        <w:ind w:left="0" w:firstLine="0"/>
        <w:jc w:val="both"/>
        <w:rPr>
          <w:sz w:val="23"/>
          <w:szCs w:val="23"/>
        </w:rPr>
      </w:pPr>
      <w:r>
        <w:rPr>
          <w:sz w:val="23"/>
          <w:szCs w:val="23"/>
        </w:rPr>
        <w:t>Настоящий Контракт вступает в силу со дня его подписания и действует по 31.12.</w:t>
      </w:r>
      <w:r w:rsidR="0007415A">
        <w:rPr>
          <w:sz w:val="23"/>
          <w:szCs w:val="23"/>
        </w:rPr>
        <w:t>2026</w:t>
      </w:r>
      <w:r>
        <w:rPr>
          <w:sz w:val="23"/>
          <w:szCs w:val="23"/>
        </w:rPr>
        <w:t>.</w:t>
      </w:r>
    </w:p>
    <w:p w14:paraId="54DE84FF" w14:textId="77777777" w:rsidR="003E0AB5" w:rsidRDefault="004F7E48">
      <w:pPr>
        <w:numPr>
          <w:ilvl w:val="0"/>
          <w:numId w:val="7"/>
        </w:numPr>
        <w:tabs>
          <w:tab w:val="left" w:pos="567"/>
        </w:tabs>
        <w:ind w:left="0" w:firstLine="0"/>
        <w:jc w:val="both"/>
        <w:rPr>
          <w:sz w:val="23"/>
          <w:szCs w:val="23"/>
        </w:rPr>
      </w:pPr>
      <w:r>
        <w:rPr>
          <w:sz w:val="23"/>
          <w:szCs w:val="23"/>
        </w:rPr>
        <w:t>Прекращение срока действия контракта не влечет прекращение обязательств, принятых на себя Сторонами при его исполнении.</w:t>
      </w:r>
    </w:p>
    <w:p w14:paraId="77A1018D" w14:textId="77777777" w:rsidR="003E0AB5" w:rsidRDefault="004F7E48">
      <w:pPr>
        <w:jc w:val="center"/>
        <w:rPr>
          <w:b/>
          <w:sz w:val="23"/>
          <w:szCs w:val="23"/>
        </w:rPr>
      </w:pPr>
      <w:r>
        <w:rPr>
          <w:b/>
          <w:sz w:val="23"/>
          <w:szCs w:val="23"/>
        </w:rPr>
        <w:t>11. РАСТОРЖЕНИЕ КОНТРАКТА</w:t>
      </w:r>
    </w:p>
    <w:p w14:paraId="76C57308" w14:textId="77777777" w:rsidR="003E0AB5" w:rsidRDefault="003E0AB5">
      <w:pPr>
        <w:jc w:val="center"/>
        <w:rPr>
          <w:b/>
          <w:sz w:val="23"/>
          <w:szCs w:val="23"/>
        </w:rPr>
      </w:pPr>
    </w:p>
    <w:p w14:paraId="0FDB0101" w14:textId="77777777" w:rsidR="003E0AB5" w:rsidRDefault="004F7E48">
      <w:pPr>
        <w:numPr>
          <w:ilvl w:val="0"/>
          <w:numId w:val="10"/>
        </w:numPr>
        <w:tabs>
          <w:tab w:val="left" w:pos="567"/>
        </w:tabs>
        <w:ind w:left="0" w:firstLine="0"/>
        <w:jc w:val="both"/>
        <w:rPr>
          <w:sz w:val="23"/>
          <w:szCs w:val="23"/>
        </w:rPr>
      </w:pPr>
      <w:r>
        <w:rPr>
          <w:sz w:val="23"/>
          <w:szCs w:val="23"/>
        </w:rPr>
        <w:t>Настоящий Контракт может быть расторгнут до окончания срока его действия по соглашению Сторон, по решению суда, в случаях, предусмотренных действующим гражданским законодательством РФ, либо в одностороннем порядке.</w:t>
      </w:r>
    </w:p>
    <w:p w14:paraId="5FC24A05" w14:textId="77777777" w:rsidR="003E0AB5" w:rsidRDefault="004F7E48">
      <w:pPr>
        <w:numPr>
          <w:ilvl w:val="0"/>
          <w:numId w:val="10"/>
        </w:numPr>
        <w:tabs>
          <w:tab w:val="left" w:pos="567"/>
        </w:tabs>
        <w:ind w:left="0" w:firstLine="0"/>
        <w:jc w:val="both"/>
        <w:rPr>
          <w:sz w:val="23"/>
          <w:szCs w:val="23"/>
        </w:rPr>
      </w:pPr>
      <w:r>
        <w:rPr>
          <w:sz w:val="23"/>
          <w:szCs w:val="23"/>
        </w:rPr>
        <w:lastRenderedPageBreak/>
        <w:t>Стороны вправе в одностороннем порядке отказаться от исполнения настоящего Контракта в случаях, предусмотренных Гражданским кодексом РФ.</w:t>
      </w:r>
    </w:p>
    <w:p w14:paraId="3B9E86AC" w14:textId="77777777" w:rsidR="003E0AB5" w:rsidRDefault="004F7E48">
      <w:pPr>
        <w:numPr>
          <w:ilvl w:val="0"/>
          <w:numId w:val="10"/>
        </w:numPr>
        <w:tabs>
          <w:tab w:val="left" w:pos="567"/>
        </w:tabs>
        <w:ind w:left="0" w:firstLine="0"/>
        <w:jc w:val="both"/>
        <w:rPr>
          <w:b/>
          <w:caps/>
          <w:sz w:val="23"/>
          <w:szCs w:val="23"/>
        </w:rPr>
      </w:pPr>
      <w:r>
        <w:rPr>
          <w:sz w:val="23"/>
          <w:szCs w:val="23"/>
        </w:rPr>
        <w:t xml:space="preserve">Сторона, решившая прекратить обязательства по настоящему Контракту (отказаться от исполнения Контракта), направляет письменное уведомление с приложением проекта соглашения о </w:t>
      </w:r>
    </w:p>
    <w:p w14:paraId="4BA13AB1" w14:textId="77777777" w:rsidR="003E0AB5" w:rsidRDefault="004F7E48">
      <w:pPr>
        <w:numPr>
          <w:ilvl w:val="0"/>
          <w:numId w:val="10"/>
        </w:numPr>
        <w:tabs>
          <w:tab w:val="left" w:pos="567"/>
        </w:tabs>
        <w:ind w:left="0" w:firstLine="0"/>
        <w:jc w:val="both"/>
        <w:rPr>
          <w:b/>
          <w:caps/>
          <w:sz w:val="23"/>
          <w:szCs w:val="23"/>
        </w:rPr>
      </w:pPr>
      <w:r>
        <w:rPr>
          <w:sz w:val="23"/>
          <w:szCs w:val="23"/>
        </w:rPr>
        <w:t>расторжении Контракта другой стороне в срок 10 (десять) рабочих дней до предлагаемого срока расторжения настоящего Контракта.</w:t>
      </w:r>
    </w:p>
    <w:p w14:paraId="035579B6" w14:textId="77777777" w:rsidR="003E0AB5" w:rsidRDefault="004F7E48">
      <w:pPr>
        <w:numPr>
          <w:ilvl w:val="0"/>
          <w:numId w:val="10"/>
        </w:numPr>
        <w:tabs>
          <w:tab w:val="left" w:pos="567"/>
        </w:tabs>
        <w:ind w:left="0" w:firstLine="0"/>
        <w:jc w:val="both"/>
        <w:rPr>
          <w:b/>
          <w:caps/>
          <w:sz w:val="23"/>
          <w:szCs w:val="23"/>
        </w:rPr>
      </w:pPr>
      <w:r>
        <w:rPr>
          <w:sz w:val="23"/>
          <w:szCs w:val="23"/>
        </w:rPr>
        <w:t>Порядок одностороннего расторжения (одностороннего отказа от исполнения контракта) регулируется действующим на момент исполнения контракта законодательством.</w:t>
      </w:r>
    </w:p>
    <w:p w14:paraId="012AF3B1" w14:textId="77777777" w:rsidR="003E0AB5" w:rsidRDefault="003E0AB5">
      <w:pPr>
        <w:tabs>
          <w:tab w:val="left" w:pos="567"/>
        </w:tabs>
        <w:jc w:val="both"/>
        <w:rPr>
          <w:b/>
          <w:caps/>
          <w:sz w:val="23"/>
          <w:szCs w:val="23"/>
        </w:rPr>
      </w:pPr>
    </w:p>
    <w:p w14:paraId="67D38618" w14:textId="77777777" w:rsidR="003E0AB5" w:rsidRDefault="004F7E48">
      <w:pPr>
        <w:tabs>
          <w:tab w:val="left" w:pos="567"/>
        </w:tabs>
        <w:jc w:val="center"/>
        <w:rPr>
          <w:b/>
          <w:caps/>
          <w:sz w:val="23"/>
          <w:szCs w:val="23"/>
        </w:rPr>
      </w:pPr>
      <w:r>
        <w:rPr>
          <w:b/>
          <w:caps/>
          <w:sz w:val="23"/>
          <w:szCs w:val="23"/>
        </w:rPr>
        <w:t>12. Форс-Мажор</w:t>
      </w:r>
    </w:p>
    <w:p w14:paraId="38CC3AC9" w14:textId="77777777" w:rsidR="003E0AB5" w:rsidRDefault="003E0AB5">
      <w:pPr>
        <w:tabs>
          <w:tab w:val="left" w:pos="567"/>
        </w:tabs>
        <w:jc w:val="center"/>
        <w:rPr>
          <w:b/>
          <w:caps/>
          <w:sz w:val="23"/>
          <w:szCs w:val="23"/>
        </w:rPr>
      </w:pPr>
    </w:p>
    <w:p w14:paraId="0DF7FDD3" w14:textId="77777777" w:rsidR="003E0AB5" w:rsidRDefault="004F7E48">
      <w:pPr>
        <w:pStyle w:val="a7"/>
        <w:spacing w:after="0"/>
        <w:ind w:left="0"/>
        <w:jc w:val="both"/>
        <w:rPr>
          <w:sz w:val="23"/>
          <w:szCs w:val="23"/>
        </w:rPr>
      </w:pPr>
      <w:r>
        <w:rPr>
          <w:sz w:val="23"/>
          <w:szCs w:val="23"/>
        </w:rPr>
        <w:t>12.1. Стороны освобождаются от ответственности за частичное или неполное исполнение своих обязательств по Контракту, если оно явилось следствием возникновения обстоятельств непреодолимой силы, возникших после заключения Контракта в результате событий чрезвычайного характера, которые стороны не могли ни предвидеть, ни предотвратить разумными мерами.</w:t>
      </w:r>
    </w:p>
    <w:p w14:paraId="7DD14218" w14:textId="77777777" w:rsidR="003E0AB5" w:rsidRDefault="004F7E48">
      <w:pPr>
        <w:pStyle w:val="a7"/>
        <w:spacing w:after="0"/>
        <w:ind w:left="0"/>
        <w:jc w:val="both"/>
        <w:rPr>
          <w:sz w:val="23"/>
          <w:szCs w:val="23"/>
        </w:rPr>
      </w:pPr>
      <w:r>
        <w:rPr>
          <w:sz w:val="23"/>
          <w:szCs w:val="23"/>
        </w:rPr>
        <w:t>К обстоятельствам непреодолимой силы относятся события, на которые стороны не могут оказать влияния и за возникновение которых не несут ответственности. Таковыми являются, в том числе, но не исключительно: землетрясения, пожары, наводнения, забастовки, эпидемии, изменения действующего законодательства, влияющие на исполнение обязательств по настоящему Контракту, другие непредвиденные обстоятельства. Наступление указанных в настоящем пункте обстоятельств должно подтверждаться соответствующими документами.</w:t>
      </w:r>
    </w:p>
    <w:p w14:paraId="5FE186A2" w14:textId="77777777" w:rsidR="003E0AB5" w:rsidRDefault="004F7E48">
      <w:pPr>
        <w:pStyle w:val="a7"/>
        <w:spacing w:after="0"/>
        <w:ind w:left="0"/>
        <w:jc w:val="both"/>
        <w:rPr>
          <w:sz w:val="23"/>
          <w:szCs w:val="23"/>
        </w:rPr>
      </w:pPr>
      <w:r>
        <w:rPr>
          <w:sz w:val="23"/>
          <w:szCs w:val="23"/>
        </w:rPr>
        <w:t>12.2. В случае наступления обстоятельств, указанных в п.12.1. Контракта, сторона, которая не в состоянии исполнить обязательства, взятые на себя по настоящему Контракту, должна в течение 5 рабочих дней сообщить об этих обстоятельствах другой стороне в письменной форме.</w:t>
      </w:r>
    </w:p>
    <w:p w14:paraId="69F6CEB0" w14:textId="77777777" w:rsidR="003E0AB5" w:rsidRDefault="004F7E48">
      <w:pPr>
        <w:pStyle w:val="a7"/>
        <w:spacing w:after="0"/>
        <w:ind w:left="0"/>
        <w:jc w:val="both"/>
        <w:rPr>
          <w:sz w:val="23"/>
          <w:szCs w:val="23"/>
        </w:rPr>
      </w:pPr>
      <w:r>
        <w:rPr>
          <w:sz w:val="23"/>
          <w:szCs w:val="23"/>
        </w:rPr>
        <w:t>12.3. С момента наступления обстоятельств непреодолимой силы действие Контракта приостанавливается до дня, определяемого сторонами.</w:t>
      </w:r>
    </w:p>
    <w:p w14:paraId="3C642DF9" w14:textId="77777777" w:rsidR="003E0AB5" w:rsidRDefault="003E0AB5">
      <w:pPr>
        <w:pStyle w:val="a7"/>
        <w:spacing w:after="0"/>
        <w:ind w:left="0"/>
        <w:rPr>
          <w:sz w:val="23"/>
          <w:szCs w:val="23"/>
        </w:rPr>
      </w:pPr>
    </w:p>
    <w:p w14:paraId="6A4482D8" w14:textId="77777777" w:rsidR="003E0AB5" w:rsidRDefault="003E0AB5">
      <w:pPr>
        <w:pStyle w:val="a7"/>
        <w:spacing w:after="0"/>
        <w:ind w:left="0"/>
        <w:rPr>
          <w:sz w:val="23"/>
          <w:szCs w:val="23"/>
        </w:rPr>
      </w:pPr>
    </w:p>
    <w:p w14:paraId="615C8D0E" w14:textId="77777777" w:rsidR="003E0AB5" w:rsidRDefault="004F7E48">
      <w:pPr>
        <w:numPr>
          <w:ilvl w:val="0"/>
          <w:numId w:val="14"/>
        </w:numPr>
        <w:tabs>
          <w:tab w:val="left" w:pos="567"/>
        </w:tabs>
        <w:jc w:val="center"/>
        <w:rPr>
          <w:b/>
          <w:caps/>
          <w:sz w:val="23"/>
          <w:szCs w:val="23"/>
        </w:rPr>
      </w:pPr>
      <w:r>
        <w:rPr>
          <w:b/>
          <w:caps/>
          <w:sz w:val="23"/>
          <w:szCs w:val="23"/>
        </w:rPr>
        <w:t>Антикоррупционная оговорка</w:t>
      </w:r>
    </w:p>
    <w:p w14:paraId="369C4434" w14:textId="77777777" w:rsidR="003E0AB5" w:rsidRDefault="003E0AB5">
      <w:pPr>
        <w:tabs>
          <w:tab w:val="left" w:pos="567"/>
        </w:tabs>
        <w:ind w:left="480"/>
        <w:jc w:val="both"/>
        <w:rPr>
          <w:b/>
          <w:caps/>
          <w:sz w:val="23"/>
          <w:szCs w:val="23"/>
        </w:rPr>
      </w:pPr>
    </w:p>
    <w:p w14:paraId="23F14ADF" w14:textId="77777777" w:rsidR="003E0AB5" w:rsidRDefault="004F7E48">
      <w:pPr>
        <w:widowControl w:val="0"/>
        <w:numPr>
          <w:ilvl w:val="1"/>
          <w:numId w:val="11"/>
        </w:numPr>
        <w:ind w:left="0" w:right="20" w:firstLine="0"/>
        <w:jc w:val="both"/>
        <w:rPr>
          <w:sz w:val="23"/>
          <w:szCs w:val="23"/>
          <w:shd w:val="clear" w:color="auto" w:fill="FFFFFF"/>
        </w:rPr>
      </w:pPr>
      <w:r>
        <w:rPr>
          <w:sz w:val="23"/>
          <w:szCs w:val="23"/>
          <w:shd w:val="clear" w:color="auto" w:fill="FFFFFF"/>
        </w:rPr>
        <w:t xml:space="preserve">При исполнении своих обязательств по Контракту Стороны обязуются </w:t>
      </w:r>
      <w:r>
        <w:rPr>
          <w:sz w:val="23"/>
          <w:szCs w:val="23"/>
          <w:shd w:val="clear" w:color="auto" w:fill="FFFFFF"/>
        </w:rPr>
        <w:br/>
        <w:t>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7AD20787" w14:textId="77777777" w:rsidR="003E0AB5" w:rsidRDefault="004F7E48">
      <w:pPr>
        <w:widowControl w:val="0"/>
        <w:ind w:right="20"/>
        <w:jc w:val="both"/>
        <w:rPr>
          <w:sz w:val="23"/>
          <w:szCs w:val="23"/>
          <w:shd w:val="clear" w:color="auto" w:fill="FFFFFF"/>
        </w:rPr>
      </w:pPr>
      <w:r>
        <w:rPr>
          <w:sz w:val="23"/>
          <w:szCs w:val="23"/>
          <w:shd w:val="clear" w:color="auto" w:fill="FFFFFF"/>
        </w:rPr>
        <w:t xml:space="preserve">- платить или предлагать уплатить денежные средства или предоставить иные ценности, безвозмездно поставить Товар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w:t>
      </w:r>
    </w:p>
    <w:p w14:paraId="6677C0EC" w14:textId="77777777" w:rsidR="003E0AB5" w:rsidRDefault="004F7E48">
      <w:pPr>
        <w:widowControl w:val="0"/>
        <w:ind w:right="20"/>
        <w:jc w:val="both"/>
        <w:rPr>
          <w:sz w:val="23"/>
          <w:szCs w:val="23"/>
          <w:shd w:val="clear" w:color="auto" w:fill="FFFFFF"/>
        </w:rPr>
      </w:pPr>
      <w:r>
        <w:rPr>
          <w:sz w:val="23"/>
          <w:szCs w:val="23"/>
          <w:shd w:val="clear" w:color="auto" w:fill="FFFFFF"/>
        </w:rPr>
        <w:t xml:space="preserve">с государством, в целях неправомерного получения преимуществ для сторон </w:t>
      </w:r>
      <w:r>
        <w:rPr>
          <w:sz w:val="23"/>
          <w:szCs w:val="23"/>
          <w:shd w:val="clear" w:color="auto" w:fill="FFFFFF"/>
        </w:rPr>
        <w:br/>
        <w:t xml:space="preserve">по контракту, их аффилированных лиц, работников или посредников, действующих </w:t>
      </w:r>
      <w:r>
        <w:rPr>
          <w:sz w:val="23"/>
          <w:szCs w:val="23"/>
          <w:shd w:val="clear" w:color="auto" w:fill="FFFFFF"/>
        </w:rPr>
        <w:br/>
        <w:t>по контракту;</w:t>
      </w:r>
    </w:p>
    <w:p w14:paraId="1B3119BE" w14:textId="77777777" w:rsidR="003E0AB5" w:rsidRDefault="004F7E48">
      <w:pPr>
        <w:widowControl w:val="0"/>
        <w:ind w:right="20"/>
        <w:jc w:val="both"/>
        <w:rPr>
          <w:sz w:val="23"/>
          <w:szCs w:val="23"/>
          <w:shd w:val="clear" w:color="auto" w:fill="FFFFFF"/>
        </w:rPr>
      </w:pPr>
      <w:r>
        <w:rPr>
          <w:sz w:val="23"/>
          <w:szCs w:val="23"/>
          <w:shd w:val="clear" w:color="auto" w:fill="FFFFFF"/>
        </w:rPr>
        <w:t>- платить или предлагать уплатить денежные средства или предоставить иные ценности, безвозмездно поставить Товар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w:t>
      </w:r>
    </w:p>
    <w:p w14:paraId="45B5591A" w14:textId="77777777" w:rsidR="003E0AB5" w:rsidRDefault="004F7E48">
      <w:pPr>
        <w:widowControl w:val="0"/>
        <w:ind w:right="20"/>
        <w:jc w:val="both"/>
        <w:rPr>
          <w:sz w:val="23"/>
          <w:szCs w:val="23"/>
          <w:shd w:val="clear" w:color="auto" w:fill="FFFFFF"/>
        </w:rPr>
      </w:pPr>
      <w:r>
        <w:rPr>
          <w:sz w:val="23"/>
          <w:szCs w:val="23"/>
          <w:shd w:val="clear" w:color="auto" w:fill="FFFFFF"/>
        </w:rPr>
        <w:t>либо гарантии и т.д.);</w:t>
      </w:r>
    </w:p>
    <w:p w14:paraId="5928146F" w14:textId="77777777" w:rsidR="003E0AB5" w:rsidRDefault="004F7E48">
      <w:pPr>
        <w:widowControl w:val="0"/>
        <w:ind w:right="20"/>
        <w:rPr>
          <w:sz w:val="23"/>
          <w:szCs w:val="23"/>
          <w:shd w:val="clear" w:color="auto" w:fill="FFFFFF"/>
        </w:rPr>
      </w:pPr>
      <w:r>
        <w:rPr>
          <w:sz w:val="23"/>
          <w:szCs w:val="23"/>
          <w:shd w:val="clear" w:color="auto" w:fill="FFFFFF"/>
        </w:rPr>
        <w:t>- не совершать иных действий, нарушающих антикоррупционное законодательство РФ</w:t>
      </w:r>
    </w:p>
    <w:p w14:paraId="71A4C5EE" w14:textId="77777777" w:rsidR="003E0AB5" w:rsidRDefault="003E0AB5">
      <w:pPr>
        <w:widowControl w:val="0"/>
        <w:ind w:right="20"/>
        <w:rPr>
          <w:sz w:val="23"/>
          <w:szCs w:val="23"/>
          <w:shd w:val="clear" w:color="auto" w:fill="FFFFFF"/>
        </w:rPr>
      </w:pPr>
    </w:p>
    <w:p w14:paraId="594A32F8" w14:textId="77777777" w:rsidR="003E0AB5" w:rsidRDefault="004F7E48">
      <w:pPr>
        <w:numPr>
          <w:ilvl w:val="0"/>
          <w:numId w:val="11"/>
        </w:numPr>
        <w:tabs>
          <w:tab w:val="left" w:pos="567"/>
        </w:tabs>
        <w:jc w:val="center"/>
        <w:rPr>
          <w:b/>
          <w:caps/>
          <w:sz w:val="23"/>
          <w:szCs w:val="23"/>
        </w:rPr>
      </w:pPr>
      <w:r>
        <w:rPr>
          <w:b/>
          <w:caps/>
          <w:sz w:val="23"/>
          <w:szCs w:val="23"/>
        </w:rPr>
        <w:t>Прочие условия</w:t>
      </w:r>
    </w:p>
    <w:p w14:paraId="0E924982" w14:textId="77777777" w:rsidR="003E0AB5" w:rsidRDefault="003E0AB5">
      <w:pPr>
        <w:tabs>
          <w:tab w:val="left" w:pos="567"/>
        </w:tabs>
        <w:ind w:left="480"/>
        <w:rPr>
          <w:b/>
          <w:caps/>
          <w:sz w:val="23"/>
          <w:szCs w:val="23"/>
        </w:rPr>
      </w:pPr>
    </w:p>
    <w:p w14:paraId="1D1ACBE8" w14:textId="77777777" w:rsidR="003E0AB5" w:rsidRDefault="004F7E48">
      <w:pPr>
        <w:numPr>
          <w:ilvl w:val="0"/>
          <w:numId w:val="8"/>
        </w:numPr>
        <w:tabs>
          <w:tab w:val="left" w:pos="567"/>
        </w:tabs>
        <w:ind w:left="0" w:firstLine="0"/>
        <w:jc w:val="both"/>
        <w:rPr>
          <w:sz w:val="23"/>
          <w:szCs w:val="23"/>
        </w:rPr>
      </w:pPr>
      <w:r>
        <w:rPr>
          <w:sz w:val="23"/>
          <w:szCs w:val="23"/>
        </w:rPr>
        <w:t xml:space="preserve">Все изменения и дополнения к настоящему Контракту являются его неотъемлемой частью и действительны лишь в том случае, если они совершены в письменной форме и подписаны Сторонами. </w:t>
      </w:r>
    </w:p>
    <w:p w14:paraId="280D484B" w14:textId="77777777" w:rsidR="003E0AB5" w:rsidRDefault="004F7E48">
      <w:pPr>
        <w:numPr>
          <w:ilvl w:val="0"/>
          <w:numId w:val="8"/>
        </w:numPr>
        <w:tabs>
          <w:tab w:val="left" w:pos="567"/>
        </w:tabs>
        <w:ind w:left="0" w:firstLine="0"/>
        <w:jc w:val="both"/>
        <w:rPr>
          <w:sz w:val="23"/>
          <w:szCs w:val="23"/>
        </w:rPr>
      </w:pPr>
      <w:r>
        <w:rPr>
          <w:sz w:val="23"/>
          <w:szCs w:val="23"/>
        </w:rPr>
        <w:t xml:space="preserve">По вопросам, не предусмотренным настоящим Контрактом, Стороны руководствуются действующим гражданским законодательством Российской Федерации. </w:t>
      </w:r>
    </w:p>
    <w:p w14:paraId="209B23E3" w14:textId="77777777" w:rsidR="003E0AB5" w:rsidRDefault="004F7E48">
      <w:pPr>
        <w:numPr>
          <w:ilvl w:val="0"/>
          <w:numId w:val="8"/>
        </w:numPr>
        <w:tabs>
          <w:tab w:val="left" w:pos="567"/>
        </w:tabs>
        <w:ind w:left="0" w:firstLine="0"/>
        <w:jc w:val="both"/>
        <w:rPr>
          <w:sz w:val="23"/>
          <w:szCs w:val="23"/>
        </w:rPr>
      </w:pPr>
      <w:r>
        <w:rPr>
          <w:sz w:val="23"/>
          <w:szCs w:val="23"/>
        </w:rPr>
        <w:t xml:space="preserve">Настоящий Контракт составлен в форме электронного документа, подписанного квалифицированной усиленной электронной подписью, уполномоченных на подписание Контракта лиц от обеих сторон. </w:t>
      </w:r>
    </w:p>
    <w:p w14:paraId="7ABC8F9B" w14:textId="77777777" w:rsidR="003E0AB5" w:rsidRDefault="004F7E48">
      <w:pPr>
        <w:numPr>
          <w:ilvl w:val="0"/>
          <w:numId w:val="8"/>
        </w:numPr>
        <w:tabs>
          <w:tab w:val="left" w:pos="567"/>
        </w:tabs>
        <w:ind w:left="0" w:firstLine="0"/>
        <w:jc w:val="both"/>
        <w:rPr>
          <w:sz w:val="23"/>
          <w:szCs w:val="23"/>
        </w:rPr>
      </w:pPr>
      <w:r>
        <w:rPr>
          <w:sz w:val="23"/>
          <w:szCs w:val="23"/>
        </w:rPr>
        <w:t xml:space="preserve">К контракту прилагается и является его неотъемлемой частью: </w:t>
      </w:r>
    </w:p>
    <w:p w14:paraId="2EDE2CD7" w14:textId="77777777" w:rsidR="003E0AB5" w:rsidRDefault="004F7E48">
      <w:pPr>
        <w:tabs>
          <w:tab w:val="left" w:pos="567"/>
        </w:tabs>
        <w:rPr>
          <w:sz w:val="23"/>
          <w:szCs w:val="23"/>
        </w:rPr>
      </w:pPr>
      <w:r>
        <w:rPr>
          <w:sz w:val="23"/>
          <w:szCs w:val="23"/>
        </w:rPr>
        <w:lastRenderedPageBreak/>
        <w:t xml:space="preserve">Приложение № 1 - Расчёт цены контракта. </w:t>
      </w:r>
    </w:p>
    <w:p w14:paraId="1C6AED94" w14:textId="77777777" w:rsidR="003E0AB5" w:rsidRDefault="003E0AB5">
      <w:pPr>
        <w:tabs>
          <w:tab w:val="left" w:pos="567"/>
        </w:tabs>
        <w:rPr>
          <w:sz w:val="23"/>
          <w:szCs w:val="23"/>
        </w:rPr>
      </w:pPr>
    </w:p>
    <w:p w14:paraId="4D290674" w14:textId="77777777" w:rsidR="003E0AB5" w:rsidRDefault="004F7E48">
      <w:pPr>
        <w:numPr>
          <w:ilvl w:val="0"/>
          <w:numId w:val="11"/>
        </w:numPr>
        <w:jc w:val="center"/>
        <w:rPr>
          <w:b/>
          <w:color w:val="000000"/>
          <w:sz w:val="23"/>
          <w:szCs w:val="23"/>
        </w:rPr>
      </w:pPr>
      <w:r>
        <w:rPr>
          <w:b/>
          <w:color w:val="000000"/>
          <w:sz w:val="23"/>
          <w:szCs w:val="23"/>
        </w:rPr>
        <w:t>АДРЕСА И РЕКВИЗИТЫ СТОРОН</w:t>
      </w:r>
    </w:p>
    <w:p w14:paraId="39E9791E" w14:textId="77777777" w:rsidR="003E0AB5" w:rsidRDefault="003E0AB5">
      <w:pPr>
        <w:ind w:left="480"/>
        <w:rPr>
          <w:b/>
          <w:color w:val="000000"/>
          <w:sz w:val="23"/>
          <w:szCs w:val="23"/>
        </w:rPr>
      </w:pPr>
    </w:p>
    <w:tbl>
      <w:tblPr>
        <w:tblW w:w="10207" w:type="dxa"/>
        <w:tblInd w:w="108" w:type="dxa"/>
        <w:tblLayout w:type="fixed"/>
        <w:tblLook w:val="0000" w:firstRow="0" w:lastRow="0" w:firstColumn="0" w:lastColumn="0" w:noHBand="0" w:noVBand="0"/>
      </w:tblPr>
      <w:tblGrid>
        <w:gridCol w:w="4963"/>
        <w:gridCol w:w="5244"/>
      </w:tblGrid>
      <w:tr w:rsidR="003E0AB5" w14:paraId="3077B15F" w14:textId="77777777">
        <w:trPr>
          <w:trHeight w:val="424"/>
        </w:trPr>
        <w:tc>
          <w:tcPr>
            <w:tcW w:w="4963" w:type="dxa"/>
          </w:tcPr>
          <w:p w14:paraId="4CD839BB" w14:textId="77777777" w:rsidR="003E0AB5" w:rsidRDefault="004F7E48">
            <w:pPr>
              <w:tabs>
                <w:tab w:val="left" w:pos="426"/>
              </w:tabs>
              <w:jc w:val="both"/>
              <w:rPr>
                <w:b/>
                <w:sz w:val="23"/>
                <w:szCs w:val="23"/>
              </w:rPr>
            </w:pPr>
            <w:r>
              <w:rPr>
                <w:b/>
                <w:sz w:val="23"/>
                <w:szCs w:val="23"/>
              </w:rPr>
              <w:t xml:space="preserve">Заказчик:                                                                      </w:t>
            </w:r>
          </w:p>
          <w:p w14:paraId="1E2B9FDD" w14:textId="77777777" w:rsidR="003E0AB5" w:rsidRDefault="004F7E48">
            <w:pPr>
              <w:tabs>
                <w:tab w:val="left" w:pos="4680"/>
                <w:tab w:val="left" w:pos="5760"/>
              </w:tabs>
              <w:ind w:right="432"/>
              <w:rPr>
                <w:sz w:val="22"/>
              </w:rPr>
            </w:pPr>
            <w:r>
              <w:rPr>
                <w:sz w:val="22"/>
              </w:rPr>
              <w:t>Государственное бюджетное образовательное учреждение гимназия № 66 Приморского</w:t>
            </w:r>
          </w:p>
          <w:p w14:paraId="0AA0AE77" w14:textId="77777777" w:rsidR="003E0AB5" w:rsidRDefault="004F7E48">
            <w:pPr>
              <w:tabs>
                <w:tab w:val="left" w:pos="4680"/>
                <w:tab w:val="left" w:pos="5760"/>
              </w:tabs>
              <w:ind w:right="432"/>
              <w:rPr>
                <w:sz w:val="22"/>
              </w:rPr>
            </w:pPr>
            <w:r>
              <w:rPr>
                <w:sz w:val="22"/>
              </w:rPr>
              <w:t xml:space="preserve"> района Санкт-Петербурга   </w:t>
            </w:r>
          </w:p>
          <w:p w14:paraId="5151C227" w14:textId="77777777" w:rsidR="003E0AB5" w:rsidRDefault="004F7E48">
            <w:pPr>
              <w:tabs>
                <w:tab w:val="left" w:pos="4680"/>
                <w:tab w:val="left" w:pos="5760"/>
              </w:tabs>
              <w:ind w:right="432"/>
              <w:rPr>
                <w:sz w:val="22"/>
              </w:rPr>
            </w:pPr>
            <w:r>
              <w:rPr>
                <w:sz w:val="22"/>
              </w:rPr>
              <w:t>Юридический адрес: 197348, г. Санкт-Петербург, ул. Аэродромная, д. 11, корпус 2, литер А; ИНН 7814100470 КПП 781401001</w:t>
            </w:r>
          </w:p>
          <w:p w14:paraId="4892317A" w14:textId="77777777" w:rsidR="003E0AB5" w:rsidRDefault="004F7E48">
            <w:pPr>
              <w:tabs>
                <w:tab w:val="left" w:pos="4680"/>
                <w:tab w:val="left" w:pos="5760"/>
              </w:tabs>
              <w:ind w:right="432"/>
              <w:rPr>
                <w:sz w:val="22"/>
              </w:rPr>
            </w:pPr>
            <w:r>
              <w:rPr>
                <w:sz w:val="22"/>
              </w:rPr>
              <w:t xml:space="preserve">Лицевой счет 0641099 в комитете </w:t>
            </w:r>
          </w:p>
          <w:p w14:paraId="2B80F0F6" w14:textId="77777777" w:rsidR="003E0AB5" w:rsidRDefault="004F7E48">
            <w:pPr>
              <w:tabs>
                <w:tab w:val="left" w:pos="4680"/>
                <w:tab w:val="left" w:pos="5760"/>
              </w:tabs>
              <w:ind w:right="432"/>
              <w:rPr>
                <w:sz w:val="22"/>
              </w:rPr>
            </w:pPr>
            <w:r>
              <w:rPr>
                <w:sz w:val="22"/>
              </w:rPr>
              <w:t>финансов Санкт-Петербурга</w:t>
            </w:r>
          </w:p>
          <w:p w14:paraId="0CA8C677" w14:textId="77777777" w:rsidR="003E0AB5" w:rsidRDefault="004F7E48">
            <w:pPr>
              <w:tabs>
                <w:tab w:val="left" w:pos="4680"/>
                <w:tab w:val="left" w:pos="5760"/>
              </w:tabs>
              <w:ind w:right="432"/>
              <w:rPr>
                <w:sz w:val="22"/>
              </w:rPr>
            </w:pPr>
            <w:r>
              <w:rPr>
                <w:sz w:val="22"/>
              </w:rPr>
              <w:t>р/с 03224643400000007200</w:t>
            </w:r>
          </w:p>
          <w:p w14:paraId="41D28671" w14:textId="3AC08BEB" w:rsidR="003E0AB5" w:rsidRDefault="004F7E48">
            <w:pPr>
              <w:tabs>
                <w:tab w:val="left" w:pos="4680"/>
                <w:tab w:val="left" w:pos="5760"/>
              </w:tabs>
              <w:ind w:right="432"/>
              <w:rPr>
                <w:sz w:val="22"/>
              </w:rPr>
            </w:pPr>
            <w:r>
              <w:rPr>
                <w:sz w:val="22"/>
              </w:rPr>
              <w:t xml:space="preserve"> в </w:t>
            </w:r>
            <w:r w:rsidR="00D14DB6">
              <w:rPr>
                <w:sz w:val="22"/>
              </w:rPr>
              <w:t>ОКЦ №1 СЗ</w:t>
            </w:r>
            <w:r>
              <w:rPr>
                <w:sz w:val="22"/>
              </w:rPr>
              <w:t>ГУ Банка России//УФК по г. Санкт-Петербургу, г. Санкт-Петербург</w:t>
            </w:r>
          </w:p>
          <w:p w14:paraId="447C7444" w14:textId="77777777" w:rsidR="003E0AB5" w:rsidRDefault="004F7E48">
            <w:pPr>
              <w:tabs>
                <w:tab w:val="left" w:pos="4680"/>
                <w:tab w:val="left" w:pos="5760"/>
              </w:tabs>
              <w:ind w:right="432"/>
              <w:rPr>
                <w:sz w:val="22"/>
              </w:rPr>
            </w:pPr>
            <w:r>
              <w:rPr>
                <w:sz w:val="22"/>
              </w:rPr>
              <w:t>БИК 014030106</w:t>
            </w:r>
          </w:p>
          <w:p w14:paraId="75853F06" w14:textId="77777777" w:rsidR="003E0AB5" w:rsidRDefault="004F7E48">
            <w:pPr>
              <w:tabs>
                <w:tab w:val="left" w:pos="4680"/>
                <w:tab w:val="left" w:pos="5760"/>
              </w:tabs>
              <w:ind w:right="432"/>
              <w:rPr>
                <w:sz w:val="22"/>
              </w:rPr>
            </w:pPr>
            <w:r>
              <w:rPr>
                <w:sz w:val="22"/>
              </w:rPr>
              <w:t xml:space="preserve"> тел: +7 812 417 62 70;  </w:t>
            </w:r>
          </w:p>
          <w:p w14:paraId="13CFBFB8" w14:textId="77777777" w:rsidR="003E0AB5" w:rsidRDefault="004F7E48">
            <w:pPr>
              <w:rPr>
                <w:sz w:val="22"/>
              </w:rPr>
            </w:pPr>
            <w:r>
              <w:rPr>
                <w:sz w:val="22"/>
              </w:rPr>
              <w:t xml:space="preserve"> </w:t>
            </w:r>
            <w:hyperlink r:id="rId8">
              <w:r>
                <w:rPr>
                  <w:rStyle w:val="a4"/>
                  <w:sz w:val="22"/>
                </w:rPr>
                <w:t>school66@gimnazy66.ru</w:t>
              </w:r>
            </w:hyperlink>
            <w:r>
              <w:rPr>
                <w:sz w:val="22"/>
              </w:rPr>
              <w:t xml:space="preserve"> </w:t>
            </w:r>
          </w:p>
          <w:p w14:paraId="23FAB71C" w14:textId="77777777" w:rsidR="003E0AB5" w:rsidRDefault="003E0AB5">
            <w:pPr>
              <w:rPr>
                <w:sz w:val="22"/>
              </w:rPr>
            </w:pPr>
          </w:p>
          <w:p w14:paraId="644F68AA" w14:textId="77777777" w:rsidR="003E0AB5" w:rsidRDefault="003E0AB5">
            <w:pPr>
              <w:rPr>
                <w:sz w:val="22"/>
              </w:rPr>
            </w:pPr>
          </w:p>
          <w:p w14:paraId="556F2423" w14:textId="77777777" w:rsidR="003E0AB5" w:rsidRDefault="003E0AB5">
            <w:pPr>
              <w:rPr>
                <w:sz w:val="22"/>
              </w:rPr>
            </w:pPr>
          </w:p>
          <w:p w14:paraId="23CA3F83" w14:textId="77777777" w:rsidR="003E0AB5" w:rsidRDefault="003E0AB5">
            <w:pPr>
              <w:rPr>
                <w:sz w:val="22"/>
              </w:rPr>
            </w:pPr>
          </w:p>
          <w:p w14:paraId="20F3548A" w14:textId="77777777" w:rsidR="003E0AB5" w:rsidRDefault="004F7E48">
            <w:pPr>
              <w:rPr>
                <w:sz w:val="22"/>
              </w:rPr>
            </w:pPr>
            <w:r>
              <w:rPr>
                <w:sz w:val="22"/>
              </w:rPr>
              <w:t>Директор</w:t>
            </w:r>
          </w:p>
          <w:p w14:paraId="31FF04B4" w14:textId="77777777" w:rsidR="003E0AB5" w:rsidRDefault="003E0AB5"/>
          <w:p w14:paraId="1F644DAD" w14:textId="77777777" w:rsidR="003E0AB5" w:rsidRDefault="004F7E48">
            <w:pPr>
              <w:rPr>
                <w:sz w:val="20"/>
                <w:szCs w:val="20"/>
              </w:rPr>
            </w:pPr>
            <w:r>
              <w:rPr>
                <w:sz w:val="20"/>
                <w:szCs w:val="20"/>
              </w:rPr>
              <w:t xml:space="preserve">____________________ А.А. Лазарева </w:t>
            </w:r>
          </w:p>
          <w:p w14:paraId="6604A8FB" w14:textId="77777777" w:rsidR="003E0AB5" w:rsidRDefault="003E0AB5">
            <w:pPr>
              <w:widowControl w:val="0"/>
              <w:rPr>
                <w:sz w:val="23"/>
                <w:szCs w:val="23"/>
              </w:rPr>
            </w:pPr>
          </w:p>
          <w:tbl>
            <w:tblPr>
              <w:tblpPr w:leftFromText="180" w:rightFromText="180" w:vertAnchor="text" w:horzAnchor="margin" w:tblpY="-154"/>
              <w:tblOverlap w:val="never"/>
              <w:tblW w:w="10215" w:type="dxa"/>
              <w:tblLayout w:type="fixed"/>
              <w:tblLook w:val="0000" w:firstRow="0" w:lastRow="0" w:firstColumn="0" w:lastColumn="0" w:noHBand="0" w:noVBand="0"/>
            </w:tblPr>
            <w:tblGrid>
              <w:gridCol w:w="4964"/>
              <w:gridCol w:w="5251"/>
            </w:tblGrid>
            <w:tr w:rsidR="003E0AB5" w14:paraId="0FA96991" w14:textId="77777777">
              <w:trPr>
                <w:trHeight w:val="1095"/>
              </w:trPr>
              <w:tc>
                <w:tcPr>
                  <w:tcW w:w="4964" w:type="dxa"/>
                  <w:shd w:val="clear" w:color="auto" w:fill="auto"/>
                </w:tcPr>
                <w:p w14:paraId="5BD39BCB" w14:textId="77777777" w:rsidR="003E0AB5" w:rsidRDefault="004F7E48">
                  <w:pPr>
                    <w:widowControl w:val="0"/>
                    <w:rPr>
                      <w:sz w:val="23"/>
                      <w:szCs w:val="23"/>
                    </w:rPr>
                  </w:pPr>
                  <w:r>
                    <w:rPr>
                      <w:sz w:val="23"/>
                      <w:szCs w:val="23"/>
                    </w:rPr>
                    <w:t xml:space="preserve"> Подписано ЭЦП</w:t>
                  </w:r>
                </w:p>
                <w:p w14:paraId="600CA930" w14:textId="77777777" w:rsidR="003E0AB5" w:rsidRDefault="003E0AB5">
                  <w:pPr>
                    <w:rPr>
                      <w:sz w:val="23"/>
                      <w:szCs w:val="23"/>
                      <w:lang w:eastAsia="zh-CN"/>
                    </w:rPr>
                  </w:pPr>
                </w:p>
              </w:tc>
              <w:tc>
                <w:tcPr>
                  <w:tcW w:w="5250" w:type="dxa"/>
                  <w:shd w:val="clear" w:color="auto" w:fill="auto"/>
                </w:tcPr>
                <w:tbl>
                  <w:tblPr>
                    <w:tblpPr w:leftFromText="180" w:rightFromText="180" w:vertAnchor="page" w:horzAnchor="margin" w:tblpY="1"/>
                    <w:tblOverlap w:val="never"/>
                    <w:tblW w:w="5220" w:type="dxa"/>
                    <w:tblLayout w:type="fixed"/>
                    <w:tblLook w:val="04A0" w:firstRow="1" w:lastRow="0" w:firstColumn="1" w:lastColumn="0" w:noHBand="0" w:noVBand="1"/>
                  </w:tblPr>
                  <w:tblGrid>
                    <w:gridCol w:w="5220"/>
                  </w:tblGrid>
                  <w:tr w:rsidR="003E0AB5" w14:paraId="5FED8B24" w14:textId="77777777">
                    <w:trPr>
                      <w:trHeight w:val="943"/>
                    </w:trPr>
                    <w:tc>
                      <w:tcPr>
                        <w:tcW w:w="5220" w:type="dxa"/>
                      </w:tcPr>
                      <w:p w14:paraId="60C38C99" w14:textId="77777777" w:rsidR="003E0AB5" w:rsidRDefault="004F7E48">
                        <w:pPr>
                          <w:rPr>
                            <w:sz w:val="23"/>
                            <w:szCs w:val="23"/>
                            <w:lang w:eastAsia="zh-CN"/>
                          </w:rPr>
                        </w:pPr>
                        <w:r>
                          <w:rPr>
                            <w:sz w:val="23"/>
                            <w:szCs w:val="23"/>
                            <w:lang w:eastAsia="zh-CN"/>
                          </w:rPr>
                          <w:t>От имени Исполнителя</w:t>
                        </w:r>
                      </w:p>
                      <w:p w14:paraId="48F5B494" w14:textId="77777777" w:rsidR="003E0AB5" w:rsidRDefault="004F7E48">
                        <w:pPr>
                          <w:rPr>
                            <w:sz w:val="23"/>
                            <w:szCs w:val="23"/>
                            <w:lang w:eastAsia="zh-CN"/>
                          </w:rPr>
                        </w:pPr>
                        <w:r>
                          <w:rPr>
                            <w:sz w:val="23"/>
                            <w:szCs w:val="23"/>
                            <w:lang w:eastAsia="zh-CN"/>
                          </w:rPr>
                          <w:t>Начальник отдела продаж ЗПП</w:t>
                        </w:r>
                      </w:p>
                      <w:p w14:paraId="151D7A4B" w14:textId="77777777" w:rsidR="003E0AB5" w:rsidRDefault="003E0AB5">
                        <w:pPr>
                          <w:rPr>
                            <w:sz w:val="23"/>
                            <w:szCs w:val="23"/>
                            <w:lang w:eastAsia="zh-CN"/>
                          </w:rPr>
                        </w:pPr>
                      </w:p>
                      <w:p w14:paraId="26E951A2" w14:textId="77777777" w:rsidR="003E0AB5" w:rsidRDefault="004F7E48">
                        <w:pPr>
                          <w:jc w:val="both"/>
                          <w:rPr>
                            <w:b/>
                            <w:sz w:val="23"/>
                            <w:szCs w:val="23"/>
                            <w:lang w:eastAsia="zh-CN"/>
                          </w:rPr>
                        </w:pPr>
                        <w:r>
                          <w:rPr>
                            <w:sz w:val="23"/>
                            <w:szCs w:val="23"/>
                            <w:lang w:eastAsia="zh-CN"/>
                          </w:rPr>
                          <w:t xml:space="preserve">_______________ В.О. </w:t>
                        </w:r>
                        <w:proofErr w:type="spellStart"/>
                        <w:r>
                          <w:rPr>
                            <w:sz w:val="23"/>
                            <w:szCs w:val="23"/>
                            <w:lang w:eastAsia="zh-CN"/>
                          </w:rPr>
                          <w:t>Слугина</w:t>
                        </w:r>
                        <w:proofErr w:type="spellEnd"/>
                      </w:p>
                    </w:tc>
                  </w:tr>
                </w:tbl>
                <w:p w14:paraId="36FFD55F" w14:textId="77777777" w:rsidR="003E0AB5" w:rsidRDefault="003E0AB5">
                  <w:pPr>
                    <w:jc w:val="both"/>
                    <w:rPr>
                      <w:sz w:val="23"/>
                      <w:szCs w:val="23"/>
                      <w:lang w:eastAsia="zh-CN"/>
                    </w:rPr>
                  </w:pPr>
                </w:p>
              </w:tc>
            </w:tr>
          </w:tbl>
          <w:p w14:paraId="7143A129" w14:textId="77777777" w:rsidR="003E0AB5" w:rsidRDefault="003E0AB5">
            <w:pPr>
              <w:widowControl w:val="0"/>
              <w:rPr>
                <w:sz w:val="23"/>
                <w:szCs w:val="23"/>
              </w:rPr>
            </w:pPr>
          </w:p>
          <w:p w14:paraId="4A8A98A8" w14:textId="77777777" w:rsidR="003E0AB5" w:rsidRDefault="003E0AB5">
            <w:pPr>
              <w:rPr>
                <w:sz w:val="23"/>
                <w:szCs w:val="23"/>
                <w:lang w:val="en-US"/>
              </w:rPr>
            </w:pPr>
          </w:p>
        </w:tc>
        <w:tc>
          <w:tcPr>
            <w:tcW w:w="5243" w:type="dxa"/>
          </w:tcPr>
          <w:p w14:paraId="420F3B20" w14:textId="77777777" w:rsidR="003E0AB5" w:rsidRDefault="004F7E48">
            <w:pPr>
              <w:tabs>
                <w:tab w:val="left" w:pos="426"/>
              </w:tabs>
              <w:jc w:val="both"/>
              <w:rPr>
                <w:sz w:val="23"/>
                <w:szCs w:val="23"/>
                <w:lang w:eastAsia="zh-CN"/>
              </w:rPr>
            </w:pPr>
            <w:r>
              <w:rPr>
                <w:sz w:val="23"/>
                <w:szCs w:val="23"/>
              </w:rPr>
              <w:t>Поставщик</w:t>
            </w:r>
          </w:p>
          <w:p w14:paraId="4D542762" w14:textId="57004332" w:rsidR="003E0AB5" w:rsidRDefault="003E0AB5">
            <w:pPr>
              <w:tabs>
                <w:tab w:val="left" w:pos="426"/>
              </w:tabs>
              <w:jc w:val="both"/>
              <w:rPr>
                <w:sz w:val="23"/>
                <w:szCs w:val="23"/>
              </w:rPr>
            </w:pPr>
          </w:p>
        </w:tc>
      </w:tr>
    </w:tbl>
    <w:p w14:paraId="7ADC4A06" w14:textId="77777777" w:rsidR="003E0AB5" w:rsidRDefault="003E0AB5">
      <w:pPr>
        <w:ind w:right="960"/>
      </w:pPr>
    </w:p>
    <w:p w14:paraId="7010B114" w14:textId="77777777" w:rsidR="003E0AB5" w:rsidRDefault="003E0AB5">
      <w:pPr>
        <w:ind w:right="960"/>
      </w:pPr>
    </w:p>
    <w:p w14:paraId="4B66317E" w14:textId="77777777" w:rsidR="003E0AB5" w:rsidRDefault="003E0AB5">
      <w:pPr>
        <w:ind w:right="960"/>
      </w:pPr>
    </w:p>
    <w:p w14:paraId="2A8597E6" w14:textId="77777777" w:rsidR="003E0AB5" w:rsidRDefault="003E0AB5">
      <w:pPr>
        <w:ind w:right="960"/>
      </w:pPr>
    </w:p>
    <w:p w14:paraId="62212653" w14:textId="77777777" w:rsidR="003E0AB5" w:rsidRDefault="003E0AB5">
      <w:pPr>
        <w:ind w:right="960"/>
      </w:pPr>
    </w:p>
    <w:p w14:paraId="2CC81AD7" w14:textId="77777777" w:rsidR="003E0AB5" w:rsidRDefault="003E0AB5">
      <w:pPr>
        <w:ind w:right="960"/>
      </w:pPr>
    </w:p>
    <w:p w14:paraId="13BA7809" w14:textId="77777777" w:rsidR="003E0AB5" w:rsidRDefault="003E0AB5">
      <w:pPr>
        <w:ind w:right="960"/>
      </w:pPr>
    </w:p>
    <w:p w14:paraId="739BA125" w14:textId="77777777" w:rsidR="003E0AB5" w:rsidRDefault="003E0AB5">
      <w:pPr>
        <w:ind w:right="960"/>
      </w:pPr>
    </w:p>
    <w:p w14:paraId="34820B44" w14:textId="77777777" w:rsidR="003E0AB5" w:rsidRDefault="003E0AB5">
      <w:pPr>
        <w:ind w:right="960"/>
      </w:pPr>
    </w:p>
    <w:p w14:paraId="7BF70F3C" w14:textId="77777777" w:rsidR="003E0AB5" w:rsidRDefault="003E0AB5">
      <w:pPr>
        <w:ind w:right="960"/>
        <w:sectPr w:rsidR="003E0AB5">
          <w:footerReference w:type="even" r:id="rId9"/>
          <w:footerReference w:type="default" r:id="rId10"/>
          <w:footerReference w:type="first" r:id="rId11"/>
          <w:pgSz w:w="11906" w:h="16838"/>
          <w:pgMar w:top="568" w:right="707" w:bottom="766" w:left="993" w:header="0" w:footer="709" w:gutter="0"/>
          <w:cols w:space="720"/>
          <w:formProt w:val="0"/>
          <w:docGrid w:linePitch="360"/>
        </w:sectPr>
      </w:pPr>
    </w:p>
    <w:p w14:paraId="50106157" w14:textId="77777777" w:rsidR="003E0AB5" w:rsidRDefault="004F7E48">
      <w:pPr>
        <w:jc w:val="right"/>
        <w:rPr>
          <w:bCs/>
          <w:sz w:val="22"/>
          <w:szCs w:val="22"/>
        </w:rPr>
      </w:pPr>
      <w:r>
        <w:rPr>
          <w:bCs/>
          <w:sz w:val="22"/>
          <w:szCs w:val="22"/>
        </w:rPr>
        <w:lastRenderedPageBreak/>
        <w:t xml:space="preserve">Приложение № 1 </w:t>
      </w:r>
    </w:p>
    <w:p w14:paraId="1F7319DA" w14:textId="77A71979" w:rsidR="003E0AB5" w:rsidRDefault="004F7E48">
      <w:pPr>
        <w:jc w:val="right"/>
        <w:rPr>
          <w:sz w:val="22"/>
          <w:szCs w:val="22"/>
        </w:rPr>
      </w:pPr>
      <w:r>
        <w:rPr>
          <w:sz w:val="22"/>
          <w:szCs w:val="22"/>
        </w:rPr>
        <w:t>к Контракту №</w:t>
      </w:r>
      <w:r w:rsidR="00CD1A5A">
        <w:rPr>
          <w:sz w:val="22"/>
          <w:szCs w:val="22"/>
        </w:rPr>
        <w:t xml:space="preserve"> _</w:t>
      </w:r>
      <w:r>
        <w:rPr>
          <w:sz w:val="22"/>
          <w:szCs w:val="22"/>
        </w:rPr>
        <w:t>/66-</w:t>
      </w:r>
      <w:r w:rsidR="0007415A">
        <w:rPr>
          <w:sz w:val="22"/>
          <w:szCs w:val="22"/>
        </w:rPr>
        <w:t>2026</w:t>
      </w:r>
      <w:r>
        <w:rPr>
          <w:sz w:val="22"/>
          <w:szCs w:val="22"/>
        </w:rPr>
        <w:t xml:space="preserve"> от ________</w:t>
      </w:r>
    </w:p>
    <w:p w14:paraId="1DB39278" w14:textId="77777777" w:rsidR="003E0AB5" w:rsidRDefault="003E0AB5">
      <w:pPr>
        <w:jc w:val="right"/>
        <w:rPr>
          <w:sz w:val="22"/>
          <w:szCs w:val="22"/>
        </w:rPr>
      </w:pPr>
    </w:p>
    <w:p w14:paraId="0D06CA02" w14:textId="77777777" w:rsidR="003E0AB5" w:rsidRDefault="004F7E48">
      <w:pPr>
        <w:jc w:val="center"/>
        <w:rPr>
          <w:b/>
          <w:bCs/>
          <w:sz w:val="22"/>
          <w:szCs w:val="22"/>
        </w:rPr>
      </w:pPr>
      <w:r>
        <w:rPr>
          <w:b/>
          <w:bCs/>
          <w:sz w:val="22"/>
          <w:szCs w:val="22"/>
        </w:rPr>
        <w:t>Расчёт цены контракта</w:t>
      </w:r>
    </w:p>
    <w:p w14:paraId="58805BFB" w14:textId="715D0807" w:rsidR="003E0AB5" w:rsidRDefault="004F7E48">
      <w:pPr>
        <w:jc w:val="center"/>
        <w:rPr>
          <w:b/>
          <w:bCs/>
          <w:sz w:val="22"/>
          <w:szCs w:val="22"/>
        </w:rPr>
      </w:pPr>
      <w:r>
        <w:rPr>
          <w:b/>
          <w:bCs/>
          <w:sz w:val="22"/>
          <w:szCs w:val="22"/>
        </w:rPr>
        <w:t>на изготовление и поставку бланков документов государственного образца</w:t>
      </w:r>
    </w:p>
    <w:p w14:paraId="1909E4F0" w14:textId="13D5614C" w:rsidR="00CD1A5A" w:rsidRDefault="00CD1A5A">
      <w:pPr>
        <w:jc w:val="center"/>
        <w:rPr>
          <w:b/>
          <w:bCs/>
          <w:sz w:val="22"/>
          <w:szCs w:val="22"/>
        </w:rPr>
      </w:pPr>
    </w:p>
    <w:p w14:paraId="7C026CCF" w14:textId="77777777" w:rsidR="00CD1A5A" w:rsidRDefault="00CD1A5A">
      <w:pPr>
        <w:jc w:val="center"/>
        <w:rPr>
          <w:b/>
          <w:bCs/>
          <w:sz w:val="22"/>
          <w:szCs w:val="22"/>
        </w:rPr>
      </w:pPr>
    </w:p>
    <w:tbl>
      <w:tblPr>
        <w:tblW w:w="12611" w:type="dxa"/>
        <w:jc w:val="center"/>
        <w:tblLayout w:type="fixed"/>
        <w:tblLook w:val="04A0" w:firstRow="1" w:lastRow="0" w:firstColumn="1" w:lastColumn="0" w:noHBand="0" w:noVBand="1"/>
      </w:tblPr>
      <w:tblGrid>
        <w:gridCol w:w="562"/>
        <w:gridCol w:w="2830"/>
        <w:gridCol w:w="4395"/>
        <w:gridCol w:w="1134"/>
        <w:gridCol w:w="1134"/>
        <w:gridCol w:w="1119"/>
        <w:gridCol w:w="20"/>
        <w:gridCol w:w="1417"/>
      </w:tblGrid>
      <w:tr w:rsidR="00CD1A5A" w14:paraId="52B1370E" w14:textId="77777777" w:rsidTr="00CD1A5A">
        <w:trPr>
          <w:jc w:val="center"/>
        </w:trPr>
        <w:tc>
          <w:tcPr>
            <w:tcW w:w="562" w:type="dxa"/>
            <w:tcBorders>
              <w:top w:val="single" w:sz="4" w:space="0" w:color="000000"/>
              <w:left w:val="single" w:sz="4" w:space="0" w:color="000000"/>
              <w:bottom w:val="single" w:sz="4" w:space="0" w:color="000000"/>
              <w:right w:val="single" w:sz="4" w:space="0" w:color="000000"/>
            </w:tcBorders>
          </w:tcPr>
          <w:p w14:paraId="1A09B580" w14:textId="0D54D0F9" w:rsidR="00CD1A5A" w:rsidRDefault="00CD1A5A">
            <w:pPr>
              <w:jc w:val="center"/>
              <w:rPr>
                <w:b/>
                <w:sz w:val="22"/>
                <w:szCs w:val="22"/>
              </w:rPr>
            </w:pPr>
            <w:r>
              <w:rPr>
                <w:b/>
                <w:sz w:val="22"/>
                <w:szCs w:val="22"/>
              </w:rPr>
              <w:t xml:space="preserve">№ п/п </w:t>
            </w:r>
          </w:p>
        </w:tc>
        <w:tc>
          <w:tcPr>
            <w:tcW w:w="2830" w:type="dxa"/>
            <w:tcBorders>
              <w:top w:val="single" w:sz="4" w:space="0" w:color="000000"/>
              <w:left w:val="single" w:sz="4" w:space="0" w:color="000000"/>
              <w:bottom w:val="single" w:sz="4" w:space="0" w:color="000000"/>
              <w:right w:val="single" w:sz="4" w:space="0" w:color="000000"/>
            </w:tcBorders>
            <w:vAlign w:val="center"/>
          </w:tcPr>
          <w:p w14:paraId="4F55A14C" w14:textId="358143F5" w:rsidR="00CD1A5A" w:rsidRDefault="00CD1A5A" w:rsidP="00CD1A5A">
            <w:pPr>
              <w:jc w:val="center"/>
              <w:rPr>
                <w:b/>
                <w:sz w:val="22"/>
                <w:szCs w:val="22"/>
              </w:rPr>
            </w:pPr>
            <w:r>
              <w:rPr>
                <w:b/>
                <w:sz w:val="22"/>
                <w:szCs w:val="22"/>
              </w:rPr>
              <w:t>Наименование товара</w:t>
            </w:r>
          </w:p>
        </w:tc>
        <w:tc>
          <w:tcPr>
            <w:tcW w:w="4395" w:type="dxa"/>
            <w:tcBorders>
              <w:top w:val="single" w:sz="4" w:space="0" w:color="000000"/>
              <w:left w:val="single" w:sz="4" w:space="0" w:color="000000"/>
              <w:bottom w:val="single" w:sz="4" w:space="0" w:color="000000"/>
              <w:right w:val="single" w:sz="4" w:space="0" w:color="000000"/>
            </w:tcBorders>
            <w:vAlign w:val="center"/>
          </w:tcPr>
          <w:p w14:paraId="2319B6C7" w14:textId="6516B93C" w:rsidR="00CD1A5A" w:rsidRDefault="00CD1A5A" w:rsidP="00CD1A5A">
            <w:pPr>
              <w:jc w:val="center"/>
              <w:rPr>
                <w:b/>
                <w:sz w:val="22"/>
                <w:szCs w:val="22"/>
              </w:rPr>
            </w:pPr>
            <w:r>
              <w:rPr>
                <w:b/>
                <w:sz w:val="22"/>
                <w:szCs w:val="22"/>
              </w:rPr>
              <w:t>Характеристики товара</w:t>
            </w:r>
          </w:p>
        </w:tc>
        <w:tc>
          <w:tcPr>
            <w:tcW w:w="1134" w:type="dxa"/>
            <w:tcBorders>
              <w:top w:val="single" w:sz="4" w:space="0" w:color="000000"/>
              <w:left w:val="single" w:sz="4" w:space="0" w:color="000000"/>
              <w:bottom w:val="single" w:sz="4" w:space="0" w:color="000000"/>
              <w:right w:val="single" w:sz="4" w:space="0" w:color="000000"/>
            </w:tcBorders>
            <w:vAlign w:val="center"/>
          </w:tcPr>
          <w:p w14:paraId="0EF0C698" w14:textId="4B9A6572" w:rsidR="00CD1A5A" w:rsidRDefault="00CD1A5A" w:rsidP="00CD1A5A">
            <w:pPr>
              <w:jc w:val="center"/>
              <w:rPr>
                <w:b/>
                <w:sz w:val="22"/>
                <w:szCs w:val="22"/>
              </w:rPr>
            </w:pPr>
            <w:r>
              <w:rPr>
                <w:b/>
                <w:sz w:val="22"/>
                <w:szCs w:val="22"/>
              </w:rPr>
              <w:t>Ед. изм.</w:t>
            </w:r>
          </w:p>
        </w:tc>
        <w:tc>
          <w:tcPr>
            <w:tcW w:w="1134" w:type="dxa"/>
            <w:tcBorders>
              <w:top w:val="single" w:sz="4" w:space="0" w:color="000000"/>
              <w:left w:val="single" w:sz="4" w:space="0" w:color="000000"/>
              <w:bottom w:val="single" w:sz="4" w:space="0" w:color="000000"/>
              <w:right w:val="single" w:sz="4" w:space="0" w:color="000000"/>
            </w:tcBorders>
            <w:vAlign w:val="center"/>
          </w:tcPr>
          <w:p w14:paraId="2C85C5CA" w14:textId="25ED0451" w:rsidR="00CD1A5A" w:rsidRDefault="00CD1A5A" w:rsidP="00CD1A5A">
            <w:pPr>
              <w:jc w:val="center"/>
              <w:rPr>
                <w:b/>
                <w:sz w:val="22"/>
                <w:szCs w:val="22"/>
              </w:rPr>
            </w:pPr>
            <w:r>
              <w:rPr>
                <w:b/>
                <w:sz w:val="22"/>
                <w:szCs w:val="22"/>
              </w:rPr>
              <w:t>Кол-во ед. изм.</w:t>
            </w:r>
          </w:p>
        </w:tc>
        <w:tc>
          <w:tcPr>
            <w:tcW w:w="1119" w:type="dxa"/>
            <w:tcBorders>
              <w:top w:val="single" w:sz="4" w:space="0" w:color="000000"/>
              <w:left w:val="single" w:sz="4" w:space="0" w:color="000000"/>
              <w:bottom w:val="single" w:sz="4" w:space="0" w:color="000000"/>
              <w:right w:val="single" w:sz="4" w:space="0" w:color="000000"/>
            </w:tcBorders>
            <w:vAlign w:val="center"/>
          </w:tcPr>
          <w:p w14:paraId="23019387" w14:textId="1DE60AD3" w:rsidR="00CD1A5A" w:rsidRDefault="00CD1A5A">
            <w:pPr>
              <w:jc w:val="center"/>
              <w:rPr>
                <w:b/>
                <w:sz w:val="22"/>
                <w:szCs w:val="22"/>
              </w:rPr>
            </w:pPr>
            <w:r>
              <w:rPr>
                <w:b/>
                <w:sz w:val="22"/>
                <w:szCs w:val="22"/>
              </w:rPr>
              <w:t xml:space="preserve">Цена за ед. изм., руб. </w:t>
            </w:r>
          </w:p>
        </w:tc>
        <w:tc>
          <w:tcPr>
            <w:tcW w:w="1437" w:type="dxa"/>
            <w:gridSpan w:val="2"/>
            <w:tcBorders>
              <w:top w:val="single" w:sz="4" w:space="0" w:color="000000"/>
              <w:left w:val="single" w:sz="4" w:space="0" w:color="000000"/>
              <w:bottom w:val="single" w:sz="4" w:space="0" w:color="000000"/>
              <w:right w:val="single" w:sz="4" w:space="0" w:color="000000"/>
            </w:tcBorders>
            <w:vAlign w:val="center"/>
          </w:tcPr>
          <w:p w14:paraId="0E855DEA" w14:textId="77777777" w:rsidR="00CD1A5A" w:rsidRDefault="00CD1A5A">
            <w:pPr>
              <w:jc w:val="center"/>
              <w:rPr>
                <w:b/>
                <w:sz w:val="22"/>
                <w:szCs w:val="22"/>
              </w:rPr>
            </w:pPr>
            <w:r>
              <w:rPr>
                <w:b/>
                <w:sz w:val="22"/>
                <w:szCs w:val="22"/>
              </w:rPr>
              <w:t>Сумма,</w:t>
            </w:r>
          </w:p>
          <w:p w14:paraId="2D709281" w14:textId="77777777" w:rsidR="00CD1A5A" w:rsidRDefault="00CD1A5A">
            <w:pPr>
              <w:jc w:val="center"/>
              <w:rPr>
                <w:b/>
                <w:sz w:val="22"/>
                <w:szCs w:val="22"/>
              </w:rPr>
            </w:pPr>
            <w:r>
              <w:rPr>
                <w:b/>
                <w:sz w:val="22"/>
                <w:szCs w:val="22"/>
              </w:rPr>
              <w:t>руб.</w:t>
            </w:r>
          </w:p>
        </w:tc>
      </w:tr>
      <w:tr w:rsidR="00CD1A5A" w14:paraId="178DAB70" w14:textId="77777777" w:rsidTr="00A03BB0">
        <w:trPr>
          <w:trHeight w:val="245"/>
          <w:jc w:val="center"/>
        </w:trPr>
        <w:tc>
          <w:tcPr>
            <w:tcW w:w="562" w:type="dxa"/>
            <w:tcBorders>
              <w:top w:val="single" w:sz="4" w:space="0" w:color="000000"/>
              <w:left w:val="single" w:sz="4" w:space="0" w:color="000000"/>
              <w:bottom w:val="single" w:sz="4" w:space="0" w:color="000000"/>
              <w:right w:val="single" w:sz="4" w:space="0" w:color="000000"/>
            </w:tcBorders>
          </w:tcPr>
          <w:p w14:paraId="580E46C2" w14:textId="77777777" w:rsidR="00CD1A5A" w:rsidRPr="00E6146E" w:rsidRDefault="00CD1A5A" w:rsidP="00CD1A5A">
            <w:pPr>
              <w:pStyle w:val="af6"/>
              <w:numPr>
                <w:ilvl w:val="0"/>
                <w:numId w:val="15"/>
              </w:numPr>
              <w:rPr>
                <w:sz w:val="20"/>
                <w:szCs w:val="20"/>
              </w:rPr>
            </w:pPr>
          </w:p>
        </w:tc>
        <w:tc>
          <w:tcPr>
            <w:tcW w:w="2830" w:type="dxa"/>
            <w:tcBorders>
              <w:top w:val="single" w:sz="4" w:space="0" w:color="auto"/>
              <w:left w:val="single" w:sz="4" w:space="0" w:color="auto"/>
              <w:bottom w:val="single" w:sz="4" w:space="0" w:color="auto"/>
              <w:right w:val="single" w:sz="4" w:space="0" w:color="auto"/>
            </w:tcBorders>
            <w:shd w:val="clear" w:color="auto" w:fill="auto"/>
            <w:vAlign w:val="center"/>
          </w:tcPr>
          <w:p w14:paraId="7399E5E8" w14:textId="3D72880E" w:rsidR="00CD1A5A" w:rsidRDefault="00CD1A5A" w:rsidP="00CD1A5A">
            <w:pPr>
              <w:rPr>
                <w:sz w:val="20"/>
                <w:szCs w:val="20"/>
              </w:rPr>
            </w:pPr>
            <w:r>
              <w:rPr>
                <w:color w:val="000000"/>
                <w:sz w:val="20"/>
                <w:szCs w:val="20"/>
              </w:rPr>
              <w:t>Бланк аттестата об основном общем образовании с твердой обложкой</w:t>
            </w:r>
          </w:p>
        </w:tc>
        <w:tc>
          <w:tcPr>
            <w:tcW w:w="4395" w:type="dxa"/>
            <w:tcBorders>
              <w:top w:val="single" w:sz="4" w:space="0" w:color="000000"/>
              <w:left w:val="single" w:sz="4" w:space="0" w:color="000000"/>
              <w:bottom w:val="single" w:sz="4" w:space="0" w:color="000000"/>
              <w:right w:val="single" w:sz="4" w:space="0" w:color="000000"/>
            </w:tcBorders>
            <w:vAlign w:val="center"/>
          </w:tcPr>
          <w:p w14:paraId="4BBD12BB" w14:textId="73FBF838" w:rsidR="00CD1A5A" w:rsidRDefault="00CD1A5A" w:rsidP="00B77268">
            <w:pPr>
              <w:rPr>
                <w:sz w:val="20"/>
                <w:szCs w:val="20"/>
              </w:rPr>
            </w:pPr>
            <w:r w:rsidRPr="00CD1A5A">
              <w:rPr>
                <w:sz w:val="20"/>
                <w:szCs w:val="20"/>
              </w:rPr>
              <w:t>Титул размером 220х155 мм. Уровень защиты «Б»</w:t>
            </w:r>
            <w:r w:rsidR="00B77268">
              <w:rPr>
                <w:sz w:val="20"/>
                <w:szCs w:val="20"/>
              </w:rPr>
              <w:t xml:space="preserve"> </w:t>
            </w:r>
            <w:r w:rsidRPr="00CD1A5A">
              <w:rPr>
                <w:sz w:val="20"/>
                <w:szCs w:val="20"/>
              </w:rPr>
              <w:t>Твердая обложка размером 233 х 163 мм</w:t>
            </w:r>
            <w:r w:rsidR="00B77268">
              <w:rPr>
                <w:sz w:val="20"/>
                <w:szCs w:val="20"/>
              </w:rPr>
              <w:t xml:space="preserve"> </w:t>
            </w:r>
            <w:r w:rsidRPr="00CD1A5A">
              <w:rPr>
                <w:sz w:val="20"/>
                <w:szCs w:val="20"/>
              </w:rPr>
              <w:t>(в соответствии с приказом № 545 от 05.10.2020 г.</w:t>
            </w:r>
            <w:r w:rsidR="00B77268">
              <w:rPr>
                <w:sz w:val="20"/>
                <w:szCs w:val="20"/>
              </w:rPr>
              <w:t xml:space="preserve"> </w:t>
            </w:r>
            <w:r w:rsidRPr="00CD1A5A">
              <w:rPr>
                <w:sz w:val="20"/>
                <w:szCs w:val="20"/>
              </w:rPr>
              <w:t>в ред. Приказов №195 от 01.04.2022, №890 от</w:t>
            </w:r>
            <w:r w:rsidR="00B77268">
              <w:rPr>
                <w:sz w:val="20"/>
                <w:szCs w:val="20"/>
              </w:rPr>
              <w:t xml:space="preserve"> </w:t>
            </w:r>
            <w:r w:rsidRPr="00CD1A5A">
              <w:rPr>
                <w:sz w:val="20"/>
                <w:szCs w:val="20"/>
              </w:rPr>
              <w:t>07.10.2022, №1043 от 29.11.2022, №813 от</w:t>
            </w:r>
            <w:r w:rsidR="00B77268">
              <w:rPr>
                <w:sz w:val="20"/>
                <w:szCs w:val="20"/>
              </w:rPr>
              <w:t xml:space="preserve"> </w:t>
            </w:r>
            <w:r w:rsidRPr="00CD1A5A">
              <w:rPr>
                <w:sz w:val="20"/>
                <w:szCs w:val="20"/>
              </w:rPr>
              <w:t>31.10.2023)</w:t>
            </w:r>
          </w:p>
        </w:tc>
        <w:tc>
          <w:tcPr>
            <w:tcW w:w="1134" w:type="dxa"/>
            <w:tcBorders>
              <w:top w:val="single" w:sz="4" w:space="0" w:color="000000"/>
              <w:left w:val="nil"/>
              <w:bottom w:val="single" w:sz="4" w:space="0" w:color="000000"/>
              <w:right w:val="single" w:sz="4" w:space="0" w:color="000000"/>
            </w:tcBorders>
            <w:shd w:val="clear" w:color="auto" w:fill="auto"/>
            <w:vAlign w:val="center"/>
          </w:tcPr>
          <w:p w14:paraId="73155E30" w14:textId="7EA34A0C" w:rsidR="00CD1A5A" w:rsidRDefault="00CD1A5A" w:rsidP="00CD1A5A">
            <w:pPr>
              <w:jc w:val="center"/>
              <w:rPr>
                <w:sz w:val="22"/>
                <w:szCs w:val="22"/>
              </w:rPr>
            </w:pPr>
            <w:r>
              <w:rPr>
                <w:color w:val="000000"/>
                <w:sz w:val="20"/>
                <w:szCs w:val="20"/>
              </w:rPr>
              <w:t>шт.</w:t>
            </w:r>
          </w:p>
        </w:tc>
        <w:tc>
          <w:tcPr>
            <w:tcW w:w="1134" w:type="dxa"/>
            <w:tcBorders>
              <w:top w:val="single" w:sz="4" w:space="0" w:color="000000"/>
              <w:left w:val="nil"/>
              <w:bottom w:val="single" w:sz="4" w:space="0" w:color="000000"/>
              <w:right w:val="nil"/>
            </w:tcBorders>
            <w:shd w:val="clear" w:color="auto" w:fill="auto"/>
            <w:vAlign w:val="center"/>
          </w:tcPr>
          <w:p w14:paraId="2F84637B" w14:textId="595CA0A0" w:rsidR="00CD1A5A" w:rsidRDefault="00CD1A5A" w:rsidP="00CD1A5A">
            <w:pPr>
              <w:jc w:val="center"/>
              <w:rPr>
                <w:sz w:val="22"/>
                <w:szCs w:val="22"/>
              </w:rPr>
            </w:pPr>
            <w:r>
              <w:rPr>
                <w:color w:val="000000"/>
                <w:sz w:val="20"/>
                <w:szCs w:val="20"/>
              </w:rPr>
              <w:t>61</w:t>
            </w:r>
          </w:p>
        </w:tc>
        <w:tc>
          <w:tcPr>
            <w:tcW w:w="1119" w:type="dxa"/>
            <w:tcBorders>
              <w:top w:val="single" w:sz="4" w:space="0" w:color="000000"/>
              <w:left w:val="single" w:sz="4" w:space="0" w:color="000000"/>
              <w:bottom w:val="single" w:sz="4" w:space="0" w:color="000000"/>
              <w:right w:val="single" w:sz="4" w:space="0" w:color="000000"/>
            </w:tcBorders>
            <w:vAlign w:val="center"/>
          </w:tcPr>
          <w:p w14:paraId="04E92D78" w14:textId="74E779A1" w:rsidR="00CD1A5A" w:rsidRDefault="00CD1A5A" w:rsidP="00CD1A5A">
            <w:pPr>
              <w:jc w:val="center"/>
              <w:rPr>
                <w:sz w:val="22"/>
                <w:szCs w:val="22"/>
              </w:rPr>
            </w:pPr>
          </w:p>
        </w:tc>
        <w:tc>
          <w:tcPr>
            <w:tcW w:w="1437" w:type="dxa"/>
            <w:gridSpan w:val="2"/>
            <w:tcBorders>
              <w:top w:val="single" w:sz="4" w:space="0" w:color="000000"/>
              <w:left w:val="single" w:sz="4" w:space="0" w:color="000000"/>
              <w:bottom w:val="single" w:sz="4" w:space="0" w:color="000000"/>
              <w:right w:val="single" w:sz="4" w:space="0" w:color="000000"/>
            </w:tcBorders>
            <w:vAlign w:val="center"/>
          </w:tcPr>
          <w:p w14:paraId="00820886" w14:textId="401EB3E0" w:rsidR="00CD1A5A" w:rsidRDefault="00CD1A5A" w:rsidP="00CD1A5A">
            <w:pPr>
              <w:jc w:val="center"/>
              <w:rPr>
                <w:sz w:val="22"/>
                <w:szCs w:val="22"/>
              </w:rPr>
            </w:pPr>
          </w:p>
        </w:tc>
      </w:tr>
      <w:tr w:rsidR="00CD1A5A" w14:paraId="0D9A06E4" w14:textId="77777777" w:rsidTr="00A03BB0">
        <w:trPr>
          <w:trHeight w:val="245"/>
          <w:jc w:val="center"/>
        </w:trPr>
        <w:tc>
          <w:tcPr>
            <w:tcW w:w="562" w:type="dxa"/>
            <w:tcBorders>
              <w:top w:val="single" w:sz="4" w:space="0" w:color="000000"/>
              <w:left w:val="single" w:sz="4" w:space="0" w:color="000000"/>
              <w:bottom w:val="single" w:sz="4" w:space="0" w:color="000000"/>
              <w:right w:val="single" w:sz="4" w:space="0" w:color="000000"/>
            </w:tcBorders>
          </w:tcPr>
          <w:p w14:paraId="1C4F6F42" w14:textId="77777777" w:rsidR="00CD1A5A" w:rsidRPr="00E6146E" w:rsidRDefault="00CD1A5A" w:rsidP="00CD1A5A">
            <w:pPr>
              <w:pStyle w:val="af6"/>
              <w:numPr>
                <w:ilvl w:val="0"/>
                <w:numId w:val="15"/>
              </w:numPr>
              <w:rPr>
                <w:sz w:val="20"/>
                <w:szCs w:val="20"/>
              </w:rPr>
            </w:pPr>
          </w:p>
        </w:tc>
        <w:tc>
          <w:tcPr>
            <w:tcW w:w="2830" w:type="dxa"/>
            <w:tcBorders>
              <w:top w:val="nil"/>
              <w:left w:val="single" w:sz="4" w:space="0" w:color="auto"/>
              <w:bottom w:val="single" w:sz="4" w:space="0" w:color="auto"/>
              <w:right w:val="single" w:sz="4" w:space="0" w:color="auto"/>
            </w:tcBorders>
            <w:shd w:val="clear" w:color="auto" w:fill="auto"/>
            <w:vAlign w:val="center"/>
          </w:tcPr>
          <w:p w14:paraId="30F6A85A" w14:textId="6DDA60EB" w:rsidR="00CD1A5A" w:rsidRDefault="00CD1A5A" w:rsidP="00CD1A5A">
            <w:pPr>
              <w:rPr>
                <w:sz w:val="20"/>
                <w:szCs w:val="20"/>
              </w:rPr>
            </w:pPr>
            <w:r>
              <w:rPr>
                <w:color w:val="000000"/>
                <w:sz w:val="20"/>
                <w:szCs w:val="20"/>
              </w:rPr>
              <w:t>Бланк аттестата об основном общем образовании с отличием с твердой обложкой</w:t>
            </w:r>
          </w:p>
        </w:tc>
        <w:tc>
          <w:tcPr>
            <w:tcW w:w="4395" w:type="dxa"/>
            <w:tcBorders>
              <w:top w:val="single" w:sz="4" w:space="0" w:color="000000"/>
              <w:left w:val="single" w:sz="4" w:space="0" w:color="000000"/>
              <w:bottom w:val="single" w:sz="4" w:space="0" w:color="000000"/>
              <w:right w:val="single" w:sz="4" w:space="0" w:color="000000"/>
            </w:tcBorders>
          </w:tcPr>
          <w:p w14:paraId="407A6BC2" w14:textId="68876DEC" w:rsidR="00CD1A5A" w:rsidRDefault="008205E5" w:rsidP="00B77268">
            <w:pPr>
              <w:rPr>
                <w:sz w:val="20"/>
                <w:szCs w:val="20"/>
              </w:rPr>
            </w:pPr>
            <w:r w:rsidRPr="008205E5">
              <w:rPr>
                <w:sz w:val="20"/>
                <w:szCs w:val="20"/>
              </w:rPr>
              <w:t>Титул размером 220х155 мм. Уровень защиты «Б»</w:t>
            </w:r>
            <w:r w:rsidR="00B77268">
              <w:rPr>
                <w:sz w:val="20"/>
                <w:szCs w:val="20"/>
              </w:rPr>
              <w:t xml:space="preserve"> </w:t>
            </w:r>
            <w:r w:rsidRPr="008205E5">
              <w:rPr>
                <w:sz w:val="20"/>
                <w:szCs w:val="20"/>
              </w:rPr>
              <w:t>Твердая обложка размером 233 х 163 мм</w:t>
            </w:r>
            <w:r w:rsidR="00B77268">
              <w:rPr>
                <w:sz w:val="20"/>
                <w:szCs w:val="20"/>
              </w:rPr>
              <w:t xml:space="preserve"> </w:t>
            </w:r>
            <w:r w:rsidRPr="008205E5">
              <w:rPr>
                <w:sz w:val="20"/>
                <w:szCs w:val="20"/>
              </w:rPr>
              <w:t>(в соответствии с приказом № 545 от 05.10.2020 г.</w:t>
            </w:r>
            <w:r w:rsidR="00B77268">
              <w:rPr>
                <w:sz w:val="20"/>
                <w:szCs w:val="20"/>
              </w:rPr>
              <w:t xml:space="preserve"> </w:t>
            </w:r>
            <w:r w:rsidRPr="008205E5">
              <w:rPr>
                <w:sz w:val="20"/>
                <w:szCs w:val="20"/>
              </w:rPr>
              <w:t>в ред. Приказов №195 от 01.04.2022, №890 от</w:t>
            </w:r>
            <w:r w:rsidR="00B77268">
              <w:rPr>
                <w:sz w:val="20"/>
                <w:szCs w:val="20"/>
              </w:rPr>
              <w:t xml:space="preserve"> </w:t>
            </w:r>
            <w:r w:rsidRPr="008205E5">
              <w:rPr>
                <w:sz w:val="20"/>
                <w:szCs w:val="20"/>
              </w:rPr>
              <w:t>07.10.2022, №1043 от 29.11.2022, №813 от</w:t>
            </w:r>
            <w:r w:rsidR="00B77268">
              <w:rPr>
                <w:sz w:val="20"/>
                <w:szCs w:val="20"/>
              </w:rPr>
              <w:t xml:space="preserve"> </w:t>
            </w:r>
            <w:r w:rsidRPr="008205E5">
              <w:rPr>
                <w:sz w:val="20"/>
                <w:szCs w:val="20"/>
              </w:rPr>
              <w:t>31.10.2023</w:t>
            </w:r>
          </w:p>
        </w:tc>
        <w:tc>
          <w:tcPr>
            <w:tcW w:w="1134" w:type="dxa"/>
            <w:tcBorders>
              <w:top w:val="nil"/>
              <w:left w:val="nil"/>
              <w:bottom w:val="single" w:sz="4" w:space="0" w:color="000000"/>
              <w:right w:val="single" w:sz="4" w:space="0" w:color="000000"/>
            </w:tcBorders>
            <w:shd w:val="clear" w:color="auto" w:fill="auto"/>
            <w:vAlign w:val="center"/>
          </w:tcPr>
          <w:p w14:paraId="307313DA" w14:textId="518AF41D" w:rsidR="00CD1A5A" w:rsidRDefault="00CD1A5A" w:rsidP="00CD1A5A">
            <w:pPr>
              <w:jc w:val="center"/>
              <w:rPr>
                <w:sz w:val="22"/>
                <w:szCs w:val="22"/>
              </w:rPr>
            </w:pPr>
            <w:r>
              <w:rPr>
                <w:color w:val="000000"/>
                <w:sz w:val="20"/>
                <w:szCs w:val="20"/>
              </w:rPr>
              <w:t>шт.</w:t>
            </w:r>
          </w:p>
        </w:tc>
        <w:tc>
          <w:tcPr>
            <w:tcW w:w="1134" w:type="dxa"/>
            <w:tcBorders>
              <w:top w:val="nil"/>
              <w:left w:val="nil"/>
              <w:bottom w:val="single" w:sz="4" w:space="0" w:color="000000"/>
              <w:right w:val="nil"/>
            </w:tcBorders>
            <w:shd w:val="clear" w:color="auto" w:fill="auto"/>
            <w:vAlign w:val="center"/>
          </w:tcPr>
          <w:p w14:paraId="3384B554" w14:textId="5AC3DC24" w:rsidR="00CD1A5A" w:rsidRDefault="00CD1A5A" w:rsidP="00CD1A5A">
            <w:pPr>
              <w:jc w:val="center"/>
              <w:rPr>
                <w:sz w:val="22"/>
                <w:szCs w:val="22"/>
              </w:rPr>
            </w:pPr>
            <w:r>
              <w:rPr>
                <w:color w:val="000000"/>
                <w:sz w:val="20"/>
                <w:szCs w:val="20"/>
              </w:rPr>
              <w:t>11</w:t>
            </w:r>
          </w:p>
        </w:tc>
        <w:tc>
          <w:tcPr>
            <w:tcW w:w="1119" w:type="dxa"/>
            <w:tcBorders>
              <w:top w:val="single" w:sz="4" w:space="0" w:color="000000"/>
              <w:left w:val="single" w:sz="4" w:space="0" w:color="000000"/>
              <w:bottom w:val="single" w:sz="4" w:space="0" w:color="000000"/>
              <w:right w:val="single" w:sz="4" w:space="0" w:color="000000"/>
            </w:tcBorders>
            <w:vAlign w:val="center"/>
          </w:tcPr>
          <w:p w14:paraId="052D158F" w14:textId="19048FB4" w:rsidR="00CD1A5A" w:rsidRDefault="00CD1A5A" w:rsidP="00CD1A5A">
            <w:pPr>
              <w:jc w:val="center"/>
              <w:rPr>
                <w:sz w:val="22"/>
                <w:szCs w:val="22"/>
              </w:rPr>
            </w:pPr>
          </w:p>
        </w:tc>
        <w:tc>
          <w:tcPr>
            <w:tcW w:w="1437" w:type="dxa"/>
            <w:gridSpan w:val="2"/>
            <w:tcBorders>
              <w:top w:val="single" w:sz="4" w:space="0" w:color="000000"/>
              <w:left w:val="single" w:sz="4" w:space="0" w:color="000000"/>
              <w:bottom w:val="single" w:sz="4" w:space="0" w:color="000000"/>
              <w:right w:val="single" w:sz="4" w:space="0" w:color="000000"/>
            </w:tcBorders>
            <w:vAlign w:val="center"/>
          </w:tcPr>
          <w:p w14:paraId="2DA0D1B6" w14:textId="391941F8" w:rsidR="00CD1A5A" w:rsidRDefault="00CD1A5A" w:rsidP="00CD1A5A">
            <w:pPr>
              <w:jc w:val="center"/>
              <w:rPr>
                <w:sz w:val="22"/>
                <w:szCs w:val="22"/>
              </w:rPr>
            </w:pPr>
          </w:p>
        </w:tc>
      </w:tr>
      <w:tr w:rsidR="00CD1A5A" w14:paraId="791D21BB" w14:textId="77777777" w:rsidTr="00A03BB0">
        <w:trPr>
          <w:trHeight w:val="245"/>
          <w:jc w:val="center"/>
        </w:trPr>
        <w:tc>
          <w:tcPr>
            <w:tcW w:w="562" w:type="dxa"/>
            <w:tcBorders>
              <w:top w:val="single" w:sz="4" w:space="0" w:color="000000"/>
              <w:left w:val="single" w:sz="4" w:space="0" w:color="000000"/>
              <w:bottom w:val="single" w:sz="4" w:space="0" w:color="000000"/>
              <w:right w:val="single" w:sz="4" w:space="0" w:color="000000"/>
            </w:tcBorders>
          </w:tcPr>
          <w:p w14:paraId="7FA917CE" w14:textId="77777777" w:rsidR="00CD1A5A" w:rsidRPr="00E6146E" w:rsidRDefault="00CD1A5A" w:rsidP="00CD1A5A">
            <w:pPr>
              <w:pStyle w:val="af6"/>
              <w:numPr>
                <w:ilvl w:val="0"/>
                <w:numId w:val="15"/>
              </w:numPr>
              <w:rPr>
                <w:sz w:val="20"/>
                <w:szCs w:val="20"/>
              </w:rPr>
            </w:pPr>
          </w:p>
        </w:tc>
        <w:tc>
          <w:tcPr>
            <w:tcW w:w="2830" w:type="dxa"/>
            <w:tcBorders>
              <w:top w:val="nil"/>
              <w:left w:val="single" w:sz="4" w:space="0" w:color="auto"/>
              <w:bottom w:val="single" w:sz="4" w:space="0" w:color="auto"/>
              <w:right w:val="single" w:sz="4" w:space="0" w:color="auto"/>
            </w:tcBorders>
            <w:shd w:val="clear" w:color="auto" w:fill="auto"/>
            <w:vAlign w:val="center"/>
          </w:tcPr>
          <w:p w14:paraId="69070F26" w14:textId="6DC4FD6C" w:rsidR="00CD1A5A" w:rsidRDefault="00CD1A5A" w:rsidP="00CD1A5A">
            <w:pPr>
              <w:rPr>
                <w:sz w:val="20"/>
                <w:szCs w:val="20"/>
              </w:rPr>
            </w:pPr>
            <w:r>
              <w:rPr>
                <w:color w:val="000000"/>
                <w:sz w:val="20"/>
                <w:szCs w:val="20"/>
              </w:rPr>
              <w:t>Бланк приложения к аттестату об основном общем образовании</w:t>
            </w:r>
          </w:p>
        </w:tc>
        <w:tc>
          <w:tcPr>
            <w:tcW w:w="4395" w:type="dxa"/>
            <w:tcBorders>
              <w:top w:val="single" w:sz="4" w:space="0" w:color="000000"/>
              <w:left w:val="single" w:sz="4" w:space="0" w:color="000000"/>
              <w:bottom w:val="single" w:sz="4" w:space="0" w:color="000000"/>
              <w:right w:val="single" w:sz="4" w:space="0" w:color="000000"/>
            </w:tcBorders>
          </w:tcPr>
          <w:p w14:paraId="131883F7" w14:textId="4767C053" w:rsidR="00CD1A5A" w:rsidRDefault="008205E5" w:rsidP="00B77268">
            <w:pPr>
              <w:rPr>
                <w:sz w:val="20"/>
                <w:szCs w:val="20"/>
              </w:rPr>
            </w:pPr>
            <w:r w:rsidRPr="008205E5">
              <w:rPr>
                <w:sz w:val="20"/>
                <w:szCs w:val="20"/>
              </w:rPr>
              <w:t>Бланк приложения размером 290 х 205 мм. Уровень</w:t>
            </w:r>
            <w:r w:rsidR="00B77268">
              <w:rPr>
                <w:sz w:val="20"/>
                <w:szCs w:val="20"/>
              </w:rPr>
              <w:t xml:space="preserve"> </w:t>
            </w:r>
            <w:r w:rsidRPr="008205E5">
              <w:rPr>
                <w:sz w:val="20"/>
                <w:szCs w:val="20"/>
              </w:rPr>
              <w:t>защиты «Б»</w:t>
            </w:r>
            <w:r w:rsidR="00B77268">
              <w:rPr>
                <w:sz w:val="20"/>
                <w:szCs w:val="20"/>
              </w:rPr>
              <w:t xml:space="preserve"> </w:t>
            </w:r>
            <w:r w:rsidRPr="008205E5">
              <w:rPr>
                <w:sz w:val="20"/>
                <w:szCs w:val="20"/>
              </w:rPr>
              <w:t>(в соответствии с приказом № 545 от 05.10.2020 г.</w:t>
            </w:r>
            <w:r w:rsidR="00B77268">
              <w:rPr>
                <w:sz w:val="20"/>
                <w:szCs w:val="20"/>
              </w:rPr>
              <w:t xml:space="preserve"> </w:t>
            </w:r>
            <w:r w:rsidRPr="008205E5">
              <w:rPr>
                <w:sz w:val="20"/>
                <w:szCs w:val="20"/>
              </w:rPr>
              <w:t>в ред. Приказов №195 от 01.04.2022, №890 от</w:t>
            </w:r>
            <w:r w:rsidR="00B77268">
              <w:rPr>
                <w:sz w:val="20"/>
                <w:szCs w:val="20"/>
              </w:rPr>
              <w:t xml:space="preserve"> </w:t>
            </w:r>
            <w:r w:rsidRPr="008205E5">
              <w:rPr>
                <w:sz w:val="20"/>
                <w:szCs w:val="20"/>
              </w:rPr>
              <w:t>07.10.2022, №1043 от 29.11.2022, №813 от</w:t>
            </w:r>
            <w:r w:rsidR="00B77268">
              <w:rPr>
                <w:sz w:val="20"/>
                <w:szCs w:val="20"/>
              </w:rPr>
              <w:t xml:space="preserve"> </w:t>
            </w:r>
            <w:r w:rsidRPr="008205E5">
              <w:rPr>
                <w:sz w:val="20"/>
                <w:szCs w:val="20"/>
              </w:rPr>
              <w:t>31.10.2023)</w:t>
            </w:r>
          </w:p>
        </w:tc>
        <w:tc>
          <w:tcPr>
            <w:tcW w:w="1134" w:type="dxa"/>
            <w:tcBorders>
              <w:top w:val="nil"/>
              <w:left w:val="nil"/>
              <w:bottom w:val="single" w:sz="4" w:space="0" w:color="000000"/>
              <w:right w:val="single" w:sz="4" w:space="0" w:color="000000"/>
            </w:tcBorders>
            <w:shd w:val="clear" w:color="auto" w:fill="auto"/>
            <w:vAlign w:val="center"/>
          </w:tcPr>
          <w:p w14:paraId="67D910E6" w14:textId="26E14897" w:rsidR="00CD1A5A" w:rsidRDefault="00CD1A5A" w:rsidP="00CD1A5A">
            <w:pPr>
              <w:jc w:val="center"/>
              <w:rPr>
                <w:sz w:val="22"/>
                <w:szCs w:val="22"/>
              </w:rPr>
            </w:pPr>
            <w:r>
              <w:rPr>
                <w:color w:val="000000"/>
                <w:sz w:val="20"/>
                <w:szCs w:val="20"/>
              </w:rPr>
              <w:t>шт.</w:t>
            </w:r>
          </w:p>
        </w:tc>
        <w:tc>
          <w:tcPr>
            <w:tcW w:w="1134" w:type="dxa"/>
            <w:tcBorders>
              <w:top w:val="nil"/>
              <w:left w:val="nil"/>
              <w:bottom w:val="single" w:sz="4" w:space="0" w:color="000000"/>
              <w:right w:val="nil"/>
            </w:tcBorders>
            <w:shd w:val="clear" w:color="auto" w:fill="auto"/>
            <w:vAlign w:val="center"/>
          </w:tcPr>
          <w:p w14:paraId="2E8B50D5" w14:textId="2BAA97D5" w:rsidR="00CD1A5A" w:rsidRDefault="00CD1A5A" w:rsidP="00CD1A5A">
            <w:pPr>
              <w:jc w:val="center"/>
              <w:rPr>
                <w:sz w:val="22"/>
                <w:szCs w:val="22"/>
              </w:rPr>
            </w:pPr>
            <w:r>
              <w:rPr>
                <w:color w:val="000000"/>
                <w:sz w:val="20"/>
                <w:szCs w:val="20"/>
              </w:rPr>
              <w:t>72</w:t>
            </w:r>
          </w:p>
        </w:tc>
        <w:tc>
          <w:tcPr>
            <w:tcW w:w="1119" w:type="dxa"/>
            <w:tcBorders>
              <w:top w:val="single" w:sz="4" w:space="0" w:color="000000"/>
              <w:left w:val="single" w:sz="4" w:space="0" w:color="000000"/>
              <w:bottom w:val="single" w:sz="4" w:space="0" w:color="000000"/>
              <w:right w:val="single" w:sz="4" w:space="0" w:color="000000"/>
            </w:tcBorders>
            <w:vAlign w:val="center"/>
          </w:tcPr>
          <w:p w14:paraId="31A8B467" w14:textId="726659C8" w:rsidR="00CD1A5A" w:rsidRDefault="00CD1A5A" w:rsidP="00CD1A5A">
            <w:pPr>
              <w:jc w:val="center"/>
              <w:rPr>
                <w:sz w:val="22"/>
                <w:szCs w:val="22"/>
              </w:rPr>
            </w:pPr>
          </w:p>
        </w:tc>
        <w:tc>
          <w:tcPr>
            <w:tcW w:w="1437" w:type="dxa"/>
            <w:gridSpan w:val="2"/>
            <w:tcBorders>
              <w:top w:val="single" w:sz="4" w:space="0" w:color="000000"/>
              <w:left w:val="single" w:sz="4" w:space="0" w:color="000000"/>
              <w:bottom w:val="single" w:sz="4" w:space="0" w:color="000000"/>
              <w:right w:val="single" w:sz="4" w:space="0" w:color="000000"/>
            </w:tcBorders>
            <w:vAlign w:val="center"/>
          </w:tcPr>
          <w:p w14:paraId="301D8FA9" w14:textId="72BA5BF2" w:rsidR="00CD1A5A" w:rsidRDefault="00CD1A5A" w:rsidP="00CD1A5A">
            <w:pPr>
              <w:jc w:val="center"/>
              <w:rPr>
                <w:sz w:val="22"/>
                <w:szCs w:val="22"/>
              </w:rPr>
            </w:pPr>
          </w:p>
        </w:tc>
      </w:tr>
      <w:tr w:rsidR="00CD1A5A" w14:paraId="74ED35F8" w14:textId="77777777" w:rsidTr="00A03BB0">
        <w:trPr>
          <w:trHeight w:val="245"/>
          <w:jc w:val="center"/>
        </w:trPr>
        <w:tc>
          <w:tcPr>
            <w:tcW w:w="562" w:type="dxa"/>
            <w:tcBorders>
              <w:top w:val="single" w:sz="4" w:space="0" w:color="000000"/>
              <w:left w:val="single" w:sz="4" w:space="0" w:color="000000"/>
              <w:bottom w:val="single" w:sz="4" w:space="0" w:color="000000"/>
              <w:right w:val="single" w:sz="4" w:space="0" w:color="000000"/>
            </w:tcBorders>
          </w:tcPr>
          <w:p w14:paraId="38381EFC" w14:textId="77777777" w:rsidR="00CD1A5A" w:rsidRPr="00E6146E" w:rsidRDefault="00CD1A5A" w:rsidP="00CD1A5A">
            <w:pPr>
              <w:pStyle w:val="af6"/>
              <w:numPr>
                <w:ilvl w:val="0"/>
                <w:numId w:val="15"/>
              </w:numPr>
              <w:rPr>
                <w:sz w:val="20"/>
                <w:szCs w:val="20"/>
              </w:rPr>
            </w:pPr>
          </w:p>
        </w:tc>
        <w:tc>
          <w:tcPr>
            <w:tcW w:w="2830" w:type="dxa"/>
            <w:tcBorders>
              <w:top w:val="nil"/>
              <w:left w:val="single" w:sz="4" w:space="0" w:color="auto"/>
              <w:bottom w:val="single" w:sz="4" w:space="0" w:color="auto"/>
              <w:right w:val="single" w:sz="4" w:space="0" w:color="auto"/>
            </w:tcBorders>
            <w:shd w:val="clear" w:color="auto" w:fill="auto"/>
            <w:vAlign w:val="center"/>
          </w:tcPr>
          <w:p w14:paraId="6DA3ECE1" w14:textId="393B015C" w:rsidR="00CD1A5A" w:rsidRDefault="00CD1A5A" w:rsidP="00CD1A5A">
            <w:pPr>
              <w:rPr>
                <w:sz w:val="20"/>
                <w:szCs w:val="20"/>
              </w:rPr>
            </w:pPr>
            <w:r>
              <w:rPr>
                <w:color w:val="000000"/>
                <w:sz w:val="20"/>
                <w:szCs w:val="20"/>
              </w:rPr>
              <w:t>Бланк аттестата о среднем общем образовании с твердой обложкой</w:t>
            </w:r>
          </w:p>
        </w:tc>
        <w:tc>
          <w:tcPr>
            <w:tcW w:w="4395" w:type="dxa"/>
            <w:tcBorders>
              <w:top w:val="single" w:sz="4" w:space="0" w:color="000000"/>
              <w:left w:val="single" w:sz="4" w:space="0" w:color="000000"/>
              <w:bottom w:val="single" w:sz="4" w:space="0" w:color="000000"/>
              <w:right w:val="single" w:sz="4" w:space="0" w:color="000000"/>
            </w:tcBorders>
          </w:tcPr>
          <w:p w14:paraId="7FA04BAC" w14:textId="5DCC00A9" w:rsidR="00B77268" w:rsidRPr="00B77268" w:rsidRDefault="00B77268" w:rsidP="00B77268">
            <w:pPr>
              <w:rPr>
                <w:sz w:val="20"/>
                <w:szCs w:val="20"/>
              </w:rPr>
            </w:pPr>
            <w:r w:rsidRPr="00B77268">
              <w:rPr>
                <w:sz w:val="20"/>
                <w:szCs w:val="20"/>
              </w:rPr>
              <w:t>Титул размером 220х155 мм. Уровень защиты «Б»</w:t>
            </w:r>
            <w:r>
              <w:rPr>
                <w:sz w:val="20"/>
                <w:szCs w:val="20"/>
              </w:rPr>
              <w:t xml:space="preserve"> </w:t>
            </w:r>
            <w:r w:rsidRPr="00B77268">
              <w:rPr>
                <w:sz w:val="20"/>
                <w:szCs w:val="20"/>
              </w:rPr>
              <w:t>Твердая обложка размером 233 х 163 мм</w:t>
            </w:r>
            <w:r>
              <w:rPr>
                <w:sz w:val="20"/>
                <w:szCs w:val="20"/>
              </w:rPr>
              <w:t xml:space="preserve"> </w:t>
            </w:r>
            <w:r w:rsidRPr="00B77268">
              <w:rPr>
                <w:sz w:val="20"/>
                <w:szCs w:val="20"/>
              </w:rPr>
              <w:t>(в соответствии с приказом № 545 от 05.10.2020 г.</w:t>
            </w:r>
          </w:p>
          <w:p w14:paraId="43840D8E" w14:textId="77777777" w:rsidR="00B77268" w:rsidRPr="00B77268" w:rsidRDefault="00B77268" w:rsidP="00B77268">
            <w:pPr>
              <w:rPr>
                <w:sz w:val="20"/>
                <w:szCs w:val="20"/>
              </w:rPr>
            </w:pPr>
            <w:r w:rsidRPr="00B77268">
              <w:rPr>
                <w:sz w:val="20"/>
                <w:szCs w:val="20"/>
              </w:rPr>
              <w:t>в ред. Приказов №195 от 01.04.2022, №890 от</w:t>
            </w:r>
          </w:p>
          <w:p w14:paraId="185DC0A5" w14:textId="1976DCC0" w:rsidR="00CD1A5A" w:rsidRDefault="00B77268" w:rsidP="00B77268">
            <w:pPr>
              <w:rPr>
                <w:sz w:val="20"/>
                <w:szCs w:val="20"/>
              </w:rPr>
            </w:pPr>
            <w:r w:rsidRPr="00B77268">
              <w:rPr>
                <w:sz w:val="20"/>
                <w:szCs w:val="20"/>
              </w:rPr>
              <w:t>07.10.2022, №1043 от 29.11.2022, №813 от</w:t>
            </w:r>
            <w:r>
              <w:rPr>
                <w:sz w:val="20"/>
                <w:szCs w:val="20"/>
              </w:rPr>
              <w:t xml:space="preserve"> </w:t>
            </w:r>
            <w:r w:rsidRPr="00B77268">
              <w:rPr>
                <w:sz w:val="20"/>
                <w:szCs w:val="20"/>
              </w:rPr>
              <w:t>31.10.2023)</w:t>
            </w:r>
          </w:p>
        </w:tc>
        <w:tc>
          <w:tcPr>
            <w:tcW w:w="1134" w:type="dxa"/>
            <w:tcBorders>
              <w:top w:val="nil"/>
              <w:left w:val="nil"/>
              <w:bottom w:val="single" w:sz="4" w:space="0" w:color="000000"/>
              <w:right w:val="single" w:sz="4" w:space="0" w:color="000000"/>
            </w:tcBorders>
            <w:shd w:val="clear" w:color="auto" w:fill="auto"/>
            <w:vAlign w:val="center"/>
          </w:tcPr>
          <w:p w14:paraId="3D0E402A" w14:textId="4A8F8B16" w:rsidR="00CD1A5A" w:rsidRDefault="00CD1A5A" w:rsidP="00CD1A5A">
            <w:pPr>
              <w:jc w:val="center"/>
              <w:rPr>
                <w:sz w:val="22"/>
                <w:szCs w:val="22"/>
              </w:rPr>
            </w:pPr>
            <w:r>
              <w:rPr>
                <w:color w:val="000000"/>
                <w:sz w:val="20"/>
                <w:szCs w:val="20"/>
              </w:rPr>
              <w:t>шт.</w:t>
            </w:r>
          </w:p>
        </w:tc>
        <w:tc>
          <w:tcPr>
            <w:tcW w:w="1134" w:type="dxa"/>
            <w:tcBorders>
              <w:top w:val="nil"/>
              <w:left w:val="nil"/>
              <w:bottom w:val="single" w:sz="4" w:space="0" w:color="000000"/>
              <w:right w:val="nil"/>
            </w:tcBorders>
            <w:shd w:val="clear" w:color="auto" w:fill="auto"/>
            <w:vAlign w:val="center"/>
          </w:tcPr>
          <w:p w14:paraId="5FB44AB6" w14:textId="7FD7BA7B" w:rsidR="00CD1A5A" w:rsidRDefault="00CD1A5A" w:rsidP="00CD1A5A">
            <w:pPr>
              <w:jc w:val="center"/>
              <w:rPr>
                <w:sz w:val="22"/>
                <w:szCs w:val="22"/>
              </w:rPr>
            </w:pPr>
            <w:r>
              <w:rPr>
                <w:color w:val="000000"/>
                <w:sz w:val="20"/>
                <w:szCs w:val="20"/>
              </w:rPr>
              <w:t>24</w:t>
            </w:r>
          </w:p>
        </w:tc>
        <w:tc>
          <w:tcPr>
            <w:tcW w:w="1119" w:type="dxa"/>
            <w:tcBorders>
              <w:top w:val="single" w:sz="4" w:space="0" w:color="000000"/>
              <w:left w:val="single" w:sz="4" w:space="0" w:color="000000"/>
              <w:bottom w:val="single" w:sz="4" w:space="0" w:color="000000"/>
              <w:right w:val="single" w:sz="4" w:space="0" w:color="000000"/>
            </w:tcBorders>
            <w:vAlign w:val="center"/>
          </w:tcPr>
          <w:p w14:paraId="22A320FB" w14:textId="365E82A8" w:rsidR="00CD1A5A" w:rsidRDefault="00CD1A5A" w:rsidP="00CD1A5A">
            <w:pPr>
              <w:jc w:val="center"/>
              <w:rPr>
                <w:sz w:val="22"/>
                <w:szCs w:val="22"/>
              </w:rPr>
            </w:pPr>
          </w:p>
        </w:tc>
        <w:tc>
          <w:tcPr>
            <w:tcW w:w="1437" w:type="dxa"/>
            <w:gridSpan w:val="2"/>
            <w:tcBorders>
              <w:top w:val="single" w:sz="4" w:space="0" w:color="000000"/>
              <w:left w:val="single" w:sz="4" w:space="0" w:color="000000"/>
              <w:bottom w:val="single" w:sz="4" w:space="0" w:color="000000"/>
              <w:right w:val="single" w:sz="4" w:space="0" w:color="000000"/>
            </w:tcBorders>
            <w:vAlign w:val="center"/>
          </w:tcPr>
          <w:p w14:paraId="6734F022" w14:textId="304085EC" w:rsidR="00CD1A5A" w:rsidRDefault="00CD1A5A" w:rsidP="00CD1A5A">
            <w:pPr>
              <w:jc w:val="center"/>
              <w:rPr>
                <w:sz w:val="22"/>
                <w:szCs w:val="22"/>
              </w:rPr>
            </w:pPr>
          </w:p>
        </w:tc>
      </w:tr>
      <w:tr w:rsidR="00CD1A5A" w14:paraId="0967F3F1" w14:textId="77777777" w:rsidTr="00A03BB0">
        <w:trPr>
          <w:trHeight w:val="245"/>
          <w:jc w:val="center"/>
        </w:trPr>
        <w:tc>
          <w:tcPr>
            <w:tcW w:w="562" w:type="dxa"/>
            <w:tcBorders>
              <w:top w:val="single" w:sz="4" w:space="0" w:color="000000"/>
              <w:left w:val="single" w:sz="4" w:space="0" w:color="000000"/>
              <w:bottom w:val="single" w:sz="4" w:space="0" w:color="000000"/>
              <w:right w:val="single" w:sz="4" w:space="0" w:color="000000"/>
            </w:tcBorders>
          </w:tcPr>
          <w:p w14:paraId="713C3E94" w14:textId="77777777" w:rsidR="00CD1A5A" w:rsidRPr="00E6146E" w:rsidRDefault="00CD1A5A" w:rsidP="00CD1A5A">
            <w:pPr>
              <w:pStyle w:val="af6"/>
              <w:numPr>
                <w:ilvl w:val="0"/>
                <w:numId w:val="15"/>
              </w:numPr>
              <w:rPr>
                <w:sz w:val="20"/>
                <w:szCs w:val="20"/>
                <w:u w:val="single"/>
              </w:rPr>
            </w:pPr>
          </w:p>
        </w:tc>
        <w:tc>
          <w:tcPr>
            <w:tcW w:w="2830" w:type="dxa"/>
            <w:tcBorders>
              <w:top w:val="nil"/>
              <w:left w:val="single" w:sz="4" w:space="0" w:color="auto"/>
              <w:bottom w:val="single" w:sz="4" w:space="0" w:color="auto"/>
              <w:right w:val="single" w:sz="4" w:space="0" w:color="auto"/>
            </w:tcBorders>
            <w:shd w:val="clear" w:color="auto" w:fill="auto"/>
            <w:vAlign w:val="center"/>
          </w:tcPr>
          <w:p w14:paraId="4B3C6155" w14:textId="27AFFA45" w:rsidR="00CD1A5A" w:rsidRDefault="00CD1A5A" w:rsidP="00CD1A5A">
            <w:pPr>
              <w:rPr>
                <w:sz w:val="20"/>
                <w:szCs w:val="20"/>
                <w:u w:val="single"/>
              </w:rPr>
            </w:pPr>
            <w:r>
              <w:rPr>
                <w:color w:val="000000"/>
                <w:sz w:val="20"/>
                <w:szCs w:val="20"/>
              </w:rPr>
              <w:t>Бланк аттестата о среднем общем образовании с отличием к медали «За особые успехи в учении» I степени с твердой обложкой</w:t>
            </w:r>
          </w:p>
        </w:tc>
        <w:tc>
          <w:tcPr>
            <w:tcW w:w="4395" w:type="dxa"/>
            <w:tcBorders>
              <w:top w:val="single" w:sz="4" w:space="0" w:color="000000"/>
              <w:left w:val="single" w:sz="4" w:space="0" w:color="000000"/>
              <w:bottom w:val="single" w:sz="4" w:space="0" w:color="000000"/>
              <w:right w:val="single" w:sz="4" w:space="0" w:color="000000"/>
            </w:tcBorders>
          </w:tcPr>
          <w:p w14:paraId="633F6943" w14:textId="0455A6F3" w:rsidR="00B77268" w:rsidRPr="00B77268" w:rsidRDefault="00B77268" w:rsidP="00B77268">
            <w:pPr>
              <w:rPr>
                <w:sz w:val="20"/>
                <w:szCs w:val="20"/>
              </w:rPr>
            </w:pPr>
            <w:r w:rsidRPr="00B77268">
              <w:rPr>
                <w:sz w:val="20"/>
                <w:szCs w:val="20"/>
              </w:rPr>
              <w:t>Титул размером 220х155 мм. Уровень защиты «Б»</w:t>
            </w:r>
            <w:r>
              <w:rPr>
                <w:sz w:val="20"/>
                <w:szCs w:val="20"/>
              </w:rPr>
              <w:t xml:space="preserve"> </w:t>
            </w:r>
            <w:r w:rsidRPr="00B77268">
              <w:rPr>
                <w:sz w:val="20"/>
                <w:szCs w:val="20"/>
              </w:rPr>
              <w:t>Твердая обложка размером 233 х 163 мм</w:t>
            </w:r>
            <w:r>
              <w:rPr>
                <w:sz w:val="20"/>
                <w:szCs w:val="20"/>
              </w:rPr>
              <w:t xml:space="preserve"> </w:t>
            </w:r>
            <w:r w:rsidRPr="00B77268">
              <w:rPr>
                <w:sz w:val="20"/>
                <w:szCs w:val="20"/>
              </w:rPr>
              <w:t>(в соответствии с приказом № 545 от 05.10.2020 г.</w:t>
            </w:r>
          </w:p>
          <w:p w14:paraId="12B627AE" w14:textId="77777777" w:rsidR="00B77268" w:rsidRPr="00B77268" w:rsidRDefault="00B77268" w:rsidP="00B77268">
            <w:pPr>
              <w:rPr>
                <w:sz w:val="20"/>
                <w:szCs w:val="20"/>
              </w:rPr>
            </w:pPr>
            <w:r w:rsidRPr="00B77268">
              <w:rPr>
                <w:sz w:val="20"/>
                <w:szCs w:val="20"/>
              </w:rPr>
              <w:t>в ред. Приказов №195 от 01.04.2022, №890 от</w:t>
            </w:r>
          </w:p>
          <w:p w14:paraId="42A0A3D4" w14:textId="04B6689D" w:rsidR="00CD1A5A" w:rsidRDefault="00B77268" w:rsidP="00B77268">
            <w:pPr>
              <w:rPr>
                <w:sz w:val="20"/>
                <w:szCs w:val="20"/>
              </w:rPr>
            </w:pPr>
            <w:r w:rsidRPr="00B77268">
              <w:rPr>
                <w:sz w:val="20"/>
                <w:szCs w:val="20"/>
              </w:rPr>
              <w:t>07.10.2022, №1043 от 29.11.2022, №813 от</w:t>
            </w:r>
            <w:r>
              <w:rPr>
                <w:sz w:val="20"/>
                <w:szCs w:val="20"/>
              </w:rPr>
              <w:t xml:space="preserve"> </w:t>
            </w:r>
            <w:r w:rsidRPr="00B77268">
              <w:rPr>
                <w:sz w:val="20"/>
                <w:szCs w:val="20"/>
              </w:rPr>
              <w:t>31.10.2023)</w:t>
            </w:r>
          </w:p>
        </w:tc>
        <w:tc>
          <w:tcPr>
            <w:tcW w:w="1134" w:type="dxa"/>
            <w:tcBorders>
              <w:top w:val="nil"/>
              <w:left w:val="nil"/>
              <w:bottom w:val="single" w:sz="4" w:space="0" w:color="000000"/>
              <w:right w:val="single" w:sz="4" w:space="0" w:color="000000"/>
            </w:tcBorders>
            <w:shd w:val="clear" w:color="auto" w:fill="auto"/>
            <w:vAlign w:val="center"/>
          </w:tcPr>
          <w:p w14:paraId="7C3B758A" w14:textId="121A0BAE" w:rsidR="00CD1A5A" w:rsidRDefault="00CD1A5A" w:rsidP="00CD1A5A">
            <w:pPr>
              <w:jc w:val="center"/>
              <w:rPr>
                <w:sz w:val="22"/>
                <w:szCs w:val="22"/>
              </w:rPr>
            </w:pPr>
            <w:r>
              <w:rPr>
                <w:color w:val="000000"/>
                <w:sz w:val="20"/>
                <w:szCs w:val="20"/>
              </w:rPr>
              <w:t>шт.</w:t>
            </w:r>
          </w:p>
        </w:tc>
        <w:tc>
          <w:tcPr>
            <w:tcW w:w="1134" w:type="dxa"/>
            <w:tcBorders>
              <w:top w:val="nil"/>
              <w:left w:val="nil"/>
              <w:bottom w:val="single" w:sz="4" w:space="0" w:color="000000"/>
              <w:right w:val="nil"/>
            </w:tcBorders>
            <w:shd w:val="clear" w:color="auto" w:fill="auto"/>
            <w:vAlign w:val="center"/>
          </w:tcPr>
          <w:p w14:paraId="27B9DCE6" w14:textId="0C3EC398" w:rsidR="00CD1A5A" w:rsidRDefault="00CD1A5A" w:rsidP="00CD1A5A">
            <w:pPr>
              <w:jc w:val="center"/>
              <w:rPr>
                <w:sz w:val="22"/>
                <w:szCs w:val="22"/>
              </w:rPr>
            </w:pPr>
            <w:r>
              <w:rPr>
                <w:color w:val="000000"/>
                <w:sz w:val="20"/>
                <w:szCs w:val="20"/>
              </w:rPr>
              <w:t>2</w:t>
            </w:r>
          </w:p>
        </w:tc>
        <w:tc>
          <w:tcPr>
            <w:tcW w:w="1119" w:type="dxa"/>
            <w:tcBorders>
              <w:top w:val="single" w:sz="4" w:space="0" w:color="000000"/>
              <w:left w:val="single" w:sz="4" w:space="0" w:color="000000"/>
              <w:bottom w:val="single" w:sz="4" w:space="0" w:color="000000"/>
              <w:right w:val="single" w:sz="4" w:space="0" w:color="000000"/>
            </w:tcBorders>
            <w:vAlign w:val="center"/>
          </w:tcPr>
          <w:p w14:paraId="205C3813" w14:textId="6E87B37C" w:rsidR="00CD1A5A" w:rsidRDefault="00CD1A5A" w:rsidP="00CD1A5A">
            <w:pPr>
              <w:jc w:val="center"/>
              <w:rPr>
                <w:sz w:val="22"/>
                <w:szCs w:val="22"/>
              </w:rPr>
            </w:pPr>
          </w:p>
        </w:tc>
        <w:tc>
          <w:tcPr>
            <w:tcW w:w="1437" w:type="dxa"/>
            <w:gridSpan w:val="2"/>
            <w:tcBorders>
              <w:top w:val="single" w:sz="4" w:space="0" w:color="000000"/>
              <w:left w:val="single" w:sz="4" w:space="0" w:color="000000"/>
              <w:bottom w:val="single" w:sz="4" w:space="0" w:color="000000"/>
              <w:right w:val="single" w:sz="4" w:space="0" w:color="000000"/>
            </w:tcBorders>
            <w:vAlign w:val="center"/>
          </w:tcPr>
          <w:p w14:paraId="0CE0068C" w14:textId="24B27D90" w:rsidR="00CD1A5A" w:rsidRDefault="00CD1A5A" w:rsidP="00CD1A5A">
            <w:pPr>
              <w:jc w:val="center"/>
              <w:rPr>
                <w:sz w:val="22"/>
                <w:szCs w:val="22"/>
              </w:rPr>
            </w:pPr>
          </w:p>
        </w:tc>
      </w:tr>
      <w:tr w:rsidR="00CD1A5A" w14:paraId="79BD913C" w14:textId="77777777" w:rsidTr="00A03BB0">
        <w:trPr>
          <w:trHeight w:val="245"/>
          <w:jc w:val="center"/>
        </w:trPr>
        <w:tc>
          <w:tcPr>
            <w:tcW w:w="562" w:type="dxa"/>
            <w:tcBorders>
              <w:top w:val="single" w:sz="4" w:space="0" w:color="000000"/>
              <w:left w:val="single" w:sz="4" w:space="0" w:color="000000"/>
              <w:bottom w:val="single" w:sz="4" w:space="0" w:color="000000"/>
              <w:right w:val="single" w:sz="4" w:space="0" w:color="000000"/>
            </w:tcBorders>
          </w:tcPr>
          <w:p w14:paraId="50F9C299" w14:textId="77777777" w:rsidR="00CD1A5A" w:rsidRPr="00E6146E" w:rsidRDefault="00CD1A5A" w:rsidP="00CD1A5A">
            <w:pPr>
              <w:pStyle w:val="af6"/>
              <w:numPr>
                <w:ilvl w:val="0"/>
                <w:numId w:val="15"/>
              </w:numPr>
              <w:rPr>
                <w:sz w:val="20"/>
                <w:szCs w:val="20"/>
              </w:rPr>
            </w:pPr>
          </w:p>
        </w:tc>
        <w:tc>
          <w:tcPr>
            <w:tcW w:w="2830" w:type="dxa"/>
            <w:tcBorders>
              <w:top w:val="nil"/>
              <w:left w:val="single" w:sz="4" w:space="0" w:color="auto"/>
              <w:bottom w:val="single" w:sz="4" w:space="0" w:color="auto"/>
              <w:right w:val="single" w:sz="4" w:space="0" w:color="auto"/>
            </w:tcBorders>
            <w:shd w:val="clear" w:color="auto" w:fill="auto"/>
            <w:vAlign w:val="center"/>
          </w:tcPr>
          <w:p w14:paraId="7406182C" w14:textId="2520E65C" w:rsidR="00CD1A5A" w:rsidRDefault="00CD1A5A" w:rsidP="00CD1A5A">
            <w:pPr>
              <w:rPr>
                <w:sz w:val="20"/>
                <w:szCs w:val="20"/>
              </w:rPr>
            </w:pPr>
            <w:r>
              <w:rPr>
                <w:color w:val="000000"/>
                <w:sz w:val="22"/>
                <w:szCs w:val="22"/>
              </w:rPr>
              <w:t>Бланк приложения к аттестату о среднем общем образовании</w:t>
            </w:r>
          </w:p>
        </w:tc>
        <w:tc>
          <w:tcPr>
            <w:tcW w:w="4395" w:type="dxa"/>
            <w:tcBorders>
              <w:top w:val="single" w:sz="4" w:space="0" w:color="000000"/>
              <w:left w:val="single" w:sz="4" w:space="0" w:color="000000"/>
              <w:bottom w:val="single" w:sz="4" w:space="0" w:color="000000"/>
              <w:right w:val="single" w:sz="4" w:space="0" w:color="000000"/>
            </w:tcBorders>
          </w:tcPr>
          <w:p w14:paraId="5B206926" w14:textId="1F742466" w:rsidR="00CD1A5A" w:rsidRDefault="008205E5" w:rsidP="00B77268">
            <w:pPr>
              <w:rPr>
                <w:sz w:val="20"/>
                <w:szCs w:val="20"/>
              </w:rPr>
            </w:pPr>
            <w:r w:rsidRPr="008205E5">
              <w:rPr>
                <w:sz w:val="20"/>
                <w:szCs w:val="20"/>
              </w:rPr>
              <w:t>Бланк приложения размером 290 х 205 мм. Уровень</w:t>
            </w:r>
            <w:r w:rsidR="00B77268">
              <w:rPr>
                <w:sz w:val="20"/>
                <w:szCs w:val="20"/>
              </w:rPr>
              <w:t xml:space="preserve"> </w:t>
            </w:r>
            <w:r w:rsidRPr="008205E5">
              <w:rPr>
                <w:sz w:val="20"/>
                <w:szCs w:val="20"/>
              </w:rPr>
              <w:t>защиты «Б»</w:t>
            </w:r>
            <w:r w:rsidR="00B77268">
              <w:rPr>
                <w:sz w:val="20"/>
                <w:szCs w:val="20"/>
              </w:rPr>
              <w:t xml:space="preserve"> </w:t>
            </w:r>
            <w:r w:rsidRPr="008205E5">
              <w:rPr>
                <w:sz w:val="20"/>
                <w:szCs w:val="20"/>
              </w:rPr>
              <w:t>(в соответствии с приказом № 545 от 05.10.2020 г.</w:t>
            </w:r>
            <w:r w:rsidR="00B77268">
              <w:rPr>
                <w:sz w:val="20"/>
                <w:szCs w:val="20"/>
              </w:rPr>
              <w:t xml:space="preserve"> </w:t>
            </w:r>
            <w:r w:rsidRPr="008205E5">
              <w:rPr>
                <w:sz w:val="20"/>
                <w:szCs w:val="20"/>
              </w:rPr>
              <w:t>в ред. Приказов №195 от 01.04.2022, №890 от</w:t>
            </w:r>
            <w:r w:rsidR="00B77268">
              <w:rPr>
                <w:sz w:val="20"/>
                <w:szCs w:val="20"/>
              </w:rPr>
              <w:t xml:space="preserve"> </w:t>
            </w:r>
            <w:r w:rsidRPr="008205E5">
              <w:rPr>
                <w:sz w:val="20"/>
                <w:szCs w:val="20"/>
              </w:rPr>
              <w:t>07.10.2022, №1043 от 29.11.2022, №813 от</w:t>
            </w:r>
            <w:r w:rsidR="00B77268">
              <w:rPr>
                <w:sz w:val="20"/>
                <w:szCs w:val="20"/>
              </w:rPr>
              <w:t xml:space="preserve"> </w:t>
            </w:r>
            <w:bookmarkStart w:id="0" w:name="_GoBack"/>
            <w:bookmarkEnd w:id="0"/>
            <w:r w:rsidRPr="008205E5">
              <w:rPr>
                <w:sz w:val="20"/>
                <w:szCs w:val="20"/>
              </w:rPr>
              <w:t>31.10.2023)</w:t>
            </w:r>
          </w:p>
        </w:tc>
        <w:tc>
          <w:tcPr>
            <w:tcW w:w="1134" w:type="dxa"/>
            <w:tcBorders>
              <w:top w:val="nil"/>
              <w:left w:val="nil"/>
              <w:bottom w:val="single" w:sz="4" w:space="0" w:color="000000"/>
              <w:right w:val="single" w:sz="4" w:space="0" w:color="000000"/>
            </w:tcBorders>
            <w:shd w:val="clear" w:color="auto" w:fill="auto"/>
            <w:vAlign w:val="center"/>
          </w:tcPr>
          <w:p w14:paraId="2DE9CE11" w14:textId="5EE2463B" w:rsidR="00CD1A5A" w:rsidRDefault="00CD1A5A" w:rsidP="00CD1A5A">
            <w:pPr>
              <w:jc w:val="center"/>
              <w:rPr>
                <w:sz w:val="22"/>
                <w:szCs w:val="22"/>
              </w:rPr>
            </w:pPr>
            <w:r>
              <w:rPr>
                <w:color w:val="000000"/>
                <w:sz w:val="20"/>
                <w:szCs w:val="20"/>
              </w:rPr>
              <w:t>шт.</w:t>
            </w:r>
          </w:p>
        </w:tc>
        <w:tc>
          <w:tcPr>
            <w:tcW w:w="1134" w:type="dxa"/>
            <w:tcBorders>
              <w:top w:val="nil"/>
              <w:left w:val="nil"/>
              <w:bottom w:val="single" w:sz="4" w:space="0" w:color="000000"/>
              <w:right w:val="nil"/>
            </w:tcBorders>
            <w:shd w:val="clear" w:color="auto" w:fill="auto"/>
            <w:vAlign w:val="center"/>
          </w:tcPr>
          <w:p w14:paraId="056ECC25" w14:textId="29AD1F20" w:rsidR="00CD1A5A" w:rsidRDefault="00CD1A5A" w:rsidP="00CD1A5A">
            <w:pPr>
              <w:jc w:val="center"/>
              <w:rPr>
                <w:sz w:val="22"/>
                <w:szCs w:val="22"/>
              </w:rPr>
            </w:pPr>
            <w:r>
              <w:rPr>
                <w:color w:val="000000"/>
                <w:sz w:val="20"/>
                <w:szCs w:val="20"/>
              </w:rPr>
              <w:t>23</w:t>
            </w:r>
          </w:p>
        </w:tc>
        <w:tc>
          <w:tcPr>
            <w:tcW w:w="1119" w:type="dxa"/>
            <w:tcBorders>
              <w:top w:val="single" w:sz="4" w:space="0" w:color="000000"/>
              <w:left w:val="single" w:sz="4" w:space="0" w:color="000000"/>
              <w:bottom w:val="single" w:sz="4" w:space="0" w:color="000000"/>
              <w:right w:val="single" w:sz="4" w:space="0" w:color="000000"/>
            </w:tcBorders>
            <w:vAlign w:val="center"/>
          </w:tcPr>
          <w:p w14:paraId="069A6C28" w14:textId="7F15010C" w:rsidR="00CD1A5A" w:rsidRDefault="00CD1A5A" w:rsidP="00CD1A5A">
            <w:pPr>
              <w:jc w:val="center"/>
              <w:rPr>
                <w:sz w:val="22"/>
                <w:szCs w:val="22"/>
              </w:rPr>
            </w:pPr>
          </w:p>
        </w:tc>
        <w:tc>
          <w:tcPr>
            <w:tcW w:w="1437" w:type="dxa"/>
            <w:gridSpan w:val="2"/>
            <w:tcBorders>
              <w:top w:val="single" w:sz="4" w:space="0" w:color="000000"/>
              <w:left w:val="single" w:sz="4" w:space="0" w:color="000000"/>
              <w:bottom w:val="single" w:sz="4" w:space="0" w:color="000000"/>
              <w:right w:val="single" w:sz="4" w:space="0" w:color="000000"/>
            </w:tcBorders>
            <w:vAlign w:val="center"/>
          </w:tcPr>
          <w:p w14:paraId="6D33DD4C" w14:textId="2EA806AE" w:rsidR="00CD1A5A" w:rsidRDefault="00CD1A5A" w:rsidP="00CD1A5A">
            <w:pPr>
              <w:jc w:val="center"/>
              <w:rPr>
                <w:sz w:val="22"/>
                <w:szCs w:val="22"/>
              </w:rPr>
            </w:pPr>
          </w:p>
        </w:tc>
      </w:tr>
      <w:tr w:rsidR="00CD1A5A" w14:paraId="5FEEFB60" w14:textId="77777777" w:rsidTr="00CD1A5A">
        <w:trPr>
          <w:trHeight w:val="204"/>
          <w:jc w:val="center"/>
        </w:trPr>
        <w:tc>
          <w:tcPr>
            <w:tcW w:w="562" w:type="dxa"/>
            <w:tcBorders>
              <w:top w:val="single" w:sz="4" w:space="0" w:color="000000"/>
              <w:left w:val="single" w:sz="4" w:space="0" w:color="000000"/>
              <w:bottom w:val="single" w:sz="4" w:space="0" w:color="000000"/>
              <w:right w:val="single" w:sz="4" w:space="0" w:color="000000"/>
            </w:tcBorders>
          </w:tcPr>
          <w:p w14:paraId="45C97EEA" w14:textId="77777777" w:rsidR="00CD1A5A" w:rsidRDefault="00CD1A5A" w:rsidP="00CD1A5A">
            <w:pPr>
              <w:rPr>
                <w:b/>
                <w:bCs/>
                <w:sz w:val="22"/>
                <w:szCs w:val="22"/>
              </w:rPr>
            </w:pPr>
          </w:p>
        </w:tc>
        <w:tc>
          <w:tcPr>
            <w:tcW w:w="10632" w:type="dxa"/>
            <w:gridSpan w:val="6"/>
            <w:tcBorders>
              <w:top w:val="single" w:sz="4" w:space="0" w:color="000000"/>
              <w:left w:val="single" w:sz="4" w:space="0" w:color="000000"/>
              <w:bottom w:val="single" w:sz="4" w:space="0" w:color="000000"/>
              <w:right w:val="single" w:sz="4" w:space="0" w:color="000000"/>
            </w:tcBorders>
            <w:vAlign w:val="center"/>
          </w:tcPr>
          <w:p w14:paraId="23DAE412" w14:textId="7E6353AC" w:rsidR="00CD1A5A" w:rsidRDefault="00CD1A5A" w:rsidP="00CD1A5A">
            <w:pPr>
              <w:jc w:val="right"/>
              <w:rPr>
                <w:b/>
                <w:bCs/>
                <w:sz w:val="22"/>
                <w:szCs w:val="22"/>
              </w:rPr>
            </w:pPr>
            <w:r>
              <w:rPr>
                <w:b/>
                <w:bCs/>
                <w:sz w:val="22"/>
                <w:szCs w:val="22"/>
              </w:rPr>
              <w:t>Итого:</w:t>
            </w:r>
          </w:p>
        </w:tc>
        <w:tc>
          <w:tcPr>
            <w:tcW w:w="1417" w:type="dxa"/>
            <w:tcBorders>
              <w:top w:val="single" w:sz="4" w:space="0" w:color="000000"/>
              <w:left w:val="single" w:sz="4" w:space="0" w:color="000000"/>
              <w:bottom w:val="single" w:sz="4" w:space="0" w:color="000000"/>
              <w:right w:val="single" w:sz="4" w:space="0" w:color="000000"/>
            </w:tcBorders>
          </w:tcPr>
          <w:p w14:paraId="49C32F00" w14:textId="71B4F3EE" w:rsidR="00CD1A5A" w:rsidRDefault="00CD1A5A" w:rsidP="00CD1A5A">
            <w:pPr>
              <w:rPr>
                <w:bCs/>
                <w:sz w:val="22"/>
                <w:szCs w:val="22"/>
              </w:rPr>
            </w:pPr>
          </w:p>
        </w:tc>
      </w:tr>
    </w:tbl>
    <w:p w14:paraId="6E2E6CB0" w14:textId="77777777" w:rsidR="003E0AB5" w:rsidRDefault="003E0AB5">
      <w:pPr>
        <w:jc w:val="both"/>
        <w:rPr>
          <w:color w:val="000000"/>
          <w:sz w:val="22"/>
          <w:szCs w:val="22"/>
        </w:rPr>
      </w:pPr>
    </w:p>
    <w:p w14:paraId="060C7B7A" w14:textId="77777777" w:rsidR="003E0AB5" w:rsidRDefault="003E0AB5">
      <w:pPr>
        <w:jc w:val="both"/>
        <w:rPr>
          <w:b/>
          <w:sz w:val="22"/>
          <w:szCs w:val="22"/>
        </w:rPr>
      </w:pPr>
    </w:p>
    <w:tbl>
      <w:tblPr>
        <w:tblW w:w="10215" w:type="dxa"/>
        <w:tblInd w:w="138" w:type="dxa"/>
        <w:tblLayout w:type="fixed"/>
        <w:tblLook w:val="0000" w:firstRow="0" w:lastRow="0" w:firstColumn="0" w:lastColumn="0" w:noHBand="0" w:noVBand="0"/>
      </w:tblPr>
      <w:tblGrid>
        <w:gridCol w:w="4964"/>
        <w:gridCol w:w="5251"/>
      </w:tblGrid>
      <w:tr w:rsidR="003E0AB5" w14:paraId="3C00298C" w14:textId="77777777">
        <w:trPr>
          <w:trHeight w:val="1095"/>
        </w:trPr>
        <w:tc>
          <w:tcPr>
            <w:tcW w:w="4964" w:type="dxa"/>
            <w:shd w:val="clear" w:color="auto" w:fill="auto"/>
          </w:tcPr>
          <w:p w14:paraId="27E99B36" w14:textId="77777777" w:rsidR="003E0AB5" w:rsidRDefault="004F7E48">
            <w:pPr>
              <w:jc w:val="both"/>
              <w:rPr>
                <w:b/>
                <w:sz w:val="22"/>
                <w:szCs w:val="22"/>
                <w:lang w:eastAsia="zh-CN"/>
              </w:rPr>
            </w:pPr>
            <w:r>
              <w:rPr>
                <w:color w:val="000000"/>
                <w:sz w:val="22"/>
                <w:szCs w:val="22"/>
                <w:lang w:eastAsia="zh-CN"/>
              </w:rPr>
              <w:t xml:space="preserve"> </w:t>
            </w:r>
            <w:r>
              <w:rPr>
                <w:b/>
                <w:color w:val="000000"/>
                <w:sz w:val="22"/>
                <w:szCs w:val="22"/>
                <w:lang w:eastAsia="zh-CN"/>
              </w:rPr>
              <w:t>Заказчик</w:t>
            </w:r>
          </w:p>
          <w:p w14:paraId="47F440AE" w14:textId="77777777" w:rsidR="003E0AB5" w:rsidRDefault="003E0AB5">
            <w:pPr>
              <w:jc w:val="both"/>
              <w:rPr>
                <w:color w:val="000000"/>
                <w:sz w:val="22"/>
                <w:szCs w:val="22"/>
                <w:lang w:eastAsia="zh-CN"/>
              </w:rPr>
            </w:pPr>
          </w:p>
          <w:p w14:paraId="006239CB" w14:textId="77777777" w:rsidR="003E0AB5" w:rsidRDefault="004F7E48">
            <w:pPr>
              <w:jc w:val="both"/>
              <w:rPr>
                <w:color w:val="000000"/>
                <w:sz w:val="22"/>
                <w:szCs w:val="22"/>
                <w:lang w:eastAsia="zh-CN"/>
              </w:rPr>
            </w:pPr>
            <w:r>
              <w:rPr>
                <w:color w:val="000000"/>
                <w:sz w:val="22"/>
                <w:szCs w:val="22"/>
                <w:lang w:eastAsia="zh-CN"/>
              </w:rPr>
              <w:t>Директор</w:t>
            </w:r>
          </w:p>
          <w:p w14:paraId="534FC769" w14:textId="77777777" w:rsidR="003E0AB5" w:rsidRDefault="004F7E48">
            <w:pPr>
              <w:jc w:val="both"/>
              <w:rPr>
                <w:color w:val="000000"/>
                <w:sz w:val="22"/>
                <w:szCs w:val="22"/>
                <w:lang w:eastAsia="zh-CN"/>
              </w:rPr>
            </w:pPr>
            <w:r>
              <w:rPr>
                <w:color w:val="000000"/>
                <w:sz w:val="22"/>
                <w:szCs w:val="22"/>
                <w:lang w:eastAsia="zh-CN"/>
              </w:rPr>
              <w:t>___________</w:t>
            </w:r>
            <w:r>
              <w:t xml:space="preserve"> </w:t>
            </w:r>
            <w:r>
              <w:rPr>
                <w:color w:val="000000"/>
                <w:sz w:val="22"/>
                <w:szCs w:val="22"/>
                <w:lang w:eastAsia="zh-CN"/>
              </w:rPr>
              <w:t xml:space="preserve">А.А. Лазарева </w:t>
            </w:r>
          </w:p>
          <w:p w14:paraId="36A1D67F" w14:textId="77777777" w:rsidR="003E0AB5" w:rsidRDefault="004F7E48">
            <w:pPr>
              <w:jc w:val="both"/>
              <w:rPr>
                <w:color w:val="000000"/>
                <w:sz w:val="22"/>
                <w:szCs w:val="22"/>
                <w:lang w:eastAsia="zh-CN"/>
              </w:rPr>
            </w:pPr>
            <w:r>
              <w:rPr>
                <w:sz w:val="22"/>
                <w:szCs w:val="22"/>
                <w:lang w:eastAsia="zh-CN"/>
              </w:rPr>
              <w:t>Подписано ЭЦП</w:t>
            </w:r>
          </w:p>
        </w:tc>
        <w:tc>
          <w:tcPr>
            <w:tcW w:w="5250" w:type="dxa"/>
            <w:shd w:val="clear" w:color="auto" w:fill="auto"/>
          </w:tcPr>
          <w:p w14:paraId="79AE95B5" w14:textId="77777777" w:rsidR="003E0AB5" w:rsidRDefault="004F7E48">
            <w:pPr>
              <w:jc w:val="both"/>
              <w:rPr>
                <w:b/>
                <w:color w:val="000000"/>
                <w:sz w:val="22"/>
                <w:szCs w:val="22"/>
                <w:lang w:eastAsia="zh-CN"/>
              </w:rPr>
            </w:pPr>
            <w:r>
              <w:rPr>
                <w:b/>
                <w:color w:val="000000"/>
                <w:sz w:val="22"/>
                <w:szCs w:val="22"/>
                <w:lang w:eastAsia="zh-CN"/>
              </w:rPr>
              <w:t>Поставщик</w:t>
            </w:r>
          </w:p>
          <w:p w14:paraId="72CB9F92" w14:textId="03F8A79D" w:rsidR="003E0AB5" w:rsidRDefault="003E0AB5">
            <w:pPr>
              <w:jc w:val="both"/>
              <w:rPr>
                <w:color w:val="000000"/>
                <w:sz w:val="22"/>
                <w:szCs w:val="22"/>
                <w:lang w:eastAsia="zh-CN"/>
              </w:rPr>
            </w:pPr>
          </w:p>
          <w:p w14:paraId="7542DF37" w14:textId="217A2F21" w:rsidR="00CB1209" w:rsidRDefault="00CB1209">
            <w:pPr>
              <w:jc w:val="both"/>
              <w:rPr>
                <w:color w:val="000000"/>
                <w:sz w:val="22"/>
                <w:szCs w:val="22"/>
                <w:lang w:eastAsia="zh-CN"/>
              </w:rPr>
            </w:pPr>
          </w:p>
          <w:p w14:paraId="676EB910" w14:textId="77777777" w:rsidR="00CB1209" w:rsidRDefault="00CB1209">
            <w:pPr>
              <w:jc w:val="both"/>
              <w:rPr>
                <w:color w:val="000000"/>
                <w:sz w:val="22"/>
                <w:szCs w:val="22"/>
                <w:lang w:eastAsia="zh-CN"/>
              </w:rPr>
            </w:pPr>
          </w:p>
          <w:p w14:paraId="08B5A824" w14:textId="77777777" w:rsidR="003E0AB5" w:rsidRDefault="004F7E48">
            <w:pPr>
              <w:jc w:val="both"/>
              <w:rPr>
                <w:b/>
                <w:color w:val="000000"/>
                <w:sz w:val="22"/>
                <w:szCs w:val="22"/>
                <w:lang w:eastAsia="zh-CN"/>
              </w:rPr>
            </w:pPr>
            <w:r>
              <w:rPr>
                <w:color w:val="000000"/>
                <w:sz w:val="22"/>
                <w:szCs w:val="22"/>
                <w:lang w:eastAsia="zh-CN"/>
              </w:rPr>
              <w:t>Подписано ЭЦП</w:t>
            </w:r>
          </w:p>
        </w:tc>
      </w:tr>
    </w:tbl>
    <w:p w14:paraId="6D46A9BC" w14:textId="77777777" w:rsidR="003E0AB5" w:rsidRDefault="004F7E48">
      <w:pPr>
        <w:rPr>
          <w:sz w:val="22"/>
          <w:szCs w:val="22"/>
          <w:lang w:eastAsia="zh-CN"/>
        </w:rPr>
      </w:pPr>
      <w:r>
        <w:rPr>
          <w:sz w:val="22"/>
          <w:szCs w:val="22"/>
          <w:lang w:eastAsia="zh-CN"/>
        </w:rPr>
        <w:t xml:space="preserve">                                                                        </w:t>
      </w:r>
    </w:p>
    <w:sectPr w:rsidR="003E0AB5" w:rsidSect="00E6146E">
      <w:footerReference w:type="default" r:id="rId12"/>
      <w:footerReference w:type="first" r:id="rId13"/>
      <w:pgSz w:w="16838" w:h="11906" w:orient="landscape"/>
      <w:pgMar w:top="993" w:right="568" w:bottom="707" w:left="766" w:header="0" w:footer="709"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07A0A81" w14:textId="77777777" w:rsidR="00F324C9" w:rsidRDefault="00F324C9">
      <w:r>
        <w:separator/>
      </w:r>
    </w:p>
  </w:endnote>
  <w:endnote w:type="continuationSeparator" w:id="0">
    <w:p w14:paraId="68C41EE2" w14:textId="77777777" w:rsidR="00F324C9" w:rsidRDefault="00F324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Liberation Sans">
    <w:altName w:val="Arial"/>
    <w:charset w:val="CC"/>
    <w:family w:val="swiss"/>
    <w:pitch w:val="variable"/>
  </w:font>
  <w:font w:name="Microsoft YaHei">
    <w:panose1 w:val="020B0503020204020204"/>
    <w:charset w:val="86"/>
    <w:family w:val="swiss"/>
    <w:pitch w:val="variable"/>
    <w:sig w:usb0="80000287" w:usb1="2ACF3C50" w:usb2="00000016" w:usb3="00000000" w:csb0="0004001F" w:csb1="00000000"/>
  </w:font>
  <w:font w:name="Mangal">
    <w:altName w:val="Courier New"/>
    <w:panose1 w:val="00000400000000000000"/>
    <w:charset w:val="00"/>
    <w:family w:val="roman"/>
    <w:pitch w:val="variable"/>
    <w:sig w:usb0="00000003" w:usb1="00000000" w:usb2="00000000" w:usb3="00000000" w:csb0="00000001" w:csb1="00000000"/>
  </w:font>
  <w:font w:name="Courier New">
    <w:panose1 w:val="02070309020205020404"/>
    <w:charset w:val="CC"/>
    <w:family w:val="modern"/>
    <w:pitch w:val="fixed"/>
    <w:sig w:usb0="E0002EFF" w:usb1="C0007843" w:usb2="00000009" w:usb3="00000000" w:csb0="000001FF" w:csb1="00000000"/>
  </w:font>
  <w:font w:name="MS Sans Serif">
    <w:altName w:val="Microsoft Sans Serif"/>
    <w:charset w:val="00"/>
    <w:family w:val="swiss"/>
    <w:pitch w:val="variable"/>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MS Mincho">
    <w:altName w:val="Yu Gothic UI"/>
    <w:panose1 w:val="02020609040205080304"/>
    <w:charset w:val="80"/>
    <w:family w:val="roman"/>
    <w:pitch w:val="fixed"/>
    <w:sig w:usb0="00000001" w:usb1="08070000" w:usb2="00000010" w:usb3="00000000" w:csb0="00020000" w:csb1="00000000"/>
  </w:font>
  <w:font w:name="Calibri Light">
    <w:panose1 w:val="020F0302020204030204"/>
    <w:charset w:val="CC"/>
    <w:family w:val="swiss"/>
    <w:pitch w:val="variable"/>
    <w:sig w:usb0="A0002AEF" w:usb1="4000207B" w:usb2="00000000" w:usb3="00000000" w:csb0="000001FF" w:csb1="00000000"/>
  </w:font>
  <w:font w:name="Calibri">
    <w:panose1 w:val="020F0502020204030204"/>
    <w:charset w:val="CC"/>
    <w:family w:val="swiss"/>
    <w:pitch w:val="variable"/>
    <w:sig w:usb0="E0002AFF" w:usb1="4000ACFF" w:usb2="00000001"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A9AC1C" w14:textId="77777777" w:rsidR="003E0AB5" w:rsidRDefault="004F7E48">
    <w:pPr>
      <w:pStyle w:val="ad"/>
      <w:ind w:right="360"/>
    </w:pPr>
    <w:r>
      <w:rPr>
        <w:noProof/>
      </w:rPr>
      <mc:AlternateContent>
        <mc:Choice Requires="wps">
          <w:drawing>
            <wp:anchor distT="0" distB="0" distL="0" distR="0" simplePos="0" relativeHeight="251659264" behindDoc="0" locked="0" layoutInCell="1" allowOverlap="1" wp14:anchorId="303BA6E2" wp14:editId="7B7E069D">
              <wp:simplePos x="0" y="0"/>
              <wp:positionH relativeFrom="margin">
                <wp:align>right</wp:align>
              </wp:positionH>
              <wp:positionV relativeFrom="paragraph">
                <wp:posOffset>635</wp:posOffset>
              </wp:positionV>
              <wp:extent cx="14605" cy="14605"/>
              <wp:effectExtent l="0" t="0" r="0" b="0"/>
              <wp:wrapSquare wrapText="bothSides"/>
              <wp:docPr id="1" name="Врезка3"/>
              <wp:cNvGraphicFramePr/>
              <a:graphic xmlns:a="http://schemas.openxmlformats.org/drawingml/2006/main">
                <a:graphicData uri="http://schemas.microsoft.com/office/word/2010/wordprocessingShape">
                  <wps:wsp>
                    <wps:cNvSpPr txBox="1"/>
                    <wps:spPr>
                      <a:xfrm>
                        <a:off x="0" y="0"/>
                        <a:ext cx="14605" cy="14605"/>
                      </a:xfrm>
                      <a:prstGeom prst="rect">
                        <a:avLst/>
                      </a:prstGeom>
                      <a:solidFill>
                        <a:srgbClr val="FFFFFF">
                          <a:alpha val="0"/>
                        </a:srgbClr>
                      </a:solidFill>
                    </wps:spPr>
                    <wps:txbx>
                      <w:txbxContent>
                        <w:p w14:paraId="5C8F6063" w14:textId="77777777" w:rsidR="003E0AB5" w:rsidRDefault="004F7E48">
                          <w:pPr>
                            <w:pStyle w:val="ad"/>
                            <w:rPr>
                              <w:rStyle w:val="a3"/>
                            </w:rPr>
                          </w:pPr>
                          <w:r>
                            <w:rPr>
                              <w:rStyle w:val="a3"/>
                            </w:rPr>
                            <w:fldChar w:fldCharType="begin"/>
                          </w:r>
                          <w:r>
                            <w:rPr>
                              <w:rStyle w:val="a3"/>
                            </w:rPr>
                            <w:instrText xml:space="preserve"> PAGE </w:instrText>
                          </w:r>
                          <w:r>
                            <w:rPr>
                              <w:rStyle w:val="a3"/>
                            </w:rPr>
                            <w:fldChar w:fldCharType="separate"/>
                          </w:r>
                          <w:r>
                            <w:rPr>
                              <w:rStyle w:val="a3"/>
                            </w:rPr>
                            <w:t>0</w:t>
                          </w:r>
                          <w:r>
                            <w:rPr>
                              <w:rStyle w:val="a3"/>
                            </w:rPr>
                            <w:fldChar w:fldCharType="end"/>
                          </w:r>
                        </w:p>
                      </w:txbxContent>
                    </wps:txbx>
                    <wps:bodyPr lIns="0" tIns="0" rIns="0" bIns="0" anchor="t">
                      <a:spAutoFit/>
                    </wps:bodyPr>
                  </wps:wsp>
                </a:graphicData>
              </a:graphic>
            </wp:anchor>
          </w:drawing>
        </mc:Choice>
        <mc:Fallback>
          <w:pict>
            <v:shapetype w14:anchorId="303BA6E2" id="_x0000_t202" coordsize="21600,21600" o:spt="202" path="m,l,21600r21600,l21600,xe">
              <v:stroke joinstyle="miter"/>
              <v:path gradientshapeok="t" o:connecttype="rect"/>
            </v:shapetype>
            <v:shape id="Врезка3" o:spid="_x0000_s1026" type="#_x0000_t202" style="position:absolute;margin-left:-50.05pt;margin-top:.05pt;width:1.15pt;height:1.15pt;z-index:251659264;visibility:visible;mso-wrap-style:square;mso-wrap-distance-left:0;mso-wrap-distance-top:0;mso-wrap-distance-right:0;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" stroked="f">
              <v:fill opacity="0"/>
              <v:textbox style="mso-fit-shape-to-text:t" inset="0,0,0,0">
                <w:txbxContent>
                  <w:p w14:paraId="5C8F6063" w14:textId="77777777" w:rsidR="003E0AB5" w:rsidRDefault="004F7E48">
                    <w:pPr>
                      <w:pStyle w:val="ad"/>
                      <w:rPr>
                        <w:rStyle w:val="a3"/>
                      </w:rPr>
                    </w:pPr>
                    <w:r>
                      <w:rPr>
                        <w:rStyle w:val="a3"/>
                      </w:rPr>
                      <w:fldChar w:fldCharType="begin"/>
                    </w:r>
                    <w:r>
                      <w:rPr>
                        <w:rStyle w:val="a3"/>
                      </w:rPr>
                      <w:instrText xml:space="preserve"> PAGE </w:instrText>
                    </w:r>
                    <w:r>
                      <w:rPr>
                        <w:rStyle w:val="a3"/>
                      </w:rPr>
                      <w:fldChar w:fldCharType="separate"/>
                    </w:r>
                    <w:r>
                      <w:rPr>
                        <w:rStyle w:val="a3"/>
                      </w:rPr>
                      <w:t>0</w:t>
                    </w:r>
                    <w:r>
                      <w:rPr>
                        <w:rStyle w:val="a3"/>
                      </w:rPr>
                      <w:fldChar w:fldCharType="end"/>
                    </w:r>
                  </w:p>
                </w:txbxContent>
              </v:textbox>
              <w10:wrap type="square" anchorx="margin"/>
            </v:shape>
          </w:pict>
        </mc:Fallback>
      </mc:AlternateConten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ED6745" w14:textId="77777777" w:rsidR="003E0AB5" w:rsidRDefault="004F7E48">
    <w:pPr>
      <w:pStyle w:val="ad"/>
      <w:ind w:right="360"/>
    </w:pPr>
    <w:r>
      <w:rPr>
        <w:noProof/>
      </w:rPr>
      <mc:AlternateContent>
        <mc:Choice Requires="wps">
          <w:drawing>
            <wp:anchor distT="0" distB="0" distL="0" distR="0" simplePos="0" relativeHeight="251657216" behindDoc="0" locked="0" layoutInCell="0" allowOverlap="1" wp14:anchorId="2CD09F0F" wp14:editId="5A72DD30">
              <wp:simplePos x="0" y="0"/>
              <wp:positionH relativeFrom="margin">
                <wp:align>right</wp:align>
              </wp:positionH>
              <wp:positionV relativeFrom="paragraph">
                <wp:posOffset>635</wp:posOffset>
              </wp:positionV>
              <wp:extent cx="76835" cy="175260"/>
              <wp:effectExtent l="0" t="0" r="0" b="0"/>
              <wp:wrapSquare wrapText="bothSides"/>
              <wp:docPr id="2" name="Врезка4"/>
              <wp:cNvGraphicFramePr/>
              <a:graphic xmlns:a="http://schemas.openxmlformats.org/drawingml/2006/main">
                <a:graphicData uri="http://schemas.microsoft.com/office/word/2010/wordprocessingShape">
                  <wps:wsp>
                    <wps:cNvSpPr txBox="1"/>
                    <wps:spPr>
                      <a:xfrm>
                        <a:off x="0" y="0"/>
                        <a:ext cx="76835" cy="175260"/>
                      </a:xfrm>
                      <a:prstGeom prst="rect">
                        <a:avLst/>
                      </a:prstGeom>
                      <a:solidFill>
                        <a:srgbClr val="FFFFFF">
                          <a:alpha val="0"/>
                        </a:srgbClr>
                      </a:solidFill>
                    </wps:spPr>
                    <wps:txbx>
                      <w:txbxContent>
                        <w:p w14:paraId="3B13308E" w14:textId="5BFA6AE1" w:rsidR="003E0AB5" w:rsidRDefault="004F7E48">
                          <w:pPr>
                            <w:pStyle w:val="ad"/>
                            <w:rPr>
                              <w:rStyle w:val="a3"/>
                            </w:rPr>
                          </w:pPr>
                          <w:r>
                            <w:rPr>
                              <w:rStyle w:val="a3"/>
                            </w:rPr>
                            <w:fldChar w:fldCharType="begin"/>
                          </w:r>
                          <w:r>
                            <w:rPr>
                              <w:rStyle w:val="a3"/>
                            </w:rPr>
                            <w:instrText xml:space="preserve"> PAGE </w:instrText>
                          </w:r>
                          <w:r>
                            <w:rPr>
                              <w:rStyle w:val="a3"/>
                            </w:rPr>
                            <w:fldChar w:fldCharType="separate"/>
                          </w:r>
                          <w:r w:rsidR="00B77268">
                            <w:rPr>
                              <w:rStyle w:val="a3"/>
                              <w:noProof/>
                            </w:rPr>
                            <w:t>6</w:t>
                          </w:r>
                          <w:r>
                            <w:rPr>
                              <w:rStyle w:val="a3"/>
                            </w:rPr>
                            <w:fldChar w:fldCharType="end"/>
                          </w:r>
                        </w:p>
                      </w:txbxContent>
                    </wps:txbx>
                    <wps:bodyPr lIns="0" tIns="0" rIns="0" bIns="0" anchor="t">
                      <a:spAutoFit/>
                    </wps:bodyPr>
                  </wps:wsp>
                </a:graphicData>
              </a:graphic>
            </wp:anchor>
          </w:drawing>
        </mc:Choice>
        <mc:Fallback>
          <w:pict>
            <v:shapetype w14:anchorId="2CD09F0F" id="_x0000_t202" coordsize="21600,21600" o:spt="202" path="m,l,21600r21600,l21600,xe">
              <v:stroke joinstyle="miter"/>
              <v:path gradientshapeok="t" o:connecttype="rect"/>
            </v:shapetype>
            <v:shape id="Врезка4" o:spid="_x0000_s1027" type="#_x0000_t202" style="position:absolute;margin-left:-45.15pt;margin-top:.05pt;width:6.05pt;height:13.8pt;z-index:251657216;visibility:visible;mso-wrap-style:square;mso-wrap-distance-left:0;mso-wrap-distance-top:0;mso-wrap-distance-right:0;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" o:allowincell="f" stroked="f">
              <v:fill opacity="0"/>
              <v:textbox style="mso-fit-shape-to-text:t" inset="0,0,0,0">
                <w:txbxContent>
                  <w:p w14:paraId="3B13308E" w14:textId="5BFA6AE1" w:rsidR="003E0AB5" w:rsidRDefault="004F7E48">
                    <w:pPr>
                      <w:pStyle w:val="ad"/>
                      <w:rPr>
                        <w:rStyle w:val="a3"/>
                      </w:rPr>
                    </w:pPr>
                    <w:r>
                      <w:rPr>
                        <w:rStyle w:val="a3"/>
                      </w:rPr>
                      <w:fldChar w:fldCharType="begin"/>
                    </w:r>
                    <w:r>
                      <w:rPr>
                        <w:rStyle w:val="a3"/>
                      </w:rPr>
                      <w:instrText xml:space="preserve"> PAGE </w:instrText>
                    </w:r>
                    <w:r>
                      <w:rPr>
                        <w:rStyle w:val="a3"/>
                      </w:rPr>
                      <w:fldChar w:fldCharType="separate"/>
                    </w:r>
                    <w:r w:rsidR="00B77268">
                      <w:rPr>
                        <w:rStyle w:val="a3"/>
                        <w:noProof/>
                      </w:rPr>
                      <w:t>6</w:t>
                    </w:r>
                    <w:r>
                      <w:rPr>
                        <w:rStyle w:val="a3"/>
                      </w:rPr>
                      <w:fldChar w:fldCharType="end"/>
                    </w:r>
                  </w:p>
                </w:txbxContent>
              </v:textbox>
              <w10:wrap type="square" anchorx="margin"/>
            </v:shape>
          </w:pict>
        </mc:Fallback>
      </mc:AlternateConten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FB0218" w14:textId="77777777" w:rsidR="003E0AB5" w:rsidRDefault="004F7E48">
    <w:pPr>
      <w:pStyle w:val="ad"/>
      <w:ind w:right="360"/>
    </w:pPr>
    <w:r>
      <w:rPr>
        <w:noProof/>
      </w:rPr>
      <mc:AlternateContent>
        <mc:Choice Requires="wps">
          <w:drawing>
            <wp:anchor distT="0" distB="0" distL="0" distR="0" simplePos="0" relativeHeight="251658240" behindDoc="0" locked="0" layoutInCell="0" allowOverlap="1" wp14:anchorId="039C5302" wp14:editId="1F291BAA">
              <wp:simplePos x="0" y="0"/>
              <wp:positionH relativeFrom="margin">
                <wp:align>right</wp:align>
              </wp:positionH>
              <wp:positionV relativeFrom="paragraph">
                <wp:posOffset>635</wp:posOffset>
              </wp:positionV>
              <wp:extent cx="76835" cy="175260"/>
              <wp:effectExtent l="0" t="0" r="0" b="0"/>
              <wp:wrapSquare wrapText="bothSides"/>
              <wp:docPr id="3" name="Врезка4"/>
              <wp:cNvGraphicFramePr/>
              <a:graphic xmlns:a="http://schemas.openxmlformats.org/drawingml/2006/main">
                <a:graphicData uri="http://schemas.microsoft.com/office/word/2010/wordprocessingShape">
                  <wps:wsp>
                    <wps:cNvSpPr txBox="1"/>
                    <wps:spPr>
                      <a:xfrm>
                        <a:off x="0" y="0"/>
                        <a:ext cx="76835" cy="175260"/>
                      </a:xfrm>
                      <a:prstGeom prst="rect">
                        <a:avLst/>
                      </a:prstGeom>
                      <a:solidFill>
                        <a:srgbClr val="FFFFFF">
                          <a:alpha val="0"/>
                        </a:srgbClr>
                      </a:solidFill>
                    </wps:spPr>
                    <wps:txbx>
                      <w:txbxContent>
                        <w:p w14:paraId="61FB6A83" w14:textId="77777777" w:rsidR="003E0AB5" w:rsidRDefault="004F7E48">
                          <w:pPr>
                            <w:pStyle w:val="ad"/>
                            <w:rPr>
                              <w:rStyle w:val="a3"/>
                            </w:rPr>
                          </w:pPr>
                          <w:r>
                            <w:rPr>
                              <w:rStyle w:val="a3"/>
                            </w:rPr>
                            <w:fldChar w:fldCharType="begin"/>
                          </w:r>
                          <w:r>
                            <w:rPr>
                              <w:rStyle w:val="a3"/>
                            </w:rPr>
                            <w:instrText xml:space="preserve"> PAGE </w:instrText>
                          </w:r>
                          <w:r>
                            <w:rPr>
                              <w:rStyle w:val="a3"/>
                            </w:rPr>
                            <w:fldChar w:fldCharType="separate"/>
                          </w:r>
                          <w:r>
                            <w:rPr>
                              <w:rStyle w:val="a3"/>
                            </w:rPr>
                            <w:t>6</w:t>
                          </w:r>
                          <w:r>
                            <w:rPr>
                              <w:rStyle w:val="a3"/>
                            </w:rPr>
                            <w:fldChar w:fldCharType="end"/>
                          </w:r>
                        </w:p>
                      </w:txbxContent>
                    </wps:txbx>
                    <wps:bodyPr lIns="0" tIns="0" rIns="0" bIns="0" anchor="t">
                      <a:spAutoFit/>
                    </wps:bodyPr>
                  </wps:wsp>
                </a:graphicData>
              </a:graphic>
            </wp:anchor>
          </w:drawing>
        </mc:Choice>
        <mc:Fallback>
          <w:pict>
            <v:shapetype w14:anchorId="039C5302" id="_x0000_t202" coordsize="21600,21600" o:spt="202" path="m,l,21600r21600,l21600,xe">
              <v:stroke joinstyle="miter"/>
              <v:path gradientshapeok="t" o:connecttype="rect"/>
            </v:shapetype>
            <v:shape id="_x0000_s1028" type="#_x0000_t202" style="position:absolute;margin-left:-45.15pt;margin-top:.05pt;width:6.05pt;height:13.8pt;z-index:251658240;visibility:visible;mso-wrap-style:square;mso-wrap-distance-left:0;mso-wrap-distance-top:0;mso-wrap-distance-right:0;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" o:allowincell="f" stroked="f">
              <v:fill opacity="0"/>
              <v:textbox style="mso-fit-shape-to-text:t" inset="0,0,0,0">
                <w:txbxContent>
                  <w:p w14:paraId="61FB6A83" w14:textId="77777777" w:rsidR="003E0AB5" w:rsidRDefault="004F7E48">
                    <w:pPr>
                      <w:pStyle w:val="ad"/>
                      <w:rPr>
                        <w:rStyle w:val="a3"/>
                      </w:rPr>
                    </w:pPr>
                    <w:r>
                      <w:rPr>
                        <w:rStyle w:val="a3"/>
                      </w:rPr>
                      <w:fldChar w:fldCharType="begin"/>
                    </w:r>
                    <w:r>
                      <w:rPr>
                        <w:rStyle w:val="a3"/>
                      </w:rPr>
                      <w:instrText xml:space="preserve"> PAGE </w:instrText>
                    </w:r>
                    <w:r>
                      <w:rPr>
                        <w:rStyle w:val="a3"/>
                      </w:rPr>
                      <w:fldChar w:fldCharType="separate"/>
                    </w:r>
                    <w:r>
                      <w:rPr>
                        <w:rStyle w:val="a3"/>
                      </w:rPr>
                      <w:t>6</w:t>
                    </w:r>
                    <w:r>
                      <w:rPr>
                        <w:rStyle w:val="a3"/>
                      </w:rPr>
                      <w:fldChar w:fldCharType="end"/>
                    </w:r>
                  </w:p>
                </w:txbxContent>
              </v:textbox>
              <w10:wrap type="square" anchorx="margin"/>
            </v:shape>
          </w:pict>
        </mc:Fallback>
      </mc:AlternateContent>
    </w: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6E7FF6" w14:textId="77777777" w:rsidR="003E0AB5" w:rsidRDefault="004F7E48">
    <w:pPr>
      <w:pStyle w:val="ad"/>
      <w:ind w:right="360"/>
    </w:pPr>
    <w:r>
      <w:rPr>
        <w:noProof/>
      </w:rPr>
      <mc:AlternateContent>
        <mc:Choice Requires="wps">
          <w:drawing>
            <wp:anchor distT="0" distB="0" distL="0" distR="0" simplePos="0" relativeHeight="251656192" behindDoc="0" locked="0" layoutInCell="0" allowOverlap="1" wp14:anchorId="07171B7C" wp14:editId="1C86058B">
              <wp:simplePos x="0" y="0"/>
              <wp:positionH relativeFrom="margin">
                <wp:align>right</wp:align>
              </wp:positionH>
              <wp:positionV relativeFrom="paragraph">
                <wp:posOffset>635</wp:posOffset>
              </wp:positionV>
              <wp:extent cx="76835" cy="175260"/>
              <wp:effectExtent l="0" t="0" r="0" b="0"/>
              <wp:wrapSquare wrapText="bothSides"/>
              <wp:docPr id="4" name="Врезка5"/>
              <wp:cNvGraphicFramePr/>
              <a:graphic xmlns:a="http://schemas.openxmlformats.org/drawingml/2006/main">
                <a:graphicData uri="http://schemas.microsoft.com/office/word/2010/wordprocessingShape">
                  <wps:wsp>
                    <wps:cNvSpPr txBox="1"/>
                    <wps:spPr>
                      <a:xfrm>
                        <a:off x="0" y="0"/>
                        <a:ext cx="76835" cy="175260"/>
                      </a:xfrm>
                      <a:prstGeom prst="rect">
                        <a:avLst/>
                      </a:prstGeom>
                      <a:solidFill>
                        <a:srgbClr val="FFFFFF">
                          <a:alpha val="0"/>
                        </a:srgbClr>
                      </a:solidFill>
                    </wps:spPr>
                    <wps:txbx>
                      <w:txbxContent>
                        <w:p w14:paraId="6C8057DA" w14:textId="2E5904E7" w:rsidR="003E0AB5" w:rsidRDefault="004F7E48">
                          <w:pPr>
                            <w:pStyle w:val="ad"/>
                            <w:rPr>
                              <w:rStyle w:val="a3"/>
                            </w:rPr>
                          </w:pPr>
                          <w:r>
                            <w:rPr>
                              <w:rStyle w:val="a3"/>
                            </w:rPr>
                            <w:fldChar w:fldCharType="begin"/>
                          </w:r>
                          <w:r>
                            <w:rPr>
                              <w:rStyle w:val="a3"/>
                            </w:rPr>
                            <w:instrText xml:space="preserve"> PAGE </w:instrText>
                          </w:r>
                          <w:r>
                            <w:rPr>
                              <w:rStyle w:val="a3"/>
                            </w:rPr>
                            <w:fldChar w:fldCharType="separate"/>
                          </w:r>
                          <w:r w:rsidR="00B77268">
                            <w:rPr>
                              <w:rStyle w:val="a3"/>
                              <w:noProof/>
                            </w:rPr>
                            <w:t>8</w:t>
                          </w:r>
                          <w:r>
                            <w:rPr>
                              <w:rStyle w:val="a3"/>
                            </w:rPr>
                            <w:fldChar w:fldCharType="end"/>
                          </w:r>
                        </w:p>
                      </w:txbxContent>
                    </wps:txbx>
                    <wps:bodyPr lIns="0" tIns="0" rIns="0" bIns="0" anchor="t">
                      <a:spAutoFit/>
                    </wps:bodyPr>
                  </wps:wsp>
                </a:graphicData>
              </a:graphic>
            </wp:anchor>
          </w:drawing>
        </mc:Choice>
        <mc:Fallback>
          <w:pict>
            <v:shapetype w14:anchorId="07171B7C" id="_x0000_t202" coordsize="21600,21600" o:spt="202" path="m,l,21600r21600,l21600,xe">
              <v:stroke joinstyle="miter"/>
              <v:path gradientshapeok="t" o:connecttype="rect"/>
            </v:shapetype>
            <v:shape id="Врезка5" o:spid="_x0000_s1029" type="#_x0000_t202" style="position:absolute;margin-left:-45.15pt;margin-top:.05pt;width:6.05pt;height:13.8pt;z-index:251656192;visibility:visible;mso-wrap-style:square;mso-wrap-distance-left:0;mso-wrap-distance-top:0;mso-wrap-distance-right:0;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" o:allowincell="f" stroked="f">
              <v:fill opacity="0"/>
              <v:textbox style="mso-fit-shape-to-text:t" inset="0,0,0,0">
                <w:txbxContent>
                  <w:p w14:paraId="6C8057DA" w14:textId="2E5904E7" w:rsidR="003E0AB5" w:rsidRDefault="004F7E48">
                    <w:pPr>
                      <w:pStyle w:val="ad"/>
                      <w:rPr>
                        <w:rStyle w:val="a3"/>
                      </w:rPr>
                    </w:pPr>
                    <w:r>
                      <w:rPr>
                        <w:rStyle w:val="a3"/>
                      </w:rPr>
                      <w:fldChar w:fldCharType="begin"/>
                    </w:r>
                    <w:r>
                      <w:rPr>
                        <w:rStyle w:val="a3"/>
                      </w:rPr>
                      <w:instrText xml:space="preserve"> PAGE </w:instrText>
                    </w:r>
                    <w:r>
                      <w:rPr>
                        <w:rStyle w:val="a3"/>
                      </w:rPr>
                      <w:fldChar w:fldCharType="separate"/>
                    </w:r>
                    <w:r w:rsidR="00B77268">
                      <w:rPr>
                        <w:rStyle w:val="a3"/>
                        <w:noProof/>
                      </w:rPr>
                      <w:t>8</w:t>
                    </w:r>
                    <w:r>
                      <w:rPr>
                        <w:rStyle w:val="a3"/>
                      </w:rPr>
                      <w:fldChar w:fldCharType="end"/>
                    </w:r>
                  </w:p>
                </w:txbxContent>
              </v:textbox>
              <w10:wrap type="square" anchorx="margin"/>
            </v:shape>
          </w:pict>
        </mc:Fallback>
      </mc:AlternateContent>
    </w:r>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D2C96B" w14:textId="77777777" w:rsidR="003E0AB5" w:rsidRDefault="003E0AB5"/>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7B696E7" w14:textId="77777777" w:rsidR="00F324C9" w:rsidRDefault="00F324C9">
      <w:r>
        <w:separator/>
      </w:r>
    </w:p>
  </w:footnote>
  <w:footnote w:type="continuationSeparator" w:id="0">
    <w:p w14:paraId="41F162C0" w14:textId="77777777" w:rsidR="00F324C9" w:rsidRDefault="00F324C9">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271A87"/>
    <w:multiLevelType w:val="multilevel"/>
    <w:tmpl w:val="D860530C"/>
    <w:lvl w:ilvl="0">
      <w:start w:val="1"/>
      <w:numFmt w:val="decimal"/>
      <w:lvlText w:val="7.%1."/>
      <w:lvlJc w:val="left"/>
      <w:pPr>
        <w:tabs>
          <w:tab w:val="num" w:pos="0"/>
        </w:tabs>
        <w:ind w:left="2988"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15:restartNumberingAfterBreak="0">
    <w:nsid w:val="0FEB4C87"/>
    <w:multiLevelType w:val="multilevel"/>
    <w:tmpl w:val="18024CFA"/>
    <w:lvl w:ilvl="0">
      <w:start w:val="1"/>
      <w:numFmt w:val="decimal"/>
      <w:lvlText w:val="6.3.%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15:restartNumberingAfterBreak="0">
    <w:nsid w:val="18BF0C18"/>
    <w:multiLevelType w:val="multilevel"/>
    <w:tmpl w:val="3A900FA2"/>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15:restartNumberingAfterBreak="0">
    <w:nsid w:val="194469F3"/>
    <w:multiLevelType w:val="multilevel"/>
    <w:tmpl w:val="D29E902C"/>
    <w:lvl w:ilvl="0">
      <w:start w:val="1"/>
      <w:numFmt w:val="decimal"/>
      <w:lvlText w:val="5.%1."/>
      <w:lvlJc w:val="left"/>
      <w:pPr>
        <w:tabs>
          <w:tab w:val="num" w:pos="0"/>
        </w:tabs>
        <w:ind w:left="1854"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25684DA5"/>
    <w:multiLevelType w:val="multilevel"/>
    <w:tmpl w:val="E3249852"/>
    <w:lvl w:ilvl="0">
      <w:start w:val="1"/>
      <w:numFmt w:val="decimal"/>
      <w:lvlText w:val="14.%1."/>
      <w:lvlJc w:val="left"/>
      <w:pPr>
        <w:tabs>
          <w:tab w:val="num" w:pos="0"/>
        </w:tabs>
        <w:ind w:left="502"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 w15:restartNumberingAfterBreak="0">
    <w:nsid w:val="2C8B13C1"/>
    <w:multiLevelType w:val="multilevel"/>
    <w:tmpl w:val="11D8E908"/>
    <w:lvl w:ilvl="0">
      <w:start w:val="13"/>
      <w:numFmt w:val="decimal"/>
      <w:lvlText w:val="%1."/>
      <w:lvlJc w:val="left"/>
      <w:pPr>
        <w:tabs>
          <w:tab w:val="num" w:pos="0"/>
        </w:tabs>
        <w:ind w:left="480" w:hanging="480"/>
      </w:pPr>
    </w:lvl>
    <w:lvl w:ilvl="1">
      <w:start w:val="1"/>
      <w:numFmt w:val="decimal"/>
      <w:lvlText w:val="%1.%2."/>
      <w:lvlJc w:val="left"/>
      <w:pPr>
        <w:tabs>
          <w:tab w:val="num" w:pos="0"/>
        </w:tabs>
        <w:ind w:left="480" w:hanging="48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6" w15:restartNumberingAfterBreak="0">
    <w:nsid w:val="3D30275F"/>
    <w:multiLevelType w:val="multilevel"/>
    <w:tmpl w:val="50B20BE6"/>
    <w:lvl w:ilvl="0">
      <w:start w:val="1"/>
      <w:numFmt w:val="decimal"/>
      <w:lvlText w:val="8.%1."/>
      <w:lvlJc w:val="left"/>
      <w:pPr>
        <w:tabs>
          <w:tab w:val="num" w:pos="0"/>
        </w:tabs>
        <w:ind w:left="360" w:hanging="360"/>
      </w:pPr>
      <w:rPr>
        <w:b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15:restartNumberingAfterBreak="0">
    <w:nsid w:val="40BD5FCF"/>
    <w:multiLevelType w:val="multilevel"/>
    <w:tmpl w:val="9C887FEC"/>
    <w:lvl w:ilvl="0">
      <w:start w:val="1"/>
      <w:numFmt w:val="decimal"/>
      <w:lvlText w:val="6.%1."/>
      <w:lvlJc w:val="left"/>
      <w:pPr>
        <w:tabs>
          <w:tab w:val="num" w:pos="0"/>
        </w:tabs>
        <w:ind w:left="2421"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 w15:restartNumberingAfterBreak="0">
    <w:nsid w:val="48F77038"/>
    <w:multiLevelType w:val="multilevel"/>
    <w:tmpl w:val="A42EE402"/>
    <w:lvl w:ilvl="0">
      <w:start w:val="5"/>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 w15:restartNumberingAfterBreak="0">
    <w:nsid w:val="51A0244B"/>
    <w:multiLevelType w:val="multilevel"/>
    <w:tmpl w:val="1B68AF58"/>
    <w:lvl w:ilvl="0">
      <w:start w:val="1"/>
      <w:numFmt w:val="decimal"/>
      <w:lvlText w:val="10.%1."/>
      <w:lvlJc w:val="left"/>
      <w:pPr>
        <w:tabs>
          <w:tab w:val="num" w:pos="0"/>
        </w:tabs>
        <w:ind w:left="4122"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15:restartNumberingAfterBreak="0">
    <w:nsid w:val="51A15747"/>
    <w:multiLevelType w:val="multilevel"/>
    <w:tmpl w:val="064002C4"/>
    <w:lvl w:ilvl="0">
      <w:start w:val="1"/>
      <w:numFmt w:val="decimal"/>
      <w:lvlText w:val="11.%1."/>
      <w:lvlJc w:val="left"/>
      <w:pPr>
        <w:tabs>
          <w:tab w:val="num" w:pos="0"/>
        </w:tabs>
        <w:ind w:left="720" w:hanging="360"/>
      </w:pPr>
      <w:rPr>
        <w:b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1" w15:restartNumberingAfterBreak="0">
    <w:nsid w:val="6E965025"/>
    <w:multiLevelType w:val="multilevel"/>
    <w:tmpl w:val="DB2E0636"/>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2" w15:restartNumberingAfterBreak="0">
    <w:nsid w:val="777B6959"/>
    <w:multiLevelType w:val="hybridMultilevel"/>
    <w:tmpl w:val="A796C2DA"/>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3" w15:restartNumberingAfterBreak="0">
    <w:nsid w:val="7C7B4F0D"/>
    <w:multiLevelType w:val="multilevel"/>
    <w:tmpl w:val="F3AEFB06"/>
    <w:lvl w:ilvl="0">
      <w:start w:val="1"/>
      <w:numFmt w:val="decimal"/>
      <w:lvlText w:val="9.%1."/>
      <w:lvlJc w:val="left"/>
      <w:pPr>
        <w:tabs>
          <w:tab w:val="num" w:pos="0"/>
        </w:tabs>
        <w:ind w:left="4122"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num w:numId="1">
    <w:abstractNumId w:val="2"/>
  </w:num>
  <w:num w:numId="2">
    <w:abstractNumId w:val="3"/>
  </w:num>
  <w:num w:numId="3">
    <w:abstractNumId w:val="7"/>
  </w:num>
  <w:num w:numId="4">
    <w:abstractNumId w:val="0"/>
  </w:num>
  <w:num w:numId="5">
    <w:abstractNumId w:val="6"/>
  </w:num>
  <w:num w:numId="6">
    <w:abstractNumId w:val="13"/>
  </w:num>
  <w:num w:numId="7">
    <w:abstractNumId w:val="9"/>
  </w:num>
  <w:num w:numId="8">
    <w:abstractNumId w:val="4"/>
  </w:num>
  <w:num w:numId="9">
    <w:abstractNumId w:val="1"/>
  </w:num>
  <w:num w:numId="10">
    <w:abstractNumId w:val="10"/>
  </w:num>
  <w:num w:numId="11">
    <w:abstractNumId w:val="5"/>
  </w:num>
  <w:num w:numId="12">
    <w:abstractNumId w:val="8"/>
  </w:num>
  <w:num w:numId="13">
    <w:abstractNumId w:val="11"/>
  </w:num>
  <w:num w:numId="14">
    <w:abstractNumId w:val="5"/>
    <w:lvlOverride w:ilvl="0">
      <w:startOverride w:val="13"/>
    </w:lvlOverride>
  </w:num>
  <w:num w:numId="1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08"/>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0AB5"/>
    <w:rsid w:val="0007415A"/>
    <w:rsid w:val="00093D5C"/>
    <w:rsid w:val="000A3D53"/>
    <w:rsid w:val="00232482"/>
    <w:rsid w:val="0030193A"/>
    <w:rsid w:val="003E0AB5"/>
    <w:rsid w:val="00456F29"/>
    <w:rsid w:val="004F7E48"/>
    <w:rsid w:val="00565129"/>
    <w:rsid w:val="00791C92"/>
    <w:rsid w:val="008205E5"/>
    <w:rsid w:val="00910D6A"/>
    <w:rsid w:val="00A22E57"/>
    <w:rsid w:val="00B77268"/>
    <w:rsid w:val="00BC2298"/>
    <w:rsid w:val="00CB1209"/>
    <w:rsid w:val="00CD1A5A"/>
    <w:rsid w:val="00D14DB6"/>
    <w:rsid w:val="00E6146E"/>
    <w:rsid w:val="00E81E16"/>
    <w:rsid w:val="00F324C9"/>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DCF977"/>
  <w15:docId w15:val="{7C64EB7B-E41C-44AC-9112-584C4D80B3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paragraph" w:styleId="1">
    <w:name w:val="heading 1"/>
    <w:basedOn w:val="a"/>
    <w:next w:val="a"/>
    <w:qFormat/>
    <w:pPr>
      <w:keepNext/>
      <w:outlineLvl w:val="0"/>
    </w:pPr>
    <w:rPr>
      <w:b/>
      <w:bCs/>
    </w:rPr>
  </w:style>
  <w:style w:type="paragraph" w:styleId="2">
    <w:name w:val="heading 2"/>
    <w:basedOn w:val="a"/>
    <w:next w:val="a"/>
    <w:qFormat/>
    <w:pPr>
      <w:keepNext/>
      <w:spacing w:before="240" w:after="60"/>
      <w:outlineLvl w:val="1"/>
    </w:pPr>
    <w:rPr>
      <w:rFonts w:ascii="Arial" w:hAnsi="Arial" w:cs="Arial"/>
      <w:b/>
      <w:bCs/>
      <w:i/>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age number"/>
    <w:qFormat/>
    <w:rPr>
      <w:rFonts w:ascii="Times New Roman" w:eastAsia="Times New Roman" w:hAnsi="Times New Roman" w:cs="Times New Roman"/>
    </w:rPr>
  </w:style>
  <w:style w:type="character" w:styleId="a4">
    <w:name w:val="Hyperlink"/>
    <w:rPr>
      <w:rFonts w:ascii="Times New Roman" w:eastAsia="Times New Roman" w:hAnsi="Times New Roman" w:cs="Times New Roman"/>
      <w:color w:val="0000FF"/>
      <w:u w:val="single"/>
    </w:rPr>
  </w:style>
  <w:style w:type="character" w:customStyle="1" w:styleId="3">
    <w:name w:val="Основной текст с отступом 3 Знак"/>
    <w:link w:val="30"/>
    <w:qFormat/>
    <w:rPr>
      <w:rFonts w:ascii="Times New Roman" w:eastAsia="Times New Roman" w:hAnsi="Times New Roman" w:cs="Times New Roman"/>
      <w:sz w:val="16"/>
      <w:szCs w:val="16"/>
    </w:rPr>
  </w:style>
  <w:style w:type="character" w:customStyle="1" w:styleId="FontStyle14">
    <w:name w:val="Font Style14"/>
    <w:qFormat/>
    <w:rPr>
      <w:rFonts w:ascii="Arial" w:eastAsia="Times New Roman" w:hAnsi="Arial" w:cs="Arial"/>
      <w:sz w:val="18"/>
      <w:szCs w:val="18"/>
    </w:rPr>
  </w:style>
  <w:style w:type="character" w:styleId="a5">
    <w:name w:val="Strong"/>
    <w:uiPriority w:val="22"/>
    <w:qFormat/>
    <w:rsid w:val="007E72E1"/>
    <w:rPr>
      <w:rFonts w:ascii="Times New Roman" w:eastAsia="Times New Roman" w:hAnsi="Times New Roman" w:cs="Times New Roman"/>
      <w:b/>
      <w:bCs/>
    </w:rPr>
  </w:style>
  <w:style w:type="character" w:customStyle="1" w:styleId="doctitleimportant">
    <w:name w:val="doc__title_important"/>
    <w:basedOn w:val="a0"/>
    <w:qFormat/>
    <w:rsid w:val="00A62FA5"/>
    <w:rPr>
      <w:rFonts w:ascii="Times New Roman" w:eastAsia="Times New Roman" w:hAnsi="Times New Roman" w:cs="Times New Roman"/>
    </w:rPr>
  </w:style>
  <w:style w:type="character" w:customStyle="1" w:styleId="a6">
    <w:name w:val="Основной текст с отступом Знак"/>
    <w:link w:val="a7"/>
    <w:qFormat/>
    <w:rsid w:val="00271637"/>
  </w:style>
  <w:style w:type="character" w:customStyle="1" w:styleId="10">
    <w:name w:val="Неразрешенное упоминание1"/>
    <w:uiPriority w:val="99"/>
    <w:semiHidden/>
    <w:unhideWhenUsed/>
    <w:qFormat/>
    <w:rsid w:val="001B4561"/>
    <w:rPr>
      <w:rFonts w:ascii="Times New Roman" w:eastAsia="Times New Roman" w:hAnsi="Times New Roman" w:cs="Times New Roman"/>
      <w:color w:val="605E5C"/>
      <w:shd w:val="clear" w:color="auto" w:fill="E1DFDD"/>
    </w:rPr>
  </w:style>
  <w:style w:type="paragraph" w:styleId="a8">
    <w:name w:val="Title"/>
    <w:basedOn w:val="a"/>
    <w:next w:val="a9"/>
    <w:qFormat/>
    <w:pPr>
      <w:keepNext/>
      <w:spacing w:before="240" w:after="120"/>
    </w:pPr>
    <w:rPr>
      <w:rFonts w:ascii="Liberation Sans" w:eastAsia="Microsoft YaHei" w:hAnsi="Liberation Sans" w:cs="Mangal"/>
      <w:sz w:val="28"/>
      <w:szCs w:val="28"/>
    </w:rPr>
  </w:style>
  <w:style w:type="paragraph" w:styleId="a9">
    <w:name w:val="Body Text"/>
    <w:basedOn w:val="a"/>
    <w:pPr>
      <w:keepNext/>
      <w:outlineLvl w:val="0"/>
    </w:pPr>
    <w:rPr>
      <w:b/>
      <w:sz w:val="32"/>
      <w:szCs w:val="20"/>
    </w:rPr>
  </w:style>
  <w:style w:type="paragraph" w:styleId="aa">
    <w:name w:val="List"/>
    <w:basedOn w:val="a9"/>
    <w:rPr>
      <w:rFonts w:cs="Mangal"/>
    </w:rPr>
  </w:style>
  <w:style w:type="paragraph" w:customStyle="1" w:styleId="11">
    <w:name w:val="Название объекта1"/>
    <w:basedOn w:val="a"/>
    <w:qFormat/>
    <w:pPr>
      <w:spacing w:line="241" w:lineRule="atLeast"/>
      <w:jc w:val="center"/>
    </w:pPr>
    <w:rPr>
      <w:b/>
      <w:color w:val="000000"/>
      <w:sz w:val="28"/>
      <w:szCs w:val="28"/>
    </w:rPr>
  </w:style>
  <w:style w:type="paragraph" w:styleId="ab">
    <w:name w:val="index heading"/>
    <w:basedOn w:val="a"/>
    <w:qFormat/>
    <w:pPr>
      <w:suppressLineNumbers/>
    </w:pPr>
    <w:rPr>
      <w:rFonts w:cs="Mangal"/>
    </w:rPr>
  </w:style>
  <w:style w:type="paragraph" w:customStyle="1" w:styleId="ac">
    <w:name w:val="Колонтитул"/>
    <w:basedOn w:val="a"/>
    <w:qFormat/>
  </w:style>
  <w:style w:type="paragraph" w:styleId="ad">
    <w:name w:val="footer"/>
    <w:basedOn w:val="a"/>
    <w:pPr>
      <w:tabs>
        <w:tab w:val="center" w:pos="4677"/>
        <w:tab w:val="right" w:pos="9355"/>
      </w:tabs>
    </w:pPr>
  </w:style>
  <w:style w:type="paragraph" w:styleId="ae">
    <w:name w:val="Plain Text"/>
    <w:basedOn w:val="a"/>
    <w:qFormat/>
    <w:rPr>
      <w:rFonts w:ascii="Courier New" w:hAnsi="Courier New" w:cs="Courier New"/>
      <w:sz w:val="20"/>
      <w:szCs w:val="20"/>
    </w:rPr>
  </w:style>
  <w:style w:type="paragraph" w:styleId="a7">
    <w:name w:val="Body Text Indent"/>
    <w:basedOn w:val="a"/>
    <w:link w:val="a6"/>
    <w:pPr>
      <w:widowControl w:val="0"/>
      <w:spacing w:after="120"/>
      <w:ind w:left="283"/>
    </w:pPr>
    <w:rPr>
      <w:sz w:val="20"/>
      <w:szCs w:val="20"/>
    </w:rPr>
  </w:style>
  <w:style w:type="paragraph" w:customStyle="1" w:styleId="af">
    <w:name w:val="Цитаты"/>
    <w:basedOn w:val="a"/>
    <w:qFormat/>
    <w:pPr>
      <w:spacing w:before="100" w:after="100"/>
      <w:ind w:left="360" w:right="360"/>
    </w:pPr>
    <w:rPr>
      <w:sz w:val="20"/>
    </w:rPr>
  </w:style>
  <w:style w:type="paragraph" w:styleId="31">
    <w:name w:val="Body Text 3"/>
    <w:basedOn w:val="a"/>
    <w:qFormat/>
    <w:pPr>
      <w:spacing w:after="120"/>
    </w:pPr>
    <w:rPr>
      <w:sz w:val="16"/>
      <w:szCs w:val="16"/>
    </w:rPr>
  </w:style>
  <w:style w:type="paragraph" w:styleId="af0">
    <w:name w:val="Normal (Web)"/>
    <w:basedOn w:val="a"/>
    <w:qFormat/>
    <w:pPr>
      <w:spacing w:beforeAutospacing="1" w:afterAutospacing="1"/>
    </w:pPr>
  </w:style>
  <w:style w:type="paragraph" w:styleId="30">
    <w:name w:val="Body Text Indent 3"/>
    <w:basedOn w:val="a"/>
    <w:link w:val="3"/>
    <w:qFormat/>
    <w:pPr>
      <w:spacing w:after="120"/>
      <w:ind w:left="283"/>
    </w:pPr>
    <w:rPr>
      <w:sz w:val="16"/>
      <w:szCs w:val="16"/>
      <w:lang w:val="x-none" w:eastAsia="x-none"/>
    </w:rPr>
  </w:style>
  <w:style w:type="paragraph" w:styleId="af1">
    <w:name w:val="Subtitle"/>
    <w:basedOn w:val="a"/>
    <w:qFormat/>
    <w:rPr>
      <w:szCs w:val="20"/>
    </w:rPr>
  </w:style>
  <w:style w:type="paragraph" w:customStyle="1" w:styleId="BodyText22">
    <w:name w:val="Body Text 22"/>
    <w:basedOn w:val="a"/>
    <w:qFormat/>
    <w:pPr>
      <w:jc w:val="both"/>
    </w:pPr>
    <w:rPr>
      <w:rFonts w:ascii="MS Sans Serif" w:hAnsi="MS Sans Serif"/>
      <w:sz w:val="22"/>
      <w:szCs w:val="20"/>
    </w:rPr>
  </w:style>
  <w:style w:type="paragraph" w:customStyle="1" w:styleId="Pa82">
    <w:name w:val="Pa8+2"/>
    <w:basedOn w:val="a"/>
    <w:next w:val="a"/>
    <w:qFormat/>
    <w:pPr>
      <w:spacing w:line="241" w:lineRule="atLeast"/>
    </w:pPr>
  </w:style>
  <w:style w:type="paragraph" w:customStyle="1" w:styleId="Pa114">
    <w:name w:val="Pa11+4"/>
    <w:basedOn w:val="a"/>
    <w:next w:val="a"/>
    <w:qFormat/>
    <w:pPr>
      <w:spacing w:before="100" w:line="241" w:lineRule="atLeast"/>
    </w:pPr>
  </w:style>
  <w:style w:type="paragraph" w:customStyle="1" w:styleId="Pa133">
    <w:name w:val="Pa13+3"/>
    <w:basedOn w:val="a"/>
    <w:next w:val="a"/>
    <w:qFormat/>
    <w:pPr>
      <w:spacing w:before="200" w:line="241" w:lineRule="atLeast"/>
    </w:pPr>
  </w:style>
  <w:style w:type="paragraph" w:styleId="20">
    <w:name w:val="Body Text 2"/>
    <w:basedOn w:val="a"/>
    <w:qFormat/>
    <w:pPr>
      <w:spacing w:after="120" w:line="480" w:lineRule="auto"/>
    </w:pPr>
    <w:rPr>
      <w:sz w:val="20"/>
      <w:szCs w:val="20"/>
    </w:rPr>
  </w:style>
  <w:style w:type="paragraph" w:styleId="af2">
    <w:name w:val="Balloon Text"/>
    <w:basedOn w:val="a"/>
    <w:qFormat/>
    <w:rPr>
      <w:rFonts w:ascii="Tahoma" w:hAnsi="Tahoma" w:cs="Tahoma"/>
      <w:sz w:val="16"/>
      <w:szCs w:val="16"/>
    </w:rPr>
  </w:style>
  <w:style w:type="paragraph" w:customStyle="1" w:styleId="af3">
    <w:name w:val="Основной"/>
    <w:basedOn w:val="a"/>
    <w:qFormat/>
    <w:pPr>
      <w:spacing w:before="60"/>
    </w:pPr>
    <w:rPr>
      <w:sz w:val="18"/>
      <w:szCs w:val="20"/>
    </w:rPr>
  </w:style>
  <w:style w:type="paragraph" w:customStyle="1" w:styleId="Web">
    <w:name w:val="Обычный (Web)"/>
    <w:basedOn w:val="a"/>
    <w:qFormat/>
    <w:pPr>
      <w:spacing w:before="100" w:after="100"/>
    </w:pPr>
    <w:rPr>
      <w:rFonts w:ascii="Arial Unicode MS" w:eastAsia="Arial Unicode MS" w:hAnsi="Arial Unicode MS"/>
      <w:szCs w:val="20"/>
    </w:rPr>
  </w:style>
  <w:style w:type="paragraph" w:customStyle="1" w:styleId="ConsPlusNonformat">
    <w:name w:val="ConsPlusNonformat"/>
    <w:qFormat/>
    <w:rsid w:val="00FE4AB8"/>
    <w:pPr>
      <w:widowControl w:val="0"/>
    </w:pPr>
    <w:rPr>
      <w:rFonts w:ascii="Courier New" w:hAnsi="Courier New" w:cs="Courier New"/>
    </w:rPr>
  </w:style>
  <w:style w:type="paragraph" w:customStyle="1" w:styleId="af4">
    <w:name w:val="Содержимое врезки"/>
    <w:basedOn w:val="a"/>
    <w:qFormat/>
  </w:style>
  <w:style w:type="table" w:styleId="af5">
    <w:name w:val="Table Grid"/>
    <w:basedOn w:val="a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6">
    <w:name w:val="List Paragraph"/>
    <w:basedOn w:val="a"/>
    <w:uiPriority w:val="34"/>
    <w:qFormat/>
    <w:rsid w:val="00E6146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mailto:school66@gimnazy66.ru" TargetMode="External"/><Relationship Id="rId13" Type="http://schemas.openxmlformats.org/officeDocument/2006/relationships/footer" Target="footer5.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majorFont>
      <a:minorFont>
        <a:latin typeface="Calibri" panose="020F0502020204030204"/>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A811A47-3ABB-4890-B7EA-F22779CFE6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8</Pages>
  <Words>3222</Words>
  <Characters>18372</Characters>
  <Application>Microsoft Office Word</Application>
  <DocSecurity>0</DocSecurity>
  <Lines>153</Lines>
  <Paragraphs>43</Paragraphs>
  <ScaleCrop>false</ScaleCrop>
  <HeadingPairs>
    <vt:vector size="2" baseType="variant">
      <vt:variant>
        <vt:lpstr>Название</vt:lpstr>
      </vt:variant>
      <vt:variant>
        <vt:i4>1</vt:i4>
      </vt:variant>
    </vt:vector>
  </HeadingPairs>
  <TitlesOfParts>
    <vt:vector size="1" baseType="lpstr">
      <vt:lpstr>Государственный контракт № ____________</vt:lpstr>
    </vt:vector>
  </TitlesOfParts>
  <Company>kcn</Company>
  <LinksUpToDate>false</LinksUpToDate>
  <CharactersWithSpaces>21551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Государственный контракт № ____________</dc:title>
  <dc:subject/>
  <dc:creator>User</dc:creator>
  <dc:description/>
  <cp:lastModifiedBy>Пользователь</cp:lastModifiedBy>
  <cp:revision>5</cp:revision>
  <cp:lastPrinted>2023-04-05T13:13:00Z</cp:lastPrinted>
  <dcterms:created xsi:type="dcterms:W3CDTF">2026-04-03T11:40:00Z</dcterms:created>
  <dcterms:modified xsi:type="dcterms:W3CDTF">2026-04-03T11:46:00Z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-765577842</vt:i4>
  </property>
</Properties>
</file>