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B0388" w14:textId="77777777" w:rsidR="00BB4095" w:rsidRDefault="00BB4095" w:rsidP="00BB4095">
      <w:pPr>
        <w:jc w:val="center"/>
        <w:rPr>
          <w:b/>
        </w:rPr>
      </w:pPr>
      <w:r>
        <w:rPr>
          <w:b/>
        </w:rPr>
        <w:t>Описание объекта закупки</w:t>
      </w:r>
    </w:p>
    <w:p w14:paraId="1CC3401D" w14:textId="454C4A79" w:rsidR="00BB4095" w:rsidRDefault="00BB4095" w:rsidP="00BB4095">
      <w:pPr>
        <w:ind w:firstLine="709"/>
        <w:jc w:val="both"/>
        <w:rPr>
          <w:lang w:eastAsia="zh-CN"/>
        </w:rPr>
      </w:pPr>
      <w:r>
        <w:rPr>
          <w:rFonts w:eastAsia="Calibri"/>
          <w:b/>
          <w:lang w:eastAsia="zh-CN"/>
        </w:rPr>
        <w:t>1. Наименование объекта закупки</w:t>
      </w:r>
      <w:r>
        <w:rPr>
          <w:rFonts w:eastAsia="Calibri"/>
          <w:lang w:eastAsia="zh-CN"/>
        </w:rPr>
        <w:t xml:space="preserve">: </w:t>
      </w:r>
      <w:r w:rsidR="004D565D" w:rsidRPr="004D565D">
        <w:rPr>
          <w:rFonts w:eastAsia="Calibri"/>
          <w:lang w:eastAsia="zh-CN"/>
        </w:rPr>
        <w:t xml:space="preserve">Поставка медицинских изделий: Кровать больничная </w:t>
      </w:r>
      <w:r>
        <w:rPr>
          <w:lang w:eastAsia="zh-CN"/>
        </w:rPr>
        <w:t>(</w:t>
      </w:r>
      <w:r>
        <w:rPr>
          <w:rFonts w:eastAsia="Calibri"/>
          <w:lang w:eastAsia="zh-CN"/>
        </w:rPr>
        <w:t>далее - Товар).</w:t>
      </w:r>
    </w:p>
    <w:p w14:paraId="097F6BDC" w14:textId="3597BCF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zh-CN"/>
        </w:rPr>
        <w:t xml:space="preserve">2. Место поставки товара: </w:t>
      </w:r>
      <w:r>
        <w:rPr>
          <w:rFonts w:eastAsia="Calibri"/>
          <w:lang w:eastAsia="en-US"/>
        </w:rPr>
        <w:t xml:space="preserve">г. Санкт-Петербург, </w:t>
      </w:r>
      <w:proofErr w:type="spellStart"/>
      <w:r>
        <w:rPr>
          <w:rFonts w:eastAsia="Calibri"/>
          <w:lang w:eastAsia="en-US"/>
        </w:rPr>
        <w:t>вн.тер.г</w:t>
      </w:r>
      <w:proofErr w:type="spellEnd"/>
      <w:r>
        <w:rPr>
          <w:rFonts w:eastAsia="Calibri"/>
          <w:lang w:eastAsia="en-US"/>
        </w:rPr>
        <w:t xml:space="preserve">. муниципальный округ Чкаловское, </w:t>
      </w:r>
      <w:proofErr w:type="spellStart"/>
      <w:r>
        <w:rPr>
          <w:rFonts w:eastAsia="Calibri"/>
          <w:lang w:eastAsia="en-US"/>
        </w:rPr>
        <w:t>пр-кт</w:t>
      </w:r>
      <w:proofErr w:type="spellEnd"/>
      <w:r>
        <w:rPr>
          <w:rFonts w:eastAsia="Calibri"/>
          <w:lang w:eastAsia="en-US"/>
        </w:rPr>
        <w:t xml:space="preserve"> Крестовский, д.18 литера Б</w:t>
      </w:r>
      <w:r w:rsidR="00FA125A">
        <w:rPr>
          <w:rFonts w:eastAsia="Calibri"/>
          <w:lang w:eastAsia="en-US"/>
        </w:rPr>
        <w:t>.</w:t>
      </w:r>
    </w:p>
    <w:p w14:paraId="785989CC" w14:textId="32C856DE" w:rsidR="00BB4095" w:rsidRDefault="00BB4095" w:rsidP="00BB4095">
      <w:pPr>
        <w:suppressAutoHyphens/>
        <w:ind w:firstLine="709"/>
        <w:jc w:val="both"/>
        <w:rPr>
          <w:lang w:eastAsia="zh-CN"/>
        </w:rPr>
      </w:pPr>
      <w:r>
        <w:rPr>
          <w:b/>
          <w:lang w:eastAsia="zh-CN"/>
        </w:rPr>
        <w:t>3. Срок и условия поставки товара:</w:t>
      </w:r>
      <w:r>
        <w:rPr>
          <w:bCs/>
          <w:lang w:eastAsia="zh-CN"/>
        </w:rPr>
        <w:t xml:space="preserve"> </w:t>
      </w:r>
      <w:bookmarkStart w:id="0" w:name="_Hlk184204622"/>
      <w:r>
        <w:t>Поставка Товара осуществляется Поставщиком в Место доставки с даты заключения Контракта</w:t>
      </w:r>
      <w:r>
        <w:rPr>
          <w:b/>
          <w:bCs/>
          <w:i/>
          <w:iCs/>
        </w:rPr>
        <w:t xml:space="preserve">, </w:t>
      </w:r>
      <w:r>
        <w:rPr>
          <w:b/>
          <w:bCs/>
        </w:rPr>
        <w:t>в течение 15 (пятнадцати) рабочих дней</w:t>
      </w:r>
      <w:r>
        <w:t xml:space="preserve"> и </w:t>
      </w:r>
      <w:r>
        <w:rPr>
          <w:lang w:eastAsia="zh-CN"/>
        </w:rPr>
        <w:t xml:space="preserve">включает в себя поставку Товара, Услуги по доставке, разгрузке </w:t>
      </w:r>
      <w:bookmarkStart w:id="1" w:name="_Hlk203742828"/>
      <w:r>
        <w:rPr>
          <w:lang w:eastAsia="zh-CN"/>
        </w:rPr>
        <w:t>с подъемом на этаж</w:t>
      </w:r>
      <w:bookmarkEnd w:id="1"/>
      <w:r>
        <w:rPr>
          <w:lang w:eastAsia="zh-CN"/>
        </w:rPr>
        <w:t xml:space="preserve">, сборке Товара. Поставка Товара осуществляется силами и за счет средств Поставщика. </w:t>
      </w:r>
      <w:bookmarkStart w:id="2" w:name="_Hlk174023016"/>
      <w:r>
        <w:rPr>
          <w:lang w:eastAsia="zh-CN"/>
        </w:rPr>
        <w:t>Услуги по сборке Товара должны быть оказаны Поставщиком в срок, не превышающий общий срок поставки Товара.</w:t>
      </w:r>
      <w:bookmarkEnd w:id="2"/>
      <w:r>
        <w:rPr>
          <w:lang w:eastAsia="zh-CN"/>
        </w:rPr>
        <w:t xml:space="preserve"> Товар поставляется с 09:00 часов до 15:00 часов (+1МСК), в выходные и праздничные дни поставка не производится. Поставщик уведомляет Заказчика о предполагаемой дате поставки Товара не менее чем за </w:t>
      </w:r>
      <w:r>
        <w:t>3 (три)</w:t>
      </w:r>
      <w:r>
        <w:rPr>
          <w:lang w:eastAsia="zh-CN"/>
        </w:rPr>
        <w:t xml:space="preserve"> рабочих дня. </w:t>
      </w:r>
    </w:p>
    <w:bookmarkEnd w:id="0"/>
    <w:p w14:paraId="1E083DC3" w14:textId="7777777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 поставке Товара Поставщик представляет следующую документацию:</w:t>
      </w:r>
    </w:p>
    <w:p w14:paraId="3D3635FC" w14:textId="02AE5664" w:rsidR="00BB4095" w:rsidRDefault="00BB4095" w:rsidP="00BB4095">
      <w:pPr>
        <w:suppressAutoHyphens/>
        <w:ind w:firstLine="709"/>
        <w:jc w:val="both"/>
        <w:rPr>
          <w:bCs/>
          <w:lang w:eastAsia="zh-CN"/>
        </w:rPr>
      </w:pPr>
      <w:r>
        <w:rPr>
          <w:rFonts w:eastAsia="Calibri"/>
          <w:lang w:eastAsia="en-US"/>
        </w:rPr>
        <w:t xml:space="preserve">  а) </w:t>
      </w:r>
      <w:r w:rsidR="00C020DD">
        <w:rPr>
          <w:rFonts w:eastAsia="Calibri"/>
          <w:lang w:eastAsia="en-US"/>
        </w:rPr>
        <w:t>копию документа, подтверждающего соответствие Товара, выданного уполномоченными органами (организациями), сертификата соответствия и/или декларации соответствия на Товар (при наличии)</w:t>
      </w:r>
    </w:p>
    <w:p w14:paraId="63C1DDB6" w14:textId="7777777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б) техническую и (или) эксплуатационную документацию производителя (изготовителя) Товара на русском языке (при наличии);</w:t>
      </w:r>
    </w:p>
    <w:p w14:paraId="1F636ECE" w14:textId="7777777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в) товарную накладную, оформленную в установленном порядке;</w:t>
      </w:r>
    </w:p>
    <w:p w14:paraId="449E8697" w14:textId="7777777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г) акт приема-передачи товара по контракту в двух экземплярах (один экземпляр для Заказчика и один экземпляр для Поставщика);</w:t>
      </w:r>
    </w:p>
    <w:p w14:paraId="109E19B6" w14:textId="77777777" w:rsidR="00BB4095" w:rsidRDefault="00BB4095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д) счет, счет - фактуру (в случае, если Поставщик является плательщиком НДС)</w:t>
      </w:r>
    </w:p>
    <w:p w14:paraId="55D9307F" w14:textId="07B10AC0" w:rsidR="00BB4095" w:rsidRDefault="00C020DD" w:rsidP="00BB4095">
      <w:pPr>
        <w:suppressAutoHyphens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е</w:t>
      </w:r>
      <w:r w:rsidR="00BB4095">
        <w:rPr>
          <w:rFonts w:eastAsia="Calibri"/>
          <w:lang w:eastAsia="en-US"/>
        </w:rPr>
        <w:t>) гарантия на Товар.</w:t>
      </w:r>
    </w:p>
    <w:p w14:paraId="08266E87" w14:textId="77777777" w:rsidR="00BB4095" w:rsidRDefault="00BB4095" w:rsidP="00BB4095">
      <w:pPr>
        <w:tabs>
          <w:tab w:val="left" w:pos="284"/>
        </w:tabs>
        <w:suppressAutoHyphens/>
        <w:ind w:firstLine="709"/>
        <w:rPr>
          <w:lang w:val="x-none" w:eastAsia="zh-CN"/>
        </w:rPr>
      </w:pPr>
      <w:r>
        <w:rPr>
          <w:rFonts w:eastAsia="Calibri"/>
          <w:b/>
        </w:rPr>
        <w:t>4. Наименование, описание и количество товара, требуемого к поставке.</w:t>
      </w:r>
    </w:p>
    <w:p w14:paraId="456AE438" w14:textId="1AD1EE82" w:rsidR="00BB4095" w:rsidRDefault="00BB4095" w:rsidP="00BB4095">
      <w:pPr>
        <w:widowControl w:val="0"/>
        <w:tabs>
          <w:tab w:val="left" w:pos="9639"/>
        </w:tabs>
        <w:suppressAutoHyphens/>
        <w:ind w:firstLine="709"/>
        <w:rPr>
          <w:rFonts w:eastAsia="Calibri"/>
          <w:b/>
        </w:rPr>
      </w:pPr>
      <w:bookmarkStart w:id="3" w:name="_Hlk94698671"/>
      <w:r>
        <w:rPr>
          <w:rFonts w:eastAsia="Calibri"/>
          <w:b/>
        </w:rPr>
        <w:t xml:space="preserve">4.1. </w:t>
      </w:r>
    </w:p>
    <w:p w14:paraId="30C21482" w14:textId="77777777" w:rsidR="00BB4095" w:rsidRDefault="00BB4095" w:rsidP="00BB4095">
      <w:pPr>
        <w:widowControl w:val="0"/>
        <w:tabs>
          <w:tab w:val="left" w:pos="9639"/>
        </w:tabs>
        <w:suppressAutoHyphens/>
        <w:ind w:firstLine="709"/>
        <w:rPr>
          <w:lang w:eastAsia="zh-CN"/>
        </w:rPr>
      </w:pPr>
      <w:r>
        <w:rPr>
          <w:lang w:eastAsia="zh-CN"/>
        </w:rPr>
        <w:t>Общая информация:</w:t>
      </w:r>
    </w:p>
    <w:tbl>
      <w:tblPr>
        <w:tblW w:w="52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7710"/>
        <w:gridCol w:w="1332"/>
        <w:gridCol w:w="974"/>
      </w:tblGrid>
      <w:tr w:rsidR="00BB4095" w14:paraId="15B568C5" w14:textId="77777777" w:rsidTr="00337033">
        <w:trPr>
          <w:trHeight w:val="20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14:paraId="209982BD" w14:textId="77777777" w:rsidR="00BB4095" w:rsidRDefault="00BB4095" w:rsidP="00BB4095">
            <w:pPr>
              <w:suppressAutoHyphens/>
              <w:spacing w:line="257" w:lineRule="auto"/>
              <w:jc w:val="both"/>
              <w:rPr>
                <w:b/>
                <w:sz w:val="22"/>
                <w:szCs w:val="22"/>
                <w:lang w:val="x-none" w:eastAsia="zh-CN"/>
              </w:rPr>
            </w:pPr>
            <w:r>
              <w:rPr>
                <w:b/>
                <w:sz w:val="22"/>
                <w:szCs w:val="22"/>
                <w:lang w:val="x-none" w:eastAsia="zh-CN"/>
              </w:rPr>
              <w:t>№ п/п</w:t>
            </w:r>
          </w:p>
        </w:tc>
        <w:tc>
          <w:tcPr>
            <w:tcW w:w="3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5963" w14:textId="77777777" w:rsidR="00BB4095" w:rsidRDefault="00BB4095" w:rsidP="00BB4095">
            <w:pPr>
              <w:suppressAutoHyphens/>
              <w:spacing w:line="257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val="x-none" w:eastAsia="zh-CN"/>
              </w:rPr>
              <w:t xml:space="preserve">Позиция КТРУ/ Наименование </w:t>
            </w:r>
            <w:r>
              <w:rPr>
                <w:b/>
                <w:sz w:val="22"/>
                <w:szCs w:val="22"/>
                <w:lang w:eastAsia="zh-CN"/>
              </w:rPr>
              <w:t xml:space="preserve"> Товара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04CD" w14:textId="77777777" w:rsidR="00BB4095" w:rsidRDefault="00BB4095" w:rsidP="00BB4095">
            <w:pPr>
              <w:suppressAutoHyphens/>
              <w:spacing w:line="257" w:lineRule="auto"/>
              <w:jc w:val="both"/>
              <w:rPr>
                <w:b/>
                <w:sz w:val="22"/>
                <w:szCs w:val="22"/>
                <w:lang w:val="x-none" w:eastAsia="zh-CN"/>
              </w:rPr>
            </w:pPr>
            <w:r>
              <w:rPr>
                <w:b/>
                <w:sz w:val="22"/>
                <w:szCs w:val="22"/>
                <w:lang w:val="x-none" w:eastAsia="zh-CN"/>
              </w:rPr>
              <w:t>Ед. изм.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2483" w14:textId="77777777" w:rsidR="00BB4095" w:rsidRDefault="00BB4095" w:rsidP="00BB4095">
            <w:pPr>
              <w:suppressAutoHyphens/>
              <w:spacing w:line="257" w:lineRule="auto"/>
              <w:jc w:val="both"/>
              <w:rPr>
                <w:b/>
                <w:sz w:val="22"/>
                <w:szCs w:val="22"/>
                <w:lang w:val="x-none" w:eastAsia="zh-CN"/>
              </w:rPr>
            </w:pPr>
            <w:r>
              <w:rPr>
                <w:b/>
                <w:sz w:val="22"/>
                <w:szCs w:val="22"/>
                <w:lang w:val="x-none" w:eastAsia="zh-CN"/>
              </w:rPr>
              <w:t>Кол- во, всего</w:t>
            </w:r>
          </w:p>
        </w:tc>
      </w:tr>
      <w:tr w:rsidR="00337033" w14:paraId="36B21402" w14:textId="77777777" w:rsidTr="00337033">
        <w:trPr>
          <w:trHeight w:val="177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035D" w14:textId="77777777" w:rsidR="00337033" w:rsidRDefault="00337033" w:rsidP="00337033">
            <w:pPr>
              <w:suppressAutoHyphens/>
              <w:spacing w:line="257" w:lineRule="auto"/>
              <w:jc w:val="both"/>
              <w:rPr>
                <w:sz w:val="22"/>
                <w:szCs w:val="22"/>
                <w:lang w:val="x-none" w:eastAsia="zh-CN"/>
              </w:rPr>
            </w:pPr>
            <w:r>
              <w:rPr>
                <w:sz w:val="22"/>
                <w:szCs w:val="22"/>
                <w:lang w:val="x-none" w:eastAsia="zh-CN"/>
              </w:rPr>
              <w:t>1</w:t>
            </w:r>
          </w:p>
        </w:tc>
        <w:tc>
          <w:tcPr>
            <w:tcW w:w="3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7AAA" w14:textId="77777777" w:rsidR="00337033" w:rsidRDefault="00337033" w:rsidP="00337033">
            <w:pPr>
              <w:suppressAutoHyphens/>
              <w:spacing w:line="257" w:lineRule="auto"/>
              <w:jc w:val="both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Кровать больничная (32.50.50.190-00002371)</w:t>
            </w:r>
          </w:p>
          <w:p w14:paraId="097F956F" w14:textId="77777777" w:rsidR="00ED6355" w:rsidRDefault="00ED6355" w:rsidP="00337033">
            <w:pPr>
              <w:suppressAutoHyphens/>
              <w:spacing w:line="257" w:lineRule="auto"/>
              <w:jc w:val="both"/>
              <w:rPr>
                <w:sz w:val="22"/>
                <w:szCs w:val="22"/>
                <w:lang w:val="x-none"/>
              </w:rPr>
            </w:pPr>
          </w:p>
          <w:p w14:paraId="4F6AF0A9" w14:textId="6FF53148" w:rsidR="00ED6355" w:rsidRPr="00ED6355" w:rsidRDefault="00ED6355" w:rsidP="00337033">
            <w:pPr>
              <w:suppressAutoHyphens/>
              <w:spacing w:line="257" w:lineRule="auto"/>
              <w:jc w:val="both"/>
              <w:rPr>
                <w:i/>
                <w:iCs/>
                <w:sz w:val="22"/>
                <w:szCs w:val="22"/>
                <w:lang w:eastAsia="zh-CN"/>
              </w:rPr>
            </w:pPr>
            <w:r w:rsidRPr="00ED6355">
              <w:rPr>
                <w:i/>
                <w:iCs/>
                <w:sz w:val="22"/>
                <w:szCs w:val="22"/>
                <w:lang w:val="x-none" w:eastAsia="zh-CN"/>
              </w:rPr>
              <w:t>модель МВ221.1.1.5</w:t>
            </w:r>
            <w:r w:rsidRPr="00ED6355">
              <w:rPr>
                <w:i/>
                <w:iCs/>
                <w:sz w:val="22"/>
                <w:szCs w:val="22"/>
                <w:lang w:eastAsia="zh-CN"/>
              </w:rPr>
              <w:t xml:space="preserve"> или эквивалент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5032" w14:textId="0C22ED76" w:rsidR="00337033" w:rsidRDefault="00337033" w:rsidP="00337033">
            <w:pPr>
              <w:suppressAutoHyphens/>
              <w:spacing w:line="257" w:lineRule="auto"/>
              <w:jc w:val="both"/>
              <w:rPr>
                <w:sz w:val="22"/>
                <w:szCs w:val="22"/>
                <w:lang w:eastAsia="zh-CN"/>
              </w:rPr>
            </w:pPr>
            <w:proofErr w:type="spellStart"/>
            <w:r w:rsidRPr="0033703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6EF8" w14:textId="2A6BFF03" w:rsidR="00337033" w:rsidRDefault="00337033" w:rsidP="00337033">
            <w:pPr>
              <w:suppressAutoHyphens/>
              <w:spacing w:line="257" w:lineRule="auto"/>
              <w:jc w:val="both"/>
              <w:rPr>
                <w:sz w:val="22"/>
                <w:szCs w:val="22"/>
                <w:lang w:eastAsia="zh-CN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3 </w:t>
            </w:r>
          </w:p>
        </w:tc>
      </w:tr>
    </w:tbl>
    <w:p w14:paraId="10EA45BA" w14:textId="03AA0F31" w:rsidR="00BB4095" w:rsidRDefault="00BB4095" w:rsidP="00BB4095">
      <w:pPr>
        <w:suppressAutoHyphens/>
        <w:ind w:firstLine="284"/>
        <w:jc w:val="both"/>
        <w:rPr>
          <w:bCs/>
          <w:lang w:eastAsia="zh-CN"/>
        </w:rPr>
      </w:pPr>
      <w:r>
        <w:rPr>
          <w:bCs/>
          <w:lang w:eastAsia="zh-CN"/>
        </w:rPr>
        <w:t>4.1.</w:t>
      </w:r>
      <w:r w:rsidR="00AB0572">
        <w:rPr>
          <w:bCs/>
          <w:lang w:eastAsia="zh-CN"/>
        </w:rPr>
        <w:t>1</w:t>
      </w:r>
      <w:r>
        <w:rPr>
          <w:bCs/>
          <w:lang w:eastAsia="zh-CN"/>
        </w:rPr>
        <w:t xml:space="preserve"> Описание Товара</w:t>
      </w: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559"/>
        <w:gridCol w:w="1134"/>
        <w:gridCol w:w="2693"/>
        <w:gridCol w:w="3829"/>
      </w:tblGrid>
      <w:tr w:rsidR="00337033" w:rsidRPr="00337033" w14:paraId="59D7D44C" w14:textId="77777777" w:rsidTr="00337033">
        <w:trPr>
          <w:trHeight w:val="920"/>
        </w:trPr>
        <w:tc>
          <w:tcPr>
            <w:tcW w:w="1559" w:type="dxa"/>
            <w:shd w:val="clear" w:color="auto" w:fill="auto"/>
          </w:tcPr>
          <w:p w14:paraId="3C4486B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59" w:type="dxa"/>
            <w:shd w:val="clear" w:color="auto" w:fill="auto"/>
          </w:tcPr>
          <w:p w14:paraId="2BF149BD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shd w:val="clear" w:color="auto" w:fill="auto"/>
          </w:tcPr>
          <w:p w14:paraId="62A6AC07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2693" w:type="dxa"/>
            <w:shd w:val="clear" w:color="auto" w:fill="auto"/>
          </w:tcPr>
          <w:p w14:paraId="2F22769D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b/>
                <w:bCs/>
                <w:color w:val="000000"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3829" w:type="dxa"/>
          </w:tcPr>
          <w:p w14:paraId="582D385B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rFonts w:ascii="PT Astra Serif" w:eastAsia="MS Mincho" w:hAnsi="PT Astra Serif"/>
                <w:b/>
                <w:sz w:val="20"/>
                <w:szCs w:val="20"/>
                <w:lang w:eastAsia="ja-JP"/>
              </w:rPr>
              <w:t>Обоснование дополнительных характеристик</w:t>
            </w:r>
          </w:p>
        </w:tc>
      </w:tr>
      <w:tr w:rsidR="00337033" w:rsidRPr="00337033" w14:paraId="25788AB1" w14:textId="77777777" w:rsidTr="00337033">
        <w:trPr>
          <w:trHeight w:val="920"/>
        </w:trPr>
        <w:tc>
          <w:tcPr>
            <w:tcW w:w="1559" w:type="dxa"/>
            <w:shd w:val="clear" w:color="auto" w:fill="auto"/>
            <w:vAlign w:val="center"/>
            <w:hideMark/>
          </w:tcPr>
          <w:p w14:paraId="5CE7927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Грузоподъемность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EAED85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250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A6DEA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кг (Килограмм)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59B9B17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43DA36E3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 соответствии с КТРУ</w:t>
            </w:r>
          </w:p>
        </w:tc>
      </w:tr>
      <w:tr w:rsidR="00337033" w:rsidRPr="00337033" w14:paraId="167D1AAA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482AC00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16B33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Двухсекционная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E67F4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5ACA985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0BF0230B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 соответствии с КТРУ</w:t>
            </w:r>
          </w:p>
        </w:tc>
      </w:tr>
      <w:tr w:rsidR="00337033" w:rsidRPr="00337033" w14:paraId="5C96071E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7BC2B18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Привод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21DAA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Механический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CE9C5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5951E90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366505A3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 соответствии с КТРУ</w:t>
            </w:r>
          </w:p>
        </w:tc>
      </w:tr>
      <w:tr w:rsidR="00337033" w:rsidRPr="00337033" w14:paraId="4C791D33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7A11D60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Тип регулировки секций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4D89BD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Механический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A9E96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676C1B2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3959FE2F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 соответствии с КТРУ</w:t>
            </w:r>
          </w:p>
        </w:tc>
      </w:tr>
      <w:tr w:rsidR="00337033" w:rsidRPr="00337033" w14:paraId="196BAC54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79628D1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CA893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2235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FEB3C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мм (Миллиметр)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5E42FCD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4AEA4BD3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 учетом возможности размещения кровати в палатах лечебного учреждения определенной площади и комфортного размещения пациентов с разными параметрами</w:t>
            </w:r>
          </w:p>
        </w:tc>
      </w:tr>
      <w:tr w:rsidR="00337033" w:rsidRPr="00337033" w14:paraId="32F89229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361192D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Торцевые спинки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3B74A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F74B7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3416E66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6D92C766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Необходимо для предотвращения падений пациента.</w:t>
            </w:r>
          </w:p>
        </w:tc>
      </w:tr>
      <w:tr w:rsidR="00337033" w:rsidRPr="00337033" w14:paraId="63503C84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652F551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lastRenderedPageBreak/>
              <w:t>Боковые ограждения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E0A87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AB341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0EFA6147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36728B21" w14:textId="77777777" w:rsidR="00337033" w:rsidRPr="00337033" w:rsidRDefault="00337033" w:rsidP="00337033">
            <w:pPr>
              <w:jc w:val="center"/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Необходимо для предотвращения падений пациента.</w:t>
            </w:r>
          </w:p>
        </w:tc>
      </w:tr>
      <w:tr w:rsidR="00337033" w:rsidRPr="00337033" w14:paraId="2517001C" w14:textId="77777777" w:rsidTr="00337033">
        <w:trPr>
          <w:trHeight w:val="1200"/>
        </w:trPr>
        <w:tc>
          <w:tcPr>
            <w:tcW w:w="1559" w:type="dxa"/>
            <w:shd w:val="clear" w:color="auto" w:fill="auto"/>
            <w:vAlign w:val="center"/>
            <w:hideMark/>
          </w:tcPr>
          <w:p w14:paraId="28007B0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Каркас кровати, подвижной спинной секции ложа и неподвижной секции ложа изготовлены из стальной трубы с полимерно-порошковым покрытием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7C024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71002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171F397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23EBB8A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предотвращения падения пациента в независимости от размеров тела</w:t>
            </w:r>
          </w:p>
        </w:tc>
      </w:tr>
      <w:tr w:rsidR="00337033" w:rsidRPr="00337033" w14:paraId="73C861B9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0E50632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Ложе функционально состоит из двух частей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F7D7B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подвижной спинной, неподвижной части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1C0C9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E1C70D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3421125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04808DD7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7B7AEA3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Угол наклона спинной секции регулируется в пределах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78073D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0-70 градус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BA7F1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05AB27B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1220844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повышения эксплуатационных характеристик кровати при регулировке высоты ложа кровати независимо от электропитания.</w:t>
            </w:r>
          </w:p>
        </w:tc>
      </w:tr>
      <w:tr w:rsidR="00337033" w:rsidRPr="00337033" w14:paraId="50131C5C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1BA754D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Диаметр колёс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6F408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125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0C701D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мм (Миллиметр)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6835CAF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72B976E5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rFonts w:eastAsia="MS Mincho"/>
                <w:sz w:val="20"/>
                <w:szCs w:val="20"/>
                <w:lang w:eastAsia="en-US"/>
              </w:rPr>
              <w:t>Обеспечивают оптимальное удобство при перевозке пациента</w:t>
            </w:r>
          </w:p>
        </w:tc>
      </w:tr>
      <w:tr w:rsidR="00337033" w:rsidRPr="00337033" w14:paraId="4E197738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5861E6F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Два колеса с индивидуальным тормозным устройством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E643A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BD76A5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597D54C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382A696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rFonts w:eastAsia="MS Mincho"/>
                <w:sz w:val="20"/>
                <w:szCs w:val="20"/>
                <w:lang w:eastAsia="en-US"/>
              </w:rPr>
              <w:t>Обеспечивают оптимальное удобство при перевозке пациента</w:t>
            </w:r>
          </w:p>
        </w:tc>
      </w:tr>
      <w:tr w:rsidR="00337033" w:rsidRPr="00337033" w14:paraId="412A2FFC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0166065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Высота матраса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0F290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A4DFF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см (Сантиметр)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0230182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0A1ACCA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5B419302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2ADD10B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Длина матраса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D5F5D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≥ 200 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и  ≤</w:t>
            </w:r>
            <w:proofErr w:type="gramEnd"/>
            <w:r w:rsidRPr="00337033">
              <w:rPr>
                <w:color w:val="000000"/>
                <w:sz w:val="20"/>
                <w:szCs w:val="20"/>
              </w:rPr>
              <w:t xml:space="preserve"> 205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54B5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см (Сантиметр)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1691E3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78B88E8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4E54238F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6C00201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Ширина матраса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DB5C8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≥ 90 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и  ≤</w:t>
            </w:r>
            <w:proofErr w:type="gramEnd"/>
            <w:r w:rsidRPr="00337033">
              <w:rPr>
                <w:color w:val="000000"/>
                <w:sz w:val="20"/>
                <w:szCs w:val="20"/>
              </w:rPr>
              <w:t xml:space="preserve"> 95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7AA3E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см (Сантиметр)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0EEB97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214E27A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6549D649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3DA5963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Жесткость матраца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810F4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Средняя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33F95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02F0B987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680A116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65A4B8F5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4A6B366B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Тип матраца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137207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37033">
              <w:rPr>
                <w:color w:val="000000"/>
                <w:sz w:val="20"/>
                <w:szCs w:val="20"/>
              </w:rPr>
              <w:t>Беспружинный</w:t>
            </w:r>
            <w:proofErr w:type="spellEnd"/>
            <w:r w:rsidRPr="00337033">
              <w:rPr>
                <w:color w:val="000000"/>
                <w:sz w:val="20"/>
                <w:szCs w:val="20"/>
              </w:rPr>
              <w:t>, медицинский, ортопедический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0A312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710BE73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70B1876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1498B56F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7D87EB7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Матрасная основа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60667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proofErr w:type="gramStart"/>
            <w:r w:rsidRPr="00337033">
              <w:rPr>
                <w:color w:val="000000"/>
                <w:sz w:val="20"/>
                <w:szCs w:val="20"/>
              </w:rPr>
              <w:t xml:space="preserve">Пенополиуретановый  </w:t>
            </w:r>
            <w:proofErr w:type="spellStart"/>
            <w:r w:rsidRPr="00337033">
              <w:rPr>
                <w:color w:val="000000"/>
                <w:sz w:val="20"/>
                <w:szCs w:val="20"/>
              </w:rPr>
              <w:t>беспружинный</w:t>
            </w:r>
            <w:proofErr w:type="spellEnd"/>
            <w:proofErr w:type="gramEnd"/>
            <w:r w:rsidRPr="00337033">
              <w:rPr>
                <w:color w:val="000000"/>
                <w:sz w:val="20"/>
                <w:szCs w:val="20"/>
              </w:rPr>
              <w:t xml:space="preserve"> цельный блок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475BA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77945555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109A902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29CB524E" w14:textId="77777777" w:rsidTr="00337033">
        <w:trPr>
          <w:trHeight w:val="1500"/>
        </w:trPr>
        <w:tc>
          <w:tcPr>
            <w:tcW w:w="1559" w:type="dxa"/>
            <w:shd w:val="clear" w:color="auto" w:fill="auto"/>
            <w:vAlign w:val="center"/>
            <w:hideMark/>
          </w:tcPr>
          <w:p w14:paraId="5BB9A66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Плотность наполнителя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31F537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992E7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кг/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м[</w:t>
            </w:r>
            <w:proofErr w:type="gramEnd"/>
            <w:r w:rsidRPr="00337033">
              <w:rPr>
                <w:color w:val="000000"/>
                <w:sz w:val="20"/>
                <w:szCs w:val="20"/>
              </w:rPr>
              <w:t>3*] (Килограмм на кубический метр)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698BC9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6C879E2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комфортного расположения пациента при длительном нахождении в стационаре</w:t>
            </w:r>
          </w:p>
        </w:tc>
      </w:tr>
      <w:tr w:rsidR="00337033" w:rsidRPr="00337033" w14:paraId="7F1A9950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27BE6B49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Описание медицинского чехла на матрас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268B9D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Чехол водонепроницаемый, гигиенический на молнии.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C6D37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AAA3B8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5FBA09E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обеспечения долговечности оборудования при длительной эксплуатации</w:t>
            </w:r>
          </w:p>
        </w:tc>
      </w:tr>
      <w:tr w:rsidR="00337033" w:rsidRPr="00337033" w14:paraId="5E9107DD" w14:textId="77777777" w:rsidTr="00337033">
        <w:trPr>
          <w:trHeight w:val="1200"/>
        </w:trPr>
        <w:tc>
          <w:tcPr>
            <w:tcW w:w="1559" w:type="dxa"/>
            <w:shd w:val="clear" w:color="auto" w:fill="auto"/>
            <w:vAlign w:val="center"/>
            <w:hideMark/>
          </w:tcPr>
          <w:p w14:paraId="49132B5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proofErr w:type="gramStart"/>
            <w:r w:rsidRPr="00337033">
              <w:rPr>
                <w:color w:val="000000"/>
                <w:sz w:val="20"/>
                <w:szCs w:val="20"/>
              </w:rPr>
              <w:lastRenderedPageBreak/>
              <w:t>Материал  чехла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72F36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37033">
              <w:rPr>
                <w:color w:val="000000"/>
                <w:sz w:val="20"/>
                <w:szCs w:val="20"/>
              </w:rPr>
              <w:t>Полиэстровая</w:t>
            </w:r>
            <w:proofErr w:type="spellEnd"/>
            <w:r w:rsidRPr="00337033">
              <w:rPr>
                <w:color w:val="000000"/>
                <w:sz w:val="20"/>
                <w:szCs w:val="20"/>
              </w:rPr>
              <w:t xml:space="preserve"> ткань полотняного переплетения с </w:t>
            </w:r>
            <w:proofErr w:type="spellStart"/>
            <w:r w:rsidRPr="00337033">
              <w:rPr>
                <w:color w:val="000000"/>
                <w:sz w:val="20"/>
                <w:szCs w:val="20"/>
              </w:rPr>
              <w:t>термополиуретановым</w:t>
            </w:r>
            <w:proofErr w:type="spellEnd"/>
            <w:r w:rsidRPr="00337033">
              <w:rPr>
                <w:color w:val="000000"/>
                <w:sz w:val="20"/>
                <w:szCs w:val="20"/>
              </w:rPr>
              <w:t xml:space="preserve"> слоем на внутренней стороне, противоскользящей поверхностью и с индикацией </w:t>
            </w:r>
            <w:proofErr w:type="spellStart"/>
            <w:r w:rsidRPr="00337033">
              <w:rPr>
                <w:color w:val="000000"/>
                <w:sz w:val="20"/>
                <w:szCs w:val="20"/>
              </w:rPr>
              <w:t>дезобработки</w:t>
            </w:r>
            <w:proofErr w:type="spellEnd"/>
            <w:r w:rsidRPr="00337033">
              <w:rPr>
                <w:color w:val="000000"/>
                <w:sz w:val="20"/>
                <w:szCs w:val="20"/>
              </w:rPr>
              <w:t xml:space="preserve"> на внешней стороне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F1DE0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14E0E5A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12D7096B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обеспечения долговечности оборудования при длительной эксплуатации</w:t>
            </w:r>
          </w:p>
        </w:tc>
      </w:tr>
      <w:tr w:rsidR="00337033" w:rsidRPr="00337033" w14:paraId="46E2CDCF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5F5A0BFA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Плотность 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ткани  чехла</w:t>
            </w:r>
            <w:proofErr w:type="gramEnd"/>
            <w:r w:rsidRPr="00337033">
              <w:rPr>
                <w:color w:val="000000"/>
                <w:sz w:val="20"/>
                <w:szCs w:val="20"/>
              </w:rPr>
              <w:t>,  г/м2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8A6877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D64D4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C5EC76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4B138504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обеспечения долговечности оборудования при длительной эксплуатации</w:t>
            </w:r>
          </w:p>
        </w:tc>
      </w:tr>
      <w:tr w:rsidR="00337033" w:rsidRPr="00337033" w14:paraId="41707FEB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52A272D1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Крой чехла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1B94CB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Чехол имеет две рабочие поверхности, без швов. Все швы изделия находятся посередине торцевой части изделия.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27F38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5B77730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0A6435C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Для обеспечения долговечности оборудования при длительной эксплуатации</w:t>
            </w:r>
          </w:p>
        </w:tc>
      </w:tr>
      <w:tr w:rsidR="00337033" w:rsidRPr="00337033" w14:paraId="033814C2" w14:textId="77777777" w:rsidTr="00337033">
        <w:trPr>
          <w:trHeight w:val="900"/>
        </w:trPr>
        <w:tc>
          <w:tcPr>
            <w:tcW w:w="1559" w:type="dxa"/>
            <w:shd w:val="clear" w:color="auto" w:fill="auto"/>
            <w:vAlign w:val="center"/>
          </w:tcPr>
          <w:p w14:paraId="569F2A7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Высота опор (ножек)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2DA95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≥ 240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C57332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мм (Миллиметр)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E13F2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829" w:type="dxa"/>
          </w:tcPr>
          <w:p w14:paraId="2A40638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Обеспечивает маневренность при транспортировке пациента</w:t>
            </w:r>
          </w:p>
        </w:tc>
      </w:tr>
      <w:tr w:rsidR="00337033" w:rsidRPr="00337033" w14:paraId="22AD592A" w14:textId="77777777" w:rsidTr="00337033">
        <w:trPr>
          <w:trHeight w:val="600"/>
        </w:trPr>
        <w:tc>
          <w:tcPr>
            <w:tcW w:w="1559" w:type="dxa"/>
            <w:shd w:val="clear" w:color="auto" w:fill="auto"/>
            <w:vAlign w:val="center"/>
            <w:hideMark/>
          </w:tcPr>
          <w:p w14:paraId="55969ACC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Фиксации боковых ограждений в верхнем положении производятся при 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помощи  фиксатора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BD59E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2ECBEF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0252619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2D75FE66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Необходимо для предотвращения падений пациента.</w:t>
            </w:r>
          </w:p>
        </w:tc>
      </w:tr>
      <w:tr w:rsidR="00337033" w:rsidRPr="00337033" w14:paraId="589C581B" w14:textId="77777777" w:rsidTr="00337033">
        <w:trPr>
          <w:trHeight w:val="900"/>
        </w:trPr>
        <w:tc>
          <w:tcPr>
            <w:tcW w:w="1559" w:type="dxa"/>
            <w:shd w:val="clear" w:color="auto" w:fill="auto"/>
            <w:vAlign w:val="center"/>
            <w:hideMark/>
          </w:tcPr>
          <w:p w14:paraId="38196213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 xml:space="preserve">Кровать </w:t>
            </w:r>
            <w:proofErr w:type="gramStart"/>
            <w:r w:rsidRPr="00337033">
              <w:rPr>
                <w:color w:val="000000"/>
                <w:sz w:val="20"/>
                <w:szCs w:val="20"/>
              </w:rPr>
              <w:t>оборудована  боковыми</w:t>
            </w:r>
            <w:proofErr w:type="gramEnd"/>
            <w:r w:rsidRPr="00337033">
              <w:rPr>
                <w:color w:val="000000"/>
                <w:sz w:val="20"/>
                <w:szCs w:val="20"/>
              </w:rPr>
              <w:t xml:space="preserve"> ограждениями. Боковые ограждения состоят из вертикальных стоек, горизонтальных перекладин, фиксатора.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D4572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2074B8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512A92DB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829" w:type="dxa"/>
          </w:tcPr>
          <w:p w14:paraId="6950B77E" w14:textId="77777777" w:rsidR="00337033" w:rsidRPr="00337033" w:rsidRDefault="00337033" w:rsidP="00337033">
            <w:pPr>
              <w:rPr>
                <w:color w:val="000000"/>
                <w:sz w:val="20"/>
                <w:szCs w:val="20"/>
              </w:rPr>
            </w:pPr>
            <w:r w:rsidRPr="00337033">
              <w:rPr>
                <w:color w:val="000000"/>
                <w:sz w:val="20"/>
                <w:szCs w:val="20"/>
              </w:rPr>
              <w:t>Необходимо для предотвращения падений пациента.</w:t>
            </w:r>
          </w:p>
        </w:tc>
      </w:tr>
    </w:tbl>
    <w:p w14:paraId="693937D2" w14:textId="77777777" w:rsidR="00BB4095" w:rsidRDefault="00BB4095" w:rsidP="00BB4095">
      <w:pPr>
        <w:suppressAutoHyphens/>
        <w:ind w:firstLine="284"/>
        <w:jc w:val="both"/>
        <w:rPr>
          <w:lang w:eastAsia="zh-CN"/>
        </w:rPr>
      </w:pPr>
    </w:p>
    <w:p w14:paraId="650FFAEC" w14:textId="77777777" w:rsidR="00BB4095" w:rsidRDefault="00BB4095" w:rsidP="00BB4095">
      <w:pPr>
        <w:tabs>
          <w:tab w:val="left" w:pos="192"/>
        </w:tabs>
        <w:suppressAutoHyphens/>
        <w:snapToGrid w:val="0"/>
        <w:ind w:firstLine="709"/>
        <w:jc w:val="both"/>
        <w:rPr>
          <w:lang w:eastAsia="zh-CN"/>
        </w:rPr>
      </w:pPr>
      <w:r>
        <w:rPr>
          <w:b/>
          <w:lang w:eastAsia="ar-SA"/>
        </w:rPr>
        <w:t>5. Требования к качеству поставляемых товаров:</w:t>
      </w:r>
    </w:p>
    <w:p w14:paraId="311A24B3" w14:textId="77777777" w:rsidR="00BB4095" w:rsidRDefault="00BB4095" w:rsidP="00BB4095">
      <w:pPr>
        <w:tabs>
          <w:tab w:val="left" w:pos="142"/>
        </w:tabs>
        <w:suppressAutoHyphens/>
        <w:ind w:firstLine="709"/>
        <w:jc w:val="both"/>
        <w:rPr>
          <w:lang w:eastAsia="zh-CN"/>
        </w:rPr>
      </w:pPr>
      <w:r>
        <w:rPr>
          <w:lang w:eastAsia="ar-SA"/>
        </w:rPr>
        <w:t>Качество товара должно соответствовать, требованиям завода-изготовителя</w:t>
      </w:r>
      <w:r>
        <w:rPr>
          <w:lang w:eastAsia="zh-CN"/>
        </w:rPr>
        <w:t>.</w:t>
      </w:r>
    </w:p>
    <w:p w14:paraId="52FEAF42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b/>
          <w:lang w:eastAsia="ar-SA"/>
        </w:rPr>
        <w:t>6.Требования к гарантии</w:t>
      </w:r>
      <w:r>
        <w:rPr>
          <w:lang w:eastAsia="ar-SA"/>
        </w:rPr>
        <w:t xml:space="preserve">: Поставщик гарантирует, что Товар, поставленный в соответствии с Контрактом, является новым (не бывший в употреблении, не прошедший ремонт, в том числе восстановление, замену составных частей, восстановление потребительских свойств), неиспользованным, серийно выпускаемым, изготовлено </w:t>
      </w:r>
      <w:r>
        <w:rPr>
          <w:b/>
          <w:bCs/>
          <w:lang w:eastAsia="ar-SA"/>
        </w:rPr>
        <w:t>не ранее 2025 года</w:t>
      </w:r>
      <w:r>
        <w:rPr>
          <w:lang w:eastAsia="ar-SA"/>
        </w:rPr>
        <w:t>, и отражает все последние модификации конструкций и материалов.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 в соответствии с Техническими требованиями, технической и (или) эксплуатационной документацией производителя (изготовителя) Товара.</w:t>
      </w:r>
    </w:p>
    <w:p w14:paraId="0F9654B7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>
        <w:rPr>
          <w:lang w:eastAsia="ar-SA"/>
        </w:rPr>
        <w:lastRenderedPageBreak/>
        <w:t>подтверждающими надлежащее качество материалов, используемых для изготовления Товара, а также надлежащее качество Товара.</w:t>
      </w:r>
    </w:p>
    <w:p w14:paraId="153CACE0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>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53C0D049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 xml:space="preserve">Гарантия Поставщика на поставленный Товар составляет </w:t>
      </w:r>
      <w:r>
        <w:rPr>
          <w:b/>
          <w:bCs/>
          <w:lang w:eastAsia="ar-SA"/>
        </w:rPr>
        <w:t>не менее 12 месяцев</w:t>
      </w:r>
      <w:r>
        <w:rPr>
          <w:lang w:eastAsia="ar-SA"/>
        </w:rPr>
        <w:t>.</w:t>
      </w:r>
    </w:p>
    <w:p w14:paraId="2703623A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 xml:space="preserve">Гарантия производителя на Товар составляет </w:t>
      </w:r>
      <w:r>
        <w:rPr>
          <w:b/>
          <w:bCs/>
          <w:lang w:eastAsia="ar-SA"/>
        </w:rPr>
        <w:t>не менее 12 месяцев</w:t>
      </w:r>
      <w:r>
        <w:rPr>
          <w:lang w:eastAsia="ar-SA"/>
        </w:rPr>
        <w:t xml:space="preserve">. </w:t>
      </w:r>
    </w:p>
    <w:p w14:paraId="47DC1F84" w14:textId="77777777" w:rsidR="00BB4095" w:rsidRDefault="00BB4095" w:rsidP="00BB4095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 xml:space="preserve">Гарантийный срок начинает исчисляться с даты подписания Заказчиком </w:t>
      </w:r>
      <w:r>
        <w:rPr>
          <w:rFonts w:eastAsia="Calibri"/>
          <w:lang w:eastAsia="en-US"/>
        </w:rPr>
        <w:t>акт приема-передачи товара</w:t>
      </w:r>
      <w:r>
        <w:rPr>
          <w:lang w:eastAsia="ar-SA"/>
        </w:rPr>
        <w:t>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62B1D9A0" w14:textId="77777777" w:rsidR="00BB4095" w:rsidRDefault="00BB4095" w:rsidP="00BB4095">
      <w:pPr>
        <w:suppressAutoHyphens/>
        <w:ind w:firstLine="567"/>
        <w:jc w:val="both"/>
        <w:rPr>
          <w:b/>
          <w:lang w:eastAsia="ar-SA"/>
        </w:rPr>
      </w:pPr>
      <w:r>
        <w:rPr>
          <w:b/>
          <w:lang w:eastAsia="ar-SA"/>
        </w:rPr>
        <w:t xml:space="preserve">7. Требования к упаковке </w:t>
      </w:r>
    </w:p>
    <w:p w14:paraId="5B359F7D" w14:textId="48D4EDAE" w:rsidR="00BB4095" w:rsidRDefault="00BB4095" w:rsidP="00C31B2B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Вся упаковка должна соответствовать требованиям законодательства Российской Федерации</w:t>
      </w:r>
      <w:r w:rsidR="00C31B2B">
        <w:rPr>
          <w:lang w:eastAsia="ar-SA"/>
        </w:rPr>
        <w:t>.</w:t>
      </w:r>
    </w:p>
    <w:p w14:paraId="3334618B" w14:textId="77777777" w:rsidR="00BB4095" w:rsidRDefault="00BB4095" w:rsidP="00BB4095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</w:t>
      </w:r>
    </w:p>
    <w:p w14:paraId="7B8ED0E2" w14:textId="77777777" w:rsidR="00BB4095" w:rsidRDefault="00BB4095" w:rsidP="00BB4095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4A4FD26C" w14:textId="77777777" w:rsidR="00DF05C8" w:rsidRDefault="00DF05C8"/>
    <w:sectPr w:rsidR="00DF05C8" w:rsidSect="00C00121">
      <w:pgSz w:w="11906" w:h="16838"/>
      <w:pgMar w:top="568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095"/>
    <w:rsid w:val="00006CC0"/>
    <w:rsid w:val="002C7607"/>
    <w:rsid w:val="002D35BC"/>
    <w:rsid w:val="0032060A"/>
    <w:rsid w:val="00337033"/>
    <w:rsid w:val="0038776B"/>
    <w:rsid w:val="004D565D"/>
    <w:rsid w:val="005B0E67"/>
    <w:rsid w:val="00A04E7E"/>
    <w:rsid w:val="00AB0572"/>
    <w:rsid w:val="00BB4095"/>
    <w:rsid w:val="00C00121"/>
    <w:rsid w:val="00C020DD"/>
    <w:rsid w:val="00C31B2B"/>
    <w:rsid w:val="00D056CC"/>
    <w:rsid w:val="00D0629B"/>
    <w:rsid w:val="00DF05C8"/>
    <w:rsid w:val="00ED6355"/>
    <w:rsid w:val="00F073DD"/>
    <w:rsid w:val="00F66B25"/>
    <w:rsid w:val="00FA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B9B9"/>
  <w15:chartTrackingRefBased/>
  <w15:docId w15:val="{B5C3E71A-5488-4054-8A89-3833AE1F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3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1399</Words>
  <Characters>7979</Characters>
  <Application>Microsoft Office Word</Application>
  <DocSecurity>0</DocSecurity>
  <Lines>66</Lines>
  <Paragraphs>18</Paragraphs>
  <ScaleCrop>false</ScaleCrop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 отдела контрактной службы</dc:creator>
  <cp:keywords/>
  <dc:description/>
  <cp:lastModifiedBy>Начальник отдела контрактной службы</cp:lastModifiedBy>
  <cp:revision>2</cp:revision>
  <dcterms:created xsi:type="dcterms:W3CDTF">2026-04-28T11:53:00Z</dcterms:created>
  <dcterms:modified xsi:type="dcterms:W3CDTF">2026-04-28T11:53:00Z</dcterms:modified>
</cp:coreProperties>
</file>