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E94164" w14:textId="7561EF07" w:rsidR="007631DA" w:rsidRPr="00F03BE1" w:rsidRDefault="00A44153" w:rsidP="00A77B50">
      <w:pPr>
        <w:spacing w:after="0" w:line="240" w:lineRule="auto"/>
        <w:jc w:val="center"/>
        <w:rPr>
          <w:rFonts w:ascii="Times New Roman" w:hAnsi="Times New Roman" w:cs="Times New Roman"/>
          <w:b/>
          <w:sz w:val="20"/>
          <w:szCs w:val="20"/>
        </w:rPr>
      </w:pPr>
      <w:r w:rsidRPr="00F03BE1">
        <w:rPr>
          <w:rFonts w:ascii="Times New Roman" w:hAnsi="Times New Roman" w:cs="Times New Roman"/>
          <w:b/>
          <w:sz w:val="20"/>
          <w:szCs w:val="20"/>
        </w:rPr>
        <w:t>КОНТРАКТ</w:t>
      </w:r>
      <w:r w:rsidR="00451A93" w:rsidRPr="00F03BE1">
        <w:rPr>
          <w:rFonts w:ascii="Times New Roman" w:hAnsi="Times New Roman" w:cs="Times New Roman"/>
          <w:sz w:val="20"/>
          <w:szCs w:val="20"/>
        </w:rPr>
        <w:t xml:space="preserve"> </w:t>
      </w:r>
      <w:r w:rsidR="00663B29" w:rsidRPr="00F03BE1">
        <w:rPr>
          <w:rFonts w:ascii="Times New Roman" w:hAnsi="Times New Roman" w:cs="Times New Roman"/>
          <w:b/>
          <w:sz w:val="20"/>
          <w:szCs w:val="20"/>
        </w:rPr>
        <w:t>№</w:t>
      </w:r>
      <w:r w:rsidR="0022348E" w:rsidRPr="00F03BE1">
        <w:rPr>
          <w:rFonts w:ascii="Times New Roman" w:hAnsi="Times New Roman" w:cs="Times New Roman"/>
          <w:b/>
          <w:sz w:val="20"/>
          <w:szCs w:val="20"/>
        </w:rPr>
        <w:t xml:space="preserve"> </w:t>
      </w:r>
      <w:r w:rsidR="00F03BE1">
        <w:rPr>
          <w:rFonts w:ascii="Times New Roman" w:hAnsi="Times New Roman" w:cs="Times New Roman"/>
          <w:b/>
          <w:sz w:val="20"/>
          <w:szCs w:val="20"/>
        </w:rPr>
        <w:t>П4-</w:t>
      </w:r>
      <w:r w:rsidR="00240D97">
        <w:rPr>
          <w:rFonts w:ascii="Times New Roman" w:hAnsi="Times New Roman" w:cs="Times New Roman"/>
          <w:b/>
          <w:sz w:val="20"/>
          <w:szCs w:val="20"/>
        </w:rPr>
        <w:t>4</w:t>
      </w:r>
      <w:r w:rsidR="00F03BE1">
        <w:rPr>
          <w:rFonts w:ascii="Times New Roman" w:hAnsi="Times New Roman" w:cs="Times New Roman"/>
          <w:b/>
          <w:sz w:val="20"/>
          <w:szCs w:val="20"/>
        </w:rPr>
        <w:t>/24</w:t>
      </w:r>
    </w:p>
    <w:p w14:paraId="157E76EB" w14:textId="7D3E19D3"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b/>
          <w:sz w:val="20"/>
          <w:szCs w:val="20"/>
        </w:rPr>
        <w:t xml:space="preserve">на поставку </w:t>
      </w:r>
      <w:r w:rsidR="0022348E" w:rsidRPr="00F03BE1">
        <w:rPr>
          <w:rFonts w:ascii="Times New Roman" w:eastAsia="Times New Roman" w:hAnsi="Times New Roman" w:cs="Times New Roman"/>
          <w:b/>
          <w:bCs/>
          <w:sz w:val="20"/>
          <w:szCs w:val="20"/>
          <w:lang w:eastAsia="ru-RU"/>
        </w:rPr>
        <w:t xml:space="preserve">пищевых продуктов для нужд ГБДОУ детский сад № </w:t>
      </w:r>
      <w:r w:rsidR="00F03BE1">
        <w:rPr>
          <w:rFonts w:ascii="Times New Roman" w:eastAsia="Times New Roman" w:hAnsi="Times New Roman" w:cs="Times New Roman"/>
          <w:b/>
          <w:bCs/>
          <w:sz w:val="20"/>
          <w:szCs w:val="20"/>
          <w:lang w:eastAsia="ru-RU"/>
        </w:rPr>
        <w:t>24</w:t>
      </w:r>
      <w:r w:rsidR="0022348E" w:rsidRPr="00F03BE1">
        <w:rPr>
          <w:rFonts w:ascii="Times New Roman" w:eastAsia="Times New Roman" w:hAnsi="Times New Roman" w:cs="Times New Roman"/>
          <w:b/>
          <w:bCs/>
          <w:sz w:val="20"/>
          <w:szCs w:val="20"/>
          <w:lang w:eastAsia="ru-RU"/>
        </w:rPr>
        <w:t xml:space="preserve"> Кировского района Санкт-Петербурга в 2026 году </w:t>
      </w:r>
    </w:p>
    <w:p w14:paraId="2FA4C3D4" w14:textId="27B0B8C0"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(Идентифика</w:t>
      </w:r>
      <w:r w:rsidR="007631DA" w:rsidRPr="00F03BE1">
        <w:rPr>
          <w:rFonts w:ascii="Times New Roman" w:hAnsi="Times New Roman" w:cs="Times New Roman"/>
          <w:sz w:val="20"/>
          <w:szCs w:val="20"/>
        </w:rPr>
        <w:t xml:space="preserve">ционный код закупки - </w:t>
      </w:r>
      <w:r w:rsidR="00240D97">
        <w:rPr>
          <w:rFonts w:ascii="Times New Roman" w:hAnsi="Times New Roman" w:cs="Times New Roman"/>
          <w:b/>
          <w:bCs/>
          <w:sz w:val="20"/>
          <w:szCs w:val="20"/>
        </w:rPr>
        <w:t>_____________________</w:t>
      </w:r>
      <w:r w:rsidR="007631DA" w:rsidRPr="00F03BE1">
        <w:rPr>
          <w:rFonts w:ascii="Times New Roman" w:hAnsi="Times New Roman" w:cs="Times New Roman"/>
          <w:sz w:val="20"/>
          <w:szCs w:val="20"/>
        </w:rPr>
        <w:t>)</w:t>
      </w:r>
    </w:p>
    <w:p w14:paraId="5EF9672B" w14:textId="77777777" w:rsidR="00451A93" w:rsidRPr="00F03BE1" w:rsidRDefault="00451A93" w:rsidP="00A77B50">
      <w:pPr>
        <w:spacing w:after="0" w:line="240" w:lineRule="auto"/>
        <w:jc w:val="both"/>
        <w:rPr>
          <w:rFonts w:ascii="Times New Roman" w:hAnsi="Times New Roman" w:cs="Times New Roman"/>
          <w:sz w:val="20"/>
          <w:szCs w:val="20"/>
        </w:rPr>
      </w:pPr>
    </w:p>
    <w:p w14:paraId="5B30B240" w14:textId="6C5A8ABA" w:rsidR="00451A93" w:rsidRPr="00F03BE1" w:rsidRDefault="00451A93"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Санкт-Петербург</w:t>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008E4568" w:rsidRPr="00F03BE1">
        <w:rPr>
          <w:rFonts w:ascii="Times New Roman" w:hAnsi="Times New Roman" w:cs="Times New Roman"/>
          <w:sz w:val="20"/>
          <w:szCs w:val="20"/>
        </w:rPr>
        <w:tab/>
      </w:r>
      <w:r w:rsidRPr="00F03BE1">
        <w:rPr>
          <w:rFonts w:ascii="Times New Roman" w:hAnsi="Times New Roman" w:cs="Times New Roman"/>
          <w:sz w:val="20"/>
          <w:szCs w:val="20"/>
        </w:rPr>
        <w:t>"</w:t>
      </w:r>
      <w:r w:rsidR="00240D97">
        <w:rPr>
          <w:rFonts w:ascii="Times New Roman" w:hAnsi="Times New Roman" w:cs="Times New Roman"/>
          <w:sz w:val="20"/>
          <w:szCs w:val="20"/>
        </w:rPr>
        <w:t>__</w:t>
      </w:r>
      <w:r w:rsidRPr="00F03BE1">
        <w:rPr>
          <w:rFonts w:ascii="Times New Roman" w:hAnsi="Times New Roman" w:cs="Times New Roman"/>
          <w:sz w:val="20"/>
          <w:szCs w:val="20"/>
        </w:rPr>
        <w:t xml:space="preserve">" </w:t>
      </w:r>
      <w:r w:rsidR="00240D97">
        <w:rPr>
          <w:rFonts w:ascii="Times New Roman" w:hAnsi="Times New Roman" w:cs="Times New Roman"/>
          <w:sz w:val="20"/>
          <w:szCs w:val="20"/>
        </w:rPr>
        <w:t>_______</w:t>
      </w:r>
      <w:r w:rsidRPr="00F03BE1">
        <w:rPr>
          <w:rFonts w:ascii="Times New Roman" w:hAnsi="Times New Roman" w:cs="Times New Roman"/>
          <w:sz w:val="20"/>
          <w:szCs w:val="20"/>
        </w:rPr>
        <w:t xml:space="preserve"> 20</w:t>
      </w:r>
      <w:r w:rsidR="006404AA">
        <w:rPr>
          <w:rFonts w:ascii="Times New Roman" w:hAnsi="Times New Roman" w:cs="Times New Roman"/>
          <w:sz w:val="20"/>
          <w:szCs w:val="20"/>
        </w:rPr>
        <w:t>26</w:t>
      </w:r>
      <w:r w:rsidRPr="00F03BE1">
        <w:rPr>
          <w:rFonts w:ascii="Times New Roman" w:hAnsi="Times New Roman" w:cs="Times New Roman"/>
          <w:sz w:val="20"/>
          <w:szCs w:val="20"/>
        </w:rPr>
        <w:t xml:space="preserve"> </w:t>
      </w:r>
    </w:p>
    <w:p w14:paraId="2623BF2B" w14:textId="77777777" w:rsidR="00451A93" w:rsidRPr="00F03BE1" w:rsidRDefault="00451A93" w:rsidP="00A77B50">
      <w:pPr>
        <w:spacing w:after="0" w:line="240" w:lineRule="auto"/>
        <w:jc w:val="both"/>
        <w:rPr>
          <w:rFonts w:ascii="Times New Roman" w:hAnsi="Times New Roman" w:cs="Times New Roman"/>
          <w:sz w:val="20"/>
          <w:szCs w:val="20"/>
        </w:rPr>
      </w:pPr>
    </w:p>
    <w:p w14:paraId="08469FB4" w14:textId="2E4C8562" w:rsidR="0022348E" w:rsidRDefault="00E06CAE" w:rsidP="00A77B50">
      <w:pPr>
        <w:spacing w:after="0" w:line="240" w:lineRule="auto"/>
        <w:jc w:val="both"/>
        <w:rPr>
          <w:rFonts w:ascii="Times New Roman" w:hAnsi="Times New Roman" w:cs="Times New Roman"/>
          <w:b/>
          <w:bCs/>
          <w:sz w:val="20"/>
          <w:szCs w:val="20"/>
          <w:lang w:bidi="ru-RU"/>
        </w:rPr>
      </w:pPr>
      <w:r w:rsidRPr="00E06CAE">
        <w:rPr>
          <w:rFonts w:ascii="Times New Roman" w:hAnsi="Times New Roman" w:cs="Times New Roman"/>
          <w:b/>
          <w:bCs/>
          <w:sz w:val="20"/>
          <w:szCs w:val="20"/>
          <w:lang w:bidi="ru-RU"/>
        </w:rPr>
        <w:t xml:space="preserve">Государственное бюджетное дошкольное образовательное учреждение детский сад №24  общеразвивающего вида с приоритетным осуществлением деятельности по познавательно-речевому и художественно-эстетическому развитию детей Кировского района Санкт-Петербурга, именуемое в дальнейшем «Заказчик», в лице заведующего Богачевой Натальи Александровны, действующего на основании Устава, с одной стороны, и </w:t>
      </w:r>
      <w:r w:rsidR="00240D97">
        <w:rPr>
          <w:rFonts w:ascii="Times New Roman" w:hAnsi="Times New Roman" w:cs="Times New Roman"/>
          <w:b/>
          <w:bCs/>
          <w:sz w:val="20"/>
          <w:szCs w:val="20"/>
          <w:lang w:bidi="ru-RU"/>
        </w:rPr>
        <w:t>_______________________________</w:t>
      </w:r>
      <w:r w:rsidRPr="00E06CAE">
        <w:rPr>
          <w:rFonts w:ascii="Times New Roman" w:hAnsi="Times New Roman" w:cs="Times New Roman"/>
          <w:b/>
          <w:bCs/>
          <w:sz w:val="20"/>
          <w:szCs w:val="20"/>
          <w:lang w:bidi="ru-RU"/>
        </w:rPr>
        <w:t xml:space="preserve">, именуемое в дальнейшем "Поставщик", в лице </w:t>
      </w:r>
      <w:r w:rsidR="00240D97">
        <w:rPr>
          <w:rFonts w:ascii="Times New Roman" w:hAnsi="Times New Roman" w:cs="Times New Roman"/>
          <w:b/>
          <w:bCs/>
          <w:sz w:val="20"/>
          <w:szCs w:val="20"/>
          <w:lang w:bidi="ru-RU"/>
        </w:rPr>
        <w:t>__________________</w:t>
      </w:r>
      <w:r w:rsidRPr="00E06CAE">
        <w:rPr>
          <w:rFonts w:ascii="Times New Roman" w:hAnsi="Times New Roman" w:cs="Times New Roman"/>
          <w:b/>
          <w:bCs/>
          <w:sz w:val="20"/>
          <w:szCs w:val="20"/>
          <w:lang w:bidi="ru-RU"/>
        </w:rPr>
        <w:t xml:space="preserve">, действующего на основании </w:t>
      </w:r>
      <w:r w:rsidR="00240D97">
        <w:rPr>
          <w:rFonts w:ascii="Times New Roman" w:hAnsi="Times New Roman" w:cs="Times New Roman"/>
          <w:b/>
          <w:bCs/>
          <w:sz w:val="20"/>
          <w:szCs w:val="20"/>
          <w:lang w:bidi="ru-RU"/>
        </w:rPr>
        <w:t>____________</w:t>
      </w:r>
      <w:r w:rsidRPr="00E06CAE">
        <w:rPr>
          <w:rFonts w:ascii="Times New Roman" w:hAnsi="Times New Roman" w:cs="Times New Roman"/>
          <w:b/>
          <w:bCs/>
          <w:sz w:val="20"/>
          <w:szCs w:val="20"/>
          <w:lang w:bidi="ru-RU"/>
        </w:rPr>
        <w:t>, с другой стороны (далее – Стороны), заключили настоящий договор (далее - Контракт) о нижеследующем:</w:t>
      </w:r>
    </w:p>
    <w:p w14:paraId="4C667216" w14:textId="77777777" w:rsidR="00E06CAE" w:rsidRPr="00F03BE1" w:rsidRDefault="00E06CAE" w:rsidP="00A77B50">
      <w:pPr>
        <w:spacing w:after="0" w:line="240" w:lineRule="auto"/>
        <w:jc w:val="both"/>
        <w:rPr>
          <w:rFonts w:ascii="Times New Roman" w:eastAsiaTheme="minorEastAsia" w:hAnsi="Times New Roman" w:cs="Times New Roman"/>
          <w:sz w:val="20"/>
          <w:szCs w:val="20"/>
          <w:lang w:eastAsia="ru-RU"/>
        </w:rPr>
      </w:pPr>
    </w:p>
    <w:p w14:paraId="167BD34A" w14:textId="51DAD16F" w:rsidR="0092049A"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b/>
          <w:sz w:val="20"/>
          <w:szCs w:val="20"/>
        </w:rPr>
        <w:t xml:space="preserve">1. </w:t>
      </w:r>
      <w:r w:rsidR="00663B29" w:rsidRPr="00F03BE1">
        <w:rPr>
          <w:rFonts w:ascii="Times New Roman" w:hAnsi="Times New Roman" w:cs="Times New Roman"/>
          <w:b/>
          <w:sz w:val="20"/>
          <w:szCs w:val="20"/>
        </w:rPr>
        <w:t>ПРЕДМЕТ КОНТРАКТА</w:t>
      </w:r>
    </w:p>
    <w:p w14:paraId="3B9BB5EA" w14:textId="0B06CC01"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1.1. Поставщик обязуется передать в собственность </w:t>
      </w:r>
      <w:r w:rsidR="0022348E" w:rsidRPr="00F03BE1">
        <w:rPr>
          <w:rFonts w:ascii="Times New Roman" w:eastAsia="Times New Roman" w:hAnsi="Times New Roman" w:cs="Times New Roman"/>
          <w:b/>
          <w:bCs/>
          <w:sz w:val="20"/>
          <w:szCs w:val="20"/>
          <w:lang w:eastAsia="ru-RU"/>
        </w:rPr>
        <w:t xml:space="preserve">пищевые продукты </w:t>
      </w:r>
      <w:r w:rsidRPr="00F03BE1">
        <w:rPr>
          <w:rFonts w:ascii="Times New Roman" w:eastAsiaTheme="minorEastAsia" w:hAnsi="Times New Roman" w:cs="Times New Roman"/>
          <w:sz w:val="20"/>
          <w:szCs w:val="20"/>
          <w:lang w:eastAsia="ru-RU"/>
        </w:rPr>
        <w:t>(далее - Товар) Заказчику в обусловленный настоящим Контрактом срок, согласно Спецификации (Приложение N 1 к настоящему Контракту) и Описанию объекта закупки (Приложение N 2 к настоящему Контракту), а Заказчик обязуется принять и оплатить Товар в порядке и на условиях, предусмотренных настоящим Контрактом.</w:t>
      </w:r>
    </w:p>
    <w:p w14:paraId="5F9E9AEA"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Описании объекта закупки (Приложение N 2 к настоящему Контракту) и в Приложении N 2.1 к настоящему Контракту.</w:t>
      </w:r>
    </w:p>
    <w:p w14:paraId="3BA4CAEB" w14:textId="77777777" w:rsidR="00451A93" w:rsidRPr="00F03BE1" w:rsidRDefault="00451A93" w:rsidP="00A77B50">
      <w:pPr>
        <w:spacing w:after="0" w:line="240" w:lineRule="auto"/>
        <w:jc w:val="both"/>
        <w:rPr>
          <w:rFonts w:ascii="Times New Roman" w:hAnsi="Times New Roman" w:cs="Times New Roman"/>
          <w:sz w:val="20"/>
          <w:szCs w:val="20"/>
        </w:rPr>
      </w:pPr>
    </w:p>
    <w:p w14:paraId="7569BDB6" w14:textId="52A1662A" w:rsidR="0092049A" w:rsidRPr="00F03BE1" w:rsidRDefault="00451A93" w:rsidP="00A77B50">
      <w:pPr>
        <w:spacing w:after="0" w:line="240" w:lineRule="auto"/>
        <w:jc w:val="center"/>
        <w:outlineLvl w:val="1"/>
        <w:rPr>
          <w:rFonts w:ascii="Times New Roman" w:hAnsi="Times New Roman" w:cs="Times New Roman"/>
          <w:sz w:val="20"/>
          <w:szCs w:val="20"/>
        </w:rPr>
      </w:pPr>
      <w:r w:rsidRPr="00F03BE1">
        <w:rPr>
          <w:rFonts w:ascii="Times New Roman" w:hAnsi="Times New Roman" w:cs="Times New Roman"/>
          <w:b/>
          <w:sz w:val="20"/>
          <w:szCs w:val="20"/>
        </w:rPr>
        <w:t xml:space="preserve">2. </w:t>
      </w:r>
      <w:r w:rsidR="00663B29" w:rsidRPr="00F03BE1">
        <w:rPr>
          <w:rFonts w:ascii="Times New Roman" w:hAnsi="Times New Roman" w:cs="Times New Roman"/>
          <w:b/>
          <w:sz w:val="20"/>
          <w:szCs w:val="20"/>
        </w:rPr>
        <w:t>ЦЕНА КОНТРАКТА И ПОРЯДОК РАСЧЕТОВ</w:t>
      </w:r>
    </w:p>
    <w:p w14:paraId="08FC1CC7" w14:textId="50F4B426" w:rsidR="0029417C" w:rsidRPr="00E06CAE" w:rsidRDefault="0029417C" w:rsidP="00E06CAE">
      <w:pPr>
        <w:widowControl w:val="0"/>
        <w:autoSpaceDE w:val="0"/>
        <w:autoSpaceDN w:val="0"/>
        <w:adjustRightInd w:val="0"/>
        <w:spacing w:after="0" w:line="240" w:lineRule="auto"/>
        <w:contextualSpacing/>
        <w:jc w:val="both"/>
        <w:rPr>
          <w:rFonts w:ascii="Times New Roman" w:eastAsiaTheme="minorEastAsia" w:hAnsi="Times New Roman" w:cs="Times New Roman"/>
          <w:b/>
          <w:bCs/>
          <w:sz w:val="20"/>
          <w:szCs w:val="20"/>
          <w:lang w:eastAsia="ru-RU"/>
        </w:rPr>
      </w:pPr>
      <w:r w:rsidRPr="00F03BE1">
        <w:rPr>
          <w:rFonts w:ascii="Times New Roman" w:eastAsiaTheme="minorEastAsia" w:hAnsi="Times New Roman" w:cs="Times New Roman"/>
          <w:sz w:val="20"/>
          <w:szCs w:val="20"/>
          <w:lang w:eastAsia="ru-RU"/>
        </w:rPr>
        <w:t xml:space="preserve">2.1. Цена Контракта составляет </w:t>
      </w:r>
      <w:r w:rsidR="00240D97">
        <w:rPr>
          <w:rFonts w:ascii="Times New Roman" w:eastAsiaTheme="minorEastAsia" w:hAnsi="Times New Roman" w:cs="Times New Roman"/>
          <w:b/>
          <w:bCs/>
          <w:sz w:val="20"/>
          <w:szCs w:val="20"/>
          <w:lang w:eastAsia="ru-RU"/>
        </w:rPr>
        <w:t>__________________________________.</w:t>
      </w:r>
    </w:p>
    <w:p w14:paraId="4AE8A76E"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0" w:name="Par57"/>
      <w:bookmarkStart w:id="1" w:name="Par60"/>
      <w:bookmarkEnd w:id="0"/>
      <w:bookmarkEnd w:id="1"/>
      <w:r w:rsidRPr="00F03BE1">
        <w:rPr>
          <w:rFonts w:ascii="Times New Roman" w:eastAsiaTheme="minorEastAsia" w:hAnsi="Times New Roman" w:cs="Times New Roman"/>
          <w:sz w:val="20"/>
          <w:szCs w:val="20"/>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A6BF615"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Цена Контракта является твердой и определяется на весь срок исполнения Контракта, за исключением случаев, установленных Законом N 44-ФЗ и настоящим Контрактом.</w:t>
      </w:r>
    </w:p>
    <w:p w14:paraId="7ACC7CA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При заключении и исполнении настоящего Контракта изменение его условий не допускается, за исключением случаев, предусмотренных Законом N 44-ФЗ.</w:t>
      </w:r>
    </w:p>
    <w:p w14:paraId="11D66078"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683F9AC2" w14:textId="77777777" w:rsidR="0029417C" w:rsidRPr="00F03BE1" w:rsidRDefault="0029417C" w:rsidP="00A77B50">
      <w:pPr>
        <w:spacing w:after="0" w:line="240" w:lineRule="auto"/>
        <w:jc w:val="both"/>
        <w:rPr>
          <w:rFonts w:ascii="Times New Roman" w:eastAsiaTheme="minorEastAsia" w:hAnsi="Times New Roman" w:cs="Times New Roman"/>
          <w:sz w:val="20"/>
          <w:szCs w:val="20"/>
          <w:lang w:eastAsia="ru-RU"/>
        </w:rPr>
      </w:pPr>
      <w:bookmarkStart w:id="2" w:name="Par64"/>
      <w:bookmarkEnd w:id="2"/>
      <w:r w:rsidRPr="00F03BE1">
        <w:rPr>
          <w:rFonts w:ascii="Times New Roman" w:eastAsiaTheme="minorEastAsia" w:hAnsi="Times New Roman" w:cs="Times New Roman"/>
          <w:sz w:val="20"/>
          <w:szCs w:val="20"/>
          <w:lang w:eastAsia="ru-RU"/>
        </w:rPr>
        <w:t>2.3. Источник финансирования Контракта: Внебюджетные средства, Средства бюджетных учреждений, Субсидий на выполнение государственного задания средств, целевая статья 0250020010 «Субсидии бюджетным учреждениям – дошкольным образовательным учреждениям на финансирование обеспечения выполнения государственного задания», КОСГУ 342, КВР 244.</w:t>
      </w:r>
    </w:p>
    <w:p w14:paraId="6B20E309" w14:textId="7BF4CA6C" w:rsidR="0029417C" w:rsidRPr="00F03BE1" w:rsidRDefault="0029417C" w:rsidP="00A77B50">
      <w:pPr>
        <w:spacing w:after="0" w:line="240" w:lineRule="auto"/>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2.4. Оплата поставленного Товара производится Заказчиком на основании счёта, предоставленного Поставщиком, в течение </w:t>
      </w:r>
      <w:r w:rsidR="0022348E" w:rsidRPr="00F03BE1">
        <w:rPr>
          <w:rFonts w:ascii="Times New Roman" w:eastAsiaTheme="minorEastAsia" w:hAnsi="Times New Roman" w:cs="Times New Roman"/>
          <w:b/>
          <w:bCs/>
          <w:sz w:val="20"/>
          <w:szCs w:val="20"/>
          <w:lang w:eastAsia="ru-RU"/>
        </w:rPr>
        <w:t>7</w:t>
      </w:r>
      <w:r w:rsidRPr="00F03BE1">
        <w:rPr>
          <w:rFonts w:ascii="Times New Roman" w:eastAsiaTheme="minorEastAsia" w:hAnsi="Times New Roman" w:cs="Times New Roman"/>
          <w:b/>
          <w:bCs/>
          <w:sz w:val="20"/>
          <w:szCs w:val="20"/>
          <w:lang w:eastAsia="ru-RU"/>
        </w:rPr>
        <w:t xml:space="preserve"> (</w:t>
      </w:r>
      <w:r w:rsidR="0022348E" w:rsidRPr="00F03BE1">
        <w:rPr>
          <w:rFonts w:ascii="Times New Roman" w:eastAsiaTheme="minorEastAsia" w:hAnsi="Times New Roman" w:cs="Times New Roman"/>
          <w:b/>
          <w:bCs/>
          <w:sz w:val="20"/>
          <w:szCs w:val="20"/>
          <w:lang w:eastAsia="ru-RU"/>
        </w:rPr>
        <w:t>семи</w:t>
      </w:r>
      <w:r w:rsidRPr="00F03BE1">
        <w:rPr>
          <w:rFonts w:ascii="Times New Roman" w:eastAsiaTheme="minorEastAsia" w:hAnsi="Times New Roman" w:cs="Times New Roman"/>
          <w:b/>
          <w:bCs/>
          <w:sz w:val="20"/>
          <w:szCs w:val="20"/>
          <w:lang w:eastAsia="ru-RU"/>
        </w:rPr>
        <w:t>) рабочих дней</w:t>
      </w:r>
      <w:r w:rsidRPr="00F03BE1">
        <w:rPr>
          <w:rFonts w:ascii="Times New Roman" w:eastAsiaTheme="minorEastAsia" w:hAnsi="Times New Roman" w:cs="Times New Roman"/>
          <w:sz w:val="20"/>
          <w:szCs w:val="20"/>
          <w:lang w:eastAsia="ru-RU"/>
        </w:rPr>
        <w:t xml:space="preserve"> с даты подписания Заказчиком документа о приемке товара: счет, товарная накладная, счет фактура (при наличии).</w:t>
      </w:r>
    </w:p>
    <w:p w14:paraId="67B2B2F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3" w:name="Par79"/>
      <w:bookmarkEnd w:id="3"/>
      <w:r w:rsidRPr="00F03BE1">
        <w:rPr>
          <w:rFonts w:ascii="Times New Roman" w:eastAsiaTheme="minorEastAsia" w:hAnsi="Times New Roman" w:cs="Times New Roman"/>
          <w:sz w:val="20"/>
          <w:szCs w:val="20"/>
          <w:lang w:eastAsia="ru-RU"/>
        </w:rPr>
        <w:t>2.5.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4D87F6A8"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2.6.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40E77D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4" w:name="Par81"/>
      <w:bookmarkEnd w:id="4"/>
      <w:r w:rsidRPr="00F03BE1">
        <w:rPr>
          <w:rFonts w:ascii="Times New Roman" w:eastAsiaTheme="minorEastAsia" w:hAnsi="Times New Roman" w:cs="Times New Roman"/>
          <w:sz w:val="20"/>
          <w:szCs w:val="20"/>
          <w:lang w:eastAsia="ru-RU"/>
        </w:rPr>
        <w:t>2.7. Датой оплаты считается дата списания денежных средств со счета Заказчика, указанного в настоящем Контракте.</w:t>
      </w:r>
    </w:p>
    <w:p w14:paraId="6A17CFF6"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2.8. Суммы неисполненных Поставщиком требований об уплате неустоек (штрафов, пеней), предъявленных Заказчиком в соответствии с Законом N 44-ФЗ и настоящим Контрактом, удерживаются Заказчиком из суммы, подлежащей оплате Поставщику.</w:t>
      </w:r>
    </w:p>
    <w:p w14:paraId="15ACEAC7" w14:textId="77777777" w:rsidR="0092049A" w:rsidRPr="00F03BE1" w:rsidRDefault="0092049A" w:rsidP="00A77B50">
      <w:pPr>
        <w:spacing w:after="0" w:line="240" w:lineRule="auto"/>
        <w:jc w:val="both"/>
        <w:rPr>
          <w:rFonts w:ascii="Times New Roman" w:hAnsi="Times New Roman" w:cs="Times New Roman"/>
          <w:sz w:val="20"/>
          <w:szCs w:val="20"/>
        </w:rPr>
      </w:pPr>
    </w:p>
    <w:p w14:paraId="4205167A" w14:textId="14D9471B" w:rsidR="00A77B50" w:rsidRPr="00F03BE1" w:rsidRDefault="00451A93" w:rsidP="00A77B50">
      <w:pPr>
        <w:spacing w:after="0" w:line="240" w:lineRule="auto"/>
        <w:jc w:val="center"/>
        <w:outlineLvl w:val="1"/>
        <w:rPr>
          <w:rFonts w:ascii="Times New Roman" w:hAnsi="Times New Roman" w:cs="Times New Roman"/>
          <w:b/>
          <w:sz w:val="20"/>
          <w:szCs w:val="20"/>
        </w:rPr>
      </w:pPr>
      <w:bookmarkStart w:id="5" w:name="P184"/>
      <w:bookmarkEnd w:id="5"/>
      <w:r w:rsidRPr="00F03BE1">
        <w:rPr>
          <w:rFonts w:ascii="Times New Roman" w:hAnsi="Times New Roman" w:cs="Times New Roman"/>
          <w:b/>
          <w:sz w:val="20"/>
          <w:szCs w:val="20"/>
        </w:rPr>
        <w:t xml:space="preserve">3. </w:t>
      </w:r>
      <w:r w:rsidR="00663B29" w:rsidRPr="00F03BE1">
        <w:rPr>
          <w:rFonts w:ascii="Times New Roman" w:hAnsi="Times New Roman" w:cs="Times New Roman"/>
          <w:b/>
          <w:sz w:val="20"/>
          <w:szCs w:val="20"/>
        </w:rPr>
        <w:t>ПОРЯДОК, СРОКИ И УСЛОВИЯ ПРИЕМКИ ТОВАРА</w:t>
      </w:r>
    </w:p>
    <w:p w14:paraId="00D65919" w14:textId="617B44DB" w:rsidR="0092049A" w:rsidRPr="00F03BE1" w:rsidRDefault="0092049A" w:rsidP="00A77B50">
      <w:pPr>
        <w:spacing w:after="0" w:line="240" w:lineRule="auto"/>
        <w:jc w:val="both"/>
        <w:rPr>
          <w:rFonts w:ascii="Times New Roman" w:hAnsi="Times New Roman" w:cs="Times New Roman"/>
          <w:sz w:val="20"/>
          <w:szCs w:val="20"/>
        </w:rPr>
      </w:pPr>
      <w:bookmarkStart w:id="6" w:name="P355"/>
      <w:bookmarkStart w:id="7" w:name="P825"/>
      <w:bookmarkEnd w:id="6"/>
      <w:bookmarkEnd w:id="7"/>
      <w:r w:rsidRPr="00F03BE1">
        <w:rPr>
          <w:rFonts w:ascii="Times New Roman" w:hAnsi="Times New Roman" w:cs="Times New Roman"/>
          <w:sz w:val="20"/>
          <w:szCs w:val="20"/>
        </w:rPr>
        <w:t>3.1. 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 на поставку Товара. 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3A24D20C" w14:textId="48EB8E62" w:rsidR="0092049A" w:rsidRPr="00F03BE1" w:rsidRDefault="0092049A" w:rsidP="00A77B50">
      <w:pPr>
        <w:spacing w:after="0" w:line="240" w:lineRule="auto"/>
        <w:jc w:val="both"/>
        <w:rPr>
          <w:rFonts w:ascii="Times New Roman" w:hAnsi="Times New Roman" w:cs="Times New Roman"/>
          <w:b/>
          <w:iCs/>
          <w:sz w:val="20"/>
          <w:szCs w:val="20"/>
        </w:rPr>
      </w:pPr>
      <w:r w:rsidRPr="00F03BE1">
        <w:rPr>
          <w:rFonts w:ascii="Times New Roman" w:hAnsi="Times New Roman" w:cs="Times New Roman"/>
          <w:iCs/>
          <w:sz w:val="20"/>
          <w:szCs w:val="20"/>
        </w:rPr>
        <w:lastRenderedPageBreak/>
        <w:t xml:space="preserve">Заявка направляется Заказчиком не позднее чем за 1 (один) рабочий день до предполагаемой поставки Товара. Заявки направляются в </w:t>
      </w:r>
      <w:r w:rsidRPr="00F03BE1">
        <w:rPr>
          <w:rFonts w:ascii="Times New Roman" w:hAnsi="Times New Roman" w:cs="Times New Roman"/>
          <w:b/>
          <w:iCs/>
          <w:sz w:val="20"/>
          <w:szCs w:val="20"/>
        </w:rPr>
        <w:t xml:space="preserve">период </w:t>
      </w:r>
      <w:r w:rsidR="00240D97">
        <w:rPr>
          <w:rFonts w:ascii="Times New Roman" w:hAnsi="Times New Roman" w:cs="Times New Roman"/>
          <w:b/>
          <w:iCs/>
          <w:sz w:val="20"/>
          <w:szCs w:val="20"/>
        </w:rPr>
        <w:t>с даты заключения Контракта</w:t>
      </w:r>
      <w:r w:rsidRPr="00F03BE1">
        <w:rPr>
          <w:rFonts w:ascii="Times New Roman" w:hAnsi="Times New Roman" w:cs="Times New Roman"/>
          <w:b/>
          <w:iCs/>
          <w:sz w:val="20"/>
          <w:szCs w:val="20"/>
        </w:rPr>
        <w:t xml:space="preserve"> по 3</w:t>
      </w:r>
      <w:r w:rsidR="00240D97">
        <w:rPr>
          <w:rFonts w:ascii="Times New Roman" w:hAnsi="Times New Roman" w:cs="Times New Roman"/>
          <w:b/>
          <w:iCs/>
          <w:sz w:val="20"/>
          <w:szCs w:val="20"/>
        </w:rPr>
        <w:t>1</w:t>
      </w:r>
      <w:r w:rsidRPr="00F03BE1">
        <w:rPr>
          <w:rFonts w:ascii="Times New Roman" w:hAnsi="Times New Roman" w:cs="Times New Roman"/>
          <w:b/>
          <w:iCs/>
          <w:sz w:val="20"/>
          <w:szCs w:val="20"/>
        </w:rPr>
        <w:t>.0</w:t>
      </w:r>
      <w:r w:rsidR="00240D97">
        <w:rPr>
          <w:rFonts w:ascii="Times New Roman" w:hAnsi="Times New Roman" w:cs="Times New Roman"/>
          <w:b/>
          <w:iCs/>
          <w:sz w:val="20"/>
          <w:szCs w:val="20"/>
        </w:rPr>
        <w:t>5</w:t>
      </w:r>
      <w:r w:rsidRPr="00F03BE1">
        <w:rPr>
          <w:rFonts w:ascii="Times New Roman" w:hAnsi="Times New Roman" w:cs="Times New Roman"/>
          <w:b/>
          <w:iCs/>
          <w:sz w:val="20"/>
          <w:szCs w:val="20"/>
        </w:rPr>
        <w:t>.2026 года.</w:t>
      </w:r>
    </w:p>
    <w:p w14:paraId="319AF885" w14:textId="77777777" w:rsidR="0092049A" w:rsidRPr="00F03BE1" w:rsidRDefault="0092049A" w:rsidP="00A77B50">
      <w:pPr>
        <w:spacing w:after="0" w:line="240" w:lineRule="auto"/>
        <w:jc w:val="both"/>
        <w:rPr>
          <w:rFonts w:ascii="Times New Roman" w:hAnsi="Times New Roman" w:cs="Times New Roman"/>
          <w:iCs/>
          <w:sz w:val="20"/>
          <w:szCs w:val="20"/>
        </w:rPr>
      </w:pPr>
      <w:r w:rsidRPr="00F03BE1">
        <w:rPr>
          <w:rFonts w:ascii="Times New Roman" w:hAnsi="Times New Roman" w:cs="Times New Roman"/>
          <w:iCs/>
          <w:sz w:val="20"/>
          <w:szCs w:val="20"/>
        </w:rPr>
        <w:t>Поставка Товара по Заявкам осуществляется в течение 1 (одного) рабочего дня со дня отправки Заявки Заказчиком.</w:t>
      </w:r>
    </w:p>
    <w:p w14:paraId="213CC34F" w14:textId="45A164DD" w:rsidR="0092049A" w:rsidRPr="00F03BE1" w:rsidRDefault="0092049A" w:rsidP="00A77B50">
      <w:pPr>
        <w:spacing w:after="0" w:line="240" w:lineRule="auto"/>
        <w:jc w:val="both"/>
        <w:rPr>
          <w:rFonts w:ascii="Times New Roman" w:hAnsi="Times New Roman" w:cs="Times New Roman"/>
          <w:b/>
          <w:sz w:val="20"/>
          <w:szCs w:val="20"/>
        </w:rPr>
      </w:pPr>
      <w:r w:rsidRPr="00F03BE1">
        <w:rPr>
          <w:rFonts w:ascii="Times New Roman" w:hAnsi="Times New Roman" w:cs="Times New Roman"/>
          <w:sz w:val="20"/>
          <w:szCs w:val="20"/>
        </w:rPr>
        <w:t>3.1.1. Сроки исполнения настоящего Контракта:</w:t>
      </w:r>
      <w:r w:rsidRPr="00F03BE1">
        <w:rPr>
          <w:rFonts w:ascii="Times New Roman" w:hAnsi="Times New Roman" w:cs="Times New Roman"/>
          <w:iCs/>
          <w:sz w:val="20"/>
          <w:szCs w:val="20"/>
        </w:rPr>
        <w:t xml:space="preserve"> </w:t>
      </w:r>
      <w:r w:rsidRPr="00F03BE1">
        <w:rPr>
          <w:rFonts w:ascii="Times New Roman" w:hAnsi="Times New Roman" w:cs="Times New Roman"/>
          <w:b/>
          <w:iCs/>
          <w:sz w:val="20"/>
          <w:szCs w:val="20"/>
        </w:rPr>
        <w:t xml:space="preserve">с </w:t>
      </w:r>
      <w:r w:rsidR="001C7878">
        <w:rPr>
          <w:rFonts w:ascii="Times New Roman" w:hAnsi="Times New Roman" w:cs="Times New Roman"/>
          <w:b/>
          <w:iCs/>
          <w:sz w:val="20"/>
          <w:szCs w:val="20"/>
        </w:rPr>
        <w:t>даты заключения Контракта</w:t>
      </w:r>
      <w:r w:rsidRPr="00F03BE1">
        <w:rPr>
          <w:rFonts w:ascii="Times New Roman" w:hAnsi="Times New Roman" w:cs="Times New Roman"/>
          <w:b/>
          <w:iCs/>
          <w:sz w:val="20"/>
          <w:szCs w:val="20"/>
        </w:rPr>
        <w:t xml:space="preserve"> по 3</w:t>
      </w:r>
      <w:r w:rsidR="00240D97">
        <w:rPr>
          <w:rFonts w:ascii="Times New Roman" w:hAnsi="Times New Roman" w:cs="Times New Roman"/>
          <w:b/>
          <w:iCs/>
          <w:sz w:val="20"/>
          <w:szCs w:val="20"/>
        </w:rPr>
        <w:t>0</w:t>
      </w:r>
      <w:r w:rsidRPr="00F03BE1">
        <w:rPr>
          <w:rFonts w:ascii="Times New Roman" w:hAnsi="Times New Roman" w:cs="Times New Roman"/>
          <w:b/>
          <w:iCs/>
          <w:sz w:val="20"/>
          <w:szCs w:val="20"/>
        </w:rPr>
        <w:t>.0</w:t>
      </w:r>
      <w:r w:rsidR="00240D97">
        <w:rPr>
          <w:rFonts w:ascii="Times New Roman" w:hAnsi="Times New Roman" w:cs="Times New Roman"/>
          <w:b/>
          <w:iCs/>
          <w:sz w:val="20"/>
          <w:szCs w:val="20"/>
        </w:rPr>
        <w:t>6</w:t>
      </w:r>
      <w:r w:rsidRPr="00F03BE1">
        <w:rPr>
          <w:rFonts w:ascii="Times New Roman" w:hAnsi="Times New Roman" w:cs="Times New Roman"/>
          <w:b/>
          <w:iCs/>
          <w:sz w:val="20"/>
          <w:szCs w:val="20"/>
        </w:rPr>
        <w:t>.2026</w:t>
      </w:r>
      <w:r w:rsidR="0022348E" w:rsidRPr="00F03BE1">
        <w:rPr>
          <w:rFonts w:ascii="Times New Roman" w:hAnsi="Times New Roman" w:cs="Times New Roman"/>
          <w:b/>
          <w:iCs/>
          <w:sz w:val="20"/>
          <w:szCs w:val="20"/>
        </w:rPr>
        <w:t>.</w:t>
      </w:r>
    </w:p>
    <w:p w14:paraId="0D736606" w14:textId="77777777" w:rsidR="0092049A" w:rsidRPr="00F03BE1" w:rsidRDefault="0092049A"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xml:space="preserve">3.2. Поставка Товара по Заявке Поставщиком осуществляется по адресам поставки Товара, </w:t>
      </w:r>
      <w:hyperlink w:anchor="P1051">
        <w:r w:rsidRPr="00F03BE1">
          <w:rPr>
            <w:rFonts w:ascii="Times New Roman" w:hAnsi="Times New Roman" w:cs="Times New Roman"/>
            <w:sz w:val="20"/>
            <w:szCs w:val="20"/>
          </w:rPr>
          <w:t>перечень</w:t>
        </w:r>
      </w:hyperlink>
      <w:r w:rsidRPr="00F03BE1">
        <w:rPr>
          <w:rFonts w:ascii="Times New Roman" w:hAnsi="Times New Roman" w:cs="Times New Roman"/>
          <w:sz w:val="20"/>
          <w:szCs w:val="20"/>
        </w:rPr>
        <w:t xml:space="preserve"> которых указан в Приложении N 4 к настоящему Контракту, указанным в Заявках. Заказчик в одной Заявке указывает только один адрес поставки Товара</w:t>
      </w:r>
      <w:r w:rsidRPr="00F03BE1">
        <w:rPr>
          <w:rStyle w:val="a5"/>
          <w:rFonts w:ascii="Times New Roman" w:hAnsi="Times New Roman" w:cs="Times New Roman"/>
          <w:sz w:val="20"/>
          <w:szCs w:val="20"/>
        </w:rPr>
        <w:footnoteReference w:id="1"/>
      </w:r>
      <w:r w:rsidRPr="00F03BE1">
        <w:rPr>
          <w:rFonts w:ascii="Times New Roman" w:hAnsi="Times New Roman" w:cs="Times New Roman"/>
          <w:sz w:val="20"/>
          <w:szCs w:val="20"/>
        </w:rPr>
        <w:t>.</w:t>
      </w:r>
    </w:p>
    <w:p w14:paraId="1F1DB645" w14:textId="0AF17578" w:rsidR="0092049A" w:rsidRPr="00F03BE1" w:rsidRDefault="0092049A" w:rsidP="00A77B50">
      <w:pPr>
        <w:spacing w:after="0" w:line="240" w:lineRule="auto"/>
        <w:jc w:val="both"/>
        <w:rPr>
          <w:rFonts w:ascii="Times New Roman" w:hAnsi="Times New Roman" w:cs="Times New Roman"/>
          <w:b/>
          <w:sz w:val="20"/>
          <w:szCs w:val="20"/>
        </w:rPr>
      </w:pPr>
      <w:r w:rsidRPr="00F03BE1">
        <w:rPr>
          <w:rFonts w:ascii="Times New Roman" w:hAnsi="Times New Roman" w:cs="Times New Roman"/>
          <w:sz w:val="20"/>
          <w:szCs w:val="20"/>
        </w:rPr>
        <w:t xml:space="preserve">Поставка Товара по Заявке осуществляется Поставщиком по адресу: </w:t>
      </w:r>
      <w:r w:rsidR="00F03BE1" w:rsidRPr="00E13ADF">
        <w:rPr>
          <w:rFonts w:ascii="Times New Roman" w:eastAsia="Courier New" w:hAnsi="Times New Roman" w:cs="Courier New"/>
          <w:b/>
          <w:bCs/>
          <w:color w:val="000000"/>
          <w:sz w:val="20"/>
          <w:szCs w:val="20"/>
          <w:lang w:eastAsia="ru-RU" w:bidi="ru-RU"/>
        </w:rPr>
        <w:t>198215, Санкт-Петербург, б-р Новаторов, дом 74, литер А</w:t>
      </w:r>
      <w:r w:rsidR="00F03BE1" w:rsidRPr="00F03BE1">
        <w:rPr>
          <w:rStyle w:val="a5"/>
          <w:rFonts w:ascii="Times New Roman" w:hAnsi="Times New Roman" w:cs="Times New Roman"/>
          <w:sz w:val="20"/>
          <w:szCs w:val="20"/>
        </w:rPr>
        <w:t xml:space="preserve"> </w:t>
      </w:r>
      <w:r w:rsidRPr="00F03BE1">
        <w:rPr>
          <w:rStyle w:val="a5"/>
          <w:rFonts w:ascii="Times New Roman" w:hAnsi="Times New Roman" w:cs="Times New Roman"/>
          <w:sz w:val="20"/>
          <w:szCs w:val="20"/>
        </w:rPr>
        <w:footnoteReference w:id="2"/>
      </w:r>
      <w:r w:rsidRPr="00F03BE1">
        <w:rPr>
          <w:rFonts w:ascii="Times New Roman" w:hAnsi="Times New Roman" w:cs="Times New Roman"/>
          <w:sz w:val="20"/>
          <w:szCs w:val="20"/>
        </w:rPr>
        <w:t>.</w:t>
      </w:r>
    </w:p>
    <w:p w14:paraId="2B57824C" w14:textId="77777777" w:rsidR="0092049A" w:rsidRPr="00F03BE1" w:rsidRDefault="0092049A" w:rsidP="00A77B50">
      <w:pPr>
        <w:widowControl w:val="0"/>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 xml:space="preserve">3.3.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подписанные со своей стороны товарную накладную по </w:t>
      </w:r>
      <w:hyperlink r:id="rId8" w:history="1">
        <w:r w:rsidRPr="00F03BE1">
          <w:rPr>
            <w:rFonts w:ascii="Times New Roman" w:eastAsia="Times New Roman" w:hAnsi="Times New Roman" w:cs="Times New Roman"/>
            <w:sz w:val="20"/>
            <w:szCs w:val="20"/>
          </w:rPr>
          <w:t>форме N ТОРГ-12</w:t>
        </w:r>
      </w:hyperlink>
      <w:r w:rsidRPr="00F03BE1">
        <w:rPr>
          <w:rFonts w:ascii="Times New Roman" w:eastAsia="Times New Roman" w:hAnsi="Times New Roman" w:cs="Times New Roman"/>
          <w:sz w:val="20"/>
          <w:szCs w:val="20"/>
        </w:rPr>
        <w:t xml:space="preserve"> в 3 (трёх) экземплярах.</w:t>
      </w:r>
    </w:p>
    <w:p w14:paraId="572E7919"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 xml:space="preserve">Вместе с товарной накладной по </w:t>
      </w:r>
      <w:hyperlink r:id="rId9" w:history="1">
        <w:r w:rsidRPr="00F03BE1">
          <w:rPr>
            <w:rFonts w:ascii="Times New Roman" w:eastAsia="Times New Roman" w:hAnsi="Times New Roman" w:cs="Times New Roman"/>
            <w:sz w:val="20"/>
            <w:szCs w:val="20"/>
          </w:rPr>
          <w:t>форме N ТОРГ-12</w:t>
        </w:r>
      </w:hyperlink>
      <w:r w:rsidRPr="00F03BE1">
        <w:rPr>
          <w:rFonts w:ascii="Times New Roman" w:eastAsia="Times New Roman" w:hAnsi="Times New Roman" w:cs="Times New Roman"/>
          <w:sz w:val="20"/>
          <w:szCs w:val="20"/>
        </w:rPr>
        <w:t xml:space="preserve"> Поставщик предоставляет счет-фактуру в соответствии с налоговым законодательством Российской Федерации </w:t>
      </w:r>
      <w:hyperlink w:anchor="Par672" w:tooltip="&lt;61&gt; Данный абзац указывается в случае если, поставщик является плательщиком НДС." w:history="1">
        <w:r w:rsidRPr="00F03BE1">
          <w:rPr>
            <w:rFonts w:ascii="Times New Roman" w:eastAsia="Times New Roman" w:hAnsi="Times New Roman" w:cs="Times New Roman"/>
            <w:sz w:val="20"/>
            <w:szCs w:val="20"/>
          </w:rPr>
          <w:t>(при</w:t>
        </w:r>
      </w:hyperlink>
      <w:r w:rsidRPr="00F03BE1">
        <w:rPr>
          <w:rFonts w:ascii="Times New Roman" w:eastAsia="Times New Roman" w:hAnsi="Times New Roman" w:cs="Times New Roman"/>
          <w:sz w:val="20"/>
          <w:szCs w:val="20"/>
        </w:rPr>
        <w:t xml:space="preserve"> наличии).</w:t>
      </w:r>
    </w:p>
    <w:p w14:paraId="2CE8859B"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В день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6F5A56C2"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 xml:space="preserve">Для проверки поставленного Товара в части соответствия Товара условиям настоящего Контракта Заказчик проводит экспертизу. Экспертиза поставленного Товара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w:t>
      </w:r>
      <w:hyperlink r:id="rId10" w:history="1">
        <w:r w:rsidRPr="00F03BE1">
          <w:rPr>
            <w:rFonts w:ascii="Times New Roman" w:eastAsia="Times New Roman" w:hAnsi="Times New Roman" w:cs="Times New Roman"/>
            <w:sz w:val="20"/>
            <w:szCs w:val="20"/>
          </w:rPr>
          <w:t>Законом</w:t>
        </w:r>
      </w:hyperlink>
      <w:r w:rsidRPr="00F03BE1">
        <w:rPr>
          <w:rFonts w:ascii="Times New Roman" w:eastAsia="Times New Roman" w:hAnsi="Times New Roman" w:cs="Times New Roman"/>
          <w:sz w:val="20"/>
          <w:szCs w:val="20"/>
        </w:rPr>
        <w:t xml:space="preserve"> N 44-ФЗ.</w:t>
      </w:r>
    </w:p>
    <w:p w14:paraId="77BF4D4E" w14:textId="34FF7E5D" w:rsidR="0092049A" w:rsidRPr="00F03BE1" w:rsidRDefault="0092049A"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xml:space="preserve">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w:t>
      </w:r>
      <w:r w:rsidRPr="00F03BE1">
        <w:rPr>
          <w:rFonts w:ascii="Times New Roman" w:hAnsi="Times New Roman" w:cs="Times New Roman"/>
          <w:b/>
          <w:bCs/>
          <w:sz w:val="20"/>
          <w:szCs w:val="20"/>
        </w:rPr>
        <w:t xml:space="preserve">не реже </w:t>
      </w:r>
      <w:r w:rsidR="00DD72C2" w:rsidRPr="00F03BE1">
        <w:rPr>
          <w:rFonts w:ascii="Times New Roman" w:hAnsi="Times New Roman" w:cs="Times New Roman"/>
          <w:b/>
          <w:bCs/>
          <w:sz w:val="20"/>
          <w:szCs w:val="20"/>
        </w:rPr>
        <w:t>1</w:t>
      </w:r>
      <w:r w:rsidRPr="00F03BE1">
        <w:rPr>
          <w:rFonts w:ascii="Times New Roman" w:hAnsi="Times New Roman" w:cs="Times New Roman"/>
          <w:b/>
          <w:bCs/>
          <w:sz w:val="20"/>
          <w:szCs w:val="20"/>
        </w:rPr>
        <w:t xml:space="preserve"> раз</w:t>
      </w:r>
      <w:r w:rsidR="00DD72C2" w:rsidRPr="00F03BE1">
        <w:rPr>
          <w:rFonts w:ascii="Times New Roman" w:hAnsi="Times New Roman" w:cs="Times New Roman"/>
          <w:b/>
          <w:bCs/>
          <w:sz w:val="20"/>
          <w:szCs w:val="20"/>
        </w:rPr>
        <w:t>а</w:t>
      </w:r>
      <w:r w:rsidRPr="00F03BE1">
        <w:rPr>
          <w:rFonts w:ascii="Times New Roman" w:hAnsi="Times New Roman" w:cs="Times New Roman"/>
          <w:sz w:val="20"/>
          <w:szCs w:val="20"/>
        </w:rPr>
        <w:t xml:space="preserve"> в течение срока действия Контракта, указанного в </w:t>
      </w:r>
      <w:hyperlink w:anchor="P752">
        <w:r w:rsidRPr="00F03BE1">
          <w:rPr>
            <w:rFonts w:ascii="Times New Roman" w:hAnsi="Times New Roman" w:cs="Times New Roman"/>
            <w:sz w:val="20"/>
            <w:szCs w:val="20"/>
          </w:rPr>
          <w:t>пункте 11.1</w:t>
        </w:r>
      </w:hyperlink>
      <w:r w:rsidRPr="00F03BE1">
        <w:rPr>
          <w:rFonts w:ascii="Times New Roman" w:hAnsi="Times New Roman" w:cs="Times New Roman"/>
          <w:sz w:val="20"/>
          <w:szCs w:val="20"/>
        </w:rPr>
        <w:t xml:space="preserve"> настоящего Контракта, проводятся исследования Товара на предмет качества и безопасности, в том числе фальсификации Товара.</w:t>
      </w:r>
    </w:p>
    <w:p w14:paraId="01059ADB"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Заказчик вправе для проведения экспертизы Товара осуществлять выборочную проверку качества и безопасности Товара до 5% процентов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4F127E3A"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13815988"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Товар на период проведения экспертизы находится у Заказчика на ответственном хранении.</w:t>
      </w:r>
    </w:p>
    <w:p w14:paraId="645468E8"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15497675"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3E5228BE"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70F1CA60" w14:textId="45C35BC3"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 xml:space="preserve">3.4. 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w:t>
      </w:r>
      <w:hyperlink r:id="rId11" w:history="1">
        <w:r w:rsidRPr="00F03BE1">
          <w:rPr>
            <w:rFonts w:ascii="Times New Roman" w:eastAsia="Times New Roman" w:hAnsi="Times New Roman" w:cs="Times New Roman"/>
            <w:sz w:val="20"/>
            <w:szCs w:val="20"/>
          </w:rPr>
          <w:t>форме N ТОРГ-12</w:t>
        </w:r>
      </w:hyperlink>
      <w:r w:rsidRPr="00F03BE1">
        <w:rPr>
          <w:rFonts w:ascii="Times New Roman" w:eastAsia="Times New Roman" w:hAnsi="Times New Roman" w:cs="Times New Roman"/>
          <w:sz w:val="20"/>
          <w:szCs w:val="20"/>
        </w:rPr>
        <w:t xml:space="preserve"> в течение 3 (Трех) рабочих</w:t>
      </w:r>
      <w:r w:rsidR="0022348E" w:rsidRPr="00F03BE1">
        <w:rPr>
          <w:rFonts w:ascii="Times New Roman" w:eastAsia="Times New Roman" w:hAnsi="Times New Roman" w:cs="Times New Roman"/>
          <w:sz w:val="20"/>
          <w:szCs w:val="20"/>
        </w:rPr>
        <w:t xml:space="preserve"> </w:t>
      </w:r>
      <w:r w:rsidRPr="00F03BE1">
        <w:rPr>
          <w:rFonts w:ascii="Times New Roman" w:eastAsia="Times New Roman" w:hAnsi="Times New Roman" w:cs="Times New Roman"/>
          <w:sz w:val="20"/>
          <w:szCs w:val="20"/>
        </w:rPr>
        <w:t>дней с момента доставки Товара.</w:t>
      </w:r>
    </w:p>
    <w:p w14:paraId="06EDBE6A"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2 (двух) рабочих дней с момента доставки Товара мотивированный отказ от подписания акта о приемке с указанием перечня выявленных нарушений условий настоящего Контракта (далее - мотивированный отказ). </w:t>
      </w:r>
    </w:p>
    <w:p w14:paraId="69AE8D98"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87AFD0C"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1 рабочего дня со дня получения от Заказчика мотивированного отказа. Допоставка недопоставленного, доукомплектование или замена некачественного Товара оформляется </w:t>
      </w:r>
      <w:r w:rsidRPr="00F03BE1">
        <w:rPr>
          <w:rFonts w:ascii="Times New Roman" w:eastAsia="Times New Roman" w:hAnsi="Times New Roman" w:cs="Times New Roman"/>
          <w:sz w:val="20"/>
          <w:szCs w:val="20"/>
        </w:rPr>
        <w:lastRenderedPageBreak/>
        <w:t xml:space="preserve">соответствующей товарной накладной по </w:t>
      </w:r>
      <w:hyperlink r:id="rId12" w:history="1">
        <w:r w:rsidRPr="00F03BE1">
          <w:rPr>
            <w:rFonts w:ascii="Times New Roman" w:eastAsia="Times New Roman" w:hAnsi="Times New Roman" w:cs="Times New Roman"/>
            <w:sz w:val="20"/>
            <w:szCs w:val="20"/>
          </w:rPr>
          <w:t>форме N ТОРГ-12</w:t>
        </w:r>
      </w:hyperlink>
      <w:r w:rsidRPr="00F03BE1">
        <w:rPr>
          <w:rFonts w:ascii="Times New Roman" w:eastAsia="Times New Roman" w:hAnsi="Times New Roman" w:cs="Times New Roman"/>
          <w:sz w:val="20"/>
          <w:szCs w:val="20"/>
        </w:rPr>
        <w:t xml:space="preserve"> в порядке, предусмотренном настоящим разделом.</w:t>
      </w:r>
    </w:p>
    <w:p w14:paraId="514AA6BA"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7EB0097"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3.5. В соответствии с частью 6 статьи 94 Закона по решению Заказчика для приемки поставленного Товара (результатов отдельного этапа исполнения Контракта) может создаваться приемочная комиссия, которая состоит не менее чем из пяти человек.</w:t>
      </w:r>
    </w:p>
    <w:p w14:paraId="4D828496"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3.6. Датой промежуточной приемки поставленного Товара считается дата подписания Заказчиком товарной накладной по форме № ТОРГ-12.</w:t>
      </w:r>
    </w:p>
    <w:p w14:paraId="23253F44" w14:textId="77777777" w:rsidR="0092049A" w:rsidRPr="00F03BE1" w:rsidRDefault="0092049A" w:rsidP="00A77B50">
      <w:pPr>
        <w:widowControl w:val="0"/>
        <w:autoSpaceDE w:val="0"/>
        <w:autoSpaceDN w:val="0"/>
        <w:spacing w:after="0" w:line="240" w:lineRule="auto"/>
        <w:jc w:val="both"/>
        <w:rPr>
          <w:rFonts w:ascii="Times New Roman" w:eastAsia="Times New Roman" w:hAnsi="Times New Roman" w:cs="Times New Roman"/>
          <w:bCs/>
          <w:sz w:val="20"/>
          <w:szCs w:val="20"/>
        </w:rPr>
      </w:pPr>
      <w:r w:rsidRPr="00F03BE1">
        <w:rPr>
          <w:rFonts w:ascii="Times New Roman" w:eastAsia="Times New Roman" w:hAnsi="Times New Roman" w:cs="Times New Roman"/>
          <w:sz w:val="20"/>
          <w:szCs w:val="20"/>
        </w:rPr>
        <w:t xml:space="preserve">3.7. </w:t>
      </w:r>
      <w:r w:rsidRPr="00F03BE1">
        <w:rPr>
          <w:rFonts w:ascii="Times New Roman" w:eastAsia="Times New Roman" w:hAnsi="Times New Roman" w:cs="Times New Roman"/>
          <w:bCs/>
          <w:sz w:val="20"/>
          <w:szCs w:val="20"/>
        </w:rPr>
        <w:t>Заказчик имеет право частично принять поставленный Товар с отражением информации о расхождениях в приемке в соответствии с условиями настоящего Контракта и фактически принятом Товаре в документе о приемке.</w:t>
      </w:r>
    </w:p>
    <w:p w14:paraId="66F8E632" w14:textId="77777777" w:rsidR="0092049A" w:rsidRPr="00F03BE1" w:rsidRDefault="0092049A" w:rsidP="00A77B50">
      <w:pPr>
        <w:widowControl w:val="0"/>
        <w:spacing w:after="0" w:line="240" w:lineRule="auto"/>
        <w:jc w:val="both"/>
        <w:rPr>
          <w:rFonts w:ascii="Times New Roman" w:eastAsia="Courier New" w:hAnsi="Times New Roman" w:cs="Times New Roman"/>
          <w:sz w:val="20"/>
          <w:szCs w:val="20"/>
          <w:lang w:bidi="ru-RU"/>
        </w:rPr>
      </w:pPr>
      <w:r w:rsidRPr="00F03BE1">
        <w:rPr>
          <w:rFonts w:ascii="Times New Roman" w:eastAsia="Times New Roman" w:hAnsi="Times New Roman" w:cs="Times New Roman"/>
          <w:sz w:val="20"/>
          <w:szCs w:val="20"/>
        </w:rPr>
        <w:t xml:space="preserve">3.8. </w:t>
      </w:r>
      <w:r w:rsidRPr="00F03BE1">
        <w:rPr>
          <w:rFonts w:ascii="Times New Roman" w:eastAsia="Times New Roman" w:hAnsi="Times New Roman" w:cs="Times New Roman"/>
          <w:sz w:val="20"/>
          <w:szCs w:val="20"/>
          <w:lang w:bidi="ru-RU"/>
        </w:rPr>
        <w:t xml:space="preserve">После устранения недостатков, послуживших основанием для неподписания документа о приемке, Поставщик и Заказчик подписывают документ о приемке в порядке и сроки, предусмотренные </w:t>
      </w:r>
      <w:r w:rsidRPr="00F03BE1">
        <w:rPr>
          <w:rFonts w:ascii="Times New Roman" w:eastAsia="Courier New" w:hAnsi="Times New Roman" w:cs="Times New Roman"/>
          <w:sz w:val="20"/>
          <w:szCs w:val="20"/>
          <w:lang w:bidi="ru-RU"/>
        </w:rPr>
        <w:t>настоящим разделом Контракта.</w:t>
      </w:r>
    </w:p>
    <w:p w14:paraId="75A40BD7" w14:textId="77777777" w:rsidR="0092049A" w:rsidRPr="00F03BE1" w:rsidRDefault="0092049A" w:rsidP="00A77B50">
      <w:pPr>
        <w:widowControl w:val="0"/>
        <w:spacing w:after="0" w:line="240" w:lineRule="auto"/>
        <w:jc w:val="both"/>
        <w:rPr>
          <w:rFonts w:ascii="Times New Roman" w:eastAsia="Times New Roman" w:hAnsi="Times New Roman" w:cs="Times New Roman"/>
          <w:sz w:val="20"/>
          <w:szCs w:val="20"/>
          <w:lang w:bidi="ru-RU"/>
        </w:rPr>
      </w:pPr>
      <w:r w:rsidRPr="00F03BE1">
        <w:rPr>
          <w:rFonts w:ascii="Times New Roman" w:eastAsia="Times New Roman" w:hAnsi="Times New Roman" w:cs="Times New Roman"/>
          <w:sz w:val="20"/>
          <w:szCs w:val="20"/>
          <w:lang w:bidi="ru-RU"/>
        </w:rPr>
        <w:t>Срок исправления Поставщиком документа о приемке при поступлении от Заказчика уведомления об уточнении составляет 2 (Два) рабочих дня.</w:t>
      </w:r>
    </w:p>
    <w:p w14:paraId="316724BA"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bookmarkStart w:id="8" w:name="Par126"/>
      <w:bookmarkEnd w:id="8"/>
      <w:r w:rsidRPr="00F03BE1">
        <w:rPr>
          <w:rFonts w:ascii="Times New Roman" w:eastAsia="Times New Roman" w:hAnsi="Times New Roman" w:cs="Times New Roman"/>
          <w:sz w:val="20"/>
          <w:szCs w:val="20"/>
        </w:rPr>
        <w:t xml:space="preserve">3.9.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w:t>
      </w:r>
      <w:hyperlink r:id="rId13" w:history="1">
        <w:r w:rsidRPr="00F03BE1">
          <w:rPr>
            <w:rFonts w:ascii="Times New Roman" w:eastAsia="Times New Roman" w:hAnsi="Times New Roman" w:cs="Times New Roman"/>
            <w:sz w:val="20"/>
            <w:szCs w:val="20"/>
          </w:rPr>
          <w:t>форме N ТОРГ-12</w:t>
        </w:r>
      </w:hyperlink>
      <w:r w:rsidRPr="00F03BE1">
        <w:rPr>
          <w:rFonts w:ascii="Times New Roman" w:eastAsia="Times New Roman" w:hAnsi="Times New Roman" w:cs="Times New Roman"/>
          <w:sz w:val="20"/>
          <w:szCs w:val="20"/>
        </w:rPr>
        <w:t>.</w:t>
      </w:r>
    </w:p>
    <w:p w14:paraId="5CF8C384"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3.10.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4E7197E3" w14:textId="77777777" w:rsidR="0092049A" w:rsidRPr="00F03BE1" w:rsidRDefault="0092049A" w:rsidP="00A77B50">
      <w:pPr>
        <w:autoSpaceDE w:val="0"/>
        <w:autoSpaceDN w:val="0"/>
        <w:adjustRightInd w:val="0"/>
        <w:spacing w:after="0" w:line="240" w:lineRule="auto"/>
        <w:contextualSpacing/>
        <w:jc w:val="both"/>
        <w:rPr>
          <w:rFonts w:ascii="Times New Roman" w:eastAsia="Times New Roman" w:hAnsi="Times New Roman" w:cs="Times New Roman"/>
          <w:sz w:val="20"/>
          <w:szCs w:val="20"/>
        </w:rPr>
      </w:pPr>
      <w:r w:rsidRPr="00F03BE1">
        <w:rPr>
          <w:rFonts w:ascii="Times New Roman" w:eastAsia="Times New Roman" w:hAnsi="Times New Roman" w:cs="Times New Roman"/>
          <w:sz w:val="20"/>
          <w:szCs w:val="20"/>
        </w:rPr>
        <w:t>3.11. Сдача и приемка Товара осуществляются уполномоченными представителями Сторон.</w:t>
      </w:r>
    </w:p>
    <w:p w14:paraId="76DCBFBF" w14:textId="77777777" w:rsidR="0092049A" w:rsidRPr="00F03BE1"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1382AF66" w14:textId="6E899539"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4</w:t>
      </w:r>
      <w:r w:rsidR="0092049A" w:rsidRPr="00F03BE1">
        <w:rPr>
          <w:rFonts w:ascii="Times New Roman" w:eastAsiaTheme="minorEastAsia" w:hAnsi="Times New Roman" w:cs="Times New Roman"/>
          <w:b/>
          <w:sz w:val="20"/>
          <w:szCs w:val="20"/>
          <w:lang w:eastAsia="ru-RU"/>
        </w:rPr>
        <w:t>. ВЗАИМОДЕЙСТВИЕ СТОРОН</w:t>
      </w:r>
    </w:p>
    <w:p w14:paraId="15931F74" w14:textId="24D27E58"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482A683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4.1.1. Поставить Товар в порядке, количестве, в срок и на условиях, предусмотренных настоящим Контрактом.</w:t>
      </w:r>
    </w:p>
    <w:p w14:paraId="1DEC5C2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0F98D031"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747790DC" w14:textId="64ACCEA5"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4.1.4. Решение об одностороннем отказе от исполнения Контракта направляется Поставщиком Заказчику в порядке, установленном частью 20.2 статьи 95 Закона N 44-ФЗ.</w:t>
      </w:r>
    </w:p>
    <w:p w14:paraId="29FD3671"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4.1.5.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721E63E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4.1.6. Формировать и направлять Заказчику документ о приемке с приложением документов, указанных в пункте 3.4 настоящего Контракта, являющихся его неотъемлемой частью, оформлять товарные накладные по форме N ТОРГ-12 в соответствии с законодательством Российской Федерации и условиями настоящего Контракта.</w:t>
      </w:r>
    </w:p>
    <w:p w14:paraId="12EB0FAD" w14:textId="77777777" w:rsidR="0029417C" w:rsidRPr="00F03BE1"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F03BE1">
        <w:rPr>
          <w:rFonts w:ascii="Times New Roman" w:eastAsiaTheme="minorEastAsia" w:hAnsi="Times New Roman" w:cs="Times New Roman"/>
          <w:sz w:val="20"/>
          <w:szCs w:val="20"/>
          <w:lang w:eastAsia="ru-RU"/>
        </w:rPr>
        <w:t xml:space="preserve">4.1.7. </w:t>
      </w:r>
      <w:r w:rsidRPr="00F03BE1">
        <w:rPr>
          <w:rFonts w:ascii="Times New Roman" w:hAnsi="Times New Roman" w:cs="Times New Roman"/>
          <w:sz w:val="20"/>
          <w:szCs w:val="20"/>
        </w:rPr>
        <w:t>Подписать акт приемки товаров, работ, услуг (ф. 0510452), направленный Заказчиком, в течение 3-х рабочих дней с даты направления Заказчиком.</w:t>
      </w:r>
    </w:p>
    <w:p w14:paraId="5EC51E69" w14:textId="77777777" w:rsidR="0029417C" w:rsidRPr="00F03BE1" w:rsidRDefault="0029417C" w:rsidP="00A77B5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4.1.8. Поставщик обязан исполнять требования ч.3 ст.266.1 Бюджетного кодекса РФ, в случае запроса органов финансового контроля о предоставлении информации и документов.</w:t>
      </w:r>
    </w:p>
    <w:p w14:paraId="0850B35D" w14:textId="77777777" w:rsidR="0092049A" w:rsidRPr="00F03BE1" w:rsidRDefault="0092049A"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p>
    <w:p w14:paraId="4B2C95AF" w14:textId="7B8DC1CC"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4.2. Поставщик вправе:</w:t>
      </w:r>
    </w:p>
    <w:p w14:paraId="087737D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4.2.1. Требовать от Заказчика произвести приемку Товара в порядке и в сроки, предусмотренные настоящим Контрактом.</w:t>
      </w:r>
    </w:p>
    <w:p w14:paraId="60A6D23B"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9" w:name="Par163"/>
      <w:bookmarkEnd w:id="9"/>
      <w:r w:rsidRPr="00F03BE1">
        <w:rPr>
          <w:rFonts w:ascii="Times New Roman" w:eastAsiaTheme="minorEastAsia" w:hAnsi="Times New Roman" w:cs="Times New Roman"/>
          <w:sz w:val="20"/>
          <w:szCs w:val="20"/>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ADBFD11"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0" w:name="Par164"/>
      <w:bookmarkEnd w:id="10"/>
      <w:r w:rsidRPr="00F03BE1">
        <w:rPr>
          <w:rFonts w:ascii="Times New Roman" w:eastAsiaTheme="minorEastAsia" w:hAnsi="Times New Roman" w:cs="Times New Roman"/>
          <w:sz w:val="20"/>
          <w:szCs w:val="20"/>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64887AF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4.2.4. Требовать возмещения убытков, уплаты неустоек (штрафов, пеней) в соответствии с разделом VII настоящего Контракта.</w:t>
      </w:r>
    </w:p>
    <w:p w14:paraId="2889693B" w14:textId="77777777" w:rsidR="00A77B50" w:rsidRPr="00F03BE1"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4AA7189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4.3. Заказчик обязуется:</w:t>
      </w:r>
    </w:p>
    <w:p w14:paraId="0766A17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1" w:name="Par168"/>
      <w:bookmarkEnd w:id="11"/>
      <w:r w:rsidRPr="00F03BE1">
        <w:rPr>
          <w:rFonts w:ascii="Times New Roman" w:eastAsiaTheme="minorEastAsia" w:hAnsi="Times New Roman" w:cs="Times New Roman"/>
          <w:sz w:val="20"/>
          <w:szCs w:val="20"/>
          <w:lang w:eastAsia="ru-RU"/>
        </w:rPr>
        <w:t>4.3.1.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74DE2F9"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4.3.2. Принять решение об одностороннем отказе от исполнения настоящего Контракта в случае, если в ходе </w:t>
      </w:r>
      <w:r w:rsidRPr="00F03BE1">
        <w:rPr>
          <w:rFonts w:ascii="Times New Roman" w:eastAsiaTheme="minorEastAsia" w:hAnsi="Times New Roman" w:cs="Times New Roman"/>
          <w:sz w:val="20"/>
          <w:szCs w:val="20"/>
          <w:lang w:eastAsia="ru-RU"/>
        </w:rPr>
        <w:lastRenderedPageBreak/>
        <w:t xml:space="preserve">исполнения настоящего Контракта установлено, что: </w:t>
      </w:r>
    </w:p>
    <w:p w14:paraId="52092487"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а) Поставщик и (или) поставляемый Товар перестали соответствовать установленным извещением об осуществлении закупки требованиям к участникам закупки (за исключением требования, предусмотренного частью 1.1 (при наличии такого требования) статьи 31 Закона N 44-ФЗ) и (или) поставляемому Товару; </w:t>
      </w:r>
    </w:p>
    <w:p w14:paraId="43CB201E"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б) при определении поставщика Поставщик представил недостоверную информацию о своем соответствии и (или) соответствии поставляемого Товара требованиям, указанным в подпункте «а» настоящего пункта, что позволило ему стать победителем определения поставщика.</w:t>
      </w:r>
    </w:p>
    <w:p w14:paraId="629BE6E7"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4.3.3. Требовать уплаты неустоек (штрафов, пеней) в соответствии с разделом VII настоящего Контракта.</w:t>
      </w:r>
    </w:p>
    <w:p w14:paraId="11F61B1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4.3.5.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N 44-ФЗ и настоящим Контрактом.</w:t>
      </w:r>
    </w:p>
    <w:p w14:paraId="297AF04B" w14:textId="1A9D8B86"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4.3.6. Сформировать и направить Поставщику акт приемки товаров, работ, услуг (ф. 0510452).</w:t>
      </w:r>
    </w:p>
    <w:p w14:paraId="429C672B" w14:textId="77777777" w:rsidR="00A77B50" w:rsidRPr="00F03BE1" w:rsidRDefault="00A77B50" w:rsidP="00A77B50">
      <w:pPr>
        <w:spacing w:after="0" w:line="240" w:lineRule="auto"/>
        <w:jc w:val="both"/>
        <w:rPr>
          <w:rFonts w:ascii="Times New Roman" w:hAnsi="Times New Roman" w:cs="Times New Roman"/>
          <w:color w:val="000000"/>
          <w:sz w:val="20"/>
          <w:szCs w:val="20"/>
          <w:lang w:eastAsia="ru-RU"/>
        </w:rPr>
      </w:pPr>
    </w:p>
    <w:p w14:paraId="6C612F08"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4.4. Заказчик вправе:</w:t>
      </w:r>
    </w:p>
    <w:p w14:paraId="6756322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4.4.1. Требовать от Поставщика надлежащего исполнения обязательств по настоящему Контракту.</w:t>
      </w:r>
    </w:p>
    <w:p w14:paraId="70CFD451"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4.4.2. Требовать от Поставщика своевременного устранения нарушений, выявленных как в ходе приемки, так и в течение срока годности.</w:t>
      </w:r>
    </w:p>
    <w:p w14:paraId="70111DC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4.4.3. Проверять ход и качество выполнения Поставщиком условий настоящего Контракта.</w:t>
      </w:r>
    </w:p>
    <w:p w14:paraId="5BB18E1A"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4.4.4. Требовать возмещения убытков в соответствии с разделом VII настоящего Контракта, причиненных по вине Поставщика.</w:t>
      </w:r>
    </w:p>
    <w:p w14:paraId="45A557A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 N 44-ФЗ.</w:t>
      </w:r>
    </w:p>
    <w:p w14:paraId="73219F0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4.4.6. Отказаться от приемки и оплаты Товара, не соответствующего условиям настоящего Контракта.</w:t>
      </w:r>
    </w:p>
    <w:p w14:paraId="6BDFA4B0"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2" w:name="Par180"/>
      <w:bookmarkEnd w:id="12"/>
      <w:r w:rsidRPr="00F03BE1">
        <w:rPr>
          <w:rFonts w:ascii="Times New Roman" w:eastAsiaTheme="minorEastAsia" w:hAnsi="Times New Roman" w:cs="Times New Roman"/>
          <w:sz w:val="20"/>
          <w:szCs w:val="20"/>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 и в соответствии с положениями статьи 95 Закона N 44-ФЗ.</w:t>
      </w:r>
    </w:p>
    <w:p w14:paraId="7DBDF496"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4.4.8. До принятия решения об одностороннем отказе от исполнения настоящего Контракта провести экспертизу поставленного Товара собственными силами или с привлечением экспертов, экспертных организаций, выбор которых осуществляется в соответствии с Законом N 44-ФЗ.</w:t>
      </w:r>
    </w:p>
    <w:p w14:paraId="7B5D1A0C" w14:textId="77777777" w:rsidR="0029417C" w:rsidRPr="00F03BE1"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sz w:val="20"/>
          <w:szCs w:val="20"/>
          <w:lang w:eastAsia="ru-RU"/>
        </w:rPr>
      </w:pPr>
    </w:p>
    <w:p w14:paraId="7D08BD77" w14:textId="052EBEEE"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5</w:t>
      </w:r>
      <w:r w:rsidR="0029417C" w:rsidRPr="00F03BE1">
        <w:rPr>
          <w:rFonts w:ascii="Times New Roman" w:eastAsiaTheme="minorEastAsia" w:hAnsi="Times New Roman" w:cs="Times New Roman"/>
          <w:b/>
          <w:sz w:val="20"/>
          <w:szCs w:val="20"/>
          <w:lang w:eastAsia="ru-RU"/>
        </w:rPr>
        <w:t>. УПАКОВКА ТОВАРА</w:t>
      </w:r>
    </w:p>
    <w:p w14:paraId="457DC24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4928D3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разделом III настоящего Контракта. Такой Товар не засчитывается в счет исполнения обязательств по настоящему Контракту.</w:t>
      </w:r>
    </w:p>
    <w:p w14:paraId="05410B2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5.3. Поставщик несет ответственность перед Заказчиком за повреждение Товара вследствие его ненадлежащей упаковки.</w:t>
      </w:r>
    </w:p>
    <w:p w14:paraId="17744D8D" w14:textId="37E0D9FD" w:rsidR="0092049A"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w:t>
      </w:r>
      <w:hyperlink r:id="rId14" w:tooltip="&quot;О принятии технического регламента Таможенного союза &quot;Пищевая продукция в части ее маркировки&quot;&#10;Решение Комиссии Таможенного союза от 09.12.2011 N 881&#10;Статус: Действующий документ (действ. c 15.12.2011)" w:history="1">
        <w:r w:rsidRPr="00F03BE1">
          <w:rPr>
            <w:rStyle w:val="a6"/>
            <w:rFonts w:ascii="Times New Roman" w:eastAsiaTheme="minorEastAsia" w:hAnsi="Times New Roman" w:cs="Times New Roman"/>
            <w:color w:val="auto"/>
            <w:sz w:val="20"/>
            <w:szCs w:val="20"/>
            <w:u w:val="none"/>
            <w:lang w:eastAsia="ru-RU"/>
          </w:rPr>
          <w:t>от 9 декабря 2011 г. N 881</w:t>
        </w:r>
      </w:hyperlink>
      <w:r w:rsidRPr="00F03BE1">
        <w:rPr>
          <w:rFonts w:ascii="Times New Roman" w:eastAsiaTheme="minorEastAsia" w:hAnsi="Times New Roman" w:cs="Times New Roman"/>
          <w:sz w:val="20"/>
          <w:szCs w:val="20"/>
          <w:lang w:eastAsia="ru-RU"/>
        </w:rPr>
        <w:t>, а также информацию согласно иным техническим регламентам на отдельные виды Товара.</w:t>
      </w:r>
    </w:p>
    <w:p w14:paraId="25BBC1D6" w14:textId="3D87A290"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0807F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BF5B783" w14:textId="6D5F6FEC"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6</w:t>
      </w:r>
      <w:r w:rsidR="0029417C" w:rsidRPr="00F03BE1">
        <w:rPr>
          <w:rFonts w:ascii="Times New Roman" w:eastAsiaTheme="minorEastAsia" w:hAnsi="Times New Roman" w:cs="Times New Roman"/>
          <w:b/>
          <w:sz w:val="20"/>
          <w:szCs w:val="20"/>
          <w:lang w:eastAsia="ru-RU"/>
        </w:rPr>
        <w:t>. КАЧЕСТВО ТОВАРА, СРОК ГОДНОСТИ</w:t>
      </w:r>
    </w:p>
    <w:p w14:paraId="7C764CE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170886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6.2. Товар не должен представлять опасности для жизни и здоровья граждан.</w:t>
      </w:r>
    </w:p>
    <w:p w14:paraId="352D3BC5"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235ACD6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6.4. Остаточный срок годности Товара устанавливается Заказчиком в Спецификации (Приложение N 1 к настоящему Контракту).</w:t>
      </w:r>
    </w:p>
    <w:p w14:paraId="6D87DF22"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08803F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Заказчик предъявляет претензии по качеству Товара в течение остаточного срока годности Товара.</w:t>
      </w:r>
    </w:p>
    <w:p w14:paraId="4D0C70F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6.5. В течение остаточного срока годности Товара Поставщик обязан за свой счет заменить Товар </w:t>
      </w:r>
      <w:r w:rsidRPr="00F03BE1">
        <w:rPr>
          <w:rFonts w:ascii="Times New Roman" w:eastAsiaTheme="minorEastAsia" w:hAnsi="Times New Roman" w:cs="Times New Roman"/>
          <w:sz w:val="20"/>
          <w:szCs w:val="20"/>
          <w:lang w:eastAsia="ru-RU"/>
        </w:rPr>
        <w:lastRenderedPageBreak/>
        <w:t>ненадлежащего качества, если не докажет, что недостатки Товара возникли в результате нарушения Заказчиком правил хранения Товара. Замена Товара производится в течение 3 рабочих дней с момента уведомления Заказчиком Поставщика.</w:t>
      </w:r>
    </w:p>
    <w:p w14:paraId="7157B9CE"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В случае если по результатам экспертизы, указанной в разделе III настоящего Контракта, выявлено нарушение условий настоящего Контракта в части качества и безопасности Товара и (или)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4D800580" w14:textId="286B9823"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6.6. При исполнении Контракта (за исключением случаев, </w:t>
      </w:r>
      <w:r w:rsidRPr="00F03BE1">
        <w:rPr>
          <w:rFonts w:ascii="Times New Roman" w:hAnsi="Times New Roman" w:cs="Times New Roman"/>
          <w:sz w:val="20"/>
          <w:szCs w:val="20"/>
        </w:rPr>
        <w:t xml:space="preserve">предусмотренных </w:t>
      </w:r>
      <w:hyperlink r:id="rId15">
        <w:r w:rsidRPr="00F03BE1">
          <w:rPr>
            <w:rFonts w:ascii="Times New Roman" w:hAnsi="Times New Roman" w:cs="Times New Roman"/>
            <w:sz w:val="20"/>
            <w:szCs w:val="20"/>
          </w:rPr>
          <w:t>подпунктом "в" пункта 1</w:t>
        </w:r>
      </w:hyperlink>
      <w:r w:rsidRPr="00F03BE1">
        <w:rPr>
          <w:rFonts w:ascii="Times New Roman" w:hAnsi="Times New Roman" w:cs="Times New Roman"/>
          <w:sz w:val="20"/>
          <w:szCs w:val="20"/>
        </w:rPr>
        <w:t xml:space="preserve">, </w:t>
      </w:r>
      <w:hyperlink r:id="rId16">
        <w:r w:rsidRPr="00F03BE1">
          <w:rPr>
            <w:rFonts w:ascii="Times New Roman" w:hAnsi="Times New Roman" w:cs="Times New Roman"/>
            <w:sz w:val="20"/>
            <w:szCs w:val="20"/>
          </w:rPr>
          <w:t>подпунктом "б" пункта 2</w:t>
        </w:r>
      </w:hyperlink>
      <w:r w:rsidRPr="00F03BE1">
        <w:rPr>
          <w:rFonts w:ascii="Times New Roman" w:hAnsi="Times New Roman" w:cs="Times New Roman"/>
          <w:sz w:val="20"/>
          <w:szCs w:val="20"/>
        </w:rPr>
        <w:t xml:space="preserve">, </w:t>
      </w:r>
      <w:hyperlink r:id="rId17">
        <w:r w:rsidRPr="00F03BE1">
          <w:rPr>
            <w:rFonts w:ascii="Times New Roman" w:hAnsi="Times New Roman" w:cs="Times New Roman"/>
            <w:sz w:val="20"/>
            <w:szCs w:val="20"/>
          </w:rPr>
          <w:t>подпунктом "в" пункта 3 части 4 статьи 14</w:t>
        </w:r>
      </w:hyperlink>
      <w:r w:rsidRPr="00F03BE1">
        <w:rPr>
          <w:rFonts w:ascii="Times New Roman" w:hAnsi="Times New Roman" w:cs="Times New Roman"/>
          <w:sz w:val="20"/>
          <w:szCs w:val="20"/>
        </w:rPr>
        <w:t xml:space="preserve"> Закона </w:t>
      </w:r>
      <w:r w:rsidRPr="00F03BE1">
        <w:rPr>
          <w:rFonts w:ascii="Times New Roman" w:eastAsiaTheme="minorEastAsia" w:hAnsi="Times New Roman" w:cs="Times New Roman"/>
          <w:sz w:val="20"/>
          <w:szCs w:val="20"/>
          <w:lang w:eastAsia="ru-RU"/>
        </w:rPr>
        <w:t xml:space="preserve">N 44-ФЗ)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является улучшенным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заказчиком в реестр контрактов, заключенных заказчиками. </w:t>
      </w:r>
    </w:p>
    <w:p w14:paraId="129A4D6E" w14:textId="77777777" w:rsidR="00A77B50" w:rsidRPr="00F03BE1" w:rsidRDefault="00A77B50"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5E153E71" w14:textId="0155AB2C"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3" w:name="Par211"/>
      <w:bookmarkEnd w:id="13"/>
      <w:r w:rsidRPr="00F03BE1">
        <w:rPr>
          <w:rFonts w:ascii="Times New Roman" w:eastAsiaTheme="minorEastAsia" w:hAnsi="Times New Roman" w:cs="Times New Roman"/>
          <w:b/>
          <w:sz w:val="20"/>
          <w:szCs w:val="20"/>
          <w:lang w:eastAsia="ru-RU"/>
        </w:rPr>
        <w:t>7</w:t>
      </w:r>
      <w:r w:rsidR="0029417C" w:rsidRPr="00F03BE1">
        <w:rPr>
          <w:rFonts w:ascii="Times New Roman" w:eastAsiaTheme="minorEastAsia" w:hAnsi="Times New Roman" w:cs="Times New Roman"/>
          <w:b/>
          <w:sz w:val="20"/>
          <w:szCs w:val="20"/>
          <w:lang w:eastAsia="ru-RU"/>
        </w:rPr>
        <w:t>. ОТВЕТСТВЕННОСТЬ СТОРОН</w:t>
      </w:r>
    </w:p>
    <w:p w14:paraId="7D93FDC7"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317BC22A"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73D49D4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3EA356D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4" w:name="Par216"/>
      <w:bookmarkEnd w:id="14"/>
      <w:r w:rsidRPr="00F03BE1">
        <w:rPr>
          <w:rFonts w:ascii="Times New Roman" w:eastAsiaTheme="minorEastAsia" w:hAnsi="Times New Roman" w:cs="Times New Roman"/>
          <w:sz w:val="20"/>
          <w:szCs w:val="20"/>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Pr="00F03BE1">
        <w:rPr>
          <w:rFonts w:ascii="Times New Roman" w:hAnsi="Times New Roman" w:cs="Times New Roman"/>
          <w:sz w:val="20"/>
          <w:szCs w:val="20"/>
        </w:rPr>
        <w:t xml:space="preserve"> за исключением случаев, если законодательством Российской Федерации установлен иной порядок начисления пени</w:t>
      </w:r>
      <w:r w:rsidRPr="00F03BE1">
        <w:rPr>
          <w:rFonts w:ascii="Times New Roman" w:eastAsiaTheme="minorEastAsia" w:hAnsi="Times New Roman" w:cs="Times New Roman"/>
          <w:sz w:val="20"/>
          <w:szCs w:val="20"/>
          <w:lang w:eastAsia="ru-RU"/>
        </w:rPr>
        <w:t>.</w:t>
      </w:r>
    </w:p>
    <w:p w14:paraId="1B47FF47" w14:textId="00F2A338"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w:t>
      </w:r>
      <w:hyperlink r:id="rId18" w:tooltip="&quot;Об утверждении Правил определения размера штрафа, начисляемого в случае ненадлежащего ...&quot;&#10;Постановление Правительства РФ от 30.08.2017 N 1042&#10;Статус: Действующая редакция документа (действ. c 14.08.2019)" w:history="1">
        <w:r w:rsidRPr="00F03BE1">
          <w:rPr>
            <w:rStyle w:val="a6"/>
            <w:rFonts w:ascii="Times New Roman" w:eastAsiaTheme="minorEastAsia" w:hAnsi="Times New Roman" w:cs="Times New Roman"/>
            <w:color w:val="auto"/>
            <w:sz w:val="20"/>
            <w:szCs w:val="20"/>
            <w:u w:val="none"/>
            <w:lang w:eastAsia="ru-RU"/>
          </w:rPr>
          <w:t>от 30 августа 2017 г. N 1042</w:t>
        </w:r>
      </w:hyperlink>
      <w:r w:rsidRPr="00F03BE1">
        <w:rPr>
          <w:rFonts w:ascii="Times New Roman" w:eastAsiaTheme="minorEastAsia" w:hAnsi="Times New Roman" w:cs="Times New Roman"/>
          <w:sz w:val="20"/>
          <w:szCs w:val="20"/>
          <w:lang w:eastAsia="ru-RU"/>
        </w:rPr>
        <w:t xml:space="preserve"> (далее - Правила), и составляет </w:t>
      </w:r>
      <w:r w:rsidR="0092049A" w:rsidRPr="00F03BE1">
        <w:rPr>
          <w:rFonts w:ascii="Times New Roman" w:eastAsiaTheme="minorEastAsia" w:hAnsi="Times New Roman" w:cs="Times New Roman"/>
          <w:sz w:val="20"/>
          <w:szCs w:val="20"/>
          <w:lang w:eastAsia="ru-RU"/>
        </w:rPr>
        <w:t xml:space="preserve">10 </w:t>
      </w:r>
      <w:r w:rsidRPr="00F03BE1">
        <w:rPr>
          <w:rFonts w:ascii="Times New Roman" w:eastAsiaTheme="minorEastAsia" w:hAnsi="Times New Roman" w:cs="Times New Roman"/>
          <w:sz w:val="20"/>
          <w:szCs w:val="20"/>
          <w:lang w:eastAsia="ru-RU"/>
        </w:rPr>
        <w:t>процентов цены Контракта.</w:t>
      </w:r>
      <w:r w:rsidRPr="00F03BE1">
        <w:rPr>
          <w:rFonts w:ascii="Times New Roman" w:eastAsiaTheme="minorEastAsia" w:hAnsi="Times New Roman" w:cs="Times New Roman"/>
          <w:sz w:val="20"/>
          <w:szCs w:val="20"/>
          <w:vertAlign w:val="superscript"/>
          <w:lang w:eastAsia="ru-RU"/>
        </w:rPr>
        <w:footnoteReference w:id="3"/>
      </w:r>
    </w:p>
    <w:p w14:paraId="341919F7" w14:textId="0442FECA"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5" w:name="Par218"/>
      <w:bookmarkEnd w:id="15"/>
      <w:r w:rsidRPr="00F03BE1">
        <w:rPr>
          <w:rFonts w:ascii="Times New Roman" w:eastAsiaTheme="minorEastAsia" w:hAnsi="Times New Roman" w:cs="Times New Roman"/>
          <w:sz w:val="20"/>
          <w:szCs w:val="20"/>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92049A" w:rsidRPr="00F03BE1">
        <w:rPr>
          <w:rFonts w:ascii="Times New Roman" w:eastAsiaTheme="minorEastAsia" w:hAnsi="Times New Roman" w:cs="Times New Roman"/>
          <w:sz w:val="20"/>
          <w:szCs w:val="20"/>
          <w:lang w:eastAsia="ru-RU"/>
        </w:rPr>
        <w:t>1000,00 рублей</w:t>
      </w:r>
      <w:r w:rsidRPr="00F03BE1">
        <w:rPr>
          <w:rFonts w:ascii="Times New Roman" w:eastAsiaTheme="minorEastAsia" w:hAnsi="Times New Roman" w:cs="Times New Roman"/>
          <w:sz w:val="20"/>
          <w:szCs w:val="20"/>
          <w:lang w:eastAsia="ru-RU"/>
        </w:rPr>
        <w:t>.</w:t>
      </w:r>
      <w:r w:rsidRPr="00F03BE1">
        <w:rPr>
          <w:rFonts w:ascii="Times New Roman" w:eastAsiaTheme="minorEastAsia" w:hAnsi="Times New Roman" w:cs="Times New Roman"/>
          <w:sz w:val="20"/>
          <w:szCs w:val="20"/>
          <w:vertAlign w:val="superscript"/>
          <w:lang w:eastAsia="ru-RU"/>
        </w:rPr>
        <w:footnoteReference w:id="4"/>
      </w:r>
    </w:p>
    <w:p w14:paraId="54278CB8" w14:textId="0DE6EC16"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7.7.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0C4E4132" w14:textId="676FBAA5"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7.8.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w:t>
      </w:r>
      <w:r w:rsidRPr="00F03BE1">
        <w:rPr>
          <w:rFonts w:ascii="Times New Roman" w:eastAsiaTheme="minorEastAsia" w:hAnsi="Times New Roman" w:cs="Times New Roman"/>
          <w:sz w:val="20"/>
          <w:szCs w:val="20"/>
          <w:lang w:eastAsia="ru-RU"/>
        </w:rPr>
        <w:lastRenderedPageBreak/>
        <w:t>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3127C02E" w14:textId="0259DA4A"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7.9.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92049A" w:rsidRPr="00F03BE1">
        <w:rPr>
          <w:rFonts w:ascii="Times New Roman" w:eastAsiaTheme="minorEastAsia" w:hAnsi="Times New Roman" w:cs="Times New Roman"/>
          <w:sz w:val="20"/>
          <w:szCs w:val="20"/>
          <w:lang w:eastAsia="ru-RU"/>
        </w:rPr>
        <w:t>1000,00 рублей</w:t>
      </w:r>
      <w:r w:rsidRPr="00F03BE1">
        <w:rPr>
          <w:rFonts w:ascii="Times New Roman" w:eastAsiaTheme="minorEastAsia" w:hAnsi="Times New Roman" w:cs="Times New Roman"/>
          <w:sz w:val="20"/>
          <w:szCs w:val="20"/>
          <w:lang w:eastAsia="ru-RU"/>
        </w:rPr>
        <w:t>.</w:t>
      </w:r>
      <w:r w:rsidRPr="00F03BE1">
        <w:rPr>
          <w:rFonts w:ascii="Times New Roman" w:eastAsiaTheme="minorEastAsia" w:hAnsi="Times New Roman" w:cs="Times New Roman"/>
          <w:sz w:val="20"/>
          <w:szCs w:val="20"/>
          <w:vertAlign w:val="superscript"/>
          <w:lang w:eastAsia="ru-RU"/>
        </w:rPr>
        <w:footnoteReference w:id="5"/>
      </w:r>
    </w:p>
    <w:p w14:paraId="5D047435" w14:textId="00629AD6"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7.10. Применение неустойки (штрафа, пени) не освобождает Стороны от исполнения обязательств по настоящему Контракту.</w:t>
      </w:r>
    </w:p>
    <w:p w14:paraId="0EEB0ABF" w14:textId="6B48EA4A"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7.11.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6A07EDAB" w14:textId="20AE34CA"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7.12.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4D35A05F" w14:textId="66A93670"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7.13.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1D5641E4" w14:textId="03324E45"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eastAsiaTheme="minorEastAsia" w:hAnsi="Times New Roman" w:cs="Times New Roman"/>
          <w:sz w:val="20"/>
          <w:szCs w:val="20"/>
          <w:lang w:eastAsia="ru-RU"/>
        </w:rPr>
        <w:t xml:space="preserve">7.14. </w:t>
      </w:r>
      <w:r w:rsidRPr="00F03BE1">
        <w:rPr>
          <w:rFonts w:ascii="Times New Roman" w:hAnsi="Times New Roman" w:cs="Times New Roman"/>
          <w:sz w:val="20"/>
          <w:szCs w:val="20"/>
        </w:rPr>
        <w:t>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112A9874" w14:textId="77777777"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xml:space="preserve">7.15. </w:t>
      </w:r>
      <w:r w:rsidRPr="00F03BE1">
        <w:rPr>
          <w:rFonts w:ascii="Times New Roman" w:hAnsi="Times New Roman" w:cs="Times New Roman"/>
          <w:color w:val="000000"/>
          <w:sz w:val="20"/>
          <w:szCs w:val="20"/>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2A275EB4" w14:textId="34E065A6"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7.16.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4368DA96" w14:textId="77777777" w:rsidR="0029417C" w:rsidRPr="00F03BE1" w:rsidRDefault="0029417C" w:rsidP="00A77B50">
      <w:pPr>
        <w:autoSpaceDE w:val="0"/>
        <w:spacing w:after="0" w:line="240" w:lineRule="auto"/>
        <w:jc w:val="both"/>
        <w:rPr>
          <w:rFonts w:ascii="Times New Roman" w:hAnsi="Times New Roman" w:cs="Times New Roman"/>
          <w:sz w:val="20"/>
          <w:szCs w:val="20"/>
        </w:rPr>
      </w:pPr>
      <w:r w:rsidRPr="00F03BE1">
        <w:rPr>
          <w:rFonts w:ascii="Times New Roman" w:hAnsi="Times New Roman" w:cs="Times New Roman"/>
          <w:bCs/>
          <w:sz w:val="20"/>
          <w:szCs w:val="20"/>
        </w:rPr>
        <w:t>7.17</w:t>
      </w:r>
      <w:r w:rsidRPr="00F03BE1">
        <w:rPr>
          <w:rFonts w:ascii="Times New Roman" w:hAnsi="Times New Roman" w:cs="Times New Roman"/>
          <w:sz w:val="20"/>
          <w:szCs w:val="20"/>
        </w:rPr>
        <w:t>. Указанная в настоящем разделе Контракта неустойка (пени, штраф) взимаются за каждое нарушение в отдельности.</w:t>
      </w:r>
    </w:p>
    <w:p w14:paraId="28967300" w14:textId="77777777"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7.18.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2EC69DEB" w14:textId="77777777"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7.19.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14A50ED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3468A15B" w14:textId="4E9462F7"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bookmarkStart w:id="16" w:name="Par231"/>
      <w:bookmarkEnd w:id="16"/>
      <w:r w:rsidRPr="00F03BE1">
        <w:rPr>
          <w:rFonts w:ascii="Times New Roman" w:eastAsiaTheme="minorEastAsia" w:hAnsi="Times New Roman" w:cs="Times New Roman"/>
          <w:b/>
          <w:sz w:val="20"/>
          <w:szCs w:val="20"/>
          <w:lang w:eastAsia="ru-RU"/>
        </w:rPr>
        <w:t>8</w:t>
      </w:r>
      <w:r w:rsidR="0029417C" w:rsidRPr="00F03BE1">
        <w:rPr>
          <w:rFonts w:ascii="Times New Roman" w:eastAsiaTheme="minorEastAsia" w:hAnsi="Times New Roman" w:cs="Times New Roman"/>
          <w:b/>
          <w:sz w:val="20"/>
          <w:szCs w:val="20"/>
          <w:lang w:eastAsia="ru-RU"/>
        </w:rPr>
        <w:t>. ОБЕСПЕЧЕНИЕ ИСПОЛНЕНИЯ КОНТРАКТА</w:t>
      </w:r>
    </w:p>
    <w:p w14:paraId="124B1FE5"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Не установлено.</w:t>
      </w:r>
    </w:p>
    <w:p w14:paraId="67134FD5"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736B2D8" w14:textId="2DA58F79"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9</w:t>
      </w:r>
      <w:r w:rsidR="0029417C" w:rsidRPr="00F03BE1">
        <w:rPr>
          <w:rFonts w:ascii="Times New Roman" w:eastAsiaTheme="minorEastAsia" w:hAnsi="Times New Roman" w:cs="Times New Roman"/>
          <w:b/>
          <w:sz w:val="20"/>
          <w:szCs w:val="20"/>
          <w:lang w:eastAsia="ru-RU"/>
        </w:rPr>
        <w:t>. ОБСТОЯТЕЛЬСТВА НЕПРЕОДОЛИМОЙ СИЛЫ</w:t>
      </w:r>
    </w:p>
    <w:p w14:paraId="66FA6030"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9.1.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2E49114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7" w:name="Par254"/>
      <w:bookmarkEnd w:id="17"/>
      <w:r w:rsidRPr="00F03BE1">
        <w:rPr>
          <w:rFonts w:ascii="Times New Roman" w:eastAsiaTheme="minorEastAsia" w:hAnsi="Times New Roman" w:cs="Times New Roman"/>
          <w:sz w:val="20"/>
          <w:szCs w:val="20"/>
          <w:lang w:eastAsia="ru-RU"/>
        </w:rPr>
        <w:t>9.2. О возникновении и прекращении обстоятельства непреодолимой силы Стороны уведомляют друг друга письменно в течение 5 (пяти) рабочих дней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442832E6"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8" w:name="Par255"/>
      <w:bookmarkEnd w:id="18"/>
      <w:r w:rsidRPr="00F03BE1">
        <w:rPr>
          <w:rFonts w:ascii="Times New Roman" w:eastAsiaTheme="minorEastAsia" w:hAnsi="Times New Roman" w:cs="Times New Roman"/>
          <w:sz w:val="20"/>
          <w:szCs w:val="20"/>
          <w:lang w:eastAsia="ru-RU"/>
        </w:rPr>
        <w:t>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535692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9.4. Если одна из Сторон не направит или несвоевременно направит документы, указанные в пунктах 9.2 -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sidRPr="00F03BE1">
          <w:rPr>
            <w:rFonts w:ascii="Times New Roman" w:eastAsiaTheme="minorEastAsia" w:hAnsi="Times New Roman" w:cs="Times New Roman"/>
            <w:sz w:val="20"/>
            <w:szCs w:val="20"/>
            <w:lang w:eastAsia="ru-RU"/>
          </w:rPr>
          <w:t>9.3</w:t>
        </w:r>
      </w:hyperlink>
      <w:r w:rsidRPr="00F03BE1">
        <w:rPr>
          <w:rFonts w:ascii="Times New Roman" w:eastAsiaTheme="minorEastAsia" w:hAnsi="Times New Roman" w:cs="Times New Roman"/>
          <w:sz w:val="20"/>
          <w:szCs w:val="20"/>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7D1122C9" w14:textId="1E899B94"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9.5. В случае, если обстоятельства непреодолимой силы будут сохраняться более 30 (тридцати) календарных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w:t>
      </w:r>
      <w:r w:rsidRPr="00F03BE1">
        <w:rPr>
          <w:rFonts w:ascii="Times New Roman" w:eastAsiaTheme="minorEastAsia" w:hAnsi="Times New Roman" w:cs="Times New Roman"/>
          <w:sz w:val="20"/>
          <w:szCs w:val="20"/>
          <w:lang w:eastAsia="ru-RU"/>
        </w:rPr>
        <w:lastRenderedPageBreak/>
        <w:t>своим обязательствам на день прекращения настоящего Контракта.</w:t>
      </w:r>
    </w:p>
    <w:p w14:paraId="15707CBF" w14:textId="77777777" w:rsidR="0029417C" w:rsidRPr="00F03BE1" w:rsidRDefault="0029417C"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p>
    <w:p w14:paraId="5DF54C7C" w14:textId="437DEFEC"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10</w:t>
      </w:r>
      <w:r w:rsidR="0029417C" w:rsidRPr="00F03BE1">
        <w:rPr>
          <w:rFonts w:ascii="Times New Roman" w:eastAsiaTheme="minorEastAsia" w:hAnsi="Times New Roman" w:cs="Times New Roman"/>
          <w:b/>
          <w:sz w:val="20"/>
          <w:szCs w:val="20"/>
          <w:lang w:eastAsia="ru-RU"/>
        </w:rPr>
        <w:t>. РАССМОТРЕНИЕ И РАЗРЕШЕНИЕ СПОРОВ</w:t>
      </w:r>
    </w:p>
    <w:p w14:paraId="3BAD5FF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10.1. Все споры, возникающие из настоящего Контракта, Стороны могут разрешать путем переговоров.</w:t>
      </w:r>
    </w:p>
    <w:p w14:paraId="0548191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10.2. Все споры, возникающие из настоящего Контракта, подлежат передаче на разрешение в </w:t>
      </w:r>
      <w:r w:rsidRPr="00F03BE1">
        <w:rPr>
          <w:rFonts w:ascii="Times New Roman" w:eastAsia="Times New Roman" w:hAnsi="Times New Roman" w:cs="Times New Roman"/>
          <w:sz w:val="20"/>
          <w:szCs w:val="20"/>
          <w:lang w:eastAsia="ru-RU"/>
        </w:rPr>
        <w:t>Арбитражный суд Санкт-Петербурга и Ленинградской области</w:t>
      </w:r>
      <w:r w:rsidRPr="00F03BE1">
        <w:rPr>
          <w:rFonts w:ascii="Times New Roman" w:eastAsiaTheme="minorEastAsia" w:hAnsi="Times New Roman" w:cs="Times New Roman"/>
          <w:sz w:val="20"/>
          <w:szCs w:val="20"/>
          <w:lang w:eastAsia="ru-RU"/>
        </w:rPr>
        <w:t xml:space="preserve"> в соответствии с действующим законодательством Российской Федерации и настоящим Контрактом.</w:t>
      </w:r>
    </w:p>
    <w:p w14:paraId="39F8742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10.3. До передачи спора на разрешение в </w:t>
      </w:r>
      <w:r w:rsidRPr="00F03BE1">
        <w:rPr>
          <w:rFonts w:ascii="Times New Roman" w:eastAsia="Times New Roman" w:hAnsi="Times New Roman" w:cs="Times New Roman"/>
          <w:sz w:val="20"/>
          <w:szCs w:val="20"/>
          <w:lang w:eastAsia="ru-RU"/>
        </w:rPr>
        <w:t>Арбитражный суд Санкт-Петербурга и Ленинградской области</w:t>
      </w:r>
      <w:r w:rsidRPr="00F03BE1">
        <w:rPr>
          <w:rFonts w:ascii="Times New Roman" w:eastAsiaTheme="minorEastAsia" w:hAnsi="Times New Roman" w:cs="Times New Roman"/>
          <w:sz w:val="20"/>
          <w:szCs w:val="20"/>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w:t>
      </w:r>
      <w:hyperlink r:id="rId19" w:tooltip="&quot;Арбитражный процессуальный кодекс Российской Федерации (с изменениями на 22 июня 2023 года)&quot;&#10;Кодекс РФ от 24.07.2002 N 95-ФЗ&#10;Статус: Действующая редакция документа (действ. c 26.06.2023)" w:history="1">
        <w:r w:rsidRPr="00F03BE1">
          <w:rPr>
            <w:rStyle w:val="a6"/>
            <w:rFonts w:ascii="Times New Roman" w:eastAsiaTheme="minorEastAsia" w:hAnsi="Times New Roman" w:cs="Times New Roman"/>
            <w:color w:val="auto"/>
            <w:sz w:val="20"/>
            <w:szCs w:val="20"/>
            <w:u w:val="none"/>
            <w:lang w:eastAsia="ru-RU"/>
          </w:rPr>
          <w:t>Арбитражного процессуального кодекса Российской Федерации</w:t>
        </w:r>
      </w:hyperlink>
      <w:r w:rsidRPr="00F03BE1">
        <w:rPr>
          <w:rFonts w:ascii="Times New Roman" w:eastAsiaTheme="minorEastAsia" w:hAnsi="Times New Roman" w:cs="Times New Roman"/>
          <w:sz w:val="20"/>
          <w:szCs w:val="20"/>
          <w:lang w:eastAsia="ru-RU"/>
        </w:rPr>
        <w:t xml:space="preserve"> принятие сторонами мер по досудебному урегулированию не является обязательным.</w:t>
      </w:r>
    </w:p>
    <w:p w14:paraId="0B8DF237" w14:textId="78BA678A"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10.4. Претензии должны быть направлены одной Стороной другой Стороне в порядке, предусмотренном пунктом 12.3</w:t>
      </w:r>
      <w:r w:rsidR="00592337" w:rsidRPr="00F03BE1">
        <w:rPr>
          <w:rFonts w:ascii="Times New Roman" w:eastAsiaTheme="minorEastAsia" w:hAnsi="Times New Roman" w:cs="Times New Roman"/>
          <w:sz w:val="20"/>
          <w:szCs w:val="20"/>
          <w:lang w:eastAsia="ru-RU"/>
        </w:rPr>
        <w:t xml:space="preserve"> </w:t>
      </w:r>
      <w:r w:rsidRPr="00F03BE1">
        <w:rPr>
          <w:rFonts w:ascii="Times New Roman" w:eastAsiaTheme="minorEastAsia" w:hAnsi="Times New Roman" w:cs="Times New Roman"/>
          <w:sz w:val="20"/>
          <w:szCs w:val="20"/>
          <w:lang w:eastAsia="ru-RU"/>
        </w:rPr>
        <w:t>Контракта.</w:t>
      </w:r>
    </w:p>
    <w:p w14:paraId="5F91D1D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10.5. Сторона должна дать ответ на претензию по существу в срок не позднее 5 календарных дней с даты получения претензии.</w:t>
      </w:r>
    </w:p>
    <w:p w14:paraId="782CF9BA"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70754ABB"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10.7. Если требования в претензии подлежат денежной оценке, в претензии указывается истребуемая денежная сумма и ее полный и обоснованный расчет.</w:t>
      </w:r>
    </w:p>
    <w:p w14:paraId="5EC0D301"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266BBCE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E3BE210"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10.10.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Санкт-Петербурга и Ленинградской области.</w:t>
      </w:r>
    </w:p>
    <w:p w14:paraId="2A5C2CF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62E5E47F" w14:textId="481789C3"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11</w:t>
      </w:r>
      <w:r w:rsidR="0029417C" w:rsidRPr="00F03BE1">
        <w:rPr>
          <w:rFonts w:ascii="Times New Roman" w:eastAsiaTheme="minorEastAsia" w:hAnsi="Times New Roman" w:cs="Times New Roman"/>
          <w:b/>
          <w:sz w:val="20"/>
          <w:szCs w:val="20"/>
          <w:lang w:eastAsia="ru-RU"/>
        </w:rPr>
        <w:t>. СРОК ДЕЙСТВИЯ И ПОРЯДОК ИЗМЕНЕНИЯ, РАСТОРЖЕНИЯ КОНТРАКТА</w:t>
      </w:r>
    </w:p>
    <w:p w14:paraId="5AFFBB03" w14:textId="3B4A2323"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bookmarkStart w:id="19" w:name="Par275"/>
      <w:bookmarkEnd w:id="19"/>
      <w:r w:rsidRPr="00F03BE1">
        <w:rPr>
          <w:rFonts w:ascii="Times New Roman" w:eastAsiaTheme="minorEastAsia" w:hAnsi="Times New Roman" w:cs="Times New Roman"/>
          <w:sz w:val="20"/>
          <w:szCs w:val="20"/>
          <w:lang w:eastAsia="ru-RU"/>
        </w:rPr>
        <w:t>11.1. Настоящий Контракт вступает в силу с даты его заключения обеими Сторонами и действует по</w:t>
      </w:r>
      <w:r w:rsidR="0092049A" w:rsidRPr="00F03BE1">
        <w:rPr>
          <w:rFonts w:ascii="Times New Roman" w:eastAsiaTheme="minorEastAsia" w:hAnsi="Times New Roman" w:cs="Times New Roman"/>
          <w:sz w:val="20"/>
          <w:szCs w:val="20"/>
          <w:lang w:eastAsia="ru-RU"/>
        </w:rPr>
        <w:t xml:space="preserve"> </w:t>
      </w:r>
      <w:r w:rsidR="0092049A" w:rsidRPr="00F03BE1">
        <w:rPr>
          <w:rFonts w:ascii="Times New Roman" w:eastAsiaTheme="minorEastAsia" w:hAnsi="Times New Roman" w:cs="Times New Roman"/>
          <w:b/>
          <w:bCs/>
          <w:sz w:val="20"/>
          <w:szCs w:val="20"/>
          <w:lang w:eastAsia="ru-RU"/>
        </w:rPr>
        <w:t>3</w:t>
      </w:r>
      <w:r w:rsidR="00240D97">
        <w:rPr>
          <w:rFonts w:ascii="Times New Roman" w:eastAsiaTheme="minorEastAsia" w:hAnsi="Times New Roman" w:cs="Times New Roman"/>
          <w:b/>
          <w:bCs/>
          <w:sz w:val="20"/>
          <w:szCs w:val="20"/>
          <w:lang w:eastAsia="ru-RU"/>
        </w:rPr>
        <w:t>0</w:t>
      </w:r>
      <w:r w:rsidR="0092049A" w:rsidRPr="00F03BE1">
        <w:rPr>
          <w:rFonts w:ascii="Times New Roman" w:eastAsiaTheme="minorEastAsia" w:hAnsi="Times New Roman" w:cs="Times New Roman"/>
          <w:b/>
          <w:bCs/>
          <w:sz w:val="20"/>
          <w:szCs w:val="20"/>
          <w:lang w:eastAsia="ru-RU"/>
        </w:rPr>
        <w:t>.0</w:t>
      </w:r>
      <w:r w:rsidR="00240D97">
        <w:rPr>
          <w:rFonts w:ascii="Times New Roman" w:eastAsiaTheme="minorEastAsia" w:hAnsi="Times New Roman" w:cs="Times New Roman"/>
          <w:b/>
          <w:bCs/>
          <w:sz w:val="20"/>
          <w:szCs w:val="20"/>
          <w:lang w:eastAsia="ru-RU"/>
        </w:rPr>
        <w:t>6</w:t>
      </w:r>
      <w:r w:rsidR="0092049A" w:rsidRPr="00F03BE1">
        <w:rPr>
          <w:rFonts w:ascii="Times New Roman" w:eastAsiaTheme="minorEastAsia" w:hAnsi="Times New Roman" w:cs="Times New Roman"/>
          <w:b/>
          <w:bCs/>
          <w:sz w:val="20"/>
          <w:szCs w:val="20"/>
          <w:lang w:eastAsia="ru-RU"/>
        </w:rPr>
        <w:t>.2026</w:t>
      </w:r>
      <w:r w:rsidRPr="00F03BE1">
        <w:rPr>
          <w:rFonts w:ascii="Times New Roman" w:eastAsiaTheme="minorEastAsia" w:hAnsi="Times New Roman" w:cs="Times New Roman"/>
          <w:b/>
          <w:bCs/>
          <w:sz w:val="20"/>
          <w:szCs w:val="20"/>
          <w:lang w:eastAsia="ru-RU"/>
        </w:rPr>
        <w:t xml:space="preserve"> (включительно)</w:t>
      </w:r>
      <w:r w:rsidR="0092049A" w:rsidRPr="00F03BE1">
        <w:rPr>
          <w:rFonts w:ascii="Times New Roman" w:eastAsiaTheme="minorEastAsia" w:hAnsi="Times New Roman" w:cs="Times New Roman"/>
          <w:sz w:val="20"/>
          <w:szCs w:val="20"/>
          <w:lang w:eastAsia="ru-RU"/>
        </w:rPr>
        <w:t>,</w:t>
      </w:r>
      <w:r w:rsidRPr="00F03BE1">
        <w:rPr>
          <w:rFonts w:ascii="Times New Roman" w:eastAsiaTheme="minorEastAsia" w:hAnsi="Times New Roman" w:cs="Times New Roman"/>
          <w:sz w:val="20"/>
          <w:szCs w:val="20"/>
          <w:lang w:eastAsia="ru-RU"/>
        </w:rPr>
        <w:t xml:space="preserve">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1FB6491E" w14:textId="3E737485" w:rsidR="0029417C" w:rsidRPr="00F03BE1" w:rsidRDefault="0029417C" w:rsidP="00A77B50">
      <w:pPr>
        <w:spacing w:after="0" w:line="240" w:lineRule="auto"/>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Поставки Товаров осуществляются в период </w:t>
      </w:r>
      <w:r w:rsidR="00FD3B9F" w:rsidRPr="00F03BE1">
        <w:rPr>
          <w:rFonts w:ascii="Times New Roman" w:hAnsi="Times New Roman" w:cs="Times New Roman"/>
          <w:b/>
          <w:bCs/>
          <w:sz w:val="20"/>
          <w:szCs w:val="20"/>
        </w:rPr>
        <w:t xml:space="preserve">с </w:t>
      </w:r>
      <w:r w:rsidR="00240D97">
        <w:rPr>
          <w:rFonts w:ascii="Times New Roman" w:hAnsi="Times New Roman" w:cs="Times New Roman"/>
          <w:b/>
          <w:bCs/>
          <w:sz w:val="20"/>
          <w:szCs w:val="20"/>
        </w:rPr>
        <w:t>даты заключения Контракта</w:t>
      </w:r>
      <w:r w:rsidR="00FD3B9F" w:rsidRPr="00F03BE1">
        <w:rPr>
          <w:rFonts w:ascii="Times New Roman" w:hAnsi="Times New Roman" w:cs="Times New Roman"/>
          <w:b/>
          <w:bCs/>
          <w:sz w:val="20"/>
          <w:szCs w:val="20"/>
        </w:rPr>
        <w:t xml:space="preserve"> года по </w:t>
      </w:r>
      <w:r w:rsidRPr="00F03BE1">
        <w:rPr>
          <w:rFonts w:ascii="Times New Roman" w:eastAsiaTheme="minorEastAsia" w:hAnsi="Times New Roman" w:cs="Times New Roman"/>
          <w:b/>
          <w:sz w:val="20"/>
          <w:szCs w:val="20"/>
          <w:lang w:eastAsia="ru-RU"/>
        </w:rPr>
        <w:t>3</w:t>
      </w:r>
      <w:r w:rsidR="001C7878">
        <w:rPr>
          <w:rFonts w:ascii="Times New Roman" w:eastAsiaTheme="minorEastAsia" w:hAnsi="Times New Roman" w:cs="Times New Roman"/>
          <w:b/>
          <w:sz w:val="20"/>
          <w:szCs w:val="20"/>
          <w:lang w:eastAsia="ru-RU"/>
        </w:rPr>
        <w:t>0</w:t>
      </w:r>
      <w:r w:rsidR="0092049A" w:rsidRPr="00F03BE1">
        <w:rPr>
          <w:rFonts w:ascii="Times New Roman" w:eastAsiaTheme="minorEastAsia" w:hAnsi="Times New Roman" w:cs="Times New Roman"/>
          <w:b/>
          <w:sz w:val="20"/>
          <w:szCs w:val="20"/>
          <w:lang w:eastAsia="ru-RU"/>
        </w:rPr>
        <w:t>.0</w:t>
      </w:r>
      <w:r w:rsidR="00240D97">
        <w:rPr>
          <w:rFonts w:ascii="Times New Roman" w:eastAsiaTheme="minorEastAsia" w:hAnsi="Times New Roman" w:cs="Times New Roman"/>
          <w:b/>
          <w:sz w:val="20"/>
          <w:szCs w:val="20"/>
          <w:lang w:eastAsia="ru-RU"/>
        </w:rPr>
        <w:t>6</w:t>
      </w:r>
      <w:r w:rsidR="0092049A" w:rsidRPr="00F03BE1">
        <w:rPr>
          <w:rFonts w:ascii="Times New Roman" w:eastAsiaTheme="minorEastAsia" w:hAnsi="Times New Roman" w:cs="Times New Roman"/>
          <w:b/>
          <w:sz w:val="20"/>
          <w:szCs w:val="20"/>
          <w:lang w:eastAsia="ru-RU"/>
        </w:rPr>
        <w:t>.2026</w:t>
      </w:r>
      <w:r w:rsidR="0092049A" w:rsidRPr="00F03BE1">
        <w:rPr>
          <w:rFonts w:ascii="Times New Roman" w:eastAsiaTheme="minorEastAsia" w:hAnsi="Times New Roman" w:cs="Times New Roman"/>
          <w:sz w:val="20"/>
          <w:szCs w:val="20"/>
          <w:lang w:eastAsia="ru-RU"/>
        </w:rPr>
        <w:t xml:space="preserve"> </w:t>
      </w:r>
      <w:r w:rsidRPr="00F03BE1">
        <w:rPr>
          <w:rFonts w:ascii="Times New Roman" w:eastAsiaTheme="minorEastAsia" w:hAnsi="Times New Roman" w:cs="Times New Roman"/>
          <w:sz w:val="20"/>
          <w:szCs w:val="20"/>
          <w:lang w:eastAsia="ru-RU"/>
        </w:rPr>
        <w:t xml:space="preserve">г. </w:t>
      </w:r>
    </w:p>
    <w:p w14:paraId="2F1FD45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11.2.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73231D7F" w14:textId="77777777" w:rsidR="0029417C" w:rsidRPr="00F03BE1" w:rsidRDefault="0029417C" w:rsidP="00A77B50">
      <w:pPr>
        <w:tabs>
          <w:tab w:val="left" w:pos="709"/>
        </w:tabs>
        <w:spacing w:after="0" w:line="240" w:lineRule="auto"/>
        <w:jc w:val="both"/>
        <w:rPr>
          <w:rFonts w:ascii="Times New Roman" w:hAnsi="Times New Roman" w:cs="Times New Roman"/>
          <w:sz w:val="20"/>
          <w:szCs w:val="20"/>
        </w:rPr>
      </w:pPr>
      <w:r w:rsidRPr="00F03BE1">
        <w:rPr>
          <w:rFonts w:ascii="Times New Roman" w:eastAsiaTheme="minorEastAsia" w:hAnsi="Times New Roman" w:cs="Times New Roman"/>
          <w:sz w:val="20"/>
          <w:szCs w:val="20"/>
          <w:lang w:eastAsia="ru-RU"/>
        </w:rPr>
        <w:t>11.2.1.</w:t>
      </w:r>
      <w:r w:rsidRPr="00F03BE1">
        <w:rPr>
          <w:rFonts w:ascii="Times New Roman" w:hAnsi="Times New Roman" w:cs="Times New Roman"/>
          <w:sz w:val="20"/>
          <w:szCs w:val="20"/>
        </w:rPr>
        <w:t xml:space="preserve"> Заказчик вправе в одностороннем порядке отказаться от исполнения Контракта в соответствии с пунктом 2 статьи 407 ГК РФ, статьи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252F7AF0" w14:textId="1D81C3D3"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w:t>
      </w:r>
      <w:r w:rsidR="0022348E" w:rsidRPr="00F03BE1">
        <w:rPr>
          <w:rFonts w:ascii="Times New Roman" w:hAnsi="Times New Roman" w:cs="Times New Roman"/>
          <w:sz w:val="20"/>
          <w:szCs w:val="20"/>
        </w:rPr>
        <w:t xml:space="preserve"> </w:t>
      </w:r>
      <w:r w:rsidRPr="00F03BE1">
        <w:rPr>
          <w:rFonts w:ascii="Times New Roman" w:hAnsi="Times New Roman" w:cs="Times New Roman"/>
          <w:sz w:val="20"/>
          <w:szCs w:val="20"/>
        </w:rPr>
        <w:t>в случае нарушения Поставщиком сроков поставки более чем на 7 дней;</w:t>
      </w:r>
    </w:p>
    <w:p w14:paraId="298C0EF3" w14:textId="77777777"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7D2637DF" w14:textId="06A600D5"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w:t>
      </w:r>
      <w:r w:rsidR="0022348E" w:rsidRPr="00F03BE1">
        <w:rPr>
          <w:rFonts w:ascii="Times New Roman" w:hAnsi="Times New Roman" w:cs="Times New Roman"/>
          <w:sz w:val="20"/>
          <w:szCs w:val="20"/>
        </w:rPr>
        <w:t xml:space="preserve"> </w:t>
      </w:r>
      <w:r w:rsidRPr="00F03BE1">
        <w:rPr>
          <w:rFonts w:ascii="Times New Roman" w:hAnsi="Times New Roman" w:cs="Times New Roman"/>
          <w:sz w:val="20"/>
          <w:szCs w:val="20"/>
        </w:rPr>
        <w:t>в случае нарушения условий Контракта по качеству товара, которые не могут быть устранены Поставщиком в приемлемый для Заказчика срок;</w:t>
      </w:r>
    </w:p>
    <w:p w14:paraId="3E3A5DAC" w14:textId="77777777"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в случае установления факта проведения ликвидации Поставщика или проведения</w:t>
      </w:r>
      <w:r w:rsidRPr="00F03BE1">
        <w:rPr>
          <w:rFonts w:ascii="Times New Roman" w:hAnsi="Times New Roman" w:cs="Times New Roman"/>
          <w:sz w:val="20"/>
          <w:szCs w:val="20"/>
        </w:rPr>
        <w:br/>
        <w:t>в отношении него процедуры банкротства;</w:t>
      </w:r>
    </w:p>
    <w:p w14:paraId="60286C78" w14:textId="7C1E7409" w:rsidR="0029417C" w:rsidRPr="00F03BE1" w:rsidRDefault="0029417C"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в случае если у Поставщика имеется задолженность по начисленным налогам и</w:t>
      </w:r>
      <w:r w:rsidRPr="00F03BE1">
        <w:rPr>
          <w:rFonts w:ascii="Times New Roman" w:hAnsi="Times New Roman" w:cs="Times New Roman"/>
          <w:sz w:val="20"/>
          <w:szCs w:val="20"/>
        </w:rPr>
        <w:br/>
        <w:t>сборам и иным обязательным платежам в бюджеты любого уровня или государственные</w:t>
      </w:r>
      <w:r w:rsidRPr="00F03BE1">
        <w:rPr>
          <w:rFonts w:ascii="Times New Roman" w:hAnsi="Times New Roman" w:cs="Times New Roman"/>
          <w:sz w:val="20"/>
          <w:szCs w:val="20"/>
        </w:rPr>
        <w:br/>
        <w:t>внебюджетные фонды за прошедший календарный год, размер которой превышает</w:t>
      </w:r>
      <w:r w:rsidR="00FD3B9F" w:rsidRPr="00F03BE1">
        <w:rPr>
          <w:rFonts w:ascii="Times New Roman" w:hAnsi="Times New Roman" w:cs="Times New Roman"/>
          <w:sz w:val="20"/>
          <w:szCs w:val="20"/>
        </w:rPr>
        <w:t xml:space="preserve"> </w:t>
      </w:r>
      <w:r w:rsidRPr="00F03BE1">
        <w:rPr>
          <w:rFonts w:ascii="Times New Roman" w:hAnsi="Times New Roman" w:cs="Times New Roman"/>
          <w:sz w:val="20"/>
          <w:szCs w:val="20"/>
        </w:rPr>
        <w:t>двадцать пять процентов балансовой стоимости активов Поставщика по данным</w:t>
      </w:r>
      <w:r w:rsidR="00FD3B9F" w:rsidRPr="00F03BE1">
        <w:rPr>
          <w:rFonts w:ascii="Times New Roman" w:hAnsi="Times New Roman" w:cs="Times New Roman"/>
          <w:sz w:val="20"/>
          <w:szCs w:val="20"/>
        </w:rPr>
        <w:t xml:space="preserve"> </w:t>
      </w:r>
      <w:r w:rsidRPr="00F03BE1">
        <w:rPr>
          <w:rFonts w:ascii="Times New Roman" w:hAnsi="Times New Roman" w:cs="Times New Roman"/>
          <w:sz w:val="20"/>
          <w:szCs w:val="20"/>
        </w:rPr>
        <w:t>бухгалтерской отчетности за последний завершенный отчетный период.</w:t>
      </w:r>
    </w:p>
    <w:p w14:paraId="09D62165"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 xml:space="preserve"> 11.3. Заказчик не позднее двух рабочих дней, следующих за днем вступления в силу решения Заказчика об </w:t>
      </w:r>
      <w:r w:rsidRPr="00F03BE1">
        <w:rPr>
          <w:rFonts w:ascii="Times New Roman" w:eastAsiaTheme="minorEastAsia" w:hAnsi="Times New Roman" w:cs="Times New Roman"/>
          <w:sz w:val="20"/>
          <w:szCs w:val="20"/>
          <w:lang w:eastAsia="ru-RU"/>
        </w:rPr>
        <w:lastRenderedPageBreak/>
        <w:t>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N 44-ФЗ, обращение о включении информации о Поставщике в реестр недобросовестных поставщиков (подрядчиков, исполнителей).</w:t>
      </w:r>
    </w:p>
    <w:p w14:paraId="76CBE572"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11.4.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72E4ABE"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11.5. Изменение условий настоящего Контракта при его исполнении не допускается, за исключением случаев, предусмотренных Законом N 44-ФЗ.</w:t>
      </w:r>
    </w:p>
    <w:p w14:paraId="15F6061C" w14:textId="77777777" w:rsidR="0029417C" w:rsidRPr="00F03BE1" w:rsidRDefault="0029417C" w:rsidP="00A77B50">
      <w:pPr>
        <w:autoSpaceDE w:val="0"/>
        <w:autoSpaceDN w:val="0"/>
        <w:adjustRightInd w:val="0"/>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 xml:space="preserve">11.6. В соответствии с ч.5 ст. 78.1 </w:t>
      </w:r>
      <w:hyperlink r:id="rId20" w:tooltip="&quot;Бюджетный кодекс Российской Федерации (с изменениями на 2 ноября 2023 года)&quot;&#10;Кодекс РФ от 31.07.1998 N 145-ФЗ&#10;Статус: Действующая редакция документа (действ. c 02.11.2023 по 31.12.2023)" w:history="1">
        <w:r w:rsidRPr="00F03BE1">
          <w:rPr>
            <w:rStyle w:val="a6"/>
            <w:rFonts w:ascii="Times New Roman" w:hAnsi="Times New Roman" w:cs="Times New Roman"/>
            <w:color w:val="auto"/>
            <w:sz w:val="20"/>
            <w:szCs w:val="20"/>
            <w:u w:val="none"/>
          </w:rPr>
          <w:t>Бюджетного кодекса Российской Федерации</w:t>
        </w:r>
      </w:hyperlink>
      <w:r w:rsidRPr="00F03BE1">
        <w:rPr>
          <w:rFonts w:ascii="Times New Roman" w:hAnsi="Times New Roman" w:cs="Times New Roman"/>
          <w:sz w:val="20"/>
          <w:szCs w:val="20"/>
        </w:rPr>
        <w:t xml:space="preserve">, в случае уменьшения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сроки оплаты и (или) объем товаров. </w:t>
      </w:r>
    </w:p>
    <w:p w14:paraId="1A5524A9"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4F6C1B9E" w14:textId="3ADFD2B8" w:rsidR="0029417C"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12</w:t>
      </w:r>
      <w:r w:rsidR="0029417C" w:rsidRPr="00F03BE1">
        <w:rPr>
          <w:rFonts w:ascii="Times New Roman" w:eastAsiaTheme="minorEastAsia" w:hAnsi="Times New Roman" w:cs="Times New Roman"/>
          <w:b/>
          <w:sz w:val="20"/>
          <w:szCs w:val="20"/>
          <w:lang w:eastAsia="ru-RU"/>
        </w:rPr>
        <w:t xml:space="preserve">. ПРОЧИЕ ПОЛОЖЕНИЯ </w:t>
      </w:r>
    </w:p>
    <w:p w14:paraId="37AD6BDF"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12.1. Во всем, что не оговорено в настоящем Контракте, Стороны руководствуются действующим законодательством Российской Федерации.</w:t>
      </w:r>
    </w:p>
    <w:p w14:paraId="13101BFD"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5 (пяти) календарных дней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6C0E6CE8" w14:textId="3CB76F02"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12.3. Все сообщения, требования, замечания или уведомления Сторон по Контракту</w:t>
      </w:r>
      <w:r w:rsidR="00FD3B9F" w:rsidRPr="00F03BE1">
        <w:rPr>
          <w:rFonts w:ascii="Times New Roman" w:eastAsiaTheme="minorEastAsia" w:hAnsi="Times New Roman" w:cs="Times New Roman"/>
          <w:sz w:val="20"/>
          <w:szCs w:val="20"/>
          <w:lang w:eastAsia="ru-RU"/>
        </w:rPr>
        <w:t xml:space="preserve"> </w:t>
      </w:r>
      <w:r w:rsidRPr="00F03BE1">
        <w:rPr>
          <w:rFonts w:ascii="Times New Roman" w:eastAsiaTheme="minorEastAsia" w:hAnsi="Times New Roman" w:cs="Times New Roman"/>
          <w:sz w:val="20"/>
          <w:szCs w:val="20"/>
          <w:lang w:eastAsia="ru-RU"/>
        </w:rPr>
        <w:t>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15 Контракта, либо с использованием электронной почты на электронные адреса, указанные в разделе 15 Контракта, либо с использованием факсимильной связи.</w:t>
      </w:r>
    </w:p>
    <w:p w14:paraId="007502BC"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15 Контракта, считается надлежащим уведомлением Сторон.</w:t>
      </w:r>
    </w:p>
    <w:p w14:paraId="23F6A2EA"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7D4C2D3"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4842F97F" w14:textId="77777777" w:rsidR="0029417C" w:rsidRPr="00F03BE1" w:rsidRDefault="0029417C" w:rsidP="00A77B50">
      <w:pPr>
        <w:tabs>
          <w:tab w:val="left" w:pos="426"/>
        </w:tabs>
        <w:spacing w:after="0" w:line="240" w:lineRule="auto"/>
        <w:jc w:val="both"/>
        <w:rPr>
          <w:rFonts w:ascii="Times New Roman" w:hAnsi="Times New Roman" w:cs="Times New Roman"/>
          <w:spacing w:val="-1"/>
          <w:sz w:val="20"/>
          <w:szCs w:val="20"/>
        </w:rPr>
      </w:pPr>
      <w:r w:rsidRPr="00F03BE1">
        <w:rPr>
          <w:rFonts w:ascii="Times New Roman" w:hAnsi="Times New Roman" w:cs="Times New Roman"/>
          <w:spacing w:val="-1"/>
          <w:sz w:val="20"/>
          <w:szCs w:val="20"/>
        </w:rPr>
        <w:t>В случае перемены Заказчика права и обязанности Заказчика, предусмотренные Контрактом, переходят к новому Заказчику.</w:t>
      </w:r>
    </w:p>
    <w:p w14:paraId="4C6A616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28271485"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12.6. Настоящий Контракт составлен в форме электронного документа, подписанного усиленными электронными подписями Сторон.</w:t>
      </w:r>
    </w:p>
    <w:p w14:paraId="478E7E40" w14:textId="77777777" w:rsidR="00FD3B9F" w:rsidRPr="00F03BE1" w:rsidRDefault="0029417C" w:rsidP="00A77B50">
      <w:pPr>
        <w:spacing w:after="0" w:line="240" w:lineRule="auto"/>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12.7. Должностное лицо Заказчика, ответственное за исполнение настоящего Контракта</w:t>
      </w:r>
      <w:r w:rsidR="00FD3B9F" w:rsidRPr="00F03BE1">
        <w:rPr>
          <w:rFonts w:ascii="Times New Roman" w:eastAsiaTheme="minorEastAsia" w:hAnsi="Times New Roman" w:cs="Times New Roman"/>
          <w:sz w:val="20"/>
          <w:szCs w:val="20"/>
          <w:lang w:eastAsia="ru-RU"/>
        </w:rPr>
        <w:t>:</w:t>
      </w:r>
      <w:r w:rsidRPr="00F03BE1">
        <w:rPr>
          <w:rFonts w:ascii="Times New Roman" w:eastAsiaTheme="minorEastAsia" w:hAnsi="Times New Roman" w:cs="Times New Roman"/>
          <w:sz w:val="20"/>
          <w:szCs w:val="20"/>
          <w:lang w:eastAsia="ru-RU"/>
        </w:rPr>
        <w:t xml:space="preserve"> </w:t>
      </w:r>
    </w:p>
    <w:p w14:paraId="71960DD5" w14:textId="77777777" w:rsidR="003E46DF" w:rsidRPr="00E13ADF" w:rsidRDefault="003E46DF" w:rsidP="003E46DF">
      <w:pPr>
        <w:spacing w:after="0" w:line="240" w:lineRule="auto"/>
        <w:jc w:val="both"/>
        <w:rPr>
          <w:rFonts w:ascii="Times New Roman" w:hAnsi="Times New Roman" w:cs="Times New Roman"/>
          <w:sz w:val="20"/>
          <w:szCs w:val="20"/>
        </w:rPr>
      </w:pPr>
      <w:r w:rsidRPr="00E13ADF">
        <w:rPr>
          <w:rFonts w:ascii="Times New Roman" w:hAnsi="Times New Roman" w:cs="Times New Roman"/>
          <w:b/>
          <w:bCs/>
          <w:sz w:val="20"/>
          <w:szCs w:val="20"/>
        </w:rPr>
        <w:t>Супрун Наталья Владимировна, +7 952 352-44-73, nsuprun71@gmail.com.</w:t>
      </w:r>
    </w:p>
    <w:p w14:paraId="1AB1CAAC" w14:textId="0E364263" w:rsidR="0029417C" w:rsidRPr="00F03BE1" w:rsidRDefault="0029417C" w:rsidP="00A77B50">
      <w:pPr>
        <w:widowControl w:val="0"/>
        <w:autoSpaceDE w:val="0"/>
        <w:autoSpaceDN w:val="0"/>
        <w:adjustRightInd w:val="0"/>
        <w:spacing w:after="0" w:line="240" w:lineRule="auto"/>
        <w:contextualSpacing/>
        <w:jc w:val="both"/>
        <w:rPr>
          <w:rFonts w:ascii="Times New Roman" w:hAnsi="Times New Roman" w:cs="Times New Roman"/>
          <w:sz w:val="20"/>
          <w:szCs w:val="20"/>
        </w:rPr>
      </w:pPr>
      <w:r w:rsidRPr="00F03BE1">
        <w:rPr>
          <w:rFonts w:ascii="Times New Roman" w:eastAsiaTheme="minorEastAsia" w:hAnsi="Times New Roman" w:cs="Times New Roman"/>
          <w:sz w:val="20"/>
          <w:szCs w:val="20"/>
          <w:lang w:eastAsia="ru-RU"/>
        </w:rPr>
        <w:t>12.8.</w:t>
      </w:r>
      <w:r w:rsidRPr="00F03BE1">
        <w:rPr>
          <w:rFonts w:ascii="Times New Roman" w:hAnsi="Times New Roman" w:cs="Times New Roman"/>
          <w:sz w:val="20"/>
          <w:szCs w:val="20"/>
        </w:rPr>
        <w:t xml:space="preserve"> 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СБиС (http://sbis.ru/edo) (далее – СЭД СБиС), обмен юридически значимыми документами, адресованными Сторонам по Контракту, в том числе товарной накладной, УПД, счета, счет-фактуры может осуществляться в электронном виде с использованием СЭД СБиС. Обмен документами в электронном виде осуществляется с соблюдением требований российского законодательства, действующих на дату отправки документа. О начале использования СЭД СБиС Cтороны уведомляют друг друга письменно.</w:t>
      </w:r>
    </w:p>
    <w:p w14:paraId="31B8D72A"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p>
    <w:p w14:paraId="789CCC9C" w14:textId="4A0CE949" w:rsidR="00A77B50" w:rsidRPr="00F03BE1" w:rsidRDefault="00A77B50" w:rsidP="00A77B50">
      <w:pPr>
        <w:spacing w:after="0" w:line="240" w:lineRule="auto"/>
        <w:jc w:val="center"/>
        <w:outlineLvl w:val="1"/>
        <w:rPr>
          <w:rFonts w:ascii="Times New Roman" w:hAnsi="Times New Roman" w:cs="Times New Roman"/>
          <w:b/>
          <w:sz w:val="20"/>
          <w:szCs w:val="20"/>
        </w:rPr>
      </w:pPr>
      <w:r w:rsidRPr="00F03BE1">
        <w:rPr>
          <w:rFonts w:ascii="Times New Roman" w:hAnsi="Times New Roman" w:cs="Times New Roman"/>
          <w:b/>
          <w:sz w:val="20"/>
          <w:szCs w:val="20"/>
        </w:rPr>
        <w:t>13</w:t>
      </w:r>
      <w:r w:rsidR="0029417C" w:rsidRPr="00F03BE1">
        <w:rPr>
          <w:rFonts w:ascii="Times New Roman" w:hAnsi="Times New Roman" w:cs="Times New Roman"/>
          <w:b/>
          <w:sz w:val="20"/>
          <w:szCs w:val="20"/>
        </w:rPr>
        <w:t>. АНТИКОРРУПЦИОННАЯ ОГОВОРКА</w:t>
      </w:r>
    </w:p>
    <w:p w14:paraId="3B4FAA6E" w14:textId="77777777" w:rsidR="0029417C" w:rsidRPr="00F03BE1" w:rsidRDefault="0029417C" w:rsidP="00A77B50">
      <w:pPr>
        <w:spacing w:after="0" w:line="240" w:lineRule="auto"/>
        <w:ind w:firstLine="567"/>
        <w:jc w:val="both"/>
        <w:rPr>
          <w:rFonts w:ascii="Times New Roman" w:hAnsi="Times New Roman" w:cs="Times New Roman"/>
          <w:sz w:val="20"/>
          <w:szCs w:val="20"/>
        </w:rPr>
      </w:pPr>
      <w:r w:rsidRPr="00F03BE1">
        <w:rPr>
          <w:rFonts w:ascii="Times New Roman" w:hAnsi="Times New Roman" w:cs="Times New Roman"/>
          <w:sz w:val="20"/>
          <w:szCs w:val="20"/>
        </w:rPr>
        <w:t>13.1.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7A4A04EA" w14:textId="77777777" w:rsidR="0029417C" w:rsidRPr="00F03BE1" w:rsidRDefault="0029417C" w:rsidP="00A77B50">
      <w:pPr>
        <w:spacing w:after="0" w:line="240" w:lineRule="auto"/>
        <w:ind w:firstLine="567"/>
        <w:jc w:val="both"/>
        <w:rPr>
          <w:rFonts w:ascii="Times New Roman" w:hAnsi="Times New Roman" w:cs="Times New Roman"/>
          <w:sz w:val="20"/>
          <w:szCs w:val="20"/>
        </w:rPr>
      </w:pPr>
      <w:r w:rsidRPr="00F03BE1">
        <w:rPr>
          <w:rFonts w:ascii="Times New Roman" w:hAnsi="Times New Roman" w:cs="Times New Roman"/>
          <w:sz w:val="20"/>
          <w:szCs w:val="20"/>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4AB85BD" w14:textId="77777777" w:rsidR="0029417C" w:rsidRPr="00F03BE1" w:rsidRDefault="0029417C" w:rsidP="00A77B50">
      <w:pPr>
        <w:spacing w:after="0" w:line="240" w:lineRule="auto"/>
        <w:ind w:firstLine="567"/>
        <w:jc w:val="both"/>
        <w:rPr>
          <w:rFonts w:ascii="Times New Roman" w:hAnsi="Times New Roman" w:cs="Times New Roman"/>
          <w:sz w:val="20"/>
          <w:szCs w:val="20"/>
        </w:rPr>
      </w:pPr>
      <w:r w:rsidRPr="00F03BE1">
        <w:rPr>
          <w:rFonts w:ascii="Times New Roman" w:hAnsi="Times New Roman" w:cs="Times New Roman"/>
          <w:sz w:val="20"/>
          <w:szCs w:val="20"/>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365989" w14:textId="77777777" w:rsidR="0029417C" w:rsidRPr="00F03BE1" w:rsidRDefault="0029417C" w:rsidP="00A77B50">
      <w:pPr>
        <w:spacing w:after="0" w:line="240" w:lineRule="auto"/>
        <w:ind w:firstLine="567"/>
        <w:jc w:val="both"/>
        <w:rPr>
          <w:rFonts w:ascii="Times New Roman" w:hAnsi="Times New Roman" w:cs="Times New Roman"/>
          <w:sz w:val="20"/>
          <w:szCs w:val="20"/>
        </w:rPr>
      </w:pPr>
      <w:r w:rsidRPr="00F03BE1">
        <w:rPr>
          <w:rFonts w:ascii="Times New Roman" w:hAnsi="Times New Roman" w:cs="Times New Roman"/>
          <w:sz w:val="20"/>
          <w:szCs w:val="20"/>
        </w:rPr>
        <w:t>не совершать иных действий, нарушающих антикоррупционное законодательство Российской Федерации.</w:t>
      </w:r>
    </w:p>
    <w:p w14:paraId="06521B3A" w14:textId="77777777" w:rsidR="00A77B50" w:rsidRPr="00F03BE1" w:rsidRDefault="00A77B50" w:rsidP="00A77B50">
      <w:pPr>
        <w:spacing w:after="0" w:line="240" w:lineRule="auto"/>
        <w:ind w:firstLine="567"/>
        <w:jc w:val="both"/>
        <w:rPr>
          <w:rFonts w:ascii="Times New Roman" w:hAnsi="Times New Roman" w:cs="Times New Roman"/>
          <w:sz w:val="20"/>
          <w:szCs w:val="20"/>
        </w:rPr>
      </w:pPr>
    </w:p>
    <w:p w14:paraId="5789F191" w14:textId="6C5E817D" w:rsidR="00A77B50" w:rsidRPr="00F03BE1" w:rsidRDefault="00A77B50" w:rsidP="00A77B50">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sz w:val="20"/>
          <w:szCs w:val="20"/>
          <w:lang w:eastAsia="ru-RU"/>
        </w:rPr>
      </w:pPr>
      <w:r w:rsidRPr="00F03BE1">
        <w:rPr>
          <w:rFonts w:ascii="Times New Roman" w:eastAsiaTheme="minorEastAsia" w:hAnsi="Times New Roman" w:cs="Times New Roman"/>
          <w:b/>
          <w:sz w:val="20"/>
          <w:szCs w:val="20"/>
          <w:lang w:eastAsia="ru-RU"/>
        </w:rPr>
        <w:t>14</w:t>
      </w:r>
      <w:r w:rsidR="0029417C" w:rsidRPr="00F03BE1">
        <w:rPr>
          <w:rFonts w:ascii="Times New Roman" w:eastAsiaTheme="minorEastAsia" w:hAnsi="Times New Roman" w:cs="Times New Roman"/>
          <w:b/>
          <w:sz w:val="20"/>
          <w:szCs w:val="20"/>
          <w:lang w:eastAsia="ru-RU"/>
        </w:rPr>
        <w:t>. ПЕРЕЧЕНЬ ПРИЛОЖЕНИЙ</w:t>
      </w:r>
    </w:p>
    <w:p w14:paraId="6EBB7314" w14:textId="77777777" w:rsidR="0029417C" w:rsidRPr="00F03BE1" w:rsidRDefault="0029417C" w:rsidP="00A77B50">
      <w:pPr>
        <w:widowControl w:val="0"/>
        <w:autoSpaceDE w:val="0"/>
        <w:autoSpaceDN w:val="0"/>
        <w:adjustRightInd w:val="0"/>
        <w:spacing w:after="0" w:line="240" w:lineRule="auto"/>
        <w:contextualSpacing/>
        <w:jc w:val="both"/>
        <w:rPr>
          <w:rFonts w:ascii="Times New Roman" w:eastAsiaTheme="minorEastAsia" w:hAnsi="Times New Roman" w:cs="Times New Roman"/>
          <w:sz w:val="20"/>
          <w:szCs w:val="20"/>
          <w:lang w:eastAsia="ru-RU"/>
        </w:rPr>
      </w:pPr>
      <w:r w:rsidRPr="00F03BE1">
        <w:rPr>
          <w:rFonts w:ascii="Times New Roman" w:eastAsiaTheme="minorEastAsia" w:hAnsi="Times New Roman" w:cs="Times New Roman"/>
          <w:sz w:val="20"/>
          <w:szCs w:val="20"/>
          <w:lang w:eastAsia="ru-RU"/>
        </w:rPr>
        <w:t>Неотъемлемой частью настоящего Контракта является следующее:</w:t>
      </w:r>
    </w:p>
    <w:p w14:paraId="283AB17D" w14:textId="77777777" w:rsidR="0029417C" w:rsidRPr="00F03BE1" w:rsidRDefault="0029417C" w:rsidP="00A77B50">
      <w:pPr>
        <w:pStyle w:val="ConsPlusNormal"/>
        <w:ind w:firstLine="567"/>
        <w:contextualSpacing/>
        <w:jc w:val="both"/>
        <w:rPr>
          <w:rFonts w:ascii="Times New Roman" w:hAnsi="Times New Roman" w:cs="Times New Roman"/>
          <w:sz w:val="20"/>
          <w:szCs w:val="20"/>
        </w:rPr>
      </w:pPr>
      <w:r w:rsidRPr="00F03BE1">
        <w:rPr>
          <w:rFonts w:ascii="Times New Roman" w:hAnsi="Times New Roman" w:cs="Times New Roman"/>
          <w:sz w:val="20"/>
          <w:szCs w:val="20"/>
        </w:rPr>
        <w:t>Приложение № 1 - Спецификация;</w:t>
      </w:r>
    </w:p>
    <w:p w14:paraId="6EB7DF8D" w14:textId="77777777" w:rsidR="0029417C" w:rsidRPr="00F03BE1" w:rsidRDefault="0029417C" w:rsidP="00A77B50">
      <w:pPr>
        <w:pStyle w:val="ConsPlusNormal"/>
        <w:ind w:firstLine="567"/>
        <w:contextualSpacing/>
        <w:jc w:val="both"/>
        <w:rPr>
          <w:rFonts w:ascii="Times New Roman" w:hAnsi="Times New Roman" w:cs="Times New Roman"/>
          <w:sz w:val="20"/>
          <w:szCs w:val="20"/>
        </w:rPr>
      </w:pPr>
      <w:r w:rsidRPr="00F03BE1">
        <w:rPr>
          <w:rFonts w:ascii="Times New Roman" w:hAnsi="Times New Roman" w:cs="Times New Roman"/>
          <w:sz w:val="20"/>
          <w:szCs w:val="20"/>
        </w:rPr>
        <w:t>Приложение № 2 - Описание Объекта закупки;</w:t>
      </w:r>
    </w:p>
    <w:p w14:paraId="1F080794" w14:textId="77777777" w:rsidR="0029417C" w:rsidRPr="00F03BE1" w:rsidRDefault="0029417C" w:rsidP="00A77B50">
      <w:pPr>
        <w:pStyle w:val="ConsPlusNormal"/>
        <w:ind w:firstLine="567"/>
        <w:contextualSpacing/>
        <w:jc w:val="both"/>
        <w:rPr>
          <w:rFonts w:ascii="Times New Roman" w:hAnsi="Times New Roman" w:cs="Times New Roman"/>
          <w:sz w:val="20"/>
          <w:szCs w:val="20"/>
        </w:rPr>
      </w:pPr>
      <w:r w:rsidRPr="00F03BE1">
        <w:rPr>
          <w:rFonts w:ascii="Times New Roman" w:hAnsi="Times New Roman" w:cs="Times New Roman"/>
          <w:sz w:val="20"/>
          <w:szCs w:val="20"/>
        </w:rPr>
        <w:t>Приложение № 3 - Форма Заявки на поставку Товара;</w:t>
      </w:r>
    </w:p>
    <w:p w14:paraId="12178D37" w14:textId="6B1BAA76" w:rsidR="0029417C" w:rsidRPr="00F03BE1" w:rsidRDefault="0029417C" w:rsidP="00A77B50">
      <w:pPr>
        <w:spacing w:after="0" w:line="240" w:lineRule="auto"/>
        <w:ind w:firstLine="567"/>
        <w:contextualSpacing/>
        <w:jc w:val="both"/>
        <w:rPr>
          <w:rFonts w:ascii="Times New Roman" w:hAnsi="Times New Roman" w:cs="Times New Roman"/>
          <w:sz w:val="20"/>
          <w:szCs w:val="20"/>
        </w:rPr>
      </w:pPr>
      <w:r w:rsidRPr="00F03BE1">
        <w:rPr>
          <w:rFonts w:ascii="Times New Roman" w:hAnsi="Times New Roman" w:cs="Times New Roman"/>
          <w:sz w:val="20"/>
          <w:szCs w:val="20"/>
        </w:rPr>
        <w:t>Приложение № 4 - График поставки товара.</w:t>
      </w:r>
    </w:p>
    <w:p w14:paraId="7D982BF2" w14:textId="77777777" w:rsidR="00A77B50" w:rsidRPr="00F03BE1" w:rsidRDefault="00A77B50" w:rsidP="00A77B50">
      <w:pPr>
        <w:spacing w:after="0" w:line="240" w:lineRule="auto"/>
        <w:ind w:firstLine="567"/>
        <w:contextualSpacing/>
        <w:jc w:val="both"/>
        <w:rPr>
          <w:rFonts w:ascii="Times New Roman" w:hAnsi="Times New Roman" w:cs="Times New Roman"/>
          <w:sz w:val="20"/>
          <w:szCs w:val="20"/>
        </w:rPr>
      </w:pPr>
    </w:p>
    <w:p w14:paraId="70212825" w14:textId="74C78EFA" w:rsidR="00451A93" w:rsidRPr="00F03BE1" w:rsidRDefault="00451A93" w:rsidP="00A77B50">
      <w:pPr>
        <w:spacing w:after="0" w:line="240" w:lineRule="auto"/>
        <w:jc w:val="center"/>
        <w:outlineLvl w:val="1"/>
        <w:rPr>
          <w:rFonts w:ascii="Times New Roman" w:hAnsi="Times New Roman" w:cs="Times New Roman"/>
          <w:sz w:val="20"/>
          <w:szCs w:val="20"/>
        </w:rPr>
      </w:pPr>
      <w:r w:rsidRPr="00F03BE1">
        <w:rPr>
          <w:rFonts w:ascii="Times New Roman" w:hAnsi="Times New Roman" w:cs="Times New Roman"/>
          <w:b/>
          <w:sz w:val="20"/>
          <w:szCs w:val="20"/>
        </w:rPr>
        <w:t xml:space="preserve">15. </w:t>
      </w:r>
      <w:r w:rsidR="00703B9A" w:rsidRPr="00F03BE1">
        <w:rPr>
          <w:rFonts w:ascii="Times New Roman" w:hAnsi="Times New Roman" w:cs="Times New Roman"/>
          <w:b/>
          <w:sz w:val="20"/>
          <w:szCs w:val="20"/>
        </w:rPr>
        <w:t>АДРЕСА. БАНКОВСКИЕ РЕКВИЗИТЫ И ПОДПИСИ СТОРОН</w:t>
      </w:r>
    </w:p>
    <w:tbl>
      <w:tblPr>
        <w:tblW w:w="9781" w:type="dxa"/>
        <w:tblLayout w:type="fixed"/>
        <w:tblCellMar>
          <w:top w:w="102" w:type="dxa"/>
          <w:left w:w="62" w:type="dxa"/>
          <w:bottom w:w="102" w:type="dxa"/>
          <w:right w:w="62" w:type="dxa"/>
        </w:tblCellMar>
        <w:tblLook w:val="04A0" w:firstRow="1" w:lastRow="0" w:firstColumn="1" w:lastColumn="0" w:noHBand="0" w:noVBand="1"/>
      </w:tblPr>
      <w:tblGrid>
        <w:gridCol w:w="5245"/>
        <w:gridCol w:w="4536"/>
      </w:tblGrid>
      <w:tr w:rsidR="00F65B85" w:rsidRPr="00F03BE1" w14:paraId="0B9531B4" w14:textId="77777777" w:rsidTr="00FD3B9F">
        <w:tc>
          <w:tcPr>
            <w:tcW w:w="5245" w:type="dxa"/>
            <w:tcBorders>
              <w:top w:val="nil"/>
              <w:left w:val="nil"/>
              <w:bottom w:val="nil"/>
              <w:right w:val="nil"/>
            </w:tcBorders>
          </w:tcPr>
          <w:p w14:paraId="5BD19962" w14:textId="710CC677" w:rsidR="00F65B85" w:rsidRPr="00F03BE1" w:rsidRDefault="00703B9A"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lang w:eastAsia="x-none"/>
              </w:rPr>
              <w:t>ЗАКАЗЧИК:</w:t>
            </w:r>
          </w:p>
        </w:tc>
        <w:tc>
          <w:tcPr>
            <w:tcW w:w="4536" w:type="dxa"/>
            <w:tcBorders>
              <w:top w:val="nil"/>
              <w:left w:val="nil"/>
              <w:bottom w:val="nil"/>
              <w:right w:val="nil"/>
            </w:tcBorders>
          </w:tcPr>
          <w:p w14:paraId="12F63D2A" w14:textId="79FAA886" w:rsidR="00F65B85" w:rsidRPr="00F03BE1" w:rsidRDefault="00703B9A"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ПОСТАВЩИК:</w:t>
            </w:r>
          </w:p>
        </w:tc>
      </w:tr>
      <w:tr w:rsidR="00F03BE1" w:rsidRPr="00F03BE1" w14:paraId="1740DC88" w14:textId="77777777" w:rsidTr="00FD3B9F">
        <w:tc>
          <w:tcPr>
            <w:tcW w:w="5245" w:type="dxa"/>
            <w:tcBorders>
              <w:top w:val="nil"/>
              <w:left w:val="nil"/>
              <w:bottom w:val="nil"/>
              <w:right w:val="nil"/>
            </w:tcBorders>
          </w:tcPr>
          <w:p w14:paraId="5E53937D" w14:textId="77777777" w:rsidR="00F03BE1" w:rsidRPr="008D6774" w:rsidRDefault="00F03BE1" w:rsidP="00F03BE1">
            <w:pPr>
              <w:suppressAutoHyphens/>
              <w:spacing w:after="0" w:line="240" w:lineRule="auto"/>
              <w:contextualSpacing/>
              <w:rPr>
                <w:rFonts w:ascii="Times New Roman" w:eastAsia="Times New Roman" w:hAnsi="Times New Roman" w:cs="Times New Roman"/>
                <w:b/>
                <w:sz w:val="20"/>
                <w:szCs w:val="20"/>
                <w:lang w:eastAsia="ar-SA" w:bidi="ru-RU"/>
              </w:rPr>
            </w:pPr>
            <w:r w:rsidRPr="008D6774">
              <w:rPr>
                <w:rFonts w:ascii="Times New Roman" w:eastAsia="Times New Roman" w:hAnsi="Times New Roman" w:cs="Times New Roman"/>
                <w:b/>
                <w:sz w:val="20"/>
                <w:szCs w:val="20"/>
                <w:lang w:eastAsia="ar-SA" w:bidi="ru-RU"/>
              </w:rPr>
              <w:t xml:space="preserve">Государственное бюджетное дошкольное образовательное учреждение детский сад </w:t>
            </w:r>
          </w:p>
          <w:p w14:paraId="474DFFC5" w14:textId="77777777" w:rsidR="00F03BE1" w:rsidRPr="008D6774" w:rsidRDefault="00F03BE1" w:rsidP="00F03BE1">
            <w:pPr>
              <w:suppressAutoHyphens/>
              <w:spacing w:after="0" w:line="240" w:lineRule="auto"/>
              <w:contextualSpacing/>
              <w:rPr>
                <w:rFonts w:ascii="Times New Roman" w:eastAsia="Times New Roman" w:hAnsi="Times New Roman" w:cs="Times New Roman"/>
                <w:b/>
                <w:sz w:val="20"/>
                <w:szCs w:val="20"/>
                <w:lang w:eastAsia="ar-SA" w:bidi="ru-RU"/>
              </w:rPr>
            </w:pPr>
            <w:r w:rsidRPr="008D6774">
              <w:rPr>
                <w:rFonts w:ascii="Times New Roman" w:eastAsia="Times New Roman" w:hAnsi="Times New Roman" w:cs="Times New Roman"/>
                <w:b/>
                <w:sz w:val="20"/>
                <w:szCs w:val="20"/>
                <w:lang w:eastAsia="ar-SA" w:bidi="ru-RU"/>
              </w:rPr>
              <w:t>№ 24  общеразвивающего вида с приоритетным осуществлением деятельности по познавательно-речевому и художественно-эстетическому развитию детей Кировского района Санкт-Петербурга</w:t>
            </w:r>
          </w:p>
          <w:p w14:paraId="165A0ED9"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p>
          <w:p w14:paraId="17F84BFD"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 xml:space="preserve">Адрес: 198215, Санкт-Петербург, бульвар новаторов, дом 74, лит. А </w:t>
            </w:r>
          </w:p>
          <w:p w14:paraId="2B87E262"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Тел. 377-36-27, телефон/факс: 364-62-63</w:t>
            </w:r>
          </w:p>
          <w:p w14:paraId="1704894B"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 xml:space="preserve">Электронная почта: dou24@kirov.spb.ru </w:t>
            </w:r>
          </w:p>
          <w:p w14:paraId="2413C4DC"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p>
          <w:p w14:paraId="2573F1C2"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 xml:space="preserve">ИНН 7805145001    КПП 780501001, </w:t>
            </w:r>
          </w:p>
          <w:p w14:paraId="6C0E5E0A"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Банк получателя: ОКЦ № 1 СЗГУ Банка России//УФК по г.Санкт-Петербургу, г Санкт-Петербург</w:t>
            </w:r>
          </w:p>
          <w:p w14:paraId="7E3A992B"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БИК банка получателя:  014030106</w:t>
            </w:r>
          </w:p>
          <w:p w14:paraId="29130A6C"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Сч. № банка получателя: 40102810945370000005</w:t>
            </w:r>
          </w:p>
          <w:p w14:paraId="5A839831"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ОКТМО получателя: 40335000000</w:t>
            </w:r>
          </w:p>
          <w:p w14:paraId="05726A2B"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Получатель: Комитет финансов Санкт-Петербурга (ГБДОУ детский сад № 24 Кировского района Санкт-Петербурга, лицевой счет: 0521117)</w:t>
            </w:r>
          </w:p>
          <w:p w14:paraId="115FA959"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r w:rsidRPr="00E13ADF">
              <w:rPr>
                <w:rFonts w:ascii="Times New Roman" w:eastAsia="Times New Roman" w:hAnsi="Times New Roman" w:cs="Times New Roman"/>
                <w:bCs/>
                <w:sz w:val="20"/>
                <w:szCs w:val="20"/>
                <w:lang w:eastAsia="ar-SA" w:bidi="ru-RU"/>
              </w:rPr>
              <w:t>Сч. № получателя: 03224643400000007200</w:t>
            </w:r>
          </w:p>
          <w:p w14:paraId="1DF077E0" w14:textId="77777777" w:rsidR="00F03BE1" w:rsidRPr="00E13ADF" w:rsidRDefault="00F03BE1" w:rsidP="00F03BE1">
            <w:pPr>
              <w:suppressAutoHyphens/>
              <w:spacing w:after="0" w:line="240" w:lineRule="auto"/>
              <w:contextualSpacing/>
              <w:rPr>
                <w:rFonts w:ascii="Times New Roman" w:eastAsia="Times New Roman" w:hAnsi="Times New Roman" w:cs="Times New Roman"/>
                <w:bCs/>
                <w:sz w:val="20"/>
                <w:szCs w:val="20"/>
                <w:lang w:eastAsia="ar-SA" w:bidi="ru-RU"/>
              </w:rPr>
            </w:pPr>
          </w:p>
          <w:p w14:paraId="7D3E4E54" w14:textId="77777777" w:rsidR="00F03BE1" w:rsidRPr="008D6774" w:rsidRDefault="001C7878" w:rsidP="00F03BE1">
            <w:pPr>
              <w:spacing w:after="0" w:line="240" w:lineRule="auto"/>
              <w:rPr>
                <w:rFonts w:ascii="Times New Roman" w:eastAsia="Times New Roman" w:hAnsi="Times New Roman" w:cs="Times New Roman"/>
                <w:b/>
                <w:sz w:val="20"/>
                <w:szCs w:val="20"/>
                <w:lang w:eastAsia="ar-SA" w:bidi="ru-RU"/>
              </w:rPr>
            </w:pPr>
            <w:r w:rsidRPr="008D6774">
              <w:rPr>
                <w:rFonts w:ascii="Times New Roman" w:eastAsia="Times New Roman" w:hAnsi="Times New Roman" w:cs="Times New Roman"/>
                <w:b/>
                <w:sz w:val="20"/>
                <w:szCs w:val="20"/>
                <w:lang w:eastAsia="ar-SA" w:bidi="ru-RU"/>
              </w:rPr>
              <w:t>Заведующий</w:t>
            </w:r>
          </w:p>
          <w:p w14:paraId="2C755339" w14:textId="608685B1" w:rsidR="001C7878" w:rsidRPr="00F03BE1" w:rsidRDefault="001C7878" w:rsidP="00F03BE1">
            <w:pPr>
              <w:spacing w:after="0" w:line="240" w:lineRule="auto"/>
              <w:rPr>
                <w:rFonts w:ascii="Times New Roman" w:hAnsi="Times New Roman" w:cs="Times New Roman"/>
                <w:sz w:val="20"/>
                <w:szCs w:val="20"/>
              </w:rPr>
            </w:pPr>
            <w:r w:rsidRPr="008D6774">
              <w:rPr>
                <w:rFonts w:ascii="Times New Roman" w:eastAsia="Times New Roman" w:hAnsi="Times New Roman" w:cs="Times New Roman"/>
                <w:b/>
                <w:sz w:val="20"/>
                <w:szCs w:val="20"/>
                <w:lang w:eastAsia="ar-SA" w:bidi="ru-RU"/>
              </w:rPr>
              <w:t>Богачева Н.А.</w:t>
            </w:r>
          </w:p>
        </w:tc>
        <w:tc>
          <w:tcPr>
            <w:tcW w:w="4536" w:type="dxa"/>
            <w:tcBorders>
              <w:top w:val="nil"/>
              <w:left w:val="nil"/>
              <w:bottom w:val="nil"/>
              <w:right w:val="nil"/>
            </w:tcBorders>
          </w:tcPr>
          <w:p w14:paraId="2C717276" w14:textId="6E49E290" w:rsidR="00F03BE1" w:rsidRPr="00F03BE1" w:rsidRDefault="00F03BE1" w:rsidP="008D6774">
            <w:pPr>
              <w:spacing w:after="0" w:line="240" w:lineRule="auto"/>
              <w:jc w:val="both"/>
              <w:rPr>
                <w:rFonts w:ascii="Times New Roman" w:hAnsi="Times New Roman" w:cs="Times New Roman"/>
                <w:sz w:val="20"/>
                <w:szCs w:val="20"/>
              </w:rPr>
            </w:pPr>
          </w:p>
        </w:tc>
      </w:tr>
    </w:tbl>
    <w:p w14:paraId="7E1A3D57" w14:textId="77777777" w:rsidR="00376608" w:rsidRPr="00F03BE1" w:rsidRDefault="00376608" w:rsidP="00A77B50">
      <w:pPr>
        <w:spacing w:after="0" w:line="240" w:lineRule="auto"/>
        <w:jc w:val="right"/>
        <w:outlineLvl w:val="1"/>
        <w:rPr>
          <w:rFonts w:ascii="Times New Roman" w:hAnsi="Times New Roman" w:cs="Times New Roman"/>
          <w:sz w:val="20"/>
          <w:szCs w:val="20"/>
        </w:rPr>
        <w:sectPr w:rsidR="00376608" w:rsidRPr="00F03BE1" w:rsidSect="0022348E">
          <w:footerReference w:type="default" r:id="rId21"/>
          <w:type w:val="continuous"/>
          <w:pgSz w:w="11906" w:h="16838"/>
          <w:pgMar w:top="1134" w:right="850" w:bottom="1134" w:left="1701" w:header="708" w:footer="133" w:gutter="0"/>
          <w:cols w:space="708"/>
          <w:docGrid w:linePitch="360"/>
        </w:sectPr>
      </w:pPr>
    </w:p>
    <w:p w14:paraId="10DA058F" w14:textId="7DFFAEB0" w:rsidR="00451A93" w:rsidRPr="00F03BE1" w:rsidRDefault="00451A93" w:rsidP="00A77B50">
      <w:pPr>
        <w:spacing w:after="0" w:line="240" w:lineRule="auto"/>
        <w:jc w:val="right"/>
        <w:outlineLvl w:val="1"/>
        <w:rPr>
          <w:rFonts w:ascii="Times New Roman" w:hAnsi="Times New Roman" w:cs="Times New Roman"/>
          <w:sz w:val="20"/>
          <w:szCs w:val="20"/>
        </w:rPr>
      </w:pPr>
      <w:r w:rsidRPr="00F03BE1">
        <w:rPr>
          <w:rFonts w:ascii="Times New Roman" w:hAnsi="Times New Roman" w:cs="Times New Roman"/>
          <w:sz w:val="20"/>
          <w:szCs w:val="20"/>
        </w:rPr>
        <w:lastRenderedPageBreak/>
        <w:t xml:space="preserve">Приложение </w:t>
      </w:r>
      <w:r w:rsidR="000875D3" w:rsidRPr="00F03BE1">
        <w:rPr>
          <w:rFonts w:ascii="Times New Roman" w:hAnsi="Times New Roman" w:cs="Times New Roman"/>
          <w:sz w:val="20"/>
          <w:szCs w:val="20"/>
        </w:rPr>
        <w:t>№</w:t>
      </w:r>
      <w:r w:rsidRPr="00F03BE1">
        <w:rPr>
          <w:rFonts w:ascii="Times New Roman" w:hAnsi="Times New Roman" w:cs="Times New Roman"/>
          <w:sz w:val="20"/>
          <w:szCs w:val="20"/>
        </w:rPr>
        <w:t xml:space="preserve"> 1</w:t>
      </w:r>
    </w:p>
    <w:p w14:paraId="1714048F" w14:textId="57DB8E6D"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к Контракту</w:t>
      </w:r>
      <w:r w:rsidR="00F212A3" w:rsidRPr="00F03BE1">
        <w:rPr>
          <w:rFonts w:ascii="Times New Roman" w:hAnsi="Times New Roman" w:cs="Times New Roman"/>
          <w:sz w:val="20"/>
          <w:szCs w:val="20"/>
        </w:rPr>
        <w:t xml:space="preserve"> № </w:t>
      </w:r>
      <w:r w:rsidR="008D6774" w:rsidRPr="008D6774">
        <w:rPr>
          <w:rFonts w:ascii="Times New Roman" w:hAnsi="Times New Roman" w:cs="Times New Roman"/>
          <w:b/>
          <w:sz w:val="20"/>
          <w:szCs w:val="20"/>
        </w:rPr>
        <w:t>П4-</w:t>
      </w:r>
      <w:r w:rsidR="00240D97">
        <w:rPr>
          <w:rFonts w:ascii="Times New Roman" w:hAnsi="Times New Roman" w:cs="Times New Roman"/>
          <w:b/>
          <w:sz w:val="20"/>
          <w:szCs w:val="20"/>
        </w:rPr>
        <w:t>4</w:t>
      </w:r>
      <w:r w:rsidR="008D6774" w:rsidRPr="008D6774">
        <w:rPr>
          <w:rFonts w:ascii="Times New Roman" w:hAnsi="Times New Roman" w:cs="Times New Roman"/>
          <w:b/>
          <w:sz w:val="20"/>
          <w:szCs w:val="20"/>
        </w:rPr>
        <w:t>/24</w:t>
      </w:r>
    </w:p>
    <w:p w14:paraId="75FFB1F8" w14:textId="4F9965BF"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 xml:space="preserve">от </w:t>
      </w:r>
      <w:r w:rsidR="00240D97">
        <w:rPr>
          <w:rFonts w:ascii="Times New Roman" w:hAnsi="Times New Roman" w:cs="Times New Roman"/>
          <w:sz w:val="20"/>
          <w:szCs w:val="20"/>
        </w:rPr>
        <w:t>_______________</w:t>
      </w:r>
      <w:r w:rsidRPr="00F03BE1">
        <w:rPr>
          <w:rFonts w:ascii="Times New Roman" w:hAnsi="Times New Roman" w:cs="Times New Roman"/>
          <w:sz w:val="20"/>
          <w:szCs w:val="20"/>
        </w:rPr>
        <w:t xml:space="preserve"> </w:t>
      </w: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2699"/>
      </w:tblGrid>
      <w:tr w:rsidR="00451A93" w:rsidRPr="00F03BE1" w14:paraId="7E558BED" w14:textId="77777777" w:rsidTr="00ED4CD3">
        <w:tc>
          <w:tcPr>
            <w:tcW w:w="12699" w:type="dxa"/>
            <w:tcBorders>
              <w:top w:val="nil"/>
              <w:left w:val="nil"/>
              <w:bottom w:val="nil"/>
              <w:right w:val="nil"/>
            </w:tcBorders>
          </w:tcPr>
          <w:p w14:paraId="68F0F0DF" w14:textId="0FA66ED2" w:rsidR="00451A93" w:rsidRPr="00F03BE1" w:rsidRDefault="0029417C" w:rsidP="00A77B50">
            <w:pPr>
              <w:widowControl w:val="0"/>
              <w:autoSpaceDE w:val="0"/>
              <w:autoSpaceDN w:val="0"/>
              <w:adjustRightInd w:val="0"/>
              <w:spacing w:after="0" w:line="240" w:lineRule="auto"/>
              <w:contextualSpacing/>
              <w:jc w:val="center"/>
              <w:rPr>
                <w:rFonts w:ascii="Times New Roman" w:hAnsi="Times New Roman" w:cs="Times New Roman"/>
                <w:sz w:val="20"/>
                <w:szCs w:val="20"/>
              </w:rPr>
            </w:pPr>
            <w:bookmarkStart w:id="20" w:name="P877"/>
            <w:bookmarkEnd w:id="20"/>
            <w:r w:rsidRPr="00F03BE1">
              <w:rPr>
                <w:rFonts w:ascii="Times New Roman" w:eastAsiaTheme="minorEastAsia" w:hAnsi="Times New Roman" w:cs="Times New Roman"/>
                <w:b/>
                <w:sz w:val="20"/>
                <w:szCs w:val="20"/>
                <w:lang w:eastAsia="ru-RU"/>
              </w:rPr>
              <w:t>СПЕЦИФИКАЦИЯ</w:t>
            </w:r>
          </w:p>
        </w:tc>
      </w:tr>
    </w:tbl>
    <w:p w14:paraId="32E5F909" w14:textId="77777777" w:rsidR="00451A93" w:rsidRPr="00F03BE1" w:rsidRDefault="00451A93" w:rsidP="00A77B50">
      <w:pPr>
        <w:spacing w:after="0" w:line="240" w:lineRule="auto"/>
        <w:jc w:val="both"/>
        <w:rPr>
          <w:rFonts w:ascii="Times New Roman" w:hAnsi="Times New Roman" w:cs="Times New Roman"/>
          <w:sz w:val="20"/>
          <w:szCs w:val="20"/>
        </w:rPr>
      </w:pPr>
    </w:p>
    <w:tbl>
      <w:tblPr>
        <w:tblW w:w="145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408"/>
        <w:gridCol w:w="4407"/>
        <w:gridCol w:w="2551"/>
        <w:gridCol w:w="1560"/>
        <w:gridCol w:w="1134"/>
        <w:gridCol w:w="1842"/>
        <w:gridCol w:w="1134"/>
        <w:gridCol w:w="1560"/>
      </w:tblGrid>
      <w:tr w:rsidR="006F3246" w:rsidRPr="00F03BE1" w14:paraId="310F302B" w14:textId="77777777" w:rsidTr="006F3246">
        <w:trPr>
          <w:trHeight w:val="521"/>
        </w:trPr>
        <w:tc>
          <w:tcPr>
            <w:tcW w:w="408" w:type="dxa"/>
          </w:tcPr>
          <w:p w14:paraId="3B8FA483" w14:textId="77777777"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N п/п</w:t>
            </w:r>
          </w:p>
        </w:tc>
        <w:tc>
          <w:tcPr>
            <w:tcW w:w="4407" w:type="dxa"/>
          </w:tcPr>
          <w:p w14:paraId="10A7120E" w14:textId="77777777"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Наименование Товара</w:t>
            </w:r>
          </w:p>
        </w:tc>
        <w:tc>
          <w:tcPr>
            <w:tcW w:w="2551" w:type="dxa"/>
          </w:tcPr>
          <w:p w14:paraId="00976FD9" w14:textId="77777777"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 xml:space="preserve">Наименование страны происхождения Товара </w:t>
            </w:r>
          </w:p>
        </w:tc>
        <w:tc>
          <w:tcPr>
            <w:tcW w:w="1560" w:type="dxa"/>
          </w:tcPr>
          <w:p w14:paraId="4CAA9B7E" w14:textId="77777777"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 xml:space="preserve">Единицы измерения </w:t>
            </w:r>
          </w:p>
        </w:tc>
        <w:tc>
          <w:tcPr>
            <w:tcW w:w="1134" w:type="dxa"/>
          </w:tcPr>
          <w:p w14:paraId="481C0B70" w14:textId="7CD25792"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Количество в единицах измерения</w:t>
            </w:r>
          </w:p>
        </w:tc>
        <w:tc>
          <w:tcPr>
            <w:tcW w:w="1842" w:type="dxa"/>
          </w:tcPr>
          <w:p w14:paraId="62902427" w14:textId="77777777"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Цена за единицу измерения, руб.</w:t>
            </w:r>
          </w:p>
          <w:p w14:paraId="4EC7D43E" w14:textId="7169302C"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 xml:space="preserve">(включая НДС) </w:t>
            </w:r>
          </w:p>
        </w:tc>
        <w:tc>
          <w:tcPr>
            <w:tcW w:w="1134" w:type="dxa"/>
          </w:tcPr>
          <w:p w14:paraId="316EACEC" w14:textId="20158A79"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eastAsia="Times New Roman" w:hAnsi="Times New Roman" w:cs="Times New Roman"/>
                <w:color w:val="000000"/>
                <w:sz w:val="20"/>
                <w:szCs w:val="20"/>
                <w:lang w:eastAsia="ru-RU"/>
              </w:rPr>
              <w:t>Процент НДС (%)</w:t>
            </w:r>
          </w:p>
        </w:tc>
        <w:tc>
          <w:tcPr>
            <w:tcW w:w="1560" w:type="dxa"/>
          </w:tcPr>
          <w:p w14:paraId="632633D3" w14:textId="42938C00"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Стоимость, руб.</w:t>
            </w:r>
          </w:p>
          <w:p w14:paraId="4B9F15AB" w14:textId="484EB1D6" w:rsidR="006F3246" w:rsidRPr="00F03BE1" w:rsidRDefault="006F3246"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(включая НДС)</w:t>
            </w:r>
            <w:r w:rsidR="0022348E" w:rsidRPr="00F03BE1">
              <w:rPr>
                <w:rFonts w:ascii="Times New Roman" w:hAnsi="Times New Roman" w:cs="Times New Roman"/>
                <w:sz w:val="20"/>
                <w:szCs w:val="20"/>
              </w:rPr>
              <w:t xml:space="preserve"> </w:t>
            </w:r>
          </w:p>
        </w:tc>
      </w:tr>
      <w:tr w:rsidR="00F22AD3" w:rsidRPr="00F03BE1" w14:paraId="47159764" w14:textId="77777777" w:rsidTr="000B75BE">
        <w:trPr>
          <w:trHeight w:val="284"/>
        </w:trPr>
        <w:tc>
          <w:tcPr>
            <w:tcW w:w="408" w:type="dxa"/>
            <w:vAlign w:val="center"/>
          </w:tcPr>
          <w:p w14:paraId="52084FA7" w14:textId="692C0E99"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23E4A857" w14:textId="48B88AFE"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Молоко питьевое</w:t>
            </w:r>
          </w:p>
        </w:tc>
        <w:tc>
          <w:tcPr>
            <w:tcW w:w="2551" w:type="dxa"/>
          </w:tcPr>
          <w:p w14:paraId="5DE6C582" w14:textId="39D85A55"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vAlign w:val="center"/>
          </w:tcPr>
          <w:p w14:paraId="7933EA69" w14:textId="7A06045C"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Килограмм (КГ)</w:t>
            </w:r>
          </w:p>
        </w:tc>
        <w:tc>
          <w:tcPr>
            <w:tcW w:w="1134" w:type="dxa"/>
            <w:vAlign w:val="bottom"/>
          </w:tcPr>
          <w:p w14:paraId="57B4A458" w14:textId="7F083AE5" w:rsidR="00F22AD3" w:rsidRPr="00F03BE1" w:rsidRDefault="00F22AD3" w:rsidP="00F22AD3">
            <w:pPr>
              <w:spacing w:after="0" w:line="240" w:lineRule="auto"/>
              <w:jc w:val="center"/>
              <w:rPr>
                <w:rFonts w:ascii="Times New Roman" w:hAnsi="Times New Roman" w:cs="Times New Roman"/>
                <w:sz w:val="20"/>
                <w:szCs w:val="20"/>
              </w:rPr>
            </w:pPr>
            <w:r>
              <w:rPr>
                <w:rFonts w:ascii="Times New Roman" w:hAnsi="Times New Roman" w:cs="Times New Roman"/>
                <w:color w:val="000000"/>
                <w:sz w:val="20"/>
                <w:szCs w:val="20"/>
              </w:rPr>
              <w:t>9</w:t>
            </w:r>
            <w:r w:rsidR="00B131CC">
              <w:rPr>
                <w:rFonts w:ascii="Times New Roman" w:hAnsi="Times New Roman" w:cs="Times New Roman"/>
                <w:color w:val="000000"/>
                <w:sz w:val="20"/>
                <w:szCs w:val="20"/>
              </w:rPr>
              <w:t>30</w:t>
            </w:r>
          </w:p>
        </w:tc>
        <w:tc>
          <w:tcPr>
            <w:tcW w:w="1842" w:type="dxa"/>
            <w:vAlign w:val="center"/>
          </w:tcPr>
          <w:p w14:paraId="6B3B2DB1" w14:textId="0740B1A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98.78</w:t>
            </w:r>
          </w:p>
        </w:tc>
        <w:tc>
          <w:tcPr>
            <w:tcW w:w="1134" w:type="dxa"/>
          </w:tcPr>
          <w:p w14:paraId="4081E722" w14:textId="7351A385"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5854C4FA" w14:textId="45769EB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92 853.20</w:t>
            </w:r>
          </w:p>
        </w:tc>
      </w:tr>
      <w:tr w:rsidR="00F22AD3" w:rsidRPr="00F03BE1" w14:paraId="057569D2" w14:textId="77777777" w:rsidTr="000B75BE">
        <w:trPr>
          <w:trHeight w:val="284"/>
        </w:trPr>
        <w:tc>
          <w:tcPr>
            <w:tcW w:w="408" w:type="dxa"/>
            <w:vAlign w:val="center"/>
          </w:tcPr>
          <w:p w14:paraId="225DB8BD" w14:textId="5A38F240"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0084E33C" w14:textId="2828CBB7"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Йогурт</w:t>
            </w:r>
          </w:p>
        </w:tc>
        <w:tc>
          <w:tcPr>
            <w:tcW w:w="2551" w:type="dxa"/>
          </w:tcPr>
          <w:p w14:paraId="416F4392" w14:textId="3C0E523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vAlign w:val="center"/>
          </w:tcPr>
          <w:p w14:paraId="64800186" w14:textId="2606CC1D"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Килограмм (КГ)</w:t>
            </w:r>
          </w:p>
        </w:tc>
        <w:tc>
          <w:tcPr>
            <w:tcW w:w="1134" w:type="dxa"/>
            <w:vAlign w:val="bottom"/>
          </w:tcPr>
          <w:p w14:paraId="1DC75AA8" w14:textId="01720D27" w:rsidR="00F22AD3" w:rsidRPr="00F03BE1" w:rsidRDefault="00B131CC" w:rsidP="00F22AD3">
            <w:pPr>
              <w:spacing w:after="0" w:line="240" w:lineRule="auto"/>
              <w:jc w:val="center"/>
              <w:rPr>
                <w:rFonts w:ascii="Times New Roman" w:hAnsi="Times New Roman" w:cs="Times New Roman"/>
                <w:sz w:val="20"/>
                <w:szCs w:val="20"/>
              </w:rPr>
            </w:pPr>
            <w:r>
              <w:rPr>
                <w:rFonts w:ascii="Times New Roman" w:hAnsi="Times New Roman" w:cs="Times New Roman"/>
                <w:color w:val="000000"/>
                <w:sz w:val="20"/>
                <w:szCs w:val="20"/>
              </w:rPr>
              <w:t>190</w:t>
            </w:r>
          </w:p>
        </w:tc>
        <w:tc>
          <w:tcPr>
            <w:tcW w:w="1842" w:type="dxa"/>
            <w:vAlign w:val="center"/>
          </w:tcPr>
          <w:p w14:paraId="4EDA9737" w14:textId="26E9E0F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312.27</w:t>
            </w:r>
          </w:p>
        </w:tc>
        <w:tc>
          <w:tcPr>
            <w:tcW w:w="1134" w:type="dxa"/>
          </w:tcPr>
          <w:p w14:paraId="7E4E3227" w14:textId="1DFB2D8A"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32E7E628" w14:textId="208CC40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28 104.30</w:t>
            </w:r>
          </w:p>
        </w:tc>
      </w:tr>
      <w:tr w:rsidR="00F22AD3" w:rsidRPr="00F03BE1" w14:paraId="08916673" w14:textId="77777777" w:rsidTr="000B75BE">
        <w:trPr>
          <w:trHeight w:val="284"/>
        </w:trPr>
        <w:tc>
          <w:tcPr>
            <w:tcW w:w="408" w:type="dxa"/>
            <w:vAlign w:val="center"/>
          </w:tcPr>
          <w:p w14:paraId="16048241"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4605B295" w14:textId="0AD1B153"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Йогурт</w:t>
            </w:r>
          </w:p>
        </w:tc>
        <w:tc>
          <w:tcPr>
            <w:tcW w:w="2551" w:type="dxa"/>
          </w:tcPr>
          <w:p w14:paraId="03B7DF54" w14:textId="0C759C1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vAlign w:val="center"/>
          </w:tcPr>
          <w:p w14:paraId="3FFF5E60" w14:textId="3AF4E4E9"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Килограмм (КГ)</w:t>
            </w:r>
          </w:p>
        </w:tc>
        <w:tc>
          <w:tcPr>
            <w:tcW w:w="1134" w:type="dxa"/>
            <w:vAlign w:val="bottom"/>
          </w:tcPr>
          <w:p w14:paraId="42D45FF1" w14:textId="11B4FC4B" w:rsidR="00F22AD3" w:rsidRPr="00F03BE1" w:rsidRDefault="00B131CC" w:rsidP="00F22AD3">
            <w:pPr>
              <w:spacing w:after="0" w:line="240" w:lineRule="auto"/>
              <w:jc w:val="center"/>
              <w:rPr>
                <w:rFonts w:ascii="Times New Roman" w:hAnsi="Times New Roman" w:cs="Times New Roman"/>
                <w:sz w:val="20"/>
                <w:szCs w:val="20"/>
              </w:rPr>
            </w:pPr>
            <w:r>
              <w:rPr>
                <w:rFonts w:ascii="Times New Roman" w:hAnsi="Times New Roman" w:cs="Times New Roman"/>
                <w:color w:val="000000"/>
                <w:sz w:val="20"/>
                <w:szCs w:val="20"/>
              </w:rPr>
              <w:t>80</w:t>
            </w:r>
          </w:p>
        </w:tc>
        <w:tc>
          <w:tcPr>
            <w:tcW w:w="1842" w:type="dxa"/>
            <w:vAlign w:val="center"/>
          </w:tcPr>
          <w:p w14:paraId="64D2DB9A" w14:textId="414FDB61"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338.49</w:t>
            </w:r>
          </w:p>
        </w:tc>
        <w:tc>
          <w:tcPr>
            <w:tcW w:w="1134" w:type="dxa"/>
          </w:tcPr>
          <w:p w14:paraId="731613E0" w14:textId="480EC34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083F89AD" w14:textId="3D76752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67 021.02</w:t>
            </w:r>
          </w:p>
        </w:tc>
      </w:tr>
      <w:tr w:rsidR="00F22AD3" w:rsidRPr="00F03BE1" w14:paraId="343D06FC" w14:textId="77777777" w:rsidTr="000B75BE">
        <w:trPr>
          <w:trHeight w:val="284"/>
        </w:trPr>
        <w:tc>
          <w:tcPr>
            <w:tcW w:w="408" w:type="dxa"/>
            <w:vAlign w:val="center"/>
          </w:tcPr>
          <w:p w14:paraId="55EF519E"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591AF6C9" w14:textId="2D48FA60"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Кефир</w:t>
            </w:r>
          </w:p>
        </w:tc>
        <w:tc>
          <w:tcPr>
            <w:tcW w:w="2551" w:type="dxa"/>
          </w:tcPr>
          <w:p w14:paraId="3CED4FC3" w14:textId="16F2057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vAlign w:val="center"/>
          </w:tcPr>
          <w:p w14:paraId="7719B9E9" w14:textId="4194FC3C"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Килограмм (КГ)</w:t>
            </w:r>
          </w:p>
        </w:tc>
        <w:tc>
          <w:tcPr>
            <w:tcW w:w="1134" w:type="dxa"/>
            <w:vAlign w:val="bottom"/>
          </w:tcPr>
          <w:p w14:paraId="30FE2A30" w14:textId="52D4920F" w:rsidR="00F22AD3" w:rsidRPr="00F03BE1" w:rsidRDefault="00F22AD3" w:rsidP="00F22AD3">
            <w:pPr>
              <w:spacing w:after="0" w:line="240" w:lineRule="auto"/>
              <w:jc w:val="center"/>
              <w:rPr>
                <w:rFonts w:ascii="Times New Roman" w:hAnsi="Times New Roman" w:cs="Times New Roman"/>
                <w:sz w:val="20"/>
                <w:szCs w:val="20"/>
              </w:rPr>
            </w:pPr>
            <w:r>
              <w:rPr>
                <w:rFonts w:ascii="Times New Roman" w:hAnsi="Times New Roman" w:cs="Times New Roman"/>
                <w:color w:val="000000"/>
                <w:sz w:val="20"/>
                <w:szCs w:val="20"/>
              </w:rPr>
              <w:t>16</w:t>
            </w:r>
            <w:r w:rsidR="00B131CC">
              <w:rPr>
                <w:rFonts w:ascii="Times New Roman" w:hAnsi="Times New Roman" w:cs="Times New Roman"/>
                <w:color w:val="000000"/>
                <w:sz w:val="20"/>
                <w:szCs w:val="20"/>
              </w:rPr>
              <w:t>0</w:t>
            </w:r>
          </w:p>
        </w:tc>
        <w:tc>
          <w:tcPr>
            <w:tcW w:w="1842" w:type="dxa"/>
            <w:vAlign w:val="center"/>
          </w:tcPr>
          <w:p w14:paraId="5CBDB809" w14:textId="605B3F4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146.53</w:t>
            </w:r>
          </w:p>
        </w:tc>
        <w:tc>
          <w:tcPr>
            <w:tcW w:w="1134" w:type="dxa"/>
          </w:tcPr>
          <w:p w14:paraId="7C9DCC02" w14:textId="7967355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754A08B5" w14:textId="1F4F012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24 030.92</w:t>
            </w:r>
          </w:p>
        </w:tc>
      </w:tr>
      <w:tr w:rsidR="00F22AD3" w:rsidRPr="00F03BE1" w14:paraId="2C38070E" w14:textId="77777777" w:rsidTr="000B75BE">
        <w:trPr>
          <w:trHeight w:val="284"/>
        </w:trPr>
        <w:tc>
          <w:tcPr>
            <w:tcW w:w="408" w:type="dxa"/>
            <w:vAlign w:val="center"/>
          </w:tcPr>
          <w:p w14:paraId="543C9714"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337CB4EE" w14:textId="51F1020A"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Сметана</w:t>
            </w:r>
          </w:p>
        </w:tc>
        <w:tc>
          <w:tcPr>
            <w:tcW w:w="2551" w:type="dxa"/>
          </w:tcPr>
          <w:p w14:paraId="5235E00F" w14:textId="5DC830F2"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vAlign w:val="center"/>
          </w:tcPr>
          <w:p w14:paraId="77E171DE" w14:textId="5A79AA88"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Килограмм (КГ)</w:t>
            </w:r>
          </w:p>
        </w:tc>
        <w:tc>
          <w:tcPr>
            <w:tcW w:w="1134" w:type="dxa"/>
            <w:vAlign w:val="bottom"/>
          </w:tcPr>
          <w:p w14:paraId="1EDA4A5C" w14:textId="3BD4D16E" w:rsidR="00F22AD3" w:rsidRPr="00F03BE1"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842" w:type="dxa"/>
            <w:vAlign w:val="center"/>
          </w:tcPr>
          <w:p w14:paraId="376376E0" w14:textId="5901C84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341.21</w:t>
            </w:r>
          </w:p>
        </w:tc>
        <w:tc>
          <w:tcPr>
            <w:tcW w:w="1134" w:type="dxa"/>
          </w:tcPr>
          <w:p w14:paraId="7DD445D7" w14:textId="077638A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53883A79" w14:textId="0ACCBA5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5 118.15</w:t>
            </w:r>
          </w:p>
        </w:tc>
      </w:tr>
      <w:tr w:rsidR="00F22AD3" w:rsidRPr="00F03BE1" w14:paraId="32998D80" w14:textId="77777777" w:rsidTr="000B75BE">
        <w:trPr>
          <w:trHeight w:val="284"/>
        </w:trPr>
        <w:tc>
          <w:tcPr>
            <w:tcW w:w="408" w:type="dxa"/>
            <w:vAlign w:val="center"/>
          </w:tcPr>
          <w:p w14:paraId="61D883BB"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4A4295B8" w14:textId="23757AC1" w:rsidR="00F22AD3" w:rsidRPr="00F03BE1"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Кабачки</w:t>
            </w:r>
          </w:p>
        </w:tc>
        <w:tc>
          <w:tcPr>
            <w:tcW w:w="2551" w:type="dxa"/>
          </w:tcPr>
          <w:p w14:paraId="77768630" w14:textId="640A8CC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vAlign w:val="center"/>
          </w:tcPr>
          <w:p w14:paraId="1906D12E" w14:textId="088FFD40" w:rsidR="00F22AD3" w:rsidRPr="00F03BE1" w:rsidRDefault="00F22AD3" w:rsidP="00F22AD3">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Килограмм (КГ)</w:t>
            </w:r>
          </w:p>
        </w:tc>
        <w:tc>
          <w:tcPr>
            <w:tcW w:w="1134" w:type="dxa"/>
            <w:vAlign w:val="bottom"/>
          </w:tcPr>
          <w:p w14:paraId="3593A15C" w14:textId="12D28CE1" w:rsidR="00F22AD3" w:rsidRPr="00F03BE1"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12</w:t>
            </w:r>
            <w:r w:rsidR="00B131CC">
              <w:rPr>
                <w:rFonts w:ascii="Times New Roman" w:hAnsi="Times New Roman" w:cs="Times New Roman"/>
                <w:color w:val="000000"/>
                <w:sz w:val="20"/>
                <w:szCs w:val="20"/>
              </w:rPr>
              <w:t>0</w:t>
            </w:r>
          </w:p>
        </w:tc>
        <w:tc>
          <w:tcPr>
            <w:tcW w:w="1842" w:type="dxa"/>
            <w:vAlign w:val="center"/>
          </w:tcPr>
          <w:p w14:paraId="7BA2237B" w14:textId="470F5D2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174.61</w:t>
            </w:r>
          </w:p>
        </w:tc>
        <w:tc>
          <w:tcPr>
            <w:tcW w:w="1134" w:type="dxa"/>
          </w:tcPr>
          <w:p w14:paraId="16381674" w14:textId="5D69183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00C221DB" w14:textId="57C5C693"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21 826.25</w:t>
            </w:r>
          </w:p>
        </w:tc>
      </w:tr>
      <w:tr w:rsidR="00F22AD3" w:rsidRPr="00F03BE1" w14:paraId="479648A4" w14:textId="77777777" w:rsidTr="000B75BE">
        <w:trPr>
          <w:trHeight w:val="284"/>
        </w:trPr>
        <w:tc>
          <w:tcPr>
            <w:tcW w:w="408" w:type="dxa"/>
            <w:vAlign w:val="center"/>
          </w:tcPr>
          <w:p w14:paraId="6573D8AF"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284C90BC" w14:textId="67A28D62"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Капуста белокочанная</w:t>
            </w:r>
          </w:p>
        </w:tc>
        <w:tc>
          <w:tcPr>
            <w:tcW w:w="2551" w:type="dxa"/>
          </w:tcPr>
          <w:p w14:paraId="1C594A00" w14:textId="03C7987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2878A357" w14:textId="55C4971F"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371F0311" w14:textId="79F8FCFA"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160</w:t>
            </w:r>
          </w:p>
        </w:tc>
        <w:tc>
          <w:tcPr>
            <w:tcW w:w="1842" w:type="dxa"/>
            <w:vAlign w:val="center"/>
          </w:tcPr>
          <w:p w14:paraId="3BC58170" w14:textId="6B25FC5B"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42.61</w:t>
            </w:r>
          </w:p>
        </w:tc>
        <w:tc>
          <w:tcPr>
            <w:tcW w:w="1134" w:type="dxa"/>
          </w:tcPr>
          <w:p w14:paraId="23036C7F" w14:textId="23D3E2B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55661090" w14:textId="6B1525F1"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6 817.60</w:t>
            </w:r>
          </w:p>
        </w:tc>
      </w:tr>
      <w:tr w:rsidR="00F22AD3" w:rsidRPr="00F03BE1" w14:paraId="13DCDA5A" w14:textId="77777777" w:rsidTr="000B75BE">
        <w:trPr>
          <w:trHeight w:val="284"/>
        </w:trPr>
        <w:tc>
          <w:tcPr>
            <w:tcW w:w="408" w:type="dxa"/>
            <w:vAlign w:val="center"/>
          </w:tcPr>
          <w:p w14:paraId="560416DD"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75EE0F26" w14:textId="322B8453"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Картофель продовольственный</w:t>
            </w:r>
          </w:p>
        </w:tc>
        <w:tc>
          <w:tcPr>
            <w:tcW w:w="2551" w:type="dxa"/>
          </w:tcPr>
          <w:p w14:paraId="48C8101A" w14:textId="1B30F5D5"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3E1E937B" w14:textId="71E66689"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360CADF3" w14:textId="5500B296"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800</w:t>
            </w:r>
          </w:p>
        </w:tc>
        <w:tc>
          <w:tcPr>
            <w:tcW w:w="1842" w:type="dxa"/>
            <w:vAlign w:val="center"/>
          </w:tcPr>
          <w:p w14:paraId="1F7A1C12" w14:textId="24954E7A"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39.99</w:t>
            </w:r>
          </w:p>
        </w:tc>
        <w:tc>
          <w:tcPr>
            <w:tcW w:w="1134" w:type="dxa"/>
          </w:tcPr>
          <w:p w14:paraId="2A939B62" w14:textId="12AE027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7BBCC4F5" w14:textId="1BC664E0"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31 992.00</w:t>
            </w:r>
          </w:p>
        </w:tc>
      </w:tr>
      <w:tr w:rsidR="00F22AD3" w:rsidRPr="00F03BE1" w14:paraId="4A983447" w14:textId="77777777" w:rsidTr="000B75BE">
        <w:trPr>
          <w:trHeight w:val="284"/>
        </w:trPr>
        <w:tc>
          <w:tcPr>
            <w:tcW w:w="408" w:type="dxa"/>
            <w:vAlign w:val="center"/>
          </w:tcPr>
          <w:p w14:paraId="09399A0F"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01D7DB0A" w14:textId="3B305038"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Крупа гречневая</w:t>
            </w:r>
          </w:p>
        </w:tc>
        <w:tc>
          <w:tcPr>
            <w:tcW w:w="2551" w:type="dxa"/>
          </w:tcPr>
          <w:p w14:paraId="50FABAD7" w14:textId="4053B5B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3DDEAA64" w14:textId="2EF893A7"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223B9878" w14:textId="6D239110"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25</w:t>
            </w:r>
          </w:p>
        </w:tc>
        <w:tc>
          <w:tcPr>
            <w:tcW w:w="1842" w:type="dxa"/>
            <w:vAlign w:val="center"/>
          </w:tcPr>
          <w:p w14:paraId="6354FAC6" w14:textId="39E17C71"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121.43</w:t>
            </w:r>
          </w:p>
        </w:tc>
        <w:tc>
          <w:tcPr>
            <w:tcW w:w="1134" w:type="dxa"/>
          </w:tcPr>
          <w:p w14:paraId="4E256D33" w14:textId="38A1639A"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0CDB0D41" w14:textId="255D914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3 035.75</w:t>
            </w:r>
          </w:p>
        </w:tc>
      </w:tr>
      <w:tr w:rsidR="00F22AD3" w:rsidRPr="00F03BE1" w14:paraId="6E8BF14A" w14:textId="77777777" w:rsidTr="000B75BE">
        <w:trPr>
          <w:trHeight w:val="284"/>
        </w:trPr>
        <w:tc>
          <w:tcPr>
            <w:tcW w:w="408" w:type="dxa"/>
            <w:vAlign w:val="center"/>
          </w:tcPr>
          <w:p w14:paraId="669A4860"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47D77160" w14:textId="5FC8DAEA"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Крупа пшеничная</w:t>
            </w:r>
          </w:p>
        </w:tc>
        <w:tc>
          <w:tcPr>
            <w:tcW w:w="2551" w:type="dxa"/>
          </w:tcPr>
          <w:p w14:paraId="2F255C4C" w14:textId="666FC07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4752A314" w14:textId="11452724"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48471D71" w14:textId="4012932C"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842" w:type="dxa"/>
            <w:vAlign w:val="center"/>
          </w:tcPr>
          <w:p w14:paraId="6B415675" w14:textId="7A46AA6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98.20</w:t>
            </w:r>
          </w:p>
        </w:tc>
        <w:tc>
          <w:tcPr>
            <w:tcW w:w="1134" w:type="dxa"/>
          </w:tcPr>
          <w:p w14:paraId="449EC19C" w14:textId="2276D2A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1976684C" w14:textId="191DFACA"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982.00</w:t>
            </w:r>
          </w:p>
        </w:tc>
      </w:tr>
      <w:tr w:rsidR="00F22AD3" w:rsidRPr="00F03BE1" w14:paraId="7B3BEFE9" w14:textId="77777777" w:rsidTr="000B75BE">
        <w:trPr>
          <w:trHeight w:val="284"/>
        </w:trPr>
        <w:tc>
          <w:tcPr>
            <w:tcW w:w="408" w:type="dxa"/>
            <w:vAlign w:val="center"/>
          </w:tcPr>
          <w:p w14:paraId="7F6A2A8F"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26EFAC1B" w14:textId="31775212"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Лук свежий зеленый</w:t>
            </w:r>
          </w:p>
        </w:tc>
        <w:tc>
          <w:tcPr>
            <w:tcW w:w="2551" w:type="dxa"/>
          </w:tcPr>
          <w:p w14:paraId="53AA60E6" w14:textId="683786E5"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4A543045" w14:textId="24FB4FC5"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1ACCA34E" w14:textId="44E24D55" w:rsidR="00F22AD3" w:rsidRDefault="00B131CC"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9</w:t>
            </w:r>
          </w:p>
        </w:tc>
        <w:tc>
          <w:tcPr>
            <w:tcW w:w="1842" w:type="dxa"/>
            <w:vAlign w:val="center"/>
          </w:tcPr>
          <w:p w14:paraId="37A1B1D1" w14:textId="2102984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734.12</w:t>
            </w:r>
          </w:p>
        </w:tc>
        <w:tc>
          <w:tcPr>
            <w:tcW w:w="1134" w:type="dxa"/>
          </w:tcPr>
          <w:p w14:paraId="512F6788" w14:textId="437C23F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22A3A69F" w14:textId="119C0F7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7 341.20</w:t>
            </w:r>
          </w:p>
        </w:tc>
      </w:tr>
      <w:tr w:rsidR="00F22AD3" w:rsidRPr="00F03BE1" w14:paraId="011E1E4C" w14:textId="77777777" w:rsidTr="000B75BE">
        <w:trPr>
          <w:trHeight w:val="284"/>
        </w:trPr>
        <w:tc>
          <w:tcPr>
            <w:tcW w:w="408" w:type="dxa"/>
            <w:vAlign w:val="center"/>
          </w:tcPr>
          <w:p w14:paraId="456FA8CB"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67AB43FE" w14:textId="062727AE"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Лук репчатый</w:t>
            </w:r>
          </w:p>
        </w:tc>
        <w:tc>
          <w:tcPr>
            <w:tcW w:w="2551" w:type="dxa"/>
          </w:tcPr>
          <w:p w14:paraId="305C55B8" w14:textId="353EEE1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615143A4" w14:textId="582FFB2D"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059CD594" w14:textId="11CA605A"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85</w:t>
            </w:r>
          </w:p>
        </w:tc>
        <w:tc>
          <w:tcPr>
            <w:tcW w:w="1842" w:type="dxa"/>
            <w:vAlign w:val="center"/>
          </w:tcPr>
          <w:p w14:paraId="6CBA50ED" w14:textId="20A01B6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56.65</w:t>
            </w:r>
          </w:p>
        </w:tc>
        <w:tc>
          <w:tcPr>
            <w:tcW w:w="1134" w:type="dxa"/>
          </w:tcPr>
          <w:p w14:paraId="42BF7CD9" w14:textId="0C7D7A2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47256846" w14:textId="2B0A0F90"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4 815.25</w:t>
            </w:r>
          </w:p>
        </w:tc>
      </w:tr>
      <w:tr w:rsidR="00F22AD3" w:rsidRPr="00F03BE1" w14:paraId="59FA9AC1" w14:textId="77777777" w:rsidTr="000B75BE">
        <w:trPr>
          <w:trHeight w:val="284"/>
        </w:trPr>
        <w:tc>
          <w:tcPr>
            <w:tcW w:w="408" w:type="dxa"/>
            <w:vAlign w:val="center"/>
          </w:tcPr>
          <w:p w14:paraId="7B7D0D6B"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0778AA7A" w14:textId="0E6289AD"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Масло подсолнечное рафинированное</w:t>
            </w:r>
          </w:p>
        </w:tc>
        <w:tc>
          <w:tcPr>
            <w:tcW w:w="2551" w:type="dxa"/>
          </w:tcPr>
          <w:p w14:paraId="3B30B8DA" w14:textId="4A40953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57305551" w14:textId="43C3D98B"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7445E142" w14:textId="73A666DE"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842" w:type="dxa"/>
            <w:vAlign w:val="center"/>
          </w:tcPr>
          <w:p w14:paraId="37DFA334" w14:textId="61556D6B"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167.70</w:t>
            </w:r>
          </w:p>
        </w:tc>
        <w:tc>
          <w:tcPr>
            <w:tcW w:w="1134" w:type="dxa"/>
          </w:tcPr>
          <w:p w14:paraId="1984D00B" w14:textId="44C3EA75"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172DFAC8" w14:textId="3C03DE2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5 031.00</w:t>
            </w:r>
          </w:p>
        </w:tc>
      </w:tr>
      <w:tr w:rsidR="00F22AD3" w:rsidRPr="00F03BE1" w14:paraId="6C57F909" w14:textId="77777777" w:rsidTr="000B75BE">
        <w:trPr>
          <w:trHeight w:val="284"/>
        </w:trPr>
        <w:tc>
          <w:tcPr>
            <w:tcW w:w="408" w:type="dxa"/>
            <w:vAlign w:val="center"/>
          </w:tcPr>
          <w:p w14:paraId="7E0FBE9E"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3D10B1CE" w14:textId="66B37562"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Морковь столовая</w:t>
            </w:r>
          </w:p>
        </w:tc>
        <w:tc>
          <w:tcPr>
            <w:tcW w:w="2551" w:type="dxa"/>
          </w:tcPr>
          <w:p w14:paraId="4481EFCC" w14:textId="2AAA176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47D93548" w14:textId="4B7D8E6D"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72DDF2A1" w14:textId="4CB13A0A"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13</w:t>
            </w:r>
            <w:r w:rsidR="00B131CC">
              <w:rPr>
                <w:rFonts w:ascii="Times New Roman" w:hAnsi="Times New Roman" w:cs="Times New Roman"/>
                <w:color w:val="000000"/>
                <w:sz w:val="20"/>
                <w:szCs w:val="20"/>
              </w:rPr>
              <w:t>5</w:t>
            </w:r>
          </w:p>
        </w:tc>
        <w:tc>
          <w:tcPr>
            <w:tcW w:w="1842" w:type="dxa"/>
            <w:vAlign w:val="center"/>
          </w:tcPr>
          <w:p w14:paraId="47B204C5" w14:textId="1DAA180A"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67.19</w:t>
            </w:r>
          </w:p>
        </w:tc>
        <w:tc>
          <w:tcPr>
            <w:tcW w:w="1134" w:type="dxa"/>
          </w:tcPr>
          <w:p w14:paraId="136DE431" w14:textId="2B065E80"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79D7F17B" w14:textId="7B6E6C02"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9 137.84</w:t>
            </w:r>
          </w:p>
        </w:tc>
      </w:tr>
      <w:tr w:rsidR="00F22AD3" w:rsidRPr="00F03BE1" w14:paraId="28A028B8" w14:textId="77777777" w:rsidTr="000B75BE">
        <w:trPr>
          <w:trHeight w:val="284"/>
        </w:trPr>
        <w:tc>
          <w:tcPr>
            <w:tcW w:w="408" w:type="dxa"/>
            <w:vAlign w:val="center"/>
          </w:tcPr>
          <w:p w14:paraId="465FAA75"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5F1B32A7" w14:textId="33065863"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Мука пшеничная</w:t>
            </w:r>
          </w:p>
        </w:tc>
        <w:tc>
          <w:tcPr>
            <w:tcW w:w="2551" w:type="dxa"/>
          </w:tcPr>
          <w:p w14:paraId="31731CF1" w14:textId="5A51C1B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282A0F16" w14:textId="3B927D4D"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7091880B" w14:textId="1D2661D9"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r w:rsidR="00B131CC">
              <w:rPr>
                <w:rFonts w:ascii="Times New Roman" w:hAnsi="Times New Roman" w:cs="Times New Roman"/>
                <w:color w:val="000000"/>
                <w:sz w:val="20"/>
                <w:szCs w:val="20"/>
              </w:rPr>
              <w:t>5</w:t>
            </w:r>
          </w:p>
        </w:tc>
        <w:tc>
          <w:tcPr>
            <w:tcW w:w="1842" w:type="dxa"/>
            <w:vAlign w:val="center"/>
          </w:tcPr>
          <w:p w14:paraId="1A1D1206" w14:textId="1EBC0D04"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70.01</w:t>
            </w:r>
          </w:p>
        </w:tc>
        <w:tc>
          <w:tcPr>
            <w:tcW w:w="1134" w:type="dxa"/>
          </w:tcPr>
          <w:p w14:paraId="684925C0" w14:textId="2E641FBB"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593A3215" w14:textId="563293D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7 561.08</w:t>
            </w:r>
          </w:p>
        </w:tc>
      </w:tr>
      <w:tr w:rsidR="00F22AD3" w:rsidRPr="00F03BE1" w14:paraId="4480E859" w14:textId="77777777" w:rsidTr="000B75BE">
        <w:trPr>
          <w:trHeight w:val="284"/>
        </w:trPr>
        <w:tc>
          <w:tcPr>
            <w:tcW w:w="408" w:type="dxa"/>
            <w:vAlign w:val="center"/>
          </w:tcPr>
          <w:p w14:paraId="2346F390"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73FA912F" w14:textId="16C22E83"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Перец сладкий</w:t>
            </w:r>
          </w:p>
        </w:tc>
        <w:tc>
          <w:tcPr>
            <w:tcW w:w="2551" w:type="dxa"/>
          </w:tcPr>
          <w:p w14:paraId="6EA0A8EA" w14:textId="0D821CE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247D0821" w14:textId="7DDDB6DB"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6BAD9BD9" w14:textId="78862FBA"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4</w:t>
            </w:r>
            <w:r w:rsidR="00240D97">
              <w:rPr>
                <w:rFonts w:ascii="Times New Roman" w:hAnsi="Times New Roman" w:cs="Times New Roman"/>
                <w:color w:val="000000"/>
                <w:sz w:val="20"/>
                <w:szCs w:val="20"/>
              </w:rPr>
              <w:t>0</w:t>
            </w:r>
          </w:p>
        </w:tc>
        <w:tc>
          <w:tcPr>
            <w:tcW w:w="1842" w:type="dxa"/>
            <w:vAlign w:val="center"/>
          </w:tcPr>
          <w:p w14:paraId="7E40C711" w14:textId="7854441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285.80</w:t>
            </w:r>
          </w:p>
        </w:tc>
        <w:tc>
          <w:tcPr>
            <w:tcW w:w="1134" w:type="dxa"/>
          </w:tcPr>
          <w:p w14:paraId="1621E578" w14:textId="52220A7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2D6CDDAC" w14:textId="56184E69"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11 717.80</w:t>
            </w:r>
          </w:p>
        </w:tc>
      </w:tr>
      <w:tr w:rsidR="00F22AD3" w:rsidRPr="00F03BE1" w14:paraId="430FAA8B" w14:textId="77777777" w:rsidTr="000B75BE">
        <w:trPr>
          <w:trHeight w:val="284"/>
        </w:trPr>
        <w:tc>
          <w:tcPr>
            <w:tcW w:w="408" w:type="dxa"/>
            <w:vAlign w:val="center"/>
          </w:tcPr>
          <w:p w14:paraId="205E8882"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65A7A576" w14:textId="12F93C64"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Пшено</w:t>
            </w:r>
          </w:p>
        </w:tc>
        <w:tc>
          <w:tcPr>
            <w:tcW w:w="2551" w:type="dxa"/>
          </w:tcPr>
          <w:p w14:paraId="6B838F95" w14:textId="539C321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312840AA" w14:textId="3DBCDF21"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70458535" w14:textId="3A6A086F"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842" w:type="dxa"/>
            <w:vAlign w:val="center"/>
          </w:tcPr>
          <w:p w14:paraId="36143F16" w14:textId="3D7B8DA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128.18</w:t>
            </w:r>
          </w:p>
        </w:tc>
        <w:tc>
          <w:tcPr>
            <w:tcW w:w="1134" w:type="dxa"/>
          </w:tcPr>
          <w:p w14:paraId="41C4FA25" w14:textId="7EF98180"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3CBD3E66" w14:textId="6D5F9153"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1 922.70</w:t>
            </w:r>
          </w:p>
        </w:tc>
      </w:tr>
      <w:tr w:rsidR="00F22AD3" w:rsidRPr="00F03BE1" w14:paraId="2B689D3C" w14:textId="77777777" w:rsidTr="000B75BE">
        <w:trPr>
          <w:trHeight w:val="284"/>
        </w:trPr>
        <w:tc>
          <w:tcPr>
            <w:tcW w:w="408" w:type="dxa"/>
            <w:vAlign w:val="center"/>
          </w:tcPr>
          <w:p w14:paraId="4B0E6805"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02B95346" w14:textId="0A3F3EEB"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Ряженка</w:t>
            </w:r>
          </w:p>
        </w:tc>
        <w:tc>
          <w:tcPr>
            <w:tcW w:w="2551" w:type="dxa"/>
          </w:tcPr>
          <w:p w14:paraId="1ABC5489" w14:textId="2A3BA56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4603D6C6" w14:textId="11C8BA4D"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1C5353F5" w14:textId="1B8E2C0A" w:rsidR="00F22AD3" w:rsidRDefault="00240D97"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85</w:t>
            </w:r>
          </w:p>
        </w:tc>
        <w:tc>
          <w:tcPr>
            <w:tcW w:w="1842" w:type="dxa"/>
            <w:vAlign w:val="center"/>
          </w:tcPr>
          <w:p w14:paraId="43C8924E" w14:textId="0BFE5793"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180.90</w:t>
            </w:r>
          </w:p>
        </w:tc>
        <w:tc>
          <w:tcPr>
            <w:tcW w:w="1134" w:type="dxa"/>
          </w:tcPr>
          <w:p w14:paraId="00A18BF0" w14:textId="44EA03C3"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5082223F" w14:textId="6CCCC3D9"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16 281.00</w:t>
            </w:r>
          </w:p>
        </w:tc>
      </w:tr>
      <w:tr w:rsidR="00F22AD3" w:rsidRPr="00F03BE1" w14:paraId="1C7EBAF8" w14:textId="77777777" w:rsidTr="000B75BE">
        <w:trPr>
          <w:trHeight w:val="284"/>
        </w:trPr>
        <w:tc>
          <w:tcPr>
            <w:tcW w:w="408" w:type="dxa"/>
            <w:vAlign w:val="center"/>
          </w:tcPr>
          <w:p w14:paraId="6764DDA3"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2397A410" w14:textId="477018D0"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Свекла столовая</w:t>
            </w:r>
          </w:p>
        </w:tc>
        <w:tc>
          <w:tcPr>
            <w:tcW w:w="2551" w:type="dxa"/>
          </w:tcPr>
          <w:p w14:paraId="0B7DB83B" w14:textId="4D464274"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71116EAC" w14:textId="5C9FD01F" w:rsidR="00F22AD3" w:rsidRPr="001C7878" w:rsidRDefault="00F22AD3" w:rsidP="00F22AD3">
            <w:pPr>
              <w:spacing w:after="0" w:line="240" w:lineRule="auto"/>
              <w:rPr>
                <w:rFonts w:ascii="Times New Roman" w:hAnsi="Times New Roman" w:cs="Times New Roman"/>
                <w:sz w:val="20"/>
                <w:szCs w:val="20"/>
              </w:rPr>
            </w:pPr>
            <w:r w:rsidRPr="001C7878">
              <w:rPr>
                <w:rFonts w:ascii="Times New Roman" w:hAnsi="Times New Roman" w:cs="Times New Roman"/>
                <w:sz w:val="20"/>
                <w:szCs w:val="20"/>
              </w:rPr>
              <w:t>Килограмм (КГ)</w:t>
            </w:r>
          </w:p>
        </w:tc>
        <w:tc>
          <w:tcPr>
            <w:tcW w:w="1134" w:type="dxa"/>
            <w:vAlign w:val="bottom"/>
          </w:tcPr>
          <w:p w14:paraId="44CFA203" w14:textId="0DA900A3"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6</w:t>
            </w:r>
            <w:r w:rsidR="00240D97">
              <w:rPr>
                <w:rFonts w:ascii="Times New Roman" w:hAnsi="Times New Roman" w:cs="Times New Roman"/>
                <w:color w:val="000000"/>
                <w:sz w:val="20"/>
                <w:szCs w:val="20"/>
              </w:rPr>
              <w:t>5</w:t>
            </w:r>
          </w:p>
        </w:tc>
        <w:tc>
          <w:tcPr>
            <w:tcW w:w="1842" w:type="dxa"/>
            <w:vAlign w:val="center"/>
          </w:tcPr>
          <w:p w14:paraId="6C872BB9" w14:textId="67556EF0"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66.63</w:t>
            </w:r>
          </w:p>
        </w:tc>
        <w:tc>
          <w:tcPr>
            <w:tcW w:w="1134" w:type="dxa"/>
          </w:tcPr>
          <w:p w14:paraId="18A541DC" w14:textId="609F17D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16DC4CE5" w14:textId="065709A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4 397.58</w:t>
            </w:r>
          </w:p>
        </w:tc>
      </w:tr>
      <w:tr w:rsidR="00F22AD3" w:rsidRPr="00F03BE1" w14:paraId="6C4EAB0A" w14:textId="77777777" w:rsidTr="000B75BE">
        <w:trPr>
          <w:trHeight w:val="16"/>
        </w:trPr>
        <w:tc>
          <w:tcPr>
            <w:tcW w:w="408" w:type="dxa"/>
            <w:vAlign w:val="center"/>
          </w:tcPr>
          <w:p w14:paraId="44D78466"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1AFF21C3" w14:textId="557BAC9C"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Тыква</w:t>
            </w:r>
          </w:p>
        </w:tc>
        <w:tc>
          <w:tcPr>
            <w:tcW w:w="2551" w:type="dxa"/>
          </w:tcPr>
          <w:p w14:paraId="48BEEE1C" w14:textId="1B703FA6"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5FC191D2" w14:textId="7A001F48" w:rsidR="00F22AD3" w:rsidRPr="00D435FA"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2004037A" w14:textId="19AABDDE"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30</w:t>
            </w:r>
          </w:p>
        </w:tc>
        <w:tc>
          <w:tcPr>
            <w:tcW w:w="1842" w:type="dxa"/>
            <w:vAlign w:val="center"/>
          </w:tcPr>
          <w:p w14:paraId="55061F29" w14:textId="476B6974"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63.30</w:t>
            </w:r>
          </w:p>
        </w:tc>
        <w:tc>
          <w:tcPr>
            <w:tcW w:w="1134" w:type="dxa"/>
          </w:tcPr>
          <w:p w14:paraId="66E63871" w14:textId="5262A8A9"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29102B02" w14:textId="5419FFB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1 899.00</w:t>
            </w:r>
          </w:p>
        </w:tc>
      </w:tr>
      <w:tr w:rsidR="00F22AD3" w:rsidRPr="00F03BE1" w14:paraId="5E9DBA83" w14:textId="77777777" w:rsidTr="000B75BE">
        <w:trPr>
          <w:trHeight w:val="16"/>
        </w:trPr>
        <w:tc>
          <w:tcPr>
            <w:tcW w:w="408" w:type="dxa"/>
            <w:vAlign w:val="center"/>
          </w:tcPr>
          <w:p w14:paraId="7D4B5972"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4EB35E41" w14:textId="10C458EE"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2551" w:type="dxa"/>
          </w:tcPr>
          <w:p w14:paraId="5233B68F" w14:textId="3C467F2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24EF68B6" w14:textId="509EA7BA" w:rsidR="00F22AD3" w:rsidRPr="00D435FA"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0F90E304" w14:textId="68E2C757" w:rsidR="00F22AD3" w:rsidRDefault="00240D97"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78</w:t>
            </w:r>
          </w:p>
        </w:tc>
        <w:tc>
          <w:tcPr>
            <w:tcW w:w="1842" w:type="dxa"/>
            <w:vAlign w:val="center"/>
          </w:tcPr>
          <w:p w14:paraId="4461BC36" w14:textId="37346FB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621.78</w:t>
            </w:r>
          </w:p>
        </w:tc>
        <w:tc>
          <w:tcPr>
            <w:tcW w:w="1134" w:type="dxa"/>
          </w:tcPr>
          <w:p w14:paraId="747E4073" w14:textId="2DED4A84"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2A7B7E01" w14:textId="7A40B35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49 742.40</w:t>
            </w:r>
          </w:p>
        </w:tc>
      </w:tr>
      <w:tr w:rsidR="00F22AD3" w:rsidRPr="00F03BE1" w14:paraId="742278E7" w14:textId="77777777" w:rsidTr="000B75BE">
        <w:trPr>
          <w:trHeight w:val="16"/>
        </w:trPr>
        <w:tc>
          <w:tcPr>
            <w:tcW w:w="408" w:type="dxa"/>
            <w:vAlign w:val="center"/>
          </w:tcPr>
          <w:p w14:paraId="64091EBC"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4CED08C2" w14:textId="670D4D41"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Хлопья овсяные</w:t>
            </w:r>
          </w:p>
        </w:tc>
        <w:tc>
          <w:tcPr>
            <w:tcW w:w="2551" w:type="dxa"/>
          </w:tcPr>
          <w:p w14:paraId="3C75DAFC" w14:textId="778999D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105ECD97" w14:textId="719569BA" w:rsidR="00F22AD3" w:rsidRPr="00D435FA"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2001DDBE" w14:textId="00098A23"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15</w:t>
            </w:r>
          </w:p>
        </w:tc>
        <w:tc>
          <w:tcPr>
            <w:tcW w:w="1842" w:type="dxa"/>
            <w:vAlign w:val="center"/>
          </w:tcPr>
          <w:p w14:paraId="02A48B3C" w14:textId="6D349FFC"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153.27</w:t>
            </w:r>
          </w:p>
        </w:tc>
        <w:tc>
          <w:tcPr>
            <w:tcW w:w="1134" w:type="dxa"/>
          </w:tcPr>
          <w:p w14:paraId="7D7E1BAA" w14:textId="03506BBF"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69F842AB" w14:textId="0474FF15"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2 299.05</w:t>
            </w:r>
          </w:p>
        </w:tc>
      </w:tr>
      <w:tr w:rsidR="00F22AD3" w:rsidRPr="00F03BE1" w14:paraId="5728928A" w14:textId="77777777" w:rsidTr="000B75BE">
        <w:trPr>
          <w:trHeight w:val="16"/>
        </w:trPr>
        <w:tc>
          <w:tcPr>
            <w:tcW w:w="408" w:type="dxa"/>
            <w:vAlign w:val="center"/>
          </w:tcPr>
          <w:p w14:paraId="69852D80"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352F83CF" w14:textId="7B9FB98E"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Чай черный (ферментированный)</w:t>
            </w:r>
          </w:p>
        </w:tc>
        <w:tc>
          <w:tcPr>
            <w:tcW w:w="2551" w:type="dxa"/>
          </w:tcPr>
          <w:p w14:paraId="7AE05CC9" w14:textId="74DFCBA8"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0C547AE4" w14:textId="0C05F8A3" w:rsidR="00F22AD3" w:rsidRPr="00D435FA"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1FFB37A6" w14:textId="399E78D1" w:rsidR="00F22AD3" w:rsidRDefault="00F22AD3"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w:t>
            </w:r>
          </w:p>
        </w:tc>
        <w:tc>
          <w:tcPr>
            <w:tcW w:w="1842" w:type="dxa"/>
            <w:vAlign w:val="center"/>
          </w:tcPr>
          <w:p w14:paraId="0392A556" w14:textId="176A810D"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1 436.46</w:t>
            </w:r>
          </w:p>
        </w:tc>
        <w:tc>
          <w:tcPr>
            <w:tcW w:w="1134" w:type="dxa"/>
          </w:tcPr>
          <w:p w14:paraId="2BDD9967" w14:textId="54BAFF4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22</w:t>
            </w:r>
          </w:p>
        </w:tc>
        <w:tc>
          <w:tcPr>
            <w:tcW w:w="1560" w:type="dxa"/>
            <w:vAlign w:val="center"/>
          </w:tcPr>
          <w:p w14:paraId="6F52D0FE" w14:textId="6BE5A0F1"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2 872.92</w:t>
            </w:r>
          </w:p>
        </w:tc>
      </w:tr>
      <w:tr w:rsidR="00F22AD3" w:rsidRPr="00F03BE1" w14:paraId="51A5759E" w14:textId="77777777" w:rsidTr="000B75BE">
        <w:trPr>
          <w:trHeight w:val="16"/>
        </w:trPr>
        <w:tc>
          <w:tcPr>
            <w:tcW w:w="408" w:type="dxa"/>
            <w:vAlign w:val="center"/>
          </w:tcPr>
          <w:p w14:paraId="4A8A921F" w14:textId="77777777" w:rsidR="00F22AD3" w:rsidRPr="00F03BE1" w:rsidRDefault="00F22AD3"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41148EDF" w14:textId="117B4BC1" w:rsidR="00F22AD3" w:rsidRPr="001C7878"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Яйца куриные в скорлупе свежие</w:t>
            </w:r>
          </w:p>
        </w:tc>
        <w:tc>
          <w:tcPr>
            <w:tcW w:w="2551" w:type="dxa"/>
          </w:tcPr>
          <w:p w14:paraId="4CB9D229" w14:textId="4894E44A"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color w:val="FFFFFF" w:themeColor="background1"/>
              </w:rPr>
              <w:t>РОССИЯ</w:t>
            </w:r>
          </w:p>
        </w:tc>
        <w:tc>
          <w:tcPr>
            <w:tcW w:w="1560" w:type="dxa"/>
          </w:tcPr>
          <w:p w14:paraId="0FC03DDF" w14:textId="5C2046A0" w:rsidR="00F22AD3" w:rsidRPr="00D435FA" w:rsidRDefault="00F22AD3"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5D1258B8" w14:textId="6629C75D" w:rsidR="00F22AD3" w:rsidRDefault="00240D97"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2990</w:t>
            </w:r>
          </w:p>
        </w:tc>
        <w:tc>
          <w:tcPr>
            <w:tcW w:w="1842" w:type="dxa"/>
            <w:vAlign w:val="center"/>
          </w:tcPr>
          <w:p w14:paraId="23E27A57" w14:textId="2C45299E"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11.05</w:t>
            </w:r>
          </w:p>
        </w:tc>
        <w:tc>
          <w:tcPr>
            <w:tcW w:w="1134" w:type="dxa"/>
          </w:tcPr>
          <w:p w14:paraId="427C19DF" w14:textId="3345BB37"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10</w:t>
            </w:r>
          </w:p>
        </w:tc>
        <w:tc>
          <w:tcPr>
            <w:tcW w:w="1560" w:type="dxa"/>
            <w:vAlign w:val="center"/>
          </w:tcPr>
          <w:p w14:paraId="2DF957AE" w14:textId="63E787CB" w:rsidR="00F22AD3" w:rsidRPr="00240D97" w:rsidRDefault="00F22AD3" w:rsidP="00F22AD3">
            <w:pPr>
              <w:spacing w:after="0" w:line="240" w:lineRule="auto"/>
              <w:jc w:val="center"/>
              <w:rPr>
                <w:rFonts w:ascii="Times New Roman" w:hAnsi="Times New Roman" w:cs="Times New Roman"/>
                <w:color w:val="FFFFFF" w:themeColor="background1"/>
                <w:sz w:val="20"/>
                <w:szCs w:val="20"/>
              </w:rPr>
            </w:pPr>
            <w:r w:rsidRPr="00240D97">
              <w:rPr>
                <w:rFonts w:ascii="Times New Roman" w:hAnsi="Times New Roman" w:cs="Times New Roman"/>
                <w:color w:val="FFFFFF" w:themeColor="background1"/>
                <w:sz w:val="20"/>
                <w:szCs w:val="20"/>
              </w:rPr>
              <w:t>33 150.00</w:t>
            </w:r>
          </w:p>
        </w:tc>
      </w:tr>
      <w:tr w:rsidR="00B131CC" w:rsidRPr="00F03BE1" w14:paraId="0E953012" w14:textId="77777777" w:rsidTr="000B75BE">
        <w:trPr>
          <w:trHeight w:val="16"/>
        </w:trPr>
        <w:tc>
          <w:tcPr>
            <w:tcW w:w="408" w:type="dxa"/>
            <w:vAlign w:val="center"/>
          </w:tcPr>
          <w:p w14:paraId="525BEE3B" w14:textId="77777777" w:rsidR="00B131CC" w:rsidRPr="00F03BE1" w:rsidRDefault="00B131CC"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2BCF2EEB" w14:textId="17C8087F" w:rsidR="00B131CC" w:rsidRPr="00D435FA" w:rsidRDefault="00B131CC" w:rsidP="00F22AD3">
            <w:pPr>
              <w:spacing w:after="0" w:line="240" w:lineRule="auto"/>
              <w:rPr>
                <w:rFonts w:ascii="Times New Roman" w:hAnsi="Times New Roman" w:cs="Times New Roman"/>
                <w:sz w:val="20"/>
                <w:szCs w:val="20"/>
              </w:rPr>
            </w:pPr>
            <w:r>
              <w:rPr>
                <w:rFonts w:ascii="Times New Roman" w:hAnsi="Times New Roman" w:cs="Times New Roman"/>
                <w:sz w:val="20"/>
                <w:szCs w:val="20"/>
              </w:rPr>
              <w:t>Крупа манная</w:t>
            </w:r>
          </w:p>
        </w:tc>
        <w:tc>
          <w:tcPr>
            <w:tcW w:w="2551" w:type="dxa"/>
          </w:tcPr>
          <w:p w14:paraId="4647ACE9" w14:textId="77777777" w:rsidR="00B131CC" w:rsidRPr="00240D97" w:rsidRDefault="00B131CC" w:rsidP="00F22AD3">
            <w:pPr>
              <w:spacing w:after="0" w:line="240" w:lineRule="auto"/>
              <w:jc w:val="center"/>
              <w:rPr>
                <w:color w:val="FFFFFF" w:themeColor="background1"/>
              </w:rPr>
            </w:pPr>
          </w:p>
        </w:tc>
        <w:tc>
          <w:tcPr>
            <w:tcW w:w="1560" w:type="dxa"/>
          </w:tcPr>
          <w:p w14:paraId="46C141AF" w14:textId="41B430C4" w:rsidR="00B131CC" w:rsidRPr="00D435FA" w:rsidRDefault="00B131CC"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7F01A4A5" w14:textId="29CDD34D" w:rsidR="00B131CC" w:rsidRDefault="00B131CC"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10</w:t>
            </w:r>
          </w:p>
        </w:tc>
        <w:tc>
          <w:tcPr>
            <w:tcW w:w="1842" w:type="dxa"/>
            <w:vAlign w:val="center"/>
          </w:tcPr>
          <w:p w14:paraId="7D16587B" w14:textId="77777777" w:rsidR="00B131CC" w:rsidRPr="00240D97" w:rsidRDefault="00B131CC" w:rsidP="00F22AD3">
            <w:pPr>
              <w:spacing w:after="0" w:line="240" w:lineRule="auto"/>
              <w:jc w:val="center"/>
              <w:rPr>
                <w:rFonts w:ascii="Times New Roman" w:hAnsi="Times New Roman" w:cs="Times New Roman"/>
                <w:color w:val="FFFFFF" w:themeColor="background1"/>
                <w:sz w:val="20"/>
                <w:szCs w:val="20"/>
              </w:rPr>
            </w:pPr>
          </w:p>
        </w:tc>
        <w:tc>
          <w:tcPr>
            <w:tcW w:w="1134" w:type="dxa"/>
          </w:tcPr>
          <w:p w14:paraId="5D4D6157" w14:textId="77777777" w:rsidR="00B131CC" w:rsidRPr="00240D97" w:rsidRDefault="00B131CC" w:rsidP="00F22AD3">
            <w:pPr>
              <w:spacing w:after="0" w:line="240" w:lineRule="auto"/>
              <w:jc w:val="center"/>
              <w:rPr>
                <w:rFonts w:ascii="Times New Roman" w:hAnsi="Times New Roman" w:cs="Times New Roman"/>
                <w:color w:val="FFFFFF" w:themeColor="background1"/>
                <w:sz w:val="20"/>
                <w:szCs w:val="20"/>
              </w:rPr>
            </w:pPr>
          </w:p>
        </w:tc>
        <w:tc>
          <w:tcPr>
            <w:tcW w:w="1560" w:type="dxa"/>
            <w:vAlign w:val="center"/>
          </w:tcPr>
          <w:p w14:paraId="7C9C2DC7" w14:textId="77777777" w:rsidR="00B131CC" w:rsidRPr="00240D97" w:rsidRDefault="00B131CC" w:rsidP="00F22AD3">
            <w:pPr>
              <w:spacing w:after="0" w:line="240" w:lineRule="auto"/>
              <w:jc w:val="center"/>
              <w:rPr>
                <w:rFonts w:ascii="Times New Roman" w:hAnsi="Times New Roman" w:cs="Times New Roman"/>
                <w:color w:val="FFFFFF" w:themeColor="background1"/>
                <w:sz w:val="20"/>
                <w:szCs w:val="20"/>
              </w:rPr>
            </w:pPr>
          </w:p>
        </w:tc>
      </w:tr>
      <w:tr w:rsidR="00B131CC" w:rsidRPr="00F03BE1" w14:paraId="02287EC2" w14:textId="77777777" w:rsidTr="000B75BE">
        <w:trPr>
          <w:trHeight w:val="16"/>
        </w:trPr>
        <w:tc>
          <w:tcPr>
            <w:tcW w:w="408" w:type="dxa"/>
            <w:vAlign w:val="center"/>
          </w:tcPr>
          <w:p w14:paraId="0B6C6658" w14:textId="77777777" w:rsidR="00B131CC" w:rsidRPr="00F03BE1" w:rsidRDefault="00B131CC" w:rsidP="00F22AD3">
            <w:pPr>
              <w:pStyle w:val="afff4"/>
              <w:numPr>
                <w:ilvl w:val="0"/>
                <w:numId w:val="4"/>
              </w:numPr>
              <w:ind w:left="0" w:firstLine="0"/>
              <w:rPr>
                <w:rFonts w:ascii="Times New Roman" w:hAnsi="Times New Roman" w:cs="Times New Roman"/>
                <w:sz w:val="20"/>
                <w:szCs w:val="20"/>
              </w:rPr>
            </w:pPr>
          </w:p>
        </w:tc>
        <w:tc>
          <w:tcPr>
            <w:tcW w:w="4407" w:type="dxa"/>
            <w:vAlign w:val="center"/>
          </w:tcPr>
          <w:p w14:paraId="589EEE99" w14:textId="34BDA9A1" w:rsidR="00B131CC" w:rsidRPr="00D435FA" w:rsidRDefault="00B131CC" w:rsidP="00F22AD3">
            <w:pPr>
              <w:spacing w:after="0" w:line="240" w:lineRule="auto"/>
              <w:rPr>
                <w:rFonts w:ascii="Times New Roman" w:hAnsi="Times New Roman" w:cs="Times New Roman"/>
                <w:sz w:val="20"/>
                <w:szCs w:val="20"/>
              </w:rPr>
            </w:pPr>
            <w:r>
              <w:rPr>
                <w:rFonts w:ascii="Times New Roman" w:hAnsi="Times New Roman" w:cs="Times New Roman"/>
                <w:sz w:val="20"/>
                <w:szCs w:val="20"/>
              </w:rPr>
              <w:t>Крупа ячневая</w:t>
            </w:r>
          </w:p>
        </w:tc>
        <w:tc>
          <w:tcPr>
            <w:tcW w:w="2551" w:type="dxa"/>
          </w:tcPr>
          <w:p w14:paraId="64343900" w14:textId="77777777" w:rsidR="00B131CC" w:rsidRPr="00240D97" w:rsidRDefault="00B131CC" w:rsidP="00F22AD3">
            <w:pPr>
              <w:spacing w:after="0" w:line="240" w:lineRule="auto"/>
              <w:jc w:val="center"/>
              <w:rPr>
                <w:color w:val="FFFFFF" w:themeColor="background1"/>
              </w:rPr>
            </w:pPr>
          </w:p>
        </w:tc>
        <w:tc>
          <w:tcPr>
            <w:tcW w:w="1560" w:type="dxa"/>
          </w:tcPr>
          <w:p w14:paraId="427B9189" w14:textId="7A9E924B" w:rsidR="00B131CC" w:rsidRPr="00D435FA" w:rsidRDefault="00B131CC" w:rsidP="00F22AD3">
            <w:pPr>
              <w:spacing w:after="0" w:line="240" w:lineRule="auto"/>
              <w:rPr>
                <w:rFonts w:ascii="Times New Roman" w:hAnsi="Times New Roman" w:cs="Times New Roman"/>
                <w:sz w:val="20"/>
                <w:szCs w:val="20"/>
              </w:rPr>
            </w:pPr>
            <w:r w:rsidRPr="00D435FA">
              <w:rPr>
                <w:rFonts w:ascii="Times New Roman" w:hAnsi="Times New Roman" w:cs="Times New Roman"/>
                <w:sz w:val="20"/>
                <w:szCs w:val="20"/>
              </w:rPr>
              <w:t>Килограмм (КГ)</w:t>
            </w:r>
          </w:p>
        </w:tc>
        <w:tc>
          <w:tcPr>
            <w:tcW w:w="1134" w:type="dxa"/>
            <w:vAlign w:val="bottom"/>
          </w:tcPr>
          <w:p w14:paraId="198B1B20" w14:textId="6B215223" w:rsidR="00B131CC" w:rsidRDefault="00B131CC" w:rsidP="00F22AD3">
            <w:pPr>
              <w:spacing w:after="0" w:line="240" w:lineRule="auto"/>
              <w:jc w:val="center"/>
              <w:rPr>
                <w:rFonts w:ascii="Times New Roman" w:hAnsi="Times New Roman" w:cs="Times New Roman"/>
                <w:color w:val="000000"/>
                <w:sz w:val="20"/>
                <w:szCs w:val="20"/>
              </w:rPr>
            </w:pPr>
            <w:r>
              <w:rPr>
                <w:rFonts w:ascii="Times New Roman" w:hAnsi="Times New Roman" w:cs="Times New Roman"/>
                <w:color w:val="000000"/>
                <w:sz w:val="20"/>
                <w:szCs w:val="20"/>
              </w:rPr>
              <w:t>8</w:t>
            </w:r>
          </w:p>
        </w:tc>
        <w:tc>
          <w:tcPr>
            <w:tcW w:w="1842" w:type="dxa"/>
            <w:vAlign w:val="center"/>
          </w:tcPr>
          <w:p w14:paraId="089C52C0" w14:textId="77777777" w:rsidR="00B131CC" w:rsidRPr="00240D97" w:rsidRDefault="00B131CC" w:rsidP="00F22AD3">
            <w:pPr>
              <w:spacing w:after="0" w:line="240" w:lineRule="auto"/>
              <w:jc w:val="center"/>
              <w:rPr>
                <w:rFonts w:ascii="Times New Roman" w:hAnsi="Times New Roman" w:cs="Times New Roman"/>
                <w:color w:val="FFFFFF" w:themeColor="background1"/>
                <w:sz w:val="20"/>
                <w:szCs w:val="20"/>
              </w:rPr>
            </w:pPr>
          </w:p>
        </w:tc>
        <w:tc>
          <w:tcPr>
            <w:tcW w:w="1134" w:type="dxa"/>
          </w:tcPr>
          <w:p w14:paraId="701F4519" w14:textId="77777777" w:rsidR="00B131CC" w:rsidRPr="00240D97" w:rsidRDefault="00B131CC" w:rsidP="00F22AD3">
            <w:pPr>
              <w:spacing w:after="0" w:line="240" w:lineRule="auto"/>
              <w:jc w:val="center"/>
              <w:rPr>
                <w:rFonts w:ascii="Times New Roman" w:hAnsi="Times New Roman" w:cs="Times New Roman"/>
                <w:color w:val="FFFFFF" w:themeColor="background1"/>
                <w:sz w:val="20"/>
                <w:szCs w:val="20"/>
              </w:rPr>
            </w:pPr>
          </w:p>
        </w:tc>
        <w:tc>
          <w:tcPr>
            <w:tcW w:w="1560" w:type="dxa"/>
            <w:vAlign w:val="center"/>
          </w:tcPr>
          <w:p w14:paraId="7AAAB681" w14:textId="77777777" w:rsidR="00B131CC" w:rsidRPr="00240D97" w:rsidRDefault="00B131CC" w:rsidP="00F22AD3">
            <w:pPr>
              <w:spacing w:after="0" w:line="240" w:lineRule="auto"/>
              <w:jc w:val="center"/>
              <w:rPr>
                <w:rFonts w:ascii="Times New Roman" w:hAnsi="Times New Roman" w:cs="Times New Roman"/>
                <w:color w:val="FFFFFF" w:themeColor="background1"/>
                <w:sz w:val="20"/>
                <w:szCs w:val="20"/>
              </w:rPr>
            </w:pPr>
          </w:p>
        </w:tc>
      </w:tr>
    </w:tbl>
    <w:p w14:paraId="4FB03727" w14:textId="69ECFAD9" w:rsidR="00F65D1B" w:rsidRPr="00E06CAE" w:rsidRDefault="00E06CAE" w:rsidP="00A77B50">
      <w:pPr>
        <w:spacing w:after="0" w:line="240" w:lineRule="auto"/>
        <w:jc w:val="both"/>
        <w:rPr>
          <w:rFonts w:ascii="Times New Roman" w:hAnsi="Times New Roman" w:cs="Times New Roman"/>
          <w:b/>
          <w:bCs/>
          <w:sz w:val="20"/>
          <w:szCs w:val="20"/>
        </w:rPr>
        <w:sectPr w:rsidR="00F65D1B" w:rsidRPr="00E06CAE" w:rsidSect="0022348E">
          <w:type w:val="continuous"/>
          <w:pgSz w:w="16838" w:h="11906" w:orient="landscape"/>
          <w:pgMar w:top="1134" w:right="850" w:bottom="1134" w:left="1701" w:header="709" w:footer="709" w:gutter="0"/>
          <w:cols w:space="708"/>
          <w:docGrid w:linePitch="360"/>
        </w:sectPr>
      </w:pPr>
      <w:r w:rsidRPr="00E06CAE">
        <w:rPr>
          <w:rFonts w:ascii="Times New Roman" w:eastAsiaTheme="minorEastAsia" w:hAnsi="Times New Roman" w:cs="Times New Roman"/>
          <w:b/>
          <w:bCs/>
          <w:sz w:val="20"/>
          <w:szCs w:val="20"/>
          <w:lang w:eastAsia="ru-RU"/>
        </w:rPr>
        <w:t xml:space="preserve">Цена Контракта составляет </w:t>
      </w:r>
      <w:r w:rsidR="00240D97">
        <w:rPr>
          <w:rFonts w:ascii="Times New Roman" w:eastAsiaTheme="minorEastAsia" w:hAnsi="Times New Roman" w:cs="Times New Roman"/>
          <w:b/>
          <w:bCs/>
          <w:sz w:val="20"/>
          <w:szCs w:val="20"/>
          <w:lang w:eastAsia="ru-RU"/>
        </w:rPr>
        <w:t>____________________________________.</w:t>
      </w:r>
    </w:p>
    <w:p w14:paraId="2E265FD2" w14:textId="2CA63107" w:rsidR="00451A93" w:rsidRPr="00F03BE1" w:rsidRDefault="00451A93" w:rsidP="00A77B50">
      <w:pPr>
        <w:spacing w:after="0" w:line="240" w:lineRule="auto"/>
        <w:jc w:val="right"/>
        <w:outlineLvl w:val="1"/>
        <w:rPr>
          <w:rFonts w:ascii="Times New Roman" w:hAnsi="Times New Roman" w:cs="Times New Roman"/>
          <w:sz w:val="20"/>
          <w:szCs w:val="20"/>
        </w:rPr>
      </w:pPr>
      <w:r w:rsidRPr="00F03BE1">
        <w:rPr>
          <w:rFonts w:ascii="Times New Roman" w:hAnsi="Times New Roman" w:cs="Times New Roman"/>
          <w:sz w:val="20"/>
          <w:szCs w:val="20"/>
        </w:rPr>
        <w:lastRenderedPageBreak/>
        <w:t xml:space="preserve">Приложение </w:t>
      </w:r>
      <w:r w:rsidR="000875D3" w:rsidRPr="00F03BE1">
        <w:rPr>
          <w:rFonts w:ascii="Times New Roman" w:hAnsi="Times New Roman" w:cs="Times New Roman"/>
          <w:sz w:val="20"/>
          <w:szCs w:val="20"/>
        </w:rPr>
        <w:t>№</w:t>
      </w:r>
      <w:r w:rsidRPr="00F03BE1">
        <w:rPr>
          <w:rFonts w:ascii="Times New Roman" w:hAnsi="Times New Roman" w:cs="Times New Roman"/>
          <w:sz w:val="20"/>
          <w:szCs w:val="20"/>
        </w:rPr>
        <w:t xml:space="preserve"> 2</w:t>
      </w:r>
    </w:p>
    <w:p w14:paraId="1136C9D1" w14:textId="61372E9B"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к Контракту</w:t>
      </w:r>
      <w:r w:rsidR="00703B9A" w:rsidRPr="00F03BE1">
        <w:rPr>
          <w:rFonts w:ascii="Times New Roman" w:hAnsi="Times New Roman" w:cs="Times New Roman"/>
          <w:sz w:val="20"/>
          <w:szCs w:val="20"/>
        </w:rPr>
        <w:t xml:space="preserve"> № </w:t>
      </w:r>
      <w:r w:rsidR="008D6774" w:rsidRPr="008D6774">
        <w:rPr>
          <w:rFonts w:ascii="Times New Roman" w:hAnsi="Times New Roman" w:cs="Times New Roman"/>
          <w:b/>
          <w:sz w:val="20"/>
          <w:szCs w:val="20"/>
        </w:rPr>
        <w:t>П4-</w:t>
      </w:r>
      <w:r w:rsidR="00240D97">
        <w:rPr>
          <w:rFonts w:ascii="Times New Roman" w:hAnsi="Times New Roman" w:cs="Times New Roman"/>
          <w:b/>
          <w:sz w:val="20"/>
          <w:szCs w:val="20"/>
        </w:rPr>
        <w:t>4</w:t>
      </w:r>
      <w:r w:rsidR="008D6774" w:rsidRPr="008D6774">
        <w:rPr>
          <w:rFonts w:ascii="Times New Roman" w:hAnsi="Times New Roman" w:cs="Times New Roman"/>
          <w:b/>
          <w:sz w:val="20"/>
          <w:szCs w:val="20"/>
        </w:rPr>
        <w:t>/24</w:t>
      </w:r>
    </w:p>
    <w:p w14:paraId="7DE9182F" w14:textId="027C9815"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 xml:space="preserve">от </w:t>
      </w:r>
      <w:r w:rsidR="00240D97">
        <w:rPr>
          <w:rFonts w:ascii="Times New Roman" w:hAnsi="Times New Roman" w:cs="Times New Roman"/>
          <w:sz w:val="20"/>
          <w:szCs w:val="20"/>
        </w:rPr>
        <w:t>____________</w:t>
      </w:r>
      <w:r w:rsidRPr="00F03BE1">
        <w:rPr>
          <w:rFonts w:ascii="Times New Roman" w:hAnsi="Times New Roman" w:cs="Times New Roman"/>
          <w:sz w:val="20"/>
          <w:szCs w:val="20"/>
        </w:rPr>
        <w:t xml:space="preserve"> </w:t>
      </w:r>
    </w:p>
    <w:p w14:paraId="0C004D9A" w14:textId="16A48CA8" w:rsidR="00651816" w:rsidRPr="00F03BE1" w:rsidRDefault="0029417C" w:rsidP="00A77B50">
      <w:pPr>
        <w:pStyle w:val="ConsPlusNormal"/>
        <w:jc w:val="center"/>
        <w:rPr>
          <w:rFonts w:ascii="Times New Roman" w:hAnsi="Times New Roman" w:cs="Times New Roman"/>
          <w:sz w:val="20"/>
          <w:szCs w:val="20"/>
        </w:rPr>
      </w:pPr>
      <w:bookmarkStart w:id="21" w:name="P966"/>
      <w:bookmarkEnd w:id="21"/>
      <w:r w:rsidRPr="00F03BE1">
        <w:rPr>
          <w:rFonts w:ascii="Times New Roman" w:hAnsi="Times New Roman" w:cs="Times New Roman"/>
          <w:b/>
          <w:sz w:val="20"/>
          <w:szCs w:val="20"/>
        </w:rPr>
        <w:t>Описание объекта закупки</w:t>
      </w:r>
    </w:p>
    <w:p w14:paraId="5E78E651" w14:textId="77777777" w:rsidR="009F3F4F" w:rsidRPr="00F03BE1" w:rsidRDefault="009F3F4F" w:rsidP="009F3F4F">
      <w:pPr>
        <w:spacing w:after="0" w:line="240" w:lineRule="auto"/>
        <w:rPr>
          <w:rFonts w:ascii="Times New Roman" w:hAnsi="Times New Roman"/>
          <w:b/>
          <w:bCs/>
          <w:sz w:val="20"/>
          <w:szCs w:val="20"/>
        </w:rPr>
      </w:pPr>
    </w:p>
    <w:p w14:paraId="5F288FD5" w14:textId="5B8C0BDF" w:rsidR="009F3F4F" w:rsidRPr="00F03BE1" w:rsidRDefault="009F3F4F" w:rsidP="009F3F4F">
      <w:pPr>
        <w:spacing w:after="0" w:line="240" w:lineRule="auto"/>
        <w:ind w:firstLine="567"/>
        <w:jc w:val="center"/>
        <w:rPr>
          <w:rFonts w:ascii="Times New Roman" w:hAnsi="Times New Roman"/>
          <w:b/>
          <w:bCs/>
          <w:sz w:val="20"/>
          <w:szCs w:val="20"/>
        </w:rPr>
      </w:pPr>
      <w:r w:rsidRPr="00F03BE1">
        <w:rPr>
          <w:rFonts w:ascii="Times New Roman" w:eastAsia="Times New Roman" w:hAnsi="Times New Roman" w:cs="Times New Roman"/>
          <w:b/>
          <w:bCs/>
          <w:sz w:val="20"/>
          <w:szCs w:val="20"/>
          <w:lang w:eastAsia="ru-RU"/>
        </w:rPr>
        <w:t>Раздел 1. Требования к гарантии качества товара</w:t>
      </w:r>
    </w:p>
    <w:p w14:paraId="3222D97D"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w:t>
      </w:r>
    </w:p>
    <w:p w14:paraId="7DFE5497" w14:textId="77777777" w:rsidR="009F3F4F" w:rsidRPr="00F03BE1" w:rsidRDefault="009F3F4F" w:rsidP="009F3F4F">
      <w:pPr>
        <w:spacing w:after="0" w:line="240" w:lineRule="auto"/>
        <w:ind w:firstLine="709"/>
        <w:jc w:val="both"/>
        <w:rPr>
          <w:rFonts w:ascii="Times New Roman" w:hAnsi="Times New Roman"/>
          <w:sz w:val="20"/>
          <w:szCs w:val="20"/>
        </w:rPr>
      </w:pPr>
      <w:hyperlink r:id="rId22" w:tooltip="https://login.consultant.ru/link/?req=doc&amp;base=LAW&amp;n=494597" w:history="1">
        <w:r w:rsidRPr="00F03BE1">
          <w:rPr>
            <w:rFonts w:ascii="Times New Roman" w:eastAsia="Times New Roman" w:hAnsi="Times New Roman"/>
            <w:sz w:val="20"/>
            <w:szCs w:val="20"/>
          </w:rPr>
          <w:t>Постановления</w:t>
        </w:r>
      </w:hyperlink>
      <w:r w:rsidRPr="00F03BE1">
        <w:rPr>
          <w:rFonts w:ascii="Times New Roman" w:eastAsia="Times New Roman" w:hAnsi="Times New Roman"/>
          <w:sz w:val="20"/>
          <w:szCs w:val="20"/>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w:t>
      </w:r>
    </w:p>
    <w:p w14:paraId="2100304D" w14:textId="77777777" w:rsidR="009F3F4F" w:rsidRPr="00F03BE1" w:rsidRDefault="009F3F4F" w:rsidP="009F3F4F">
      <w:pPr>
        <w:spacing w:after="0" w:line="240" w:lineRule="auto"/>
        <w:ind w:firstLine="709"/>
        <w:jc w:val="both"/>
        <w:rPr>
          <w:rFonts w:ascii="Times New Roman" w:hAnsi="Times New Roman"/>
          <w:sz w:val="20"/>
          <w:szCs w:val="20"/>
        </w:rPr>
      </w:pPr>
      <w:hyperlink r:id="rId23" w:tooltip="https://login.consultant.ru/link/?req=doc&amp;base=LAW&amp;n=371582" w:history="1">
        <w:r w:rsidRPr="00F03BE1">
          <w:rPr>
            <w:rFonts w:ascii="Times New Roman" w:eastAsia="Times New Roman" w:hAnsi="Times New Roman"/>
            <w:sz w:val="20"/>
            <w:szCs w:val="20"/>
          </w:rPr>
          <w:t>Постановления</w:t>
        </w:r>
      </w:hyperlink>
      <w:r w:rsidRPr="00F03BE1">
        <w:rPr>
          <w:rFonts w:ascii="Times New Roman" w:eastAsia="Times New Roman" w:hAnsi="Times New Roman"/>
          <w:sz w:val="20"/>
          <w:szCs w:val="20"/>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w:t>
      </w:r>
    </w:p>
    <w:p w14:paraId="1F49AECD" w14:textId="77777777" w:rsidR="009F3F4F" w:rsidRPr="00F03BE1" w:rsidRDefault="009F3F4F" w:rsidP="009F3F4F">
      <w:pPr>
        <w:spacing w:after="0" w:line="240" w:lineRule="auto"/>
        <w:ind w:firstLine="709"/>
        <w:jc w:val="both"/>
        <w:rPr>
          <w:rFonts w:ascii="Times New Roman" w:hAnsi="Times New Roman"/>
          <w:sz w:val="20"/>
          <w:szCs w:val="20"/>
        </w:rPr>
      </w:pPr>
      <w:hyperlink r:id="rId24" w:tooltip="https://login.consultant.ru/link/?req=doc&amp;base=LAW&amp;n=419887" w:history="1">
        <w:r w:rsidRPr="00F03BE1">
          <w:rPr>
            <w:rFonts w:ascii="Times New Roman" w:eastAsia="Times New Roman" w:hAnsi="Times New Roman"/>
            <w:sz w:val="20"/>
            <w:szCs w:val="20"/>
          </w:rPr>
          <w:t>Постановления</w:t>
        </w:r>
      </w:hyperlink>
      <w:r w:rsidRPr="00F03BE1">
        <w:rPr>
          <w:rFonts w:ascii="Times New Roman" w:eastAsia="Times New Roman" w:hAnsi="Times New Roman"/>
          <w:sz w:val="20"/>
          <w:szCs w:val="20"/>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w:t>
      </w:r>
    </w:p>
    <w:p w14:paraId="68C3A41F"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Федерального </w:t>
      </w:r>
      <w:hyperlink r:id="rId25" w:tooltip="https://login.consultant.ru/link/?req=doc&amp;base=LAW&amp;n=390279" w:history="1">
        <w:r w:rsidRPr="00F03BE1">
          <w:rPr>
            <w:rFonts w:ascii="Times New Roman" w:eastAsia="Times New Roman" w:hAnsi="Times New Roman"/>
            <w:sz w:val="20"/>
            <w:szCs w:val="20"/>
          </w:rPr>
          <w:t>закона</w:t>
        </w:r>
      </w:hyperlink>
      <w:r w:rsidRPr="00F03BE1">
        <w:rPr>
          <w:rFonts w:ascii="Times New Roman" w:eastAsia="Times New Roman" w:hAnsi="Times New Roman"/>
          <w:sz w:val="20"/>
          <w:szCs w:val="20"/>
        </w:rPr>
        <w:t xml:space="preserve"> от 02.01.2000 N 29-ФЗ "О качестве и безопасности пищевых продуктов";</w:t>
      </w:r>
    </w:p>
    <w:p w14:paraId="347C1533" w14:textId="77777777" w:rsidR="009F3F4F" w:rsidRPr="00F03BE1" w:rsidRDefault="009F3F4F" w:rsidP="009F3F4F">
      <w:pPr>
        <w:spacing w:after="0" w:line="240" w:lineRule="auto"/>
        <w:ind w:firstLine="709"/>
        <w:jc w:val="both"/>
        <w:rPr>
          <w:rFonts w:ascii="Times New Roman" w:hAnsi="Times New Roman"/>
          <w:sz w:val="20"/>
          <w:szCs w:val="20"/>
        </w:rPr>
      </w:pPr>
      <w:hyperlink r:id="rId26" w:tooltip="https://login.consultant.ru/link/?req=doc&amp;base=LAW&amp;n=481448" w:history="1">
        <w:r w:rsidRPr="00F03BE1">
          <w:rPr>
            <w:rFonts w:ascii="Times New Roman" w:eastAsia="Times New Roman" w:hAnsi="Times New Roman"/>
            <w:sz w:val="20"/>
            <w:szCs w:val="20"/>
          </w:rPr>
          <w:t>Закона</w:t>
        </w:r>
      </w:hyperlink>
      <w:r w:rsidRPr="00F03BE1">
        <w:rPr>
          <w:rFonts w:ascii="Times New Roman" w:eastAsia="Times New Roman" w:hAnsi="Times New Roman"/>
          <w:sz w:val="20"/>
          <w:szCs w:val="20"/>
        </w:rPr>
        <w:t xml:space="preserve"> Российской Федерации от 14.05.1993 N 4979-1 "О ветеринарии" (далее - Закона N 4979-1 "О ветеринарии");</w:t>
      </w:r>
    </w:p>
    <w:p w14:paraId="17461A80"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Технического </w:t>
      </w:r>
      <w:hyperlink r:id="rId27" w:tooltip="https://login.consultant.ru/link/?req=doc&amp;base=LAW&amp;n=476373&amp;dst=100048" w:history="1">
        <w:r w:rsidRPr="00F03BE1">
          <w:rPr>
            <w:rFonts w:ascii="Times New Roman" w:eastAsia="Times New Roman" w:hAnsi="Times New Roman"/>
            <w:sz w:val="20"/>
            <w:szCs w:val="20"/>
          </w:rPr>
          <w:t>регламента</w:t>
        </w:r>
      </w:hyperlink>
      <w:r w:rsidRPr="00F03BE1">
        <w:rPr>
          <w:rFonts w:ascii="Times New Roman" w:eastAsia="Times New Roman" w:hAnsi="Times New Roman"/>
          <w:sz w:val="20"/>
          <w:szCs w:val="20"/>
        </w:rPr>
        <w:t xml:space="preserve"> Таможенного союза от 09.12.2011 N 021/2011 "О безопасности пищевой продукции";</w:t>
      </w:r>
    </w:p>
    <w:p w14:paraId="77735339"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Технического </w:t>
      </w:r>
      <w:hyperlink r:id="rId28" w:tooltip="https://login.consultant.ru/link/?req=doc&amp;base=LAW&amp;n=485367&amp;dst=100487" w:history="1">
        <w:r w:rsidRPr="00F03BE1">
          <w:rPr>
            <w:rFonts w:ascii="Times New Roman" w:eastAsia="Times New Roman" w:hAnsi="Times New Roman"/>
            <w:sz w:val="20"/>
            <w:szCs w:val="20"/>
          </w:rPr>
          <w:t>регламента</w:t>
        </w:r>
      </w:hyperlink>
      <w:r w:rsidRPr="00F03BE1">
        <w:rPr>
          <w:rFonts w:ascii="Times New Roman" w:eastAsia="Times New Roman" w:hAnsi="Times New Roman"/>
          <w:sz w:val="20"/>
          <w:szCs w:val="20"/>
        </w:rPr>
        <w:t xml:space="preserve"> Таможенного союза от 16.08.2011 N 005/2011 "О безопасности упаковки";</w:t>
      </w:r>
    </w:p>
    <w:p w14:paraId="1E4CB0CA"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Технического </w:t>
      </w:r>
      <w:hyperlink r:id="rId29" w:tooltip="https://login.consultant.ru/link/?req=doc&amp;base=LAW&amp;n=476370&amp;dst=100019" w:history="1">
        <w:r w:rsidRPr="00F03BE1">
          <w:rPr>
            <w:rFonts w:ascii="Times New Roman" w:eastAsia="Times New Roman" w:hAnsi="Times New Roman"/>
            <w:sz w:val="20"/>
            <w:szCs w:val="20"/>
          </w:rPr>
          <w:t>регламента</w:t>
        </w:r>
      </w:hyperlink>
      <w:r w:rsidRPr="00F03BE1">
        <w:rPr>
          <w:rFonts w:ascii="Times New Roman" w:eastAsia="Times New Roman" w:hAnsi="Times New Roman"/>
          <w:sz w:val="20"/>
          <w:szCs w:val="20"/>
        </w:rPr>
        <w:t xml:space="preserve"> Таможенного союза от 09.12.2011 N 022/2011 "Пищевая продукция в части ее маркировки";</w:t>
      </w:r>
    </w:p>
    <w:p w14:paraId="7F26EB41"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Технического </w:t>
      </w:r>
      <w:hyperlink r:id="rId30" w:tooltip="https://login.consultant.ru/link/?req=doc&amp;base=LAW&amp;n=456774&amp;dst=100013" w:history="1">
        <w:r w:rsidRPr="00F03BE1">
          <w:rPr>
            <w:rFonts w:ascii="Times New Roman" w:eastAsia="Times New Roman" w:hAnsi="Times New Roman"/>
            <w:sz w:val="20"/>
            <w:szCs w:val="20"/>
          </w:rPr>
          <w:t>регламента</w:t>
        </w:r>
      </w:hyperlink>
      <w:r w:rsidRPr="00F03BE1">
        <w:rPr>
          <w:rFonts w:ascii="Times New Roman" w:eastAsia="Times New Roman" w:hAnsi="Times New Roman"/>
          <w:sz w:val="20"/>
          <w:szCs w:val="20"/>
        </w:rPr>
        <w:t xml:space="preserve"> Таможенного союза от 20.07.2012 N 029/2012 "Требования безопасности пищевых добавок, ароматизаторов и технологических вспомогательных средств";</w:t>
      </w:r>
    </w:p>
    <w:p w14:paraId="131C0D75"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Технического </w:t>
      </w:r>
      <w:hyperlink r:id="rId31" w:tooltip="https://login.consultant.ru/link/?req=doc&amp;base=LAW&amp;n=442455&amp;dst=100022" w:history="1">
        <w:r w:rsidRPr="00F03BE1">
          <w:rPr>
            <w:rFonts w:ascii="Times New Roman" w:eastAsia="Times New Roman" w:hAnsi="Times New Roman"/>
            <w:sz w:val="20"/>
            <w:szCs w:val="20"/>
          </w:rPr>
          <w:t>регламента</w:t>
        </w:r>
      </w:hyperlink>
      <w:r w:rsidRPr="00F03BE1">
        <w:rPr>
          <w:rFonts w:ascii="Times New Roman" w:eastAsia="Times New Roman" w:hAnsi="Times New Roman"/>
          <w:sz w:val="20"/>
          <w:szCs w:val="20"/>
        </w:rPr>
        <w:t xml:space="preserve"> Таможенного союза от 23.09.2011 N 007/2011 "О безопасности продукции, предназначенной для детей и подростков";</w:t>
      </w:r>
    </w:p>
    <w:p w14:paraId="363D0A43"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32" w:tooltip="https://login.consultant.ru/link/?req=doc&amp;base=LAW&amp;n=123769&amp;dst=100013" w:history="1">
        <w:r w:rsidRPr="00F03BE1">
          <w:rPr>
            <w:rFonts w:ascii="Times New Roman" w:eastAsia="Times New Roman" w:hAnsi="Times New Roman"/>
            <w:sz w:val="20"/>
            <w:szCs w:val="20"/>
          </w:rPr>
          <w:t>СанПиН 2.3.2.1078-01</w:t>
        </w:r>
      </w:hyperlink>
      <w:r w:rsidRPr="00F03BE1">
        <w:rPr>
          <w:rFonts w:ascii="Times New Roman" w:eastAsia="Times New Roman" w:hAnsi="Times New Roman"/>
          <w:sz w:val="20"/>
          <w:szCs w:val="20"/>
        </w:rPr>
        <w:t>", утвержденных постановлением Главного государственного санитарного врача Российской Федерации от 14.11.2001 N 36;</w:t>
      </w:r>
    </w:p>
    <w:p w14:paraId="5EBF6E20"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33" w:tooltip="https://login.consultant.ru/link/?req=doc&amp;base=LAW&amp;n=42704&amp;dst=100014" w:history="1">
        <w:r w:rsidRPr="00F03BE1">
          <w:rPr>
            <w:rFonts w:ascii="Times New Roman" w:eastAsia="Times New Roman" w:hAnsi="Times New Roman"/>
            <w:sz w:val="20"/>
            <w:szCs w:val="20"/>
          </w:rPr>
          <w:t>СанПиН 2.3.2.1324-03</w:t>
        </w:r>
      </w:hyperlink>
      <w:r w:rsidRPr="00F03BE1">
        <w:rPr>
          <w:rFonts w:ascii="Times New Roman" w:eastAsia="Times New Roman" w:hAnsi="Times New Roman"/>
          <w:sz w:val="20"/>
          <w:szCs w:val="20"/>
        </w:rPr>
        <w:t>", утвержденных постановлением Главного санитарного врача Российской Федерации от 22.05.2003 N 98;</w:t>
      </w:r>
    </w:p>
    <w:p w14:paraId="70F0ADE5"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sz w:val="20"/>
          <w:szCs w:val="20"/>
        </w:rPr>
        <w:t xml:space="preserve">Национального стандарта </w:t>
      </w:r>
      <w:hyperlink r:id="rId34" w:tooltip="https://login.consultant.ru/link/?req=doc&amp;base=LAW&amp;n=143116" w:history="1">
        <w:r w:rsidRPr="00F03BE1">
          <w:rPr>
            <w:rFonts w:ascii="Times New Roman" w:eastAsia="Times New Roman" w:hAnsi="Times New Roman"/>
            <w:sz w:val="20"/>
            <w:szCs w:val="20"/>
          </w:rPr>
          <w:t>ГОСТ Р 51074-2003</w:t>
        </w:r>
      </w:hyperlink>
      <w:r w:rsidRPr="00F03BE1">
        <w:rPr>
          <w:rFonts w:ascii="Times New Roman" w:eastAsia="Times New Roman" w:hAnsi="Times New Roman"/>
          <w:sz w:val="20"/>
          <w:szCs w:val="20"/>
        </w:rPr>
        <w:t xml:space="preserve"> "Продукты пищевые. Информация для потребителя, общие требования";</w:t>
      </w:r>
    </w:p>
    <w:p w14:paraId="5C4C1616" w14:textId="77777777" w:rsidR="009F3F4F" w:rsidRPr="00F03BE1" w:rsidRDefault="009F3F4F" w:rsidP="009F3F4F">
      <w:pPr>
        <w:spacing w:after="0" w:line="240" w:lineRule="auto"/>
        <w:ind w:firstLine="709"/>
        <w:jc w:val="both"/>
        <w:rPr>
          <w:rFonts w:ascii="Times New Roman" w:hAnsi="Times New Roman"/>
          <w:sz w:val="20"/>
          <w:szCs w:val="20"/>
        </w:rPr>
      </w:pPr>
      <w:hyperlink r:id="rId35" w:tooltip="https://login.consultant.ru/link/?req=doc&amp;base=LAW&amp;n=493202&amp;dst=100074" w:history="1">
        <w:r w:rsidRPr="00F03BE1">
          <w:rPr>
            <w:rFonts w:ascii="Times New Roman" w:eastAsia="Times New Roman" w:hAnsi="Times New Roman"/>
            <w:sz w:val="20"/>
            <w:szCs w:val="20"/>
          </w:rPr>
          <w:t>Статьи 469</w:t>
        </w:r>
      </w:hyperlink>
      <w:r w:rsidRPr="00F03BE1">
        <w:rPr>
          <w:rFonts w:ascii="Times New Roman" w:eastAsia="Times New Roman" w:hAnsi="Times New Roman"/>
          <w:sz w:val="20"/>
          <w:szCs w:val="20"/>
        </w:rPr>
        <w:t xml:space="preserve"> Гражданского кодекса Российской Федерации.</w:t>
      </w:r>
    </w:p>
    <w:p w14:paraId="6DF83968" w14:textId="77777777" w:rsidR="009F3F4F" w:rsidRPr="00F03BE1" w:rsidRDefault="009F3F4F" w:rsidP="009F3F4F">
      <w:pPr>
        <w:spacing w:after="0" w:line="240" w:lineRule="auto"/>
        <w:ind w:firstLine="709"/>
        <w:jc w:val="both"/>
        <w:rPr>
          <w:rFonts w:ascii="Times New Roman" w:hAnsi="Times New Roman"/>
          <w:bCs/>
          <w:sz w:val="20"/>
          <w:szCs w:val="20"/>
        </w:rPr>
      </w:pPr>
      <w:r w:rsidRPr="00F03BE1">
        <w:rPr>
          <w:rFonts w:ascii="Times New Roman" w:eastAsia="Times New Roman" w:hAnsi="Times New Roman" w:cs="Times New Roman"/>
          <w:bCs/>
          <w:sz w:val="20"/>
          <w:szCs w:val="20"/>
          <w:lang w:eastAsia="ru-RU"/>
        </w:rPr>
        <w:t>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нормативно-технического документа.</w:t>
      </w:r>
    </w:p>
    <w:p w14:paraId="66BF4ECE"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2. Поставка товара должна сопровождаться документами, подтверждающими качество и безопасность поставляемых пищевых продуктов:</w:t>
      </w:r>
    </w:p>
    <w:p w14:paraId="543F10C6"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36" w:tooltip="https://login.consultant.ru/link/?req=doc&amp;base=LAW&amp;n=390279" w:history="1">
        <w:r w:rsidRPr="00F03BE1">
          <w:rPr>
            <w:rFonts w:ascii="Times New Roman" w:hAnsi="Times New Roman"/>
            <w:sz w:val="20"/>
            <w:szCs w:val="20"/>
          </w:rPr>
          <w:t>закон</w:t>
        </w:r>
      </w:hyperlink>
      <w:r w:rsidRPr="00F03BE1">
        <w:rPr>
          <w:rFonts w:ascii="Times New Roman" w:hAnsi="Times New Roman"/>
          <w:sz w:val="20"/>
          <w:szCs w:val="20"/>
        </w:rPr>
        <w:t xml:space="preserve"> от 02.01.2000 N 29-ФЗ "О качестве и безопасности пищевых продуктов", </w:t>
      </w:r>
      <w:hyperlink r:id="rId37" w:tooltip="https://login.consultant.ru/link/?req=doc&amp;base=LAW&amp;n=484269" w:history="1">
        <w:r w:rsidRPr="00F03BE1">
          <w:rPr>
            <w:rFonts w:ascii="Times New Roman" w:hAnsi="Times New Roman"/>
            <w:sz w:val="20"/>
            <w:szCs w:val="20"/>
          </w:rPr>
          <w:t>Постановление</w:t>
        </w:r>
      </w:hyperlink>
      <w:r w:rsidRPr="00F03BE1">
        <w:rPr>
          <w:rFonts w:ascii="Times New Roman" w:hAnsi="Times New Roman"/>
          <w:sz w:val="20"/>
          <w:szCs w:val="20"/>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w:t>
      </w:r>
    </w:p>
    <w:p w14:paraId="127350E7"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xml:space="preserve">- наличие ветеринарных сопроводительных документов в компоненте </w:t>
      </w:r>
      <w:r w:rsidRPr="00F03BE1">
        <w:rPr>
          <w:rFonts w:ascii="Times New Roman" w:hAnsi="Times New Roman"/>
          <w:sz w:val="20"/>
          <w:szCs w:val="20"/>
        </w:rPr>
        <w:br/>
        <w:t>ФГИС ВетИС – Меркурий на продукцию животного происхождения (</w:t>
      </w:r>
      <w:hyperlink r:id="rId38" w:tooltip="https://login.consultant.ru/link/?req=doc&amp;base=LAW&amp;n=481448" w:history="1">
        <w:r w:rsidRPr="00F03BE1">
          <w:rPr>
            <w:rFonts w:ascii="Times New Roman" w:hAnsi="Times New Roman"/>
            <w:sz w:val="20"/>
            <w:szCs w:val="20"/>
          </w:rPr>
          <w:t>Закон</w:t>
        </w:r>
      </w:hyperlink>
      <w:r w:rsidRPr="00F03BE1">
        <w:rPr>
          <w:rFonts w:ascii="Times New Roman" w:hAnsi="Times New Roman"/>
          <w:sz w:val="20"/>
          <w:szCs w:val="20"/>
        </w:rPr>
        <w:t xml:space="preserve"> Российской Федерации от 14.05.1993 N 4979-1 "О ветеринарии", </w:t>
      </w:r>
      <w:hyperlink r:id="rId39" w:tooltip="https://login.consultant.ru/link/?req=doc&amp;base=LAW&amp;n=438203" w:history="1">
        <w:r w:rsidRPr="00F03BE1">
          <w:rPr>
            <w:rFonts w:ascii="Times New Roman" w:hAnsi="Times New Roman"/>
            <w:sz w:val="20"/>
            <w:szCs w:val="20"/>
          </w:rPr>
          <w:t>Приказ</w:t>
        </w:r>
      </w:hyperlink>
      <w:r w:rsidRPr="00F03BE1">
        <w:rPr>
          <w:rFonts w:ascii="Times New Roman" w:hAnsi="Times New Roman"/>
          <w:sz w:val="20"/>
          <w:szCs w:val="20"/>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Приказ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40" w:tooltip="https://login.consultant.ru/link/?req=doc&amp;base=LAW&amp;n=42704&amp;dst=100074" w:history="1">
        <w:r w:rsidRPr="00F03BE1">
          <w:rPr>
            <w:rFonts w:ascii="Times New Roman" w:hAnsi="Times New Roman"/>
            <w:sz w:val="20"/>
            <w:szCs w:val="20"/>
          </w:rPr>
          <w:t>пункт 3.4.6</w:t>
        </w:r>
      </w:hyperlink>
      <w:r w:rsidRPr="00F03BE1">
        <w:rPr>
          <w:rFonts w:ascii="Times New Roman" w:hAnsi="Times New Roman"/>
          <w:sz w:val="20"/>
          <w:szCs w:val="20"/>
        </w:rPr>
        <w:t xml:space="preserve"> санитарно-эпидемиологических правил и нормативов СанПиН 2.3.2.1324-03 "Гигиенические </w:t>
      </w:r>
      <w:hyperlink r:id="rId41" w:tooltip="https://login.consultant.ru/link/?req=doc&amp;base=LAW&amp;n=42704&amp;dst=100012" w:history="1">
        <w:r w:rsidRPr="00F03BE1">
          <w:rPr>
            <w:rFonts w:ascii="Times New Roman" w:hAnsi="Times New Roman"/>
            <w:sz w:val="20"/>
            <w:szCs w:val="20"/>
          </w:rPr>
          <w:t>требования</w:t>
        </w:r>
      </w:hyperlink>
      <w:r w:rsidRPr="00F03BE1">
        <w:rPr>
          <w:rFonts w:ascii="Times New Roman" w:hAnsi="Times New Roman"/>
          <w:sz w:val="20"/>
          <w:szCs w:val="20"/>
        </w:rPr>
        <w:t xml:space="preserve"> к срокам годности и условиям хранения пищевых продуктов", утвержденных постановлением Главного </w:t>
      </w:r>
      <w:r w:rsidRPr="00F03BE1">
        <w:rPr>
          <w:rFonts w:ascii="Times New Roman" w:hAnsi="Times New Roman"/>
          <w:sz w:val="20"/>
          <w:szCs w:val="20"/>
        </w:rPr>
        <w:lastRenderedPageBreak/>
        <w:t>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CF360A4"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иные документы, предусмотренные действующим законодательством, определяющими качество и безопасность пищевых продуктов.</w:t>
      </w:r>
    </w:p>
    <w:p w14:paraId="4FCF72A8"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xml:space="preserve">3. В соответствии со </w:t>
      </w:r>
      <w:hyperlink r:id="rId42" w:tooltip="https://login.consultant.ru/link/?req=doc&amp;base=LAW&amp;n=481448&amp;dst=100195" w:history="1">
        <w:r w:rsidRPr="00F03BE1">
          <w:rPr>
            <w:rFonts w:ascii="Times New Roman" w:hAnsi="Times New Roman"/>
            <w:sz w:val="20"/>
            <w:szCs w:val="20"/>
          </w:rPr>
          <w:t>статьей 2.3</w:t>
        </w:r>
      </w:hyperlink>
      <w:r w:rsidRPr="00F03BE1">
        <w:rPr>
          <w:rFonts w:ascii="Times New Roman" w:hAnsi="Times New Roman"/>
          <w:sz w:val="20"/>
          <w:szCs w:val="20"/>
        </w:rPr>
        <w:t xml:space="preserve"> Закона N 4979-1 "О ветеринарии", </w:t>
      </w:r>
      <w:hyperlink r:id="rId43" w:tooltip="https://login.consultant.ru/link/?req=doc&amp;base=LAW&amp;n=303665&amp;dst=100119" w:history="1">
        <w:r w:rsidRPr="00F03BE1">
          <w:rPr>
            <w:rFonts w:ascii="Times New Roman" w:hAnsi="Times New Roman"/>
            <w:sz w:val="20"/>
            <w:szCs w:val="20"/>
          </w:rPr>
          <w:t>частью 2 статьи 4</w:t>
        </w:r>
      </w:hyperlink>
      <w:r w:rsidRPr="00F03BE1">
        <w:rPr>
          <w:rFonts w:ascii="Times New Roman" w:hAnsi="Times New Roman"/>
          <w:sz w:val="20"/>
          <w:szCs w:val="20"/>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44" w:tooltip="https://login.consultant.ru/link/?req=doc&amp;base=LAW&amp;n=303665&amp;dst=100111" w:history="1">
        <w:r w:rsidRPr="00F03BE1">
          <w:rPr>
            <w:rFonts w:ascii="Times New Roman" w:hAnsi="Times New Roman"/>
            <w:sz w:val="20"/>
            <w:szCs w:val="20"/>
          </w:rPr>
          <w:t>частью 2.1 статьи 4</w:t>
        </w:r>
      </w:hyperlink>
      <w:r w:rsidRPr="00F03BE1">
        <w:rPr>
          <w:rFonts w:ascii="Times New Roman" w:hAnsi="Times New Roman"/>
          <w:sz w:val="20"/>
          <w:szCs w:val="20"/>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45" w:tooltip="https://login.consultant.ru/link/?req=doc&amp;base=LAW&amp;n=438203&amp;dst=100111" w:history="1">
        <w:r w:rsidRPr="00F03BE1">
          <w:rPr>
            <w:rFonts w:ascii="Times New Roman" w:hAnsi="Times New Roman"/>
            <w:sz w:val="20"/>
            <w:szCs w:val="20"/>
          </w:rPr>
          <w:t>порядке</w:t>
        </w:r>
      </w:hyperlink>
      <w:r w:rsidRPr="00F03BE1">
        <w:rPr>
          <w:rFonts w:ascii="Times New Roman" w:hAnsi="Times New Roman"/>
          <w:sz w:val="20"/>
          <w:szCs w:val="20"/>
        </w:rPr>
        <w:t>, утвержденном Приказом Минсельхоза России от 13.12.2022 N 862.</w:t>
      </w:r>
    </w:p>
    <w:p w14:paraId="646E7344"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eastAsia="Times New Roman" w:hAnsi="Times New Roman" w:cs="Times New Roman"/>
          <w:sz w:val="20"/>
          <w:szCs w:val="20"/>
        </w:rPr>
        <w:t>В соответствии с Методическими указаниями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 53, и Порядком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 предназначенного для регистрации результатов ветеринарно-санитарной экспертизы подконтрольных товаров и оформления ветеринарных сопроводительных документов в электронном виде, сохранения и обработки информации о них.</w:t>
      </w:r>
    </w:p>
    <w:p w14:paraId="7C48E88B"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Поставщик, с которым заключается контракт, должен быть зарегистрирован в компоненте ФГИС ВетИС – Меркурий.</w:t>
      </w:r>
    </w:p>
    <w:p w14:paraId="140E0B78"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xml:space="preserve">Поставщик оформляет ветеринарные сопроводительные документы в в компоненте </w:t>
      </w:r>
      <w:r w:rsidRPr="00F03BE1">
        <w:rPr>
          <w:rFonts w:ascii="Times New Roman" w:hAnsi="Times New Roman"/>
          <w:sz w:val="20"/>
          <w:szCs w:val="20"/>
        </w:rPr>
        <w:br/>
        <w:t>ФГИС ВетИС – Меркурий по адресу https://mercury.vetrf.ru.</w:t>
      </w:r>
    </w:p>
    <w:p w14:paraId="79DAAE84"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4. Товар не должен представлять опасности для жизни и здоровья граждан.</w:t>
      </w:r>
    </w:p>
    <w:p w14:paraId="5565F96F"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w:t>
      </w:r>
    </w:p>
    <w:p w14:paraId="441EFE5A"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6. Пищевые продукты должны храниться на складе в соответствии с условиями хранения рекомендованными изготовителем.</w:t>
      </w:r>
    </w:p>
    <w:p w14:paraId="7410932A"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w:t>
      </w:r>
    </w:p>
    <w:p w14:paraId="3AEAB59C"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8. Товар должен соответствовать требованиям, предъявляемым к качеству товара в момент его передачи, в течение остаточного срока годности.</w:t>
      </w:r>
    </w:p>
    <w:p w14:paraId="5945E52E"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9.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697608CC"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10. Товар должен быть пригодным для целей, для которых Товар такого рода обычно используется, и соответствовать условиям Контракта.</w:t>
      </w:r>
    </w:p>
    <w:p w14:paraId="703C7A4F"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11. Остаточный срок годности Товара устанавливается Заказчиком в Спецификации (Приложение № 1 к Контракту).</w:t>
      </w:r>
    </w:p>
    <w:p w14:paraId="5B2D20BC"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Приложением.</w:t>
      </w:r>
    </w:p>
    <w:p w14:paraId="6D4DA5D5"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Заказчик предъявляет претензии по качеству Товара в течение остаточного срока годности Товара.</w:t>
      </w:r>
    </w:p>
    <w:p w14:paraId="56DFDEE7"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12. В течение остаточного срока годности Товара Поставщик обязан за свой счет заменить Товар ненадлежащего качества, если не докажет, что недостатки Товара возникли в результате нарушения Заказчиком/Получателем правил хранения Товара. Замена Товара производится в течение 1 (одного) рабочего дня с момента уведомления Заказчиком Поставщика.</w:t>
      </w:r>
    </w:p>
    <w:p w14:paraId="65772DF1"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В случае если по результатам экспертизы, проведенной в соответствии с разделом 3 Контракта, выявлено нарушение условий Контракта в части качества и безопасности Товара и(или) установлен факт фальсификации Товара, Поставщик осуществляет поставку Товара надлежащего качества и соответствующего требованиям безопасности в объеме партии Товара, поставленного Заказчику, образец из которой был исследован в рамках указанной экспертизы.</w:t>
      </w:r>
    </w:p>
    <w:p w14:paraId="282A5137"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Гарантийный срок на Товар составляет период времени, установленный в качестве остаточного срока годности на Товар или позицию Товара, по которой установлен максимальный остаточный срок годности относительно иных позиций Товара, с даты подписания Заказчиком соответствующего документа о приемке/соответствующей товарной накладной по форме N ТОРГ-12.</w:t>
      </w:r>
    </w:p>
    <w:p w14:paraId="7A7A7C93"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13. При исполнении Контракта допускается замена товара (с учетом особенностей, предусмотренных частью 7 статьи 95 Закона) исключительно на товар российского происхождения, если контракт предусматривает товара российского происхождения.</w:t>
      </w:r>
    </w:p>
    <w:p w14:paraId="480A0C30" w14:textId="77777777" w:rsidR="009F3F4F" w:rsidRPr="00F03BE1" w:rsidRDefault="009F3F4F" w:rsidP="009F3F4F">
      <w:pPr>
        <w:spacing w:after="1" w:line="220" w:lineRule="auto"/>
        <w:jc w:val="center"/>
        <w:outlineLvl w:val="1"/>
        <w:rPr>
          <w:rFonts w:ascii="Times New Roman" w:hAnsi="Times New Roman"/>
          <w:sz w:val="20"/>
          <w:szCs w:val="20"/>
        </w:rPr>
      </w:pPr>
    </w:p>
    <w:p w14:paraId="44825FC9" w14:textId="77777777" w:rsidR="009F3F4F" w:rsidRPr="00F03BE1" w:rsidRDefault="009F3F4F" w:rsidP="009F3F4F">
      <w:pPr>
        <w:spacing w:after="0" w:line="240" w:lineRule="auto"/>
        <w:ind w:firstLine="567"/>
        <w:jc w:val="center"/>
        <w:rPr>
          <w:rFonts w:ascii="Times New Roman" w:hAnsi="Times New Roman"/>
          <w:sz w:val="20"/>
          <w:szCs w:val="20"/>
        </w:rPr>
      </w:pPr>
      <w:r w:rsidRPr="00F03BE1">
        <w:rPr>
          <w:rFonts w:ascii="Times New Roman" w:eastAsia="Times New Roman" w:hAnsi="Times New Roman" w:cs="Times New Roman"/>
          <w:b/>
          <w:bCs/>
          <w:sz w:val="20"/>
          <w:szCs w:val="20"/>
          <w:lang w:eastAsia="ru-RU"/>
        </w:rPr>
        <w:lastRenderedPageBreak/>
        <w:t>Раздел 3. Требования к таре и упаковке товара</w:t>
      </w:r>
    </w:p>
    <w:p w14:paraId="58A16D65" w14:textId="77777777" w:rsidR="009F3F4F" w:rsidRPr="00F03BE1" w:rsidRDefault="009F3F4F" w:rsidP="009F3F4F">
      <w:pPr>
        <w:spacing w:after="1" w:line="220" w:lineRule="auto"/>
        <w:jc w:val="both"/>
        <w:rPr>
          <w:rFonts w:ascii="Times New Roman" w:hAnsi="Times New Roman"/>
          <w:sz w:val="20"/>
          <w:szCs w:val="20"/>
        </w:rPr>
      </w:pPr>
    </w:p>
    <w:p w14:paraId="43EEB18E"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371E63B6"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w:t>
      </w:r>
    </w:p>
    <w:p w14:paraId="23E40FC4"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3.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7F3D9316"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4.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пунктом 3.9 раздела 3 Контракта. Такой Товар не засчитывается в счет исполнения обязательств по Контракту.</w:t>
      </w:r>
    </w:p>
    <w:p w14:paraId="7840BEBB"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5. Поставщик несет ответственность перед Заказчиком за повреждение Товара вследствие его ненадлежащей упаковки.</w:t>
      </w:r>
    </w:p>
    <w:p w14:paraId="66E202FE"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6.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0799BC3E"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7.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2FD75491" w14:textId="77777777" w:rsidR="009F3F4F" w:rsidRPr="00F03BE1" w:rsidRDefault="009F3F4F" w:rsidP="009F3F4F">
      <w:pPr>
        <w:spacing w:after="0" w:line="240" w:lineRule="auto"/>
        <w:ind w:firstLine="709"/>
        <w:jc w:val="both"/>
        <w:rPr>
          <w:rFonts w:ascii="Times New Roman" w:hAnsi="Times New Roman"/>
          <w:sz w:val="20"/>
          <w:szCs w:val="20"/>
        </w:rPr>
      </w:pPr>
    </w:p>
    <w:p w14:paraId="72D4016F" w14:textId="77777777" w:rsidR="009F3F4F" w:rsidRPr="00F03BE1" w:rsidRDefault="009F3F4F" w:rsidP="009F3F4F">
      <w:pPr>
        <w:spacing w:after="0" w:line="240" w:lineRule="auto"/>
        <w:ind w:firstLine="567"/>
        <w:jc w:val="center"/>
        <w:rPr>
          <w:rFonts w:ascii="Times New Roman" w:hAnsi="Times New Roman"/>
          <w:b/>
          <w:bCs/>
          <w:sz w:val="20"/>
          <w:szCs w:val="20"/>
        </w:rPr>
      </w:pPr>
      <w:r w:rsidRPr="00F03BE1">
        <w:rPr>
          <w:rFonts w:ascii="Times New Roman" w:eastAsia="Times New Roman" w:hAnsi="Times New Roman" w:cs="Times New Roman"/>
          <w:b/>
          <w:bCs/>
          <w:sz w:val="20"/>
          <w:szCs w:val="20"/>
          <w:lang w:eastAsia="ru-RU"/>
        </w:rPr>
        <w:t>Раздел 4. Требования к перевозке (транспортировке) товара</w:t>
      </w:r>
    </w:p>
    <w:p w14:paraId="4A47F975" w14:textId="77777777" w:rsidR="009F3F4F" w:rsidRPr="00F03BE1" w:rsidRDefault="009F3F4F" w:rsidP="009F3F4F">
      <w:pPr>
        <w:spacing w:after="0" w:line="240" w:lineRule="auto"/>
        <w:ind w:firstLine="567"/>
        <w:jc w:val="center"/>
        <w:rPr>
          <w:rFonts w:ascii="Times New Roman" w:hAnsi="Times New Roman"/>
          <w:b/>
          <w:bCs/>
          <w:sz w:val="20"/>
          <w:szCs w:val="20"/>
        </w:rPr>
      </w:pPr>
    </w:p>
    <w:p w14:paraId="4639DA57"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1. Выполнение погрузочно-разгрузочных работ, доставка товара осуществляются за счет поставщика.</w:t>
      </w:r>
    </w:p>
    <w:p w14:paraId="347A1778"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w:t>
      </w:r>
    </w:p>
    <w:p w14:paraId="4AE32498"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3. Транспортировка скоропортящихся и особо скоропортящихся продуктов или полуфабрикатов должна осуществляться с использованием специализированного охлаждаемого транспорта.</w:t>
      </w:r>
    </w:p>
    <w:p w14:paraId="06FFB86F"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4. Условия транспортировки должны соответствовать установленным требованиям на каждый вид пищевых продуктов, а также правилам перевозок скоропортящихся грузов, действующих на соответствующем виде транспорта.</w:t>
      </w:r>
    </w:p>
    <w:p w14:paraId="1B532C4E"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xml:space="preserve">5. При транспортировке пищевых продуктов должны строго соблюдаться правила их последовательной укладки, исключающие контакт сырой и готовой продукции, загрязнения продуктов при погрузке и выгрузке. </w:t>
      </w:r>
    </w:p>
    <w:p w14:paraId="60D765BB" w14:textId="77777777" w:rsidR="009F3F4F" w:rsidRPr="00F03BE1" w:rsidRDefault="009F3F4F" w:rsidP="009F3F4F">
      <w:pPr>
        <w:spacing w:after="0" w:line="240" w:lineRule="auto"/>
        <w:ind w:firstLine="709"/>
        <w:jc w:val="both"/>
        <w:rPr>
          <w:rFonts w:ascii="Times New Roman" w:hAnsi="Times New Roman"/>
          <w:sz w:val="20"/>
          <w:szCs w:val="20"/>
        </w:rPr>
      </w:pPr>
    </w:p>
    <w:p w14:paraId="42669605" w14:textId="77777777" w:rsidR="009F3F4F" w:rsidRPr="00F03BE1" w:rsidRDefault="009F3F4F" w:rsidP="009F3F4F">
      <w:pPr>
        <w:spacing w:after="1" w:line="220" w:lineRule="auto"/>
        <w:jc w:val="both"/>
        <w:rPr>
          <w:rFonts w:ascii="Times New Roman" w:hAnsi="Times New Roman"/>
          <w:sz w:val="20"/>
          <w:szCs w:val="20"/>
        </w:rPr>
      </w:pPr>
    </w:p>
    <w:p w14:paraId="7496048C" w14:textId="77777777" w:rsidR="009F3F4F" w:rsidRPr="00F03BE1" w:rsidRDefault="009F3F4F" w:rsidP="009F3F4F">
      <w:pPr>
        <w:spacing w:after="0" w:line="240" w:lineRule="auto"/>
        <w:ind w:firstLine="567"/>
        <w:jc w:val="center"/>
        <w:rPr>
          <w:rFonts w:ascii="Times New Roman" w:hAnsi="Times New Roman"/>
          <w:b/>
          <w:bCs/>
          <w:sz w:val="20"/>
          <w:szCs w:val="20"/>
        </w:rPr>
      </w:pPr>
      <w:r w:rsidRPr="00F03BE1">
        <w:rPr>
          <w:rFonts w:ascii="Times New Roman" w:eastAsia="Times New Roman" w:hAnsi="Times New Roman" w:cs="Times New Roman"/>
          <w:b/>
          <w:bCs/>
          <w:sz w:val="20"/>
          <w:szCs w:val="20"/>
          <w:lang w:eastAsia="ru-RU"/>
        </w:rPr>
        <w:t>Раздел 5. Перечень приложений, являющихся неотъемлемой</w:t>
      </w:r>
    </w:p>
    <w:p w14:paraId="3A395AAF" w14:textId="77777777" w:rsidR="009F3F4F" w:rsidRPr="00F03BE1" w:rsidRDefault="009F3F4F" w:rsidP="009F3F4F">
      <w:pPr>
        <w:spacing w:after="0" w:line="240" w:lineRule="auto"/>
        <w:ind w:firstLine="567"/>
        <w:jc w:val="center"/>
        <w:rPr>
          <w:rFonts w:ascii="Times New Roman" w:hAnsi="Times New Roman"/>
          <w:sz w:val="20"/>
          <w:szCs w:val="20"/>
        </w:rPr>
      </w:pPr>
      <w:r w:rsidRPr="00F03BE1">
        <w:rPr>
          <w:rFonts w:ascii="Times New Roman" w:eastAsia="Times New Roman" w:hAnsi="Times New Roman" w:cs="Times New Roman"/>
          <w:b/>
          <w:bCs/>
          <w:sz w:val="20"/>
          <w:szCs w:val="20"/>
          <w:lang w:eastAsia="ru-RU"/>
        </w:rPr>
        <w:t>частью Описания объекта закупки</w:t>
      </w:r>
    </w:p>
    <w:p w14:paraId="4558ADBC" w14:textId="77777777" w:rsidR="009F3F4F" w:rsidRPr="00F03BE1" w:rsidRDefault="009F3F4F" w:rsidP="009F3F4F">
      <w:pPr>
        <w:spacing w:after="0" w:line="240" w:lineRule="auto"/>
        <w:ind w:firstLine="709"/>
        <w:jc w:val="both"/>
        <w:rPr>
          <w:rFonts w:ascii="Times New Roman" w:hAnsi="Times New Roman"/>
          <w:sz w:val="20"/>
          <w:szCs w:val="20"/>
        </w:rPr>
      </w:pPr>
    </w:p>
    <w:p w14:paraId="760DEE0B"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 xml:space="preserve">1. Приложение № 2.1. </w:t>
      </w:r>
      <w:hyperlink r:id="rId46" w:tooltip="https://login.consultant.ru/link/?req=doc&amp;base=SPB&amp;n=312753&amp;dst=176783" w:history="1">
        <w:r w:rsidRPr="00F03BE1">
          <w:rPr>
            <w:rFonts w:ascii="Times New Roman" w:hAnsi="Times New Roman"/>
            <w:sz w:val="20"/>
            <w:szCs w:val="20"/>
          </w:rPr>
          <w:t>Требования</w:t>
        </w:r>
      </w:hyperlink>
      <w:r w:rsidRPr="00F03BE1">
        <w:rPr>
          <w:rFonts w:ascii="Times New Roman" w:hAnsi="Times New Roman"/>
          <w:sz w:val="20"/>
          <w:szCs w:val="20"/>
        </w:rPr>
        <w:t xml:space="preserve"> к минимальному остаточному сроку годности поставляемого товара.</w:t>
      </w:r>
    </w:p>
    <w:p w14:paraId="0F7219A7" w14:textId="77777777" w:rsidR="009F3F4F" w:rsidRPr="00F03BE1" w:rsidRDefault="009F3F4F" w:rsidP="009F3F4F">
      <w:pPr>
        <w:spacing w:after="0" w:line="240" w:lineRule="auto"/>
        <w:ind w:firstLine="709"/>
        <w:jc w:val="both"/>
        <w:rPr>
          <w:rFonts w:ascii="Times New Roman" w:hAnsi="Times New Roman"/>
          <w:sz w:val="20"/>
          <w:szCs w:val="20"/>
        </w:rPr>
      </w:pPr>
      <w:r w:rsidRPr="00F03BE1">
        <w:rPr>
          <w:rFonts w:ascii="Times New Roman" w:hAnsi="Times New Roman"/>
          <w:sz w:val="20"/>
          <w:szCs w:val="20"/>
        </w:rPr>
        <w:t>2. Приложение № 2.2 Характеристики товара.</w:t>
      </w:r>
    </w:p>
    <w:p w14:paraId="3F8F2D68" w14:textId="77777777" w:rsidR="0029417C" w:rsidRPr="00F03BE1" w:rsidRDefault="0029417C" w:rsidP="00A77B50">
      <w:pPr>
        <w:spacing w:after="0" w:line="240" w:lineRule="auto"/>
        <w:ind w:firstLine="709"/>
        <w:jc w:val="both"/>
        <w:rPr>
          <w:rFonts w:ascii="Times New Roman" w:eastAsia="Times New Roman" w:hAnsi="Times New Roman" w:cs="Times New Roman"/>
          <w:sz w:val="20"/>
          <w:szCs w:val="20"/>
        </w:rPr>
      </w:pPr>
    </w:p>
    <w:p w14:paraId="72CDCA44" w14:textId="77777777" w:rsidR="0029417C" w:rsidRPr="00F03BE1" w:rsidRDefault="0029417C" w:rsidP="00A77B50">
      <w:pPr>
        <w:widowControl w:val="0"/>
        <w:autoSpaceDE w:val="0"/>
        <w:autoSpaceDN w:val="0"/>
        <w:adjustRightInd w:val="0"/>
        <w:spacing w:after="0" w:line="240" w:lineRule="auto"/>
        <w:contextualSpacing/>
        <w:rPr>
          <w:rFonts w:ascii="Times New Roman" w:hAnsi="Times New Roman" w:cs="Times New Roman"/>
          <w:sz w:val="20"/>
          <w:szCs w:val="20"/>
        </w:rPr>
      </w:pPr>
    </w:p>
    <w:p w14:paraId="42C218A6" w14:textId="77777777" w:rsidR="0029417C" w:rsidRPr="00F03BE1" w:rsidRDefault="0029417C" w:rsidP="00A77B50">
      <w:pPr>
        <w:widowControl w:val="0"/>
        <w:autoSpaceDE w:val="0"/>
        <w:autoSpaceDN w:val="0"/>
        <w:adjustRightInd w:val="0"/>
        <w:spacing w:after="0" w:line="240" w:lineRule="auto"/>
        <w:contextualSpacing/>
        <w:rPr>
          <w:rFonts w:ascii="Times New Roman" w:eastAsiaTheme="minorEastAsia" w:hAnsi="Times New Roman" w:cs="Times New Roman"/>
          <w:sz w:val="20"/>
          <w:szCs w:val="20"/>
          <w:lang w:eastAsia="ru-RU"/>
        </w:rPr>
      </w:pPr>
    </w:p>
    <w:p w14:paraId="7CA19D45" w14:textId="77777777" w:rsidR="00A77B50" w:rsidRPr="00F03BE1" w:rsidRDefault="00A77B50">
      <w:pPr>
        <w:rPr>
          <w:rFonts w:ascii="Times New Roman" w:eastAsia="Times New Roman" w:hAnsi="Times New Roman" w:cs="Times New Roman"/>
          <w:sz w:val="20"/>
          <w:szCs w:val="20"/>
          <w:lang w:eastAsia="ru-RU"/>
        </w:rPr>
      </w:pPr>
      <w:r w:rsidRPr="00F03BE1">
        <w:rPr>
          <w:rFonts w:ascii="Times New Roman" w:eastAsia="Times New Roman" w:hAnsi="Times New Roman" w:cs="Times New Roman"/>
          <w:sz w:val="20"/>
          <w:szCs w:val="20"/>
          <w:lang w:eastAsia="ru-RU"/>
        </w:rPr>
        <w:br w:type="page"/>
      </w:r>
    </w:p>
    <w:p w14:paraId="04418BF8" w14:textId="0658181C" w:rsidR="00651816" w:rsidRPr="00F03BE1" w:rsidRDefault="00651816" w:rsidP="00A77B50">
      <w:pPr>
        <w:shd w:val="clear" w:color="auto" w:fill="FFFFFF"/>
        <w:spacing w:after="0" w:line="240" w:lineRule="auto"/>
        <w:jc w:val="right"/>
        <w:textAlignment w:val="baseline"/>
        <w:rPr>
          <w:rFonts w:ascii="Times New Roman" w:eastAsia="Times New Roman" w:hAnsi="Times New Roman" w:cs="Times New Roman"/>
          <w:sz w:val="20"/>
          <w:szCs w:val="20"/>
          <w:lang w:eastAsia="ru-RU"/>
        </w:rPr>
      </w:pPr>
      <w:r w:rsidRPr="00F03BE1">
        <w:rPr>
          <w:rFonts w:ascii="Times New Roman" w:eastAsia="Times New Roman" w:hAnsi="Times New Roman" w:cs="Times New Roman"/>
          <w:sz w:val="20"/>
          <w:szCs w:val="20"/>
          <w:lang w:eastAsia="ru-RU"/>
        </w:rPr>
        <w:lastRenderedPageBreak/>
        <w:t>Приложение № 1.1</w:t>
      </w:r>
    </w:p>
    <w:p w14:paraId="61A3492A" w14:textId="77777777" w:rsidR="00651816" w:rsidRPr="00F03BE1" w:rsidRDefault="00651816" w:rsidP="00A77B50">
      <w:pPr>
        <w:shd w:val="clear" w:color="auto" w:fill="FFFFFF"/>
        <w:spacing w:after="0" w:line="240" w:lineRule="auto"/>
        <w:jc w:val="right"/>
        <w:textAlignment w:val="baseline"/>
        <w:rPr>
          <w:rFonts w:ascii="Times New Roman" w:eastAsia="Times New Roman" w:hAnsi="Times New Roman" w:cs="Times New Roman"/>
          <w:sz w:val="20"/>
          <w:szCs w:val="20"/>
          <w:lang w:eastAsia="ru-RU"/>
        </w:rPr>
      </w:pPr>
      <w:r w:rsidRPr="00F03BE1">
        <w:rPr>
          <w:rFonts w:ascii="Times New Roman" w:eastAsia="Times New Roman" w:hAnsi="Times New Roman" w:cs="Times New Roman"/>
          <w:sz w:val="20"/>
          <w:szCs w:val="20"/>
          <w:lang w:eastAsia="ru-RU"/>
        </w:rPr>
        <w:t xml:space="preserve">к </w:t>
      </w:r>
      <w:r w:rsidRPr="00F03BE1">
        <w:rPr>
          <w:rFonts w:ascii="Times New Roman" w:eastAsia="Times New Roman" w:hAnsi="Times New Roman" w:cs="Times New Roman"/>
          <w:bCs/>
          <w:sz w:val="20"/>
          <w:szCs w:val="20"/>
          <w:lang w:eastAsia="ru-RU"/>
        </w:rPr>
        <w:t>Описанию объекта закупки</w:t>
      </w:r>
    </w:p>
    <w:p w14:paraId="503AABB4" w14:textId="77777777" w:rsidR="00651816" w:rsidRPr="00F03BE1" w:rsidRDefault="00651816" w:rsidP="00A77B50">
      <w:pPr>
        <w:shd w:val="clear" w:color="auto" w:fill="FFFFFF"/>
        <w:spacing w:after="0" w:line="240" w:lineRule="auto"/>
        <w:jc w:val="right"/>
        <w:textAlignment w:val="baseline"/>
        <w:rPr>
          <w:rFonts w:ascii="Times New Roman" w:eastAsia="Times New Roman" w:hAnsi="Times New Roman" w:cs="Times New Roman"/>
          <w:sz w:val="20"/>
          <w:szCs w:val="20"/>
          <w:lang w:eastAsia="ru-RU"/>
        </w:rPr>
      </w:pPr>
    </w:p>
    <w:p w14:paraId="75D9F200" w14:textId="77777777" w:rsidR="00651816" w:rsidRPr="00F03BE1" w:rsidRDefault="00651816" w:rsidP="00A77B50">
      <w:pPr>
        <w:shd w:val="clear" w:color="auto" w:fill="FFFFFF"/>
        <w:spacing w:after="0" w:line="240" w:lineRule="auto"/>
        <w:jc w:val="center"/>
        <w:textAlignment w:val="baseline"/>
        <w:rPr>
          <w:rFonts w:ascii="Times New Roman" w:eastAsia="Times New Roman" w:hAnsi="Times New Roman" w:cs="Times New Roman"/>
          <w:b/>
          <w:bCs/>
          <w:sz w:val="20"/>
          <w:szCs w:val="20"/>
          <w:lang w:eastAsia="ru-RU"/>
        </w:rPr>
      </w:pPr>
      <w:r w:rsidRPr="00F03BE1">
        <w:rPr>
          <w:rFonts w:ascii="Times New Roman" w:eastAsia="Times New Roman" w:hAnsi="Times New Roman" w:cs="Times New Roman"/>
          <w:b/>
          <w:bCs/>
          <w:sz w:val="20"/>
          <w:szCs w:val="20"/>
          <w:lang w:eastAsia="ru-RU"/>
        </w:rPr>
        <w:t>Требования к минимальному остаточному сроку годности поставляемого товара</w:t>
      </w:r>
    </w:p>
    <w:tbl>
      <w:tblPr>
        <w:tblW w:w="9639" w:type="dxa"/>
        <w:tblCellMar>
          <w:left w:w="0" w:type="dxa"/>
          <w:right w:w="0" w:type="dxa"/>
        </w:tblCellMar>
        <w:tblLook w:val="04A0" w:firstRow="1" w:lastRow="0" w:firstColumn="1" w:lastColumn="0" w:noHBand="0" w:noVBand="1"/>
      </w:tblPr>
      <w:tblGrid>
        <w:gridCol w:w="8"/>
        <w:gridCol w:w="739"/>
        <w:gridCol w:w="3616"/>
        <w:gridCol w:w="739"/>
        <w:gridCol w:w="3798"/>
        <w:gridCol w:w="739"/>
      </w:tblGrid>
      <w:tr w:rsidR="009F3F4F" w:rsidRPr="00F03BE1" w14:paraId="02C81FD4" w14:textId="77777777" w:rsidTr="009F3F4F">
        <w:trPr>
          <w:trHeight w:val="12"/>
        </w:trPr>
        <w:tc>
          <w:tcPr>
            <w:tcW w:w="747" w:type="dxa"/>
            <w:gridSpan w:val="2"/>
            <w:tcBorders>
              <w:top w:val="none" w:sz="4" w:space="0" w:color="000000"/>
              <w:left w:val="none" w:sz="4" w:space="0" w:color="000000"/>
              <w:bottom w:val="none" w:sz="4" w:space="0" w:color="000000"/>
              <w:right w:val="none" w:sz="4" w:space="0" w:color="000000"/>
            </w:tcBorders>
            <w:shd w:val="clear" w:color="FFFFFF" w:fill="FFFFFF"/>
          </w:tcPr>
          <w:p w14:paraId="5BF56F35" w14:textId="77777777" w:rsidR="009F3F4F" w:rsidRPr="00F03BE1" w:rsidRDefault="009F3F4F" w:rsidP="000E0BF4">
            <w:pPr>
              <w:spacing w:after="0" w:line="240" w:lineRule="auto"/>
              <w:contextualSpacing/>
              <w:rPr>
                <w:rFonts w:ascii="Times New Roman" w:hAnsi="Times New Roman"/>
                <w:sz w:val="20"/>
                <w:szCs w:val="20"/>
                <w:highlight w:val="white"/>
              </w:rPr>
            </w:pPr>
          </w:p>
        </w:tc>
        <w:tc>
          <w:tcPr>
            <w:tcW w:w="4355" w:type="dxa"/>
            <w:gridSpan w:val="2"/>
            <w:tcBorders>
              <w:top w:val="none" w:sz="4" w:space="0" w:color="000000"/>
              <w:left w:val="none" w:sz="4" w:space="0" w:color="000000"/>
              <w:bottom w:val="none" w:sz="4" w:space="0" w:color="000000"/>
              <w:right w:val="none" w:sz="4" w:space="0" w:color="000000"/>
            </w:tcBorders>
            <w:shd w:val="clear" w:color="FFFFFF" w:fill="FFFFFF"/>
          </w:tcPr>
          <w:p w14:paraId="71B83551" w14:textId="77777777" w:rsidR="009F3F4F" w:rsidRPr="00F03BE1" w:rsidRDefault="009F3F4F" w:rsidP="000E0BF4">
            <w:pPr>
              <w:spacing w:after="0" w:line="240" w:lineRule="auto"/>
              <w:contextualSpacing/>
              <w:rPr>
                <w:rFonts w:ascii="Times New Roman" w:hAnsi="Times New Roman"/>
                <w:sz w:val="20"/>
                <w:szCs w:val="20"/>
                <w:highlight w:val="white"/>
              </w:rPr>
            </w:pPr>
          </w:p>
        </w:tc>
        <w:tc>
          <w:tcPr>
            <w:tcW w:w="4537" w:type="dxa"/>
            <w:gridSpan w:val="2"/>
            <w:tcBorders>
              <w:top w:val="none" w:sz="4" w:space="0" w:color="000000"/>
              <w:left w:val="none" w:sz="4" w:space="0" w:color="000000"/>
              <w:bottom w:val="none" w:sz="4" w:space="0" w:color="000000"/>
              <w:right w:val="none" w:sz="4" w:space="0" w:color="000000"/>
            </w:tcBorders>
            <w:shd w:val="clear" w:color="FFFFFF" w:fill="FFFFFF"/>
          </w:tcPr>
          <w:p w14:paraId="42E2684D" w14:textId="77777777" w:rsidR="009F3F4F" w:rsidRPr="00F03BE1" w:rsidRDefault="009F3F4F" w:rsidP="000E0BF4">
            <w:pPr>
              <w:spacing w:after="0" w:line="240" w:lineRule="auto"/>
              <w:contextualSpacing/>
              <w:rPr>
                <w:rFonts w:ascii="Times New Roman" w:hAnsi="Times New Roman"/>
                <w:sz w:val="20"/>
                <w:szCs w:val="20"/>
                <w:highlight w:val="white"/>
              </w:rPr>
            </w:pPr>
          </w:p>
        </w:tc>
      </w:tr>
      <w:tr w:rsidR="00D435FA" w:rsidRPr="00F03BE1" w14:paraId="304CA0C5"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18554AF" w14:textId="77777777" w:rsidR="00D435FA" w:rsidRPr="00F03BE1" w:rsidRDefault="00D435FA" w:rsidP="000E0BF4">
            <w:pPr>
              <w:spacing w:after="0" w:line="240" w:lineRule="auto"/>
              <w:contextualSpacing/>
              <w:jc w:val="center"/>
              <w:rPr>
                <w:rFonts w:ascii="Times New Roman" w:hAnsi="Times New Roman" w:cs="Times New Roman"/>
                <w:b/>
                <w:sz w:val="20"/>
                <w:szCs w:val="20"/>
                <w:highlight w:val="white"/>
              </w:rPr>
            </w:pPr>
            <w:r w:rsidRPr="00F03BE1">
              <w:rPr>
                <w:rFonts w:ascii="Times New Roman" w:eastAsia="Times New Roman" w:hAnsi="Times New Roman" w:cs="Times New Roman"/>
                <w:b/>
                <w:sz w:val="20"/>
                <w:szCs w:val="20"/>
                <w:highlight w:val="white"/>
                <w:lang w:eastAsia="ru-RU"/>
              </w:rPr>
              <w:t>Наименование предлагаемого к поставке товара</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30E8D3A" w14:textId="77777777" w:rsidR="00D435FA" w:rsidRPr="00F03BE1" w:rsidRDefault="00D435FA" w:rsidP="000E0BF4">
            <w:pPr>
              <w:spacing w:after="0" w:line="240" w:lineRule="auto"/>
              <w:contextualSpacing/>
              <w:jc w:val="center"/>
              <w:rPr>
                <w:rFonts w:ascii="Times New Roman" w:hAnsi="Times New Roman" w:cs="Times New Roman"/>
                <w:b/>
                <w:sz w:val="20"/>
                <w:szCs w:val="20"/>
                <w:highlight w:val="white"/>
              </w:rPr>
            </w:pPr>
            <w:r w:rsidRPr="00F03BE1">
              <w:rPr>
                <w:rFonts w:ascii="Times New Roman" w:eastAsia="Times New Roman" w:hAnsi="Times New Roman" w:cs="Times New Roman"/>
                <w:b/>
                <w:sz w:val="20"/>
                <w:szCs w:val="20"/>
                <w:highlight w:val="white"/>
                <w:lang w:eastAsia="ru-RU"/>
              </w:rPr>
              <w:t>Минимальный остаточный срок годности поставляемого товара (дн.)</w:t>
            </w:r>
          </w:p>
        </w:tc>
      </w:tr>
      <w:tr w:rsidR="00D435FA" w:rsidRPr="00F03BE1" w14:paraId="16C86EDD"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F946519" w14:textId="77777777" w:rsidR="00D435FA" w:rsidRPr="00F03BE1" w:rsidRDefault="00D435FA" w:rsidP="000E0BF4">
            <w:pPr>
              <w:spacing w:after="0" w:line="240" w:lineRule="auto"/>
              <w:contextualSpacing/>
              <w:jc w:val="center"/>
              <w:rPr>
                <w:rFonts w:ascii="Times New Roman" w:hAnsi="Times New Roman" w:cs="Times New Roman"/>
                <w:b/>
                <w:sz w:val="20"/>
                <w:szCs w:val="20"/>
                <w:highlight w:val="white"/>
              </w:rPr>
            </w:pPr>
            <w:r w:rsidRPr="00F03BE1">
              <w:rPr>
                <w:rFonts w:ascii="Times New Roman" w:eastAsia="Times New Roman" w:hAnsi="Times New Roman" w:cs="Times New Roman"/>
                <w:b/>
                <w:sz w:val="20"/>
                <w:szCs w:val="20"/>
                <w:highlight w:val="white"/>
                <w:lang w:eastAsia="ru-RU"/>
              </w:rPr>
              <w:t>2</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1AF7280E" w14:textId="77777777" w:rsidR="00D435FA" w:rsidRPr="00F03BE1" w:rsidRDefault="00D435FA" w:rsidP="000E0BF4">
            <w:pPr>
              <w:spacing w:after="0" w:line="240" w:lineRule="auto"/>
              <w:contextualSpacing/>
              <w:jc w:val="center"/>
              <w:rPr>
                <w:rFonts w:ascii="Times New Roman" w:hAnsi="Times New Roman" w:cs="Times New Roman"/>
                <w:b/>
                <w:sz w:val="20"/>
                <w:szCs w:val="20"/>
                <w:highlight w:val="white"/>
              </w:rPr>
            </w:pPr>
            <w:r w:rsidRPr="00F03BE1">
              <w:rPr>
                <w:rFonts w:ascii="Times New Roman" w:eastAsia="Times New Roman" w:hAnsi="Times New Roman" w:cs="Times New Roman"/>
                <w:b/>
                <w:sz w:val="20"/>
                <w:szCs w:val="20"/>
                <w:highlight w:val="white"/>
                <w:lang w:eastAsia="ru-RU"/>
              </w:rPr>
              <w:t>3</w:t>
            </w:r>
          </w:p>
        </w:tc>
      </w:tr>
      <w:tr w:rsidR="00D435FA" w:rsidRPr="00F03BE1" w14:paraId="5AD5C9BC"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41F9B30E" w14:textId="77777777" w:rsidR="00D435FA" w:rsidRPr="00F03BE1" w:rsidRDefault="00D435FA" w:rsidP="000E0BF4">
            <w:pPr>
              <w:spacing w:after="0" w:line="240" w:lineRule="auto"/>
              <w:contextualSpacing/>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Йогурт</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356FA87" w14:textId="77777777" w:rsidR="00D435FA" w:rsidRPr="00F03BE1" w:rsidRDefault="00D435FA" w:rsidP="000E0BF4">
            <w:pPr>
              <w:spacing w:after="0" w:line="240" w:lineRule="auto"/>
              <w:contextualSpacing/>
              <w:jc w:val="center"/>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не менее 5 суток</w:t>
            </w:r>
          </w:p>
        </w:tc>
      </w:tr>
      <w:tr w:rsidR="00D435FA" w:rsidRPr="00F03BE1" w14:paraId="43B378AB"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2EDAC6DA" w14:textId="77777777" w:rsidR="00D435FA" w:rsidRPr="00F03BE1" w:rsidRDefault="00D435FA" w:rsidP="000E0BF4">
            <w:pPr>
              <w:spacing w:after="0" w:line="240" w:lineRule="auto"/>
              <w:contextualSpacing/>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Йогурт</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1A0B6F24" w14:textId="77777777" w:rsidR="00D435FA" w:rsidRPr="00F03BE1" w:rsidRDefault="00D435FA" w:rsidP="000E0BF4">
            <w:pPr>
              <w:spacing w:after="0" w:line="240" w:lineRule="auto"/>
              <w:contextualSpacing/>
              <w:jc w:val="center"/>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не менее 5 суток</w:t>
            </w:r>
          </w:p>
        </w:tc>
      </w:tr>
      <w:tr w:rsidR="00D435FA" w:rsidRPr="00F03BE1" w14:paraId="293B5687"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791C0E88" w14:textId="77777777" w:rsidR="00D435FA" w:rsidRPr="00F03BE1" w:rsidRDefault="00D435FA" w:rsidP="000E0BF4">
            <w:pPr>
              <w:spacing w:after="0" w:line="240" w:lineRule="auto"/>
              <w:contextualSpacing/>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Кефир</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4466724A" w14:textId="77777777" w:rsidR="00D435FA" w:rsidRPr="00F03BE1" w:rsidRDefault="00D435FA" w:rsidP="000E0BF4">
            <w:pPr>
              <w:spacing w:after="0" w:line="240" w:lineRule="auto"/>
              <w:contextualSpacing/>
              <w:jc w:val="center"/>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не менее 5 суток</w:t>
            </w:r>
          </w:p>
        </w:tc>
      </w:tr>
      <w:tr w:rsidR="00D435FA" w:rsidRPr="00F03BE1" w14:paraId="39EB51CD"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5B51DC31" w14:textId="77777777" w:rsidR="00D435FA" w:rsidRPr="00F03BE1" w:rsidRDefault="00D435FA" w:rsidP="000E0BF4">
            <w:pPr>
              <w:spacing w:after="0" w:line="240" w:lineRule="auto"/>
              <w:contextualSpacing/>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Молоко питьевое</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6E792E1F" w14:textId="77777777" w:rsidR="00D435FA" w:rsidRPr="00F03BE1" w:rsidRDefault="00D435FA" w:rsidP="000E0BF4">
            <w:pPr>
              <w:spacing w:after="0" w:line="240" w:lineRule="auto"/>
              <w:contextualSpacing/>
              <w:jc w:val="center"/>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не менее 8 суток</w:t>
            </w:r>
          </w:p>
        </w:tc>
      </w:tr>
      <w:tr w:rsidR="00D435FA" w:rsidRPr="00F03BE1" w14:paraId="4116E4E2" w14:textId="77777777" w:rsidTr="00C75FD3">
        <w:trPr>
          <w:gridBefore w:val="1"/>
          <w:gridAfter w:val="1"/>
          <w:wBefore w:w="8" w:type="dxa"/>
          <w:wAfter w:w="739" w:type="dxa"/>
        </w:trPr>
        <w:tc>
          <w:tcPr>
            <w:tcW w:w="4355"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tcPr>
          <w:p w14:paraId="02C04431" w14:textId="77777777" w:rsidR="00D435FA" w:rsidRPr="00F03BE1" w:rsidRDefault="00D435FA" w:rsidP="000E0BF4">
            <w:pPr>
              <w:spacing w:after="0" w:line="240" w:lineRule="auto"/>
              <w:contextualSpacing/>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Сметана</w:t>
            </w:r>
          </w:p>
        </w:tc>
        <w:tc>
          <w:tcPr>
            <w:tcW w:w="4537" w:type="dxa"/>
            <w:gridSpan w:val="2"/>
            <w:tcBorders>
              <w:top w:val="single" w:sz="6" w:space="0" w:color="000000"/>
              <w:left w:val="single" w:sz="6" w:space="0" w:color="000000"/>
              <w:bottom w:val="single" w:sz="6" w:space="0" w:color="000000"/>
              <w:right w:val="single" w:sz="6" w:space="0" w:color="000000"/>
            </w:tcBorders>
            <w:shd w:val="clear" w:color="FFFFFF" w:fill="FFFFFF"/>
            <w:tcMar>
              <w:top w:w="0" w:type="dxa"/>
              <w:left w:w="130" w:type="dxa"/>
              <w:bottom w:w="0" w:type="dxa"/>
              <w:right w:w="130" w:type="dxa"/>
            </w:tcMar>
            <w:vAlign w:val="center"/>
          </w:tcPr>
          <w:p w14:paraId="2504B816" w14:textId="77777777" w:rsidR="00D435FA" w:rsidRPr="00F03BE1" w:rsidRDefault="00D435FA" w:rsidP="000E0BF4">
            <w:pPr>
              <w:spacing w:after="0" w:line="240" w:lineRule="auto"/>
              <w:contextualSpacing/>
              <w:jc w:val="center"/>
              <w:rPr>
                <w:rFonts w:ascii="Times New Roman" w:hAnsi="Times New Roman" w:cs="Times New Roman"/>
                <w:sz w:val="20"/>
                <w:szCs w:val="20"/>
                <w:highlight w:val="white"/>
              </w:rPr>
            </w:pPr>
            <w:r w:rsidRPr="00F03BE1">
              <w:rPr>
                <w:rFonts w:ascii="Times New Roman" w:hAnsi="Times New Roman" w:cs="Times New Roman"/>
                <w:sz w:val="20"/>
                <w:szCs w:val="20"/>
                <w:highlight w:val="white"/>
              </w:rPr>
              <w:t>не менее 12 суток</w:t>
            </w:r>
          </w:p>
        </w:tc>
      </w:tr>
    </w:tbl>
    <w:tbl>
      <w:tblPr>
        <w:tblW w:w="8931" w:type="dxa"/>
        <w:tblInd w:w="-8" w:type="dxa"/>
        <w:tblLayout w:type="fixed"/>
        <w:tblCellMar>
          <w:left w:w="0" w:type="dxa"/>
          <w:right w:w="0" w:type="dxa"/>
        </w:tblCellMar>
        <w:tblLook w:val="04A0" w:firstRow="1" w:lastRow="0" w:firstColumn="1" w:lastColumn="0" w:noHBand="0" w:noVBand="1"/>
      </w:tblPr>
      <w:tblGrid>
        <w:gridCol w:w="4395"/>
        <w:gridCol w:w="4536"/>
      </w:tblGrid>
      <w:tr w:rsidR="00D435FA" w:rsidRPr="00991C71" w14:paraId="3E889F6F"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8A24944"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Кабачки</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4E19E73"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7 дней</w:t>
            </w:r>
          </w:p>
        </w:tc>
      </w:tr>
      <w:tr w:rsidR="00D435FA" w:rsidRPr="00991C71" w14:paraId="51167C49"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19A52994"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Крупа гречневая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038E0D7"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305 дней</w:t>
            </w:r>
          </w:p>
        </w:tc>
      </w:tr>
      <w:tr w:rsidR="00D435FA" w:rsidRPr="00991C71" w14:paraId="58C01C64"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219A2AA"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Крупа пшеничная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6C822B32"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244 дней</w:t>
            </w:r>
          </w:p>
        </w:tc>
      </w:tr>
      <w:tr w:rsidR="00D435FA" w:rsidRPr="00991C71" w14:paraId="52A76296"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75053FE"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Лук свежий зеленый</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FB30A85"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2 дней</w:t>
            </w:r>
          </w:p>
        </w:tc>
      </w:tr>
      <w:tr w:rsidR="00D435FA" w:rsidRPr="00991C71" w14:paraId="72431915"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EB6A753"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Лук репчатый</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03DE9E7"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20 дней</w:t>
            </w:r>
          </w:p>
        </w:tc>
      </w:tr>
      <w:tr w:rsidR="00D435FA" w:rsidRPr="00991C71" w14:paraId="39424E7E"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C3086FD"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Масло подсолнечное рафинированное</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B790FE"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183 дней</w:t>
            </w:r>
          </w:p>
        </w:tc>
      </w:tr>
      <w:tr w:rsidR="00D435FA" w:rsidRPr="00991C71" w14:paraId="19CC3FBE"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72F18E7"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Морковь столовая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4DB3D51"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120 дней</w:t>
            </w:r>
          </w:p>
        </w:tc>
      </w:tr>
      <w:tr w:rsidR="00D435FA" w:rsidRPr="00991C71" w14:paraId="6ECF41DF"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5A24EF6"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Мука пшеничная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EBC09C2"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183 дней</w:t>
            </w:r>
          </w:p>
        </w:tc>
      </w:tr>
      <w:tr w:rsidR="00D435FA" w:rsidRPr="00991C71" w14:paraId="06137F45"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1237C62"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Перец сладкий</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296796DE"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7 дней</w:t>
            </w:r>
          </w:p>
        </w:tc>
      </w:tr>
      <w:tr w:rsidR="00D435FA" w:rsidRPr="00991C71" w14:paraId="7D2FB5DF"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053788B7"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Ряженка</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E8486AF"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5 суток</w:t>
            </w:r>
          </w:p>
        </w:tc>
      </w:tr>
      <w:tr w:rsidR="00D435FA" w:rsidRPr="00991C71" w14:paraId="60A14D8F"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BD8F7F0"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Свекла столовая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7DAC9371"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105 дней</w:t>
            </w:r>
          </w:p>
        </w:tc>
      </w:tr>
      <w:tr w:rsidR="00D435FA" w:rsidRPr="00991C71" w14:paraId="70CA9A3C"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8C92776"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Тыква продовольственная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57FBC53D"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91 дня</w:t>
            </w:r>
          </w:p>
        </w:tc>
      </w:tr>
      <w:tr w:rsidR="00D435FA" w:rsidRPr="00991C71" w14:paraId="43855919"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2CF3966A"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Хлопья овсяные</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17DE3AE0"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61 дня</w:t>
            </w:r>
          </w:p>
        </w:tc>
      </w:tr>
      <w:tr w:rsidR="00D435FA" w:rsidRPr="00991C71" w14:paraId="653E099D"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458B18C2"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Чай черный (ферментированный)</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441A405"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183 дней</w:t>
            </w:r>
          </w:p>
        </w:tc>
      </w:tr>
      <w:tr w:rsidR="00D435FA" w:rsidRPr="00991C71" w14:paraId="2141845F"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166785F"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Яйца куриные в скорлупе свежие</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3324AE5A"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13 суток</w:t>
            </w:r>
          </w:p>
        </w:tc>
      </w:tr>
      <w:tr w:rsidR="00D435FA" w:rsidRPr="00991C71" w14:paraId="01877654"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A48F35B"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Картофель продовольственный</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BACDC2E"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100 дней</w:t>
            </w:r>
          </w:p>
        </w:tc>
      </w:tr>
      <w:tr w:rsidR="00D435FA" w:rsidRPr="00991C71" w14:paraId="3BA2B2D6"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74C040C9"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Капуста белокочанная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0E82667E"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105 дней</w:t>
            </w:r>
          </w:p>
        </w:tc>
      </w:tr>
      <w:tr w:rsidR="00D435FA" w:rsidRPr="00991C71" w14:paraId="2A7C3292"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61030361" w14:textId="77777777" w:rsidR="00D435FA" w:rsidRPr="00991C71" w:rsidRDefault="00D435FA" w:rsidP="000D137A">
            <w:pPr>
              <w:spacing w:after="0" w:line="240" w:lineRule="auto"/>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Мясо сельскохозяйственной птицы замороженное, в том числе для детского питания</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BA5961A" w14:textId="77777777" w:rsidR="00D435FA" w:rsidRPr="00991C71" w:rsidRDefault="00D435FA" w:rsidP="000D137A">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не менее 30 дней</w:t>
            </w:r>
          </w:p>
        </w:tc>
      </w:tr>
      <w:tr w:rsidR="00C75FD3" w:rsidRPr="00991C71" w14:paraId="2C2A3B1B" w14:textId="77777777" w:rsidTr="00D435FA">
        <w:tc>
          <w:tcPr>
            <w:tcW w:w="4395"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tcPr>
          <w:p w14:paraId="52637634" w14:textId="28102B2A" w:rsidR="00C75FD3" w:rsidRPr="00991C71" w:rsidRDefault="00C75FD3" w:rsidP="00C75FD3">
            <w:pPr>
              <w:spacing w:after="0" w:line="240" w:lineRule="auto"/>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Пшено</w:t>
            </w:r>
          </w:p>
        </w:tc>
        <w:tc>
          <w:tcPr>
            <w:tcW w:w="4536" w:type="dxa"/>
            <w:tcBorders>
              <w:top w:val="single" w:sz="6" w:space="0" w:color="000000"/>
              <w:left w:val="single" w:sz="6" w:space="0" w:color="000000"/>
              <w:bottom w:val="single" w:sz="6" w:space="0" w:color="000000"/>
              <w:right w:val="single" w:sz="6" w:space="0" w:color="000000"/>
            </w:tcBorders>
            <w:tcMar>
              <w:top w:w="0" w:type="dxa"/>
              <w:left w:w="130" w:type="dxa"/>
              <w:bottom w:w="0" w:type="dxa"/>
              <w:right w:w="130" w:type="dxa"/>
            </w:tcMar>
            <w:vAlign w:val="center"/>
          </w:tcPr>
          <w:p w14:paraId="4CBA8FC4" w14:textId="1E10C237" w:rsidR="00C75FD3" w:rsidRPr="00991C71" w:rsidRDefault="00C75FD3" w:rsidP="00C75FD3">
            <w:pPr>
              <w:spacing w:after="0" w:line="240" w:lineRule="auto"/>
              <w:jc w:val="center"/>
              <w:rPr>
                <w:rFonts w:ascii="Times New Roman" w:eastAsia="Times New Roman" w:hAnsi="Times New Roman" w:cs="Times New Roman"/>
                <w:sz w:val="20"/>
                <w:szCs w:val="20"/>
                <w:lang w:eastAsia="ru-RU"/>
              </w:rPr>
            </w:pPr>
            <w:r w:rsidRPr="00991C71">
              <w:rPr>
                <w:rFonts w:ascii="Times New Roman" w:eastAsia="Times New Roman" w:hAnsi="Times New Roman" w:cs="Times New Roman"/>
                <w:sz w:val="20"/>
                <w:szCs w:val="20"/>
                <w:lang w:eastAsia="ru-RU"/>
              </w:rPr>
              <w:t xml:space="preserve">не менее </w:t>
            </w:r>
            <w:r>
              <w:rPr>
                <w:rFonts w:ascii="Times New Roman" w:eastAsia="Times New Roman" w:hAnsi="Times New Roman" w:cs="Times New Roman"/>
                <w:sz w:val="20"/>
                <w:szCs w:val="20"/>
                <w:lang w:eastAsia="ru-RU"/>
              </w:rPr>
              <w:t>138</w:t>
            </w:r>
            <w:r w:rsidRPr="00991C71">
              <w:rPr>
                <w:rFonts w:ascii="Times New Roman" w:eastAsia="Times New Roman" w:hAnsi="Times New Roman" w:cs="Times New Roman"/>
                <w:sz w:val="20"/>
                <w:szCs w:val="20"/>
                <w:lang w:eastAsia="ru-RU"/>
              </w:rPr>
              <w:t xml:space="preserve"> дней</w:t>
            </w:r>
          </w:p>
        </w:tc>
      </w:tr>
    </w:tbl>
    <w:p w14:paraId="5DECD7AD" w14:textId="70B7E26B" w:rsidR="00651816" w:rsidRPr="00F03BE1" w:rsidRDefault="00651816" w:rsidP="00A77B50">
      <w:pPr>
        <w:shd w:val="clear" w:color="auto" w:fill="FFFFFF"/>
        <w:spacing w:after="0" w:line="240" w:lineRule="auto"/>
        <w:jc w:val="right"/>
        <w:textAlignment w:val="baseline"/>
        <w:rPr>
          <w:rFonts w:ascii="Times New Roman" w:hAnsi="Times New Roman" w:cs="Times New Roman"/>
          <w:b/>
          <w:sz w:val="20"/>
          <w:szCs w:val="20"/>
        </w:rPr>
      </w:pPr>
      <w:r w:rsidRPr="00F03BE1">
        <w:rPr>
          <w:rFonts w:ascii="Times New Roman" w:hAnsi="Times New Roman" w:cs="Times New Roman"/>
          <w:b/>
          <w:sz w:val="20"/>
          <w:szCs w:val="20"/>
        </w:rPr>
        <w:br w:type="page"/>
      </w:r>
    </w:p>
    <w:p w14:paraId="57831427" w14:textId="77777777" w:rsidR="0092049A" w:rsidRPr="00F03BE1" w:rsidRDefault="0092049A" w:rsidP="00A77B50">
      <w:pPr>
        <w:autoSpaceDE w:val="0"/>
        <w:autoSpaceDN w:val="0"/>
        <w:adjustRightInd w:val="0"/>
        <w:spacing w:after="0" w:line="240" w:lineRule="auto"/>
        <w:jc w:val="right"/>
        <w:rPr>
          <w:rFonts w:ascii="Times New Roman" w:hAnsi="Times New Roman" w:cs="Times New Roman"/>
          <w:b/>
          <w:sz w:val="20"/>
          <w:szCs w:val="20"/>
        </w:rPr>
        <w:sectPr w:rsidR="0092049A" w:rsidRPr="00F03BE1" w:rsidSect="0022348E">
          <w:type w:val="continuous"/>
          <w:pgSz w:w="11906" w:h="16838"/>
          <w:pgMar w:top="1134" w:right="850" w:bottom="1134" w:left="1701" w:header="708" w:footer="275" w:gutter="0"/>
          <w:cols w:space="708"/>
          <w:docGrid w:linePitch="360"/>
        </w:sectPr>
      </w:pPr>
    </w:p>
    <w:p w14:paraId="5961D1CA" w14:textId="0B159F0B" w:rsidR="0092049A" w:rsidRDefault="0092049A" w:rsidP="00A77B50">
      <w:pPr>
        <w:autoSpaceDE w:val="0"/>
        <w:autoSpaceDN w:val="0"/>
        <w:adjustRightInd w:val="0"/>
        <w:spacing w:after="0" w:line="240" w:lineRule="auto"/>
        <w:jc w:val="right"/>
        <w:rPr>
          <w:rFonts w:ascii="Times New Roman" w:hAnsi="Times New Roman" w:cs="Times New Roman"/>
          <w:b/>
          <w:i/>
          <w:sz w:val="20"/>
          <w:szCs w:val="20"/>
        </w:rPr>
      </w:pPr>
      <w:r w:rsidRPr="00F03BE1">
        <w:rPr>
          <w:rFonts w:ascii="Times New Roman" w:hAnsi="Times New Roman" w:cs="Times New Roman"/>
          <w:b/>
          <w:i/>
          <w:sz w:val="20"/>
          <w:szCs w:val="20"/>
        </w:rPr>
        <w:lastRenderedPageBreak/>
        <w:t>Таблица 1</w:t>
      </w:r>
    </w:p>
    <w:p w14:paraId="3033BB76" w14:textId="77777777" w:rsidR="00C75FD3" w:rsidRDefault="00C75FD3" w:rsidP="00A77B50">
      <w:pPr>
        <w:autoSpaceDE w:val="0"/>
        <w:autoSpaceDN w:val="0"/>
        <w:adjustRightInd w:val="0"/>
        <w:spacing w:after="0" w:line="240" w:lineRule="auto"/>
        <w:jc w:val="right"/>
        <w:rPr>
          <w:rFonts w:ascii="Times New Roman" w:hAnsi="Times New Roman" w:cs="Times New Roman"/>
          <w:b/>
          <w:i/>
          <w:sz w:val="20"/>
          <w:szCs w:val="20"/>
        </w:rPr>
      </w:pPr>
    </w:p>
    <w:tbl>
      <w:tblPr>
        <w:tblStyle w:val="1fe"/>
        <w:tblW w:w="14861" w:type="dxa"/>
        <w:tblInd w:w="-431" w:type="dxa"/>
        <w:tblLayout w:type="fixed"/>
        <w:tblLook w:val="04A0" w:firstRow="1" w:lastRow="0" w:firstColumn="1" w:lastColumn="0" w:noHBand="0" w:noVBand="1"/>
      </w:tblPr>
      <w:tblGrid>
        <w:gridCol w:w="677"/>
        <w:gridCol w:w="1873"/>
        <w:gridCol w:w="1700"/>
        <w:gridCol w:w="1842"/>
        <w:gridCol w:w="3400"/>
        <w:gridCol w:w="1560"/>
        <w:gridCol w:w="2129"/>
        <w:gridCol w:w="1680"/>
      </w:tblGrid>
      <w:tr w:rsidR="00C75FD3" w:rsidRPr="00991C71" w14:paraId="2AA45C42" w14:textId="77777777" w:rsidTr="00C75FD3">
        <w:tc>
          <w:tcPr>
            <w:tcW w:w="13181" w:type="dxa"/>
            <w:gridSpan w:val="7"/>
            <w:vAlign w:val="center"/>
          </w:tcPr>
          <w:p w14:paraId="2E86C551"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Тип объекта закупки</w:t>
            </w:r>
          </w:p>
        </w:tc>
        <w:tc>
          <w:tcPr>
            <w:tcW w:w="1675" w:type="dxa"/>
            <w:vAlign w:val="center"/>
          </w:tcPr>
          <w:p w14:paraId="034C8C05"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Товар</w:t>
            </w:r>
          </w:p>
        </w:tc>
      </w:tr>
      <w:tr w:rsidR="00C75FD3" w:rsidRPr="00991C71" w14:paraId="7848CA07" w14:textId="77777777" w:rsidTr="00C75FD3">
        <w:tc>
          <w:tcPr>
            <w:tcW w:w="677" w:type="dxa"/>
            <w:vAlign w:val="center"/>
          </w:tcPr>
          <w:p w14:paraId="7E740B8B"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 п/п</w:t>
            </w:r>
          </w:p>
        </w:tc>
        <w:tc>
          <w:tcPr>
            <w:tcW w:w="1873" w:type="dxa"/>
            <w:vAlign w:val="center"/>
          </w:tcPr>
          <w:p w14:paraId="44EBD3D9"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Наименование товара</w:t>
            </w:r>
          </w:p>
        </w:tc>
        <w:tc>
          <w:tcPr>
            <w:tcW w:w="1700" w:type="dxa"/>
            <w:vAlign w:val="center"/>
          </w:tcPr>
          <w:p w14:paraId="262B0B84"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Код позиции</w:t>
            </w:r>
          </w:p>
        </w:tc>
        <w:tc>
          <w:tcPr>
            <w:tcW w:w="1842" w:type="dxa"/>
            <w:vAlign w:val="center"/>
          </w:tcPr>
          <w:p w14:paraId="5C659F11"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Наименование характеристики</w:t>
            </w:r>
          </w:p>
        </w:tc>
        <w:tc>
          <w:tcPr>
            <w:tcW w:w="3400" w:type="dxa"/>
            <w:vAlign w:val="center"/>
          </w:tcPr>
          <w:p w14:paraId="41944065"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Значение характе</w:t>
            </w:r>
          </w:p>
          <w:p w14:paraId="6F7727C6"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ристики</w:t>
            </w:r>
          </w:p>
        </w:tc>
        <w:tc>
          <w:tcPr>
            <w:tcW w:w="1560" w:type="dxa"/>
            <w:vAlign w:val="center"/>
          </w:tcPr>
          <w:p w14:paraId="493DC2E7"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Единица измерения характе</w:t>
            </w:r>
          </w:p>
          <w:p w14:paraId="616AE804"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ристики</w:t>
            </w:r>
          </w:p>
        </w:tc>
        <w:tc>
          <w:tcPr>
            <w:tcW w:w="2129" w:type="dxa"/>
            <w:vAlign w:val="center"/>
          </w:tcPr>
          <w:p w14:paraId="5D53C1F6"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Инструкция по заполнению характеристик в заявке</w:t>
            </w:r>
          </w:p>
        </w:tc>
        <w:tc>
          <w:tcPr>
            <w:tcW w:w="1675" w:type="dxa"/>
            <w:vAlign w:val="center"/>
          </w:tcPr>
          <w:p w14:paraId="7144D268" w14:textId="77777777" w:rsidR="00C75FD3" w:rsidRPr="00991C71" w:rsidRDefault="00C75FD3" w:rsidP="000D137A">
            <w:pPr>
              <w:tabs>
                <w:tab w:val="left" w:pos="6540"/>
              </w:tabs>
              <w:jc w:val="center"/>
              <w:rPr>
                <w:rFonts w:ascii="Times New Roman" w:hAnsi="Times New Roman" w:cs="Times New Roman"/>
                <w:b/>
                <w:sz w:val="20"/>
                <w:szCs w:val="20"/>
              </w:rPr>
            </w:pPr>
            <w:r w:rsidRPr="00991C71">
              <w:rPr>
                <w:rFonts w:ascii="Times New Roman" w:hAnsi="Times New Roman" w:cs="Times New Roman"/>
                <w:b/>
                <w:sz w:val="20"/>
                <w:szCs w:val="20"/>
              </w:rPr>
              <w:t>Единица измерения</w:t>
            </w:r>
          </w:p>
        </w:tc>
      </w:tr>
      <w:tr w:rsidR="00C75FD3" w:rsidRPr="00991C71" w14:paraId="133E52E3" w14:textId="77777777" w:rsidTr="00C75FD3">
        <w:tc>
          <w:tcPr>
            <w:tcW w:w="677" w:type="dxa"/>
            <w:vMerge w:val="restart"/>
            <w:vAlign w:val="center"/>
          </w:tcPr>
          <w:p w14:paraId="036AF989" w14:textId="21B43B81"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w:t>
            </w:r>
          </w:p>
        </w:tc>
        <w:tc>
          <w:tcPr>
            <w:tcW w:w="1873" w:type="dxa"/>
            <w:vMerge w:val="restart"/>
            <w:vAlign w:val="center"/>
          </w:tcPr>
          <w:p w14:paraId="39F3BA96"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Кабачки</w:t>
            </w:r>
          </w:p>
        </w:tc>
        <w:tc>
          <w:tcPr>
            <w:tcW w:w="1700" w:type="dxa"/>
            <w:vMerge w:val="restart"/>
            <w:vAlign w:val="center"/>
          </w:tcPr>
          <w:p w14:paraId="5649E0B6"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01.13.39.110</w:t>
            </w:r>
          </w:p>
          <w:p w14:paraId="6B3E863F"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 xml:space="preserve">КТРУ 01.13.39.110-00000003 </w:t>
            </w:r>
          </w:p>
        </w:tc>
        <w:tc>
          <w:tcPr>
            <w:tcW w:w="1842" w:type="dxa"/>
            <w:vAlign w:val="center"/>
          </w:tcPr>
          <w:p w14:paraId="58B120D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1E44A43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Свежие</w:t>
            </w:r>
          </w:p>
        </w:tc>
        <w:tc>
          <w:tcPr>
            <w:tcW w:w="1560" w:type="dxa"/>
            <w:vAlign w:val="center"/>
          </w:tcPr>
          <w:p w14:paraId="4A5C342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E49D77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01DCEB5F"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56820653" w14:textId="77777777" w:rsidTr="00C75FD3">
        <w:tc>
          <w:tcPr>
            <w:tcW w:w="677" w:type="dxa"/>
            <w:vMerge/>
            <w:vAlign w:val="center"/>
          </w:tcPr>
          <w:p w14:paraId="58FE8ADC"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3821F3D6"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9943163" w14:textId="77777777" w:rsidR="00C75FD3" w:rsidRPr="00991C71" w:rsidRDefault="00C75FD3" w:rsidP="000D137A">
            <w:pPr>
              <w:rPr>
                <w:rFonts w:ascii="Times New Roman" w:hAnsi="Times New Roman" w:cs="Times New Roman"/>
                <w:sz w:val="20"/>
                <w:szCs w:val="20"/>
              </w:rPr>
            </w:pPr>
          </w:p>
        </w:tc>
        <w:tc>
          <w:tcPr>
            <w:tcW w:w="1842" w:type="dxa"/>
            <w:vAlign w:val="center"/>
          </w:tcPr>
          <w:p w14:paraId="153751D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064CA69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45A09D4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DBE177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40960671" w14:textId="77777777" w:rsidR="00C75FD3" w:rsidRPr="00991C71" w:rsidRDefault="00C75FD3" w:rsidP="000D137A">
            <w:pPr>
              <w:rPr>
                <w:rFonts w:ascii="Times New Roman" w:hAnsi="Times New Roman" w:cs="Times New Roman"/>
                <w:sz w:val="20"/>
                <w:szCs w:val="20"/>
              </w:rPr>
            </w:pPr>
          </w:p>
        </w:tc>
      </w:tr>
      <w:tr w:rsidR="00C75FD3" w:rsidRPr="00991C71" w14:paraId="7BD5CBEF" w14:textId="77777777" w:rsidTr="00C75FD3">
        <w:tc>
          <w:tcPr>
            <w:tcW w:w="677" w:type="dxa"/>
            <w:vMerge/>
            <w:vAlign w:val="center"/>
          </w:tcPr>
          <w:p w14:paraId="55397FDC"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9EAEF5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4EDB7D2" w14:textId="77777777" w:rsidR="00C75FD3" w:rsidRPr="00991C71" w:rsidRDefault="00C75FD3" w:rsidP="000D137A">
            <w:pPr>
              <w:rPr>
                <w:rFonts w:ascii="Times New Roman" w:hAnsi="Times New Roman" w:cs="Times New Roman"/>
                <w:sz w:val="20"/>
                <w:szCs w:val="20"/>
              </w:rPr>
            </w:pPr>
          </w:p>
        </w:tc>
        <w:tc>
          <w:tcPr>
            <w:tcW w:w="1842" w:type="dxa"/>
            <w:vAlign w:val="center"/>
          </w:tcPr>
          <w:p w14:paraId="0EB1E8D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Кабачки цукини</w:t>
            </w:r>
          </w:p>
        </w:tc>
        <w:tc>
          <w:tcPr>
            <w:tcW w:w="3400" w:type="dxa"/>
            <w:vAlign w:val="center"/>
          </w:tcPr>
          <w:p w14:paraId="5A3ECCC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xml:space="preserve">Нет </w:t>
            </w:r>
          </w:p>
        </w:tc>
        <w:tc>
          <w:tcPr>
            <w:tcW w:w="1560" w:type="dxa"/>
            <w:vAlign w:val="center"/>
          </w:tcPr>
          <w:p w14:paraId="3644045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A66F04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A1C542C" w14:textId="77777777" w:rsidR="00C75FD3" w:rsidRPr="00991C71" w:rsidRDefault="00C75FD3" w:rsidP="000D137A">
            <w:pPr>
              <w:rPr>
                <w:rFonts w:ascii="Times New Roman" w:hAnsi="Times New Roman" w:cs="Times New Roman"/>
                <w:sz w:val="20"/>
                <w:szCs w:val="20"/>
              </w:rPr>
            </w:pPr>
          </w:p>
        </w:tc>
      </w:tr>
      <w:tr w:rsidR="00C75FD3" w:rsidRPr="00991C71" w14:paraId="16F9D3E0" w14:textId="77777777" w:rsidTr="00C75FD3">
        <w:tc>
          <w:tcPr>
            <w:tcW w:w="677" w:type="dxa"/>
            <w:vMerge/>
            <w:vAlign w:val="center"/>
          </w:tcPr>
          <w:p w14:paraId="53FD999E"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2FB1DBC"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6B09F3F" w14:textId="77777777" w:rsidR="00C75FD3" w:rsidRPr="00991C71" w:rsidRDefault="00C75FD3" w:rsidP="000D137A">
            <w:pPr>
              <w:rPr>
                <w:rFonts w:ascii="Times New Roman" w:hAnsi="Times New Roman" w:cs="Times New Roman"/>
                <w:sz w:val="20"/>
                <w:szCs w:val="20"/>
              </w:rPr>
            </w:pPr>
          </w:p>
        </w:tc>
        <w:tc>
          <w:tcPr>
            <w:tcW w:w="1842" w:type="dxa"/>
            <w:vAlign w:val="center"/>
          </w:tcPr>
          <w:p w14:paraId="30DA079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Товарный сорт</w:t>
            </w:r>
          </w:p>
        </w:tc>
        <w:tc>
          <w:tcPr>
            <w:tcW w:w="3400" w:type="dxa"/>
            <w:vAlign w:val="center"/>
          </w:tcPr>
          <w:p w14:paraId="3761B4D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 ниже высшего</w:t>
            </w:r>
          </w:p>
        </w:tc>
        <w:tc>
          <w:tcPr>
            <w:tcW w:w="1560" w:type="dxa"/>
            <w:vAlign w:val="center"/>
          </w:tcPr>
          <w:p w14:paraId="3A63BAE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F051F9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229A5D4B" w14:textId="77777777" w:rsidR="00C75FD3" w:rsidRPr="00991C71" w:rsidRDefault="00C75FD3" w:rsidP="000D137A">
            <w:pPr>
              <w:rPr>
                <w:rFonts w:ascii="Times New Roman" w:hAnsi="Times New Roman" w:cs="Times New Roman"/>
                <w:sz w:val="20"/>
                <w:szCs w:val="20"/>
              </w:rPr>
            </w:pPr>
          </w:p>
        </w:tc>
      </w:tr>
      <w:tr w:rsidR="00C75FD3" w:rsidRPr="00991C71" w14:paraId="623971B5" w14:textId="77777777" w:rsidTr="00C75FD3">
        <w:tc>
          <w:tcPr>
            <w:tcW w:w="677" w:type="dxa"/>
            <w:vMerge w:val="restart"/>
            <w:vAlign w:val="center"/>
          </w:tcPr>
          <w:p w14:paraId="0941F2BF" w14:textId="42F26B49"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2</w:t>
            </w:r>
          </w:p>
        </w:tc>
        <w:tc>
          <w:tcPr>
            <w:tcW w:w="1873" w:type="dxa"/>
            <w:vMerge w:val="restart"/>
            <w:vAlign w:val="center"/>
          </w:tcPr>
          <w:p w14:paraId="420A4FF8"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Капуста белокочанная</w:t>
            </w:r>
          </w:p>
        </w:tc>
        <w:tc>
          <w:tcPr>
            <w:tcW w:w="1700" w:type="dxa"/>
            <w:vMerge w:val="restart"/>
            <w:vAlign w:val="center"/>
          </w:tcPr>
          <w:p w14:paraId="20AABAFB"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 xml:space="preserve">ОКПД2 01.13.12.120 КТРУ 01.13.12.120-00000002 </w:t>
            </w:r>
          </w:p>
        </w:tc>
        <w:tc>
          <w:tcPr>
            <w:tcW w:w="1842" w:type="dxa"/>
            <w:vAlign w:val="center"/>
          </w:tcPr>
          <w:p w14:paraId="50D3F98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Товарный класс</w:t>
            </w:r>
          </w:p>
        </w:tc>
        <w:tc>
          <w:tcPr>
            <w:tcW w:w="3400" w:type="dxa"/>
            <w:vAlign w:val="center"/>
          </w:tcPr>
          <w:p w14:paraId="6F17F79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Первый</w:t>
            </w:r>
          </w:p>
        </w:tc>
        <w:tc>
          <w:tcPr>
            <w:tcW w:w="1560" w:type="dxa"/>
            <w:vAlign w:val="center"/>
          </w:tcPr>
          <w:p w14:paraId="0583713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E9B3EE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44C8B0F5"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756050EF" w14:textId="77777777" w:rsidTr="00C75FD3">
        <w:tc>
          <w:tcPr>
            <w:tcW w:w="677" w:type="dxa"/>
            <w:vMerge/>
            <w:vAlign w:val="center"/>
          </w:tcPr>
          <w:p w14:paraId="50CC0A44"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3EB2A08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5C636DC" w14:textId="77777777" w:rsidR="00C75FD3" w:rsidRPr="00991C71" w:rsidRDefault="00C75FD3" w:rsidP="000D137A">
            <w:pPr>
              <w:rPr>
                <w:rFonts w:ascii="Times New Roman" w:hAnsi="Times New Roman" w:cs="Times New Roman"/>
                <w:sz w:val="20"/>
                <w:szCs w:val="20"/>
              </w:rPr>
            </w:pPr>
          </w:p>
        </w:tc>
        <w:tc>
          <w:tcPr>
            <w:tcW w:w="1842" w:type="dxa"/>
            <w:vAlign w:val="center"/>
          </w:tcPr>
          <w:p w14:paraId="0033768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515611D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Свежая</w:t>
            </w:r>
          </w:p>
        </w:tc>
        <w:tc>
          <w:tcPr>
            <w:tcW w:w="1560" w:type="dxa"/>
            <w:vAlign w:val="center"/>
          </w:tcPr>
          <w:p w14:paraId="6DF87E2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10C030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74DDA06C" w14:textId="77777777" w:rsidR="00C75FD3" w:rsidRPr="00991C71" w:rsidRDefault="00C75FD3" w:rsidP="000D137A">
            <w:pPr>
              <w:rPr>
                <w:rFonts w:ascii="Times New Roman" w:hAnsi="Times New Roman" w:cs="Times New Roman"/>
                <w:sz w:val="20"/>
                <w:szCs w:val="20"/>
              </w:rPr>
            </w:pPr>
          </w:p>
        </w:tc>
      </w:tr>
      <w:tr w:rsidR="00C75FD3" w:rsidRPr="00991C71" w14:paraId="4BB82AAB" w14:textId="77777777" w:rsidTr="00C75FD3">
        <w:tc>
          <w:tcPr>
            <w:tcW w:w="677" w:type="dxa"/>
            <w:vMerge/>
            <w:vAlign w:val="center"/>
          </w:tcPr>
          <w:p w14:paraId="0B0DCADA"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B2BC19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8ADD69B" w14:textId="77777777" w:rsidR="00C75FD3" w:rsidRPr="00991C71" w:rsidRDefault="00C75FD3" w:rsidP="000D137A">
            <w:pPr>
              <w:rPr>
                <w:rFonts w:ascii="Times New Roman" w:hAnsi="Times New Roman" w:cs="Times New Roman"/>
                <w:sz w:val="20"/>
                <w:szCs w:val="20"/>
              </w:rPr>
            </w:pPr>
          </w:p>
        </w:tc>
        <w:tc>
          <w:tcPr>
            <w:tcW w:w="1842" w:type="dxa"/>
            <w:vAlign w:val="center"/>
          </w:tcPr>
          <w:p w14:paraId="500EC69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61E6216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549BE78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C0EC71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DF99AE5" w14:textId="77777777" w:rsidR="00C75FD3" w:rsidRPr="00991C71" w:rsidRDefault="00C75FD3" w:rsidP="000D137A">
            <w:pPr>
              <w:rPr>
                <w:rFonts w:ascii="Times New Roman" w:hAnsi="Times New Roman" w:cs="Times New Roman"/>
                <w:sz w:val="20"/>
                <w:szCs w:val="20"/>
              </w:rPr>
            </w:pPr>
          </w:p>
        </w:tc>
      </w:tr>
      <w:tr w:rsidR="00C75FD3" w:rsidRPr="00991C71" w14:paraId="0757A32C" w14:textId="77777777" w:rsidTr="00C75FD3">
        <w:tc>
          <w:tcPr>
            <w:tcW w:w="677" w:type="dxa"/>
            <w:vMerge/>
            <w:vAlign w:val="center"/>
          </w:tcPr>
          <w:p w14:paraId="7349B60A"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DD98841"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D4D11BC" w14:textId="77777777" w:rsidR="00C75FD3" w:rsidRPr="00991C71" w:rsidRDefault="00C75FD3" w:rsidP="000D137A">
            <w:pPr>
              <w:rPr>
                <w:rFonts w:ascii="Times New Roman" w:hAnsi="Times New Roman" w:cs="Times New Roman"/>
                <w:sz w:val="20"/>
                <w:szCs w:val="20"/>
              </w:rPr>
            </w:pPr>
          </w:p>
        </w:tc>
        <w:tc>
          <w:tcPr>
            <w:tcW w:w="1842" w:type="dxa"/>
            <w:vAlign w:val="center"/>
          </w:tcPr>
          <w:p w14:paraId="20AE375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капусты по сроку созревания</w:t>
            </w:r>
          </w:p>
        </w:tc>
        <w:tc>
          <w:tcPr>
            <w:tcW w:w="3400" w:type="dxa"/>
            <w:vAlign w:val="center"/>
          </w:tcPr>
          <w:p w14:paraId="568D902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Среднепоздняя</w:t>
            </w:r>
          </w:p>
        </w:tc>
        <w:tc>
          <w:tcPr>
            <w:tcW w:w="1560" w:type="dxa"/>
            <w:vAlign w:val="center"/>
          </w:tcPr>
          <w:p w14:paraId="0FDFB43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4121EA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62E3FF0" w14:textId="77777777" w:rsidR="00C75FD3" w:rsidRPr="00991C71" w:rsidRDefault="00C75FD3" w:rsidP="000D137A">
            <w:pPr>
              <w:rPr>
                <w:rFonts w:ascii="Times New Roman" w:hAnsi="Times New Roman" w:cs="Times New Roman"/>
                <w:sz w:val="20"/>
                <w:szCs w:val="20"/>
              </w:rPr>
            </w:pPr>
          </w:p>
        </w:tc>
      </w:tr>
      <w:tr w:rsidR="00C75FD3" w:rsidRPr="00991C71" w14:paraId="2333AD21" w14:textId="77777777" w:rsidTr="00C75FD3">
        <w:tc>
          <w:tcPr>
            <w:tcW w:w="677" w:type="dxa"/>
            <w:vMerge/>
            <w:vAlign w:val="center"/>
          </w:tcPr>
          <w:p w14:paraId="481B7F50"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1EFFFF8"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F3BBA1D" w14:textId="77777777" w:rsidR="00C75FD3" w:rsidRPr="00991C71" w:rsidRDefault="00C75FD3" w:rsidP="000D137A">
            <w:pPr>
              <w:rPr>
                <w:rFonts w:ascii="Times New Roman" w:hAnsi="Times New Roman" w:cs="Times New Roman"/>
                <w:sz w:val="20"/>
                <w:szCs w:val="20"/>
              </w:rPr>
            </w:pPr>
          </w:p>
        </w:tc>
        <w:tc>
          <w:tcPr>
            <w:tcW w:w="1842" w:type="dxa"/>
            <w:vAlign w:val="center"/>
          </w:tcPr>
          <w:p w14:paraId="415FCF6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Капуста очищенная</w:t>
            </w:r>
          </w:p>
        </w:tc>
        <w:tc>
          <w:tcPr>
            <w:tcW w:w="3400" w:type="dxa"/>
            <w:vAlign w:val="center"/>
          </w:tcPr>
          <w:p w14:paraId="13A3F58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140F6A2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E691F4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xml:space="preserve">Значение характеристики не </w:t>
            </w:r>
            <w:r w:rsidRPr="00991C71">
              <w:rPr>
                <w:rFonts w:ascii="Times New Roman" w:hAnsi="Times New Roman" w:cs="Times New Roman"/>
                <w:sz w:val="20"/>
                <w:szCs w:val="20"/>
              </w:rPr>
              <w:lastRenderedPageBreak/>
              <w:t>может изменяться участником закупки</w:t>
            </w:r>
          </w:p>
        </w:tc>
        <w:tc>
          <w:tcPr>
            <w:tcW w:w="1675" w:type="dxa"/>
            <w:vMerge/>
            <w:vAlign w:val="center"/>
          </w:tcPr>
          <w:p w14:paraId="11E1EC51" w14:textId="77777777" w:rsidR="00C75FD3" w:rsidRPr="00991C71" w:rsidRDefault="00C75FD3" w:rsidP="000D137A">
            <w:pPr>
              <w:rPr>
                <w:rFonts w:ascii="Times New Roman" w:hAnsi="Times New Roman" w:cs="Times New Roman"/>
                <w:sz w:val="20"/>
                <w:szCs w:val="20"/>
              </w:rPr>
            </w:pPr>
          </w:p>
        </w:tc>
      </w:tr>
      <w:tr w:rsidR="00C75FD3" w:rsidRPr="00991C71" w14:paraId="01014BAE" w14:textId="77777777" w:rsidTr="00C75FD3">
        <w:tc>
          <w:tcPr>
            <w:tcW w:w="677" w:type="dxa"/>
            <w:vMerge w:val="restart"/>
            <w:vAlign w:val="center"/>
          </w:tcPr>
          <w:p w14:paraId="10858C54" w14:textId="583E2989"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3</w:t>
            </w:r>
          </w:p>
        </w:tc>
        <w:tc>
          <w:tcPr>
            <w:tcW w:w="1873" w:type="dxa"/>
            <w:vMerge w:val="restart"/>
            <w:vAlign w:val="center"/>
          </w:tcPr>
          <w:p w14:paraId="6E6534F9"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Картофель продовольственный</w:t>
            </w:r>
          </w:p>
        </w:tc>
        <w:tc>
          <w:tcPr>
            <w:tcW w:w="1700" w:type="dxa"/>
            <w:vMerge w:val="restart"/>
            <w:vAlign w:val="center"/>
          </w:tcPr>
          <w:p w14:paraId="3BAE3915"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 xml:space="preserve">ОКПД2 01.13.51.120 КТРУ 01.13.51.000-00000002 </w:t>
            </w:r>
          </w:p>
        </w:tc>
        <w:tc>
          <w:tcPr>
            <w:tcW w:w="1842" w:type="dxa"/>
            <w:vAlign w:val="center"/>
          </w:tcPr>
          <w:p w14:paraId="25D0A19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Картофель очищенный</w:t>
            </w:r>
          </w:p>
        </w:tc>
        <w:tc>
          <w:tcPr>
            <w:tcW w:w="3400" w:type="dxa"/>
            <w:vAlign w:val="center"/>
          </w:tcPr>
          <w:p w14:paraId="4FD3D1D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0C269AA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0078ED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7CFFEBAD"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61D16FAE" w14:textId="77777777" w:rsidTr="00C75FD3">
        <w:tc>
          <w:tcPr>
            <w:tcW w:w="677" w:type="dxa"/>
            <w:vMerge/>
            <w:vAlign w:val="center"/>
          </w:tcPr>
          <w:p w14:paraId="29C10131"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C578A5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75642E1F" w14:textId="77777777" w:rsidR="00C75FD3" w:rsidRPr="00991C71" w:rsidRDefault="00C75FD3" w:rsidP="000D137A">
            <w:pPr>
              <w:rPr>
                <w:rFonts w:ascii="Times New Roman" w:hAnsi="Times New Roman" w:cs="Times New Roman"/>
                <w:sz w:val="20"/>
                <w:szCs w:val="20"/>
              </w:rPr>
            </w:pPr>
          </w:p>
        </w:tc>
        <w:tc>
          <w:tcPr>
            <w:tcW w:w="1842" w:type="dxa"/>
            <w:vAlign w:val="center"/>
          </w:tcPr>
          <w:p w14:paraId="1F4A482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картофеля по сроку созревания</w:t>
            </w:r>
          </w:p>
        </w:tc>
        <w:tc>
          <w:tcPr>
            <w:tcW w:w="3400" w:type="dxa"/>
            <w:vAlign w:val="center"/>
          </w:tcPr>
          <w:p w14:paraId="7FBE175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Картофель продовольственный поздний</w:t>
            </w:r>
          </w:p>
        </w:tc>
        <w:tc>
          <w:tcPr>
            <w:tcW w:w="1560" w:type="dxa"/>
            <w:vAlign w:val="center"/>
          </w:tcPr>
          <w:p w14:paraId="3A92606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C88928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3E691EDA" w14:textId="77777777" w:rsidR="00C75FD3" w:rsidRPr="00991C71" w:rsidRDefault="00C75FD3" w:rsidP="000D137A">
            <w:pPr>
              <w:rPr>
                <w:rFonts w:ascii="Times New Roman" w:hAnsi="Times New Roman" w:cs="Times New Roman"/>
                <w:sz w:val="20"/>
                <w:szCs w:val="20"/>
              </w:rPr>
            </w:pPr>
          </w:p>
        </w:tc>
      </w:tr>
      <w:tr w:rsidR="00C75FD3" w:rsidRPr="00991C71" w14:paraId="6A17FB5B" w14:textId="77777777" w:rsidTr="00C75FD3">
        <w:tc>
          <w:tcPr>
            <w:tcW w:w="677" w:type="dxa"/>
            <w:vMerge/>
            <w:vAlign w:val="center"/>
          </w:tcPr>
          <w:p w14:paraId="3AB641EC"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7D0BE128"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BC9C759" w14:textId="77777777" w:rsidR="00C75FD3" w:rsidRPr="00991C71" w:rsidRDefault="00C75FD3" w:rsidP="000D137A">
            <w:pPr>
              <w:rPr>
                <w:rFonts w:ascii="Times New Roman" w:hAnsi="Times New Roman" w:cs="Times New Roman"/>
                <w:sz w:val="20"/>
                <w:szCs w:val="20"/>
              </w:rPr>
            </w:pPr>
          </w:p>
        </w:tc>
        <w:tc>
          <w:tcPr>
            <w:tcW w:w="1842" w:type="dxa"/>
            <w:vAlign w:val="center"/>
          </w:tcPr>
          <w:p w14:paraId="16F1791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Картофель мытый</w:t>
            </w:r>
          </w:p>
        </w:tc>
        <w:tc>
          <w:tcPr>
            <w:tcW w:w="3400" w:type="dxa"/>
            <w:vAlign w:val="center"/>
          </w:tcPr>
          <w:p w14:paraId="48BE9C4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537E297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A0A3DC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5F10349" w14:textId="77777777" w:rsidR="00C75FD3" w:rsidRPr="00991C71" w:rsidRDefault="00C75FD3" w:rsidP="000D137A">
            <w:pPr>
              <w:rPr>
                <w:rFonts w:ascii="Times New Roman" w:hAnsi="Times New Roman" w:cs="Times New Roman"/>
                <w:sz w:val="20"/>
                <w:szCs w:val="20"/>
              </w:rPr>
            </w:pPr>
          </w:p>
        </w:tc>
      </w:tr>
      <w:tr w:rsidR="00C75FD3" w:rsidRPr="00991C71" w14:paraId="74782790" w14:textId="77777777" w:rsidTr="00C75FD3">
        <w:tc>
          <w:tcPr>
            <w:tcW w:w="677" w:type="dxa"/>
            <w:vMerge/>
            <w:vAlign w:val="center"/>
          </w:tcPr>
          <w:p w14:paraId="3512CB38"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D0AF22B"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7F938C2" w14:textId="77777777" w:rsidR="00C75FD3" w:rsidRPr="00991C71" w:rsidRDefault="00C75FD3" w:rsidP="000D137A">
            <w:pPr>
              <w:rPr>
                <w:rFonts w:ascii="Times New Roman" w:hAnsi="Times New Roman" w:cs="Times New Roman"/>
                <w:sz w:val="20"/>
                <w:szCs w:val="20"/>
              </w:rPr>
            </w:pPr>
          </w:p>
        </w:tc>
        <w:tc>
          <w:tcPr>
            <w:tcW w:w="1842" w:type="dxa"/>
            <w:vAlign w:val="center"/>
          </w:tcPr>
          <w:p w14:paraId="4F033BD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4A1BD7B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292F3FD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4B0724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01C9B21" w14:textId="77777777" w:rsidR="00C75FD3" w:rsidRPr="00991C71" w:rsidRDefault="00C75FD3" w:rsidP="000D137A">
            <w:pPr>
              <w:rPr>
                <w:rFonts w:ascii="Times New Roman" w:hAnsi="Times New Roman" w:cs="Times New Roman"/>
                <w:sz w:val="20"/>
                <w:szCs w:val="20"/>
              </w:rPr>
            </w:pPr>
          </w:p>
        </w:tc>
      </w:tr>
      <w:tr w:rsidR="00C75FD3" w:rsidRPr="00991C71" w14:paraId="26C31703" w14:textId="77777777" w:rsidTr="00C75FD3">
        <w:tc>
          <w:tcPr>
            <w:tcW w:w="677" w:type="dxa"/>
            <w:vMerge w:val="restart"/>
            <w:vAlign w:val="center"/>
          </w:tcPr>
          <w:p w14:paraId="4092B2B4" w14:textId="2DC38B99"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4</w:t>
            </w:r>
          </w:p>
        </w:tc>
        <w:tc>
          <w:tcPr>
            <w:tcW w:w="1873" w:type="dxa"/>
            <w:vMerge w:val="restart"/>
            <w:vAlign w:val="center"/>
          </w:tcPr>
          <w:p w14:paraId="56DE72BD"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Крупа гречневая</w:t>
            </w:r>
          </w:p>
        </w:tc>
        <w:tc>
          <w:tcPr>
            <w:tcW w:w="1700" w:type="dxa"/>
            <w:vMerge w:val="restart"/>
            <w:vAlign w:val="center"/>
          </w:tcPr>
          <w:p w14:paraId="2EE4A436"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10.61.32.113 КТРУ 10.61.32.113-00000003</w:t>
            </w:r>
          </w:p>
        </w:tc>
        <w:tc>
          <w:tcPr>
            <w:tcW w:w="1842" w:type="dxa"/>
            <w:vAlign w:val="center"/>
          </w:tcPr>
          <w:p w14:paraId="147C868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Сорт</w:t>
            </w:r>
          </w:p>
        </w:tc>
        <w:tc>
          <w:tcPr>
            <w:tcW w:w="3400" w:type="dxa"/>
            <w:vAlign w:val="center"/>
          </w:tcPr>
          <w:p w14:paraId="0840E95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 ниже первого</w:t>
            </w:r>
          </w:p>
        </w:tc>
        <w:tc>
          <w:tcPr>
            <w:tcW w:w="1560" w:type="dxa"/>
            <w:vAlign w:val="center"/>
          </w:tcPr>
          <w:p w14:paraId="3D45813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E7AA1B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319B1D62"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33DEE119" w14:textId="77777777" w:rsidTr="00C75FD3">
        <w:tc>
          <w:tcPr>
            <w:tcW w:w="677" w:type="dxa"/>
            <w:vMerge/>
            <w:vAlign w:val="center"/>
          </w:tcPr>
          <w:p w14:paraId="2556A2D6"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7B1AFE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6B6FC2D" w14:textId="77777777" w:rsidR="00C75FD3" w:rsidRPr="00991C71" w:rsidRDefault="00C75FD3" w:rsidP="000D137A">
            <w:pPr>
              <w:rPr>
                <w:rFonts w:ascii="Times New Roman" w:hAnsi="Times New Roman" w:cs="Times New Roman"/>
                <w:sz w:val="20"/>
                <w:szCs w:val="20"/>
              </w:rPr>
            </w:pPr>
          </w:p>
        </w:tc>
        <w:tc>
          <w:tcPr>
            <w:tcW w:w="1842" w:type="dxa"/>
            <w:vAlign w:val="center"/>
          </w:tcPr>
          <w:p w14:paraId="74F5257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7BAAF4E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1</w:t>
            </w:r>
          </w:p>
        </w:tc>
        <w:tc>
          <w:tcPr>
            <w:tcW w:w="1560" w:type="dxa"/>
            <w:vAlign w:val="center"/>
          </w:tcPr>
          <w:p w14:paraId="68826EC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6EE0A3E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3AFDC0EC" w14:textId="77777777" w:rsidR="00C75FD3" w:rsidRPr="00991C71" w:rsidRDefault="00C75FD3" w:rsidP="000D137A">
            <w:pPr>
              <w:rPr>
                <w:rFonts w:ascii="Times New Roman" w:hAnsi="Times New Roman" w:cs="Times New Roman"/>
                <w:sz w:val="20"/>
                <w:szCs w:val="20"/>
              </w:rPr>
            </w:pPr>
          </w:p>
        </w:tc>
      </w:tr>
      <w:tr w:rsidR="00C75FD3" w:rsidRPr="00991C71" w14:paraId="729840F9" w14:textId="77777777" w:rsidTr="00C75FD3">
        <w:tc>
          <w:tcPr>
            <w:tcW w:w="677" w:type="dxa"/>
            <w:vMerge/>
            <w:vAlign w:val="center"/>
          </w:tcPr>
          <w:p w14:paraId="086E3AE0"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7D55F19"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FADECA5" w14:textId="77777777" w:rsidR="00C75FD3" w:rsidRPr="00991C71" w:rsidRDefault="00C75FD3" w:rsidP="000D137A">
            <w:pPr>
              <w:rPr>
                <w:rFonts w:ascii="Times New Roman" w:hAnsi="Times New Roman" w:cs="Times New Roman"/>
                <w:sz w:val="20"/>
                <w:szCs w:val="20"/>
              </w:rPr>
            </w:pPr>
          </w:p>
        </w:tc>
        <w:tc>
          <w:tcPr>
            <w:tcW w:w="1842" w:type="dxa"/>
            <w:vAlign w:val="center"/>
          </w:tcPr>
          <w:p w14:paraId="6E5C300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61AAB42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6CCE776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7C7F44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CF30874" w14:textId="77777777" w:rsidR="00C75FD3" w:rsidRPr="00991C71" w:rsidRDefault="00C75FD3" w:rsidP="000D137A">
            <w:pPr>
              <w:rPr>
                <w:rFonts w:ascii="Times New Roman" w:hAnsi="Times New Roman" w:cs="Times New Roman"/>
                <w:sz w:val="20"/>
                <w:szCs w:val="20"/>
              </w:rPr>
            </w:pPr>
          </w:p>
        </w:tc>
      </w:tr>
      <w:tr w:rsidR="00C75FD3" w:rsidRPr="00991C71" w14:paraId="6323B724" w14:textId="77777777" w:rsidTr="00C75FD3">
        <w:tc>
          <w:tcPr>
            <w:tcW w:w="677" w:type="dxa"/>
            <w:vMerge/>
            <w:vAlign w:val="center"/>
          </w:tcPr>
          <w:p w14:paraId="560193CE"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5902FB6"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578325D8" w14:textId="77777777" w:rsidR="00C75FD3" w:rsidRPr="00991C71" w:rsidRDefault="00C75FD3" w:rsidP="000D137A">
            <w:pPr>
              <w:rPr>
                <w:rFonts w:ascii="Times New Roman" w:hAnsi="Times New Roman" w:cs="Times New Roman"/>
                <w:sz w:val="20"/>
                <w:szCs w:val="20"/>
              </w:rPr>
            </w:pPr>
          </w:p>
        </w:tc>
        <w:tc>
          <w:tcPr>
            <w:tcW w:w="1842" w:type="dxa"/>
            <w:vAlign w:val="center"/>
          </w:tcPr>
          <w:p w14:paraId="5D4FA94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крупы</w:t>
            </w:r>
          </w:p>
        </w:tc>
        <w:tc>
          <w:tcPr>
            <w:tcW w:w="3400" w:type="dxa"/>
            <w:vAlign w:val="center"/>
          </w:tcPr>
          <w:p w14:paraId="541F0D5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Ядрица быстроразваривающаяся</w:t>
            </w:r>
          </w:p>
        </w:tc>
        <w:tc>
          <w:tcPr>
            <w:tcW w:w="1560" w:type="dxa"/>
            <w:vAlign w:val="center"/>
          </w:tcPr>
          <w:p w14:paraId="4650CEE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51E422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4DC5132" w14:textId="77777777" w:rsidR="00C75FD3" w:rsidRPr="00991C71" w:rsidRDefault="00C75FD3" w:rsidP="000D137A">
            <w:pPr>
              <w:rPr>
                <w:rFonts w:ascii="Times New Roman" w:hAnsi="Times New Roman" w:cs="Times New Roman"/>
                <w:sz w:val="20"/>
                <w:szCs w:val="20"/>
              </w:rPr>
            </w:pPr>
          </w:p>
        </w:tc>
      </w:tr>
      <w:tr w:rsidR="00C75FD3" w:rsidRPr="00991C71" w14:paraId="5A825A5D" w14:textId="77777777" w:rsidTr="00C75FD3">
        <w:tc>
          <w:tcPr>
            <w:tcW w:w="677" w:type="dxa"/>
            <w:vMerge w:val="restart"/>
            <w:vAlign w:val="center"/>
          </w:tcPr>
          <w:p w14:paraId="6C35C0F5" w14:textId="43F93B02"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5</w:t>
            </w:r>
          </w:p>
        </w:tc>
        <w:tc>
          <w:tcPr>
            <w:tcW w:w="1873" w:type="dxa"/>
            <w:vMerge w:val="restart"/>
            <w:vAlign w:val="center"/>
          </w:tcPr>
          <w:p w14:paraId="653871E2"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Крупа пшеничная</w:t>
            </w:r>
          </w:p>
        </w:tc>
        <w:tc>
          <w:tcPr>
            <w:tcW w:w="1700" w:type="dxa"/>
            <w:vMerge w:val="restart"/>
            <w:vAlign w:val="center"/>
          </w:tcPr>
          <w:p w14:paraId="4175E71C"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10.61.31.119 КТРУ 10.61.31.110-00000005</w:t>
            </w:r>
          </w:p>
        </w:tc>
        <w:tc>
          <w:tcPr>
            <w:tcW w:w="1842" w:type="dxa"/>
            <w:vAlign w:val="center"/>
          </w:tcPr>
          <w:p w14:paraId="632FE84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3FEDB93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1</w:t>
            </w:r>
          </w:p>
        </w:tc>
        <w:tc>
          <w:tcPr>
            <w:tcW w:w="1560" w:type="dxa"/>
            <w:vAlign w:val="center"/>
          </w:tcPr>
          <w:p w14:paraId="1DE838C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70D6AEB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76F97174"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14A83355" w14:textId="77777777" w:rsidTr="00C75FD3">
        <w:tc>
          <w:tcPr>
            <w:tcW w:w="677" w:type="dxa"/>
            <w:vMerge/>
            <w:vAlign w:val="center"/>
          </w:tcPr>
          <w:p w14:paraId="55D178ED"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018FF73"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A0CD970" w14:textId="77777777" w:rsidR="00C75FD3" w:rsidRPr="00991C71" w:rsidRDefault="00C75FD3" w:rsidP="000D137A">
            <w:pPr>
              <w:rPr>
                <w:rFonts w:ascii="Times New Roman" w:hAnsi="Times New Roman" w:cs="Times New Roman"/>
                <w:sz w:val="20"/>
                <w:szCs w:val="20"/>
              </w:rPr>
            </w:pPr>
          </w:p>
        </w:tc>
        <w:tc>
          <w:tcPr>
            <w:tcW w:w="1842" w:type="dxa"/>
            <w:vAlign w:val="center"/>
          </w:tcPr>
          <w:p w14:paraId="19FE5E6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4E79530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1F737F8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CEF155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xml:space="preserve">Значение характеристики не </w:t>
            </w:r>
            <w:r w:rsidRPr="00991C71">
              <w:rPr>
                <w:rFonts w:ascii="Times New Roman" w:hAnsi="Times New Roman" w:cs="Times New Roman"/>
                <w:sz w:val="20"/>
                <w:szCs w:val="20"/>
              </w:rPr>
              <w:lastRenderedPageBreak/>
              <w:t>может изменяться участником закупки</w:t>
            </w:r>
          </w:p>
        </w:tc>
        <w:tc>
          <w:tcPr>
            <w:tcW w:w="1675" w:type="dxa"/>
            <w:vMerge/>
            <w:vAlign w:val="center"/>
          </w:tcPr>
          <w:p w14:paraId="6B11604C" w14:textId="77777777" w:rsidR="00C75FD3" w:rsidRPr="00991C71" w:rsidRDefault="00C75FD3" w:rsidP="000D137A">
            <w:pPr>
              <w:rPr>
                <w:rFonts w:ascii="Times New Roman" w:hAnsi="Times New Roman" w:cs="Times New Roman"/>
                <w:sz w:val="20"/>
                <w:szCs w:val="20"/>
              </w:rPr>
            </w:pPr>
          </w:p>
        </w:tc>
      </w:tr>
      <w:tr w:rsidR="00C75FD3" w:rsidRPr="00991C71" w14:paraId="09F41E73" w14:textId="77777777" w:rsidTr="00C75FD3">
        <w:tc>
          <w:tcPr>
            <w:tcW w:w="677" w:type="dxa"/>
            <w:vMerge/>
            <w:vAlign w:val="center"/>
          </w:tcPr>
          <w:p w14:paraId="13C5F0C4"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BB23B1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F928BF1" w14:textId="77777777" w:rsidR="00C75FD3" w:rsidRPr="00991C71" w:rsidRDefault="00C75FD3" w:rsidP="000D137A">
            <w:pPr>
              <w:rPr>
                <w:rFonts w:ascii="Times New Roman" w:hAnsi="Times New Roman" w:cs="Times New Roman"/>
                <w:sz w:val="20"/>
                <w:szCs w:val="20"/>
              </w:rPr>
            </w:pPr>
          </w:p>
        </w:tc>
        <w:tc>
          <w:tcPr>
            <w:tcW w:w="1842" w:type="dxa"/>
            <w:vAlign w:val="center"/>
          </w:tcPr>
          <w:p w14:paraId="640F968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крупы</w:t>
            </w:r>
          </w:p>
        </w:tc>
        <w:tc>
          <w:tcPr>
            <w:tcW w:w="3400" w:type="dxa"/>
            <w:vAlign w:val="center"/>
          </w:tcPr>
          <w:p w14:paraId="450ED48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Полтавская</w:t>
            </w:r>
          </w:p>
        </w:tc>
        <w:tc>
          <w:tcPr>
            <w:tcW w:w="1560" w:type="dxa"/>
            <w:vAlign w:val="center"/>
          </w:tcPr>
          <w:p w14:paraId="64FBC87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A47128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39F1BA4" w14:textId="77777777" w:rsidR="00C75FD3" w:rsidRPr="00991C71" w:rsidRDefault="00C75FD3" w:rsidP="000D137A">
            <w:pPr>
              <w:rPr>
                <w:rFonts w:ascii="Times New Roman" w:hAnsi="Times New Roman" w:cs="Times New Roman"/>
                <w:sz w:val="20"/>
                <w:szCs w:val="20"/>
              </w:rPr>
            </w:pPr>
          </w:p>
        </w:tc>
      </w:tr>
      <w:tr w:rsidR="00C75FD3" w:rsidRPr="00991C71" w14:paraId="07943DC9" w14:textId="77777777" w:rsidTr="00C75FD3">
        <w:tc>
          <w:tcPr>
            <w:tcW w:w="677" w:type="dxa"/>
            <w:vMerge/>
            <w:vAlign w:val="center"/>
          </w:tcPr>
          <w:p w14:paraId="7540DA45"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5402879F"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019B0AA" w14:textId="77777777" w:rsidR="00C75FD3" w:rsidRPr="00991C71" w:rsidRDefault="00C75FD3" w:rsidP="000D137A">
            <w:pPr>
              <w:rPr>
                <w:rFonts w:ascii="Times New Roman" w:hAnsi="Times New Roman" w:cs="Times New Roman"/>
                <w:sz w:val="20"/>
                <w:szCs w:val="20"/>
              </w:rPr>
            </w:pPr>
          </w:p>
        </w:tc>
        <w:tc>
          <w:tcPr>
            <w:tcW w:w="1842" w:type="dxa"/>
            <w:vAlign w:val="center"/>
          </w:tcPr>
          <w:p w14:paraId="749B0B5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Номер крупы</w:t>
            </w:r>
          </w:p>
        </w:tc>
        <w:tc>
          <w:tcPr>
            <w:tcW w:w="3400" w:type="dxa"/>
            <w:vAlign w:val="center"/>
          </w:tcPr>
          <w:p w14:paraId="7B0E576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Крупная № 1</w:t>
            </w:r>
          </w:p>
        </w:tc>
        <w:tc>
          <w:tcPr>
            <w:tcW w:w="1560" w:type="dxa"/>
            <w:vAlign w:val="center"/>
          </w:tcPr>
          <w:p w14:paraId="703AFED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24ED5B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4569D16E" w14:textId="77777777" w:rsidR="00C75FD3" w:rsidRPr="00991C71" w:rsidRDefault="00C75FD3" w:rsidP="000D137A">
            <w:pPr>
              <w:rPr>
                <w:rFonts w:ascii="Times New Roman" w:hAnsi="Times New Roman" w:cs="Times New Roman"/>
                <w:sz w:val="20"/>
                <w:szCs w:val="20"/>
              </w:rPr>
            </w:pPr>
          </w:p>
        </w:tc>
      </w:tr>
      <w:tr w:rsidR="00C75FD3" w:rsidRPr="00991C71" w14:paraId="15A794E5" w14:textId="77777777" w:rsidTr="00C75FD3">
        <w:tc>
          <w:tcPr>
            <w:tcW w:w="677" w:type="dxa"/>
            <w:vMerge w:val="restart"/>
            <w:vAlign w:val="center"/>
          </w:tcPr>
          <w:p w14:paraId="02FD4386" w14:textId="449B2691"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6</w:t>
            </w:r>
          </w:p>
        </w:tc>
        <w:tc>
          <w:tcPr>
            <w:tcW w:w="1873" w:type="dxa"/>
            <w:vMerge w:val="restart"/>
            <w:vAlign w:val="center"/>
          </w:tcPr>
          <w:p w14:paraId="491429F2"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Лук свежий зеленый</w:t>
            </w:r>
          </w:p>
        </w:tc>
        <w:tc>
          <w:tcPr>
            <w:tcW w:w="1700" w:type="dxa"/>
            <w:vMerge w:val="restart"/>
            <w:vAlign w:val="center"/>
          </w:tcPr>
          <w:p w14:paraId="259A0096"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01.13.43.190 КТРУ 01.13.43.190-00000002</w:t>
            </w:r>
          </w:p>
        </w:tc>
        <w:tc>
          <w:tcPr>
            <w:tcW w:w="1842" w:type="dxa"/>
            <w:vAlign w:val="center"/>
          </w:tcPr>
          <w:p w14:paraId="2015328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Товарный сорт</w:t>
            </w:r>
          </w:p>
        </w:tc>
        <w:tc>
          <w:tcPr>
            <w:tcW w:w="3400" w:type="dxa"/>
            <w:vAlign w:val="center"/>
          </w:tcPr>
          <w:p w14:paraId="6840ACE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Первый</w:t>
            </w:r>
          </w:p>
        </w:tc>
        <w:tc>
          <w:tcPr>
            <w:tcW w:w="1560" w:type="dxa"/>
            <w:vAlign w:val="center"/>
          </w:tcPr>
          <w:p w14:paraId="1434F7E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F17FDD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6670EFAC"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5BD1C130" w14:textId="77777777" w:rsidTr="00C75FD3">
        <w:tc>
          <w:tcPr>
            <w:tcW w:w="677" w:type="dxa"/>
            <w:vMerge/>
            <w:vAlign w:val="center"/>
          </w:tcPr>
          <w:p w14:paraId="5907CEE3"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B98AF1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B80AF0F" w14:textId="77777777" w:rsidR="00C75FD3" w:rsidRPr="00991C71" w:rsidRDefault="00C75FD3" w:rsidP="000D137A">
            <w:pPr>
              <w:rPr>
                <w:rFonts w:ascii="Times New Roman" w:hAnsi="Times New Roman" w:cs="Times New Roman"/>
                <w:sz w:val="20"/>
                <w:szCs w:val="20"/>
              </w:rPr>
            </w:pPr>
          </w:p>
        </w:tc>
        <w:tc>
          <w:tcPr>
            <w:tcW w:w="1842" w:type="dxa"/>
            <w:vAlign w:val="center"/>
          </w:tcPr>
          <w:p w14:paraId="22C8BFC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0A71C2E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4950008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D31DDC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D15790E" w14:textId="77777777" w:rsidR="00C75FD3" w:rsidRPr="00991C71" w:rsidRDefault="00C75FD3" w:rsidP="000D137A">
            <w:pPr>
              <w:rPr>
                <w:rFonts w:ascii="Times New Roman" w:hAnsi="Times New Roman" w:cs="Times New Roman"/>
                <w:sz w:val="20"/>
                <w:szCs w:val="20"/>
              </w:rPr>
            </w:pPr>
          </w:p>
        </w:tc>
      </w:tr>
      <w:tr w:rsidR="00C75FD3" w:rsidRPr="00991C71" w14:paraId="685F398E" w14:textId="77777777" w:rsidTr="00C75FD3">
        <w:tc>
          <w:tcPr>
            <w:tcW w:w="677" w:type="dxa"/>
            <w:vMerge w:val="restart"/>
            <w:vAlign w:val="center"/>
          </w:tcPr>
          <w:p w14:paraId="18ED23A2" w14:textId="5B2857E4"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7</w:t>
            </w:r>
          </w:p>
        </w:tc>
        <w:tc>
          <w:tcPr>
            <w:tcW w:w="1873" w:type="dxa"/>
            <w:vMerge w:val="restart"/>
            <w:vAlign w:val="center"/>
          </w:tcPr>
          <w:p w14:paraId="5C7CC57B"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Лук репчатый</w:t>
            </w:r>
          </w:p>
        </w:tc>
        <w:tc>
          <w:tcPr>
            <w:tcW w:w="1700" w:type="dxa"/>
            <w:vMerge w:val="restart"/>
            <w:vAlign w:val="center"/>
          </w:tcPr>
          <w:p w14:paraId="39B0F266"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 xml:space="preserve">ОКПД2 01.13.43.110 КТРУ 01.13.43.110-00000002 </w:t>
            </w:r>
          </w:p>
        </w:tc>
        <w:tc>
          <w:tcPr>
            <w:tcW w:w="1842" w:type="dxa"/>
            <w:vAlign w:val="center"/>
          </w:tcPr>
          <w:p w14:paraId="5450106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Лук очищенный</w:t>
            </w:r>
          </w:p>
        </w:tc>
        <w:tc>
          <w:tcPr>
            <w:tcW w:w="3400" w:type="dxa"/>
            <w:vAlign w:val="center"/>
          </w:tcPr>
          <w:p w14:paraId="1E9298C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78FC2E8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D921D9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69868312"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453C402B" w14:textId="77777777" w:rsidTr="00C75FD3">
        <w:tc>
          <w:tcPr>
            <w:tcW w:w="677" w:type="dxa"/>
            <w:vMerge/>
            <w:vAlign w:val="center"/>
          </w:tcPr>
          <w:p w14:paraId="282FEBA2"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516F60AB"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8DC7084" w14:textId="77777777" w:rsidR="00C75FD3" w:rsidRPr="00991C71" w:rsidRDefault="00C75FD3" w:rsidP="000D137A">
            <w:pPr>
              <w:rPr>
                <w:rFonts w:ascii="Times New Roman" w:hAnsi="Times New Roman" w:cs="Times New Roman"/>
                <w:sz w:val="20"/>
                <w:szCs w:val="20"/>
              </w:rPr>
            </w:pPr>
          </w:p>
        </w:tc>
        <w:tc>
          <w:tcPr>
            <w:tcW w:w="1842" w:type="dxa"/>
            <w:vAlign w:val="center"/>
          </w:tcPr>
          <w:p w14:paraId="7BD53D1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Товарный сорт</w:t>
            </w:r>
          </w:p>
        </w:tc>
        <w:tc>
          <w:tcPr>
            <w:tcW w:w="3400" w:type="dxa"/>
            <w:vAlign w:val="center"/>
          </w:tcPr>
          <w:p w14:paraId="3E964E1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Первый</w:t>
            </w:r>
          </w:p>
        </w:tc>
        <w:tc>
          <w:tcPr>
            <w:tcW w:w="1560" w:type="dxa"/>
            <w:vAlign w:val="center"/>
          </w:tcPr>
          <w:p w14:paraId="273F7A9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94EB45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B69645D" w14:textId="77777777" w:rsidR="00C75FD3" w:rsidRPr="00991C71" w:rsidRDefault="00C75FD3" w:rsidP="000D137A">
            <w:pPr>
              <w:rPr>
                <w:rFonts w:ascii="Times New Roman" w:hAnsi="Times New Roman" w:cs="Times New Roman"/>
                <w:sz w:val="20"/>
                <w:szCs w:val="20"/>
              </w:rPr>
            </w:pPr>
          </w:p>
        </w:tc>
      </w:tr>
      <w:tr w:rsidR="00C75FD3" w:rsidRPr="00991C71" w14:paraId="53433137" w14:textId="77777777" w:rsidTr="00C75FD3">
        <w:tc>
          <w:tcPr>
            <w:tcW w:w="677" w:type="dxa"/>
            <w:vMerge/>
            <w:vAlign w:val="center"/>
          </w:tcPr>
          <w:p w14:paraId="3376792E"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3139F18"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2CB3D34" w14:textId="77777777" w:rsidR="00C75FD3" w:rsidRPr="00991C71" w:rsidRDefault="00C75FD3" w:rsidP="000D137A">
            <w:pPr>
              <w:rPr>
                <w:rFonts w:ascii="Times New Roman" w:hAnsi="Times New Roman" w:cs="Times New Roman"/>
                <w:sz w:val="20"/>
                <w:szCs w:val="20"/>
              </w:rPr>
            </w:pPr>
          </w:p>
        </w:tc>
        <w:tc>
          <w:tcPr>
            <w:tcW w:w="1842" w:type="dxa"/>
            <w:vAlign w:val="center"/>
          </w:tcPr>
          <w:p w14:paraId="49F7B36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3EAB5E0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Свежий</w:t>
            </w:r>
          </w:p>
        </w:tc>
        <w:tc>
          <w:tcPr>
            <w:tcW w:w="1560" w:type="dxa"/>
            <w:vAlign w:val="center"/>
          </w:tcPr>
          <w:p w14:paraId="4F420B1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3AFD96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7C333347" w14:textId="77777777" w:rsidR="00C75FD3" w:rsidRPr="00991C71" w:rsidRDefault="00C75FD3" w:rsidP="000D137A">
            <w:pPr>
              <w:rPr>
                <w:rFonts w:ascii="Times New Roman" w:hAnsi="Times New Roman" w:cs="Times New Roman"/>
                <w:sz w:val="20"/>
                <w:szCs w:val="20"/>
              </w:rPr>
            </w:pPr>
          </w:p>
        </w:tc>
      </w:tr>
      <w:tr w:rsidR="00C75FD3" w:rsidRPr="00991C71" w14:paraId="67A3D23D" w14:textId="77777777" w:rsidTr="00C75FD3">
        <w:tc>
          <w:tcPr>
            <w:tcW w:w="677" w:type="dxa"/>
            <w:vMerge/>
            <w:vAlign w:val="center"/>
          </w:tcPr>
          <w:p w14:paraId="53C3DFB9"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C6AA6C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28C1F31" w14:textId="77777777" w:rsidR="00C75FD3" w:rsidRPr="00991C71" w:rsidRDefault="00C75FD3" w:rsidP="000D137A">
            <w:pPr>
              <w:rPr>
                <w:rFonts w:ascii="Times New Roman" w:hAnsi="Times New Roman" w:cs="Times New Roman"/>
                <w:sz w:val="20"/>
                <w:szCs w:val="20"/>
              </w:rPr>
            </w:pPr>
          </w:p>
        </w:tc>
        <w:tc>
          <w:tcPr>
            <w:tcW w:w="1842" w:type="dxa"/>
            <w:vAlign w:val="center"/>
          </w:tcPr>
          <w:p w14:paraId="149575E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44D9670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63533DC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B75F64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4774D1DC" w14:textId="77777777" w:rsidR="00C75FD3" w:rsidRPr="00991C71" w:rsidRDefault="00C75FD3" w:rsidP="000D137A">
            <w:pPr>
              <w:rPr>
                <w:rFonts w:ascii="Times New Roman" w:hAnsi="Times New Roman" w:cs="Times New Roman"/>
                <w:sz w:val="20"/>
                <w:szCs w:val="20"/>
              </w:rPr>
            </w:pPr>
          </w:p>
        </w:tc>
      </w:tr>
      <w:tr w:rsidR="00C75FD3" w:rsidRPr="00991C71" w14:paraId="15CEDC86" w14:textId="77777777" w:rsidTr="00C75FD3">
        <w:tc>
          <w:tcPr>
            <w:tcW w:w="677" w:type="dxa"/>
            <w:vMerge/>
            <w:vAlign w:val="center"/>
          </w:tcPr>
          <w:p w14:paraId="12C56EE4"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3B3BD68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1A2C222" w14:textId="77777777" w:rsidR="00C75FD3" w:rsidRPr="00991C71" w:rsidRDefault="00C75FD3" w:rsidP="000D137A">
            <w:pPr>
              <w:rPr>
                <w:rFonts w:ascii="Times New Roman" w:hAnsi="Times New Roman" w:cs="Times New Roman"/>
                <w:sz w:val="20"/>
                <w:szCs w:val="20"/>
              </w:rPr>
            </w:pPr>
          </w:p>
        </w:tc>
        <w:tc>
          <w:tcPr>
            <w:tcW w:w="1842" w:type="dxa"/>
            <w:vAlign w:val="center"/>
          </w:tcPr>
          <w:p w14:paraId="5BFE3CD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Цвет лука</w:t>
            </w:r>
          </w:p>
        </w:tc>
        <w:tc>
          <w:tcPr>
            <w:tcW w:w="3400" w:type="dxa"/>
            <w:vAlign w:val="center"/>
          </w:tcPr>
          <w:p w14:paraId="4370B73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Желтый</w:t>
            </w:r>
          </w:p>
        </w:tc>
        <w:tc>
          <w:tcPr>
            <w:tcW w:w="1560" w:type="dxa"/>
            <w:vAlign w:val="center"/>
          </w:tcPr>
          <w:p w14:paraId="56314CE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C606C9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A33F1C4" w14:textId="77777777" w:rsidR="00C75FD3" w:rsidRPr="00991C71" w:rsidRDefault="00C75FD3" w:rsidP="000D137A">
            <w:pPr>
              <w:rPr>
                <w:rFonts w:ascii="Times New Roman" w:hAnsi="Times New Roman" w:cs="Times New Roman"/>
                <w:sz w:val="20"/>
                <w:szCs w:val="20"/>
              </w:rPr>
            </w:pPr>
          </w:p>
        </w:tc>
      </w:tr>
      <w:tr w:rsidR="00C75FD3" w:rsidRPr="00991C71" w14:paraId="1D8A1E75" w14:textId="77777777" w:rsidTr="00C75FD3">
        <w:tc>
          <w:tcPr>
            <w:tcW w:w="677" w:type="dxa"/>
            <w:vMerge/>
            <w:vAlign w:val="center"/>
          </w:tcPr>
          <w:p w14:paraId="78234430"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7BFBDF1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8AB8181" w14:textId="77777777" w:rsidR="00C75FD3" w:rsidRPr="00991C71" w:rsidRDefault="00C75FD3" w:rsidP="000D137A">
            <w:pPr>
              <w:rPr>
                <w:rFonts w:ascii="Times New Roman" w:hAnsi="Times New Roman" w:cs="Times New Roman"/>
                <w:sz w:val="20"/>
                <w:szCs w:val="20"/>
              </w:rPr>
            </w:pPr>
          </w:p>
        </w:tc>
        <w:tc>
          <w:tcPr>
            <w:tcW w:w="1842" w:type="dxa"/>
            <w:vAlign w:val="center"/>
          </w:tcPr>
          <w:p w14:paraId="3693F23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64C0760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1</w:t>
            </w:r>
          </w:p>
        </w:tc>
        <w:tc>
          <w:tcPr>
            <w:tcW w:w="1560" w:type="dxa"/>
            <w:vAlign w:val="center"/>
          </w:tcPr>
          <w:p w14:paraId="467CFE6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4437912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xml:space="preserve">Значение характеристики не </w:t>
            </w:r>
            <w:r w:rsidRPr="00991C71">
              <w:rPr>
                <w:rFonts w:ascii="Times New Roman" w:hAnsi="Times New Roman" w:cs="Times New Roman"/>
                <w:sz w:val="20"/>
                <w:szCs w:val="20"/>
              </w:rPr>
              <w:lastRenderedPageBreak/>
              <w:t>может изменяться участником закупки</w:t>
            </w:r>
          </w:p>
        </w:tc>
        <w:tc>
          <w:tcPr>
            <w:tcW w:w="1675" w:type="dxa"/>
            <w:vMerge/>
            <w:vAlign w:val="center"/>
          </w:tcPr>
          <w:p w14:paraId="22C93F32" w14:textId="77777777" w:rsidR="00C75FD3" w:rsidRPr="00991C71" w:rsidRDefault="00C75FD3" w:rsidP="000D137A">
            <w:pPr>
              <w:rPr>
                <w:rFonts w:ascii="Times New Roman" w:hAnsi="Times New Roman" w:cs="Times New Roman"/>
                <w:sz w:val="20"/>
                <w:szCs w:val="20"/>
              </w:rPr>
            </w:pPr>
          </w:p>
        </w:tc>
      </w:tr>
      <w:tr w:rsidR="00C75FD3" w:rsidRPr="00991C71" w14:paraId="10B5067B" w14:textId="77777777" w:rsidTr="00C75FD3">
        <w:tc>
          <w:tcPr>
            <w:tcW w:w="677" w:type="dxa"/>
            <w:vMerge/>
            <w:vAlign w:val="center"/>
          </w:tcPr>
          <w:p w14:paraId="56BF384F"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0E0055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D38CD5E" w14:textId="77777777" w:rsidR="00C75FD3" w:rsidRPr="00991C71" w:rsidRDefault="00C75FD3" w:rsidP="000D137A">
            <w:pPr>
              <w:rPr>
                <w:rFonts w:ascii="Times New Roman" w:hAnsi="Times New Roman" w:cs="Times New Roman"/>
                <w:sz w:val="20"/>
                <w:szCs w:val="20"/>
              </w:rPr>
            </w:pPr>
          </w:p>
        </w:tc>
        <w:tc>
          <w:tcPr>
            <w:tcW w:w="1842" w:type="dxa"/>
            <w:vAlign w:val="center"/>
          </w:tcPr>
          <w:p w14:paraId="772B59E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5525C91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259FDCC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0E4C5D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3856D0A" w14:textId="77777777" w:rsidR="00C75FD3" w:rsidRPr="00991C71" w:rsidRDefault="00C75FD3" w:rsidP="000D137A">
            <w:pPr>
              <w:rPr>
                <w:rFonts w:ascii="Times New Roman" w:hAnsi="Times New Roman" w:cs="Times New Roman"/>
                <w:sz w:val="20"/>
                <w:szCs w:val="20"/>
              </w:rPr>
            </w:pPr>
          </w:p>
        </w:tc>
      </w:tr>
      <w:tr w:rsidR="00C75FD3" w:rsidRPr="00991C71" w14:paraId="73272BC2" w14:textId="77777777" w:rsidTr="00C75FD3">
        <w:tc>
          <w:tcPr>
            <w:tcW w:w="677" w:type="dxa"/>
            <w:vMerge w:val="restart"/>
            <w:vAlign w:val="center"/>
          </w:tcPr>
          <w:p w14:paraId="0BC66691" w14:textId="3CCAF17D"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8</w:t>
            </w:r>
          </w:p>
        </w:tc>
        <w:tc>
          <w:tcPr>
            <w:tcW w:w="1873" w:type="dxa"/>
            <w:vMerge w:val="restart"/>
            <w:vAlign w:val="center"/>
          </w:tcPr>
          <w:p w14:paraId="55597FE6"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Масло подсолнечное рафинированное</w:t>
            </w:r>
          </w:p>
        </w:tc>
        <w:tc>
          <w:tcPr>
            <w:tcW w:w="1700" w:type="dxa"/>
            <w:vMerge w:val="restart"/>
            <w:vAlign w:val="center"/>
          </w:tcPr>
          <w:p w14:paraId="658C6F5F"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10.41.54.110 КТРУ 10.41.54.000-00000003</w:t>
            </w:r>
          </w:p>
        </w:tc>
        <w:tc>
          <w:tcPr>
            <w:tcW w:w="1842" w:type="dxa"/>
            <w:vAlign w:val="center"/>
          </w:tcPr>
          <w:p w14:paraId="5799810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масла подсолнечного рафинированного</w:t>
            </w:r>
          </w:p>
        </w:tc>
        <w:tc>
          <w:tcPr>
            <w:tcW w:w="3400" w:type="dxa"/>
            <w:vAlign w:val="center"/>
          </w:tcPr>
          <w:p w14:paraId="36F7CA8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Дезодорированное</w:t>
            </w:r>
          </w:p>
        </w:tc>
        <w:tc>
          <w:tcPr>
            <w:tcW w:w="1560" w:type="dxa"/>
            <w:vAlign w:val="center"/>
          </w:tcPr>
          <w:p w14:paraId="5B206BF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5DB9A7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54C05FC7"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Л;ДМ3</w:t>
            </w:r>
          </w:p>
        </w:tc>
      </w:tr>
      <w:tr w:rsidR="00C75FD3" w:rsidRPr="00991C71" w14:paraId="1B9F43E2" w14:textId="77777777" w:rsidTr="00C75FD3">
        <w:tc>
          <w:tcPr>
            <w:tcW w:w="677" w:type="dxa"/>
            <w:vMerge/>
            <w:vAlign w:val="center"/>
          </w:tcPr>
          <w:p w14:paraId="40C6A2D8"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F620B91"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F627E04" w14:textId="77777777" w:rsidR="00C75FD3" w:rsidRPr="00991C71" w:rsidRDefault="00C75FD3" w:rsidP="000D137A">
            <w:pPr>
              <w:rPr>
                <w:rFonts w:ascii="Times New Roman" w:hAnsi="Times New Roman" w:cs="Times New Roman"/>
                <w:sz w:val="20"/>
                <w:szCs w:val="20"/>
              </w:rPr>
            </w:pPr>
          </w:p>
        </w:tc>
        <w:tc>
          <w:tcPr>
            <w:tcW w:w="1842" w:type="dxa"/>
            <w:vAlign w:val="center"/>
          </w:tcPr>
          <w:p w14:paraId="508905B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Марка масла подсолнечного рафинированного дезодорированного</w:t>
            </w:r>
          </w:p>
        </w:tc>
        <w:tc>
          <w:tcPr>
            <w:tcW w:w="3400" w:type="dxa"/>
            <w:vAlign w:val="center"/>
          </w:tcPr>
          <w:p w14:paraId="33AE1CE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Высший сорт</w:t>
            </w:r>
          </w:p>
        </w:tc>
        <w:tc>
          <w:tcPr>
            <w:tcW w:w="1560" w:type="dxa"/>
            <w:vAlign w:val="center"/>
          </w:tcPr>
          <w:p w14:paraId="399752F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D57668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D067410" w14:textId="77777777" w:rsidR="00C75FD3" w:rsidRPr="00991C71" w:rsidRDefault="00C75FD3" w:rsidP="000D137A">
            <w:pPr>
              <w:rPr>
                <w:rFonts w:ascii="Times New Roman" w:hAnsi="Times New Roman" w:cs="Times New Roman"/>
                <w:sz w:val="20"/>
                <w:szCs w:val="20"/>
              </w:rPr>
            </w:pPr>
          </w:p>
        </w:tc>
      </w:tr>
      <w:tr w:rsidR="00C75FD3" w:rsidRPr="00991C71" w14:paraId="1E7F7BA6" w14:textId="77777777" w:rsidTr="00C75FD3">
        <w:tc>
          <w:tcPr>
            <w:tcW w:w="677" w:type="dxa"/>
            <w:vMerge/>
            <w:vAlign w:val="center"/>
          </w:tcPr>
          <w:p w14:paraId="47FC062C"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A85B45B"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664CFE3" w14:textId="77777777" w:rsidR="00C75FD3" w:rsidRPr="00991C71" w:rsidRDefault="00C75FD3" w:rsidP="000D137A">
            <w:pPr>
              <w:rPr>
                <w:rFonts w:ascii="Times New Roman" w:hAnsi="Times New Roman" w:cs="Times New Roman"/>
                <w:sz w:val="20"/>
                <w:szCs w:val="20"/>
              </w:rPr>
            </w:pPr>
          </w:p>
        </w:tc>
        <w:tc>
          <w:tcPr>
            <w:tcW w:w="1842" w:type="dxa"/>
            <w:vAlign w:val="center"/>
          </w:tcPr>
          <w:p w14:paraId="4488269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Объем, Л;ДМ3</w:t>
            </w:r>
          </w:p>
        </w:tc>
        <w:tc>
          <w:tcPr>
            <w:tcW w:w="3400" w:type="dxa"/>
            <w:vAlign w:val="center"/>
          </w:tcPr>
          <w:p w14:paraId="363D0A4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1</w:t>
            </w:r>
          </w:p>
        </w:tc>
        <w:tc>
          <w:tcPr>
            <w:tcW w:w="1560" w:type="dxa"/>
            <w:vAlign w:val="center"/>
          </w:tcPr>
          <w:p w14:paraId="5EC0321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E4D7BB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4D8FBE2C" w14:textId="77777777" w:rsidR="00C75FD3" w:rsidRPr="00991C71" w:rsidRDefault="00C75FD3" w:rsidP="000D137A">
            <w:pPr>
              <w:rPr>
                <w:rFonts w:ascii="Times New Roman" w:hAnsi="Times New Roman" w:cs="Times New Roman"/>
                <w:sz w:val="20"/>
                <w:szCs w:val="20"/>
              </w:rPr>
            </w:pPr>
          </w:p>
        </w:tc>
      </w:tr>
      <w:tr w:rsidR="00C75FD3" w:rsidRPr="00991C71" w14:paraId="659BDAF2" w14:textId="77777777" w:rsidTr="00C75FD3">
        <w:tc>
          <w:tcPr>
            <w:tcW w:w="677" w:type="dxa"/>
            <w:vMerge/>
            <w:vAlign w:val="center"/>
          </w:tcPr>
          <w:p w14:paraId="1BB744BB"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0D480F7"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53646510" w14:textId="77777777" w:rsidR="00C75FD3" w:rsidRPr="00991C71" w:rsidRDefault="00C75FD3" w:rsidP="000D137A">
            <w:pPr>
              <w:rPr>
                <w:rFonts w:ascii="Times New Roman" w:hAnsi="Times New Roman" w:cs="Times New Roman"/>
                <w:sz w:val="20"/>
                <w:szCs w:val="20"/>
              </w:rPr>
            </w:pPr>
          </w:p>
        </w:tc>
        <w:tc>
          <w:tcPr>
            <w:tcW w:w="1842" w:type="dxa"/>
            <w:vAlign w:val="center"/>
          </w:tcPr>
          <w:p w14:paraId="4D85EEC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26262B9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216273B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58FE91C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392BEFD0" w14:textId="77777777" w:rsidR="00C75FD3" w:rsidRPr="00991C71" w:rsidRDefault="00C75FD3" w:rsidP="000D137A">
            <w:pPr>
              <w:rPr>
                <w:rFonts w:ascii="Times New Roman" w:hAnsi="Times New Roman" w:cs="Times New Roman"/>
                <w:sz w:val="20"/>
                <w:szCs w:val="20"/>
              </w:rPr>
            </w:pPr>
          </w:p>
        </w:tc>
      </w:tr>
      <w:tr w:rsidR="00C75FD3" w:rsidRPr="00991C71" w14:paraId="1F924F36" w14:textId="77777777" w:rsidTr="00C75FD3">
        <w:tc>
          <w:tcPr>
            <w:tcW w:w="677" w:type="dxa"/>
            <w:vMerge w:val="restart"/>
            <w:vAlign w:val="center"/>
          </w:tcPr>
          <w:p w14:paraId="272B74B2" w14:textId="30E6B0A5"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9</w:t>
            </w:r>
          </w:p>
        </w:tc>
        <w:tc>
          <w:tcPr>
            <w:tcW w:w="1873" w:type="dxa"/>
            <w:vMerge w:val="restart"/>
            <w:vAlign w:val="center"/>
          </w:tcPr>
          <w:p w14:paraId="49289107"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Морковь столовая</w:t>
            </w:r>
          </w:p>
        </w:tc>
        <w:tc>
          <w:tcPr>
            <w:tcW w:w="1700" w:type="dxa"/>
            <w:vMerge w:val="restart"/>
            <w:vAlign w:val="center"/>
          </w:tcPr>
          <w:p w14:paraId="34509482"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01.13.41.110 КТРУ 01.13.41.110-00000003</w:t>
            </w:r>
          </w:p>
        </w:tc>
        <w:tc>
          <w:tcPr>
            <w:tcW w:w="1842" w:type="dxa"/>
            <w:vAlign w:val="center"/>
          </w:tcPr>
          <w:p w14:paraId="125E065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Морковь очищенная</w:t>
            </w:r>
          </w:p>
        </w:tc>
        <w:tc>
          <w:tcPr>
            <w:tcW w:w="3400" w:type="dxa"/>
            <w:vAlign w:val="center"/>
          </w:tcPr>
          <w:p w14:paraId="3C25D32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12235F8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215AE3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44CA4A54"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28900725" w14:textId="77777777" w:rsidTr="00C75FD3">
        <w:tc>
          <w:tcPr>
            <w:tcW w:w="677" w:type="dxa"/>
            <w:vMerge/>
            <w:vAlign w:val="center"/>
          </w:tcPr>
          <w:p w14:paraId="4AF58429"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7DC05EA"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5EDBC6DC" w14:textId="77777777" w:rsidR="00C75FD3" w:rsidRPr="00991C71" w:rsidRDefault="00C75FD3" w:rsidP="000D137A">
            <w:pPr>
              <w:rPr>
                <w:rFonts w:ascii="Times New Roman" w:hAnsi="Times New Roman" w:cs="Times New Roman"/>
                <w:sz w:val="20"/>
                <w:szCs w:val="20"/>
              </w:rPr>
            </w:pPr>
          </w:p>
        </w:tc>
        <w:tc>
          <w:tcPr>
            <w:tcW w:w="1842" w:type="dxa"/>
            <w:vAlign w:val="center"/>
          </w:tcPr>
          <w:p w14:paraId="3068D27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40600D2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Свежая</w:t>
            </w:r>
          </w:p>
        </w:tc>
        <w:tc>
          <w:tcPr>
            <w:tcW w:w="1560" w:type="dxa"/>
            <w:vAlign w:val="center"/>
          </w:tcPr>
          <w:p w14:paraId="3FE67CA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848A51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5F2A425" w14:textId="77777777" w:rsidR="00C75FD3" w:rsidRPr="00991C71" w:rsidRDefault="00C75FD3" w:rsidP="000D137A">
            <w:pPr>
              <w:rPr>
                <w:rFonts w:ascii="Times New Roman" w:hAnsi="Times New Roman" w:cs="Times New Roman"/>
                <w:sz w:val="20"/>
                <w:szCs w:val="20"/>
              </w:rPr>
            </w:pPr>
          </w:p>
        </w:tc>
      </w:tr>
      <w:tr w:rsidR="00C75FD3" w:rsidRPr="00991C71" w14:paraId="54CD8D37" w14:textId="77777777" w:rsidTr="00C75FD3">
        <w:tc>
          <w:tcPr>
            <w:tcW w:w="677" w:type="dxa"/>
            <w:vMerge/>
            <w:vAlign w:val="center"/>
          </w:tcPr>
          <w:p w14:paraId="386ED8E7"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F83F42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543B4F84" w14:textId="77777777" w:rsidR="00C75FD3" w:rsidRPr="00991C71" w:rsidRDefault="00C75FD3" w:rsidP="000D137A">
            <w:pPr>
              <w:rPr>
                <w:rFonts w:ascii="Times New Roman" w:hAnsi="Times New Roman" w:cs="Times New Roman"/>
                <w:sz w:val="20"/>
                <w:szCs w:val="20"/>
              </w:rPr>
            </w:pPr>
          </w:p>
        </w:tc>
        <w:tc>
          <w:tcPr>
            <w:tcW w:w="1842" w:type="dxa"/>
            <w:vAlign w:val="center"/>
          </w:tcPr>
          <w:p w14:paraId="02666DB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2E8CF65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70D3BCD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600E61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B87D399" w14:textId="77777777" w:rsidR="00C75FD3" w:rsidRPr="00991C71" w:rsidRDefault="00C75FD3" w:rsidP="000D137A">
            <w:pPr>
              <w:rPr>
                <w:rFonts w:ascii="Times New Roman" w:hAnsi="Times New Roman" w:cs="Times New Roman"/>
                <w:sz w:val="20"/>
                <w:szCs w:val="20"/>
              </w:rPr>
            </w:pPr>
          </w:p>
        </w:tc>
      </w:tr>
      <w:tr w:rsidR="00C75FD3" w:rsidRPr="00991C71" w14:paraId="6468D294" w14:textId="77777777" w:rsidTr="00C75FD3">
        <w:tc>
          <w:tcPr>
            <w:tcW w:w="677" w:type="dxa"/>
            <w:vMerge/>
            <w:vAlign w:val="center"/>
          </w:tcPr>
          <w:p w14:paraId="6CAF61E7"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F4BBC7A"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78A5AFB" w14:textId="77777777" w:rsidR="00C75FD3" w:rsidRPr="00991C71" w:rsidRDefault="00C75FD3" w:rsidP="000D137A">
            <w:pPr>
              <w:rPr>
                <w:rFonts w:ascii="Times New Roman" w:hAnsi="Times New Roman" w:cs="Times New Roman"/>
                <w:sz w:val="20"/>
                <w:szCs w:val="20"/>
              </w:rPr>
            </w:pPr>
          </w:p>
        </w:tc>
        <w:tc>
          <w:tcPr>
            <w:tcW w:w="1842" w:type="dxa"/>
            <w:vAlign w:val="center"/>
          </w:tcPr>
          <w:p w14:paraId="51D10DA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Товарный сорт</w:t>
            </w:r>
          </w:p>
        </w:tc>
        <w:tc>
          <w:tcPr>
            <w:tcW w:w="3400" w:type="dxa"/>
            <w:vAlign w:val="center"/>
          </w:tcPr>
          <w:p w14:paraId="5C066C0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 ниже высшего</w:t>
            </w:r>
          </w:p>
        </w:tc>
        <w:tc>
          <w:tcPr>
            <w:tcW w:w="1560" w:type="dxa"/>
            <w:vAlign w:val="center"/>
          </w:tcPr>
          <w:p w14:paraId="7D6C367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B735EB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40524FD" w14:textId="77777777" w:rsidR="00C75FD3" w:rsidRPr="00991C71" w:rsidRDefault="00C75FD3" w:rsidP="000D137A">
            <w:pPr>
              <w:rPr>
                <w:rFonts w:ascii="Times New Roman" w:hAnsi="Times New Roman" w:cs="Times New Roman"/>
                <w:sz w:val="20"/>
                <w:szCs w:val="20"/>
              </w:rPr>
            </w:pPr>
          </w:p>
        </w:tc>
      </w:tr>
      <w:tr w:rsidR="00C75FD3" w:rsidRPr="00991C71" w14:paraId="206B90A0" w14:textId="77777777" w:rsidTr="00C75FD3">
        <w:tc>
          <w:tcPr>
            <w:tcW w:w="677" w:type="dxa"/>
            <w:vMerge w:val="restart"/>
            <w:vAlign w:val="center"/>
          </w:tcPr>
          <w:p w14:paraId="24635B59" w14:textId="09911C99"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lastRenderedPageBreak/>
              <w:t>10</w:t>
            </w:r>
          </w:p>
        </w:tc>
        <w:tc>
          <w:tcPr>
            <w:tcW w:w="1873" w:type="dxa"/>
            <w:vMerge w:val="restart"/>
            <w:vAlign w:val="center"/>
          </w:tcPr>
          <w:p w14:paraId="12B4282C"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Мука пшеничная</w:t>
            </w:r>
          </w:p>
        </w:tc>
        <w:tc>
          <w:tcPr>
            <w:tcW w:w="1700" w:type="dxa"/>
            <w:vMerge w:val="restart"/>
            <w:vAlign w:val="center"/>
          </w:tcPr>
          <w:p w14:paraId="2475D45C"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10.61.21.113 КТРУ 10.61.21.110-00000004</w:t>
            </w:r>
          </w:p>
        </w:tc>
        <w:tc>
          <w:tcPr>
            <w:tcW w:w="1842" w:type="dxa"/>
            <w:vAlign w:val="center"/>
          </w:tcPr>
          <w:p w14:paraId="5760A5F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Сорт пшеничной хлебопекарной муки</w:t>
            </w:r>
          </w:p>
        </w:tc>
        <w:tc>
          <w:tcPr>
            <w:tcW w:w="3400" w:type="dxa"/>
            <w:vAlign w:val="center"/>
          </w:tcPr>
          <w:p w14:paraId="31CCA93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 ниже высшего</w:t>
            </w:r>
          </w:p>
        </w:tc>
        <w:tc>
          <w:tcPr>
            <w:tcW w:w="1560" w:type="dxa"/>
            <w:vAlign w:val="center"/>
          </w:tcPr>
          <w:p w14:paraId="13844F5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55E4847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3ABA8420"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0ED3ABB0" w14:textId="77777777" w:rsidTr="00C75FD3">
        <w:tc>
          <w:tcPr>
            <w:tcW w:w="677" w:type="dxa"/>
            <w:vMerge/>
            <w:vAlign w:val="center"/>
          </w:tcPr>
          <w:p w14:paraId="59980B29"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38F11736"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4143B00" w14:textId="77777777" w:rsidR="00C75FD3" w:rsidRPr="00991C71" w:rsidRDefault="00C75FD3" w:rsidP="000D137A">
            <w:pPr>
              <w:rPr>
                <w:rFonts w:ascii="Times New Roman" w:hAnsi="Times New Roman" w:cs="Times New Roman"/>
                <w:sz w:val="20"/>
                <w:szCs w:val="20"/>
              </w:rPr>
            </w:pPr>
          </w:p>
        </w:tc>
        <w:tc>
          <w:tcPr>
            <w:tcW w:w="1842" w:type="dxa"/>
            <w:vAlign w:val="center"/>
          </w:tcPr>
          <w:p w14:paraId="6728344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0C6B953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2</w:t>
            </w:r>
          </w:p>
        </w:tc>
        <w:tc>
          <w:tcPr>
            <w:tcW w:w="1560" w:type="dxa"/>
            <w:vAlign w:val="center"/>
          </w:tcPr>
          <w:p w14:paraId="164822A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6865C83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23BFC41F" w14:textId="77777777" w:rsidR="00C75FD3" w:rsidRPr="00991C71" w:rsidRDefault="00C75FD3" w:rsidP="000D137A">
            <w:pPr>
              <w:rPr>
                <w:rFonts w:ascii="Times New Roman" w:hAnsi="Times New Roman" w:cs="Times New Roman"/>
                <w:sz w:val="20"/>
                <w:szCs w:val="20"/>
              </w:rPr>
            </w:pPr>
          </w:p>
        </w:tc>
      </w:tr>
      <w:tr w:rsidR="00C75FD3" w:rsidRPr="00991C71" w14:paraId="0F72254F" w14:textId="77777777" w:rsidTr="00C75FD3">
        <w:trPr>
          <w:trHeight w:val="58"/>
        </w:trPr>
        <w:tc>
          <w:tcPr>
            <w:tcW w:w="677" w:type="dxa"/>
            <w:vMerge/>
            <w:vAlign w:val="center"/>
          </w:tcPr>
          <w:p w14:paraId="696E2AEB"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2716B1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4270709" w14:textId="77777777" w:rsidR="00C75FD3" w:rsidRPr="00991C71" w:rsidRDefault="00C75FD3" w:rsidP="000D137A">
            <w:pPr>
              <w:rPr>
                <w:rFonts w:ascii="Times New Roman" w:hAnsi="Times New Roman" w:cs="Times New Roman"/>
                <w:sz w:val="20"/>
                <w:szCs w:val="20"/>
              </w:rPr>
            </w:pPr>
          </w:p>
        </w:tc>
        <w:tc>
          <w:tcPr>
            <w:tcW w:w="1842" w:type="dxa"/>
            <w:vAlign w:val="center"/>
          </w:tcPr>
          <w:p w14:paraId="3845B36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64FFFC5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4B80567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583052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E6979CA" w14:textId="77777777" w:rsidR="00C75FD3" w:rsidRPr="00991C71" w:rsidRDefault="00C75FD3" w:rsidP="000D137A">
            <w:pPr>
              <w:rPr>
                <w:rFonts w:ascii="Times New Roman" w:hAnsi="Times New Roman" w:cs="Times New Roman"/>
                <w:sz w:val="20"/>
                <w:szCs w:val="20"/>
              </w:rPr>
            </w:pPr>
          </w:p>
        </w:tc>
      </w:tr>
      <w:tr w:rsidR="00C75FD3" w:rsidRPr="00991C71" w14:paraId="1EC928E7" w14:textId="77777777" w:rsidTr="00C75FD3">
        <w:trPr>
          <w:trHeight w:val="58"/>
        </w:trPr>
        <w:tc>
          <w:tcPr>
            <w:tcW w:w="677" w:type="dxa"/>
            <w:vMerge/>
            <w:vAlign w:val="center"/>
          </w:tcPr>
          <w:p w14:paraId="290E02E5"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991D1B4"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A2696F3" w14:textId="77777777" w:rsidR="00C75FD3" w:rsidRPr="00991C71" w:rsidRDefault="00C75FD3" w:rsidP="000D137A">
            <w:pPr>
              <w:rPr>
                <w:rFonts w:ascii="Times New Roman" w:hAnsi="Times New Roman" w:cs="Times New Roman"/>
                <w:sz w:val="20"/>
                <w:szCs w:val="20"/>
              </w:rPr>
            </w:pPr>
          </w:p>
        </w:tc>
        <w:tc>
          <w:tcPr>
            <w:tcW w:w="1842" w:type="dxa"/>
            <w:vAlign w:val="center"/>
          </w:tcPr>
          <w:p w14:paraId="0579905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муки</w:t>
            </w:r>
          </w:p>
        </w:tc>
        <w:tc>
          <w:tcPr>
            <w:tcW w:w="3400" w:type="dxa"/>
            <w:vAlign w:val="center"/>
          </w:tcPr>
          <w:p w14:paraId="23A4207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Хлебопекарная</w:t>
            </w:r>
          </w:p>
        </w:tc>
        <w:tc>
          <w:tcPr>
            <w:tcW w:w="1560" w:type="dxa"/>
            <w:vAlign w:val="center"/>
          </w:tcPr>
          <w:p w14:paraId="6A7D750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9FF6F8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7673E2E" w14:textId="77777777" w:rsidR="00C75FD3" w:rsidRPr="00991C71" w:rsidRDefault="00C75FD3" w:rsidP="000D137A">
            <w:pPr>
              <w:rPr>
                <w:rFonts w:ascii="Times New Roman" w:hAnsi="Times New Roman" w:cs="Times New Roman"/>
                <w:sz w:val="20"/>
                <w:szCs w:val="20"/>
              </w:rPr>
            </w:pPr>
          </w:p>
        </w:tc>
      </w:tr>
      <w:tr w:rsidR="00C75FD3" w:rsidRPr="00991C71" w14:paraId="4815CA19" w14:textId="77777777" w:rsidTr="00C75FD3">
        <w:tc>
          <w:tcPr>
            <w:tcW w:w="677" w:type="dxa"/>
            <w:vMerge w:val="restart"/>
            <w:vAlign w:val="center"/>
          </w:tcPr>
          <w:p w14:paraId="2632F69E" w14:textId="757FB20C"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11</w:t>
            </w:r>
          </w:p>
        </w:tc>
        <w:tc>
          <w:tcPr>
            <w:tcW w:w="1873" w:type="dxa"/>
            <w:vMerge w:val="restart"/>
            <w:vAlign w:val="center"/>
          </w:tcPr>
          <w:p w14:paraId="0C2BD6EE"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Перец сладкий</w:t>
            </w:r>
          </w:p>
        </w:tc>
        <w:tc>
          <w:tcPr>
            <w:tcW w:w="1700" w:type="dxa"/>
            <w:vMerge w:val="restart"/>
            <w:vAlign w:val="center"/>
          </w:tcPr>
          <w:p w14:paraId="08E11F89"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01.13.39.190</w:t>
            </w:r>
          </w:p>
        </w:tc>
        <w:tc>
          <w:tcPr>
            <w:tcW w:w="1842" w:type="dxa"/>
            <w:vAlign w:val="center"/>
          </w:tcPr>
          <w:p w14:paraId="3F8391A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3577871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Свежий</w:t>
            </w:r>
          </w:p>
        </w:tc>
        <w:tc>
          <w:tcPr>
            <w:tcW w:w="1560" w:type="dxa"/>
            <w:vAlign w:val="center"/>
          </w:tcPr>
          <w:p w14:paraId="4585510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6820F5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66939DB3"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423071CE" w14:textId="77777777" w:rsidTr="00C75FD3">
        <w:trPr>
          <w:trHeight w:val="230"/>
        </w:trPr>
        <w:tc>
          <w:tcPr>
            <w:tcW w:w="677" w:type="dxa"/>
            <w:vMerge/>
            <w:vAlign w:val="center"/>
          </w:tcPr>
          <w:p w14:paraId="06F6F468"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B0AECA8"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7D25CFAE" w14:textId="77777777" w:rsidR="00C75FD3" w:rsidRPr="00991C71" w:rsidRDefault="00C75FD3" w:rsidP="000D137A">
            <w:pPr>
              <w:rPr>
                <w:rFonts w:ascii="Times New Roman" w:hAnsi="Times New Roman" w:cs="Times New Roman"/>
                <w:sz w:val="20"/>
                <w:szCs w:val="20"/>
              </w:rPr>
            </w:pPr>
          </w:p>
        </w:tc>
        <w:tc>
          <w:tcPr>
            <w:tcW w:w="1842" w:type="dxa"/>
            <w:vAlign w:val="center"/>
          </w:tcPr>
          <w:p w14:paraId="2E9D4092" w14:textId="77777777" w:rsidR="00C75FD3" w:rsidRPr="00991C71" w:rsidRDefault="00C75FD3" w:rsidP="000D137A">
            <w:pPr>
              <w:pBdr>
                <w:top w:val="none" w:sz="4" w:space="0" w:color="000000"/>
                <w:left w:val="none" w:sz="4" w:space="0" w:color="000000"/>
                <w:bottom w:val="none" w:sz="4" w:space="0" w:color="000000"/>
                <w:right w:val="none" w:sz="4" w:space="0" w:color="000000"/>
              </w:pBdr>
              <w:jc w:val="center"/>
              <w:rPr>
                <w:rFonts w:ascii="Times New Roman" w:hAnsi="Times New Roman" w:cs="Times New Roman"/>
                <w:sz w:val="20"/>
                <w:szCs w:val="20"/>
              </w:rPr>
            </w:pPr>
            <w:r w:rsidRPr="00991C71">
              <w:rPr>
                <w:rFonts w:ascii="Times New Roman" w:hAnsi="Times New Roman" w:cs="Times New Roman"/>
                <w:sz w:val="20"/>
                <w:szCs w:val="20"/>
              </w:rPr>
              <w:br/>
              <w:t>Соответствие нормативно-технической документации:</w:t>
            </w:r>
          </w:p>
        </w:tc>
        <w:tc>
          <w:tcPr>
            <w:tcW w:w="3400" w:type="dxa"/>
            <w:vAlign w:val="center"/>
          </w:tcPr>
          <w:p w14:paraId="61C2EC5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34325-2017</w:t>
            </w:r>
          </w:p>
        </w:tc>
        <w:tc>
          <w:tcPr>
            <w:tcW w:w="1560" w:type="dxa"/>
            <w:vAlign w:val="center"/>
          </w:tcPr>
          <w:p w14:paraId="0DF1B48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CA665C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69A22A8" w14:textId="77777777" w:rsidR="00C75FD3" w:rsidRPr="00991C71" w:rsidRDefault="00C75FD3" w:rsidP="000D137A">
            <w:pPr>
              <w:rPr>
                <w:rFonts w:ascii="Times New Roman" w:hAnsi="Times New Roman" w:cs="Times New Roman"/>
                <w:sz w:val="20"/>
                <w:szCs w:val="20"/>
              </w:rPr>
            </w:pPr>
          </w:p>
        </w:tc>
      </w:tr>
      <w:tr w:rsidR="00C75FD3" w:rsidRPr="00991C71" w14:paraId="1438D840" w14:textId="77777777" w:rsidTr="00C75FD3">
        <w:tc>
          <w:tcPr>
            <w:tcW w:w="677" w:type="dxa"/>
            <w:vMerge/>
            <w:vAlign w:val="center"/>
          </w:tcPr>
          <w:p w14:paraId="578ABF74"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0DFBA4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1F925C8" w14:textId="77777777" w:rsidR="00C75FD3" w:rsidRPr="00991C71" w:rsidRDefault="00C75FD3" w:rsidP="000D137A">
            <w:pPr>
              <w:rPr>
                <w:rFonts w:ascii="Times New Roman" w:hAnsi="Times New Roman" w:cs="Times New Roman"/>
                <w:sz w:val="20"/>
                <w:szCs w:val="20"/>
              </w:rPr>
            </w:pPr>
          </w:p>
        </w:tc>
        <w:tc>
          <w:tcPr>
            <w:tcW w:w="1842" w:type="dxa"/>
            <w:vAlign w:val="center"/>
          </w:tcPr>
          <w:p w14:paraId="6E2B3F2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0C2283D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23278D1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F5D877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223030E" w14:textId="77777777" w:rsidR="00C75FD3" w:rsidRPr="00991C71" w:rsidRDefault="00C75FD3" w:rsidP="000D137A">
            <w:pPr>
              <w:rPr>
                <w:rFonts w:ascii="Times New Roman" w:hAnsi="Times New Roman" w:cs="Times New Roman"/>
                <w:sz w:val="20"/>
                <w:szCs w:val="20"/>
              </w:rPr>
            </w:pPr>
          </w:p>
        </w:tc>
      </w:tr>
      <w:tr w:rsidR="00C75FD3" w:rsidRPr="00991C71" w14:paraId="6153D7B2" w14:textId="77777777" w:rsidTr="00C75FD3">
        <w:trPr>
          <w:trHeight w:val="230"/>
        </w:trPr>
        <w:tc>
          <w:tcPr>
            <w:tcW w:w="677" w:type="dxa"/>
            <w:vMerge/>
            <w:vAlign w:val="center"/>
          </w:tcPr>
          <w:p w14:paraId="1E6F3FAC"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CEA67C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79B086B" w14:textId="77777777" w:rsidR="00C75FD3" w:rsidRPr="00991C71" w:rsidRDefault="00C75FD3" w:rsidP="000D137A">
            <w:pPr>
              <w:rPr>
                <w:rFonts w:ascii="Times New Roman" w:hAnsi="Times New Roman" w:cs="Times New Roman"/>
                <w:sz w:val="20"/>
                <w:szCs w:val="20"/>
              </w:rPr>
            </w:pPr>
          </w:p>
        </w:tc>
        <w:tc>
          <w:tcPr>
            <w:tcW w:w="1842" w:type="dxa"/>
            <w:vAlign w:val="center"/>
          </w:tcPr>
          <w:p w14:paraId="519EB847" w14:textId="77777777" w:rsidR="00C75FD3" w:rsidRPr="00991C71" w:rsidRDefault="00C75FD3" w:rsidP="000D137A">
            <w:pPr>
              <w:pBdr>
                <w:top w:val="none" w:sz="4" w:space="0" w:color="000000"/>
                <w:left w:val="none" w:sz="4" w:space="0" w:color="000000"/>
                <w:bottom w:val="none" w:sz="4" w:space="0" w:color="000000"/>
                <w:right w:val="none" w:sz="4" w:space="0" w:color="000000"/>
              </w:pBdr>
              <w:jc w:val="center"/>
              <w:rPr>
                <w:rFonts w:ascii="Times New Roman" w:hAnsi="Times New Roman" w:cs="Times New Roman"/>
                <w:sz w:val="20"/>
                <w:szCs w:val="20"/>
              </w:rPr>
            </w:pPr>
            <w:r w:rsidRPr="00991C71">
              <w:rPr>
                <w:rFonts w:ascii="Times New Roman" w:hAnsi="Times New Roman" w:cs="Times New Roman"/>
                <w:sz w:val="20"/>
                <w:szCs w:val="20"/>
              </w:rPr>
              <w:br/>
              <w:t>Соответствие нормативно-</w:t>
            </w:r>
            <w:r w:rsidRPr="00991C71">
              <w:rPr>
                <w:rFonts w:ascii="Times New Roman" w:hAnsi="Times New Roman" w:cs="Times New Roman"/>
                <w:sz w:val="20"/>
                <w:szCs w:val="20"/>
              </w:rPr>
              <w:lastRenderedPageBreak/>
              <w:t>технической документации:</w:t>
            </w:r>
          </w:p>
          <w:p w14:paraId="5110599A" w14:textId="77777777" w:rsidR="00C75FD3" w:rsidRPr="00991C71" w:rsidRDefault="00C75FD3" w:rsidP="000D137A">
            <w:pPr>
              <w:jc w:val="center"/>
              <w:rPr>
                <w:rFonts w:ascii="Times New Roman" w:hAnsi="Times New Roman" w:cs="Times New Roman"/>
                <w:sz w:val="20"/>
                <w:szCs w:val="20"/>
              </w:rPr>
            </w:pPr>
          </w:p>
        </w:tc>
        <w:tc>
          <w:tcPr>
            <w:tcW w:w="3400" w:type="dxa"/>
            <w:vAlign w:val="center"/>
          </w:tcPr>
          <w:p w14:paraId="7B4A52A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lastRenderedPageBreak/>
              <w:t xml:space="preserve">Технический регламент Таможенного союза "О безопасности упаковки" от 16.08.2011 ТР ТС № 005/2011, </w:t>
            </w:r>
            <w:r w:rsidRPr="00991C71">
              <w:rPr>
                <w:rFonts w:ascii="Times New Roman" w:hAnsi="Times New Roman" w:cs="Times New Roman"/>
                <w:sz w:val="20"/>
                <w:szCs w:val="20"/>
              </w:rPr>
              <w:lastRenderedPageBreak/>
              <w:t>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32791-2014</w:t>
            </w:r>
          </w:p>
        </w:tc>
        <w:tc>
          <w:tcPr>
            <w:tcW w:w="1560" w:type="dxa"/>
            <w:vAlign w:val="center"/>
          </w:tcPr>
          <w:p w14:paraId="6D524F4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lastRenderedPageBreak/>
              <w:t>-</w:t>
            </w:r>
          </w:p>
          <w:p w14:paraId="09B812AA" w14:textId="77777777" w:rsidR="00C75FD3" w:rsidRPr="00991C71" w:rsidRDefault="00C75FD3" w:rsidP="000D137A">
            <w:pPr>
              <w:jc w:val="center"/>
              <w:rPr>
                <w:rFonts w:ascii="Times New Roman" w:hAnsi="Times New Roman" w:cs="Times New Roman"/>
                <w:sz w:val="20"/>
                <w:szCs w:val="20"/>
              </w:rPr>
            </w:pPr>
          </w:p>
        </w:tc>
        <w:tc>
          <w:tcPr>
            <w:tcW w:w="2129" w:type="dxa"/>
            <w:vAlign w:val="center"/>
          </w:tcPr>
          <w:p w14:paraId="75B0BC5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835C1AD" w14:textId="77777777" w:rsidR="00C75FD3" w:rsidRPr="00991C71" w:rsidRDefault="00C75FD3" w:rsidP="000D137A">
            <w:pPr>
              <w:rPr>
                <w:rFonts w:ascii="Times New Roman" w:hAnsi="Times New Roman" w:cs="Times New Roman"/>
                <w:sz w:val="20"/>
                <w:szCs w:val="20"/>
              </w:rPr>
            </w:pPr>
          </w:p>
        </w:tc>
      </w:tr>
      <w:tr w:rsidR="00C75FD3" w:rsidRPr="00991C71" w14:paraId="5D1395B1" w14:textId="77777777" w:rsidTr="00C75FD3">
        <w:tc>
          <w:tcPr>
            <w:tcW w:w="677" w:type="dxa"/>
            <w:vMerge/>
            <w:vAlign w:val="center"/>
          </w:tcPr>
          <w:p w14:paraId="6886BD4D"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419138F"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1100D99" w14:textId="77777777" w:rsidR="00C75FD3" w:rsidRPr="00991C71" w:rsidRDefault="00C75FD3" w:rsidP="000D137A">
            <w:pPr>
              <w:rPr>
                <w:rFonts w:ascii="Times New Roman" w:hAnsi="Times New Roman" w:cs="Times New Roman"/>
                <w:sz w:val="20"/>
                <w:szCs w:val="20"/>
              </w:rPr>
            </w:pPr>
          </w:p>
        </w:tc>
        <w:tc>
          <w:tcPr>
            <w:tcW w:w="1842" w:type="dxa"/>
            <w:vAlign w:val="center"/>
          </w:tcPr>
          <w:p w14:paraId="7FE6665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44F12DE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737B2BD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574ED6E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696AA65" w14:textId="77777777" w:rsidR="00C75FD3" w:rsidRPr="00991C71" w:rsidRDefault="00C75FD3" w:rsidP="000D137A">
            <w:pPr>
              <w:rPr>
                <w:rFonts w:ascii="Times New Roman" w:hAnsi="Times New Roman" w:cs="Times New Roman"/>
                <w:sz w:val="20"/>
                <w:szCs w:val="20"/>
              </w:rPr>
            </w:pPr>
          </w:p>
        </w:tc>
      </w:tr>
      <w:tr w:rsidR="00C75FD3" w:rsidRPr="00991C71" w14:paraId="4A9B5081" w14:textId="77777777" w:rsidTr="00C75FD3">
        <w:tc>
          <w:tcPr>
            <w:tcW w:w="677" w:type="dxa"/>
            <w:vMerge w:val="restart"/>
            <w:vAlign w:val="center"/>
          </w:tcPr>
          <w:p w14:paraId="53629F8F" w14:textId="72A07DB5"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12</w:t>
            </w:r>
          </w:p>
        </w:tc>
        <w:tc>
          <w:tcPr>
            <w:tcW w:w="1873" w:type="dxa"/>
            <w:vMerge w:val="restart"/>
            <w:vAlign w:val="center"/>
          </w:tcPr>
          <w:p w14:paraId="09901F3F"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Ряженка</w:t>
            </w:r>
          </w:p>
        </w:tc>
        <w:tc>
          <w:tcPr>
            <w:tcW w:w="1700" w:type="dxa"/>
            <w:vMerge w:val="restart"/>
            <w:vAlign w:val="center"/>
          </w:tcPr>
          <w:p w14:paraId="790B75BF"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10.51.52.130 КТРУ 10.51.52.130-00000001</w:t>
            </w:r>
          </w:p>
        </w:tc>
        <w:tc>
          <w:tcPr>
            <w:tcW w:w="1842" w:type="dxa"/>
            <w:vAlign w:val="center"/>
          </w:tcPr>
          <w:p w14:paraId="47B113A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Жирность</w:t>
            </w:r>
          </w:p>
        </w:tc>
        <w:tc>
          <w:tcPr>
            <w:tcW w:w="3400" w:type="dxa"/>
            <w:vAlign w:val="center"/>
          </w:tcPr>
          <w:p w14:paraId="6F4AC90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2,5 ПРОЦ</w:t>
            </w:r>
          </w:p>
        </w:tc>
        <w:tc>
          <w:tcPr>
            <w:tcW w:w="1560" w:type="dxa"/>
            <w:vAlign w:val="center"/>
          </w:tcPr>
          <w:p w14:paraId="230FCF1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088776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7E598048"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57D0A861" w14:textId="77777777" w:rsidTr="00C75FD3">
        <w:tc>
          <w:tcPr>
            <w:tcW w:w="677" w:type="dxa"/>
            <w:vMerge/>
            <w:vAlign w:val="center"/>
          </w:tcPr>
          <w:p w14:paraId="436C3290"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8DCA604"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3D9A9EA" w14:textId="77777777" w:rsidR="00C75FD3" w:rsidRPr="00991C71" w:rsidRDefault="00C75FD3" w:rsidP="000D137A">
            <w:pPr>
              <w:rPr>
                <w:rFonts w:ascii="Times New Roman" w:hAnsi="Times New Roman" w:cs="Times New Roman"/>
                <w:sz w:val="20"/>
                <w:szCs w:val="20"/>
              </w:rPr>
            </w:pPr>
          </w:p>
        </w:tc>
        <w:tc>
          <w:tcPr>
            <w:tcW w:w="1842" w:type="dxa"/>
            <w:vAlign w:val="center"/>
          </w:tcPr>
          <w:p w14:paraId="4058544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17A5A1E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0.5</w:t>
            </w:r>
          </w:p>
        </w:tc>
        <w:tc>
          <w:tcPr>
            <w:tcW w:w="1560" w:type="dxa"/>
            <w:vAlign w:val="center"/>
          </w:tcPr>
          <w:p w14:paraId="483FDAC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54B9CEC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773F70A0" w14:textId="77777777" w:rsidR="00C75FD3" w:rsidRPr="00991C71" w:rsidRDefault="00C75FD3" w:rsidP="000D137A">
            <w:pPr>
              <w:rPr>
                <w:rFonts w:ascii="Times New Roman" w:hAnsi="Times New Roman" w:cs="Times New Roman"/>
                <w:sz w:val="20"/>
                <w:szCs w:val="20"/>
              </w:rPr>
            </w:pPr>
          </w:p>
        </w:tc>
      </w:tr>
      <w:tr w:rsidR="00C75FD3" w:rsidRPr="00991C71" w14:paraId="3D5D3FD0" w14:textId="77777777" w:rsidTr="00C75FD3">
        <w:tc>
          <w:tcPr>
            <w:tcW w:w="677" w:type="dxa"/>
            <w:vMerge/>
            <w:vAlign w:val="center"/>
          </w:tcPr>
          <w:p w14:paraId="7AD86D9F"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5BF26B8A"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7E1473DB" w14:textId="77777777" w:rsidR="00C75FD3" w:rsidRPr="00991C71" w:rsidRDefault="00C75FD3" w:rsidP="000D137A">
            <w:pPr>
              <w:rPr>
                <w:rFonts w:ascii="Times New Roman" w:hAnsi="Times New Roman" w:cs="Times New Roman"/>
                <w:sz w:val="20"/>
                <w:szCs w:val="20"/>
              </w:rPr>
            </w:pPr>
          </w:p>
        </w:tc>
        <w:tc>
          <w:tcPr>
            <w:tcW w:w="1842" w:type="dxa"/>
            <w:vAlign w:val="center"/>
          </w:tcPr>
          <w:p w14:paraId="71AD99E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2BF560B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7F8C692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8AAF61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1B023E0" w14:textId="77777777" w:rsidR="00C75FD3" w:rsidRPr="00991C71" w:rsidRDefault="00C75FD3" w:rsidP="000D137A">
            <w:pPr>
              <w:rPr>
                <w:rFonts w:ascii="Times New Roman" w:hAnsi="Times New Roman" w:cs="Times New Roman"/>
                <w:sz w:val="20"/>
                <w:szCs w:val="20"/>
              </w:rPr>
            </w:pPr>
          </w:p>
        </w:tc>
      </w:tr>
      <w:tr w:rsidR="00C75FD3" w:rsidRPr="00991C71" w14:paraId="173CEB6A" w14:textId="77777777" w:rsidTr="00C75FD3">
        <w:tc>
          <w:tcPr>
            <w:tcW w:w="677" w:type="dxa"/>
            <w:vMerge/>
            <w:vAlign w:val="center"/>
          </w:tcPr>
          <w:p w14:paraId="3D65D692"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6E567E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9CE9EC5" w14:textId="77777777" w:rsidR="00C75FD3" w:rsidRPr="00991C71" w:rsidRDefault="00C75FD3" w:rsidP="000D137A">
            <w:pPr>
              <w:rPr>
                <w:rFonts w:ascii="Times New Roman" w:hAnsi="Times New Roman" w:cs="Times New Roman"/>
                <w:sz w:val="20"/>
                <w:szCs w:val="20"/>
              </w:rPr>
            </w:pPr>
          </w:p>
        </w:tc>
        <w:tc>
          <w:tcPr>
            <w:tcW w:w="1842" w:type="dxa"/>
            <w:vAlign w:val="center"/>
          </w:tcPr>
          <w:p w14:paraId="76ADAD5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 обогащающих компонентов</w:t>
            </w:r>
          </w:p>
        </w:tc>
        <w:tc>
          <w:tcPr>
            <w:tcW w:w="3400" w:type="dxa"/>
            <w:vAlign w:val="center"/>
          </w:tcPr>
          <w:p w14:paraId="7FE041F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594F8CB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5BD5A57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2E3A8CEB" w14:textId="77777777" w:rsidR="00C75FD3" w:rsidRPr="00991C71" w:rsidRDefault="00C75FD3" w:rsidP="000D137A">
            <w:pPr>
              <w:rPr>
                <w:rFonts w:ascii="Times New Roman" w:hAnsi="Times New Roman" w:cs="Times New Roman"/>
                <w:sz w:val="20"/>
                <w:szCs w:val="20"/>
              </w:rPr>
            </w:pPr>
          </w:p>
        </w:tc>
      </w:tr>
      <w:tr w:rsidR="00C75FD3" w:rsidRPr="00991C71" w14:paraId="76ED0CA1" w14:textId="77777777" w:rsidTr="00C75FD3">
        <w:tc>
          <w:tcPr>
            <w:tcW w:w="677" w:type="dxa"/>
            <w:vMerge/>
            <w:vAlign w:val="center"/>
          </w:tcPr>
          <w:p w14:paraId="17200565"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27BBCE6"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00A88CA" w14:textId="77777777" w:rsidR="00C75FD3" w:rsidRPr="00991C71" w:rsidRDefault="00C75FD3" w:rsidP="000D137A">
            <w:pPr>
              <w:rPr>
                <w:rFonts w:ascii="Times New Roman" w:hAnsi="Times New Roman" w:cs="Times New Roman"/>
                <w:sz w:val="20"/>
                <w:szCs w:val="20"/>
              </w:rPr>
            </w:pPr>
          </w:p>
        </w:tc>
        <w:tc>
          <w:tcPr>
            <w:tcW w:w="1842" w:type="dxa"/>
            <w:vAlign w:val="center"/>
          </w:tcPr>
          <w:p w14:paraId="4F2E80E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Тип молочного сырья</w:t>
            </w:r>
          </w:p>
        </w:tc>
        <w:tc>
          <w:tcPr>
            <w:tcW w:w="3400" w:type="dxa"/>
            <w:vAlign w:val="center"/>
          </w:tcPr>
          <w:p w14:paraId="4614F23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Нормализованное молоко</w:t>
            </w:r>
          </w:p>
        </w:tc>
        <w:tc>
          <w:tcPr>
            <w:tcW w:w="1560" w:type="dxa"/>
            <w:vAlign w:val="center"/>
          </w:tcPr>
          <w:p w14:paraId="2C9E0ED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6AB16A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2C91F83D" w14:textId="77777777" w:rsidR="00C75FD3" w:rsidRPr="00991C71" w:rsidRDefault="00C75FD3" w:rsidP="000D137A">
            <w:pPr>
              <w:rPr>
                <w:rFonts w:ascii="Times New Roman" w:hAnsi="Times New Roman" w:cs="Times New Roman"/>
                <w:sz w:val="20"/>
                <w:szCs w:val="20"/>
              </w:rPr>
            </w:pPr>
          </w:p>
        </w:tc>
      </w:tr>
      <w:tr w:rsidR="00C75FD3" w:rsidRPr="00991C71" w14:paraId="3AC3A854" w14:textId="77777777" w:rsidTr="00C75FD3">
        <w:tc>
          <w:tcPr>
            <w:tcW w:w="677" w:type="dxa"/>
            <w:vMerge w:val="restart"/>
            <w:vAlign w:val="center"/>
          </w:tcPr>
          <w:p w14:paraId="7F0A7FD6" w14:textId="5753129C"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13</w:t>
            </w:r>
          </w:p>
        </w:tc>
        <w:tc>
          <w:tcPr>
            <w:tcW w:w="1873" w:type="dxa"/>
            <w:vMerge w:val="restart"/>
            <w:vAlign w:val="center"/>
          </w:tcPr>
          <w:p w14:paraId="50D71E9D"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Свекла столовая</w:t>
            </w:r>
          </w:p>
        </w:tc>
        <w:tc>
          <w:tcPr>
            <w:tcW w:w="1700" w:type="dxa"/>
            <w:vMerge w:val="restart"/>
            <w:vAlign w:val="center"/>
          </w:tcPr>
          <w:p w14:paraId="67BE6033"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01.13.49.110 КТРУ 01.13.49.110-00000003</w:t>
            </w:r>
          </w:p>
        </w:tc>
        <w:tc>
          <w:tcPr>
            <w:tcW w:w="1842" w:type="dxa"/>
            <w:vAlign w:val="center"/>
          </w:tcPr>
          <w:p w14:paraId="0D7D655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Свекла очищенная</w:t>
            </w:r>
          </w:p>
        </w:tc>
        <w:tc>
          <w:tcPr>
            <w:tcW w:w="3400" w:type="dxa"/>
            <w:vAlign w:val="center"/>
          </w:tcPr>
          <w:p w14:paraId="1EA561C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Нет</w:t>
            </w:r>
          </w:p>
        </w:tc>
        <w:tc>
          <w:tcPr>
            <w:tcW w:w="1560" w:type="dxa"/>
            <w:vAlign w:val="center"/>
          </w:tcPr>
          <w:p w14:paraId="49A5828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D8CA64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47D468C2"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2CF9BC85" w14:textId="77777777" w:rsidTr="00C75FD3">
        <w:tc>
          <w:tcPr>
            <w:tcW w:w="677" w:type="dxa"/>
            <w:vMerge/>
            <w:vAlign w:val="center"/>
          </w:tcPr>
          <w:p w14:paraId="7F1D6DC9"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709BEF8"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3BEFE8D1" w14:textId="77777777" w:rsidR="00C75FD3" w:rsidRPr="00991C71" w:rsidRDefault="00C75FD3" w:rsidP="000D137A">
            <w:pPr>
              <w:rPr>
                <w:rFonts w:ascii="Times New Roman" w:hAnsi="Times New Roman" w:cs="Times New Roman"/>
                <w:sz w:val="20"/>
                <w:szCs w:val="20"/>
              </w:rPr>
            </w:pPr>
          </w:p>
        </w:tc>
        <w:tc>
          <w:tcPr>
            <w:tcW w:w="1842" w:type="dxa"/>
            <w:vAlign w:val="center"/>
          </w:tcPr>
          <w:p w14:paraId="7DC360A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4B5FF8D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Свежая</w:t>
            </w:r>
          </w:p>
        </w:tc>
        <w:tc>
          <w:tcPr>
            <w:tcW w:w="1560" w:type="dxa"/>
            <w:vAlign w:val="center"/>
          </w:tcPr>
          <w:p w14:paraId="3BDAABB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EFA9A9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7F099082" w14:textId="77777777" w:rsidR="00C75FD3" w:rsidRPr="00991C71" w:rsidRDefault="00C75FD3" w:rsidP="000D137A">
            <w:pPr>
              <w:rPr>
                <w:rFonts w:ascii="Times New Roman" w:hAnsi="Times New Roman" w:cs="Times New Roman"/>
                <w:sz w:val="20"/>
                <w:szCs w:val="20"/>
              </w:rPr>
            </w:pPr>
          </w:p>
        </w:tc>
      </w:tr>
      <w:tr w:rsidR="00C75FD3" w:rsidRPr="00991C71" w14:paraId="633E06C7" w14:textId="77777777" w:rsidTr="00C75FD3">
        <w:tc>
          <w:tcPr>
            <w:tcW w:w="677" w:type="dxa"/>
            <w:vMerge/>
            <w:vAlign w:val="center"/>
          </w:tcPr>
          <w:p w14:paraId="03C2065F"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57B2C0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153CC66" w14:textId="77777777" w:rsidR="00C75FD3" w:rsidRPr="00991C71" w:rsidRDefault="00C75FD3" w:rsidP="000D137A">
            <w:pPr>
              <w:rPr>
                <w:rFonts w:ascii="Times New Roman" w:hAnsi="Times New Roman" w:cs="Times New Roman"/>
                <w:sz w:val="20"/>
                <w:szCs w:val="20"/>
              </w:rPr>
            </w:pPr>
          </w:p>
        </w:tc>
        <w:tc>
          <w:tcPr>
            <w:tcW w:w="1842" w:type="dxa"/>
            <w:vAlign w:val="center"/>
          </w:tcPr>
          <w:p w14:paraId="26D53B1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5D480F7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3085E74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C0563B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5CFE2D7" w14:textId="77777777" w:rsidR="00C75FD3" w:rsidRPr="00991C71" w:rsidRDefault="00C75FD3" w:rsidP="000D137A">
            <w:pPr>
              <w:rPr>
                <w:rFonts w:ascii="Times New Roman" w:hAnsi="Times New Roman" w:cs="Times New Roman"/>
                <w:sz w:val="20"/>
                <w:szCs w:val="20"/>
              </w:rPr>
            </w:pPr>
          </w:p>
        </w:tc>
      </w:tr>
      <w:tr w:rsidR="00C75FD3" w:rsidRPr="00991C71" w14:paraId="60FF956A" w14:textId="77777777" w:rsidTr="00C75FD3">
        <w:tc>
          <w:tcPr>
            <w:tcW w:w="677" w:type="dxa"/>
            <w:vMerge/>
            <w:vAlign w:val="center"/>
          </w:tcPr>
          <w:p w14:paraId="5D96F4BB"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3378E1E"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553C2C2" w14:textId="77777777" w:rsidR="00C75FD3" w:rsidRPr="00991C71" w:rsidRDefault="00C75FD3" w:rsidP="000D137A">
            <w:pPr>
              <w:rPr>
                <w:rFonts w:ascii="Times New Roman" w:hAnsi="Times New Roman" w:cs="Times New Roman"/>
                <w:sz w:val="20"/>
                <w:szCs w:val="20"/>
              </w:rPr>
            </w:pPr>
          </w:p>
        </w:tc>
        <w:tc>
          <w:tcPr>
            <w:tcW w:w="1842" w:type="dxa"/>
            <w:vAlign w:val="center"/>
          </w:tcPr>
          <w:p w14:paraId="7963463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Товарный сорт</w:t>
            </w:r>
          </w:p>
        </w:tc>
        <w:tc>
          <w:tcPr>
            <w:tcW w:w="3400" w:type="dxa"/>
            <w:vAlign w:val="center"/>
          </w:tcPr>
          <w:p w14:paraId="708AD17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Не ниже высшего</w:t>
            </w:r>
          </w:p>
        </w:tc>
        <w:tc>
          <w:tcPr>
            <w:tcW w:w="1560" w:type="dxa"/>
            <w:vAlign w:val="center"/>
          </w:tcPr>
          <w:p w14:paraId="1891C2A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AE4679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766E22D" w14:textId="77777777" w:rsidR="00C75FD3" w:rsidRPr="00991C71" w:rsidRDefault="00C75FD3" w:rsidP="000D137A">
            <w:pPr>
              <w:rPr>
                <w:rFonts w:ascii="Times New Roman" w:hAnsi="Times New Roman" w:cs="Times New Roman"/>
                <w:sz w:val="20"/>
                <w:szCs w:val="20"/>
              </w:rPr>
            </w:pPr>
          </w:p>
        </w:tc>
      </w:tr>
      <w:tr w:rsidR="00C75FD3" w:rsidRPr="00991C71" w14:paraId="2B216E2B" w14:textId="77777777" w:rsidTr="00C75FD3">
        <w:tc>
          <w:tcPr>
            <w:tcW w:w="677" w:type="dxa"/>
            <w:vMerge w:val="restart"/>
            <w:vAlign w:val="center"/>
          </w:tcPr>
          <w:p w14:paraId="4813DEC5" w14:textId="0224E033"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14</w:t>
            </w:r>
          </w:p>
        </w:tc>
        <w:tc>
          <w:tcPr>
            <w:tcW w:w="1873" w:type="dxa"/>
            <w:vMerge w:val="restart"/>
            <w:vAlign w:val="center"/>
          </w:tcPr>
          <w:p w14:paraId="3D560E8C"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Тыква продовольственная</w:t>
            </w:r>
          </w:p>
        </w:tc>
        <w:tc>
          <w:tcPr>
            <w:tcW w:w="1700" w:type="dxa"/>
            <w:vMerge w:val="restart"/>
            <w:vAlign w:val="center"/>
          </w:tcPr>
          <w:p w14:paraId="2978E8AD"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 xml:space="preserve">ОКПД2 01.13.39.130 ККН </w:t>
            </w:r>
          </w:p>
          <w:p w14:paraId="1E830A31"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01.13.39.130-001</w:t>
            </w:r>
          </w:p>
        </w:tc>
        <w:tc>
          <w:tcPr>
            <w:tcW w:w="1842" w:type="dxa"/>
            <w:vAlign w:val="center"/>
          </w:tcPr>
          <w:p w14:paraId="242ACF5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196233A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Свежая</w:t>
            </w:r>
          </w:p>
        </w:tc>
        <w:tc>
          <w:tcPr>
            <w:tcW w:w="1560" w:type="dxa"/>
            <w:vAlign w:val="center"/>
          </w:tcPr>
          <w:p w14:paraId="676338D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489A23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0F221F8F"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2E19EBC7" w14:textId="77777777" w:rsidTr="00C75FD3">
        <w:trPr>
          <w:trHeight w:val="230"/>
        </w:trPr>
        <w:tc>
          <w:tcPr>
            <w:tcW w:w="677" w:type="dxa"/>
            <w:vMerge/>
            <w:vAlign w:val="center"/>
          </w:tcPr>
          <w:p w14:paraId="3C8C2A75"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845A53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52E11416" w14:textId="77777777" w:rsidR="00C75FD3" w:rsidRPr="00991C71" w:rsidRDefault="00C75FD3" w:rsidP="000D137A">
            <w:pPr>
              <w:rPr>
                <w:rFonts w:ascii="Times New Roman" w:hAnsi="Times New Roman" w:cs="Times New Roman"/>
                <w:sz w:val="20"/>
                <w:szCs w:val="20"/>
              </w:rPr>
            </w:pPr>
          </w:p>
        </w:tc>
        <w:tc>
          <w:tcPr>
            <w:tcW w:w="1842" w:type="dxa"/>
            <w:vAlign w:val="center"/>
          </w:tcPr>
          <w:p w14:paraId="1FCC84A8" w14:textId="77777777" w:rsidR="00C75FD3" w:rsidRPr="00991C71" w:rsidRDefault="00C75FD3" w:rsidP="000D137A">
            <w:pPr>
              <w:pBdr>
                <w:top w:val="none" w:sz="4" w:space="0" w:color="000000"/>
                <w:left w:val="none" w:sz="4" w:space="0" w:color="000000"/>
                <w:bottom w:val="none" w:sz="4" w:space="0" w:color="000000"/>
                <w:right w:val="none" w:sz="4" w:space="0" w:color="000000"/>
              </w:pBdr>
              <w:spacing w:after="60"/>
              <w:rPr>
                <w:rFonts w:ascii="Times New Roman" w:hAnsi="Times New Roman" w:cs="Times New Roman"/>
                <w:sz w:val="20"/>
                <w:szCs w:val="20"/>
              </w:rPr>
            </w:pPr>
            <w:r w:rsidRPr="00991C71">
              <w:rPr>
                <w:rFonts w:ascii="Times New Roman" w:hAnsi="Times New Roman" w:cs="Times New Roman"/>
                <w:sz w:val="20"/>
                <w:szCs w:val="20"/>
              </w:rPr>
              <w:br/>
              <w:t>Соответствие нормативно-технической документации:</w:t>
            </w:r>
          </w:p>
        </w:tc>
        <w:tc>
          <w:tcPr>
            <w:tcW w:w="3400" w:type="dxa"/>
            <w:vAlign w:val="center"/>
          </w:tcPr>
          <w:p w14:paraId="0409F3C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7975-2013</w:t>
            </w:r>
          </w:p>
        </w:tc>
        <w:tc>
          <w:tcPr>
            <w:tcW w:w="1560" w:type="dxa"/>
            <w:vAlign w:val="center"/>
          </w:tcPr>
          <w:p w14:paraId="0CD8FAF9" w14:textId="77777777" w:rsidR="00C75FD3" w:rsidRPr="00991C71" w:rsidRDefault="00C75FD3" w:rsidP="000D137A">
            <w:pPr>
              <w:jc w:val="center"/>
              <w:rPr>
                <w:rFonts w:ascii="Times New Roman" w:hAnsi="Times New Roman" w:cs="Times New Roman"/>
                <w:sz w:val="20"/>
                <w:szCs w:val="20"/>
              </w:rPr>
            </w:pPr>
          </w:p>
        </w:tc>
        <w:tc>
          <w:tcPr>
            <w:tcW w:w="2129" w:type="dxa"/>
            <w:vAlign w:val="center"/>
          </w:tcPr>
          <w:p w14:paraId="7B20DD5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36D896B2" w14:textId="77777777" w:rsidR="00C75FD3" w:rsidRPr="00991C71" w:rsidRDefault="00C75FD3" w:rsidP="000D137A">
            <w:pPr>
              <w:rPr>
                <w:rFonts w:ascii="Times New Roman" w:hAnsi="Times New Roman" w:cs="Times New Roman"/>
                <w:sz w:val="20"/>
                <w:szCs w:val="20"/>
              </w:rPr>
            </w:pPr>
          </w:p>
        </w:tc>
      </w:tr>
      <w:tr w:rsidR="00C75FD3" w:rsidRPr="00991C71" w14:paraId="46411097" w14:textId="77777777" w:rsidTr="00C75FD3">
        <w:tc>
          <w:tcPr>
            <w:tcW w:w="677" w:type="dxa"/>
            <w:vMerge/>
            <w:vAlign w:val="center"/>
          </w:tcPr>
          <w:p w14:paraId="33770537"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780FD33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227B736" w14:textId="77777777" w:rsidR="00C75FD3" w:rsidRPr="00991C71" w:rsidRDefault="00C75FD3" w:rsidP="000D137A">
            <w:pPr>
              <w:rPr>
                <w:rFonts w:ascii="Times New Roman" w:hAnsi="Times New Roman" w:cs="Times New Roman"/>
                <w:sz w:val="20"/>
                <w:szCs w:val="20"/>
              </w:rPr>
            </w:pPr>
          </w:p>
        </w:tc>
        <w:tc>
          <w:tcPr>
            <w:tcW w:w="1842" w:type="dxa"/>
            <w:vAlign w:val="center"/>
          </w:tcPr>
          <w:p w14:paraId="18AC436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23A25D0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26D869A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575A12C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358EE702" w14:textId="77777777" w:rsidR="00C75FD3" w:rsidRPr="00991C71" w:rsidRDefault="00C75FD3" w:rsidP="000D137A">
            <w:pPr>
              <w:rPr>
                <w:rFonts w:ascii="Times New Roman" w:hAnsi="Times New Roman" w:cs="Times New Roman"/>
                <w:sz w:val="20"/>
                <w:szCs w:val="20"/>
              </w:rPr>
            </w:pPr>
          </w:p>
        </w:tc>
      </w:tr>
      <w:tr w:rsidR="00C75FD3" w:rsidRPr="00991C71" w14:paraId="03239E4D" w14:textId="77777777" w:rsidTr="00C75FD3">
        <w:tc>
          <w:tcPr>
            <w:tcW w:w="677" w:type="dxa"/>
            <w:vMerge w:val="restart"/>
            <w:vAlign w:val="center"/>
          </w:tcPr>
          <w:p w14:paraId="49265B07" w14:textId="5CAC1BF6"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15</w:t>
            </w:r>
          </w:p>
        </w:tc>
        <w:tc>
          <w:tcPr>
            <w:tcW w:w="1873" w:type="dxa"/>
            <w:vMerge w:val="restart"/>
            <w:vAlign w:val="center"/>
          </w:tcPr>
          <w:p w14:paraId="5F7F0424"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Мясо сельскохозяйственной птицы замороженное, в том числе для детского питания</w:t>
            </w:r>
          </w:p>
        </w:tc>
        <w:tc>
          <w:tcPr>
            <w:tcW w:w="1700" w:type="dxa"/>
            <w:vMerge w:val="restart"/>
            <w:vAlign w:val="center"/>
          </w:tcPr>
          <w:p w14:paraId="26CEC8CC"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10.12.20.170 КТРУ 10.12.20.000-00000006</w:t>
            </w:r>
          </w:p>
        </w:tc>
        <w:tc>
          <w:tcPr>
            <w:tcW w:w="1842" w:type="dxa"/>
            <w:vAlign w:val="center"/>
          </w:tcPr>
          <w:p w14:paraId="65FA0D4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Наименование мяса птицы</w:t>
            </w:r>
          </w:p>
        </w:tc>
        <w:tc>
          <w:tcPr>
            <w:tcW w:w="3400" w:type="dxa"/>
            <w:vAlign w:val="center"/>
          </w:tcPr>
          <w:p w14:paraId="44DC4E7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Цыплята-бройлеры</w:t>
            </w:r>
          </w:p>
        </w:tc>
        <w:tc>
          <w:tcPr>
            <w:tcW w:w="1560" w:type="dxa"/>
            <w:vAlign w:val="center"/>
          </w:tcPr>
          <w:p w14:paraId="52BACD6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366954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717A7D3E"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5764D0CF" w14:textId="77777777" w:rsidTr="00C75FD3">
        <w:tc>
          <w:tcPr>
            <w:tcW w:w="677" w:type="dxa"/>
            <w:vMerge/>
            <w:vAlign w:val="center"/>
          </w:tcPr>
          <w:p w14:paraId="087C9D4F"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FAB8F0F"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39BF520" w14:textId="77777777" w:rsidR="00C75FD3" w:rsidRPr="00991C71" w:rsidRDefault="00C75FD3" w:rsidP="000D137A">
            <w:pPr>
              <w:rPr>
                <w:rFonts w:ascii="Times New Roman" w:hAnsi="Times New Roman" w:cs="Times New Roman"/>
                <w:sz w:val="20"/>
                <w:szCs w:val="20"/>
              </w:rPr>
            </w:pPr>
          </w:p>
        </w:tc>
        <w:tc>
          <w:tcPr>
            <w:tcW w:w="1842" w:type="dxa"/>
            <w:vAlign w:val="center"/>
          </w:tcPr>
          <w:p w14:paraId="7117B08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мяса по способу разделки</w:t>
            </w:r>
          </w:p>
        </w:tc>
        <w:tc>
          <w:tcPr>
            <w:tcW w:w="3400" w:type="dxa"/>
            <w:vAlign w:val="center"/>
          </w:tcPr>
          <w:p w14:paraId="34DC937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Филе</w:t>
            </w:r>
          </w:p>
        </w:tc>
        <w:tc>
          <w:tcPr>
            <w:tcW w:w="1560" w:type="dxa"/>
            <w:vAlign w:val="center"/>
          </w:tcPr>
          <w:p w14:paraId="0D124DD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24021F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4164E9A9" w14:textId="77777777" w:rsidR="00C75FD3" w:rsidRPr="00991C71" w:rsidRDefault="00C75FD3" w:rsidP="000D137A">
            <w:pPr>
              <w:rPr>
                <w:rFonts w:ascii="Times New Roman" w:hAnsi="Times New Roman" w:cs="Times New Roman"/>
                <w:sz w:val="20"/>
                <w:szCs w:val="20"/>
              </w:rPr>
            </w:pPr>
          </w:p>
        </w:tc>
      </w:tr>
      <w:tr w:rsidR="00C75FD3" w:rsidRPr="00991C71" w14:paraId="1F706EF1" w14:textId="77777777" w:rsidTr="00C75FD3">
        <w:tc>
          <w:tcPr>
            <w:tcW w:w="677" w:type="dxa"/>
            <w:vMerge/>
            <w:vAlign w:val="center"/>
          </w:tcPr>
          <w:p w14:paraId="51AB7BED"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3ABE0E1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82E42EC" w14:textId="77777777" w:rsidR="00C75FD3" w:rsidRPr="00991C71" w:rsidRDefault="00C75FD3" w:rsidP="000D137A">
            <w:pPr>
              <w:rPr>
                <w:rFonts w:ascii="Times New Roman" w:hAnsi="Times New Roman" w:cs="Times New Roman"/>
                <w:sz w:val="20"/>
                <w:szCs w:val="20"/>
              </w:rPr>
            </w:pPr>
          </w:p>
        </w:tc>
        <w:tc>
          <w:tcPr>
            <w:tcW w:w="1842" w:type="dxa"/>
            <w:vAlign w:val="center"/>
          </w:tcPr>
          <w:p w14:paraId="11CA19A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Для детского питания</w:t>
            </w:r>
          </w:p>
        </w:tc>
        <w:tc>
          <w:tcPr>
            <w:tcW w:w="3400" w:type="dxa"/>
            <w:vAlign w:val="center"/>
          </w:tcPr>
          <w:p w14:paraId="1147AF5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Да</w:t>
            </w:r>
          </w:p>
        </w:tc>
        <w:tc>
          <w:tcPr>
            <w:tcW w:w="1560" w:type="dxa"/>
            <w:vAlign w:val="center"/>
          </w:tcPr>
          <w:p w14:paraId="061E0D2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9EC1AC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1CC8E01" w14:textId="77777777" w:rsidR="00C75FD3" w:rsidRPr="00991C71" w:rsidRDefault="00C75FD3" w:rsidP="000D137A">
            <w:pPr>
              <w:rPr>
                <w:rFonts w:ascii="Times New Roman" w:hAnsi="Times New Roman" w:cs="Times New Roman"/>
                <w:sz w:val="20"/>
                <w:szCs w:val="20"/>
              </w:rPr>
            </w:pPr>
          </w:p>
        </w:tc>
      </w:tr>
      <w:tr w:rsidR="00C75FD3" w:rsidRPr="00991C71" w14:paraId="248919CD" w14:textId="77777777" w:rsidTr="00C75FD3">
        <w:tc>
          <w:tcPr>
            <w:tcW w:w="677" w:type="dxa"/>
            <w:vMerge/>
            <w:vAlign w:val="center"/>
          </w:tcPr>
          <w:p w14:paraId="375CDE55"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00CA380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8D318A9" w14:textId="77777777" w:rsidR="00C75FD3" w:rsidRPr="00991C71" w:rsidRDefault="00C75FD3" w:rsidP="000D137A">
            <w:pPr>
              <w:rPr>
                <w:rFonts w:ascii="Times New Roman" w:hAnsi="Times New Roman" w:cs="Times New Roman"/>
                <w:sz w:val="20"/>
                <w:szCs w:val="20"/>
              </w:rPr>
            </w:pPr>
          </w:p>
        </w:tc>
        <w:tc>
          <w:tcPr>
            <w:tcW w:w="1842" w:type="dxa"/>
            <w:vAlign w:val="center"/>
          </w:tcPr>
          <w:p w14:paraId="0566023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Фасовка</w:t>
            </w:r>
          </w:p>
        </w:tc>
        <w:tc>
          <w:tcPr>
            <w:tcW w:w="3400" w:type="dxa"/>
            <w:vAlign w:val="center"/>
          </w:tcPr>
          <w:p w14:paraId="357079E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Весовая</w:t>
            </w:r>
          </w:p>
        </w:tc>
        <w:tc>
          <w:tcPr>
            <w:tcW w:w="1560" w:type="dxa"/>
            <w:vAlign w:val="center"/>
          </w:tcPr>
          <w:p w14:paraId="3700B4E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1281D8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B011B81" w14:textId="77777777" w:rsidR="00C75FD3" w:rsidRPr="00991C71" w:rsidRDefault="00C75FD3" w:rsidP="000D137A">
            <w:pPr>
              <w:rPr>
                <w:rFonts w:ascii="Times New Roman" w:hAnsi="Times New Roman" w:cs="Times New Roman"/>
                <w:sz w:val="20"/>
                <w:szCs w:val="20"/>
              </w:rPr>
            </w:pPr>
          </w:p>
        </w:tc>
      </w:tr>
      <w:tr w:rsidR="00C75FD3" w:rsidRPr="00991C71" w14:paraId="1D79AA5A" w14:textId="77777777" w:rsidTr="00C75FD3">
        <w:tc>
          <w:tcPr>
            <w:tcW w:w="677" w:type="dxa"/>
            <w:vMerge/>
            <w:vAlign w:val="center"/>
          </w:tcPr>
          <w:p w14:paraId="3AAFA3B7"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7F287FF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4FC11FEF" w14:textId="77777777" w:rsidR="00C75FD3" w:rsidRPr="00991C71" w:rsidRDefault="00C75FD3" w:rsidP="000D137A">
            <w:pPr>
              <w:rPr>
                <w:rFonts w:ascii="Times New Roman" w:hAnsi="Times New Roman" w:cs="Times New Roman"/>
                <w:sz w:val="20"/>
                <w:szCs w:val="20"/>
              </w:rPr>
            </w:pPr>
          </w:p>
        </w:tc>
        <w:tc>
          <w:tcPr>
            <w:tcW w:w="1842" w:type="dxa"/>
            <w:vAlign w:val="center"/>
          </w:tcPr>
          <w:p w14:paraId="3EF2F68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Часть тушки</w:t>
            </w:r>
          </w:p>
        </w:tc>
        <w:tc>
          <w:tcPr>
            <w:tcW w:w="3400" w:type="dxa"/>
            <w:vAlign w:val="center"/>
          </w:tcPr>
          <w:p w14:paraId="09E7952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Грудка</w:t>
            </w:r>
          </w:p>
        </w:tc>
        <w:tc>
          <w:tcPr>
            <w:tcW w:w="1560" w:type="dxa"/>
            <w:vAlign w:val="center"/>
          </w:tcPr>
          <w:p w14:paraId="1452787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AE3A7D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4AAB0207" w14:textId="77777777" w:rsidR="00C75FD3" w:rsidRPr="00991C71" w:rsidRDefault="00C75FD3" w:rsidP="000D137A">
            <w:pPr>
              <w:rPr>
                <w:rFonts w:ascii="Times New Roman" w:hAnsi="Times New Roman" w:cs="Times New Roman"/>
                <w:sz w:val="20"/>
                <w:szCs w:val="20"/>
              </w:rPr>
            </w:pPr>
          </w:p>
        </w:tc>
      </w:tr>
      <w:tr w:rsidR="00C75FD3" w:rsidRPr="00991C71" w14:paraId="5C35C9D9" w14:textId="77777777" w:rsidTr="00C75FD3">
        <w:tc>
          <w:tcPr>
            <w:tcW w:w="677" w:type="dxa"/>
            <w:vMerge w:val="restart"/>
            <w:vAlign w:val="center"/>
          </w:tcPr>
          <w:p w14:paraId="5F88F012" w14:textId="366757A2"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16</w:t>
            </w:r>
          </w:p>
        </w:tc>
        <w:tc>
          <w:tcPr>
            <w:tcW w:w="1873" w:type="dxa"/>
            <w:vMerge w:val="restart"/>
            <w:vAlign w:val="center"/>
          </w:tcPr>
          <w:p w14:paraId="236ED748"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Хлопья овсяные</w:t>
            </w:r>
          </w:p>
        </w:tc>
        <w:tc>
          <w:tcPr>
            <w:tcW w:w="1700" w:type="dxa"/>
            <w:vMerge w:val="restart"/>
            <w:vAlign w:val="center"/>
          </w:tcPr>
          <w:p w14:paraId="6E45987B"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10.61.33.111 КТРУ 10.61.33.111-00000003</w:t>
            </w:r>
          </w:p>
        </w:tc>
        <w:tc>
          <w:tcPr>
            <w:tcW w:w="1842" w:type="dxa"/>
            <w:vAlign w:val="center"/>
          </w:tcPr>
          <w:p w14:paraId="7EF790C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w:t>
            </w:r>
          </w:p>
        </w:tc>
        <w:tc>
          <w:tcPr>
            <w:tcW w:w="3400" w:type="dxa"/>
            <w:vAlign w:val="center"/>
          </w:tcPr>
          <w:p w14:paraId="7A7A2A49"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Геркулес</w:t>
            </w:r>
          </w:p>
        </w:tc>
        <w:tc>
          <w:tcPr>
            <w:tcW w:w="1560" w:type="dxa"/>
            <w:vAlign w:val="center"/>
          </w:tcPr>
          <w:p w14:paraId="3BB5266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F904A2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4D79FEEE"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640BC0A9" w14:textId="77777777" w:rsidTr="00C75FD3">
        <w:tc>
          <w:tcPr>
            <w:tcW w:w="677" w:type="dxa"/>
            <w:vMerge/>
            <w:vAlign w:val="center"/>
          </w:tcPr>
          <w:p w14:paraId="168D7E6C"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D37C0F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EF375E3" w14:textId="77777777" w:rsidR="00C75FD3" w:rsidRPr="00991C71" w:rsidRDefault="00C75FD3" w:rsidP="000D137A">
            <w:pPr>
              <w:rPr>
                <w:rFonts w:ascii="Times New Roman" w:hAnsi="Times New Roman" w:cs="Times New Roman"/>
                <w:sz w:val="20"/>
                <w:szCs w:val="20"/>
              </w:rPr>
            </w:pPr>
          </w:p>
        </w:tc>
        <w:tc>
          <w:tcPr>
            <w:tcW w:w="1842" w:type="dxa"/>
            <w:vAlign w:val="center"/>
          </w:tcPr>
          <w:p w14:paraId="0CFE665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16A938E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1</w:t>
            </w:r>
          </w:p>
        </w:tc>
        <w:tc>
          <w:tcPr>
            <w:tcW w:w="1560" w:type="dxa"/>
            <w:vAlign w:val="center"/>
          </w:tcPr>
          <w:p w14:paraId="74F9B8B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2B2FE51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773E457" w14:textId="77777777" w:rsidR="00C75FD3" w:rsidRPr="00991C71" w:rsidRDefault="00C75FD3" w:rsidP="000D137A">
            <w:pPr>
              <w:rPr>
                <w:rFonts w:ascii="Times New Roman" w:hAnsi="Times New Roman" w:cs="Times New Roman"/>
                <w:sz w:val="20"/>
                <w:szCs w:val="20"/>
              </w:rPr>
            </w:pPr>
          </w:p>
        </w:tc>
      </w:tr>
      <w:tr w:rsidR="00C75FD3" w:rsidRPr="00991C71" w14:paraId="127BA208" w14:textId="77777777" w:rsidTr="00C75FD3">
        <w:tc>
          <w:tcPr>
            <w:tcW w:w="677" w:type="dxa"/>
            <w:vMerge/>
            <w:vAlign w:val="center"/>
          </w:tcPr>
          <w:p w14:paraId="31EAF22E"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1D599FF0"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25969C5" w14:textId="77777777" w:rsidR="00C75FD3" w:rsidRPr="00991C71" w:rsidRDefault="00C75FD3" w:rsidP="000D137A">
            <w:pPr>
              <w:rPr>
                <w:rFonts w:ascii="Times New Roman" w:hAnsi="Times New Roman" w:cs="Times New Roman"/>
                <w:sz w:val="20"/>
                <w:szCs w:val="20"/>
              </w:rPr>
            </w:pPr>
          </w:p>
        </w:tc>
        <w:tc>
          <w:tcPr>
            <w:tcW w:w="1842" w:type="dxa"/>
            <w:vAlign w:val="center"/>
          </w:tcPr>
          <w:p w14:paraId="0B3B6B2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018AA70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3F36E56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80A7D4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0575C7B8" w14:textId="77777777" w:rsidR="00C75FD3" w:rsidRPr="00991C71" w:rsidRDefault="00C75FD3" w:rsidP="000D137A">
            <w:pPr>
              <w:rPr>
                <w:rFonts w:ascii="Times New Roman" w:hAnsi="Times New Roman" w:cs="Times New Roman"/>
                <w:sz w:val="20"/>
                <w:szCs w:val="20"/>
              </w:rPr>
            </w:pPr>
          </w:p>
        </w:tc>
      </w:tr>
      <w:tr w:rsidR="00C75FD3" w:rsidRPr="00991C71" w14:paraId="4D3CF79A" w14:textId="77777777" w:rsidTr="00C75FD3">
        <w:tc>
          <w:tcPr>
            <w:tcW w:w="677" w:type="dxa"/>
            <w:vMerge w:val="restart"/>
            <w:vAlign w:val="center"/>
          </w:tcPr>
          <w:p w14:paraId="2C03CB9F" w14:textId="57AF19F3"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17</w:t>
            </w:r>
          </w:p>
        </w:tc>
        <w:tc>
          <w:tcPr>
            <w:tcW w:w="1873" w:type="dxa"/>
            <w:vMerge w:val="restart"/>
            <w:vAlign w:val="center"/>
          </w:tcPr>
          <w:p w14:paraId="28A76DE0"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Чай черный (ферментированный)</w:t>
            </w:r>
          </w:p>
        </w:tc>
        <w:tc>
          <w:tcPr>
            <w:tcW w:w="1700" w:type="dxa"/>
            <w:vMerge w:val="restart"/>
            <w:vAlign w:val="center"/>
          </w:tcPr>
          <w:p w14:paraId="3A2EFF6B"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10.83.13.120 КТРУ 10.83.13.120-00000003</w:t>
            </w:r>
          </w:p>
        </w:tc>
        <w:tc>
          <w:tcPr>
            <w:tcW w:w="1842" w:type="dxa"/>
            <w:vAlign w:val="center"/>
          </w:tcPr>
          <w:p w14:paraId="38098BE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6149FE0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0.5</w:t>
            </w:r>
          </w:p>
        </w:tc>
        <w:tc>
          <w:tcPr>
            <w:tcW w:w="1560" w:type="dxa"/>
            <w:vAlign w:val="center"/>
          </w:tcPr>
          <w:p w14:paraId="6EA43BB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2D9308FC"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7CCC85FB"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КГ</w:t>
            </w:r>
          </w:p>
        </w:tc>
      </w:tr>
      <w:tr w:rsidR="00C75FD3" w:rsidRPr="00991C71" w14:paraId="113F8D17" w14:textId="77777777" w:rsidTr="00C75FD3">
        <w:tc>
          <w:tcPr>
            <w:tcW w:w="677" w:type="dxa"/>
            <w:vMerge/>
            <w:vAlign w:val="center"/>
          </w:tcPr>
          <w:p w14:paraId="36F3ADE1"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3D626FE6"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46B9842" w14:textId="77777777" w:rsidR="00C75FD3" w:rsidRPr="00991C71" w:rsidRDefault="00C75FD3" w:rsidP="000D137A">
            <w:pPr>
              <w:rPr>
                <w:rFonts w:ascii="Times New Roman" w:hAnsi="Times New Roman" w:cs="Times New Roman"/>
                <w:sz w:val="20"/>
                <w:szCs w:val="20"/>
              </w:rPr>
            </w:pPr>
          </w:p>
        </w:tc>
        <w:tc>
          <w:tcPr>
            <w:tcW w:w="1842" w:type="dxa"/>
            <w:vAlign w:val="center"/>
          </w:tcPr>
          <w:p w14:paraId="2EBCDD5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1E832EE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29AA98B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10B1DE6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2ACFBAB" w14:textId="77777777" w:rsidR="00C75FD3" w:rsidRPr="00991C71" w:rsidRDefault="00C75FD3" w:rsidP="000D137A">
            <w:pPr>
              <w:rPr>
                <w:rFonts w:ascii="Times New Roman" w:hAnsi="Times New Roman" w:cs="Times New Roman"/>
                <w:sz w:val="20"/>
                <w:szCs w:val="20"/>
              </w:rPr>
            </w:pPr>
          </w:p>
        </w:tc>
      </w:tr>
      <w:tr w:rsidR="00C75FD3" w:rsidRPr="00991C71" w14:paraId="0C32C3F2" w14:textId="77777777" w:rsidTr="00C75FD3">
        <w:tc>
          <w:tcPr>
            <w:tcW w:w="677" w:type="dxa"/>
            <w:vMerge/>
            <w:vAlign w:val="center"/>
          </w:tcPr>
          <w:p w14:paraId="4E146726"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7FC5F4B1"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8492CF9" w14:textId="77777777" w:rsidR="00C75FD3" w:rsidRPr="00991C71" w:rsidRDefault="00C75FD3" w:rsidP="000D137A">
            <w:pPr>
              <w:rPr>
                <w:rFonts w:ascii="Times New Roman" w:hAnsi="Times New Roman" w:cs="Times New Roman"/>
                <w:sz w:val="20"/>
                <w:szCs w:val="20"/>
              </w:rPr>
            </w:pPr>
          </w:p>
        </w:tc>
        <w:tc>
          <w:tcPr>
            <w:tcW w:w="1842" w:type="dxa"/>
            <w:vAlign w:val="center"/>
          </w:tcPr>
          <w:p w14:paraId="5A4F444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Вид чая черного (ферментированного) по способу обработки листа</w:t>
            </w:r>
          </w:p>
        </w:tc>
        <w:tc>
          <w:tcPr>
            <w:tcW w:w="3400" w:type="dxa"/>
            <w:vAlign w:val="center"/>
          </w:tcPr>
          <w:p w14:paraId="2DFACF8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Листовой</w:t>
            </w:r>
          </w:p>
        </w:tc>
        <w:tc>
          <w:tcPr>
            <w:tcW w:w="1560" w:type="dxa"/>
            <w:vAlign w:val="center"/>
          </w:tcPr>
          <w:p w14:paraId="09F92ED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3785AC3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1E2BAA58" w14:textId="77777777" w:rsidR="00C75FD3" w:rsidRPr="00991C71" w:rsidRDefault="00C75FD3" w:rsidP="000D137A">
            <w:pPr>
              <w:rPr>
                <w:rFonts w:ascii="Times New Roman" w:hAnsi="Times New Roman" w:cs="Times New Roman"/>
                <w:sz w:val="20"/>
                <w:szCs w:val="20"/>
              </w:rPr>
            </w:pPr>
          </w:p>
        </w:tc>
      </w:tr>
      <w:tr w:rsidR="00C75FD3" w:rsidRPr="00991C71" w14:paraId="4AEFC2B4" w14:textId="77777777" w:rsidTr="00C75FD3">
        <w:tc>
          <w:tcPr>
            <w:tcW w:w="677" w:type="dxa"/>
            <w:vMerge/>
            <w:vAlign w:val="center"/>
          </w:tcPr>
          <w:p w14:paraId="1293C374"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49BDF6E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7B5095B" w14:textId="77777777" w:rsidR="00C75FD3" w:rsidRPr="00991C71" w:rsidRDefault="00C75FD3" w:rsidP="000D137A">
            <w:pPr>
              <w:rPr>
                <w:rFonts w:ascii="Times New Roman" w:hAnsi="Times New Roman" w:cs="Times New Roman"/>
                <w:sz w:val="20"/>
                <w:szCs w:val="20"/>
              </w:rPr>
            </w:pPr>
          </w:p>
        </w:tc>
        <w:tc>
          <w:tcPr>
            <w:tcW w:w="1842" w:type="dxa"/>
            <w:vAlign w:val="center"/>
          </w:tcPr>
          <w:p w14:paraId="1734A5F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Тип листа чая черного (ферментированного)</w:t>
            </w:r>
          </w:p>
        </w:tc>
        <w:tc>
          <w:tcPr>
            <w:tcW w:w="3400" w:type="dxa"/>
            <w:vAlign w:val="center"/>
          </w:tcPr>
          <w:p w14:paraId="59CF3677"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Крупный</w:t>
            </w:r>
          </w:p>
        </w:tc>
        <w:tc>
          <w:tcPr>
            <w:tcW w:w="1560" w:type="dxa"/>
            <w:vAlign w:val="center"/>
          </w:tcPr>
          <w:p w14:paraId="7D694F3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4C11D97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63D058E9" w14:textId="77777777" w:rsidR="00C75FD3" w:rsidRPr="00991C71" w:rsidRDefault="00C75FD3" w:rsidP="000D137A">
            <w:pPr>
              <w:rPr>
                <w:rFonts w:ascii="Times New Roman" w:hAnsi="Times New Roman" w:cs="Times New Roman"/>
                <w:sz w:val="20"/>
                <w:szCs w:val="20"/>
              </w:rPr>
            </w:pPr>
          </w:p>
        </w:tc>
      </w:tr>
      <w:tr w:rsidR="00C75FD3" w:rsidRPr="00991C71" w14:paraId="18148BAA" w14:textId="77777777" w:rsidTr="00C75FD3">
        <w:tc>
          <w:tcPr>
            <w:tcW w:w="677" w:type="dxa"/>
            <w:vMerge w:val="restart"/>
            <w:vAlign w:val="center"/>
          </w:tcPr>
          <w:p w14:paraId="6B0D47FB" w14:textId="6D14637B"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18</w:t>
            </w:r>
          </w:p>
        </w:tc>
        <w:tc>
          <w:tcPr>
            <w:tcW w:w="1873" w:type="dxa"/>
            <w:vMerge w:val="restart"/>
            <w:vAlign w:val="center"/>
          </w:tcPr>
          <w:p w14:paraId="778F6B28"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Яйца куриные в скорлупе свежие</w:t>
            </w:r>
          </w:p>
        </w:tc>
        <w:tc>
          <w:tcPr>
            <w:tcW w:w="1700" w:type="dxa"/>
            <w:vMerge w:val="restart"/>
            <w:vAlign w:val="center"/>
          </w:tcPr>
          <w:p w14:paraId="540ECADA"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 xml:space="preserve">ОКПД2 01.47.21.000 КТРУ </w:t>
            </w:r>
            <w:r w:rsidRPr="00991C71">
              <w:rPr>
                <w:rFonts w:ascii="Times New Roman" w:hAnsi="Times New Roman" w:cs="Times New Roman"/>
                <w:sz w:val="20"/>
                <w:szCs w:val="20"/>
              </w:rPr>
              <w:lastRenderedPageBreak/>
              <w:t>01.47.21.000-00000014</w:t>
            </w:r>
          </w:p>
        </w:tc>
        <w:tc>
          <w:tcPr>
            <w:tcW w:w="1842" w:type="dxa"/>
            <w:vAlign w:val="center"/>
          </w:tcPr>
          <w:p w14:paraId="5688E7A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lastRenderedPageBreak/>
              <w:t>Класс яйца</w:t>
            </w:r>
          </w:p>
        </w:tc>
        <w:tc>
          <w:tcPr>
            <w:tcW w:w="3400" w:type="dxa"/>
            <w:vAlign w:val="center"/>
          </w:tcPr>
          <w:p w14:paraId="5D2B14E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Столовое</w:t>
            </w:r>
          </w:p>
        </w:tc>
        <w:tc>
          <w:tcPr>
            <w:tcW w:w="1560" w:type="dxa"/>
            <w:vAlign w:val="center"/>
          </w:tcPr>
          <w:p w14:paraId="58CDE71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E26486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restart"/>
            <w:vAlign w:val="center"/>
          </w:tcPr>
          <w:p w14:paraId="4DB446FF" w14:textId="77777777" w:rsidR="00C75FD3" w:rsidRPr="00991C71" w:rsidRDefault="00C75FD3" w:rsidP="000D137A">
            <w:pPr>
              <w:tabs>
                <w:tab w:val="left" w:pos="6540"/>
              </w:tabs>
              <w:jc w:val="center"/>
              <w:rPr>
                <w:rFonts w:ascii="Times New Roman" w:hAnsi="Times New Roman" w:cs="Times New Roman"/>
                <w:sz w:val="20"/>
                <w:szCs w:val="20"/>
              </w:rPr>
            </w:pPr>
            <w:r w:rsidRPr="00991C71">
              <w:rPr>
                <w:rFonts w:ascii="Times New Roman" w:hAnsi="Times New Roman" w:cs="Times New Roman"/>
                <w:sz w:val="20"/>
                <w:szCs w:val="20"/>
              </w:rPr>
              <w:t>ШТ</w:t>
            </w:r>
          </w:p>
        </w:tc>
      </w:tr>
      <w:tr w:rsidR="00C75FD3" w:rsidRPr="00991C71" w14:paraId="255983D0" w14:textId="77777777" w:rsidTr="00C75FD3">
        <w:tc>
          <w:tcPr>
            <w:tcW w:w="677" w:type="dxa"/>
            <w:vMerge/>
            <w:vAlign w:val="center"/>
          </w:tcPr>
          <w:p w14:paraId="673EC93B"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6EBAB96B"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C6827AC" w14:textId="77777777" w:rsidR="00C75FD3" w:rsidRPr="00991C71" w:rsidRDefault="00C75FD3" w:rsidP="000D137A">
            <w:pPr>
              <w:rPr>
                <w:rFonts w:ascii="Times New Roman" w:hAnsi="Times New Roman" w:cs="Times New Roman"/>
                <w:sz w:val="20"/>
                <w:szCs w:val="20"/>
              </w:rPr>
            </w:pPr>
          </w:p>
        </w:tc>
        <w:tc>
          <w:tcPr>
            <w:tcW w:w="1842" w:type="dxa"/>
            <w:vAlign w:val="center"/>
          </w:tcPr>
          <w:p w14:paraId="12C6B73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Тип</w:t>
            </w:r>
          </w:p>
        </w:tc>
        <w:tc>
          <w:tcPr>
            <w:tcW w:w="3400" w:type="dxa"/>
            <w:vAlign w:val="center"/>
          </w:tcPr>
          <w:p w14:paraId="6C70A37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Пищевое</w:t>
            </w:r>
          </w:p>
        </w:tc>
        <w:tc>
          <w:tcPr>
            <w:tcW w:w="1560" w:type="dxa"/>
            <w:vAlign w:val="center"/>
          </w:tcPr>
          <w:p w14:paraId="383C9D58"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086D15F5"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BF01B70" w14:textId="77777777" w:rsidR="00C75FD3" w:rsidRPr="00991C71" w:rsidRDefault="00C75FD3" w:rsidP="000D137A">
            <w:pPr>
              <w:rPr>
                <w:rFonts w:ascii="Times New Roman" w:hAnsi="Times New Roman" w:cs="Times New Roman"/>
                <w:sz w:val="20"/>
                <w:szCs w:val="20"/>
              </w:rPr>
            </w:pPr>
          </w:p>
        </w:tc>
      </w:tr>
      <w:tr w:rsidR="00C75FD3" w:rsidRPr="00991C71" w14:paraId="458B5C09" w14:textId="77777777" w:rsidTr="00C75FD3">
        <w:tc>
          <w:tcPr>
            <w:tcW w:w="677" w:type="dxa"/>
            <w:vMerge/>
            <w:vAlign w:val="center"/>
          </w:tcPr>
          <w:p w14:paraId="76227A28"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3B5483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7C9F5CC9" w14:textId="77777777" w:rsidR="00C75FD3" w:rsidRPr="00991C71" w:rsidRDefault="00C75FD3" w:rsidP="000D137A">
            <w:pPr>
              <w:rPr>
                <w:rFonts w:ascii="Times New Roman" w:hAnsi="Times New Roman" w:cs="Times New Roman"/>
                <w:sz w:val="20"/>
                <w:szCs w:val="20"/>
              </w:rPr>
            </w:pPr>
          </w:p>
        </w:tc>
        <w:tc>
          <w:tcPr>
            <w:tcW w:w="1842" w:type="dxa"/>
            <w:vAlign w:val="center"/>
          </w:tcPr>
          <w:p w14:paraId="08B774D2"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Категория яйца</w:t>
            </w:r>
          </w:p>
        </w:tc>
        <w:tc>
          <w:tcPr>
            <w:tcW w:w="3400" w:type="dxa"/>
            <w:vAlign w:val="center"/>
          </w:tcPr>
          <w:p w14:paraId="0109620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Первая</w:t>
            </w:r>
          </w:p>
        </w:tc>
        <w:tc>
          <w:tcPr>
            <w:tcW w:w="1560" w:type="dxa"/>
            <w:vAlign w:val="center"/>
          </w:tcPr>
          <w:p w14:paraId="6003445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860CF1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34F5675E" w14:textId="77777777" w:rsidR="00C75FD3" w:rsidRPr="00991C71" w:rsidRDefault="00C75FD3" w:rsidP="000D137A">
            <w:pPr>
              <w:rPr>
                <w:rFonts w:ascii="Times New Roman" w:hAnsi="Times New Roman" w:cs="Times New Roman"/>
                <w:sz w:val="20"/>
                <w:szCs w:val="20"/>
              </w:rPr>
            </w:pPr>
          </w:p>
        </w:tc>
      </w:tr>
      <w:tr w:rsidR="00C75FD3" w:rsidRPr="00991C71" w14:paraId="52D428DE" w14:textId="77777777" w:rsidTr="00C75FD3">
        <w:tc>
          <w:tcPr>
            <w:tcW w:w="677" w:type="dxa"/>
            <w:vMerge/>
            <w:vAlign w:val="center"/>
          </w:tcPr>
          <w:p w14:paraId="0E56ABC6"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E0890FD"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19AF0D62" w14:textId="77777777" w:rsidR="00C75FD3" w:rsidRPr="00991C71" w:rsidRDefault="00C75FD3" w:rsidP="000D137A">
            <w:pPr>
              <w:rPr>
                <w:rFonts w:ascii="Times New Roman" w:hAnsi="Times New Roman" w:cs="Times New Roman"/>
                <w:sz w:val="20"/>
                <w:szCs w:val="20"/>
              </w:rPr>
            </w:pPr>
          </w:p>
        </w:tc>
        <w:tc>
          <w:tcPr>
            <w:tcW w:w="1842" w:type="dxa"/>
            <w:vAlign w:val="center"/>
          </w:tcPr>
          <w:p w14:paraId="6BA1296A"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20BEA5E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4CEFFD1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DCE2C16"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75" w:type="dxa"/>
            <w:vMerge/>
            <w:vAlign w:val="center"/>
          </w:tcPr>
          <w:p w14:paraId="597E06B5" w14:textId="77777777" w:rsidR="00C75FD3" w:rsidRPr="00991C71" w:rsidRDefault="00C75FD3" w:rsidP="000D137A">
            <w:pPr>
              <w:rPr>
                <w:rFonts w:ascii="Times New Roman" w:hAnsi="Times New Roman" w:cs="Times New Roman"/>
                <w:sz w:val="20"/>
                <w:szCs w:val="20"/>
              </w:rPr>
            </w:pPr>
          </w:p>
        </w:tc>
      </w:tr>
      <w:tr w:rsidR="009F3F4F" w:rsidRPr="00F03BE1" w14:paraId="78D307E9" w14:textId="77777777" w:rsidTr="00C75FD3">
        <w:tc>
          <w:tcPr>
            <w:tcW w:w="677" w:type="dxa"/>
            <w:vMerge w:val="restart"/>
            <w:vAlign w:val="center"/>
          </w:tcPr>
          <w:p w14:paraId="33637B2B" w14:textId="28BC3D31" w:rsidR="009F3F4F" w:rsidRPr="00F03BE1" w:rsidRDefault="00C75FD3" w:rsidP="009F3F4F">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19</w:t>
            </w:r>
          </w:p>
        </w:tc>
        <w:tc>
          <w:tcPr>
            <w:tcW w:w="1873" w:type="dxa"/>
            <w:vMerge w:val="restart"/>
            <w:vAlign w:val="center"/>
          </w:tcPr>
          <w:p w14:paraId="0A78E662"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Йогурт</w:t>
            </w:r>
          </w:p>
        </w:tc>
        <w:tc>
          <w:tcPr>
            <w:tcW w:w="1700" w:type="dxa"/>
            <w:vMerge w:val="restart"/>
            <w:vAlign w:val="center"/>
          </w:tcPr>
          <w:p w14:paraId="5B2AF532"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t>ОКПД2 10.51.52.112</w:t>
            </w:r>
          </w:p>
          <w:p w14:paraId="1A0D76D4"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t>КТРУ</w:t>
            </w:r>
            <w:r w:rsidRPr="00F03BE1">
              <w:rPr>
                <w:rFonts w:ascii="Times New Roman" w:eastAsia="Times New Roman" w:hAnsi="Times New Roman" w:cs="Times New Roman"/>
                <w:color w:val="000000" w:themeColor="text1"/>
                <w:sz w:val="20"/>
                <w:szCs w:val="20"/>
              </w:rPr>
              <w:t xml:space="preserve"> 10.51.52.110-00000004</w:t>
            </w:r>
          </w:p>
          <w:p w14:paraId="11945991"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 xml:space="preserve">ККН </w:t>
            </w:r>
          </w:p>
          <w:p w14:paraId="033CCC26"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10.51.52.112-004</w:t>
            </w:r>
          </w:p>
        </w:tc>
        <w:tc>
          <w:tcPr>
            <w:tcW w:w="1842" w:type="dxa"/>
            <w:vAlign w:val="center"/>
          </w:tcPr>
          <w:p w14:paraId="4E70715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Жирность</w:t>
            </w:r>
          </w:p>
        </w:tc>
        <w:tc>
          <w:tcPr>
            <w:tcW w:w="3400" w:type="dxa"/>
            <w:vAlign w:val="center"/>
          </w:tcPr>
          <w:p w14:paraId="4AB8346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2,5</w:t>
            </w:r>
          </w:p>
        </w:tc>
        <w:tc>
          <w:tcPr>
            <w:tcW w:w="1560" w:type="dxa"/>
            <w:vAlign w:val="center"/>
          </w:tcPr>
          <w:p w14:paraId="17BE32B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ПРОЦ</w:t>
            </w:r>
          </w:p>
        </w:tc>
        <w:tc>
          <w:tcPr>
            <w:tcW w:w="2129" w:type="dxa"/>
            <w:vAlign w:val="center"/>
          </w:tcPr>
          <w:p w14:paraId="76ABBF1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val="restart"/>
            <w:vAlign w:val="center"/>
          </w:tcPr>
          <w:p w14:paraId="35CF9D51" w14:textId="77777777" w:rsidR="009F3F4F" w:rsidRPr="00F03BE1" w:rsidRDefault="009F3F4F" w:rsidP="009F3F4F">
            <w:pPr>
              <w:tabs>
                <w:tab w:val="left" w:pos="6540"/>
              </w:tabs>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КГ</w:t>
            </w:r>
          </w:p>
        </w:tc>
      </w:tr>
      <w:tr w:rsidR="009F3F4F" w:rsidRPr="00F03BE1" w14:paraId="28C3460B" w14:textId="77777777" w:rsidTr="00C75FD3">
        <w:tc>
          <w:tcPr>
            <w:tcW w:w="677" w:type="dxa"/>
            <w:vMerge/>
            <w:vAlign w:val="center"/>
          </w:tcPr>
          <w:p w14:paraId="52E36D87"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79EDC5DB"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1CC5F64"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8744A7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Тип</w:t>
            </w:r>
          </w:p>
        </w:tc>
        <w:tc>
          <w:tcPr>
            <w:tcW w:w="3400" w:type="dxa"/>
            <w:vAlign w:val="center"/>
          </w:tcPr>
          <w:p w14:paraId="705A31A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Фруктовый</w:t>
            </w:r>
          </w:p>
        </w:tc>
        <w:tc>
          <w:tcPr>
            <w:tcW w:w="1560" w:type="dxa"/>
            <w:vAlign w:val="center"/>
          </w:tcPr>
          <w:p w14:paraId="4F2F3C1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622029C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06EF635B"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064BA908" w14:textId="77777777" w:rsidTr="00C75FD3">
        <w:tc>
          <w:tcPr>
            <w:tcW w:w="677" w:type="dxa"/>
            <w:vMerge/>
            <w:vAlign w:val="center"/>
          </w:tcPr>
          <w:p w14:paraId="6662DF5F"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7A20355F"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40AC7300"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32C499A6"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Вес</w:t>
            </w:r>
          </w:p>
        </w:tc>
        <w:tc>
          <w:tcPr>
            <w:tcW w:w="3400" w:type="dxa"/>
            <w:vAlign w:val="center"/>
          </w:tcPr>
          <w:p w14:paraId="3B47363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0.2 ≤ 0.5</w:t>
            </w:r>
          </w:p>
        </w:tc>
        <w:tc>
          <w:tcPr>
            <w:tcW w:w="1560" w:type="dxa"/>
            <w:vAlign w:val="center"/>
          </w:tcPr>
          <w:p w14:paraId="35F6DB2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КГ</w:t>
            </w:r>
          </w:p>
        </w:tc>
        <w:tc>
          <w:tcPr>
            <w:tcW w:w="2129" w:type="dxa"/>
            <w:vAlign w:val="center"/>
          </w:tcPr>
          <w:p w14:paraId="5A43445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61A15BCD"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50B2DDB4" w14:textId="77777777" w:rsidTr="00C75FD3">
        <w:tc>
          <w:tcPr>
            <w:tcW w:w="677" w:type="dxa"/>
            <w:vMerge/>
            <w:vAlign w:val="center"/>
          </w:tcPr>
          <w:p w14:paraId="1FA05E6B"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6652DF6C"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1452270D"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2EB0D80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Упаковка производителя</w:t>
            </w:r>
          </w:p>
        </w:tc>
        <w:tc>
          <w:tcPr>
            <w:tcW w:w="3400" w:type="dxa"/>
            <w:vAlign w:val="center"/>
          </w:tcPr>
          <w:p w14:paraId="515BF76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03018F7"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603AAC0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45E72CEA"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153E82FE" w14:textId="77777777" w:rsidTr="00C75FD3">
        <w:tc>
          <w:tcPr>
            <w:tcW w:w="677" w:type="dxa"/>
            <w:vMerge/>
            <w:vAlign w:val="center"/>
          </w:tcPr>
          <w:p w14:paraId="78F03447"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32128B98"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0C820D2E"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744051B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400" w:type="dxa"/>
            <w:vAlign w:val="center"/>
          </w:tcPr>
          <w:p w14:paraId="628B8F3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560" w:type="dxa"/>
            <w:vAlign w:val="center"/>
          </w:tcPr>
          <w:p w14:paraId="1F01A0E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1C8562D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442D345C"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6FB4A03B" w14:textId="77777777" w:rsidTr="00C75FD3">
        <w:tc>
          <w:tcPr>
            <w:tcW w:w="677" w:type="dxa"/>
            <w:vMerge/>
            <w:vAlign w:val="center"/>
          </w:tcPr>
          <w:p w14:paraId="1A340E63"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5A18A3B6"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E4D5C59"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78DCBD5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Вид продукта</w:t>
            </w:r>
          </w:p>
        </w:tc>
        <w:tc>
          <w:tcPr>
            <w:tcW w:w="3400" w:type="dxa"/>
            <w:vAlign w:val="center"/>
          </w:tcPr>
          <w:p w14:paraId="47597C8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Йогурт</w:t>
            </w:r>
          </w:p>
        </w:tc>
        <w:tc>
          <w:tcPr>
            <w:tcW w:w="1560" w:type="dxa"/>
            <w:vAlign w:val="center"/>
          </w:tcPr>
          <w:p w14:paraId="4F0AA4CD"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666125E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37F93D62"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75AA9224" w14:textId="77777777" w:rsidTr="00C75FD3">
        <w:tc>
          <w:tcPr>
            <w:tcW w:w="677" w:type="dxa"/>
            <w:vMerge/>
            <w:vAlign w:val="center"/>
          </w:tcPr>
          <w:p w14:paraId="7F73EA25"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1CEA913E"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DD2BE7A"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48E24F0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Для детского питания</w:t>
            </w:r>
          </w:p>
        </w:tc>
        <w:tc>
          <w:tcPr>
            <w:tcW w:w="3400" w:type="dxa"/>
            <w:vAlign w:val="center"/>
          </w:tcPr>
          <w:p w14:paraId="2CFF5B99"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Да</w:t>
            </w:r>
          </w:p>
        </w:tc>
        <w:tc>
          <w:tcPr>
            <w:tcW w:w="1560" w:type="dxa"/>
            <w:vAlign w:val="center"/>
          </w:tcPr>
          <w:p w14:paraId="5B69C70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0406796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076CD817"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47DA74E1" w14:textId="77777777" w:rsidTr="00C75FD3">
        <w:tc>
          <w:tcPr>
            <w:tcW w:w="677" w:type="dxa"/>
            <w:vMerge/>
            <w:vAlign w:val="center"/>
          </w:tcPr>
          <w:p w14:paraId="2BB55A3A"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67533351"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DE498DE"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45C972C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Йогурт питьевой</w:t>
            </w:r>
          </w:p>
        </w:tc>
        <w:tc>
          <w:tcPr>
            <w:tcW w:w="3400" w:type="dxa"/>
            <w:vAlign w:val="center"/>
          </w:tcPr>
          <w:p w14:paraId="5C465A4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Да</w:t>
            </w:r>
          </w:p>
        </w:tc>
        <w:tc>
          <w:tcPr>
            <w:tcW w:w="1560" w:type="dxa"/>
            <w:vAlign w:val="center"/>
          </w:tcPr>
          <w:p w14:paraId="1201F89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70A96A9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2E6A876F"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13F1C2E7" w14:textId="77777777" w:rsidTr="00C75FD3">
        <w:trPr>
          <w:trHeight w:val="230"/>
        </w:trPr>
        <w:tc>
          <w:tcPr>
            <w:tcW w:w="677" w:type="dxa"/>
            <w:vMerge/>
            <w:vAlign w:val="center"/>
          </w:tcPr>
          <w:p w14:paraId="22C2C77D"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256BC188"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1EC3DF2"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4F1147F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p w14:paraId="650229B7" w14:textId="77777777" w:rsidR="009F3F4F" w:rsidRPr="00F03BE1" w:rsidRDefault="009F3F4F" w:rsidP="009F3F4F">
            <w:pPr>
              <w:jc w:val="center"/>
              <w:rPr>
                <w:rFonts w:ascii="Times New Roman" w:hAnsi="Times New Roman" w:cs="Times New Roman"/>
                <w:color w:val="000000" w:themeColor="text1"/>
                <w:sz w:val="20"/>
                <w:szCs w:val="20"/>
              </w:rPr>
            </w:pPr>
          </w:p>
        </w:tc>
        <w:tc>
          <w:tcPr>
            <w:tcW w:w="3400" w:type="dxa"/>
            <w:vAlign w:val="center"/>
          </w:tcPr>
          <w:p w14:paraId="1F0735A9"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60" w:type="dxa"/>
            <w:vAlign w:val="center"/>
          </w:tcPr>
          <w:p w14:paraId="72A2689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5B942F2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p w14:paraId="5EE26042" w14:textId="77777777" w:rsidR="009F3F4F" w:rsidRPr="00F03BE1" w:rsidRDefault="009F3F4F" w:rsidP="009F3F4F">
            <w:pPr>
              <w:jc w:val="center"/>
              <w:rPr>
                <w:rFonts w:ascii="Times New Roman" w:hAnsi="Times New Roman" w:cs="Times New Roman"/>
                <w:color w:val="000000" w:themeColor="text1"/>
                <w:sz w:val="20"/>
                <w:szCs w:val="20"/>
              </w:rPr>
            </w:pPr>
          </w:p>
        </w:tc>
        <w:tc>
          <w:tcPr>
            <w:tcW w:w="1675" w:type="dxa"/>
            <w:vMerge/>
          </w:tcPr>
          <w:p w14:paraId="2D93A370"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02907875" w14:textId="77777777" w:rsidTr="00C75FD3">
        <w:trPr>
          <w:trHeight w:val="1244"/>
        </w:trPr>
        <w:tc>
          <w:tcPr>
            <w:tcW w:w="677" w:type="dxa"/>
            <w:vMerge/>
            <w:vAlign w:val="center"/>
          </w:tcPr>
          <w:p w14:paraId="3CCEC8C6"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63F917E3"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6165600"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1EE257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 вкусовых компонентов</w:t>
            </w:r>
          </w:p>
        </w:tc>
        <w:tc>
          <w:tcPr>
            <w:tcW w:w="3400" w:type="dxa"/>
            <w:vAlign w:val="center"/>
          </w:tcPr>
          <w:p w14:paraId="28208D3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Да</w:t>
            </w:r>
          </w:p>
        </w:tc>
        <w:tc>
          <w:tcPr>
            <w:tcW w:w="1560" w:type="dxa"/>
            <w:vAlign w:val="center"/>
          </w:tcPr>
          <w:p w14:paraId="03D747C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74E9C6B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4778DBAE"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7575C044" w14:textId="77777777" w:rsidTr="00C75FD3">
        <w:tc>
          <w:tcPr>
            <w:tcW w:w="677" w:type="dxa"/>
            <w:vMerge w:val="restart"/>
            <w:vAlign w:val="center"/>
          </w:tcPr>
          <w:p w14:paraId="7B69D699" w14:textId="58844090" w:rsidR="009F3F4F" w:rsidRPr="00F03BE1" w:rsidRDefault="00F03BE1" w:rsidP="009F3F4F">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2</w:t>
            </w:r>
            <w:r w:rsidR="00C75FD3">
              <w:rPr>
                <w:rFonts w:ascii="Times New Roman" w:eastAsia="Times New Roman" w:hAnsi="Times New Roman" w:cs="Times New Roman"/>
                <w:color w:val="000000" w:themeColor="text1"/>
                <w:sz w:val="20"/>
                <w:szCs w:val="20"/>
              </w:rPr>
              <w:t>0</w:t>
            </w:r>
          </w:p>
        </w:tc>
        <w:tc>
          <w:tcPr>
            <w:tcW w:w="1873" w:type="dxa"/>
            <w:vMerge w:val="restart"/>
            <w:vAlign w:val="center"/>
          </w:tcPr>
          <w:p w14:paraId="265AB155"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Йогурт</w:t>
            </w:r>
          </w:p>
        </w:tc>
        <w:tc>
          <w:tcPr>
            <w:tcW w:w="1700" w:type="dxa"/>
            <w:vMerge w:val="restart"/>
            <w:vAlign w:val="center"/>
          </w:tcPr>
          <w:p w14:paraId="0051DD21"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t>ОКПД2 10.51.52.112</w:t>
            </w:r>
          </w:p>
          <w:p w14:paraId="5F9CE6E5"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t>КТРУ</w:t>
            </w:r>
            <w:r w:rsidRPr="00F03BE1">
              <w:rPr>
                <w:rFonts w:ascii="Times New Roman" w:eastAsia="Times New Roman" w:hAnsi="Times New Roman" w:cs="Times New Roman"/>
                <w:color w:val="000000" w:themeColor="text1"/>
                <w:sz w:val="20"/>
                <w:szCs w:val="20"/>
              </w:rPr>
              <w:t xml:space="preserve"> 10.51.52.110-00000004</w:t>
            </w:r>
          </w:p>
          <w:p w14:paraId="2152C9F8"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ККН</w:t>
            </w:r>
          </w:p>
          <w:p w14:paraId="001AEABE"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10.51.52.112-003</w:t>
            </w:r>
          </w:p>
        </w:tc>
        <w:tc>
          <w:tcPr>
            <w:tcW w:w="1842" w:type="dxa"/>
            <w:vAlign w:val="center"/>
          </w:tcPr>
          <w:p w14:paraId="23AC1E9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Жирность</w:t>
            </w:r>
          </w:p>
        </w:tc>
        <w:tc>
          <w:tcPr>
            <w:tcW w:w="3400" w:type="dxa"/>
            <w:vAlign w:val="center"/>
          </w:tcPr>
          <w:p w14:paraId="1D1F5198"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2,5</w:t>
            </w:r>
          </w:p>
        </w:tc>
        <w:tc>
          <w:tcPr>
            <w:tcW w:w="1560" w:type="dxa"/>
            <w:vAlign w:val="center"/>
          </w:tcPr>
          <w:p w14:paraId="5589ECF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ПРОЦ</w:t>
            </w:r>
          </w:p>
        </w:tc>
        <w:tc>
          <w:tcPr>
            <w:tcW w:w="2129" w:type="dxa"/>
            <w:vAlign w:val="center"/>
          </w:tcPr>
          <w:p w14:paraId="2753A049"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val="restart"/>
            <w:vAlign w:val="center"/>
          </w:tcPr>
          <w:p w14:paraId="4E38D5FA" w14:textId="77777777" w:rsidR="009F3F4F" w:rsidRPr="00F03BE1" w:rsidRDefault="009F3F4F" w:rsidP="009F3F4F">
            <w:pPr>
              <w:tabs>
                <w:tab w:val="left" w:pos="6540"/>
              </w:tabs>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КГ</w:t>
            </w:r>
          </w:p>
        </w:tc>
      </w:tr>
      <w:tr w:rsidR="009F3F4F" w:rsidRPr="00F03BE1" w14:paraId="0E32B132" w14:textId="77777777" w:rsidTr="00C75FD3">
        <w:tc>
          <w:tcPr>
            <w:tcW w:w="677" w:type="dxa"/>
            <w:vMerge/>
            <w:vAlign w:val="center"/>
          </w:tcPr>
          <w:p w14:paraId="415DF8D9"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4D207852"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1B4B34F"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3C4FCF8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Тип</w:t>
            </w:r>
          </w:p>
        </w:tc>
        <w:tc>
          <w:tcPr>
            <w:tcW w:w="3400" w:type="dxa"/>
            <w:vAlign w:val="center"/>
          </w:tcPr>
          <w:p w14:paraId="5CD8D17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Фруктовый</w:t>
            </w:r>
          </w:p>
        </w:tc>
        <w:tc>
          <w:tcPr>
            <w:tcW w:w="1560" w:type="dxa"/>
            <w:vAlign w:val="center"/>
          </w:tcPr>
          <w:p w14:paraId="04E9C71D"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17884C1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62DB32A4"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3AED8F77" w14:textId="77777777" w:rsidTr="00C75FD3">
        <w:tc>
          <w:tcPr>
            <w:tcW w:w="677" w:type="dxa"/>
            <w:vMerge/>
            <w:vAlign w:val="center"/>
          </w:tcPr>
          <w:p w14:paraId="49C4890E"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13CAB947"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3328E71"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258F60FD"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Вес</w:t>
            </w:r>
          </w:p>
        </w:tc>
        <w:tc>
          <w:tcPr>
            <w:tcW w:w="3400" w:type="dxa"/>
            <w:vAlign w:val="center"/>
          </w:tcPr>
          <w:p w14:paraId="08889EE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0.125</w:t>
            </w:r>
          </w:p>
        </w:tc>
        <w:tc>
          <w:tcPr>
            <w:tcW w:w="1560" w:type="dxa"/>
            <w:vAlign w:val="center"/>
          </w:tcPr>
          <w:p w14:paraId="7C43F6D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КГ</w:t>
            </w:r>
          </w:p>
        </w:tc>
        <w:tc>
          <w:tcPr>
            <w:tcW w:w="2129" w:type="dxa"/>
            <w:vAlign w:val="center"/>
          </w:tcPr>
          <w:p w14:paraId="5660FBB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61A6112B"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3FC06C3F" w14:textId="77777777" w:rsidTr="00C75FD3">
        <w:tc>
          <w:tcPr>
            <w:tcW w:w="677" w:type="dxa"/>
            <w:vMerge/>
            <w:vAlign w:val="center"/>
          </w:tcPr>
          <w:p w14:paraId="46A590D6"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58B23BF4"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48B2F427"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144D675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Упаковка производителя</w:t>
            </w:r>
          </w:p>
        </w:tc>
        <w:tc>
          <w:tcPr>
            <w:tcW w:w="3400" w:type="dxa"/>
            <w:vAlign w:val="center"/>
          </w:tcPr>
          <w:p w14:paraId="78815E8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16141B3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1C63D87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 xml:space="preserve">Значение характеристики не </w:t>
            </w:r>
            <w:r w:rsidRPr="00F03BE1">
              <w:rPr>
                <w:rFonts w:ascii="Times New Roman" w:eastAsia="Times New Roman" w:hAnsi="Times New Roman" w:cs="Times New Roman"/>
                <w:color w:val="000000" w:themeColor="text1"/>
                <w:sz w:val="20"/>
                <w:szCs w:val="20"/>
              </w:rPr>
              <w:lastRenderedPageBreak/>
              <w:t>может изменяться участником закупки</w:t>
            </w:r>
          </w:p>
        </w:tc>
        <w:tc>
          <w:tcPr>
            <w:tcW w:w="1675" w:type="dxa"/>
            <w:vMerge/>
          </w:tcPr>
          <w:p w14:paraId="3D74AA92"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1F2384B4" w14:textId="77777777" w:rsidTr="00C75FD3">
        <w:tc>
          <w:tcPr>
            <w:tcW w:w="677" w:type="dxa"/>
            <w:vMerge/>
            <w:vAlign w:val="center"/>
          </w:tcPr>
          <w:p w14:paraId="5405721F"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6FF7E2CE"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13C4E6FC"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3DE05A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Особые условия (требования к составу пищевых продуктов)</w:t>
            </w:r>
          </w:p>
        </w:tc>
        <w:tc>
          <w:tcPr>
            <w:tcW w:w="3400" w:type="dxa"/>
            <w:vAlign w:val="center"/>
          </w:tcPr>
          <w:p w14:paraId="778A87D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Без химических консервантов, искусственных красителей и ароматизаторов, искусственных пищевых добавок</w:t>
            </w:r>
          </w:p>
        </w:tc>
        <w:tc>
          <w:tcPr>
            <w:tcW w:w="1560" w:type="dxa"/>
            <w:vAlign w:val="center"/>
          </w:tcPr>
          <w:p w14:paraId="18893BB6"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63C4866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05656D6C"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50860F7B" w14:textId="77777777" w:rsidTr="00C75FD3">
        <w:tc>
          <w:tcPr>
            <w:tcW w:w="677" w:type="dxa"/>
            <w:vMerge/>
            <w:vAlign w:val="center"/>
          </w:tcPr>
          <w:p w14:paraId="30A6B745"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06D1AFA8"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54C6E7D"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50377C9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Вид продукта</w:t>
            </w:r>
          </w:p>
        </w:tc>
        <w:tc>
          <w:tcPr>
            <w:tcW w:w="3400" w:type="dxa"/>
            <w:vAlign w:val="center"/>
          </w:tcPr>
          <w:p w14:paraId="7BB2814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Йогурт</w:t>
            </w:r>
          </w:p>
        </w:tc>
        <w:tc>
          <w:tcPr>
            <w:tcW w:w="1560" w:type="dxa"/>
            <w:vAlign w:val="center"/>
          </w:tcPr>
          <w:p w14:paraId="0A160F8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0B5F8C3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6B91B97E"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12BC91D5" w14:textId="77777777" w:rsidTr="00C75FD3">
        <w:tc>
          <w:tcPr>
            <w:tcW w:w="677" w:type="dxa"/>
            <w:vMerge/>
            <w:vAlign w:val="center"/>
          </w:tcPr>
          <w:p w14:paraId="420CD380"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011AABF9"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7441418"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9C3D61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Для детского питания</w:t>
            </w:r>
          </w:p>
        </w:tc>
        <w:tc>
          <w:tcPr>
            <w:tcW w:w="3400" w:type="dxa"/>
            <w:vAlign w:val="center"/>
          </w:tcPr>
          <w:p w14:paraId="38F992B7"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Да</w:t>
            </w:r>
          </w:p>
        </w:tc>
        <w:tc>
          <w:tcPr>
            <w:tcW w:w="1560" w:type="dxa"/>
            <w:vAlign w:val="center"/>
          </w:tcPr>
          <w:p w14:paraId="597E463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5C581CE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3B5A5005"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3E28EC87" w14:textId="77777777" w:rsidTr="00C75FD3">
        <w:tc>
          <w:tcPr>
            <w:tcW w:w="677" w:type="dxa"/>
            <w:vMerge/>
            <w:vAlign w:val="center"/>
          </w:tcPr>
          <w:p w14:paraId="67334CD4"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3617408D"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5142B67"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61D1E18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Йогурт питьевой</w:t>
            </w:r>
          </w:p>
        </w:tc>
        <w:tc>
          <w:tcPr>
            <w:tcW w:w="3400" w:type="dxa"/>
            <w:vAlign w:val="center"/>
          </w:tcPr>
          <w:p w14:paraId="4BC5494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Нет</w:t>
            </w:r>
          </w:p>
        </w:tc>
        <w:tc>
          <w:tcPr>
            <w:tcW w:w="1560" w:type="dxa"/>
            <w:vAlign w:val="center"/>
          </w:tcPr>
          <w:p w14:paraId="6A996888"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1A4C22A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75D9C35E"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535A235F" w14:textId="77777777" w:rsidTr="00C75FD3">
        <w:trPr>
          <w:trHeight w:val="230"/>
        </w:trPr>
        <w:tc>
          <w:tcPr>
            <w:tcW w:w="677" w:type="dxa"/>
            <w:vMerge/>
            <w:vAlign w:val="center"/>
          </w:tcPr>
          <w:p w14:paraId="4306C8CA"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7651CDBD"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B4EBC21"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56940A3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400" w:type="dxa"/>
            <w:vAlign w:val="center"/>
          </w:tcPr>
          <w:p w14:paraId="0857C93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31981-2013</w:t>
            </w:r>
          </w:p>
        </w:tc>
        <w:tc>
          <w:tcPr>
            <w:tcW w:w="1560" w:type="dxa"/>
            <w:vAlign w:val="center"/>
          </w:tcPr>
          <w:p w14:paraId="2ACF7E3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752A4DD6"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72F8F19E"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6249AC4A" w14:textId="77777777" w:rsidTr="00C75FD3">
        <w:tc>
          <w:tcPr>
            <w:tcW w:w="677" w:type="dxa"/>
            <w:vMerge/>
            <w:vAlign w:val="center"/>
          </w:tcPr>
          <w:p w14:paraId="440BDFC8"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1694E78E"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983FBA4"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759A03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 вкусовых компонентов</w:t>
            </w:r>
          </w:p>
        </w:tc>
        <w:tc>
          <w:tcPr>
            <w:tcW w:w="3400" w:type="dxa"/>
            <w:vAlign w:val="center"/>
          </w:tcPr>
          <w:p w14:paraId="14651FF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Да</w:t>
            </w:r>
          </w:p>
        </w:tc>
        <w:tc>
          <w:tcPr>
            <w:tcW w:w="1560" w:type="dxa"/>
            <w:vAlign w:val="center"/>
          </w:tcPr>
          <w:p w14:paraId="0687745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1585DC09"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4B56F6DF"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156780A6" w14:textId="77777777" w:rsidTr="00C75FD3">
        <w:tc>
          <w:tcPr>
            <w:tcW w:w="677" w:type="dxa"/>
            <w:vMerge w:val="restart"/>
            <w:vAlign w:val="center"/>
          </w:tcPr>
          <w:p w14:paraId="1B600AB1" w14:textId="61021A3D" w:rsidR="009F3F4F" w:rsidRPr="00F03BE1" w:rsidRDefault="00C75FD3" w:rsidP="009F3F4F">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21</w:t>
            </w:r>
          </w:p>
        </w:tc>
        <w:tc>
          <w:tcPr>
            <w:tcW w:w="1873" w:type="dxa"/>
            <w:vMerge w:val="restart"/>
            <w:vAlign w:val="center"/>
          </w:tcPr>
          <w:p w14:paraId="4E86F4F4"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Кефир</w:t>
            </w:r>
          </w:p>
        </w:tc>
        <w:tc>
          <w:tcPr>
            <w:tcW w:w="1700" w:type="dxa"/>
            <w:vMerge w:val="restart"/>
            <w:vAlign w:val="center"/>
          </w:tcPr>
          <w:p w14:paraId="2A700783"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t xml:space="preserve">ОКПД2 10.51.52.140 </w:t>
            </w:r>
            <w:r w:rsidRPr="00F03BE1">
              <w:rPr>
                <w:rFonts w:ascii="Times New Roman" w:eastAsia="Times New Roman" w:hAnsi="Times New Roman" w:cs="Times New Roman"/>
                <w:bCs/>
                <w:color w:val="000000" w:themeColor="text1"/>
                <w:sz w:val="20"/>
                <w:szCs w:val="20"/>
                <w:lang w:eastAsia="ru-RU"/>
              </w:rPr>
              <w:lastRenderedPageBreak/>
              <w:t>КТРУ 10.51.52.140-00000008</w:t>
            </w:r>
            <w:r w:rsidRPr="00F03BE1">
              <w:rPr>
                <w:rFonts w:ascii="Times New Roman" w:eastAsia="Times New Roman" w:hAnsi="Times New Roman" w:cs="Times New Roman"/>
                <w:color w:val="000000" w:themeColor="text1"/>
                <w:sz w:val="20"/>
                <w:szCs w:val="20"/>
              </w:rPr>
              <w:t xml:space="preserve"> </w:t>
            </w:r>
          </w:p>
          <w:p w14:paraId="26DD0262"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ККН 10.51.52.140-007</w:t>
            </w:r>
          </w:p>
        </w:tc>
        <w:tc>
          <w:tcPr>
            <w:tcW w:w="1842" w:type="dxa"/>
            <w:vAlign w:val="center"/>
          </w:tcPr>
          <w:p w14:paraId="07B1429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lastRenderedPageBreak/>
              <w:t>Вид молочного сырья</w:t>
            </w:r>
          </w:p>
        </w:tc>
        <w:tc>
          <w:tcPr>
            <w:tcW w:w="3400" w:type="dxa"/>
            <w:vAlign w:val="center"/>
          </w:tcPr>
          <w:p w14:paraId="3655792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Нормализованное молоко</w:t>
            </w:r>
          </w:p>
        </w:tc>
        <w:tc>
          <w:tcPr>
            <w:tcW w:w="1560" w:type="dxa"/>
            <w:vAlign w:val="center"/>
          </w:tcPr>
          <w:p w14:paraId="081560C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372F629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xml:space="preserve">Значение характеристики не </w:t>
            </w:r>
            <w:r w:rsidRPr="00F03BE1">
              <w:rPr>
                <w:rFonts w:ascii="Times New Roman" w:eastAsia="Times New Roman" w:hAnsi="Times New Roman" w:cs="Times New Roman"/>
                <w:color w:val="000000" w:themeColor="text1"/>
                <w:sz w:val="20"/>
                <w:szCs w:val="20"/>
                <w:lang w:eastAsia="ru-RU"/>
              </w:rPr>
              <w:lastRenderedPageBreak/>
              <w:t>может изменяться участником закупки</w:t>
            </w:r>
          </w:p>
        </w:tc>
        <w:tc>
          <w:tcPr>
            <w:tcW w:w="1675" w:type="dxa"/>
            <w:vMerge w:val="restart"/>
            <w:vAlign w:val="center"/>
          </w:tcPr>
          <w:p w14:paraId="2FE593E5" w14:textId="77777777" w:rsidR="009F3F4F" w:rsidRPr="00F03BE1" w:rsidRDefault="009F3F4F" w:rsidP="009F3F4F">
            <w:pPr>
              <w:tabs>
                <w:tab w:val="left" w:pos="6540"/>
              </w:tabs>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lastRenderedPageBreak/>
              <w:t>КГ</w:t>
            </w:r>
          </w:p>
        </w:tc>
      </w:tr>
      <w:tr w:rsidR="009F3F4F" w:rsidRPr="00F03BE1" w14:paraId="358C144A" w14:textId="77777777" w:rsidTr="00C75FD3">
        <w:tc>
          <w:tcPr>
            <w:tcW w:w="677" w:type="dxa"/>
            <w:vMerge/>
            <w:vAlign w:val="center"/>
          </w:tcPr>
          <w:p w14:paraId="3EBF2C95"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471E2685"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AB8A6B6"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48E0919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Массовая доля жира</w:t>
            </w:r>
          </w:p>
        </w:tc>
        <w:tc>
          <w:tcPr>
            <w:tcW w:w="3400" w:type="dxa"/>
            <w:vAlign w:val="center"/>
          </w:tcPr>
          <w:p w14:paraId="6A3F641D"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2,5</w:t>
            </w:r>
          </w:p>
        </w:tc>
        <w:tc>
          <w:tcPr>
            <w:tcW w:w="1560" w:type="dxa"/>
            <w:vAlign w:val="center"/>
          </w:tcPr>
          <w:p w14:paraId="1CF0A73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ПРОЦ</w:t>
            </w:r>
          </w:p>
        </w:tc>
        <w:tc>
          <w:tcPr>
            <w:tcW w:w="2129" w:type="dxa"/>
            <w:vAlign w:val="center"/>
          </w:tcPr>
          <w:p w14:paraId="574AE9E7"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6FFC1A5B"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2927F7D4" w14:textId="77777777" w:rsidTr="00C75FD3">
        <w:tc>
          <w:tcPr>
            <w:tcW w:w="677" w:type="dxa"/>
            <w:vMerge/>
            <w:vAlign w:val="center"/>
          </w:tcPr>
          <w:p w14:paraId="59F31ED7"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5EF314A4"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2E6BBF0E"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768D500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 обогащающих компонентов</w:t>
            </w:r>
          </w:p>
        </w:tc>
        <w:tc>
          <w:tcPr>
            <w:tcW w:w="3400" w:type="dxa"/>
            <w:vAlign w:val="center"/>
          </w:tcPr>
          <w:p w14:paraId="264320FD"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Нет</w:t>
            </w:r>
          </w:p>
        </w:tc>
        <w:tc>
          <w:tcPr>
            <w:tcW w:w="1560" w:type="dxa"/>
            <w:vAlign w:val="center"/>
          </w:tcPr>
          <w:p w14:paraId="78554FA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7BDE311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160DC414"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291BAC00" w14:textId="77777777" w:rsidTr="00C75FD3">
        <w:tc>
          <w:tcPr>
            <w:tcW w:w="677" w:type="dxa"/>
            <w:vMerge/>
            <w:vAlign w:val="center"/>
          </w:tcPr>
          <w:p w14:paraId="7D5B3B35"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2FFB4D20"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56CA9B9E"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35C0D1D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Вес, кг</w:t>
            </w:r>
          </w:p>
        </w:tc>
        <w:tc>
          <w:tcPr>
            <w:tcW w:w="3400" w:type="dxa"/>
            <w:vAlign w:val="center"/>
          </w:tcPr>
          <w:p w14:paraId="413E1B76"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0.5</w:t>
            </w:r>
          </w:p>
        </w:tc>
        <w:tc>
          <w:tcPr>
            <w:tcW w:w="1560" w:type="dxa"/>
            <w:vAlign w:val="center"/>
          </w:tcPr>
          <w:p w14:paraId="06B06439"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380196D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30041EBB"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78C2B2D0" w14:textId="77777777" w:rsidTr="00C75FD3">
        <w:trPr>
          <w:trHeight w:val="230"/>
        </w:trPr>
        <w:tc>
          <w:tcPr>
            <w:tcW w:w="677" w:type="dxa"/>
            <w:vMerge/>
            <w:vAlign w:val="center"/>
          </w:tcPr>
          <w:p w14:paraId="25A23B17"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5BC1B8F2"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1E102B8"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2032086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400" w:type="dxa"/>
            <w:vAlign w:val="center"/>
          </w:tcPr>
          <w:p w14:paraId="3A798D7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31454-2012</w:t>
            </w:r>
          </w:p>
        </w:tc>
        <w:tc>
          <w:tcPr>
            <w:tcW w:w="1560" w:type="dxa"/>
            <w:vAlign w:val="center"/>
          </w:tcPr>
          <w:p w14:paraId="6436037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072F231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36626B7F"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49D2B5D1" w14:textId="77777777" w:rsidTr="00C75FD3">
        <w:tc>
          <w:tcPr>
            <w:tcW w:w="677" w:type="dxa"/>
            <w:vMerge/>
            <w:vAlign w:val="center"/>
          </w:tcPr>
          <w:p w14:paraId="6052C0EF"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61C075E7"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2F77FA08"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28BFD9F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Упаковка производителя</w:t>
            </w:r>
          </w:p>
        </w:tc>
        <w:tc>
          <w:tcPr>
            <w:tcW w:w="3400" w:type="dxa"/>
            <w:vAlign w:val="center"/>
          </w:tcPr>
          <w:p w14:paraId="63191F5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5D3FAD6"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404AC05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0EC22A05"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6B87E11E" w14:textId="77777777" w:rsidTr="00C75FD3">
        <w:tc>
          <w:tcPr>
            <w:tcW w:w="677" w:type="dxa"/>
            <w:vMerge w:val="restart"/>
            <w:vAlign w:val="center"/>
          </w:tcPr>
          <w:p w14:paraId="6489D890" w14:textId="5163EC82" w:rsidR="009F3F4F" w:rsidRPr="00F03BE1" w:rsidRDefault="00C75FD3" w:rsidP="009F3F4F">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22</w:t>
            </w:r>
          </w:p>
        </w:tc>
        <w:tc>
          <w:tcPr>
            <w:tcW w:w="1873" w:type="dxa"/>
            <w:vMerge w:val="restart"/>
            <w:vAlign w:val="center"/>
          </w:tcPr>
          <w:p w14:paraId="1745FFA1"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Молоко питьевое</w:t>
            </w:r>
          </w:p>
        </w:tc>
        <w:tc>
          <w:tcPr>
            <w:tcW w:w="1700" w:type="dxa"/>
            <w:vMerge w:val="restart"/>
            <w:vAlign w:val="center"/>
          </w:tcPr>
          <w:p w14:paraId="736C8BDE"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t>ОКПД2 10.51.11.111 КТРУ 10.51.11.000-00000008</w:t>
            </w:r>
          </w:p>
          <w:p w14:paraId="263EAF53"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bCs/>
                <w:color w:val="000000" w:themeColor="text1"/>
                <w:sz w:val="20"/>
                <w:szCs w:val="20"/>
                <w:lang w:eastAsia="ru-RU"/>
              </w:rPr>
              <w:lastRenderedPageBreak/>
              <w:t xml:space="preserve">ККН </w:t>
            </w:r>
            <w:r w:rsidRPr="00F03BE1">
              <w:rPr>
                <w:rFonts w:ascii="Times New Roman" w:eastAsia="Times New Roman" w:hAnsi="Times New Roman" w:cs="Times New Roman"/>
                <w:color w:val="000000" w:themeColor="text1"/>
                <w:sz w:val="20"/>
                <w:szCs w:val="20"/>
              </w:rPr>
              <w:t>10.51.11.111</w:t>
            </w:r>
            <w:r w:rsidRPr="00F03BE1">
              <w:rPr>
                <w:rFonts w:ascii="Times New Roman" w:eastAsia="Times New Roman" w:hAnsi="Times New Roman" w:cs="Times New Roman"/>
                <w:bCs/>
                <w:color w:val="000000" w:themeColor="text1"/>
                <w:sz w:val="20"/>
                <w:szCs w:val="20"/>
                <w:lang w:eastAsia="ru-RU"/>
              </w:rPr>
              <w:t>-001</w:t>
            </w:r>
          </w:p>
        </w:tc>
        <w:tc>
          <w:tcPr>
            <w:tcW w:w="1842" w:type="dxa"/>
            <w:vAlign w:val="center"/>
          </w:tcPr>
          <w:p w14:paraId="4DD8B76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lastRenderedPageBreak/>
              <w:t>Вид молока по способу обработки</w:t>
            </w:r>
          </w:p>
        </w:tc>
        <w:tc>
          <w:tcPr>
            <w:tcW w:w="3400" w:type="dxa"/>
            <w:vAlign w:val="center"/>
          </w:tcPr>
          <w:p w14:paraId="0DFFCED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Пастеризованное</w:t>
            </w:r>
          </w:p>
        </w:tc>
        <w:tc>
          <w:tcPr>
            <w:tcW w:w="1560" w:type="dxa"/>
            <w:vAlign w:val="center"/>
          </w:tcPr>
          <w:p w14:paraId="29AFF13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5DC4B6C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val="restart"/>
            <w:vAlign w:val="center"/>
          </w:tcPr>
          <w:p w14:paraId="5EA498D4" w14:textId="77777777" w:rsidR="009F3F4F" w:rsidRPr="00F03BE1" w:rsidRDefault="009F3F4F" w:rsidP="009F3F4F">
            <w:pPr>
              <w:tabs>
                <w:tab w:val="left" w:pos="6540"/>
              </w:tabs>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Л;ДМ3</w:t>
            </w:r>
          </w:p>
        </w:tc>
      </w:tr>
      <w:tr w:rsidR="009F3F4F" w:rsidRPr="00F03BE1" w14:paraId="755D5FA9" w14:textId="77777777" w:rsidTr="00C75FD3">
        <w:tc>
          <w:tcPr>
            <w:tcW w:w="677" w:type="dxa"/>
            <w:vMerge/>
            <w:vAlign w:val="center"/>
          </w:tcPr>
          <w:p w14:paraId="56D42F83"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252F98EC"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2E0A5187"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5CE67FE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Вид молока</w:t>
            </w:r>
          </w:p>
        </w:tc>
        <w:tc>
          <w:tcPr>
            <w:tcW w:w="3400" w:type="dxa"/>
            <w:vAlign w:val="center"/>
          </w:tcPr>
          <w:p w14:paraId="11C6D02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Коровье</w:t>
            </w:r>
          </w:p>
        </w:tc>
        <w:tc>
          <w:tcPr>
            <w:tcW w:w="1560" w:type="dxa"/>
            <w:vAlign w:val="center"/>
          </w:tcPr>
          <w:p w14:paraId="132BA02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0BAC2FB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xml:space="preserve">Значение характеристики не </w:t>
            </w:r>
            <w:r w:rsidRPr="00F03BE1">
              <w:rPr>
                <w:rFonts w:ascii="Times New Roman" w:eastAsia="Times New Roman" w:hAnsi="Times New Roman" w:cs="Times New Roman"/>
                <w:color w:val="000000" w:themeColor="text1"/>
                <w:sz w:val="20"/>
                <w:szCs w:val="20"/>
                <w:lang w:eastAsia="ru-RU"/>
              </w:rPr>
              <w:lastRenderedPageBreak/>
              <w:t>может изменяться участником закупки</w:t>
            </w:r>
          </w:p>
        </w:tc>
        <w:tc>
          <w:tcPr>
            <w:tcW w:w="1675" w:type="dxa"/>
            <w:vMerge/>
          </w:tcPr>
          <w:p w14:paraId="67B0669C"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5C67FCE6" w14:textId="77777777" w:rsidTr="00C75FD3">
        <w:tc>
          <w:tcPr>
            <w:tcW w:w="677" w:type="dxa"/>
            <w:vMerge/>
            <w:vAlign w:val="center"/>
          </w:tcPr>
          <w:p w14:paraId="1A2BD34D"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1E560306"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4BEACAF"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1F3959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Объем</w:t>
            </w:r>
          </w:p>
        </w:tc>
        <w:tc>
          <w:tcPr>
            <w:tcW w:w="3400" w:type="dxa"/>
            <w:vAlign w:val="center"/>
          </w:tcPr>
          <w:p w14:paraId="78BD5C9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1</w:t>
            </w:r>
          </w:p>
        </w:tc>
        <w:tc>
          <w:tcPr>
            <w:tcW w:w="1560" w:type="dxa"/>
            <w:vAlign w:val="center"/>
          </w:tcPr>
          <w:p w14:paraId="1395542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Л;ДМ3</w:t>
            </w:r>
          </w:p>
        </w:tc>
        <w:tc>
          <w:tcPr>
            <w:tcW w:w="2129" w:type="dxa"/>
            <w:vAlign w:val="center"/>
          </w:tcPr>
          <w:p w14:paraId="62C9A04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6C177ECA"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4DD36589" w14:textId="77777777" w:rsidTr="00C75FD3">
        <w:tc>
          <w:tcPr>
            <w:tcW w:w="677" w:type="dxa"/>
            <w:vMerge/>
            <w:vAlign w:val="center"/>
          </w:tcPr>
          <w:p w14:paraId="1C5DE497"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591730F2"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9BDA7AD"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2BD68A0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Упаковка производителя</w:t>
            </w:r>
          </w:p>
        </w:tc>
        <w:tc>
          <w:tcPr>
            <w:tcW w:w="3400" w:type="dxa"/>
            <w:vAlign w:val="center"/>
          </w:tcPr>
          <w:p w14:paraId="607A749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w:t>
            </w:r>
          </w:p>
        </w:tc>
        <w:tc>
          <w:tcPr>
            <w:tcW w:w="1560" w:type="dxa"/>
            <w:vAlign w:val="center"/>
          </w:tcPr>
          <w:p w14:paraId="54D72E87"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w:t>
            </w:r>
          </w:p>
        </w:tc>
        <w:tc>
          <w:tcPr>
            <w:tcW w:w="2129" w:type="dxa"/>
            <w:vAlign w:val="center"/>
          </w:tcPr>
          <w:p w14:paraId="5E20C5E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2A565A50"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16E3BEF8" w14:textId="77777777" w:rsidTr="00C75FD3">
        <w:tc>
          <w:tcPr>
            <w:tcW w:w="677" w:type="dxa"/>
            <w:vMerge/>
            <w:vAlign w:val="center"/>
          </w:tcPr>
          <w:p w14:paraId="41EB14A2"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728358D9"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33F48068"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45EEEE1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Вид молочного сырья</w:t>
            </w:r>
          </w:p>
        </w:tc>
        <w:tc>
          <w:tcPr>
            <w:tcW w:w="3400" w:type="dxa"/>
            <w:vAlign w:val="center"/>
          </w:tcPr>
          <w:p w14:paraId="7A31FB04"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Нормализованное</w:t>
            </w:r>
          </w:p>
        </w:tc>
        <w:tc>
          <w:tcPr>
            <w:tcW w:w="1560" w:type="dxa"/>
            <w:vAlign w:val="center"/>
          </w:tcPr>
          <w:p w14:paraId="6A77CDE6"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1122DDBA"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01A0F500"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5408D199" w14:textId="77777777" w:rsidTr="00C75FD3">
        <w:tc>
          <w:tcPr>
            <w:tcW w:w="677" w:type="dxa"/>
            <w:vMerge/>
            <w:vAlign w:val="center"/>
          </w:tcPr>
          <w:p w14:paraId="3A21EBE3"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426346DB"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5A22A8E"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6947721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Наличие обогащающих компонентов</w:t>
            </w:r>
          </w:p>
        </w:tc>
        <w:tc>
          <w:tcPr>
            <w:tcW w:w="3400" w:type="dxa"/>
            <w:vAlign w:val="center"/>
          </w:tcPr>
          <w:p w14:paraId="74F184FE"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Нет</w:t>
            </w:r>
          </w:p>
        </w:tc>
        <w:tc>
          <w:tcPr>
            <w:tcW w:w="1560" w:type="dxa"/>
            <w:vAlign w:val="center"/>
          </w:tcPr>
          <w:p w14:paraId="708808E5"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2DCA268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3F344A07"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5FB39B00" w14:textId="77777777" w:rsidTr="00C75FD3">
        <w:tc>
          <w:tcPr>
            <w:tcW w:w="677" w:type="dxa"/>
            <w:vMerge/>
            <w:vAlign w:val="center"/>
          </w:tcPr>
          <w:p w14:paraId="715DB95D"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339D1C5F"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2D563E75"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60A6CF17"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Массовая доля жира, min</w:t>
            </w:r>
          </w:p>
        </w:tc>
        <w:tc>
          <w:tcPr>
            <w:tcW w:w="3400" w:type="dxa"/>
            <w:vAlign w:val="center"/>
          </w:tcPr>
          <w:p w14:paraId="7A639538"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2.5000</w:t>
            </w:r>
          </w:p>
        </w:tc>
        <w:tc>
          <w:tcPr>
            <w:tcW w:w="1560" w:type="dxa"/>
            <w:vAlign w:val="center"/>
          </w:tcPr>
          <w:p w14:paraId="59608CD0"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ПРОЦ</w:t>
            </w:r>
          </w:p>
        </w:tc>
        <w:tc>
          <w:tcPr>
            <w:tcW w:w="2129" w:type="dxa"/>
            <w:vAlign w:val="center"/>
          </w:tcPr>
          <w:p w14:paraId="6806F0F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6D57E330"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6D1E9406" w14:textId="77777777" w:rsidTr="00C75FD3">
        <w:trPr>
          <w:trHeight w:val="230"/>
        </w:trPr>
        <w:tc>
          <w:tcPr>
            <w:tcW w:w="677" w:type="dxa"/>
            <w:vMerge/>
            <w:vAlign w:val="center"/>
          </w:tcPr>
          <w:p w14:paraId="084E44DE"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3DB4A169"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55A10BCA"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1E4E2BA3"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Соответствие нормативно-технической документации</w:t>
            </w:r>
          </w:p>
        </w:tc>
        <w:tc>
          <w:tcPr>
            <w:tcW w:w="3400" w:type="dxa"/>
            <w:vAlign w:val="center"/>
          </w:tcPr>
          <w:p w14:paraId="37ECCB3B"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31450-2013, СТБ 1746-2017</w:t>
            </w:r>
          </w:p>
        </w:tc>
        <w:tc>
          <w:tcPr>
            <w:tcW w:w="1560" w:type="dxa"/>
            <w:vAlign w:val="center"/>
          </w:tcPr>
          <w:p w14:paraId="123D670F"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w:t>
            </w:r>
          </w:p>
        </w:tc>
        <w:tc>
          <w:tcPr>
            <w:tcW w:w="2129" w:type="dxa"/>
            <w:vAlign w:val="center"/>
          </w:tcPr>
          <w:p w14:paraId="58A76F02"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Значение характеристики не может изменяться участником закупки</w:t>
            </w:r>
          </w:p>
        </w:tc>
        <w:tc>
          <w:tcPr>
            <w:tcW w:w="1675" w:type="dxa"/>
            <w:vMerge/>
          </w:tcPr>
          <w:p w14:paraId="2A5A8149"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37EA59AF" w14:textId="77777777" w:rsidTr="00C75FD3">
        <w:tc>
          <w:tcPr>
            <w:tcW w:w="677" w:type="dxa"/>
            <w:vMerge/>
            <w:vAlign w:val="center"/>
          </w:tcPr>
          <w:p w14:paraId="4921A776"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2B222852"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58718C15"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1717E79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Массовая доля жира, max</w:t>
            </w:r>
          </w:p>
        </w:tc>
        <w:tc>
          <w:tcPr>
            <w:tcW w:w="3400" w:type="dxa"/>
            <w:vAlign w:val="center"/>
          </w:tcPr>
          <w:p w14:paraId="0B1D075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 2.5000</w:t>
            </w:r>
          </w:p>
        </w:tc>
        <w:tc>
          <w:tcPr>
            <w:tcW w:w="1560" w:type="dxa"/>
            <w:vAlign w:val="center"/>
          </w:tcPr>
          <w:p w14:paraId="73AE7861"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ПРОЦ</w:t>
            </w:r>
          </w:p>
        </w:tc>
        <w:tc>
          <w:tcPr>
            <w:tcW w:w="2129" w:type="dxa"/>
            <w:vAlign w:val="center"/>
          </w:tcPr>
          <w:p w14:paraId="074D05CC" w14:textId="77777777" w:rsidR="009F3F4F" w:rsidRPr="00F03BE1" w:rsidRDefault="009F3F4F" w:rsidP="009F3F4F">
            <w:pPr>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lang w:eastAsia="ru-RU"/>
              </w:rPr>
              <w:t>Значение характеристики не может изменяться участником закупки</w:t>
            </w:r>
          </w:p>
        </w:tc>
        <w:tc>
          <w:tcPr>
            <w:tcW w:w="1675" w:type="dxa"/>
            <w:vMerge/>
          </w:tcPr>
          <w:p w14:paraId="30E40D98"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388C1084" w14:textId="77777777" w:rsidTr="00C75FD3">
        <w:tc>
          <w:tcPr>
            <w:tcW w:w="677" w:type="dxa"/>
            <w:vMerge w:val="restart"/>
            <w:vAlign w:val="center"/>
          </w:tcPr>
          <w:p w14:paraId="793CE128" w14:textId="21D20150" w:rsidR="009F3F4F" w:rsidRPr="00F03BE1" w:rsidRDefault="00C75FD3" w:rsidP="009F3F4F">
            <w:pPr>
              <w:tabs>
                <w:tab w:val="left" w:pos="6540"/>
              </w:tabs>
              <w:jc w:val="center"/>
              <w:rPr>
                <w:rFonts w:ascii="Times New Roman" w:hAnsi="Times New Roman" w:cs="Times New Roman"/>
                <w:color w:val="000000" w:themeColor="text1"/>
                <w:sz w:val="20"/>
                <w:szCs w:val="20"/>
              </w:rPr>
            </w:pPr>
            <w:r>
              <w:rPr>
                <w:rFonts w:ascii="Times New Roman" w:eastAsia="Times New Roman" w:hAnsi="Times New Roman" w:cs="Times New Roman"/>
                <w:color w:val="000000" w:themeColor="text1"/>
                <w:sz w:val="20"/>
                <w:szCs w:val="20"/>
              </w:rPr>
              <w:t>23</w:t>
            </w:r>
          </w:p>
        </w:tc>
        <w:tc>
          <w:tcPr>
            <w:tcW w:w="1873" w:type="dxa"/>
            <w:vMerge w:val="restart"/>
            <w:vAlign w:val="center"/>
          </w:tcPr>
          <w:p w14:paraId="2F96BDFC" w14:textId="77777777" w:rsidR="009F3F4F" w:rsidRPr="00F03BE1" w:rsidRDefault="009F3F4F" w:rsidP="009F3F4F">
            <w:pPr>
              <w:tabs>
                <w:tab w:val="left" w:pos="6540"/>
              </w:tabs>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Сметана</w:t>
            </w:r>
          </w:p>
        </w:tc>
        <w:tc>
          <w:tcPr>
            <w:tcW w:w="1700" w:type="dxa"/>
            <w:vMerge w:val="restart"/>
            <w:vAlign w:val="center"/>
          </w:tcPr>
          <w:p w14:paraId="4503292A" w14:textId="77777777" w:rsidR="009F3F4F" w:rsidRPr="00F03BE1" w:rsidRDefault="009F3F4F" w:rsidP="009F3F4F">
            <w:pPr>
              <w:tabs>
                <w:tab w:val="left" w:pos="6540"/>
              </w:tabs>
              <w:rPr>
                <w:rFonts w:ascii="Times New Roman" w:hAnsi="Times New Roman" w:cs="Times New Roman"/>
                <w:sz w:val="20"/>
                <w:szCs w:val="20"/>
              </w:rPr>
            </w:pPr>
            <w:r w:rsidRPr="00F03BE1">
              <w:rPr>
                <w:rFonts w:ascii="Times New Roman" w:eastAsia="Times New Roman" w:hAnsi="Times New Roman" w:cs="Times New Roman"/>
                <w:bCs/>
                <w:sz w:val="20"/>
                <w:szCs w:val="20"/>
                <w:lang w:eastAsia="ru-RU"/>
              </w:rPr>
              <w:t>ОКПД2 10.51.52.211 КТРУ 10.51.52.200-00000002</w:t>
            </w:r>
          </w:p>
          <w:p w14:paraId="254F0813" w14:textId="77777777" w:rsidR="009F3F4F" w:rsidRPr="00F03BE1" w:rsidRDefault="009F3F4F" w:rsidP="009F3F4F">
            <w:pPr>
              <w:tabs>
                <w:tab w:val="left" w:pos="6540"/>
              </w:tabs>
              <w:rPr>
                <w:rFonts w:ascii="Times New Roman" w:hAnsi="Times New Roman" w:cs="Times New Roman"/>
                <w:sz w:val="20"/>
                <w:szCs w:val="20"/>
              </w:rPr>
            </w:pPr>
            <w:r w:rsidRPr="00F03BE1">
              <w:rPr>
                <w:rFonts w:ascii="Times New Roman" w:eastAsia="Times New Roman" w:hAnsi="Times New Roman" w:cs="Times New Roman"/>
                <w:bCs/>
                <w:sz w:val="20"/>
                <w:szCs w:val="20"/>
                <w:lang w:eastAsia="ru-RU"/>
              </w:rPr>
              <w:t xml:space="preserve">ККН </w:t>
            </w:r>
            <w:r w:rsidRPr="00F03BE1">
              <w:rPr>
                <w:rFonts w:ascii="Times New Roman" w:eastAsia="Times New Roman" w:hAnsi="Times New Roman" w:cs="Times New Roman"/>
                <w:sz w:val="20"/>
                <w:szCs w:val="20"/>
              </w:rPr>
              <w:t>10.51.52.211</w:t>
            </w:r>
            <w:r w:rsidRPr="00F03BE1">
              <w:rPr>
                <w:rFonts w:ascii="Times New Roman" w:eastAsia="Times New Roman" w:hAnsi="Times New Roman" w:cs="Times New Roman"/>
                <w:bCs/>
                <w:sz w:val="20"/>
                <w:szCs w:val="20"/>
                <w:lang w:eastAsia="ru-RU"/>
              </w:rPr>
              <w:t>-001</w:t>
            </w:r>
          </w:p>
        </w:tc>
        <w:tc>
          <w:tcPr>
            <w:tcW w:w="1842" w:type="dxa"/>
            <w:vAlign w:val="center"/>
          </w:tcPr>
          <w:p w14:paraId="63F5963E"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Массовая доля жира</w:t>
            </w:r>
          </w:p>
        </w:tc>
        <w:tc>
          <w:tcPr>
            <w:tcW w:w="3400" w:type="dxa"/>
            <w:vAlign w:val="center"/>
          </w:tcPr>
          <w:p w14:paraId="5F91C474"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 15 и &lt; 17</w:t>
            </w:r>
          </w:p>
        </w:tc>
        <w:tc>
          <w:tcPr>
            <w:tcW w:w="1560" w:type="dxa"/>
            <w:vAlign w:val="center"/>
          </w:tcPr>
          <w:p w14:paraId="762A809C"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ПРОЦ</w:t>
            </w:r>
          </w:p>
        </w:tc>
        <w:tc>
          <w:tcPr>
            <w:tcW w:w="2129" w:type="dxa"/>
            <w:vAlign w:val="center"/>
          </w:tcPr>
          <w:p w14:paraId="5794E525"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1675" w:type="dxa"/>
            <w:vMerge w:val="restart"/>
            <w:vAlign w:val="center"/>
          </w:tcPr>
          <w:p w14:paraId="06279BAE" w14:textId="77777777" w:rsidR="009F3F4F" w:rsidRPr="00F03BE1" w:rsidRDefault="009F3F4F" w:rsidP="009F3F4F">
            <w:pPr>
              <w:tabs>
                <w:tab w:val="left" w:pos="6540"/>
              </w:tabs>
              <w:jc w:val="center"/>
              <w:rPr>
                <w:rFonts w:ascii="Times New Roman" w:hAnsi="Times New Roman" w:cs="Times New Roman"/>
                <w:color w:val="000000" w:themeColor="text1"/>
                <w:sz w:val="20"/>
                <w:szCs w:val="20"/>
              </w:rPr>
            </w:pPr>
            <w:r w:rsidRPr="00F03BE1">
              <w:rPr>
                <w:rFonts w:ascii="Times New Roman" w:eastAsia="Times New Roman" w:hAnsi="Times New Roman" w:cs="Times New Roman"/>
                <w:color w:val="000000" w:themeColor="text1"/>
                <w:sz w:val="20"/>
                <w:szCs w:val="20"/>
              </w:rPr>
              <w:t>КГ</w:t>
            </w:r>
          </w:p>
        </w:tc>
      </w:tr>
      <w:tr w:rsidR="009F3F4F" w:rsidRPr="00F03BE1" w14:paraId="34BB6B3A" w14:textId="77777777" w:rsidTr="00C75FD3">
        <w:tc>
          <w:tcPr>
            <w:tcW w:w="677" w:type="dxa"/>
            <w:vMerge/>
            <w:vAlign w:val="center"/>
          </w:tcPr>
          <w:p w14:paraId="70627B88"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0D29F99C"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1E598A0D"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6C11C6EC"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Вес</w:t>
            </w:r>
          </w:p>
        </w:tc>
        <w:tc>
          <w:tcPr>
            <w:tcW w:w="3400" w:type="dxa"/>
            <w:vAlign w:val="center"/>
          </w:tcPr>
          <w:p w14:paraId="01094067"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 0.5</w:t>
            </w:r>
          </w:p>
        </w:tc>
        <w:tc>
          <w:tcPr>
            <w:tcW w:w="1560" w:type="dxa"/>
            <w:vAlign w:val="center"/>
          </w:tcPr>
          <w:p w14:paraId="5AF85BD9"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КГ</w:t>
            </w:r>
          </w:p>
        </w:tc>
        <w:tc>
          <w:tcPr>
            <w:tcW w:w="2129" w:type="dxa"/>
            <w:vAlign w:val="center"/>
          </w:tcPr>
          <w:p w14:paraId="04E88906"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Значение характеристики не может изменяться участником закупки</w:t>
            </w:r>
          </w:p>
        </w:tc>
        <w:tc>
          <w:tcPr>
            <w:tcW w:w="1675" w:type="dxa"/>
            <w:vMerge/>
          </w:tcPr>
          <w:p w14:paraId="67DD6D6A"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70B9BF40" w14:textId="77777777" w:rsidTr="00C75FD3">
        <w:tc>
          <w:tcPr>
            <w:tcW w:w="677" w:type="dxa"/>
            <w:vMerge/>
            <w:vAlign w:val="center"/>
          </w:tcPr>
          <w:p w14:paraId="150D633E"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3DA50CD4"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FE9E98B"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4BB1731B"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Упаковка производителя</w:t>
            </w:r>
          </w:p>
        </w:tc>
        <w:tc>
          <w:tcPr>
            <w:tcW w:w="3400" w:type="dxa"/>
            <w:vAlign w:val="center"/>
          </w:tcPr>
          <w:p w14:paraId="7199A527"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Наличие</w:t>
            </w:r>
          </w:p>
        </w:tc>
        <w:tc>
          <w:tcPr>
            <w:tcW w:w="1560" w:type="dxa"/>
            <w:vAlign w:val="center"/>
          </w:tcPr>
          <w:p w14:paraId="2E61BAE9"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w:t>
            </w:r>
          </w:p>
        </w:tc>
        <w:tc>
          <w:tcPr>
            <w:tcW w:w="2129" w:type="dxa"/>
            <w:vAlign w:val="center"/>
          </w:tcPr>
          <w:p w14:paraId="764C4C4A"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675" w:type="dxa"/>
            <w:vMerge/>
          </w:tcPr>
          <w:p w14:paraId="6817B64E"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0EF376A1" w14:textId="77777777" w:rsidTr="00C75FD3">
        <w:tc>
          <w:tcPr>
            <w:tcW w:w="677" w:type="dxa"/>
            <w:vMerge/>
            <w:vAlign w:val="center"/>
          </w:tcPr>
          <w:p w14:paraId="20EAF030"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700D37AD"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461DEAAC"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04C0A806"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Особые условия (требования к составу пищевых продуктов)</w:t>
            </w:r>
          </w:p>
        </w:tc>
        <w:tc>
          <w:tcPr>
            <w:tcW w:w="3400" w:type="dxa"/>
            <w:vAlign w:val="center"/>
          </w:tcPr>
          <w:p w14:paraId="6DFA91FE"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Без химических консервантов, искусственных красителей и ароматизаторов, искусственных пищевых добавок, не должна содержать растительные жиры</w:t>
            </w:r>
          </w:p>
        </w:tc>
        <w:tc>
          <w:tcPr>
            <w:tcW w:w="1560" w:type="dxa"/>
            <w:vAlign w:val="center"/>
          </w:tcPr>
          <w:p w14:paraId="40BFB6BC"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w:t>
            </w:r>
          </w:p>
        </w:tc>
        <w:tc>
          <w:tcPr>
            <w:tcW w:w="2129" w:type="dxa"/>
            <w:vAlign w:val="center"/>
          </w:tcPr>
          <w:p w14:paraId="15D20EB6"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675" w:type="dxa"/>
            <w:vMerge/>
          </w:tcPr>
          <w:p w14:paraId="368B0960"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76B4F409" w14:textId="77777777" w:rsidTr="00C75FD3">
        <w:trPr>
          <w:trHeight w:val="230"/>
        </w:trPr>
        <w:tc>
          <w:tcPr>
            <w:tcW w:w="677" w:type="dxa"/>
            <w:vMerge/>
            <w:vAlign w:val="center"/>
          </w:tcPr>
          <w:p w14:paraId="2D1AAE4B"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739D48BD"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73FC5E29"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33B5537D"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Соответствие нормативно-технической документации</w:t>
            </w:r>
          </w:p>
        </w:tc>
        <w:tc>
          <w:tcPr>
            <w:tcW w:w="3400" w:type="dxa"/>
            <w:vAlign w:val="center"/>
          </w:tcPr>
          <w:p w14:paraId="4E50C158"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31452-2012</w:t>
            </w:r>
          </w:p>
        </w:tc>
        <w:tc>
          <w:tcPr>
            <w:tcW w:w="1560" w:type="dxa"/>
            <w:vAlign w:val="center"/>
          </w:tcPr>
          <w:p w14:paraId="0B162C22"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w:t>
            </w:r>
          </w:p>
        </w:tc>
        <w:tc>
          <w:tcPr>
            <w:tcW w:w="2129" w:type="dxa"/>
            <w:vAlign w:val="center"/>
          </w:tcPr>
          <w:p w14:paraId="6CA7BBB0"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rPr>
              <w:t>Значение характеристики не может изменяться участником закупки</w:t>
            </w:r>
          </w:p>
        </w:tc>
        <w:tc>
          <w:tcPr>
            <w:tcW w:w="1675" w:type="dxa"/>
            <w:vMerge/>
          </w:tcPr>
          <w:p w14:paraId="79D836A3" w14:textId="77777777" w:rsidR="009F3F4F" w:rsidRPr="00F03BE1" w:rsidRDefault="009F3F4F" w:rsidP="009F3F4F">
            <w:pPr>
              <w:tabs>
                <w:tab w:val="left" w:pos="6540"/>
              </w:tabs>
              <w:rPr>
                <w:rFonts w:ascii="Times New Roman" w:hAnsi="Times New Roman" w:cs="Times New Roman"/>
                <w:sz w:val="20"/>
                <w:szCs w:val="20"/>
              </w:rPr>
            </w:pPr>
          </w:p>
        </w:tc>
      </w:tr>
      <w:tr w:rsidR="009F3F4F" w:rsidRPr="00F03BE1" w14:paraId="3A51A5AF" w14:textId="77777777" w:rsidTr="00C75FD3">
        <w:tc>
          <w:tcPr>
            <w:tcW w:w="677" w:type="dxa"/>
            <w:vMerge/>
            <w:vAlign w:val="center"/>
          </w:tcPr>
          <w:p w14:paraId="170301F8" w14:textId="77777777" w:rsidR="009F3F4F" w:rsidRPr="00F03BE1" w:rsidRDefault="009F3F4F" w:rsidP="009F3F4F">
            <w:pPr>
              <w:tabs>
                <w:tab w:val="left" w:pos="6540"/>
              </w:tabs>
              <w:jc w:val="center"/>
              <w:rPr>
                <w:rFonts w:ascii="Times New Roman" w:hAnsi="Times New Roman" w:cs="Times New Roman"/>
                <w:sz w:val="20"/>
                <w:szCs w:val="20"/>
              </w:rPr>
            </w:pPr>
          </w:p>
        </w:tc>
        <w:tc>
          <w:tcPr>
            <w:tcW w:w="1873" w:type="dxa"/>
            <w:vMerge/>
            <w:vAlign w:val="center"/>
          </w:tcPr>
          <w:p w14:paraId="696F54F1" w14:textId="77777777" w:rsidR="009F3F4F" w:rsidRPr="00F03BE1" w:rsidRDefault="009F3F4F" w:rsidP="009F3F4F">
            <w:pPr>
              <w:tabs>
                <w:tab w:val="left" w:pos="6540"/>
              </w:tabs>
              <w:rPr>
                <w:rFonts w:ascii="Times New Roman" w:hAnsi="Times New Roman" w:cs="Times New Roman"/>
                <w:sz w:val="20"/>
                <w:szCs w:val="20"/>
              </w:rPr>
            </w:pPr>
          </w:p>
        </w:tc>
        <w:tc>
          <w:tcPr>
            <w:tcW w:w="1700" w:type="dxa"/>
            <w:vMerge/>
            <w:vAlign w:val="center"/>
          </w:tcPr>
          <w:p w14:paraId="6F1A9730" w14:textId="77777777" w:rsidR="009F3F4F" w:rsidRPr="00F03BE1" w:rsidRDefault="009F3F4F" w:rsidP="009F3F4F">
            <w:pPr>
              <w:tabs>
                <w:tab w:val="left" w:pos="6540"/>
              </w:tabs>
              <w:rPr>
                <w:rFonts w:ascii="Times New Roman" w:hAnsi="Times New Roman" w:cs="Times New Roman"/>
                <w:sz w:val="20"/>
                <w:szCs w:val="20"/>
              </w:rPr>
            </w:pPr>
          </w:p>
        </w:tc>
        <w:tc>
          <w:tcPr>
            <w:tcW w:w="1842" w:type="dxa"/>
            <w:vAlign w:val="center"/>
          </w:tcPr>
          <w:p w14:paraId="6A26ED05"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Вид молочного сырья</w:t>
            </w:r>
          </w:p>
        </w:tc>
        <w:tc>
          <w:tcPr>
            <w:tcW w:w="3400" w:type="dxa"/>
            <w:vAlign w:val="center"/>
          </w:tcPr>
          <w:p w14:paraId="725FB7E6"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Нормализованные сливки</w:t>
            </w:r>
          </w:p>
        </w:tc>
        <w:tc>
          <w:tcPr>
            <w:tcW w:w="1560" w:type="dxa"/>
            <w:vAlign w:val="center"/>
          </w:tcPr>
          <w:p w14:paraId="5D1EDFA6"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w:t>
            </w:r>
          </w:p>
        </w:tc>
        <w:tc>
          <w:tcPr>
            <w:tcW w:w="2129" w:type="dxa"/>
            <w:vAlign w:val="center"/>
          </w:tcPr>
          <w:p w14:paraId="0476CF21" w14:textId="77777777" w:rsidR="009F3F4F" w:rsidRPr="00F03BE1" w:rsidRDefault="009F3F4F" w:rsidP="009F3F4F">
            <w:pPr>
              <w:jc w:val="center"/>
              <w:rPr>
                <w:rFonts w:ascii="Times New Roman" w:hAnsi="Times New Roman" w:cs="Times New Roman"/>
                <w:sz w:val="20"/>
                <w:szCs w:val="20"/>
              </w:rPr>
            </w:pPr>
            <w:r w:rsidRPr="00F03BE1">
              <w:rPr>
                <w:rFonts w:ascii="Times New Roman" w:eastAsia="Times New Roman" w:hAnsi="Times New Roman" w:cs="Times New Roman"/>
                <w:sz w:val="20"/>
                <w:szCs w:val="20"/>
                <w:lang w:eastAsia="ru-RU"/>
              </w:rPr>
              <w:t xml:space="preserve">Значение характеристики не </w:t>
            </w:r>
            <w:r w:rsidRPr="00F03BE1">
              <w:rPr>
                <w:rFonts w:ascii="Times New Roman" w:eastAsia="Times New Roman" w:hAnsi="Times New Roman" w:cs="Times New Roman"/>
                <w:sz w:val="20"/>
                <w:szCs w:val="20"/>
                <w:lang w:eastAsia="ru-RU"/>
              </w:rPr>
              <w:lastRenderedPageBreak/>
              <w:t>может изменяться участником закупки</w:t>
            </w:r>
          </w:p>
        </w:tc>
        <w:tc>
          <w:tcPr>
            <w:tcW w:w="1675" w:type="dxa"/>
            <w:vMerge/>
          </w:tcPr>
          <w:p w14:paraId="5CF4E713" w14:textId="77777777" w:rsidR="009F3F4F" w:rsidRPr="00F03BE1" w:rsidRDefault="009F3F4F" w:rsidP="009F3F4F">
            <w:pPr>
              <w:tabs>
                <w:tab w:val="left" w:pos="6540"/>
              </w:tabs>
              <w:rPr>
                <w:rFonts w:ascii="Times New Roman" w:hAnsi="Times New Roman" w:cs="Times New Roman"/>
                <w:sz w:val="20"/>
                <w:szCs w:val="20"/>
              </w:rPr>
            </w:pPr>
          </w:p>
        </w:tc>
      </w:tr>
      <w:tr w:rsidR="00C75FD3" w:rsidRPr="00991C71" w14:paraId="52B6F8DB" w14:textId="77BD7076" w:rsidTr="00C75FD3">
        <w:tc>
          <w:tcPr>
            <w:tcW w:w="677" w:type="dxa"/>
            <w:vMerge w:val="restart"/>
            <w:vAlign w:val="center"/>
          </w:tcPr>
          <w:p w14:paraId="55CAC97C" w14:textId="20870AFE" w:rsidR="00C75FD3" w:rsidRPr="00991C71" w:rsidRDefault="00C75FD3" w:rsidP="000D137A">
            <w:pPr>
              <w:tabs>
                <w:tab w:val="left" w:pos="6540"/>
              </w:tabs>
              <w:jc w:val="center"/>
              <w:rPr>
                <w:rFonts w:ascii="Times New Roman" w:hAnsi="Times New Roman" w:cs="Times New Roman"/>
                <w:sz w:val="20"/>
                <w:szCs w:val="20"/>
              </w:rPr>
            </w:pPr>
            <w:r>
              <w:rPr>
                <w:rFonts w:ascii="Times New Roman" w:hAnsi="Times New Roman" w:cs="Times New Roman"/>
                <w:sz w:val="20"/>
                <w:szCs w:val="20"/>
              </w:rPr>
              <w:t>24</w:t>
            </w:r>
          </w:p>
        </w:tc>
        <w:tc>
          <w:tcPr>
            <w:tcW w:w="1873" w:type="dxa"/>
            <w:vMerge w:val="restart"/>
            <w:vAlign w:val="center"/>
          </w:tcPr>
          <w:p w14:paraId="5FA08202"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Пшено</w:t>
            </w:r>
          </w:p>
        </w:tc>
        <w:tc>
          <w:tcPr>
            <w:tcW w:w="1700" w:type="dxa"/>
            <w:vMerge w:val="restart"/>
            <w:vAlign w:val="center"/>
          </w:tcPr>
          <w:p w14:paraId="2BA874B9" w14:textId="77777777" w:rsidR="00C75FD3" w:rsidRPr="00991C71" w:rsidRDefault="00C75FD3" w:rsidP="000D137A">
            <w:pPr>
              <w:tabs>
                <w:tab w:val="left" w:pos="6540"/>
              </w:tabs>
              <w:rPr>
                <w:rFonts w:ascii="Times New Roman" w:hAnsi="Times New Roman" w:cs="Times New Roman"/>
                <w:sz w:val="20"/>
                <w:szCs w:val="20"/>
              </w:rPr>
            </w:pPr>
            <w:r w:rsidRPr="00991C71">
              <w:rPr>
                <w:rFonts w:ascii="Times New Roman" w:hAnsi="Times New Roman" w:cs="Times New Roman"/>
                <w:sz w:val="20"/>
                <w:szCs w:val="20"/>
              </w:rPr>
              <w:t>ОКПД2 10.61.32.114 КТРУ 10.61.32.114-00000004</w:t>
            </w:r>
          </w:p>
        </w:tc>
        <w:tc>
          <w:tcPr>
            <w:tcW w:w="1842" w:type="dxa"/>
            <w:vAlign w:val="center"/>
          </w:tcPr>
          <w:p w14:paraId="7892A98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Тип</w:t>
            </w:r>
          </w:p>
        </w:tc>
        <w:tc>
          <w:tcPr>
            <w:tcW w:w="3400" w:type="dxa"/>
            <w:vAlign w:val="center"/>
          </w:tcPr>
          <w:p w14:paraId="2D7FB050"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Шлифованное</w:t>
            </w:r>
          </w:p>
        </w:tc>
        <w:tc>
          <w:tcPr>
            <w:tcW w:w="1560" w:type="dxa"/>
            <w:vAlign w:val="center"/>
          </w:tcPr>
          <w:p w14:paraId="169BAD2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6D4D8A13"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80" w:type="dxa"/>
            <w:vMerge w:val="restart"/>
          </w:tcPr>
          <w:p w14:paraId="0435BC15" w14:textId="77777777" w:rsidR="00C75FD3" w:rsidRDefault="00C75FD3" w:rsidP="00C75FD3">
            <w:pPr>
              <w:jc w:val="center"/>
              <w:rPr>
                <w:rFonts w:ascii="Times New Roman" w:hAnsi="Times New Roman" w:cs="Times New Roman"/>
                <w:sz w:val="20"/>
                <w:szCs w:val="20"/>
              </w:rPr>
            </w:pPr>
          </w:p>
          <w:p w14:paraId="08EE2402" w14:textId="77777777" w:rsidR="00C75FD3" w:rsidRDefault="00C75FD3" w:rsidP="00C75FD3">
            <w:pPr>
              <w:jc w:val="center"/>
              <w:rPr>
                <w:rFonts w:ascii="Times New Roman" w:hAnsi="Times New Roman" w:cs="Times New Roman"/>
                <w:sz w:val="20"/>
                <w:szCs w:val="20"/>
              </w:rPr>
            </w:pPr>
          </w:p>
          <w:p w14:paraId="0E026D8E" w14:textId="77777777" w:rsidR="00C75FD3" w:rsidRDefault="00C75FD3" w:rsidP="00C75FD3">
            <w:pPr>
              <w:jc w:val="center"/>
              <w:rPr>
                <w:rFonts w:ascii="Times New Roman" w:hAnsi="Times New Roman" w:cs="Times New Roman"/>
                <w:sz w:val="20"/>
                <w:szCs w:val="20"/>
              </w:rPr>
            </w:pPr>
          </w:p>
          <w:p w14:paraId="202C4E6D" w14:textId="77777777" w:rsidR="00C75FD3" w:rsidRDefault="00C75FD3" w:rsidP="00C75FD3">
            <w:pPr>
              <w:jc w:val="center"/>
              <w:rPr>
                <w:rFonts w:ascii="Times New Roman" w:hAnsi="Times New Roman" w:cs="Times New Roman"/>
                <w:sz w:val="20"/>
                <w:szCs w:val="20"/>
              </w:rPr>
            </w:pPr>
          </w:p>
          <w:p w14:paraId="6F1D4464" w14:textId="77777777" w:rsidR="00C75FD3" w:rsidRDefault="00C75FD3" w:rsidP="00C75FD3">
            <w:pPr>
              <w:jc w:val="center"/>
              <w:rPr>
                <w:rFonts w:ascii="Times New Roman" w:hAnsi="Times New Roman" w:cs="Times New Roman"/>
                <w:sz w:val="20"/>
                <w:szCs w:val="20"/>
              </w:rPr>
            </w:pPr>
          </w:p>
          <w:p w14:paraId="2D362D5E" w14:textId="77777777" w:rsidR="00C75FD3" w:rsidRDefault="00C75FD3" w:rsidP="00C75FD3">
            <w:pPr>
              <w:jc w:val="center"/>
              <w:rPr>
                <w:rFonts w:ascii="Times New Roman" w:hAnsi="Times New Roman" w:cs="Times New Roman"/>
                <w:sz w:val="20"/>
                <w:szCs w:val="20"/>
              </w:rPr>
            </w:pPr>
          </w:p>
          <w:p w14:paraId="05E17BF5" w14:textId="77777777" w:rsidR="00C75FD3" w:rsidRDefault="00C75FD3" w:rsidP="00C75FD3">
            <w:pPr>
              <w:jc w:val="center"/>
              <w:rPr>
                <w:rFonts w:ascii="Times New Roman" w:hAnsi="Times New Roman" w:cs="Times New Roman"/>
                <w:sz w:val="20"/>
                <w:szCs w:val="20"/>
              </w:rPr>
            </w:pPr>
          </w:p>
          <w:p w14:paraId="399055EE" w14:textId="12774D69" w:rsidR="00C75FD3" w:rsidRPr="00991C71" w:rsidRDefault="00C75FD3" w:rsidP="00C75FD3">
            <w:pPr>
              <w:jc w:val="center"/>
              <w:rPr>
                <w:rFonts w:ascii="Times New Roman" w:hAnsi="Times New Roman" w:cs="Times New Roman"/>
                <w:sz w:val="20"/>
                <w:szCs w:val="20"/>
              </w:rPr>
            </w:pPr>
            <w:r>
              <w:rPr>
                <w:rFonts w:ascii="Times New Roman" w:hAnsi="Times New Roman" w:cs="Times New Roman"/>
                <w:sz w:val="20"/>
                <w:szCs w:val="20"/>
              </w:rPr>
              <w:t>КГ</w:t>
            </w:r>
          </w:p>
        </w:tc>
      </w:tr>
      <w:tr w:rsidR="00C75FD3" w:rsidRPr="00991C71" w14:paraId="46D3A149" w14:textId="713D5710" w:rsidTr="00C75FD3">
        <w:tc>
          <w:tcPr>
            <w:tcW w:w="677" w:type="dxa"/>
            <w:vMerge/>
            <w:vAlign w:val="center"/>
          </w:tcPr>
          <w:p w14:paraId="5075D06F"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52CA1B39"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2E833EF0" w14:textId="77777777" w:rsidR="00C75FD3" w:rsidRPr="00991C71" w:rsidRDefault="00C75FD3" w:rsidP="000D137A">
            <w:pPr>
              <w:rPr>
                <w:rFonts w:ascii="Times New Roman" w:hAnsi="Times New Roman" w:cs="Times New Roman"/>
                <w:sz w:val="20"/>
                <w:szCs w:val="20"/>
              </w:rPr>
            </w:pPr>
          </w:p>
        </w:tc>
        <w:tc>
          <w:tcPr>
            <w:tcW w:w="1842" w:type="dxa"/>
            <w:vAlign w:val="center"/>
          </w:tcPr>
          <w:p w14:paraId="7C123FDF"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Сорт</w:t>
            </w:r>
          </w:p>
        </w:tc>
        <w:tc>
          <w:tcPr>
            <w:tcW w:w="3400" w:type="dxa"/>
            <w:vAlign w:val="center"/>
          </w:tcPr>
          <w:p w14:paraId="6329412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Высший</w:t>
            </w:r>
          </w:p>
        </w:tc>
        <w:tc>
          <w:tcPr>
            <w:tcW w:w="1560" w:type="dxa"/>
            <w:vAlign w:val="center"/>
          </w:tcPr>
          <w:p w14:paraId="40B63C3B"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2A3177F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80" w:type="dxa"/>
            <w:vMerge/>
          </w:tcPr>
          <w:p w14:paraId="5941E537" w14:textId="77777777" w:rsidR="00C75FD3" w:rsidRPr="00991C71" w:rsidRDefault="00C75FD3">
            <w:pPr>
              <w:rPr>
                <w:rFonts w:ascii="Times New Roman" w:hAnsi="Times New Roman" w:cs="Times New Roman"/>
                <w:sz w:val="20"/>
                <w:szCs w:val="20"/>
              </w:rPr>
            </w:pPr>
          </w:p>
        </w:tc>
      </w:tr>
      <w:tr w:rsidR="00C75FD3" w:rsidRPr="00991C71" w14:paraId="44704841" w14:textId="5003581B" w:rsidTr="00C75FD3">
        <w:tc>
          <w:tcPr>
            <w:tcW w:w="677" w:type="dxa"/>
            <w:vMerge/>
            <w:vAlign w:val="center"/>
          </w:tcPr>
          <w:p w14:paraId="3FDF3899"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718B1F91"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014703A7" w14:textId="77777777" w:rsidR="00C75FD3" w:rsidRPr="00991C71" w:rsidRDefault="00C75FD3" w:rsidP="000D137A">
            <w:pPr>
              <w:rPr>
                <w:rFonts w:ascii="Times New Roman" w:hAnsi="Times New Roman" w:cs="Times New Roman"/>
                <w:sz w:val="20"/>
                <w:szCs w:val="20"/>
              </w:rPr>
            </w:pPr>
          </w:p>
        </w:tc>
        <w:tc>
          <w:tcPr>
            <w:tcW w:w="1842" w:type="dxa"/>
            <w:vAlign w:val="center"/>
          </w:tcPr>
          <w:p w14:paraId="1C63C87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Вес</w:t>
            </w:r>
          </w:p>
        </w:tc>
        <w:tc>
          <w:tcPr>
            <w:tcW w:w="3400" w:type="dxa"/>
            <w:vAlign w:val="center"/>
          </w:tcPr>
          <w:p w14:paraId="3B0DD91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 1</w:t>
            </w:r>
          </w:p>
        </w:tc>
        <w:tc>
          <w:tcPr>
            <w:tcW w:w="1560" w:type="dxa"/>
            <w:vAlign w:val="center"/>
          </w:tcPr>
          <w:p w14:paraId="1D4F241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КГ</w:t>
            </w:r>
          </w:p>
        </w:tc>
        <w:tc>
          <w:tcPr>
            <w:tcW w:w="2129" w:type="dxa"/>
            <w:vAlign w:val="center"/>
          </w:tcPr>
          <w:p w14:paraId="00291DF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80" w:type="dxa"/>
            <w:vMerge/>
          </w:tcPr>
          <w:p w14:paraId="2B57D794" w14:textId="77777777" w:rsidR="00C75FD3" w:rsidRPr="00991C71" w:rsidRDefault="00C75FD3">
            <w:pPr>
              <w:rPr>
                <w:rFonts w:ascii="Times New Roman" w:hAnsi="Times New Roman" w:cs="Times New Roman"/>
                <w:sz w:val="20"/>
                <w:szCs w:val="20"/>
              </w:rPr>
            </w:pPr>
          </w:p>
        </w:tc>
      </w:tr>
      <w:tr w:rsidR="00C75FD3" w:rsidRPr="00991C71" w14:paraId="41F74AF6" w14:textId="63F62573" w:rsidTr="00C75FD3">
        <w:tc>
          <w:tcPr>
            <w:tcW w:w="677" w:type="dxa"/>
            <w:vMerge/>
            <w:vAlign w:val="center"/>
          </w:tcPr>
          <w:p w14:paraId="2290BB2F" w14:textId="77777777" w:rsidR="00C75FD3" w:rsidRPr="00991C71" w:rsidRDefault="00C75FD3" w:rsidP="000D137A">
            <w:pPr>
              <w:rPr>
                <w:rFonts w:ascii="Times New Roman" w:hAnsi="Times New Roman" w:cs="Times New Roman"/>
                <w:sz w:val="20"/>
                <w:szCs w:val="20"/>
              </w:rPr>
            </w:pPr>
          </w:p>
        </w:tc>
        <w:tc>
          <w:tcPr>
            <w:tcW w:w="1873" w:type="dxa"/>
            <w:vMerge/>
            <w:vAlign w:val="center"/>
          </w:tcPr>
          <w:p w14:paraId="2569CC92" w14:textId="77777777" w:rsidR="00C75FD3" w:rsidRPr="00991C71" w:rsidRDefault="00C75FD3" w:rsidP="000D137A">
            <w:pPr>
              <w:rPr>
                <w:rFonts w:ascii="Times New Roman" w:hAnsi="Times New Roman" w:cs="Times New Roman"/>
                <w:sz w:val="20"/>
                <w:szCs w:val="20"/>
              </w:rPr>
            </w:pPr>
          </w:p>
        </w:tc>
        <w:tc>
          <w:tcPr>
            <w:tcW w:w="1700" w:type="dxa"/>
            <w:vMerge/>
            <w:vAlign w:val="center"/>
          </w:tcPr>
          <w:p w14:paraId="66D9D65A" w14:textId="77777777" w:rsidR="00C75FD3" w:rsidRPr="00991C71" w:rsidRDefault="00C75FD3" w:rsidP="000D137A">
            <w:pPr>
              <w:rPr>
                <w:rFonts w:ascii="Times New Roman" w:hAnsi="Times New Roman" w:cs="Times New Roman"/>
                <w:sz w:val="20"/>
                <w:szCs w:val="20"/>
              </w:rPr>
            </w:pPr>
          </w:p>
        </w:tc>
        <w:tc>
          <w:tcPr>
            <w:tcW w:w="1842" w:type="dxa"/>
            <w:vAlign w:val="center"/>
          </w:tcPr>
          <w:p w14:paraId="4E012851"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Упаковка производителя</w:t>
            </w:r>
          </w:p>
        </w:tc>
        <w:tc>
          <w:tcPr>
            <w:tcW w:w="3400" w:type="dxa"/>
            <w:vAlign w:val="center"/>
          </w:tcPr>
          <w:p w14:paraId="1D747B4D"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Наличие</w:t>
            </w:r>
          </w:p>
        </w:tc>
        <w:tc>
          <w:tcPr>
            <w:tcW w:w="1560" w:type="dxa"/>
            <w:vAlign w:val="center"/>
          </w:tcPr>
          <w:p w14:paraId="18AB0494"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w:t>
            </w:r>
          </w:p>
        </w:tc>
        <w:tc>
          <w:tcPr>
            <w:tcW w:w="2129" w:type="dxa"/>
            <w:vAlign w:val="center"/>
          </w:tcPr>
          <w:p w14:paraId="73DB5FCE" w14:textId="77777777" w:rsidR="00C75FD3" w:rsidRPr="00991C71" w:rsidRDefault="00C75FD3" w:rsidP="000D137A">
            <w:pPr>
              <w:jc w:val="center"/>
              <w:rPr>
                <w:rFonts w:ascii="Times New Roman" w:hAnsi="Times New Roman" w:cs="Times New Roman"/>
                <w:sz w:val="20"/>
                <w:szCs w:val="20"/>
              </w:rPr>
            </w:pPr>
            <w:r w:rsidRPr="00991C71">
              <w:rPr>
                <w:rFonts w:ascii="Times New Roman" w:hAnsi="Times New Roman" w:cs="Times New Roman"/>
                <w:sz w:val="20"/>
                <w:szCs w:val="20"/>
              </w:rPr>
              <w:t>Значение характеристики не может изменяться участником закупки</w:t>
            </w:r>
          </w:p>
        </w:tc>
        <w:tc>
          <w:tcPr>
            <w:tcW w:w="1680" w:type="dxa"/>
            <w:vMerge/>
          </w:tcPr>
          <w:p w14:paraId="7507A110" w14:textId="77777777" w:rsidR="00C75FD3" w:rsidRPr="00991C71" w:rsidRDefault="00C75FD3">
            <w:pPr>
              <w:rPr>
                <w:rFonts w:ascii="Times New Roman" w:hAnsi="Times New Roman" w:cs="Times New Roman"/>
                <w:sz w:val="20"/>
                <w:szCs w:val="20"/>
              </w:rPr>
            </w:pPr>
          </w:p>
        </w:tc>
      </w:tr>
    </w:tbl>
    <w:p w14:paraId="464937FD" w14:textId="77777777" w:rsidR="00EE42F5" w:rsidRDefault="00EE42F5" w:rsidP="00A77B50">
      <w:pPr>
        <w:spacing w:after="0" w:line="240" w:lineRule="auto"/>
        <w:jc w:val="right"/>
        <w:outlineLvl w:val="1"/>
        <w:rPr>
          <w:rFonts w:ascii="Times New Roman" w:hAnsi="Times New Roman" w:cs="Times New Roman"/>
          <w:sz w:val="20"/>
          <w:szCs w:val="20"/>
        </w:rPr>
      </w:pPr>
    </w:p>
    <w:p w14:paraId="40077058" w14:textId="77777777" w:rsidR="00F03BE1" w:rsidRPr="00F03BE1" w:rsidRDefault="00F03BE1" w:rsidP="00A77B50">
      <w:pPr>
        <w:spacing w:after="0" w:line="240" w:lineRule="auto"/>
        <w:jc w:val="right"/>
        <w:outlineLvl w:val="1"/>
        <w:rPr>
          <w:rFonts w:ascii="Times New Roman" w:hAnsi="Times New Roman" w:cs="Times New Roman"/>
          <w:sz w:val="20"/>
          <w:szCs w:val="20"/>
        </w:rPr>
        <w:sectPr w:rsidR="00F03BE1" w:rsidRPr="00F03BE1" w:rsidSect="0022348E">
          <w:type w:val="continuous"/>
          <w:pgSz w:w="16838" w:h="11906" w:orient="landscape"/>
          <w:pgMar w:top="1134" w:right="850" w:bottom="1134" w:left="1701" w:header="709" w:footer="272" w:gutter="0"/>
          <w:cols w:space="708"/>
          <w:docGrid w:linePitch="360"/>
        </w:sectPr>
      </w:pPr>
    </w:p>
    <w:p w14:paraId="6A926D98" w14:textId="710AA276" w:rsidR="00451A93" w:rsidRPr="00F03BE1" w:rsidRDefault="00451A93" w:rsidP="00A77B50">
      <w:pPr>
        <w:spacing w:after="0" w:line="240" w:lineRule="auto"/>
        <w:jc w:val="right"/>
        <w:outlineLvl w:val="1"/>
        <w:rPr>
          <w:rFonts w:ascii="Times New Roman" w:hAnsi="Times New Roman" w:cs="Times New Roman"/>
          <w:sz w:val="20"/>
          <w:szCs w:val="20"/>
        </w:rPr>
      </w:pPr>
      <w:r w:rsidRPr="00F03BE1">
        <w:rPr>
          <w:rFonts w:ascii="Times New Roman" w:hAnsi="Times New Roman" w:cs="Times New Roman"/>
          <w:sz w:val="20"/>
          <w:szCs w:val="20"/>
        </w:rPr>
        <w:lastRenderedPageBreak/>
        <w:t xml:space="preserve">Приложение </w:t>
      </w:r>
      <w:r w:rsidR="00703B9A" w:rsidRPr="00F03BE1">
        <w:rPr>
          <w:rFonts w:ascii="Times New Roman" w:hAnsi="Times New Roman" w:cs="Times New Roman"/>
          <w:sz w:val="20"/>
          <w:szCs w:val="20"/>
        </w:rPr>
        <w:t>№</w:t>
      </w:r>
      <w:r w:rsidRPr="00F03BE1">
        <w:rPr>
          <w:rFonts w:ascii="Times New Roman" w:hAnsi="Times New Roman" w:cs="Times New Roman"/>
          <w:sz w:val="20"/>
          <w:szCs w:val="20"/>
        </w:rPr>
        <w:t xml:space="preserve"> 3</w:t>
      </w:r>
    </w:p>
    <w:p w14:paraId="0E835051" w14:textId="241F32F3"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к Контракту</w:t>
      </w:r>
      <w:r w:rsidR="00703B9A" w:rsidRPr="00F03BE1">
        <w:rPr>
          <w:rFonts w:ascii="Times New Roman" w:hAnsi="Times New Roman" w:cs="Times New Roman"/>
          <w:sz w:val="20"/>
          <w:szCs w:val="20"/>
        </w:rPr>
        <w:t xml:space="preserve"> № </w:t>
      </w:r>
      <w:r w:rsidR="008D6774" w:rsidRPr="008D6774">
        <w:rPr>
          <w:rFonts w:ascii="Times New Roman" w:hAnsi="Times New Roman" w:cs="Times New Roman"/>
          <w:b/>
          <w:sz w:val="20"/>
          <w:szCs w:val="20"/>
        </w:rPr>
        <w:t>П4-</w:t>
      </w:r>
      <w:r w:rsidR="00240D97">
        <w:rPr>
          <w:rFonts w:ascii="Times New Roman" w:hAnsi="Times New Roman" w:cs="Times New Roman"/>
          <w:b/>
          <w:sz w:val="20"/>
          <w:szCs w:val="20"/>
        </w:rPr>
        <w:t>4</w:t>
      </w:r>
      <w:r w:rsidR="008D6774" w:rsidRPr="008D6774">
        <w:rPr>
          <w:rFonts w:ascii="Times New Roman" w:hAnsi="Times New Roman" w:cs="Times New Roman"/>
          <w:b/>
          <w:sz w:val="20"/>
          <w:szCs w:val="20"/>
        </w:rPr>
        <w:t>/24</w:t>
      </w:r>
    </w:p>
    <w:p w14:paraId="5EACDCB6" w14:textId="3431FEA6"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 xml:space="preserve">от </w:t>
      </w:r>
      <w:r w:rsidR="00240D97">
        <w:rPr>
          <w:rFonts w:ascii="Times New Roman" w:hAnsi="Times New Roman" w:cs="Times New Roman"/>
          <w:sz w:val="20"/>
          <w:szCs w:val="20"/>
        </w:rPr>
        <w:t>______________</w:t>
      </w:r>
      <w:r w:rsidRPr="00F03BE1">
        <w:rPr>
          <w:rFonts w:ascii="Times New Roman" w:hAnsi="Times New Roman" w:cs="Times New Roman"/>
          <w:sz w:val="20"/>
          <w:szCs w:val="20"/>
        </w:rPr>
        <w:t xml:space="preserve"> </w:t>
      </w:r>
    </w:p>
    <w:p w14:paraId="289C0F2E" w14:textId="77777777" w:rsidR="00451A93" w:rsidRPr="00F03BE1" w:rsidRDefault="00451A93" w:rsidP="00A77B50">
      <w:pPr>
        <w:spacing w:after="0" w:line="240" w:lineRule="auto"/>
        <w:jc w:val="both"/>
        <w:rPr>
          <w:rFonts w:ascii="Times New Roman" w:hAnsi="Times New Roman" w:cs="Times New Roman"/>
          <w:sz w:val="20"/>
          <w:szCs w:val="20"/>
        </w:rPr>
      </w:pPr>
    </w:p>
    <w:p w14:paraId="05FF221E" w14:textId="77777777" w:rsidR="00451A93" w:rsidRPr="00F03BE1" w:rsidRDefault="00451A93" w:rsidP="00A77B50">
      <w:pPr>
        <w:spacing w:after="0" w:line="240" w:lineRule="auto"/>
        <w:jc w:val="center"/>
        <w:rPr>
          <w:rFonts w:ascii="Times New Roman" w:hAnsi="Times New Roman" w:cs="Times New Roman"/>
          <w:sz w:val="20"/>
          <w:szCs w:val="20"/>
        </w:rPr>
      </w:pPr>
      <w:bookmarkStart w:id="22" w:name="P981"/>
      <w:bookmarkEnd w:id="22"/>
      <w:r w:rsidRPr="00F03BE1">
        <w:rPr>
          <w:rFonts w:ascii="Times New Roman" w:hAnsi="Times New Roman" w:cs="Times New Roman"/>
          <w:b/>
          <w:sz w:val="20"/>
          <w:szCs w:val="20"/>
        </w:rPr>
        <w:t>Форма Заявки на поставку Товара</w:t>
      </w:r>
    </w:p>
    <w:p w14:paraId="27CC9A8A" w14:textId="77777777" w:rsidR="00451A93" w:rsidRPr="00F03BE1" w:rsidRDefault="00451A93" w:rsidP="00A77B50">
      <w:pPr>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1474"/>
        <w:gridCol w:w="5499"/>
        <w:gridCol w:w="2098"/>
      </w:tblGrid>
      <w:tr w:rsidR="00451A93" w:rsidRPr="00F03BE1" w14:paraId="0D4E2FF4" w14:textId="77777777" w:rsidTr="00ED4CD3">
        <w:tc>
          <w:tcPr>
            <w:tcW w:w="9071" w:type="dxa"/>
            <w:gridSpan w:val="3"/>
            <w:tcBorders>
              <w:top w:val="nil"/>
              <w:left w:val="nil"/>
              <w:bottom w:val="nil"/>
              <w:right w:val="nil"/>
            </w:tcBorders>
          </w:tcPr>
          <w:p w14:paraId="6F51581A"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Заявка на поставку Товара N __</w:t>
            </w:r>
          </w:p>
          <w:p w14:paraId="1EADD196"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к Контракту от "__" _____ 20__ г. N ____</w:t>
            </w:r>
          </w:p>
        </w:tc>
      </w:tr>
      <w:tr w:rsidR="00451A93" w:rsidRPr="00F03BE1" w14:paraId="061CA2FB" w14:textId="77777777" w:rsidTr="00ED4CD3">
        <w:tc>
          <w:tcPr>
            <w:tcW w:w="9071" w:type="dxa"/>
            <w:gridSpan w:val="3"/>
            <w:tcBorders>
              <w:top w:val="nil"/>
              <w:left w:val="nil"/>
              <w:bottom w:val="nil"/>
              <w:right w:val="nil"/>
            </w:tcBorders>
          </w:tcPr>
          <w:p w14:paraId="0B92498F"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58D00E38" w14:textId="77777777" w:rsidTr="00ED4CD3">
        <w:tc>
          <w:tcPr>
            <w:tcW w:w="1474" w:type="dxa"/>
            <w:tcBorders>
              <w:top w:val="nil"/>
              <w:left w:val="nil"/>
              <w:bottom w:val="nil"/>
              <w:right w:val="nil"/>
            </w:tcBorders>
          </w:tcPr>
          <w:p w14:paraId="13A53B39"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г.</w:t>
            </w:r>
          </w:p>
          <w:p w14:paraId="44DDAA7C" w14:textId="77777777" w:rsidR="00451A93" w:rsidRPr="00F03BE1" w:rsidRDefault="00451A93"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________</w:t>
            </w:r>
          </w:p>
        </w:tc>
        <w:tc>
          <w:tcPr>
            <w:tcW w:w="5499" w:type="dxa"/>
            <w:tcBorders>
              <w:top w:val="nil"/>
              <w:left w:val="nil"/>
              <w:bottom w:val="nil"/>
              <w:right w:val="nil"/>
            </w:tcBorders>
          </w:tcPr>
          <w:p w14:paraId="06E23A68" w14:textId="77777777" w:rsidR="00451A93" w:rsidRPr="00F03BE1" w:rsidRDefault="00451A93" w:rsidP="00A77B50">
            <w:pPr>
              <w:spacing w:after="0" w:line="240" w:lineRule="auto"/>
              <w:rPr>
                <w:rFonts w:ascii="Times New Roman" w:hAnsi="Times New Roman" w:cs="Times New Roman"/>
                <w:sz w:val="20"/>
                <w:szCs w:val="20"/>
              </w:rPr>
            </w:pPr>
          </w:p>
        </w:tc>
        <w:tc>
          <w:tcPr>
            <w:tcW w:w="2098" w:type="dxa"/>
            <w:tcBorders>
              <w:top w:val="nil"/>
              <w:left w:val="nil"/>
              <w:bottom w:val="nil"/>
              <w:right w:val="nil"/>
            </w:tcBorders>
          </w:tcPr>
          <w:p w14:paraId="2FE755B7" w14:textId="77777777" w:rsidR="00451A93" w:rsidRPr="00F03BE1" w:rsidRDefault="00451A93"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от _________</w:t>
            </w:r>
          </w:p>
        </w:tc>
      </w:tr>
    </w:tbl>
    <w:p w14:paraId="40BE51C9" w14:textId="77777777" w:rsidR="00451A93" w:rsidRPr="00F03BE1" w:rsidRDefault="00451A93" w:rsidP="00A77B50">
      <w:pPr>
        <w:spacing w:after="0" w:line="240" w:lineRule="auto"/>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510"/>
        <w:gridCol w:w="2098"/>
        <w:gridCol w:w="1275"/>
        <w:gridCol w:w="1418"/>
        <w:gridCol w:w="1871"/>
        <w:gridCol w:w="1871"/>
      </w:tblGrid>
      <w:tr w:rsidR="00451A93" w:rsidRPr="00F03BE1" w14:paraId="1058629E" w14:textId="77777777" w:rsidTr="00ED4CD3">
        <w:tc>
          <w:tcPr>
            <w:tcW w:w="510" w:type="dxa"/>
          </w:tcPr>
          <w:p w14:paraId="605464E2"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П/п</w:t>
            </w:r>
          </w:p>
        </w:tc>
        <w:tc>
          <w:tcPr>
            <w:tcW w:w="2098" w:type="dxa"/>
          </w:tcPr>
          <w:p w14:paraId="20AF1C47"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Наименование Товара</w:t>
            </w:r>
          </w:p>
        </w:tc>
        <w:tc>
          <w:tcPr>
            <w:tcW w:w="1275" w:type="dxa"/>
          </w:tcPr>
          <w:p w14:paraId="78DC9207"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Единицы измерения</w:t>
            </w:r>
          </w:p>
        </w:tc>
        <w:tc>
          <w:tcPr>
            <w:tcW w:w="1418" w:type="dxa"/>
          </w:tcPr>
          <w:p w14:paraId="40DB0643"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Количество в единицах измерения</w:t>
            </w:r>
          </w:p>
        </w:tc>
        <w:tc>
          <w:tcPr>
            <w:tcW w:w="1871" w:type="dxa"/>
          </w:tcPr>
          <w:p w14:paraId="2D8C0B96"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Цена за единицу измерения, руб. (включая НДС) (если облагается НДС)</w:t>
            </w:r>
          </w:p>
        </w:tc>
        <w:tc>
          <w:tcPr>
            <w:tcW w:w="1871" w:type="dxa"/>
          </w:tcPr>
          <w:p w14:paraId="70A54BC3"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Стоимость, руб. (включая НДС) (если облагается НДС)</w:t>
            </w:r>
          </w:p>
        </w:tc>
      </w:tr>
      <w:tr w:rsidR="00451A93" w:rsidRPr="00F03BE1" w14:paraId="42DBCF63" w14:textId="77777777" w:rsidTr="00ED4CD3">
        <w:tc>
          <w:tcPr>
            <w:tcW w:w="510" w:type="dxa"/>
          </w:tcPr>
          <w:p w14:paraId="29CBF4BB"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1</w:t>
            </w:r>
          </w:p>
        </w:tc>
        <w:tc>
          <w:tcPr>
            <w:tcW w:w="2098" w:type="dxa"/>
          </w:tcPr>
          <w:p w14:paraId="10787FA8"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2</w:t>
            </w:r>
          </w:p>
        </w:tc>
        <w:tc>
          <w:tcPr>
            <w:tcW w:w="1275" w:type="dxa"/>
          </w:tcPr>
          <w:p w14:paraId="79C5FBB6"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3</w:t>
            </w:r>
          </w:p>
        </w:tc>
        <w:tc>
          <w:tcPr>
            <w:tcW w:w="1418" w:type="dxa"/>
          </w:tcPr>
          <w:p w14:paraId="3B567159"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4</w:t>
            </w:r>
          </w:p>
        </w:tc>
        <w:tc>
          <w:tcPr>
            <w:tcW w:w="1871" w:type="dxa"/>
          </w:tcPr>
          <w:p w14:paraId="7E474376"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5</w:t>
            </w:r>
          </w:p>
        </w:tc>
        <w:tc>
          <w:tcPr>
            <w:tcW w:w="1871" w:type="dxa"/>
          </w:tcPr>
          <w:p w14:paraId="0EF407CC"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6</w:t>
            </w:r>
          </w:p>
        </w:tc>
      </w:tr>
      <w:tr w:rsidR="00451A93" w:rsidRPr="00F03BE1" w14:paraId="4B5BC4F1" w14:textId="77777777" w:rsidTr="00ED4CD3">
        <w:tc>
          <w:tcPr>
            <w:tcW w:w="510" w:type="dxa"/>
          </w:tcPr>
          <w:p w14:paraId="05AFDE3D"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1.</w:t>
            </w:r>
          </w:p>
        </w:tc>
        <w:tc>
          <w:tcPr>
            <w:tcW w:w="2098" w:type="dxa"/>
          </w:tcPr>
          <w:p w14:paraId="46ED7266" w14:textId="77777777" w:rsidR="00451A93" w:rsidRPr="00F03BE1" w:rsidRDefault="00451A93" w:rsidP="00A77B50">
            <w:pPr>
              <w:spacing w:after="0" w:line="240" w:lineRule="auto"/>
              <w:rPr>
                <w:rFonts w:ascii="Times New Roman" w:hAnsi="Times New Roman" w:cs="Times New Roman"/>
                <w:sz w:val="20"/>
                <w:szCs w:val="20"/>
              </w:rPr>
            </w:pPr>
          </w:p>
        </w:tc>
        <w:tc>
          <w:tcPr>
            <w:tcW w:w="1275" w:type="dxa"/>
          </w:tcPr>
          <w:p w14:paraId="1E4A7B4A" w14:textId="77777777" w:rsidR="00451A93" w:rsidRPr="00F03BE1" w:rsidRDefault="00451A93" w:rsidP="00A77B50">
            <w:pPr>
              <w:spacing w:after="0" w:line="240" w:lineRule="auto"/>
              <w:rPr>
                <w:rFonts w:ascii="Times New Roman" w:hAnsi="Times New Roman" w:cs="Times New Roman"/>
                <w:sz w:val="20"/>
                <w:szCs w:val="20"/>
              </w:rPr>
            </w:pPr>
          </w:p>
        </w:tc>
        <w:tc>
          <w:tcPr>
            <w:tcW w:w="1418" w:type="dxa"/>
          </w:tcPr>
          <w:p w14:paraId="2A687D42" w14:textId="77777777" w:rsidR="00451A93" w:rsidRPr="00F03BE1" w:rsidRDefault="00451A93" w:rsidP="00A77B50">
            <w:pPr>
              <w:spacing w:after="0" w:line="240" w:lineRule="auto"/>
              <w:rPr>
                <w:rFonts w:ascii="Times New Roman" w:hAnsi="Times New Roman" w:cs="Times New Roman"/>
                <w:sz w:val="20"/>
                <w:szCs w:val="20"/>
              </w:rPr>
            </w:pPr>
          </w:p>
        </w:tc>
        <w:tc>
          <w:tcPr>
            <w:tcW w:w="1871" w:type="dxa"/>
          </w:tcPr>
          <w:p w14:paraId="059A095F" w14:textId="77777777" w:rsidR="00451A93" w:rsidRPr="00F03BE1" w:rsidRDefault="00451A93" w:rsidP="00A77B50">
            <w:pPr>
              <w:spacing w:after="0" w:line="240" w:lineRule="auto"/>
              <w:rPr>
                <w:rFonts w:ascii="Times New Roman" w:hAnsi="Times New Roman" w:cs="Times New Roman"/>
                <w:sz w:val="20"/>
                <w:szCs w:val="20"/>
              </w:rPr>
            </w:pPr>
          </w:p>
        </w:tc>
        <w:tc>
          <w:tcPr>
            <w:tcW w:w="1871" w:type="dxa"/>
          </w:tcPr>
          <w:p w14:paraId="0166446D"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7ADB7693" w14:textId="77777777" w:rsidTr="00ED4CD3">
        <w:tc>
          <w:tcPr>
            <w:tcW w:w="510" w:type="dxa"/>
          </w:tcPr>
          <w:p w14:paraId="1A9F2600"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2.</w:t>
            </w:r>
          </w:p>
        </w:tc>
        <w:tc>
          <w:tcPr>
            <w:tcW w:w="2098" w:type="dxa"/>
          </w:tcPr>
          <w:p w14:paraId="668181C6" w14:textId="77777777" w:rsidR="00451A93" w:rsidRPr="00F03BE1" w:rsidRDefault="00451A93" w:rsidP="00A77B50">
            <w:pPr>
              <w:spacing w:after="0" w:line="240" w:lineRule="auto"/>
              <w:rPr>
                <w:rFonts w:ascii="Times New Roman" w:hAnsi="Times New Roman" w:cs="Times New Roman"/>
                <w:sz w:val="20"/>
                <w:szCs w:val="20"/>
              </w:rPr>
            </w:pPr>
          </w:p>
        </w:tc>
        <w:tc>
          <w:tcPr>
            <w:tcW w:w="1275" w:type="dxa"/>
          </w:tcPr>
          <w:p w14:paraId="115C767A" w14:textId="77777777" w:rsidR="00451A93" w:rsidRPr="00F03BE1" w:rsidRDefault="00451A93" w:rsidP="00A77B50">
            <w:pPr>
              <w:spacing w:after="0" w:line="240" w:lineRule="auto"/>
              <w:rPr>
                <w:rFonts w:ascii="Times New Roman" w:hAnsi="Times New Roman" w:cs="Times New Roman"/>
                <w:sz w:val="20"/>
                <w:szCs w:val="20"/>
              </w:rPr>
            </w:pPr>
          </w:p>
        </w:tc>
        <w:tc>
          <w:tcPr>
            <w:tcW w:w="1418" w:type="dxa"/>
          </w:tcPr>
          <w:p w14:paraId="2339EF3A" w14:textId="77777777" w:rsidR="00451A93" w:rsidRPr="00F03BE1" w:rsidRDefault="00451A93" w:rsidP="00A77B50">
            <w:pPr>
              <w:spacing w:after="0" w:line="240" w:lineRule="auto"/>
              <w:rPr>
                <w:rFonts w:ascii="Times New Roman" w:hAnsi="Times New Roman" w:cs="Times New Roman"/>
                <w:sz w:val="20"/>
                <w:szCs w:val="20"/>
              </w:rPr>
            </w:pPr>
          </w:p>
        </w:tc>
        <w:tc>
          <w:tcPr>
            <w:tcW w:w="1871" w:type="dxa"/>
          </w:tcPr>
          <w:p w14:paraId="009B53CC" w14:textId="77777777" w:rsidR="00451A93" w:rsidRPr="00F03BE1" w:rsidRDefault="00451A93" w:rsidP="00A77B50">
            <w:pPr>
              <w:spacing w:after="0" w:line="240" w:lineRule="auto"/>
              <w:rPr>
                <w:rFonts w:ascii="Times New Roman" w:hAnsi="Times New Roman" w:cs="Times New Roman"/>
                <w:sz w:val="20"/>
                <w:szCs w:val="20"/>
              </w:rPr>
            </w:pPr>
          </w:p>
        </w:tc>
        <w:tc>
          <w:tcPr>
            <w:tcW w:w="1871" w:type="dxa"/>
          </w:tcPr>
          <w:p w14:paraId="61EA76C6"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49CB10B6" w14:textId="77777777" w:rsidTr="00ED4CD3">
        <w:tc>
          <w:tcPr>
            <w:tcW w:w="510" w:type="dxa"/>
          </w:tcPr>
          <w:p w14:paraId="5060D93E"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3.</w:t>
            </w:r>
          </w:p>
        </w:tc>
        <w:tc>
          <w:tcPr>
            <w:tcW w:w="2098" w:type="dxa"/>
          </w:tcPr>
          <w:p w14:paraId="2E7AF278" w14:textId="77777777" w:rsidR="00451A93" w:rsidRPr="00F03BE1" w:rsidRDefault="00451A93" w:rsidP="00A77B50">
            <w:pPr>
              <w:spacing w:after="0" w:line="240" w:lineRule="auto"/>
              <w:rPr>
                <w:rFonts w:ascii="Times New Roman" w:hAnsi="Times New Roman" w:cs="Times New Roman"/>
                <w:sz w:val="20"/>
                <w:szCs w:val="20"/>
              </w:rPr>
            </w:pPr>
          </w:p>
        </w:tc>
        <w:tc>
          <w:tcPr>
            <w:tcW w:w="1275" w:type="dxa"/>
          </w:tcPr>
          <w:p w14:paraId="3DB4C25B" w14:textId="77777777" w:rsidR="00451A93" w:rsidRPr="00F03BE1" w:rsidRDefault="00451A93" w:rsidP="00A77B50">
            <w:pPr>
              <w:spacing w:after="0" w:line="240" w:lineRule="auto"/>
              <w:rPr>
                <w:rFonts w:ascii="Times New Roman" w:hAnsi="Times New Roman" w:cs="Times New Roman"/>
                <w:sz w:val="20"/>
                <w:szCs w:val="20"/>
              </w:rPr>
            </w:pPr>
          </w:p>
        </w:tc>
        <w:tc>
          <w:tcPr>
            <w:tcW w:w="1418" w:type="dxa"/>
          </w:tcPr>
          <w:p w14:paraId="5A90F1F3" w14:textId="77777777" w:rsidR="00451A93" w:rsidRPr="00F03BE1" w:rsidRDefault="00451A93" w:rsidP="00A77B50">
            <w:pPr>
              <w:spacing w:after="0" w:line="240" w:lineRule="auto"/>
              <w:rPr>
                <w:rFonts w:ascii="Times New Roman" w:hAnsi="Times New Roman" w:cs="Times New Roman"/>
                <w:sz w:val="20"/>
                <w:szCs w:val="20"/>
              </w:rPr>
            </w:pPr>
          </w:p>
        </w:tc>
        <w:tc>
          <w:tcPr>
            <w:tcW w:w="1871" w:type="dxa"/>
          </w:tcPr>
          <w:p w14:paraId="059EEFC4" w14:textId="77777777" w:rsidR="00451A93" w:rsidRPr="00F03BE1" w:rsidRDefault="00451A93" w:rsidP="00A77B50">
            <w:pPr>
              <w:spacing w:after="0" w:line="240" w:lineRule="auto"/>
              <w:rPr>
                <w:rFonts w:ascii="Times New Roman" w:hAnsi="Times New Roman" w:cs="Times New Roman"/>
                <w:sz w:val="20"/>
                <w:szCs w:val="20"/>
              </w:rPr>
            </w:pPr>
          </w:p>
        </w:tc>
        <w:tc>
          <w:tcPr>
            <w:tcW w:w="1871" w:type="dxa"/>
          </w:tcPr>
          <w:p w14:paraId="3D60E8AD" w14:textId="77777777" w:rsidR="00451A93" w:rsidRPr="00F03BE1" w:rsidRDefault="00451A93" w:rsidP="00A77B50">
            <w:pPr>
              <w:spacing w:after="0" w:line="240" w:lineRule="auto"/>
              <w:rPr>
                <w:rFonts w:ascii="Times New Roman" w:hAnsi="Times New Roman" w:cs="Times New Roman"/>
                <w:sz w:val="20"/>
                <w:szCs w:val="20"/>
              </w:rPr>
            </w:pPr>
          </w:p>
        </w:tc>
      </w:tr>
    </w:tbl>
    <w:p w14:paraId="0E4CE41F" w14:textId="77777777" w:rsidR="00451A93" w:rsidRPr="00F03BE1" w:rsidRDefault="00451A93" w:rsidP="00A77B50">
      <w:pPr>
        <w:spacing w:after="0" w:line="240" w:lineRule="auto"/>
        <w:jc w:val="both"/>
        <w:rPr>
          <w:rFonts w:ascii="Times New Roman" w:hAnsi="Times New Roman" w:cs="Times New Roman"/>
          <w:sz w:val="20"/>
          <w:szCs w:val="20"/>
        </w:rPr>
      </w:pPr>
    </w:p>
    <w:tbl>
      <w:tblPr>
        <w:tblW w:w="9639" w:type="dxa"/>
        <w:tblLayout w:type="fixed"/>
        <w:tblCellMar>
          <w:top w:w="102" w:type="dxa"/>
          <w:left w:w="62" w:type="dxa"/>
          <w:bottom w:w="102" w:type="dxa"/>
          <w:right w:w="62" w:type="dxa"/>
        </w:tblCellMar>
        <w:tblLook w:val="04A0" w:firstRow="1" w:lastRow="0" w:firstColumn="1" w:lastColumn="0" w:noHBand="0" w:noVBand="1"/>
      </w:tblPr>
      <w:tblGrid>
        <w:gridCol w:w="3402"/>
        <w:gridCol w:w="1398"/>
        <w:gridCol w:w="4271"/>
        <w:gridCol w:w="568"/>
      </w:tblGrid>
      <w:tr w:rsidR="00451A93" w:rsidRPr="00F03BE1" w14:paraId="1EBA7A84" w14:textId="77777777" w:rsidTr="005F5234">
        <w:trPr>
          <w:gridAfter w:val="1"/>
          <w:wAfter w:w="568" w:type="dxa"/>
        </w:trPr>
        <w:tc>
          <w:tcPr>
            <w:tcW w:w="9071" w:type="dxa"/>
            <w:gridSpan w:val="3"/>
            <w:tcBorders>
              <w:top w:val="nil"/>
              <w:left w:val="nil"/>
              <w:bottom w:val="nil"/>
              <w:right w:val="nil"/>
            </w:tcBorders>
          </w:tcPr>
          <w:p w14:paraId="36D8301C" w14:textId="77777777" w:rsidR="00451A93" w:rsidRPr="00F03BE1" w:rsidRDefault="00451A93"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Адрес поставки Товара: ________</w:t>
            </w:r>
          </w:p>
        </w:tc>
      </w:tr>
      <w:tr w:rsidR="00451A93" w:rsidRPr="00F03BE1" w14:paraId="1B8ADC6B" w14:textId="77777777" w:rsidTr="005F5234">
        <w:trPr>
          <w:gridAfter w:val="1"/>
          <w:wAfter w:w="568" w:type="dxa"/>
        </w:trPr>
        <w:tc>
          <w:tcPr>
            <w:tcW w:w="9071" w:type="dxa"/>
            <w:gridSpan w:val="3"/>
            <w:tcBorders>
              <w:top w:val="nil"/>
              <w:left w:val="nil"/>
              <w:bottom w:val="nil"/>
              <w:right w:val="nil"/>
            </w:tcBorders>
          </w:tcPr>
          <w:p w14:paraId="72FAD358"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03CACEA4" w14:textId="77777777" w:rsidTr="005F5234">
        <w:trPr>
          <w:gridAfter w:val="1"/>
          <w:wAfter w:w="568" w:type="dxa"/>
        </w:trPr>
        <w:tc>
          <w:tcPr>
            <w:tcW w:w="9071" w:type="dxa"/>
            <w:gridSpan w:val="3"/>
            <w:tcBorders>
              <w:top w:val="nil"/>
              <w:left w:val="nil"/>
              <w:bottom w:val="nil"/>
              <w:right w:val="nil"/>
            </w:tcBorders>
          </w:tcPr>
          <w:p w14:paraId="3936BBAE" w14:textId="77777777" w:rsidR="00451A93" w:rsidRPr="00F03BE1" w:rsidRDefault="00451A93"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Подпись:</w:t>
            </w:r>
          </w:p>
        </w:tc>
      </w:tr>
      <w:tr w:rsidR="00451A93" w:rsidRPr="00F03BE1" w14:paraId="6807E1A6" w14:textId="77777777" w:rsidTr="005F5234">
        <w:trPr>
          <w:gridAfter w:val="1"/>
          <w:wAfter w:w="568" w:type="dxa"/>
        </w:trPr>
        <w:tc>
          <w:tcPr>
            <w:tcW w:w="9071" w:type="dxa"/>
            <w:gridSpan w:val="3"/>
            <w:tcBorders>
              <w:top w:val="nil"/>
              <w:left w:val="nil"/>
              <w:bottom w:val="nil"/>
              <w:right w:val="nil"/>
            </w:tcBorders>
          </w:tcPr>
          <w:p w14:paraId="1666278C"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181870CA" w14:textId="77777777" w:rsidTr="005F5234">
        <w:trPr>
          <w:gridAfter w:val="1"/>
          <w:wAfter w:w="568" w:type="dxa"/>
        </w:trPr>
        <w:tc>
          <w:tcPr>
            <w:tcW w:w="3402" w:type="dxa"/>
            <w:tcBorders>
              <w:top w:val="nil"/>
              <w:left w:val="nil"/>
              <w:bottom w:val="nil"/>
              <w:right w:val="nil"/>
            </w:tcBorders>
          </w:tcPr>
          <w:p w14:paraId="11689B90" w14:textId="77777777" w:rsidR="00451A93" w:rsidRPr="00F03BE1" w:rsidRDefault="00451A93"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От Заказчика:</w:t>
            </w:r>
          </w:p>
        </w:tc>
        <w:tc>
          <w:tcPr>
            <w:tcW w:w="5669" w:type="dxa"/>
            <w:gridSpan w:val="2"/>
            <w:tcBorders>
              <w:top w:val="nil"/>
              <w:left w:val="nil"/>
              <w:bottom w:val="nil"/>
              <w:right w:val="nil"/>
            </w:tcBorders>
          </w:tcPr>
          <w:p w14:paraId="75249942"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7320DCD4" w14:textId="77777777" w:rsidTr="005F5234">
        <w:trPr>
          <w:gridAfter w:val="1"/>
          <w:wAfter w:w="568" w:type="dxa"/>
        </w:trPr>
        <w:tc>
          <w:tcPr>
            <w:tcW w:w="3402" w:type="dxa"/>
            <w:tcBorders>
              <w:top w:val="nil"/>
              <w:left w:val="nil"/>
              <w:bottom w:val="single" w:sz="4" w:space="0" w:color="auto"/>
              <w:right w:val="nil"/>
            </w:tcBorders>
          </w:tcPr>
          <w:p w14:paraId="7CABB9F0" w14:textId="77777777" w:rsidR="00451A93" w:rsidRPr="00F03BE1" w:rsidRDefault="00451A93" w:rsidP="00A77B50">
            <w:pPr>
              <w:spacing w:after="0" w:line="240" w:lineRule="auto"/>
              <w:rPr>
                <w:rFonts w:ascii="Times New Roman" w:hAnsi="Times New Roman" w:cs="Times New Roman"/>
                <w:sz w:val="20"/>
                <w:szCs w:val="20"/>
              </w:rPr>
            </w:pPr>
          </w:p>
        </w:tc>
        <w:tc>
          <w:tcPr>
            <w:tcW w:w="5669" w:type="dxa"/>
            <w:gridSpan w:val="2"/>
            <w:tcBorders>
              <w:top w:val="nil"/>
              <w:left w:val="nil"/>
              <w:bottom w:val="nil"/>
              <w:right w:val="nil"/>
            </w:tcBorders>
          </w:tcPr>
          <w:p w14:paraId="6309341B"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7B82CF7D" w14:textId="77777777" w:rsidTr="005F5234">
        <w:trPr>
          <w:gridAfter w:val="1"/>
          <w:wAfter w:w="568" w:type="dxa"/>
        </w:trPr>
        <w:tc>
          <w:tcPr>
            <w:tcW w:w="3402" w:type="dxa"/>
            <w:tcBorders>
              <w:top w:val="single" w:sz="4" w:space="0" w:color="auto"/>
              <w:left w:val="nil"/>
              <w:bottom w:val="nil"/>
              <w:right w:val="nil"/>
            </w:tcBorders>
          </w:tcPr>
          <w:p w14:paraId="4EC495DE" w14:textId="77777777" w:rsidR="00451A93" w:rsidRPr="00F03BE1" w:rsidRDefault="00451A93"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М.П. (при наличии)</w:t>
            </w:r>
          </w:p>
        </w:tc>
        <w:tc>
          <w:tcPr>
            <w:tcW w:w="5669" w:type="dxa"/>
            <w:gridSpan w:val="2"/>
            <w:tcBorders>
              <w:top w:val="nil"/>
              <w:left w:val="nil"/>
              <w:bottom w:val="nil"/>
              <w:right w:val="nil"/>
            </w:tcBorders>
          </w:tcPr>
          <w:p w14:paraId="66B6525E"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287C1437" w14:textId="77777777" w:rsidTr="005F5234">
        <w:trPr>
          <w:gridAfter w:val="1"/>
          <w:wAfter w:w="568" w:type="dxa"/>
        </w:trPr>
        <w:tc>
          <w:tcPr>
            <w:tcW w:w="9071" w:type="dxa"/>
            <w:gridSpan w:val="3"/>
            <w:tcBorders>
              <w:top w:val="nil"/>
              <w:left w:val="nil"/>
              <w:bottom w:val="nil"/>
              <w:right w:val="nil"/>
            </w:tcBorders>
          </w:tcPr>
          <w:p w14:paraId="645EEB77" w14:textId="77777777" w:rsidR="00451A93" w:rsidRPr="00F03BE1" w:rsidRDefault="00451A93" w:rsidP="00A77B50">
            <w:pPr>
              <w:spacing w:after="0" w:line="240" w:lineRule="auto"/>
              <w:rPr>
                <w:rFonts w:ascii="Times New Roman" w:hAnsi="Times New Roman" w:cs="Times New Roman"/>
                <w:sz w:val="20"/>
                <w:szCs w:val="20"/>
              </w:rPr>
            </w:pPr>
          </w:p>
        </w:tc>
      </w:tr>
      <w:tr w:rsidR="00703B9A" w:rsidRPr="00F03BE1" w14:paraId="37492AEB" w14:textId="77777777" w:rsidTr="005F5234">
        <w:tc>
          <w:tcPr>
            <w:tcW w:w="4800" w:type="dxa"/>
            <w:gridSpan w:val="2"/>
            <w:tcBorders>
              <w:top w:val="nil"/>
              <w:left w:val="nil"/>
              <w:bottom w:val="nil"/>
              <w:right w:val="nil"/>
            </w:tcBorders>
          </w:tcPr>
          <w:p w14:paraId="7DFD4279" w14:textId="749054A2" w:rsidR="00703B9A" w:rsidRPr="00F03BE1" w:rsidRDefault="00703B9A"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lang w:eastAsia="x-none"/>
              </w:rPr>
              <w:t>ЗАКАЗЧИК:</w:t>
            </w:r>
            <w:r w:rsidRPr="00F03BE1">
              <w:rPr>
                <w:rFonts w:ascii="Times New Roman" w:hAnsi="Times New Roman" w:cs="Times New Roman"/>
                <w:sz w:val="20"/>
                <w:szCs w:val="20"/>
              </w:rPr>
              <w:t xml:space="preserve"> </w:t>
            </w:r>
          </w:p>
        </w:tc>
        <w:tc>
          <w:tcPr>
            <w:tcW w:w="4839" w:type="dxa"/>
            <w:gridSpan w:val="2"/>
            <w:tcBorders>
              <w:top w:val="nil"/>
              <w:left w:val="nil"/>
              <w:bottom w:val="nil"/>
              <w:right w:val="nil"/>
            </w:tcBorders>
          </w:tcPr>
          <w:p w14:paraId="77EC175C" w14:textId="3EEFB00A" w:rsidR="00703B9A" w:rsidRPr="00F03BE1" w:rsidRDefault="00703B9A"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ПОСТАВЩИК:</w:t>
            </w:r>
          </w:p>
        </w:tc>
      </w:tr>
      <w:tr w:rsidR="00195178" w:rsidRPr="00F03BE1" w14:paraId="1AC982B7" w14:textId="77777777" w:rsidTr="005F5234">
        <w:tc>
          <w:tcPr>
            <w:tcW w:w="9639" w:type="dxa"/>
            <w:gridSpan w:val="4"/>
            <w:tcBorders>
              <w:top w:val="nil"/>
              <w:left w:val="nil"/>
              <w:bottom w:val="nil"/>
              <w:right w:val="nil"/>
            </w:tcBorders>
          </w:tcPr>
          <w:p w14:paraId="2358A548" w14:textId="77777777" w:rsidR="00195178" w:rsidRPr="00F03BE1" w:rsidRDefault="00195178"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Поставщика</w:t>
            </w:r>
          </w:p>
        </w:tc>
      </w:tr>
    </w:tbl>
    <w:p w14:paraId="7EA06D3F" w14:textId="77777777" w:rsidR="00F02797" w:rsidRPr="00F03BE1" w:rsidRDefault="00F02797"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br w:type="page"/>
      </w:r>
    </w:p>
    <w:p w14:paraId="6B8C09C9" w14:textId="2AC4EB82" w:rsidR="00451A93" w:rsidRPr="00F03BE1" w:rsidRDefault="00451A93" w:rsidP="00A77B50">
      <w:pPr>
        <w:spacing w:after="0" w:line="240" w:lineRule="auto"/>
        <w:jc w:val="right"/>
        <w:outlineLvl w:val="1"/>
        <w:rPr>
          <w:rFonts w:ascii="Times New Roman" w:hAnsi="Times New Roman" w:cs="Times New Roman"/>
          <w:sz w:val="20"/>
          <w:szCs w:val="20"/>
        </w:rPr>
      </w:pPr>
      <w:r w:rsidRPr="00F03BE1">
        <w:rPr>
          <w:rFonts w:ascii="Times New Roman" w:hAnsi="Times New Roman" w:cs="Times New Roman"/>
          <w:sz w:val="20"/>
          <w:szCs w:val="20"/>
        </w:rPr>
        <w:lastRenderedPageBreak/>
        <w:t xml:space="preserve">Приложение </w:t>
      </w:r>
      <w:r w:rsidR="000875D3" w:rsidRPr="00F03BE1">
        <w:rPr>
          <w:rFonts w:ascii="Times New Roman" w:hAnsi="Times New Roman" w:cs="Times New Roman"/>
          <w:sz w:val="20"/>
          <w:szCs w:val="20"/>
        </w:rPr>
        <w:t>№</w:t>
      </w:r>
      <w:r w:rsidRPr="00F03BE1">
        <w:rPr>
          <w:rFonts w:ascii="Times New Roman" w:hAnsi="Times New Roman" w:cs="Times New Roman"/>
          <w:sz w:val="20"/>
          <w:szCs w:val="20"/>
        </w:rPr>
        <w:t xml:space="preserve"> 4</w:t>
      </w:r>
    </w:p>
    <w:p w14:paraId="7660669E" w14:textId="7512B52A"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к Контракту</w:t>
      </w:r>
      <w:r w:rsidR="000875D3" w:rsidRPr="00F03BE1">
        <w:rPr>
          <w:rFonts w:ascii="Times New Roman" w:hAnsi="Times New Roman" w:cs="Times New Roman"/>
          <w:sz w:val="20"/>
          <w:szCs w:val="20"/>
        </w:rPr>
        <w:t xml:space="preserve">№ </w:t>
      </w:r>
      <w:r w:rsidR="008D6774" w:rsidRPr="008D6774">
        <w:rPr>
          <w:rFonts w:ascii="Times New Roman" w:hAnsi="Times New Roman" w:cs="Times New Roman"/>
          <w:b/>
          <w:sz w:val="20"/>
          <w:szCs w:val="20"/>
        </w:rPr>
        <w:t>П4-</w:t>
      </w:r>
      <w:r w:rsidR="00240D97">
        <w:rPr>
          <w:rFonts w:ascii="Times New Roman" w:hAnsi="Times New Roman" w:cs="Times New Roman"/>
          <w:b/>
          <w:sz w:val="20"/>
          <w:szCs w:val="20"/>
        </w:rPr>
        <w:t>4</w:t>
      </w:r>
      <w:r w:rsidR="008D6774" w:rsidRPr="008D6774">
        <w:rPr>
          <w:rFonts w:ascii="Times New Roman" w:hAnsi="Times New Roman" w:cs="Times New Roman"/>
          <w:b/>
          <w:sz w:val="20"/>
          <w:szCs w:val="20"/>
        </w:rPr>
        <w:t>/24</w:t>
      </w:r>
    </w:p>
    <w:p w14:paraId="6B4DAC50" w14:textId="55F77B8C" w:rsidR="00451A93" w:rsidRPr="00F03BE1" w:rsidRDefault="00451A93" w:rsidP="00A77B50">
      <w:pPr>
        <w:spacing w:after="0" w:line="240" w:lineRule="auto"/>
        <w:jc w:val="right"/>
        <w:rPr>
          <w:rFonts w:ascii="Times New Roman" w:hAnsi="Times New Roman" w:cs="Times New Roman"/>
          <w:sz w:val="20"/>
          <w:szCs w:val="20"/>
        </w:rPr>
      </w:pPr>
      <w:r w:rsidRPr="00F03BE1">
        <w:rPr>
          <w:rFonts w:ascii="Times New Roman" w:hAnsi="Times New Roman" w:cs="Times New Roman"/>
          <w:sz w:val="20"/>
          <w:szCs w:val="20"/>
        </w:rPr>
        <w:t xml:space="preserve">от </w:t>
      </w:r>
      <w:r w:rsidR="00240D97">
        <w:rPr>
          <w:rFonts w:ascii="Times New Roman" w:hAnsi="Times New Roman" w:cs="Times New Roman"/>
          <w:sz w:val="20"/>
          <w:szCs w:val="20"/>
        </w:rPr>
        <w:t>_____________</w:t>
      </w:r>
      <w:r w:rsidRPr="00F03BE1">
        <w:rPr>
          <w:rFonts w:ascii="Times New Roman" w:hAnsi="Times New Roman" w:cs="Times New Roman"/>
          <w:sz w:val="20"/>
          <w:szCs w:val="20"/>
        </w:rPr>
        <w:t xml:space="preserve"> </w:t>
      </w:r>
    </w:p>
    <w:p w14:paraId="1DD86F14" w14:textId="77777777" w:rsidR="00451A93" w:rsidRPr="00F03BE1" w:rsidRDefault="00451A93" w:rsidP="00A77B50">
      <w:pPr>
        <w:spacing w:after="0" w:line="240" w:lineRule="auto"/>
        <w:jc w:val="both"/>
        <w:rPr>
          <w:rFonts w:ascii="Times New Roman" w:hAnsi="Times New Roman" w:cs="Times New Roman"/>
          <w:sz w:val="20"/>
          <w:szCs w:val="20"/>
        </w:rPr>
      </w:pPr>
    </w:p>
    <w:tbl>
      <w:tblPr>
        <w:tblW w:w="0" w:type="auto"/>
        <w:tblLayout w:type="fixed"/>
        <w:tblCellMar>
          <w:top w:w="102" w:type="dxa"/>
          <w:left w:w="62" w:type="dxa"/>
          <w:bottom w:w="102" w:type="dxa"/>
          <w:right w:w="62" w:type="dxa"/>
        </w:tblCellMar>
        <w:tblLook w:val="04A0" w:firstRow="1" w:lastRow="0" w:firstColumn="1" w:lastColumn="0" w:noHBand="0" w:noVBand="1"/>
      </w:tblPr>
      <w:tblGrid>
        <w:gridCol w:w="9070"/>
      </w:tblGrid>
      <w:tr w:rsidR="00451A93" w:rsidRPr="00F03BE1" w14:paraId="4EA99601" w14:textId="77777777" w:rsidTr="00ED4CD3">
        <w:tc>
          <w:tcPr>
            <w:tcW w:w="9070" w:type="dxa"/>
            <w:tcBorders>
              <w:top w:val="nil"/>
              <w:left w:val="nil"/>
              <w:bottom w:val="nil"/>
              <w:right w:val="nil"/>
            </w:tcBorders>
          </w:tcPr>
          <w:p w14:paraId="132A090B" w14:textId="77777777" w:rsidR="003E086E" w:rsidRPr="00F03BE1" w:rsidRDefault="00451A93" w:rsidP="00A77B50">
            <w:pPr>
              <w:spacing w:after="0" w:line="240" w:lineRule="auto"/>
              <w:jc w:val="center"/>
              <w:rPr>
                <w:rFonts w:ascii="Times New Roman" w:hAnsi="Times New Roman" w:cs="Times New Roman"/>
                <w:b/>
                <w:sz w:val="20"/>
                <w:szCs w:val="20"/>
              </w:rPr>
            </w:pPr>
            <w:bookmarkStart w:id="23" w:name="P1051"/>
            <w:bookmarkEnd w:id="23"/>
            <w:r w:rsidRPr="00F03BE1">
              <w:rPr>
                <w:rFonts w:ascii="Times New Roman" w:hAnsi="Times New Roman" w:cs="Times New Roman"/>
                <w:b/>
                <w:sz w:val="20"/>
                <w:szCs w:val="20"/>
              </w:rPr>
              <w:t>Перечень адресов поставки Товара</w:t>
            </w:r>
            <w:r w:rsidR="00A02209" w:rsidRPr="00F03BE1">
              <w:rPr>
                <w:rStyle w:val="a5"/>
                <w:rFonts w:ascii="Times New Roman" w:hAnsi="Times New Roman" w:cs="Times New Roman"/>
                <w:b/>
                <w:sz w:val="20"/>
                <w:szCs w:val="20"/>
              </w:rPr>
              <w:footnoteReference w:id="6"/>
            </w:r>
          </w:p>
        </w:tc>
      </w:tr>
    </w:tbl>
    <w:p w14:paraId="5AEC883E" w14:textId="77777777" w:rsidR="00451A93" w:rsidRPr="00F03BE1" w:rsidRDefault="00451A93" w:rsidP="00A77B50">
      <w:pPr>
        <w:spacing w:after="0" w:line="240" w:lineRule="auto"/>
        <w:jc w:val="both"/>
        <w:rPr>
          <w:rFonts w:ascii="Times New Roman" w:hAnsi="Times New Roman" w:cs="Times New Roman"/>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firstRow="1" w:lastRow="0" w:firstColumn="1" w:lastColumn="0" w:noHBand="0" w:noVBand="1"/>
      </w:tblPr>
      <w:tblGrid>
        <w:gridCol w:w="907"/>
        <w:gridCol w:w="2268"/>
        <w:gridCol w:w="2154"/>
        <w:gridCol w:w="1752"/>
        <w:gridCol w:w="1984"/>
      </w:tblGrid>
      <w:tr w:rsidR="00451A93" w:rsidRPr="00F03BE1" w14:paraId="21563006" w14:textId="77777777" w:rsidTr="00ED4CD3">
        <w:tc>
          <w:tcPr>
            <w:tcW w:w="907" w:type="dxa"/>
          </w:tcPr>
          <w:p w14:paraId="3F33913C"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N п/п</w:t>
            </w:r>
          </w:p>
        </w:tc>
        <w:tc>
          <w:tcPr>
            <w:tcW w:w="2268" w:type="dxa"/>
          </w:tcPr>
          <w:p w14:paraId="3857750D"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Адрес поставки Товара</w:t>
            </w:r>
          </w:p>
        </w:tc>
        <w:tc>
          <w:tcPr>
            <w:tcW w:w="2154" w:type="dxa"/>
          </w:tcPr>
          <w:p w14:paraId="0E324DCA"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Наименование Товара</w:t>
            </w:r>
          </w:p>
        </w:tc>
        <w:tc>
          <w:tcPr>
            <w:tcW w:w="1752" w:type="dxa"/>
          </w:tcPr>
          <w:p w14:paraId="3ADEFE99" w14:textId="77777777" w:rsidR="00451A93" w:rsidRPr="00F03BE1" w:rsidRDefault="00451A93"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Единицы измерения</w:t>
            </w:r>
          </w:p>
        </w:tc>
        <w:tc>
          <w:tcPr>
            <w:tcW w:w="1984" w:type="dxa"/>
          </w:tcPr>
          <w:p w14:paraId="17DA009C" w14:textId="77777777" w:rsidR="00451A93" w:rsidRPr="00F03BE1" w:rsidRDefault="00F02797" w:rsidP="00A77B50">
            <w:pPr>
              <w:spacing w:after="0" w:line="240" w:lineRule="auto"/>
              <w:jc w:val="center"/>
              <w:rPr>
                <w:rFonts w:ascii="Times New Roman" w:hAnsi="Times New Roman" w:cs="Times New Roman"/>
                <w:sz w:val="20"/>
                <w:szCs w:val="20"/>
              </w:rPr>
            </w:pPr>
            <w:r w:rsidRPr="00F03BE1">
              <w:rPr>
                <w:rFonts w:ascii="Times New Roman" w:hAnsi="Times New Roman" w:cs="Times New Roman"/>
                <w:sz w:val="20"/>
                <w:szCs w:val="20"/>
              </w:rPr>
              <w:t>Количество Товара</w:t>
            </w:r>
          </w:p>
        </w:tc>
      </w:tr>
      <w:tr w:rsidR="00451A93" w:rsidRPr="00F03BE1" w14:paraId="35F5D597" w14:textId="77777777" w:rsidTr="00ED4CD3">
        <w:tc>
          <w:tcPr>
            <w:tcW w:w="907" w:type="dxa"/>
          </w:tcPr>
          <w:p w14:paraId="027D175F" w14:textId="77777777" w:rsidR="00451A93" w:rsidRPr="00F03BE1" w:rsidRDefault="00451A93" w:rsidP="00A77B50">
            <w:pPr>
              <w:spacing w:after="0" w:line="240" w:lineRule="auto"/>
              <w:rPr>
                <w:rFonts w:ascii="Times New Roman" w:hAnsi="Times New Roman" w:cs="Times New Roman"/>
                <w:sz w:val="20"/>
                <w:szCs w:val="20"/>
              </w:rPr>
            </w:pPr>
          </w:p>
        </w:tc>
        <w:tc>
          <w:tcPr>
            <w:tcW w:w="2268" w:type="dxa"/>
          </w:tcPr>
          <w:p w14:paraId="13F64C0A" w14:textId="77777777" w:rsidR="00451A93" w:rsidRPr="00F03BE1" w:rsidRDefault="00451A93" w:rsidP="00A77B50">
            <w:pPr>
              <w:spacing w:after="0" w:line="240" w:lineRule="auto"/>
              <w:rPr>
                <w:rFonts w:ascii="Times New Roman" w:hAnsi="Times New Roman" w:cs="Times New Roman"/>
                <w:sz w:val="20"/>
                <w:szCs w:val="20"/>
              </w:rPr>
            </w:pPr>
          </w:p>
        </w:tc>
        <w:tc>
          <w:tcPr>
            <w:tcW w:w="2154" w:type="dxa"/>
          </w:tcPr>
          <w:p w14:paraId="6ACFDBC6" w14:textId="77777777" w:rsidR="00451A93" w:rsidRPr="00F03BE1" w:rsidRDefault="00451A93" w:rsidP="00A77B50">
            <w:pPr>
              <w:spacing w:after="0" w:line="240" w:lineRule="auto"/>
              <w:rPr>
                <w:rFonts w:ascii="Times New Roman" w:hAnsi="Times New Roman" w:cs="Times New Roman"/>
                <w:sz w:val="20"/>
                <w:szCs w:val="20"/>
              </w:rPr>
            </w:pPr>
          </w:p>
        </w:tc>
        <w:tc>
          <w:tcPr>
            <w:tcW w:w="1752" w:type="dxa"/>
          </w:tcPr>
          <w:p w14:paraId="432F17FE" w14:textId="77777777" w:rsidR="00451A93" w:rsidRPr="00F03BE1" w:rsidRDefault="00451A93" w:rsidP="00A77B50">
            <w:pPr>
              <w:spacing w:after="0" w:line="240" w:lineRule="auto"/>
              <w:rPr>
                <w:rFonts w:ascii="Times New Roman" w:hAnsi="Times New Roman" w:cs="Times New Roman"/>
                <w:sz w:val="20"/>
                <w:szCs w:val="20"/>
              </w:rPr>
            </w:pPr>
          </w:p>
        </w:tc>
        <w:tc>
          <w:tcPr>
            <w:tcW w:w="1984" w:type="dxa"/>
          </w:tcPr>
          <w:p w14:paraId="00B835D5"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22F72F3A" w14:textId="77777777" w:rsidTr="00ED4CD3">
        <w:tc>
          <w:tcPr>
            <w:tcW w:w="907" w:type="dxa"/>
          </w:tcPr>
          <w:p w14:paraId="330FD7F3" w14:textId="77777777" w:rsidR="00451A93" w:rsidRPr="00F03BE1" w:rsidRDefault="00451A93" w:rsidP="00A77B50">
            <w:pPr>
              <w:spacing w:after="0" w:line="240" w:lineRule="auto"/>
              <w:rPr>
                <w:rFonts w:ascii="Times New Roman" w:hAnsi="Times New Roman" w:cs="Times New Roman"/>
                <w:sz w:val="20"/>
                <w:szCs w:val="20"/>
              </w:rPr>
            </w:pPr>
          </w:p>
        </w:tc>
        <w:tc>
          <w:tcPr>
            <w:tcW w:w="2268" w:type="dxa"/>
          </w:tcPr>
          <w:p w14:paraId="01DC5F45" w14:textId="77777777" w:rsidR="00451A93" w:rsidRPr="00F03BE1" w:rsidRDefault="00451A93" w:rsidP="00A77B50">
            <w:pPr>
              <w:spacing w:after="0" w:line="240" w:lineRule="auto"/>
              <w:rPr>
                <w:rFonts w:ascii="Times New Roman" w:hAnsi="Times New Roman" w:cs="Times New Roman"/>
                <w:sz w:val="20"/>
                <w:szCs w:val="20"/>
              </w:rPr>
            </w:pPr>
          </w:p>
        </w:tc>
        <w:tc>
          <w:tcPr>
            <w:tcW w:w="2154" w:type="dxa"/>
          </w:tcPr>
          <w:p w14:paraId="7E3F934F" w14:textId="77777777" w:rsidR="00451A93" w:rsidRPr="00F03BE1" w:rsidRDefault="00451A93" w:rsidP="00A77B50">
            <w:pPr>
              <w:spacing w:after="0" w:line="240" w:lineRule="auto"/>
              <w:rPr>
                <w:rFonts w:ascii="Times New Roman" w:hAnsi="Times New Roman" w:cs="Times New Roman"/>
                <w:sz w:val="20"/>
                <w:szCs w:val="20"/>
              </w:rPr>
            </w:pPr>
          </w:p>
        </w:tc>
        <w:tc>
          <w:tcPr>
            <w:tcW w:w="1752" w:type="dxa"/>
          </w:tcPr>
          <w:p w14:paraId="68033536" w14:textId="77777777" w:rsidR="00451A93" w:rsidRPr="00F03BE1" w:rsidRDefault="00451A93" w:rsidP="00A77B50">
            <w:pPr>
              <w:spacing w:after="0" w:line="240" w:lineRule="auto"/>
              <w:rPr>
                <w:rFonts w:ascii="Times New Roman" w:hAnsi="Times New Roman" w:cs="Times New Roman"/>
                <w:sz w:val="20"/>
                <w:szCs w:val="20"/>
              </w:rPr>
            </w:pPr>
          </w:p>
        </w:tc>
        <w:tc>
          <w:tcPr>
            <w:tcW w:w="1984" w:type="dxa"/>
          </w:tcPr>
          <w:p w14:paraId="5E1D3E98" w14:textId="77777777" w:rsidR="00451A93" w:rsidRPr="00F03BE1" w:rsidRDefault="00451A93" w:rsidP="00A77B50">
            <w:pPr>
              <w:spacing w:after="0" w:line="240" w:lineRule="auto"/>
              <w:rPr>
                <w:rFonts w:ascii="Times New Roman" w:hAnsi="Times New Roman" w:cs="Times New Roman"/>
                <w:sz w:val="20"/>
                <w:szCs w:val="20"/>
              </w:rPr>
            </w:pPr>
          </w:p>
        </w:tc>
      </w:tr>
      <w:tr w:rsidR="00451A93" w:rsidRPr="00F03BE1" w14:paraId="12EB79F4" w14:textId="77777777" w:rsidTr="00ED4CD3">
        <w:tc>
          <w:tcPr>
            <w:tcW w:w="907" w:type="dxa"/>
          </w:tcPr>
          <w:p w14:paraId="7FDB8E05" w14:textId="77777777" w:rsidR="00451A93" w:rsidRPr="00F03BE1" w:rsidRDefault="00451A93" w:rsidP="00A77B50">
            <w:pPr>
              <w:spacing w:after="0" w:line="240" w:lineRule="auto"/>
              <w:rPr>
                <w:rFonts w:ascii="Times New Roman" w:hAnsi="Times New Roman" w:cs="Times New Roman"/>
                <w:sz w:val="20"/>
                <w:szCs w:val="20"/>
              </w:rPr>
            </w:pPr>
          </w:p>
        </w:tc>
        <w:tc>
          <w:tcPr>
            <w:tcW w:w="2268" w:type="dxa"/>
          </w:tcPr>
          <w:p w14:paraId="24E460BC" w14:textId="77777777" w:rsidR="00451A93" w:rsidRPr="00F03BE1" w:rsidRDefault="00451A93" w:rsidP="00A77B50">
            <w:pPr>
              <w:spacing w:after="0" w:line="240" w:lineRule="auto"/>
              <w:rPr>
                <w:rFonts w:ascii="Times New Roman" w:hAnsi="Times New Roman" w:cs="Times New Roman"/>
                <w:sz w:val="20"/>
                <w:szCs w:val="20"/>
              </w:rPr>
            </w:pPr>
          </w:p>
        </w:tc>
        <w:tc>
          <w:tcPr>
            <w:tcW w:w="2154" w:type="dxa"/>
          </w:tcPr>
          <w:p w14:paraId="685FDD24" w14:textId="77777777" w:rsidR="00451A93" w:rsidRPr="00F03BE1" w:rsidRDefault="00451A93" w:rsidP="00A77B50">
            <w:pPr>
              <w:spacing w:after="0" w:line="240" w:lineRule="auto"/>
              <w:rPr>
                <w:rFonts w:ascii="Times New Roman" w:hAnsi="Times New Roman" w:cs="Times New Roman"/>
                <w:sz w:val="20"/>
                <w:szCs w:val="20"/>
              </w:rPr>
            </w:pPr>
          </w:p>
        </w:tc>
        <w:tc>
          <w:tcPr>
            <w:tcW w:w="1752" w:type="dxa"/>
          </w:tcPr>
          <w:p w14:paraId="40B3ADE8" w14:textId="77777777" w:rsidR="00451A93" w:rsidRPr="00F03BE1" w:rsidRDefault="00451A93" w:rsidP="00A77B50">
            <w:pPr>
              <w:spacing w:after="0" w:line="240" w:lineRule="auto"/>
              <w:rPr>
                <w:rFonts w:ascii="Times New Roman" w:hAnsi="Times New Roman" w:cs="Times New Roman"/>
                <w:sz w:val="20"/>
                <w:szCs w:val="20"/>
              </w:rPr>
            </w:pPr>
          </w:p>
        </w:tc>
        <w:tc>
          <w:tcPr>
            <w:tcW w:w="1984" w:type="dxa"/>
          </w:tcPr>
          <w:p w14:paraId="48237279" w14:textId="77777777" w:rsidR="00451A93" w:rsidRPr="00F03BE1" w:rsidRDefault="00451A93" w:rsidP="00A77B50">
            <w:pPr>
              <w:spacing w:after="0" w:line="240" w:lineRule="auto"/>
              <w:rPr>
                <w:rFonts w:ascii="Times New Roman" w:hAnsi="Times New Roman" w:cs="Times New Roman"/>
                <w:sz w:val="20"/>
                <w:szCs w:val="20"/>
              </w:rPr>
            </w:pPr>
          </w:p>
        </w:tc>
      </w:tr>
    </w:tbl>
    <w:p w14:paraId="6EB251FD" w14:textId="77777777" w:rsidR="00451A93" w:rsidRPr="00F03BE1" w:rsidRDefault="00451A93" w:rsidP="00A77B50">
      <w:pPr>
        <w:spacing w:after="0" w:line="240" w:lineRule="auto"/>
        <w:jc w:val="both"/>
        <w:rPr>
          <w:rFonts w:ascii="Times New Roman" w:hAnsi="Times New Roman" w:cs="Times New Roman"/>
          <w:sz w:val="20"/>
          <w:szCs w:val="20"/>
        </w:rPr>
      </w:pPr>
    </w:p>
    <w:tbl>
      <w:tblPr>
        <w:tblW w:w="9356" w:type="dxa"/>
        <w:tblLayout w:type="fixed"/>
        <w:tblCellMar>
          <w:top w:w="102" w:type="dxa"/>
          <w:left w:w="62" w:type="dxa"/>
          <w:bottom w:w="102" w:type="dxa"/>
          <w:right w:w="62" w:type="dxa"/>
        </w:tblCellMar>
        <w:tblLook w:val="04A0" w:firstRow="1" w:lastRow="0" w:firstColumn="1" w:lastColumn="0" w:noHBand="0" w:noVBand="1"/>
      </w:tblPr>
      <w:tblGrid>
        <w:gridCol w:w="4800"/>
        <w:gridCol w:w="4556"/>
      </w:tblGrid>
      <w:tr w:rsidR="00703B9A" w:rsidRPr="00F03BE1" w14:paraId="6821E0F5" w14:textId="77777777" w:rsidTr="005F5234">
        <w:tc>
          <w:tcPr>
            <w:tcW w:w="4800" w:type="dxa"/>
            <w:tcBorders>
              <w:top w:val="nil"/>
              <w:left w:val="nil"/>
              <w:bottom w:val="nil"/>
              <w:right w:val="nil"/>
            </w:tcBorders>
          </w:tcPr>
          <w:p w14:paraId="58BE47AF" w14:textId="2642C28E" w:rsidR="00703B9A" w:rsidRPr="00F03BE1" w:rsidRDefault="00703B9A"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lang w:eastAsia="x-none"/>
              </w:rPr>
              <w:t>ЗАКАЗЧИК:</w:t>
            </w:r>
            <w:r w:rsidRPr="00F03BE1">
              <w:rPr>
                <w:rFonts w:ascii="Times New Roman" w:hAnsi="Times New Roman" w:cs="Times New Roman"/>
                <w:sz w:val="20"/>
                <w:szCs w:val="20"/>
              </w:rPr>
              <w:t xml:space="preserve"> </w:t>
            </w:r>
          </w:p>
        </w:tc>
        <w:tc>
          <w:tcPr>
            <w:tcW w:w="4556" w:type="dxa"/>
            <w:tcBorders>
              <w:top w:val="nil"/>
              <w:left w:val="nil"/>
              <w:bottom w:val="nil"/>
              <w:right w:val="nil"/>
            </w:tcBorders>
          </w:tcPr>
          <w:p w14:paraId="16D0ED07" w14:textId="16A37214" w:rsidR="00703B9A" w:rsidRPr="00F03BE1" w:rsidRDefault="00703B9A" w:rsidP="00A77B50">
            <w:pPr>
              <w:spacing w:after="0" w:line="240" w:lineRule="auto"/>
              <w:jc w:val="both"/>
              <w:rPr>
                <w:rFonts w:ascii="Times New Roman" w:hAnsi="Times New Roman" w:cs="Times New Roman"/>
                <w:sz w:val="20"/>
                <w:szCs w:val="20"/>
              </w:rPr>
            </w:pPr>
            <w:r w:rsidRPr="00F03BE1">
              <w:rPr>
                <w:rFonts w:ascii="Times New Roman" w:hAnsi="Times New Roman" w:cs="Times New Roman"/>
                <w:sz w:val="20"/>
                <w:szCs w:val="20"/>
              </w:rPr>
              <w:t>ПОСТАВЩИК:</w:t>
            </w:r>
          </w:p>
        </w:tc>
      </w:tr>
      <w:tr w:rsidR="00195178" w:rsidRPr="00F03BE1" w14:paraId="3C680879" w14:textId="77777777" w:rsidTr="005F5234">
        <w:tc>
          <w:tcPr>
            <w:tcW w:w="9356" w:type="dxa"/>
            <w:gridSpan w:val="2"/>
            <w:tcBorders>
              <w:top w:val="nil"/>
              <w:left w:val="nil"/>
              <w:bottom w:val="nil"/>
              <w:right w:val="nil"/>
            </w:tcBorders>
          </w:tcPr>
          <w:p w14:paraId="027778F5" w14:textId="77777777" w:rsidR="00195178" w:rsidRPr="00F03BE1" w:rsidRDefault="00195178" w:rsidP="00A77B50">
            <w:pPr>
              <w:spacing w:after="0" w:line="240" w:lineRule="auto"/>
              <w:rPr>
                <w:rFonts w:ascii="Times New Roman" w:hAnsi="Times New Roman" w:cs="Times New Roman"/>
                <w:sz w:val="20"/>
                <w:szCs w:val="20"/>
              </w:rPr>
            </w:pPr>
            <w:r w:rsidRPr="00F03BE1">
              <w:rPr>
                <w:rFonts w:ascii="Times New Roman" w:hAnsi="Times New Roman" w:cs="Times New Roman"/>
                <w:sz w:val="20"/>
                <w:szCs w:val="20"/>
              </w:rPr>
              <w:t>Контракт подписан усиленными электронными подписями лиц, имеющих право действовать от имени Заказчика и Поставщика</w:t>
            </w:r>
          </w:p>
        </w:tc>
      </w:tr>
    </w:tbl>
    <w:p w14:paraId="0078ED50" w14:textId="77777777" w:rsidR="00451A93" w:rsidRPr="00F03BE1" w:rsidRDefault="00451A93" w:rsidP="00A77B50">
      <w:pPr>
        <w:spacing w:after="0" w:line="240" w:lineRule="auto"/>
        <w:jc w:val="both"/>
        <w:rPr>
          <w:rFonts w:ascii="Times New Roman" w:hAnsi="Times New Roman" w:cs="Times New Roman"/>
          <w:sz w:val="20"/>
          <w:szCs w:val="20"/>
        </w:rPr>
      </w:pPr>
    </w:p>
    <w:p w14:paraId="3A34D0A8" w14:textId="77777777" w:rsidR="00451A93" w:rsidRPr="00F03BE1" w:rsidRDefault="00451A93" w:rsidP="00A77B50">
      <w:pPr>
        <w:spacing w:after="0" w:line="240" w:lineRule="auto"/>
        <w:jc w:val="both"/>
        <w:rPr>
          <w:rFonts w:ascii="Times New Roman" w:hAnsi="Times New Roman" w:cs="Times New Roman"/>
          <w:sz w:val="20"/>
          <w:szCs w:val="20"/>
        </w:rPr>
      </w:pPr>
    </w:p>
    <w:p w14:paraId="17359886" w14:textId="77777777" w:rsidR="00451A93" w:rsidRPr="00F03BE1" w:rsidRDefault="00451A93" w:rsidP="00A77B50">
      <w:pPr>
        <w:spacing w:after="0" w:line="240" w:lineRule="auto"/>
        <w:jc w:val="both"/>
        <w:rPr>
          <w:rFonts w:ascii="Times New Roman" w:hAnsi="Times New Roman" w:cs="Times New Roman"/>
          <w:sz w:val="20"/>
          <w:szCs w:val="20"/>
        </w:rPr>
      </w:pPr>
    </w:p>
    <w:p w14:paraId="7E29034D" w14:textId="77777777" w:rsidR="00451A93" w:rsidRPr="00F03BE1" w:rsidRDefault="00451A93" w:rsidP="00A77B50">
      <w:pPr>
        <w:spacing w:after="0" w:line="240" w:lineRule="auto"/>
        <w:jc w:val="both"/>
        <w:rPr>
          <w:rFonts w:ascii="Times New Roman" w:hAnsi="Times New Roman" w:cs="Times New Roman"/>
          <w:sz w:val="20"/>
          <w:szCs w:val="20"/>
        </w:rPr>
      </w:pPr>
    </w:p>
    <w:p w14:paraId="06708AC6" w14:textId="77777777" w:rsidR="00451A93" w:rsidRPr="00F03BE1" w:rsidRDefault="00451A93" w:rsidP="00A77B50">
      <w:pPr>
        <w:spacing w:after="0" w:line="240" w:lineRule="auto"/>
        <w:jc w:val="both"/>
        <w:rPr>
          <w:rFonts w:ascii="Times New Roman" w:hAnsi="Times New Roman" w:cs="Times New Roman"/>
          <w:sz w:val="20"/>
          <w:szCs w:val="20"/>
        </w:rPr>
      </w:pPr>
    </w:p>
    <w:p w14:paraId="268893B1" w14:textId="77777777" w:rsidR="00451A93" w:rsidRPr="00F03BE1" w:rsidRDefault="00451A93" w:rsidP="00A77B50">
      <w:pPr>
        <w:spacing w:after="0" w:line="240" w:lineRule="auto"/>
        <w:jc w:val="both"/>
        <w:rPr>
          <w:rFonts w:ascii="Times New Roman" w:hAnsi="Times New Roman" w:cs="Times New Roman"/>
          <w:sz w:val="20"/>
          <w:szCs w:val="20"/>
        </w:rPr>
      </w:pPr>
    </w:p>
    <w:p w14:paraId="6096A4E5" w14:textId="124B843A" w:rsidR="00F02797" w:rsidRPr="00F03BE1" w:rsidRDefault="00F02797" w:rsidP="00A77B50">
      <w:pPr>
        <w:spacing w:after="0" w:line="240" w:lineRule="auto"/>
        <w:rPr>
          <w:rFonts w:ascii="Times New Roman" w:hAnsi="Times New Roman" w:cs="Times New Roman"/>
          <w:sz w:val="20"/>
          <w:szCs w:val="20"/>
        </w:rPr>
      </w:pPr>
    </w:p>
    <w:sectPr w:rsidR="00F02797" w:rsidRPr="00F03BE1" w:rsidSect="0022348E">
      <w:type w:val="continuous"/>
      <w:pgSz w:w="11906" w:h="16838"/>
      <w:pgMar w:top="1134" w:right="850" w:bottom="1134" w:left="1701" w:header="709" w:footer="27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970A11" w14:textId="77777777" w:rsidR="006F4F97" w:rsidRDefault="006F4F97" w:rsidP="00E3795B">
      <w:pPr>
        <w:spacing w:after="0" w:line="240" w:lineRule="auto"/>
      </w:pPr>
      <w:r>
        <w:separator/>
      </w:r>
    </w:p>
  </w:endnote>
  <w:endnote w:type="continuationSeparator" w:id="0">
    <w:p w14:paraId="1FFFE0FB" w14:textId="77777777" w:rsidR="006F4F97" w:rsidRDefault="006F4F97" w:rsidP="00E379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Times New Roman CYR">
    <w:altName w:val="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Symbol">
    <w:panose1 w:val="05050102010706020507"/>
    <w:charset w:val="02"/>
    <w:family w:val="roman"/>
    <w:pitch w:val="variable"/>
    <w:sig w:usb0="00000000" w:usb1="10000000" w:usb2="00000000" w:usb3="00000000" w:csb0="80000000" w:csb1="00000000"/>
  </w:font>
  <w:font w:name="OpenSymbol">
    <w:altName w:val="Times New Roman"/>
    <w:panose1 w:val="00000000000000000000"/>
    <w:charset w:val="CC"/>
    <w:family w:val="auto"/>
    <w:notTrueType/>
    <w:pitch w:val="default"/>
    <w:sig w:usb0="00000001" w:usb1="00000000" w:usb2="00000000" w:usb3="00000000" w:csb0="00000005" w:csb1="00000000"/>
  </w:font>
  <w:font w:name="Cambria">
    <w:panose1 w:val="02040503050406030204"/>
    <w:charset w:val="CC"/>
    <w:family w:val="roman"/>
    <w:pitch w:val="variable"/>
    <w:sig w:usb0="E00006FF" w:usb1="420024FF" w:usb2="02000000" w:usb3="00000000" w:csb0="0000019F" w:csb1="00000000"/>
  </w:font>
  <w:font w:name="XO Thames">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7574987"/>
      <w:docPartObj>
        <w:docPartGallery w:val="Page Numbers (Bottom of Page)"/>
        <w:docPartUnique/>
      </w:docPartObj>
    </w:sdtPr>
    <w:sdtContent>
      <w:p w14:paraId="205EBC50" w14:textId="314691BA" w:rsidR="00471F62" w:rsidRDefault="00471F62">
        <w:pPr>
          <w:pStyle w:val="af2"/>
          <w:jc w:val="right"/>
        </w:pPr>
        <w:r>
          <w:fldChar w:fldCharType="begin"/>
        </w:r>
        <w:r>
          <w:instrText>PAGE   \* MERGEFORMAT</w:instrText>
        </w:r>
        <w:r>
          <w:fldChar w:fldCharType="separate"/>
        </w:r>
        <w:r w:rsidR="006F3246">
          <w:rPr>
            <w:noProof/>
          </w:rPr>
          <w:t>22</w:t>
        </w:r>
        <w:r>
          <w:fldChar w:fldCharType="end"/>
        </w:r>
      </w:p>
    </w:sdtContent>
  </w:sdt>
  <w:p w14:paraId="3804515B" w14:textId="77777777" w:rsidR="00471F62" w:rsidRDefault="00471F62">
    <w:pPr>
      <w:pStyle w:val="af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71D9E8" w14:textId="77777777" w:rsidR="006F4F97" w:rsidRDefault="006F4F97" w:rsidP="00E3795B">
      <w:pPr>
        <w:spacing w:after="0" w:line="240" w:lineRule="auto"/>
      </w:pPr>
      <w:r>
        <w:separator/>
      </w:r>
    </w:p>
  </w:footnote>
  <w:footnote w:type="continuationSeparator" w:id="0">
    <w:p w14:paraId="087C56B6" w14:textId="77777777" w:rsidR="006F4F97" w:rsidRDefault="006F4F97" w:rsidP="00E3795B">
      <w:pPr>
        <w:spacing w:after="0" w:line="240" w:lineRule="auto"/>
      </w:pPr>
      <w:r>
        <w:continuationSeparator/>
      </w:r>
    </w:p>
  </w:footnote>
  <w:footnote w:id="1">
    <w:p w14:paraId="51E6307C" w14:textId="77777777" w:rsidR="00471F62" w:rsidRPr="002308A1" w:rsidRDefault="00471F62" w:rsidP="0092049A">
      <w:pPr>
        <w:pStyle w:val="a3"/>
        <w:rPr>
          <w:rFonts w:ascii="Times New Roman" w:hAnsi="Times New Roman" w:cs="Times New Roman"/>
        </w:rPr>
      </w:pPr>
      <w:r w:rsidRPr="002308A1">
        <w:rPr>
          <w:rStyle w:val="a5"/>
          <w:rFonts w:ascii="Times New Roman" w:hAnsi="Times New Roman" w:cs="Times New Roman"/>
        </w:rPr>
        <w:footnoteRef/>
      </w:r>
      <w:r w:rsidRPr="002308A1">
        <w:rPr>
          <w:rFonts w:ascii="Times New Roman" w:hAnsi="Times New Roman" w:cs="Times New Roman"/>
        </w:rPr>
        <w:t xml:space="preserve"> выбирается, когда поставка Товара осуществляется по нескольким адресам.</w:t>
      </w:r>
    </w:p>
  </w:footnote>
  <w:footnote w:id="2">
    <w:p w14:paraId="06DEE077" w14:textId="77777777" w:rsidR="00471F62" w:rsidRPr="005F1BD6" w:rsidRDefault="00471F62" w:rsidP="0092049A">
      <w:pPr>
        <w:pStyle w:val="a3"/>
      </w:pPr>
      <w:r w:rsidRPr="002308A1">
        <w:rPr>
          <w:rStyle w:val="a5"/>
          <w:rFonts w:ascii="Times New Roman" w:hAnsi="Times New Roman" w:cs="Times New Roman"/>
        </w:rPr>
        <w:footnoteRef/>
      </w:r>
      <w:r w:rsidRPr="002308A1">
        <w:rPr>
          <w:rStyle w:val="a5"/>
          <w:rFonts w:ascii="Times New Roman" w:hAnsi="Times New Roman" w:cs="Times New Roman"/>
          <w:vertAlign w:val="baseline"/>
        </w:rPr>
        <w:t xml:space="preserve"> выбирается, когда поставка Товара осуществляется только по одному адресу.</w:t>
      </w:r>
    </w:p>
  </w:footnote>
  <w:footnote w:id="3">
    <w:p w14:paraId="2C911F4B" w14:textId="77777777" w:rsidR="00471F62" w:rsidRPr="00B518A3" w:rsidRDefault="00471F62" w:rsidP="0029417C">
      <w:pPr>
        <w:pStyle w:val="a3"/>
        <w:jc w:val="both"/>
        <w:rPr>
          <w:rFonts w:ascii="Times New Roman" w:hAnsi="Times New Roman" w:cs="Times New Roman"/>
          <w:sz w:val="18"/>
        </w:rPr>
      </w:pPr>
      <w:r w:rsidRPr="00B518A3">
        <w:rPr>
          <w:rStyle w:val="a5"/>
        </w:rPr>
        <w:footnoteRef/>
      </w:r>
      <w:r w:rsidRPr="00B518A3">
        <w:rPr>
          <w:rFonts w:ascii="Times New Roman" w:hAnsi="Times New Roman" w:cs="Times New Roman"/>
          <w:sz w:val="18"/>
        </w:rPr>
        <w:t>Указывается значение, определяемое в соответствии с пунктом 3 Правил:</w:t>
      </w:r>
    </w:p>
    <w:p w14:paraId="566A4F72"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10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не превышает 3 млн. рублей;</w:t>
      </w:r>
    </w:p>
    <w:p w14:paraId="4776A207"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5 процентов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3 млн. рублей до 50 млн. рублей (включительно);</w:t>
      </w:r>
    </w:p>
    <w:p w14:paraId="2D32C9AD" w14:textId="77777777" w:rsidR="00471F62" w:rsidRPr="00B518A3"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B518A3">
        <w:rPr>
          <w:rFonts w:ascii="Times New Roman" w:hAnsi="Times New Roman" w:cs="Times New Roman"/>
          <w:sz w:val="18"/>
        </w:rPr>
        <w:t xml:space="preserve">1 процент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50 млн. рублей до 100 млн. рублей (включительно);</w:t>
      </w:r>
    </w:p>
    <w:p w14:paraId="106FB13D" w14:textId="77777777" w:rsidR="00471F62" w:rsidRPr="00B518A3" w:rsidRDefault="00471F62" w:rsidP="0029417C">
      <w:pPr>
        <w:pStyle w:val="a3"/>
        <w:jc w:val="both"/>
        <w:rPr>
          <w:sz w:val="18"/>
        </w:rPr>
      </w:pPr>
      <w:r>
        <w:rPr>
          <w:rFonts w:ascii="Times New Roman" w:hAnsi="Times New Roman" w:cs="Times New Roman"/>
          <w:sz w:val="18"/>
        </w:rPr>
        <w:t xml:space="preserve">- </w:t>
      </w:r>
      <w:r w:rsidRPr="00B518A3">
        <w:rPr>
          <w:rFonts w:ascii="Times New Roman" w:hAnsi="Times New Roman" w:cs="Times New Roman"/>
          <w:sz w:val="18"/>
        </w:rPr>
        <w:t xml:space="preserve">0,5 процента цены </w:t>
      </w:r>
      <w:r>
        <w:rPr>
          <w:rFonts w:ascii="Times New Roman" w:hAnsi="Times New Roman" w:cs="Times New Roman"/>
          <w:sz w:val="18"/>
        </w:rPr>
        <w:t>контракта</w:t>
      </w:r>
      <w:r w:rsidRPr="00B518A3">
        <w:rPr>
          <w:rFonts w:ascii="Times New Roman" w:hAnsi="Times New Roman" w:cs="Times New Roman"/>
          <w:sz w:val="18"/>
        </w:rPr>
        <w:t xml:space="preserve"> (этапа) в случае, если цена г </w:t>
      </w:r>
      <w:r>
        <w:rPr>
          <w:rFonts w:ascii="Times New Roman" w:hAnsi="Times New Roman" w:cs="Times New Roman"/>
          <w:sz w:val="18"/>
        </w:rPr>
        <w:t>контракта</w:t>
      </w:r>
      <w:r w:rsidRPr="00B518A3">
        <w:rPr>
          <w:rFonts w:ascii="Times New Roman" w:hAnsi="Times New Roman" w:cs="Times New Roman"/>
          <w:sz w:val="18"/>
        </w:rPr>
        <w:t xml:space="preserve"> (этапа) составляет от 100 млн. рублей до 500 млн. рублей (включительно);</w:t>
      </w:r>
    </w:p>
  </w:footnote>
  <w:footnote w:id="4">
    <w:p w14:paraId="27EF3E43" w14:textId="77777777" w:rsidR="00471F62" w:rsidRPr="007F5921" w:rsidRDefault="00471F62" w:rsidP="0029417C">
      <w:pPr>
        <w:pStyle w:val="a3"/>
        <w:rPr>
          <w:rFonts w:ascii="Times New Roman" w:hAnsi="Times New Roman" w:cs="Times New Roman"/>
          <w:sz w:val="18"/>
        </w:rPr>
      </w:pPr>
      <w:r w:rsidRPr="007F5921">
        <w:rPr>
          <w:rStyle w:val="a5"/>
          <w:sz w:val="18"/>
        </w:rPr>
        <w:footnoteRef/>
      </w:r>
      <w:r w:rsidRPr="007F5921">
        <w:rPr>
          <w:rFonts w:ascii="Times New Roman" w:hAnsi="Times New Roman" w:cs="Times New Roman"/>
          <w:sz w:val="18"/>
        </w:rPr>
        <w:t xml:space="preserve"> Указывается значение, определяемое в соответствии с пунктом 6 Правил:</w:t>
      </w:r>
    </w:p>
    <w:p w14:paraId="203466A9"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1000 рублей, </w:t>
      </w:r>
      <w:r>
        <w:rPr>
          <w:rFonts w:ascii="Times New Roman" w:hAnsi="Times New Roman" w:cs="Times New Roman"/>
          <w:sz w:val="18"/>
        </w:rPr>
        <w:t>если цена контракта</w:t>
      </w:r>
      <w:r w:rsidRPr="007F5921">
        <w:rPr>
          <w:rFonts w:ascii="Times New Roman" w:hAnsi="Times New Roman" w:cs="Times New Roman"/>
          <w:sz w:val="18"/>
        </w:rPr>
        <w:t xml:space="preserve"> не превышает 3 млн. рублей;</w:t>
      </w:r>
    </w:p>
    <w:p w14:paraId="15531E77"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 xml:space="preserve">5000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составляет от 3 млн. рублей до 50 млн. рублей (включительно);</w:t>
      </w:r>
    </w:p>
    <w:p w14:paraId="30C47022" w14:textId="77777777" w:rsidR="00471F62" w:rsidRPr="007F5921" w:rsidRDefault="00471F62" w:rsidP="0029417C">
      <w:pPr>
        <w:pStyle w:val="a3"/>
        <w:rPr>
          <w:rFonts w:ascii="Times New Roman" w:hAnsi="Times New Roman" w:cs="Times New Roman"/>
          <w:sz w:val="18"/>
        </w:rPr>
      </w:pPr>
      <w:r>
        <w:rPr>
          <w:rFonts w:ascii="Times New Roman" w:hAnsi="Times New Roman" w:cs="Times New Roman"/>
          <w:sz w:val="18"/>
        </w:rPr>
        <w:t xml:space="preserve">- </w:t>
      </w:r>
      <w:r w:rsidRPr="007F5921">
        <w:rPr>
          <w:rFonts w:ascii="Times New Roman" w:hAnsi="Times New Roman" w:cs="Times New Roman"/>
          <w:sz w:val="18"/>
        </w:rPr>
        <w:t>10000 рублей, если цена контракта составляет от 50 млн. рублей до 100 млн. рублей (включительно);</w:t>
      </w:r>
    </w:p>
    <w:p w14:paraId="7B0E84F7" w14:textId="77777777" w:rsidR="00471F62" w:rsidRDefault="00471F62" w:rsidP="0029417C">
      <w:pPr>
        <w:pStyle w:val="a3"/>
      </w:pPr>
      <w:r>
        <w:rPr>
          <w:rFonts w:ascii="Times New Roman" w:hAnsi="Times New Roman" w:cs="Times New Roman"/>
          <w:sz w:val="18"/>
        </w:rPr>
        <w:t xml:space="preserve">- </w:t>
      </w:r>
      <w:r w:rsidRPr="007F5921">
        <w:rPr>
          <w:rFonts w:ascii="Times New Roman" w:hAnsi="Times New Roman" w:cs="Times New Roman"/>
          <w:sz w:val="18"/>
        </w:rPr>
        <w:t xml:space="preserve">100000 рублей, если цена </w:t>
      </w:r>
      <w:r>
        <w:rPr>
          <w:rFonts w:ascii="Times New Roman" w:hAnsi="Times New Roman" w:cs="Times New Roman"/>
          <w:sz w:val="18"/>
        </w:rPr>
        <w:t xml:space="preserve">контракта </w:t>
      </w:r>
      <w:r w:rsidRPr="007F5921">
        <w:rPr>
          <w:rFonts w:ascii="Times New Roman" w:hAnsi="Times New Roman" w:cs="Times New Roman"/>
          <w:sz w:val="18"/>
        </w:rPr>
        <w:t>превышает 100 млн. рублей.</w:t>
      </w:r>
    </w:p>
  </w:footnote>
  <w:footnote w:id="5">
    <w:p w14:paraId="770FF5E8" w14:textId="77777777" w:rsidR="00471F62" w:rsidRPr="00D47A8A" w:rsidRDefault="00471F62" w:rsidP="0029417C">
      <w:pPr>
        <w:pStyle w:val="a3"/>
        <w:jc w:val="both"/>
        <w:rPr>
          <w:rFonts w:ascii="Times New Roman" w:hAnsi="Times New Roman" w:cs="Times New Roman"/>
          <w:sz w:val="18"/>
        </w:rPr>
      </w:pPr>
      <w:r w:rsidRPr="00D47A8A">
        <w:rPr>
          <w:rStyle w:val="a5"/>
          <w:sz w:val="18"/>
        </w:rPr>
        <w:footnoteRef/>
      </w:r>
      <w:r w:rsidRPr="00D47A8A">
        <w:rPr>
          <w:rFonts w:ascii="Times New Roman" w:hAnsi="Times New Roman" w:cs="Times New Roman"/>
          <w:sz w:val="18"/>
        </w:rPr>
        <w:t xml:space="preserve"> Указывается значение, определяемое в соответствии с пунктом 9 Правил:</w:t>
      </w:r>
    </w:p>
    <w:p w14:paraId="3A59C0FD"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 рублей, если цена контракта не превышает 3 млн. рублей (включительно);</w:t>
      </w:r>
    </w:p>
    <w:p w14:paraId="204D7F8E"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5000 рублей, если цена контракта составляет от 3 млн. рублей до 50 млн. рублей (включительно);</w:t>
      </w:r>
    </w:p>
    <w:p w14:paraId="582335AA" w14:textId="77777777" w:rsidR="00471F62" w:rsidRPr="00D47A8A" w:rsidRDefault="00471F62" w:rsidP="0029417C">
      <w:pPr>
        <w:pStyle w:val="a3"/>
        <w:jc w:val="both"/>
        <w:rPr>
          <w:rFonts w:ascii="Times New Roman" w:hAnsi="Times New Roman" w:cs="Times New Roman"/>
          <w:sz w:val="18"/>
        </w:rPr>
      </w:pPr>
      <w:r>
        <w:rPr>
          <w:rFonts w:ascii="Times New Roman" w:hAnsi="Times New Roman" w:cs="Times New Roman"/>
          <w:sz w:val="18"/>
        </w:rPr>
        <w:t xml:space="preserve">- </w:t>
      </w:r>
      <w:r w:rsidRPr="00D47A8A">
        <w:rPr>
          <w:rFonts w:ascii="Times New Roman" w:hAnsi="Times New Roman" w:cs="Times New Roman"/>
          <w:sz w:val="18"/>
        </w:rPr>
        <w:t>10000 рублей, если цена контракта составляет от 50 млн. рублей до 100 млн. рублей (включительно);</w:t>
      </w:r>
    </w:p>
    <w:p w14:paraId="59CE94BF" w14:textId="77777777" w:rsidR="00471F62" w:rsidRDefault="00471F62" w:rsidP="0029417C">
      <w:pPr>
        <w:pStyle w:val="a3"/>
        <w:jc w:val="both"/>
      </w:pPr>
      <w:r>
        <w:rPr>
          <w:rFonts w:ascii="Times New Roman" w:hAnsi="Times New Roman" w:cs="Times New Roman"/>
          <w:sz w:val="18"/>
        </w:rPr>
        <w:t xml:space="preserve">- </w:t>
      </w:r>
      <w:r w:rsidRPr="00D47A8A">
        <w:rPr>
          <w:rFonts w:ascii="Times New Roman" w:hAnsi="Times New Roman" w:cs="Times New Roman"/>
          <w:sz w:val="18"/>
        </w:rPr>
        <w:t>100000 рублей, если цена контракта превышает 100 млн. рублей.</w:t>
      </w:r>
    </w:p>
  </w:footnote>
  <w:footnote w:id="6">
    <w:p w14:paraId="04B62005" w14:textId="77777777" w:rsidR="00471F62" w:rsidRPr="00DE041B" w:rsidRDefault="00471F62">
      <w:pPr>
        <w:pStyle w:val="a3"/>
        <w:rPr>
          <w:rFonts w:ascii="Times New Roman" w:hAnsi="Times New Roman" w:cs="Times New Roman"/>
        </w:rPr>
      </w:pPr>
      <w:r w:rsidRPr="00DE041B">
        <w:rPr>
          <w:rStyle w:val="a5"/>
          <w:rFonts w:ascii="Times New Roman" w:hAnsi="Times New Roman" w:cs="Times New Roman"/>
        </w:rPr>
        <w:footnoteRef/>
      </w:r>
      <w:r w:rsidRPr="00DE041B">
        <w:rPr>
          <w:rFonts w:ascii="Times New Roman" w:hAnsi="Times New Roman" w:cs="Times New Roman"/>
        </w:rPr>
        <w:t xml:space="preserve"> если поставка Товара осуществляется по нескольким адресам</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83C16FD"/>
    <w:multiLevelType w:val="hybridMultilevel"/>
    <w:tmpl w:val="3E883272"/>
    <w:lvl w:ilvl="0" w:tplc="A1FCEF16">
      <w:start w:val="1"/>
      <w:numFmt w:val="decimal"/>
      <w:lvlText w:val="%1."/>
      <w:lvlJc w:val="left"/>
      <w:pPr>
        <w:widowControl/>
        <w:ind w:left="360" w:hanging="360"/>
      </w:pPr>
    </w:lvl>
    <w:lvl w:ilvl="1" w:tplc="B7EA0118">
      <w:start w:val="1"/>
      <w:numFmt w:val="lowerLetter"/>
      <w:lvlText w:val="%2."/>
      <w:lvlJc w:val="left"/>
      <w:pPr>
        <w:widowControl/>
        <w:ind w:left="1080" w:hanging="360"/>
      </w:pPr>
    </w:lvl>
    <w:lvl w:ilvl="2" w:tplc="586EDAC6">
      <w:start w:val="1"/>
      <w:numFmt w:val="lowerRoman"/>
      <w:lvlText w:val="%3."/>
      <w:lvlJc w:val="right"/>
      <w:pPr>
        <w:widowControl/>
        <w:ind w:left="1800" w:hanging="180"/>
      </w:pPr>
    </w:lvl>
    <w:lvl w:ilvl="3" w:tplc="971ED35C">
      <w:start w:val="1"/>
      <w:numFmt w:val="decimal"/>
      <w:lvlText w:val="%4."/>
      <w:lvlJc w:val="left"/>
      <w:pPr>
        <w:widowControl/>
        <w:ind w:left="2520" w:hanging="360"/>
      </w:pPr>
    </w:lvl>
    <w:lvl w:ilvl="4" w:tplc="0B007414">
      <w:start w:val="1"/>
      <w:numFmt w:val="lowerLetter"/>
      <w:lvlText w:val="%5."/>
      <w:lvlJc w:val="left"/>
      <w:pPr>
        <w:widowControl/>
        <w:ind w:left="3240" w:hanging="360"/>
      </w:pPr>
    </w:lvl>
    <w:lvl w:ilvl="5" w:tplc="96629CA0">
      <w:start w:val="1"/>
      <w:numFmt w:val="lowerRoman"/>
      <w:lvlText w:val="%6."/>
      <w:lvlJc w:val="right"/>
      <w:pPr>
        <w:widowControl/>
        <w:ind w:left="3960" w:hanging="180"/>
      </w:pPr>
    </w:lvl>
    <w:lvl w:ilvl="6" w:tplc="10B2CC20">
      <w:start w:val="1"/>
      <w:numFmt w:val="decimal"/>
      <w:lvlText w:val="%7."/>
      <w:lvlJc w:val="left"/>
      <w:pPr>
        <w:widowControl/>
        <w:ind w:left="4680" w:hanging="360"/>
      </w:pPr>
    </w:lvl>
    <w:lvl w:ilvl="7" w:tplc="87CE64A6">
      <w:start w:val="1"/>
      <w:numFmt w:val="lowerLetter"/>
      <w:lvlText w:val="%8."/>
      <w:lvlJc w:val="left"/>
      <w:pPr>
        <w:widowControl/>
        <w:ind w:left="5400" w:hanging="360"/>
      </w:pPr>
    </w:lvl>
    <w:lvl w:ilvl="8" w:tplc="D41827B4">
      <w:start w:val="1"/>
      <w:numFmt w:val="lowerRoman"/>
      <w:lvlText w:val="%9."/>
      <w:lvlJc w:val="right"/>
      <w:pPr>
        <w:widowControl/>
        <w:ind w:left="6120" w:hanging="180"/>
      </w:pPr>
    </w:lvl>
  </w:abstractNum>
  <w:abstractNum w:abstractNumId="2" w15:restartNumberingAfterBreak="0">
    <w:nsid w:val="0F13063E"/>
    <w:multiLevelType w:val="multilevel"/>
    <w:tmpl w:val="37263B8A"/>
    <w:lvl w:ilvl="0">
      <w:start w:val="1"/>
      <w:numFmt w:val="decimal"/>
      <w:pStyle w:val="3"/>
      <w:lvlText w:val="%1."/>
      <w:lvlJc w:val="left"/>
      <w:pPr>
        <w:ind w:left="600" w:hanging="600"/>
      </w:pPr>
    </w:lvl>
    <w:lvl w:ilvl="1">
      <w:start w:val="28"/>
      <w:numFmt w:val="decimal"/>
      <w:lvlText w:val="%1.%2."/>
      <w:lvlJc w:val="left"/>
      <w:pPr>
        <w:ind w:left="1429" w:hanging="720"/>
      </w:pPr>
    </w:lvl>
    <w:lvl w:ilvl="2">
      <w:start w:val="1"/>
      <w:numFmt w:val="decimal"/>
      <w:lvlText w:val="%1.%2.%3."/>
      <w:lvlJc w:val="left"/>
      <w:pPr>
        <w:ind w:left="2138" w:hanging="720"/>
      </w:pPr>
    </w:lvl>
    <w:lvl w:ilvl="3">
      <w:start w:val="1"/>
      <w:numFmt w:val="decimal"/>
      <w:lvlText w:val="%1.%2.%3.%4."/>
      <w:lvlJc w:val="left"/>
      <w:pPr>
        <w:ind w:left="3207" w:hanging="1080"/>
      </w:pPr>
    </w:lvl>
    <w:lvl w:ilvl="4">
      <w:start w:val="1"/>
      <w:numFmt w:val="decimal"/>
      <w:lvlText w:val="%1.%2.%3.%4.%5."/>
      <w:lvlJc w:val="left"/>
      <w:pPr>
        <w:ind w:left="3916" w:hanging="1080"/>
      </w:pPr>
    </w:lvl>
    <w:lvl w:ilvl="5">
      <w:start w:val="1"/>
      <w:numFmt w:val="decimal"/>
      <w:lvlText w:val="%1.%2.%3.%4.%5.%6."/>
      <w:lvlJc w:val="left"/>
      <w:pPr>
        <w:ind w:left="4985" w:hanging="1440"/>
      </w:pPr>
    </w:lvl>
    <w:lvl w:ilvl="6">
      <w:start w:val="1"/>
      <w:numFmt w:val="decimal"/>
      <w:lvlText w:val="%1.%2.%3.%4.%5.%6.%7."/>
      <w:lvlJc w:val="left"/>
      <w:pPr>
        <w:ind w:left="6054" w:hanging="1800"/>
      </w:pPr>
    </w:lvl>
    <w:lvl w:ilvl="7">
      <w:start w:val="1"/>
      <w:numFmt w:val="decimal"/>
      <w:lvlText w:val="%1.%2.%3.%4.%5.%6.%7.%8."/>
      <w:lvlJc w:val="left"/>
      <w:pPr>
        <w:ind w:left="6763" w:hanging="1800"/>
      </w:pPr>
    </w:lvl>
    <w:lvl w:ilvl="8">
      <w:start w:val="1"/>
      <w:numFmt w:val="decimal"/>
      <w:lvlText w:val="%1.%2.%3.%4.%5.%6.%7.%8.%9."/>
      <w:lvlJc w:val="left"/>
      <w:pPr>
        <w:ind w:left="7832" w:hanging="2160"/>
      </w:pPr>
    </w:lvl>
  </w:abstractNum>
  <w:abstractNum w:abstractNumId="3" w15:restartNumberingAfterBreak="0">
    <w:nsid w:val="33190DC3"/>
    <w:multiLevelType w:val="hybridMultilevel"/>
    <w:tmpl w:val="39A85D1E"/>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abstractNum w:abstractNumId="4" w15:restartNumberingAfterBreak="0">
    <w:nsid w:val="55090B97"/>
    <w:multiLevelType w:val="hybridMultilevel"/>
    <w:tmpl w:val="06D46FC4"/>
    <w:lvl w:ilvl="0" w:tplc="F044EA82">
      <w:start w:val="1"/>
      <w:numFmt w:val="decimal"/>
      <w:pStyle w:val="1"/>
      <w:lvlText w:val="%1."/>
      <w:lvlJc w:val="left"/>
      <w:pPr>
        <w:ind w:left="928" w:hanging="360"/>
      </w:pPr>
      <w:rPr>
        <w:rFonts w:cs="Times New Roman"/>
      </w:rPr>
    </w:lvl>
    <w:lvl w:ilvl="1" w:tplc="04190019">
      <w:start w:val="1"/>
      <w:numFmt w:val="lowerLetter"/>
      <w:pStyle w:val="20"/>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
      <w:lvlText w:val="%6."/>
      <w:lvlJc w:val="right"/>
      <w:pPr>
        <w:ind w:left="4500" w:hanging="180"/>
      </w:pPr>
      <w:rPr>
        <w:rFonts w:cs="Times New Roman"/>
      </w:rPr>
    </w:lvl>
    <w:lvl w:ilvl="6" w:tplc="0419000F">
      <w:start w:val="1"/>
      <w:numFmt w:val="decimal"/>
      <w:pStyle w:val="7"/>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5" w15:restartNumberingAfterBreak="0">
    <w:nsid w:val="5ED00C3A"/>
    <w:multiLevelType w:val="hybridMultilevel"/>
    <w:tmpl w:val="86FCFFF6"/>
    <w:lvl w:ilvl="0" w:tplc="25DCC200">
      <w:start w:val="1"/>
      <w:numFmt w:val="decimal"/>
      <w:lvlText w:val="%1."/>
      <w:lvlJc w:val="left"/>
      <w:pPr>
        <w:ind w:left="720" w:hanging="360"/>
      </w:pPr>
    </w:lvl>
    <w:lvl w:ilvl="1" w:tplc="0CF45BBE">
      <w:start w:val="1"/>
      <w:numFmt w:val="lowerLetter"/>
      <w:lvlText w:val="%2."/>
      <w:lvlJc w:val="left"/>
      <w:pPr>
        <w:ind w:left="1440" w:hanging="360"/>
      </w:pPr>
    </w:lvl>
    <w:lvl w:ilvl="2" w:tplc="0AF0E43C">
      <w:start w:val="1"/>
      <w:numFmt w:val="lowerRoman"/>
      <w:lvlText w:val="%3."/>
      <w:lvlJc w:val="right"/>
      <w:pPr>
        <w:ind w:left="2160" w:hanging="180"/>
      </w:pPr>
    </w:lvl>
    <w:lvl w:ilvl="3" w:tplc="56F8BFFE">
      <w:start w:val="1"/>
      <w:numFmt w:val="decimal"/>
      <w:lvlText w:val="%4."/>
      <w:lvlJc w:val="left"/>
      <w:pPr>
        <w:ind w:left="2880" w:hanging="360"/>
      </w:pPr>
    </w:lvl>
    <w:lvl w:ilvl="4" w:tplc="2A38074E">
      <w:start w:val="1"/>
      <w:numFmt w:val="lowerLetter"/>
      <w:lvlText w:val="%5."/>
      <w:lvlJc w:val="left"/>
      <w:pPr>
        <w:ind w:left="3600" w:hanging="360"/>
      </w:pPr>
    </w:lvl>
    <w:lvl w:ilvl="5" w:tplc="A3FC76E0">
      <w:start w:val="1"/>
      <w:numFmt w:val="lowerRoman"/>
      <w:lvlText w:val="%6."/>
      <w:lvlJc w:val="right"/>
      <w:pPr>
        <w:ind w:left="4320" w:hanging="180"/>
      </w:pPr>
    </w:lvl>
    <w:lvl w:ilvl="6" w:tplc="DC94BB5E">
      <w:start w:val="1"/>
      <w:numFmt w:val="decimal"/>
      <w:lvlText w:val="%7."/>
      <w:lvlJc w:val="left"/>
      <w:pPr>
        <w:ind w:left="5040" w:hanging="360"/>
      </w:pPr>
    </w:lvl>
    <w:lvl w:ilvl="7" w:tplc="A4B2DA26">
      <w:start w:val="1"/>
      <w:numFmt w:val="lowerLetter"/>
      <w:lvlText w:val="%8."/>
      <w:lvlJc w:val="left"/>
      <w:pPr>
        <w:ind w:left="5760" w:hanging="360"/>
      </w:pPr>
    </w:lvl>
    <w:lvl w:ilvl="8" w:tplc="5C86E506">
      <w:start w:val="1"/>
      <w:numFmt w:val="lowerRoman"/>
      <w:lvlText w:val="%9."/>
      <w:lvlJc w:val="right"/>
      <w:pPr>
        <w:ind w:left="6480" w:hanging="180"/>
      </w:pPr>
    </w:lvl>
  </w:abstractNum>
  <w:num w:numId="1" w16cid:durableId="2067969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751535797">
    <w:abstractNumId w:val="0"/>
    <w:lvlOverride w:ilvl="0">
      <w:startOverride w:val="1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78200763">
    <w:abstractNumId w:val="2"/>
    <w:lvlOverride w:ilvl="0">
      <w:startOverride w:val="1"/>
    </w:lvlOverride>
    <w:lvlOverride w:ilvl="1">
      <w:startOverride w:val="28"/>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15288340">
    <w:abstractNumId w:val="3"/>
  </w:num>
  <w:num w:numId="5" w16cid:durableId="1908414484">
    <w:abstractNumId w:val="5"/>
  </w:num>
  <w:num w:numId="6" w16cid:durableId="1699354164">
    <w:abstractNumId w:val="1"/>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56D17"/>
    <w:rsid w:val="000258FA"/>
    <w:rsid w:val="00027419"/>
    <w:rsid w:val="00033282"/>
    <w:rsid w:val="0005034B"/>
    <w:rsid w:val="00052ECC"/>
    <w:rsid w:val="00055244"/>
    <w:rsid w:val="00055713"/>
    <w:rsid w:val="0005595B"/>
    <w:rsid w:val="000802F3"/>
    <w:rsid w:val="00083B3C"/>
    <w:rsid w:val="000847B9"/>
    <w:rsid w:val="00084DCD"/>
    <w:rsid w:val="00086EC3"/>
    <w:rsid w:val="000875D3"/>
    <w:rsid w:val="000A29F6"/>
    <w:rsid w:val="000A3167"/>
    <w:rsid w:val="000B2E06"/>
    <w:rsid w:val="000C0901"/>
    <w:rsid w:val="000C52B8"/>
    <w:rsid w:val="000C6F58"/>
    <w:rsid w:val="000F0962"/>
    <w:rsid w:val="000F2F2E"/>
    <w:rsid w:val="00104D1A"/>
    <w:rsid w:val="00110360"/>
    <w:rsid w:val="00131184"/>
    <w:rsid w:val="00143DCC"/>
    <w:rsid w:val="00152051"/>
    <w:rsid w:val="001533D8"/>
    <w:rsid w:val="00180CFC"/>
    <w:rsid w:val="001824EA"/>
    <w:rsid w:val="00182DA0"/>
    <w:rsid w:val="0019165B"/>
    <w:rsid w:val="00195178"/>
    <w:rsid w:val="00196821"/>
    <w:rsid w:val="001A2D6C"/>
    <w:rsid w:val="001A31D5"/>
    <w:rsid w:val="001B75A9"/>
    <w:rsid w:val="001C7878"/>
    <w:rsid w:val="001D77B4"/>
    <w:rsid w:val="001E5D71"/>
    <w:rsid w:val="001E773C"/>
    <w:rsid w:val="001E79AD"/>
    <w:rsid w:val="001E7D07"/>
    <w:rsid w:val="001F0EA3"/>
    <w:rsid w:val="001F760F"/>
    <w:rsid w:val="0020304F"/>
    <w:rsid w:val="0021525D"/>
    <w:rsid w:val="00223388"/>
    <w:rsid w:val="0022348E"/>
    <w:rsid w:val="00224951"/>
    <w:rsid w:val="00225E87"/>
    <w:rsid w:val="0022778F"/>
    <w:rsid w:val="002277F5"/>
    <w:rsid w:val="00227ED7"/>
    <w:rsid w:val="002308A1"/>
    <w:rsid w:val="00240711"/>
    <w:rsid w:val="00240D97"/>
    <w:rsid w:val="00252BA8"/>
    <w:rsid w:val="00277E83"/>
    <w:rsid w:val="0029417C"/>
    <w:rsid w:val="002A0C78"/>
    <w:rsid w:val="002A1F6A"/>
    <w:rsid w:val="002C6C00"/>
    <w:rsid w:val="002D5B16"/>
    <w:rsid w:val="002E546A"/>
    <w:rsid w:val="002E7723"/>
    <w:rsid w:val="002F03EA"/>
    <w:rsid w:val="002F1B16"/>
    <w:rsid w:val="002F268B"/>
    <w:rsid w:val="002F7347"/>
    <w:rsid w:val="003011BA"/>
    <w:rsid w:val="0030608A"/>
    <w:rsid w:val="003212EC"/>
    <w:rsid w:val="00332190"/>
    <w:rsid w:val="00332AE3"/>
    <w:rsid w:val="00344F3E"/>
    <w:rsid w:val="00356D17"/>
    <w:rsid w:val="00362F47"/>
    <w:rsid w:val="00367F3C"/>
    <w:rsid w:val="00375540"/>
    <w:rsid w:val="00376608"/>
    <w:rsid w:val="00380EF7"/>
    <w:rsid w:val="003A16E6"/>
    <w:rsid w:val="003B2698"/>
    <w:rsid w:val="003B7211"/>
    <w:rsid w:val="003C4D25"/>
    <w:rsid w:val="003D5E58"/>
    <w:rsid w:val="003E086E"/>
    <w:rsid w:val="003E46DF"/>
    <w:rsid w:val="003E5BEB"/>
    <w:rsid w:val="003E6766"/>
    <w:rsid w:val="00405433"/>
    <w:rsid w:val="00441A9A"/>
    <w:rsid w:val="00444766"/>
    <w:rsid w:val="00451A93"/>
    <w:rsid w:val="00466573"/>
    <w:rsid w:val="00470267"/>
    <w:rsid w:val="00470A3B"/>
    <w:rsid w:val="00471F62"/>
    <w:rsid w:val="004762A3"/>
    <w:rsid w:val="00481CE5"/>
    <w:rsid w:val="00484E45"/>
    <w:rsid w:val="004901DB"/>
    <w:rsid w:val="004B43B1"/>
    <w:rsid w:val="004C2B4D"/>
    <w:rsid w:val="004D7585"/>
    <w:rsid w:val="004E7DF2"/>
    <w:rsid w:val="004F08EA"/>
    <w:rsid w:val="004F16E5"/>
    <w:rsid w:val="0050053B"/>
    <w:rsid w:val="00500F42"/>
    <w:rsid w:val="005162EC"/>
    <w:rsid w:val="005230F9"/>
    <w:rsid w:val="005249A9"/>
    <w:rsid w:val="00527FCE"/>
    <w:rsid w:val="00531525"/>
    <w:rsid w:val="005559EC"/>
    <w:rsid w:val="00576D70"/>
    <w:rsid w:val="00581FC5"/>
    <w:rsid w:val="005825FC"/>
    <w:rsid w:val="00582856"/>
    <w:rsid w:val="005866E0"/>
    <w:rsid w:val="00592337"/>
    <w:rsid w:val="005A4B83"/>
    <w:rsid w:val="005A4BFB"/>
    <w:rsid w:val="005A5B0B"/>
    <w:rsid w:val="005E6713"/>
    <w:rsid w:val="005F1BD6"/>
    <w:rsid w:val="005F5234"/>
    <w:rsid w:val="00603B19"/>
    <w:rsid w:val="00631273"/>
    <w:rsid w:val="006350EC"/>
    <w:rsid w:val="006404AA"/>
    <w:rsid w:val="006408E7"/>
    <w:rsid w:val="006419A6"/>
    <w:rsid w:val="00651530"/>
    <w:rsid w:val="00651816"/>
    <w:rsid w:val="00662E11"/>
    <w:rsid w:val="00663B29"/>
    <w:rsid w:val="00674EC8"/>
    <w:rsid w:val="0067657E"/>
    <w:rsid w:val="006A3B18"/>
    <w:rsid w:val="006C5297"/>
    <w:rsid w:val="006C73B1"/>
    <w:rsid w:val="006E31DA"/>
    <w:rsid w:val="006F3246"/>
    <w:rsid w:val="006F4E36"/>
    <w:rsid w:val="006F4F97"/>
    <w:rsid w:val="00701DB6"/>
    <w:rsid w:val="00703B9A"/>
    <w:rsid w:val="00730B66"/>
    <w:rsid w:val="00731708"/>
    <w:rsid w:val="007575F8"/>
    <w:rsid w:val="007631DA"/>
    <w:rsid w:val="00785A9B"/>
    <w:rsid w:val="00791E28"/>
    <w:rsid w:val="00793D20"/>
    <w:rsid w:val="007A6AD5"/>
    <w:rsid w:val="007C6EE3"/>
    <w:rsid w:val="007D1B9C"/>
    <w:rsid w:val="007E1024"/>
    <w:rsid w:val="007F1689"/>
    <w:rsid w:val="007F1DD0"/>
    <w:rsid w:val="00832F13"/>
    <w:rsid w:val="00882156"/>
    <w:rsid w:val="0088470F"/>
    <w:rsid w:val="00897C98"/>
    <w:rsid w:val="008D0D03"/>
    <w:rsid w:val="008D22EB"/>
    <w:rsid w:val="008D2BCC"/>
    <w:rsid w:val="008D2F5D"/>
    <w:rsid w:val="008D4A55"/>
    <w:rsid w:val="008D6774"/>
    <w:rsid w:val="008E4568"/>
    <w:rsid w:val="009131E0"/>
    <w:rsid w:val="0092049A"/>
    <w:rsid w:val="009222FB"/>
    <w:rsid w:val="0092615A"/>
    <w:rsid w:val="009348E4"/>
    <w:rsid w:val="00935FE1"/>
    <w:rsid w:val="009428DF"/>
    <w:rsid w:val="009442E5"/>
    <w:rsid w:val="009452D6"/>
    <w:rsid w:val="00957965"/>
    <w:rsid w:val="00960481"/>
    <w:rsid w:val="00962092"/>
    <w:rsid w:val="00964F44"/>
    <w:rsid w:val="00966653"/>
    <w:rsid w:val="0099315A"/>
    <w:rsid w:val="009A2E90"/>
    <w:rsid w:val="009C75F8"/>
    <w:rsid w:val="009E494B"/>
    <w:rsid w:val="009E7144"/>
    <w:rsid w:val="009E741B"/>
    <w:rsid w:val="009F3F4F"/>
    <w:rsid w:val="00A02209"/>
    <w:rsid w:val="00A05382"/>
    <w:rsid w:val="00A1212E"/>
    <w:rsid w:val="00A126E9"/>
    <w:rsid w:val="00A224D7"/>
    <w:rsid w:val="00A31689"/>
    <w:rsid w:val="00A35EE3"/>
    <w:rsid w:val="00A41350"/>
    <w:rsid w:val="00A44153"/>
    <w:rsid w:val="00A47B22"/>
    <w:rsid w:val="00A76963"/>
    <w:rsid w:val="00A77B50"/>
    <w:rsid w:val="00A807E4"/>
    <w:rsid w:val="00AA167B"/>
    <w:rsid w:val="00AA5BDB"/>
    <w:rsid w:val="00AB3A96"/>
    <w:rsid w:val="00AB4239"/>
    <w:rsid w:val="00AC656F"/>
    <w:rsid w:val="00AD4085"/>
    <w:rsid w:val="00AE2137"/>
    <w:rsid w:val="00AF07C7"/>
    <w:rsid w:val="00B00B12"/>
    <w:rsid w:val="00B131B2"/>
    <w:rsid w:val="00B131CC"/>
    <w:rsid w:val="00B361A6"/>
    <w:rsid w:val="00B37769"/>
    <w:rsid w:val="00B4087D"/>
    <w:rsid w:val="00B41356"/>
    <w:rsid w:val="00B5527D"/>
    <w:rsid w:val="00B83AA6"/>
    <w:rsid w:val="00BA764D"/>
    <w:rsid w:val="00BA7B5E"/>
    <w:rsid w:val="00BB0F4A"/>
    <w:rsid w:val="00BD3411"/>
    <w:rsid w:val="00BE20A9"/>
    <w:rsid w:val="00BF7641"/>
    <w:rsid w:val="00C0565C"/>
    <w:rsid w:val="00C06063"/>
    <w:rsid w:val="00C07F90"/>
    <w:rsid w:val="00C12621"/>
    <w:rsid w:val="00C26BD8"/>
    <w:rsid w:val="00C40A64"/>
    <w:rsid w:val="00C43351"/>
    <w:rsid w:val="00C47C5E"/>
    <w:rsid w:val="00C542B0"/>
    <w:rsid w:val="00C544FB"/>
    <w:rsid w:val="00C717AA"/>
    <w:rsid w:val="00C71A61"/>
    <w:rsid w:val="00C75FD3"/>
    <w:rsid w:val="00C837BD"/>
    <w:rsid w:val="00C91848"/>
    <w:rsid w:val="00C943FF"/>
    <w:rsid w:val="00C951A9"/>
    <w:rsid w:val="00C962CC"/>
    <w:rsid w:val="00CA6990"/>
    <w:rsid w:val="00CB1259"/>
    <w:rsid w:val="00CB16B3"/>
    <w:rsid w:val="00CE5EC9"/>
    <w:rsid w:val="00CF04FB"/>
    <w:rsid w:val="00CF7B03"/>
    <w:rsid w:val="00D1726F"/>
    <w:rsid w:val="00D2000A"/>
    <w:rsid w:val="00D220F4"/>
    <w:rsid w:val="00D25543"/>
    <w:rsid w:val="00D371A7"/>
    <w:rsid w:val="00D41578"/>
    <w:rsid w:val="00D435FA"/>
    <w:rsid w:val="00D57A1E"/>
    <w:rsid w:val="00D63485"/>
    <w:rsid w:val="00D70D4C"/>
    <w:rsid w:val="00D71994"/>
    <w:rsid w:val="00D74D36"/>
    <w:rsid w:val="00D87B66"/>
    <w:rsid w:val="00D9493B"/>
    <w:rsid w:val="00DA0C0E"/>
    <w:rsid w:val="00DD0B04"/>
    <w:rsid w:val="00DD57DD"/>
    <w:rsid w:val="00DD72C2"/>
    <w:rsid w:val="00DE041B"/>
    <w:rsid w:val="00E06CAE"/>
    <w:rsid w:val="00E17652"/>
    <w:rsid w:val="00E3795B"/>
    <w:rsid w:val="00E53F84"/>
    <w:rsid w:val="00E6306D"/>
    <w:rsid w:val="00E6425F"/>
    <w:rsid w:val="00E6705E"/>
    <w:rsid w:val="00E72EA6"/>
    <w:rsid w:val="00E91B7B"/>
    <w:rsid w:val="00EB392B"/>
    <w:rsid w:val="00EB6436"/>
    <w:rsid w:val="00EC0057"/>
    <w:rsid w:val="00EC2C19"/>
    <w:rsid w:val="00EC3571"/>
    <w:rsid w:val="00EC6D78"/>
    <w:rsid w:val="00ED247B"/>
    <w:rsid w:val="00ED4CD3"/>
    <w:rsid w:val="00ED5359"/>
    <w:rsid w:val="00ED54C1"/>
    <w:rsid w:val="00EE18C4"/>
    <w:rsid w:val="00EE42F5"/>
    <w:rsid w:val="00F00CF6"/>
    <w:rsid w:val="00F02797"/>
    <w:rsid w:val="00F03BE1"/>
    <w:rsid w:val="00F11139"/>
    <w:rsid w:val="00F13FCF"/>
    <w:rsid w:val="00F212A3"/>
    <w:rsid w:val="00F22AD3"/>
    <w:rsid w:val="00F2357D"/>
    <w:rsid w:val="00F36CAE"/>
    <w:rsid w:val="00F46FD4"/>
    <w:rsid w:val="00F65B85"/>
    <w:rsid w:val="00F65D1B"/>
    <w:rsid w:val="00F7222A"/>
    <w:rsid w:val="00F83D23"/>
    <w:rsid w:val="00F939C6"/>
    <w:rsid w:val="00FA18C7"/>
    <w:rsid w:val="00FB3E4B"/>
    <w:rsid w:val="00FC4BBB"/>
    <w:rsid w:val="00FD29DA"/>
    <w:rsid w:val="00FD3B9F"/>
    <w:rsid w:val="00FE11AF"/>
    <w:rsid w:val="00FE45C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1FC5FC"/>
  <w15:chartTrackingRefBased/>
  <w15:docId w15:val="{BCE23098-E0E1-4F71-BEBA-4FB2E6E550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qFormat="1"/>
    <w:lsdException w:name="annotation text" w:semiHidden="1" w:uiPriority="0"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uiPriority="0"/>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0" w:qFormat="1"/>
    <w:lsdException w:name="Intense Quote" w:uiPriority="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0" w:unhideWhenUsed="1" w:qFormat="1"/>
    <w:lsdException w:name="Plain Table 1" w:uiPriority="0"/>
    <w:lsdException w:name="Plain Table 2" w:uiPriority="0"/>
    <w:lsdException w:name="Plain Table 3" w:uiPriority="0"/>
    <w:lsdException w:name="Plain Table 4" w:uiPriority="0"/>
    <w:lsdException w:name="Plain Table 5" w:uiPriority="0"/>
    <w:lsdException w:name="Grid Table Light" w:uiPriority="40"/>
    <w:lsdException w:name="Grid Table 1 Light" w:uiPriority="0"/>
    <w:lsdException w:name="Grid Table 2" w:uiPriority="0"/>
    <w:lsdException w:name="Grid Table 3" w:uiPriority="0"/>
    <w:lsdException w:name="Grid Table 4" w:uiPriority="0"/>
    <w:lsdException w:name="Grid Table 5 Dark" w:uiPriority="0"/>
    <w:lsdException w:name="Grid Table 6 Colorful" w:uiPriority="0"/>
    <w:lsdException w:name="Grid Table 7 Colorful" w:uiPriority="0"/>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0"/>
    <w:lsdException w:name="List Table 2" w:uiPriority="0"/>
    <w:lsdException w:name="List Table 3" w:uiPriority="0"/>
    <w:lsdException w:name="List Table 4" w:uiPriority="0"/>
    <w:lsdException w:name="List Table 5 Dark" w:uiPriority="0"/>
    <w:lsdException w:name="List Table 6 Colorful" w:uiPriority="0"/>
    <w:lsdException w:name="List Table 7 Colorful" w:uiPriority="0"/>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451A93"/>
  </w:style>
  <w:style w:type="paragraph" w:styleId="1">
    <w:name w:val="heading 1"/>
    <w:basedOn w:val="a"/>
    <w:next w:val="a"/>
    <w:link w:val="10"/>
    <w:uiPriority w:val="9"/>
    <w:qFormat/>
    <w:rsid w:val="00A02209"/>
    <w:pPr>
      <w:keepNext/>
      <w:numPr>
        <w:numId w:val="1"/>
      </w:numPr>
      <w:suppressAutoHyphens/>
      <w:spacing w:before="240" w:after="0" w:line="240" w:lineRule="auto"/>
      <w:jc w:val="center"/>
      <w:outlineLvl w:val="0"/>
    </w:pPr>
    <w:rPr>
      <w:rFonts w:ascii="Times New Roman" w:eastAsia="Times New Roman" w:hAnsi="Times New Roman" w:cs="Times New Roman"/>
      <w:color w:val="000000"/>
      <w:sz w:val="24"/>
      <w:szCs w:val="24"/>
      <w:lang w:eastAsia="zh-CN"/>
    </w:rPr>
  </w:style>
  <w:style w:type="paragraph" w:styleId="20">
    <w:name w:val="heading 2"/>
    <w:aliases w:val="contract,H2,h2,2,Numbered text 3,H21,Раздел,H22,H23,H24,H211,H25,H212,H221,H231,H241,H2111,H26,H213,H222,H232,H242,H2112,H27,H214,H28,H29,H210,H215,H216,H217,H218,H219,H220,H2110,H223,H2113,H224,H225,H226,H227,H228"/>
    <w:basedOn w:val="a"/>
    <w:next w:val="a"/>
    <w:link w:val="21"/>
    <w:uiPriority w:val="9"/>
    <w:unhideWhenUsed/>
    <w:qFormat/>
    <w:rsid w:val="00A02209"/>
    <w:pPr>
      <w:keepNext/>
      <w:numPr>
        <w:ilvl w:val="1"/>
        <w:numId w:val="1"/>
      </w:numPr>
      <w:suppressAutoHyphens/>
      <w:spacing w:before="20" w:after="0" w:line="252" w:lineRule="auto"/>
      <w:ind w:left="0" w:firstLine="709"/>
      <w:jc w:val="both"/>
      <w:outlineLvl w:val="1"/>
    </w:pPr>
    <w:rPr>
      <w:rFonts w:ascii="Times New Roman" w:eastAsia="Times New Roman" w:hAnsi="Times New Roman" w:cs="Times New Roman"/>
      <w:sz w:val="24"/>
      <w:szCs w:val="24"/>
      <w:u w:val="single"/>
      <w:lang w:eastAsia="zh-CN"/>
    </w:rPr>
  </w:style>
  <w:style w:type="paragraph" w:styleId="30">
    <w:name w:val="heading 3"/>
    <w:aliases w:val="h3,Head 3,l3+toc 3,CT,Sub-section Title,l3"/>
    <w:basedOn w:val="a"/>
    <w:link w:val="31"/>
    <w:uiPriority w:val="9"/>
    <w:unhideWhenUsed/>
    <w:qFormat/>
    <w:rsid w:val="00A02209"/>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paragraph" w:styleId="4">
    <w:name w:val="heading 4"/>
    <w:aliases w:val="Параграф"/>
    <w:basedOn w:val="a"/>
    <w:next w:val="a"/>
    <w:link w:val="40"/>
    <w:uiPriority w:val="9"/>
    <w:unhideWhenUsed/>
    <w:qFormat/>
    <w:rsid w:val="00A02209"/>
    <w:pPr>
      <w:keepNext/>
      <w:numPr>
        <w:ilvl w:val="3"/>
        <w:numId w:val="1"/>
      </w:numPr>
      <w:tabs>
        <w:tab w:val="left" w:pos="4395"/>
        <w:tab w:val="left" w:pos="4962"/>
        <w:tab w:val="left" w:pos="6237"/>
      </w:tabs>
      <w:suppressAutoHyphens/>
      <w:spacing w:after="0" w:line="240" w:lineRule="auto"/>
      <w:jc w:val="center"/>
      <w:outlineLvl w:val="3"/>
    </w:pPr>
    <w:rPr>
      <w:rFonts w:ascii="Times New Roman" w:eastAsia="Times New Roman" w:hAnsi="Times New Roman" w:cs="Times New Roman"/>
      <w:sz w:val="24"/>
      <w:szCs w:val="20"/>
      <w:lang w:eastAsia="zh-CN"/>
    </w:rPr>
  </w:style>
  <w:style w:type="paragraph" w:styleId="5">
    <w:name w:val="heading 5"/>
    <w:aliases w:val="_Подпункт"/>
    <w:basedOn w:val="a"/>
    <w:next w:val="a"/>
    <w:link w:val="50"/>
    <w:uiPriority w:val="9"/>
    <w:unhideWhenUsed/>
    <w:qFormat/>
    <w:rsid w:val="00A02209"/>
    <w:pPr>
      <w:keepNext/>
      <w:spacing w:after="0" w:line="240" w:lineRule="auto"/>
      <w:jc w:val="center"/>
      <w:outlineLvl w:val="4"/>
    </w:pPr>
    <w:rPr>
      <w:rFonts w:ascii="Times New Roman" w:eastAsia="Times New Roman" w:hAnsi="Times New Roman" w:cs="Times New Roman"/>
      <w:b/>
      <w:sz w:val="16"/>
      <w:szCs w:val="20"/>
      <w:lang w:eastAsia="ru-RU"/>
    </w:rPr>
  </w:style>
  <w:style w:type="paragraph" w:styleId="6">
    <w:name w:val="heading 6"/>
    <w:basedOn w:val="a"/>
    <w:next w:val="a"/>
    <w:link w:val="60"/>
    <w:uiPriority w:val="9"/>
    <w:unhideWhenUsed/>
    <w:qFormat/>
    <w:rsid w:val="00A02209"/>
    <w:pPr>
      <w:numPr>
        <w:ilvl w:val="5"/>
        <w:numId w:val="1"/>
      </w:numPr>
      <w:suppressAutoHyphens/>
      <w:spacing w:before="240" w:after="60" w:line="240" w:lineRule="auto"/>
      <w:outlineLvl w:val="5"/>
    </w:pPr>
    <w:rPr>
      <w:rFonts w:ascii="Times New Roman" w:eastAsia="Times New Roman" w:hAnsi="Times New Roman" w:cs="Times New Roman"/>
      <w:b/>
      <w:bCs/>
      <w:lang w:eastAsia="zh-CN"/>
    </w:rPr>
  </w:style>
  <w:style w:type="paragraph" w:styleId="7">
    <w:name w:val="heading 7"/>
    <w:basedOn w:val="a"/>
    <w:next w:val="a"/>
    <w:link w:val="70"/>
    <w:uiPriority w:val="9"/>
    <w:unhideWhenUsed/>
    <w:qFormat/>
    <w:rsid w:val="00A02209"/>
    <w:pPr>
      <w:numPr>
        <w:ilvl w:val="6"/>
        <w:numId w:val="1"/>
      </w:numPr>
      <w:suppressAutoHyphens/>
      <w:spacing w:before="240" w:after="60" w:line="240" w:lineRule="auto"/>
      <w:outlineLvl w:val="6"/>
    </w:pPr>
    <w:rPr>
      <w:rFonts w:ascii="Times New Roman" w:eastAsia="Times New Roman" w:hAnsi="Times New Roman" w:cs="Times New Roman"/>
      <w:sz w:val="24"/>
      <w:szCs w:val="24"/>
      <w:lang w:eastAsia="zh-CN"/>
    </w:rPr>
  </w:style>
  <w:style w:type="paragraph" w:styleId="8">
    <w:name w:val="heading 8"/>
    <w:basedOn w:val="a"/>
    <w:next w:val="a"/>
    <w:link w:val="80"/>
    <w:uiPriority w:val="9"/>
    <w:unhideWhenUsed/>
    <w:qFormat/>
    <w:rsid w:val="00A02209"/>
    <w:pPr>
      <w:keepNext/>
      <w:spacing w:after="0" w:line="240" w:lineRule="auto"/>
      <w:jc w:val="center"/>
      <w:outlineLvl w:val="7"/>
    </w:pPr>
    <w:rPr>
      <w:rFonts w:ascii="Times New Roman" w:eastAsia="Times New Roman" w:hAnsi="Times New Roman" w:cs="Times New Roman"/>
      <w:b/>
      <w:spacing w:val="4"/>
      <w:sz w:val="24"/>
      <w:szCs w:val="20"/>
      <w:lang w:eastAsia="ru-RU"/>
    </w:rPr>
  </w:style>
  <w:style w:type="paragraph" w:styleId="9">
    <w:name w:val="heading 9"/>
    <w:basedOn w:val="a"/>
    <w:next w:val="a"/>
    <w:link w:val="90"/>
    <w:uiPriority w:val="9"/>
    <w:unhideWhenUsed/>
    <w:qFormat/>
    <w:rsid w:val="00A02209"/>
    <w:pPr>
      <w:keepNext/>
      <w:numPr>
        <w:ilvl w:val="8"/>
        <w:numId w:val="1"/>
      </w:numPr>
      <w:tabs>
        <w:tab w:val="left" w:pos="4395"/>
        <w:tab w:val="left" w:pos="4962"/>
        <w:tab w:val="left" w:pos="6237"/>
      </w:tabs>
      <w:suppressAutoHyphens/>
      <w:spacing w:after="0" w:line="240" w:lineRule="auto"/>
      <w:ind w:left="0" w:firstLine="567"/>
      <w:jc w:val="right"/>
      <w:outlineLvl w:val="8"/>
    </w:pPr>
    <w:rPr>
      <w:rFonts w:ascii="Times New Roman" w:eastAsia="Times New Roman" w:hAnsi="Times New Roman" w:cs="Times New Roman"/>
      <w:b/>
      <w:sz w:val="24"/>
      <w:szCs w:val="24"/>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Normal">
    <w:name w:val="ConsPlusNormal"/>
    <w:link w:val="ConsPlusNormal0"/>
    <w:qFormat/>
    <w:rsid w:val="00451A93"/>
    <w:pPr>
      <w:widowControl w:val="0"/>
      <w:autoSpaceDE w:val="0"/>
      <w:autoSpaceDN w:val="0"/>
      <w:spacing w:after="0" w:line="240" w:lineRule="auto"/>
    </w:pPr>
    <w:rPr>
      <w:rFonts w:ascii="Calibri" w:eastAsiaTheme="minorEastAsia" w:hAnsi="Calibri" w:cs="Calibri"/>
      <w:lang w:eastAsia="ru-RU"/>
    </w:rPr>
  </w:style>
  <w:style w:type="paragraph" w:customStyle="1" w:styleId="ConsPlusTitle">
    <w:name w:val="ConsPlusTitle"/>
    <w:rsid w:val="00451A93"/>
    <w:pPr>
      <w:widowControl w:val="0"/>
      <w:autoSpaceDE w:val="0"/>
      <w:autoSpaceDN w:val="0"/>
      <w:spacing w:after="0" w:line="240" w:lineRule="auto"/>
    </w:pPr>
    <w:rPr>
      <w:rFonts w:ascii="Calibri" w:eastAsiaTheme="minorEastAsia" w:hAnsi="Calibri" w:cs="Calibri"/>
      <w:b/>
      <w:lang w:eastAsia="ru-RU"/>
    </w:rPr>
  </w:style>
  <w:style w:type="paragraph" w:styleId="a3">
    <w:name w:val="footnote text"/>
    <w:aliases w:val="Знак4 Знак,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4"/>
    <w:uiPriority w:val="99"/>
    <w:unhideWhenUsed/>
    <w:qFormat/>
    <w:rsid w:val="00E3795B"/>
    <w:pPr>
      <w:spacing w:after="0" w:line="240" w:lineRule="auto"/>
    </w:pPr>
    <w:rPr>
      <w:sz w:val="20"/>
      <w:szCs w:val="20"/>
    </w:rPr>
  </w:style>
  <w:style w:type="character" w:customStyle="1" w:styleId="a4">
    <w:name w:val="Текст сноски Знак"/>
    <w:aliases w:val="Знак4 Знак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Знак8 Знак Знак1 Знак"/>
    <w:basedOn w:val="a0"/>
    <w:link w:val="a3"/>
    <w:uiPriority w:val="99"/>
    <w:rsid w:val="00E3795B"/>
    <w:rPr>
      <w:sz w:val="20"/>
      <w:szCs w:val="20"/>
    </w:rPr>
  </w:style>
  <w:style w:type="character" w:styleId="a5">
    <w:name w:val="footnote reference"/>
    <w:basedOn w:val="a0"/>
    <w:link w:val="22"/>
    <w:unhideWhenUsed/>
    <w:rsid w:val="00E3795B"/>
    <w:rPr>
      <w:vertAlign w:val="superscript"/>
    </w:rPr>
  </w:style>
  <w:style w:type="character" w:customStyle="1" w:styleId="10">
    <w:name w:val="Заголовок 1 Знак"/>
    <w:basedOn w:val="a0"/>
    <w:link w:val="1"/>
    <w:uiPriority w:val="9"/>
    <w:rsid w:val="00A02209"/>
    <w:rPr>
      <w:rFonts w:ascii="Times New Roman" w:eastAsia="Times New Roman" w:hAnsi="Times New Roman" w:cs="Times New Roman"/>
      <w:color w:val="000000"/>
      <w:sz w:val="24"/>
      <w:szCs w:val="24"/>
      <w:lang w:eastAsia="zh-CN"/>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basedOn w:val="a0"/>
    <w:link w:val="20"/>
    <w:uiPriority w:val="9"/>
    <w:rsid w:val="00A02209"/>
    <w:rPr>
      <w:rFonts w:ascii="Times New Roman" w:eastAsia="Times New Roman" w:hAnsi="Times New Roman" w:cs="Times New Roman"/>
      <w:sz w:val="24"/>
      <w:szCs w:val="24"/>
      <w:u w:val="single"/>
      <w:lang w:eastAsia="zh-CN"/>
    </w:rPr>
  </w:style>
  <w:style w:type="character" w:customStyle="1" w:styleId="31">
    <w:name w:val="Заголовок 3 Знак"/>
    <w:aliases w:val="h3 Знак1,Head 3 Знак1,l3+toc 3 Знак1,CT Знак1,Sub-section Title Знак1,l3 Знак1"/>
    <w:basedOn w:val="a0"/>
    <w:link w:val="30"/>
    <w:uiPriority w:val="9"/>
    <w:rsid w:val="00A02209"/>
    <w:rPr>
      <w:rFonts w:ascii="Times New Roman" w:eastAsia="Times New Roman" w:hAnsi="Times New Roman" w:cs="Times New Roman"/>
      <w:b/>
      <w:bCs/>
      <w:sz w:val="27"/>
      <w:szCs w:val="27"/>
      <w:lang w:eastAsia="ru-RU"/>
    </w:rPr>
  </w:style>
  <w:style w:type="character" w:customStyle="1" w:styleId="40">
    <w:name w:val="Заголовок 4 Знак"/>
    <w:aliases w:val="Параграф Знак"/>
    <w:basedOn w:val="a0"/>
    <w:link w:val="4"/>
    <w:uiPriority w:val="9"/>
    <w:rsid w:val="00A02209"/>
    <w:rPr>
      <w:rFonts w:ascii="Times New Roman" w:eastAsia="Times New Roman" w:hAnsi="Times New Roman" w:cs="Times New Roman"/>
      <w:sz w:val="24"/>
      <w:szCs w:val="20"/>
      <w:lang w:eastAsia="zh-CN"/>
    </w:rPr>
  </w:style>
  <w:style w:type="character" w:customStyle="1" w:styleId="50">
    <w:name w:val="Заголовок 5 Знак"/>
    <w:aliases w:val="_Подпункт Знак"/>
    <w:basedOn w:val="a0"/>
    <w:link w:val="5"/>
    <w:uiPriority w:val="9"/>
    <w:rsid w:val="00A02209"/>
    <w:rPr>
      <w:rFonts w:ascii="Times New Roman" w:eastAsia="Times New Roman" w:hAnsi="Times New Roman" w:cs="Times New Roman"/>
      <w:b/>
      <w:sz w:val="16"/>
      <w:szCs w:val="20"/>
      <w:lang w:eastAsia="ru-RU"/>
    </w:rPr>
  </w:style>
  <w:style w:type="character" w:customStyle="1" w:styleId="60">
    <w:name w:val="Заголовок 6 Знак"/>
    <w:basedOn w:val="a0"/>
    <w:link w:val="6"/>
    <w:uiPriority w:val="9"/>
    <w:rsid w:val="00A02209"/>
    <w:rPr>
      <w:rFonts w:ascii="Times New Roman" w:eastAsia="Times New Roman" w:hAnsi="Times New Roman" w:cs="Times New Roman"/>
      <w:b/>
      <w:bCs/>
      <w:lang w:eastAsia="zh-CN"/>
    </w:rPr>
  </w:style>
  <w:style w:type="character" w:customStyle="1" w:styleId="70">
    <w:name w:val="Заголовок 7 Знак"/>
    <w:basedOn w:val="a0"/>
    <w:link w:val="7"/>
    <w:uiPriority w:val="9"/>
    <w:rsid w:val="00A02209"/>
    <w:rPr>
      <w:rFonts w:ascii="Times New Roman" w:eastAsia="Times New Roman" w:hAnsi="Times New Roman" w:cs="Times New Roman"/>
      <w:sz w:val="24"/>
      <w:szCs w:val="24"/>
      <w:lang w:eastAsia="zh-CN"/>
    </w:rPr>
  </w:style>
  <w:style w:type="character" w:customStyle="1" w:styleId="80">
    <w:name w:val="Заголовок 8 Знак"/>
    <w:basedOn w:val="a0"/>
    <w:link w:val="8"/>
    <w:uiPriority w:val="9"/>
    <w:rsid w:val="00A02209"/>
    <w:rPr>
      <w:rFonts w:ascii="Times New Roman" w:eastAsia="Times New Roman" w:hAnsi="Times New Roman" w:cs="Times New Roman"/>
      <w:b/>
      <w:spacing w:val="4"/>
      <w:sz w:val="24"/>
      <w:szCs w:val="20"/>
      <w:lang w:eastAsia="ru-RU"/>
    </w:rPr>
  </w:style>
  <w:style w:type="character" w:customStyle="1" w:styleId="90">
    <w:name w:val="Заголовок 9 Знак"/>
    <w:basedOn w:val="a0"/>
    <w:link w:val="9"/>
    <w:uiPriority w:val="9"/>
    <w:rsid w:val="00A02209"/>
    <w:rPr>
      <w:rFonts w:ascii="Times New Roman" w:eastAsia="Times New Roman" w:hAnsi="Times New Roman" w:cs="Times New Roman"/>
      <w:b/>
      <w:sz w:val="24"/>
      <w:szCs w:val="24"/>
      <w:lang w:eastAsia="zh-CN"/>
    </w:rPr>
  </w:style>
  <w:style w:type="character" w:styleId="a6">
    <w:name w:val="Hyperlink"/>
    <w:basedOn w:val="a0"/>
    <w:link w:val="11"/>
    <w:unhideWhenUsed/>
    <w:rsid w:val="00A02209"/>
    <w:rPr>
      <w:color w:val="0000FF"/>
      <w:u w:val="single"/>
    </w:rPr>
  </w:style>
  <w:style w:type="character" w:styleId="a7">
    <w:name w:val="FollowedHyperlink"/>
    <w:link w:val="12"/>
    <w:unhideWhenUsed/>
    <w:rsid w:val="00A02209"/>
    <w:rPr>
      <w:color w:val="0000FF"/>
      <w:u w:val="single"/>
    </w:rPr>
  </w:style>
  <w:style w:type="character" w:styleId="a8">
    <w:name w:val="Emphasis"/>
    <w:link w:val="13"/>
    <w:qFormat/>
    <w:rsid w:val="00A02209"/>
    <w:rPr>
      <w:rFonts w:ascii="Times New Roman" w:hAnsi="Times New Roman" w:cs="Times New Roman" w:hint="default"/>
      <w:i/>
      <w:iCs/>
    </w:rPr>
  </w:style>
  <w:style w:type="character" w:customStyle="1" w:styleId="210">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1,H242 Знак,H27 Знак"/>
    <w:locked/>
    <w:rsid w:val="00A02209"/>
    <w:rPr>
      <w:rFonts w:ascii="Arial" w:hAnsi="Arial" w:cs="Arial" w:hint="default"/>
      <w:b/>
      <w:bCs/>
      <w:i/>
      <w:iCs/>
      <w:sz w:val="28"/>
      <w:szCs w:val="28"/>
    </w:rPr>
  </w:style>
  <w:style w:type="character" w:customStyle="1" w:styleId="310">
    <w:name w:val="Заголовок 3 Знак1"/>
    <w:aliases w:val="h3 Знак,Head 3 Знак,l3+toc 3 Знак,CT Знак,Sub-section Title Знак,l3 Знак"/>
    <w:locked/>
    <w:rsid w:val="00A02209"/>
    <w:rPr>
      <w:rFonts w:ascii="Arial" w:hAnsi="Arial" w:cs="Arial" w:hint="default"/>
      <w:b/>
      <w:bCs/>
      <w:sz w:val="26"/>
      <w:szCs w:val="26"/>
    </w:rPr>
  </w:style>
  <w:style w:type="character" w:customStyle="1" w:styleId="41">
    <w:name w:val="Заголовок 4 Знак1"/>
    <w:aliases w:val="Параграф Знак1"/>
    <w:basedOn w:val="a0"/>
    <w:rsid w:val="00A02209"/>
    <w:rPr>
      <w:rFonts w:asciiTheme="majorHAnsi" w:eastAsiaTheme="majorEastAsia" w:hAnsiTheme="majorHAnsi" w:cstheme="majorBidi"/>
      <w:i/>
      <w:iCs/>
      <w:color w:val="2E74B5" w:themeColor="accent1" w:themeShade="BF"/>
      <w:sz w:val="22"/>
      <w:szCs w:val="22"/>
    </w:rPr>
  </w:style>
  <w:style w:type="character" w:customStyle="1" w:styleId="51">
    <w:name w:val="Заголовок 5 Знак1"/>
    <w:aliases w:val="_Подпункт Знак1"/>
    <w:basedOn w:val="a0"/>
    <w:rsid w:val="00A02209"/>
    <w:rPr>
      <w:rFonts w:asciiTheme="majorHAnsi" w:eastAsiaTheme="majorEastAsia" w:hAnsiTheme="majorHAnsi" w:cstheme="majorBidi"/>
      <w:color w:val="2E74B5" w:themeColor="accent1" w:themeShade="BF"/>
      <w:sz w:val="22"/>
      <w:szCs w:val="22"/>
    </w:rPr>
  </w:style>
  <w:style w:type="paragraph" w:styleId="HTML">
    <w:name w:val="HTML Preformatted"/>
    <w:basedOn w:val="a"/>
    <w:link w:val="HTML0"/>
    <w:unhideWhenUsed/>
    <w:rsid w:val="00A0220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color w:val="000000"/>
      <w:sz w:val="20"/>
      <w:szCs w:val="20"/>
      <w:lang w:eastAsia="ru-RU"/>
    </w:rPr>
  </w:style>
  <w:style w:type="character" w:customStyle="1" w:styleId="HTML0">
    <w:name w:val="Стандартный HTML Знак"/>
    <w:basedOn w:val="a0"/>
    <w:link w:val="HTML"/>
    <w:rsid w:val="00A02209"/>
    <w:rPr>
      <w:rFonts w:ascii="Courier New" w:eastAsia="Times New Roman" w:hAnsi="Courier New" w:cs="Courier New"/>
      <w:color w:val="000000"/>
      <w:sz w:val="20"/>
      <w:szCs w:val="20"/>
      <w:lang w:eastAsia="ru-RU"/>
    </w:rPr>
  </w:style>
  <w:style w:type="character" w:styleId="a9">
    <w:name w:val="Strong"/>
    <w:link w:val="14"/>
    <w:qFormat/>
    <w:rsid w:val="00A02209"/>
    <w:rPr>
      <w:rFonts w:ascii="Times New Roman" w:hAnsi="Times New Roman" w:cs="Times New Roman" w:hint="default"/>
      <w:b/>
      <w:bCs/>
    </w:rPr>
  </w:style>
  <w:style w:type="paragraph" w:styleId="aa">
    <w:name w:val="Normal (Web)"/>
    <w:basedOn w:val="a"/>
    <w:link w:val="ab"/>
    <w:unhideWhenUsed/>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styleId="15">
    <w:name w:val="index 1"/>
    <w:basedOn w:val="a"/>
    <w:next w:val="a"/>
    <w:link w:val="16"/>
    <w:autoRedefine/>
    <w:unhideWhenUsed/>
    <w:rsid w:val="00A02209"/>
    <w:pPr>
      <w:spacing w:after="0" w:line="240" w:lineRule="auto"/>
      <w:ind w:left="200" w:hanging="200"/>
    </w:pPr>
    <w:rPr>
      <w:rFonts w:ascii="Times New Roman" w:eastAsia="Times New Roman" w:hAnsi="Times New Roman" w:cs="Times New Roman"/>
      <w:sz w:val="20"/>
      <w:szCs w:val="20"/>
      <w:lang w:eastAsia="ru-RU"/>
    </w:rPr>
  </w:style>
  <w:style w:type="paragraph" w:styleId="17">
    <w:name w:val="toc 1"/>
    <w:basedOn w:val="a"/>
    <w:next w:val="a"/>
    <w:link w:val="18"/>
    <w:autoRedefine/>
    <w:uiPriority w:val="39"/>
    <w:unhideWhenUsed/>
    <w:rsid w:val="00A02209"/>
    <w:pPr>
      <w:tabs>
        <w:tab w:val="left" w:pos="1134"/>
        <w:tab w:val="right" w:leader="dot" w:pos="9627"/>
      </w:tabs>
      <w:spacing w:after="0" w:line="240" w:lineRule="auto"/>
    </w:pPr>
    <w:rPr>
      <w:rFonts w:ascii="Times New Roman" w:eastAsia="Times New Roman" w:hAnsi="Times New Roman" w:cs="Times New Roman"/>
      <w:b/>
      <w:bCs/>
      <w:caps/>
      <w:noProof/>
      <w:sz w:val="20"/>
      <w:szCs w:val="20"/>
      <w:lang w:eastAsia="ru-RU"/>
    </w:rPr>
  </w:style>
  <w:style w:type="paragraph" w:styleId="ac">
    <w:name w:val="Normal Indent"/>
    <w:basedOn w:val="a"/>
    <w:link w:val="ad"/>
    <w:unhideWhenUsed/>
    <w:rsid w:val="00A02209"/>
    <w:pPr>
      <w:spacing w:after="0" w:line="240" w:lineRule="auto"/>
      <w:ind w:left="720" w:firstLine="720"/>
      <w:jc w:val="both"/>
    </w:pPr>
    <w:rPr>
      <w:rFonts w:ascii="Times New Roman" w:eastAsia="Times New Roman" w:hAnsi="Times New Roman" w:cs="Times New Roman"/>
      <w:sz w:val="28"/>
      <w:szCs w:val="20"/>
      <w:lang w:eastAsia="ru-RU"/>
    </w:rPr>
  </w:style>
  <w:style w:type="character" w:customStyle="1" w:styleId="19">
    <w:name w:val="Текст сноски Знак1"/>
    <w:basedOn w:val="a0"/>
    <w:rsid w:val="00A02209"/>
    <w:rPr>
      <w:sz w:val="20"/>
      <w:szCs w:val="20"/>
    </w:rPr>
  </w:style>
  <w:style w:type="character" w:customStyle="1" w:styleId="23">
    <w:name w:val="Текст сноски Знак2"/>
    <w:aliases w:val="Знак4 Знак Знак2,Текст сноски Знак1 Знак1,Текст сноски Знак Знак Знак1,Знак4 Знак1 Знак2,Знак4 Знак3,Знак4 Знак Знак Знак2 Знак1,Текст сноски Знак Знак1 Знак1,Footnote Text Char Знак Знак1,Знак5 Знак1,Знак8 Знак Знак Знак Знак1"/>
    <w:basedOn w:val="a0"/>
    <w:rsid w:val="00A02209"/>
  </w:style>
  <w:style w:type="paragraph" w:styleId="ae">
    <w:name w:val="annotation text"/>
    <w:basedOn w:val="a"/>
    <w:link w:val="af"/>
    <w:unhideWhenUsed/>
    <w:rsid w:val="00A02209"/>
    <w:pPr>
      <w:widowControl w:val="0"/>
      <w:spacing w:after="0" w:line="240" w:lineRule="auto"/>
    </w:pPr>
    <w:rPr>
      <w:rFonts w:ascii="Courier New" w:eastAsia="Courier New" w:hAnsi="Courier New" w:cs="Courier New"/>
      <w:color w:val="000000"/>
      <w:sz w:val="20"/>
      <w:szCs w:val="20"/>
      <w:lang w:eastAsia="ru-RU" w:bidi="ru-RU"/>
    </w:rPr>
  </w:style>
  <w:style w:type="character" w:customStyle="1" w:styleId="af">
    <w:name w:val="Текст примечания Знак"/>
    <w:basedOn w:val="a0"/>
    <w:link w:val="ae"/>
    <w:rsid w:val="00A02209"/>
    <w:rPr>
      <w:rFonts w:ascii="Courier New" w:eastAsia="Courier New" w:hAnsi="Courier New" w:cs="Courier New"/>
      <w:color w:val="000000"/>
      <w:sz w:val="20"/>
      <w:szCs w:val="20"/>
      <w:lang w:eastAsia="ru-RU" w:bidi="ru-RU"/>
    </w:rPr>
  </w:style>
  <w:style w:type="paragraph" w:styleId="af0">
    <w:name w:val="header"/>
    <w:basedOn w:val="a"/>
    <w:link w:val="af1"/>
    <w:unhideWhenUsed/>
    <w:rsid w:val="00A02209"/>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character" w:customStyle="1" w:styleId="af1">
    <w:name w:val="Верхний колонтитул Знак"/>
    <w:basedOn w:val="a0"/>
    <w:link w:val="af0"/>
    <w:rsid w:val="00A02209"/>
    <w:rPr>
      <w:rFonts w:ascii="Times New Roman" w:eastAsia="Times New Roman" w:hAnsi="Times New Roman" w:cs="Times New Roman"/>
      <w:sz w:val="20"/>
      <w:szCs w:val="20"/>
      <w:lang w:eastAsia="ru-RU"/>
    </w:rPr>
  </w:style>
  <w:style w:type="paragraph" w:styleId="af2">
    <w:name w:val="footer"/>
    <w:basedOn w:val="a"/>
    <w:link w:val="af3"/>
    <w:unhideWhenUsed/>
    <w:rsid w:val="00A02209"/>
    <w:pPr>
      <w:widowControl w:val="0"/>
      <w:tabs>
        <w:tab w:val="center" w:pos="4677"/>
        <w:tab w:val="right" w:pos="9355"/>
      </w:tabs>
      <w:spacing w:after="0" w:line="240" w:lineRule="auto"/>
    </w:pPr>
    <w:rPr>
      <w:rFonts w:ascii="Courier New" w:eastAsia="Courier New" w:hAnsi="Courier New" w:cs="Courier New"/>
      <w:color w:val="000000"/>
      <w:sz w:val="24"/>
      <w:szCs w:val="24"/>
      <w:lang w:eastAsia="ru-RU" w:bidi="ru-RU"/>
    </w:rPr>
  </w:style>
  <w:style w:type="character" w:customStyle="1" w:styleId="af3">
    <w:name w:val="Нижний колонтитул Знак"/>
    <w:basedOn w:val="a0"/>
    <w:link w:val="af2"/>
    <w:rsid w:val="00A02209"/>
    <w:rPr>
      <w:rFonts w:ascii="Courier New" w:eastAsia="Courier New" w:hAnsi="Courier New" w:cs="Courier New"/>
      <w:color w:val="000000"/>
      <w:sz w:val="24"/>
      <w:szCs w:val="24"/>
      <w:lang w:eastAsia="ru-RU" w:bidi="ru-RU"/>
    </w:rPr>
  </w:style>
  <w:style w:type="paragraph" w:styleId="af4">
    <w:name w:val="Body Text"/>
    <w:aliases w:val="Список 1,Body Text Char"/>
    <w:basedOn w:val="a"/>
    <w:link w:val="af5"/>
    <w:unhideWhenUsed/>
    <w:rsid w:val="00A02209"/>
    <w:pPr>
      <w:spacing w:after="120" w:line="240" w:lineRule="auto"/>
    </w:pPr>
    <w:rPr>
      <w:rFonts w:ascii="Times New Roman" w:eastAsia="Times New Roman" w:hAnsi="Times New Roman" w:cs="Times New Roman"/>
      <w:sz w:val="24"/>
      <w:szCs w:val="24"/>
      <w:lang w:eastAsia="ru-RU"/>
    </w:rPr>
  </w:style>
  <w:style w:type="character" w:customStyle="1" w:styleId="af5">
    <w:name w:val="Основной текст Знак"/>
    <w:aliases w:val="Список 1 Знак,Body Text Char Знак"/>
    <w:basedOn w:val="a0"/>
    <w:link w:val="af4"/>
    <w:rsid w:val="00A02209"/>
    <w:rPr>
      <w:rFonts w:ascii="Times New Roman" w:eastAsia="Times New Roman" w:hAnsi="Times New Roman" w:cs="Times New Roman"/>
      <w:sz w:val="24"/>
      <w:szCs w:val="24"/>
      <w:lang w:eastAsia="ru-RU"/>
    </w:rPr>
  </w:style>
  <w:style w:type="paragraph" w:styleId="af6">
    <w:name w:val="endnote text"/>
    <w:basedOn w:val="a"/>
    <w:link w:val="af7"/>
    <w:uiPriority w:val="99"/>
    <w:semiHidden/>
    <w:unhideWhenUsed/>
    <w:rsid w:val="00A02209"/>
    <w:pPr>
      <w:spacing w:after="0" w:line="240" w:lineRule="auto"/>
    </w:pPr>
    <w:rPr>
      <w:rFonts w:ascii="Times New Roman" w:eastAsia="Times New Roman" w:hAnsi="Times New Roman" w:cs="Times New Roman"/>
      <w:sz w:val="20"/>
      <w:szCs w:val="20"/>
      <w:lang w:eastAsia="ru-RU"/>
    </w:rPr>
  </w:style>
  <w:style w:type="character" w:customStyle="1" w:styleId="af7">
    <w:name w:val="Текст концевой сноски Знак"/>
    <w:basedOn w:val="a0"/>
    <w:link w:val="af6"/>
    <w:uiPriority w:val="99"/>
    <w:rsid w:val="00A02209"/>
    <w:rPr>
      <w:rFonts w:ascii="Times New Roman" w:eastAsia="Times New Roman" w:hAnsi="Times New Roman" w:cs="Times New Roman"/>
      <w:sz w:val="20"/>
      <w:szCs w:val="20"/>
      <w:lang w:eastAsia="ru-RU"/>
    </w:rPr>
  </w:style>
  <w:style w:type="paragraph" w:styleId="af8">
    <w:name w:val="List"/>
    <w:basedOn w:val="af4"/>
    <w:link w:val="af9"/>
    <w:unhideWhenUsed/>
    <w:rsid w:val="00A02209"/>
    <w:pPr>
      <w:suppressAutoHyphens/>
      <w:spacing w:after="0"/>
      <w:jc w:val="both"/>
    </w:pPr>
    <w:rPr>
      <w:rFonts w:cs="Mangal"/>
      <w:lang w:eastAsia="zh-CN"/>
    </w:rPr>
  </w:style>
  <w:style w:type="paragraph" w:styleId="afa">
    <w:name w:val="List Bullet"/>
    <w:basedOn w:val="a"/>
    <w:link w:val="afb"/>
    <w:autoRedefine/>
    <w:unhideWhenUsed/>
    <w:rsid w:val="00A02209"/>
    <w:pPr>
      <w:widowControl w:val="0"/>
      <w:spacing w:after="60" w:line="240" w:lineRule="auto"/>
      <w:jc w:val="both"/>
    </w:pPr>
    <w:rPr>
      <w:rFonts w:ascii="Times New Roman" w:eastAsia="Times New Roman" w:hAnsi="Times New Roman" w:cs="Times New Roman"/>
      <w:color w:val="000000"/>
      <w:sz w:val="24"/>
      <w:szCs w:val="24"/>
      <w:lang w:eastAsia="ru-RU"/>
    </w:rPr>
  </w:style>
  <w:style w:type="paragraph" w:styleId="afc">
    <w:name w:val="List Number"/>
    <w:basedOn w:val="a"/>
    <w:link w:val="afd"/>
    <w:unhideWhenUsed/>
    <w:rsid w:val="00A02209"/>
    <w:pPr>
      <w:tabs>
        <w:tab w:val="num" w:pos="360"/>
      </w:tabs>
      <w:spacing w:after="60" w:line="240" w:lineRule="auto"/>
      <w:ind w:left="360" w:hanging="360"/>
      <w:jc w:val="both"/>
    </w:pPr>
    <w:rPr>
      <w:rFonts w:ascii="Times New Roman" w:eastAsia="Times New Roman" w:hAnsi="Times New Roman" w:cs="Times New Roman"/>
      <w:sz w:val="24"/>
      <w:szCs w:val="24"/>
      <w:lang w:eastAsia="ru-RU"/>
    </w:rPr>
  </w:style>
  <w:style w:type="paragraph" w:styleId="24">
    <w:name w:val="List Bullet 2"/>
    <w:basedOn w:val="a"/>
    <w:link w:val="25"/>
    <w:autoRedefine/>
    <w:unhideWhenUsed/>
    <w:rsid w:val="00A02209"/>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2">
    <w:name w:val="List Bullet 3"/>
    <w:basedOn w:val="a"/>
    <w:link w:val="33"/>
    <w:autoRedefine/>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Bullet 4"/>
    <w:basedOn w:val="a"/>
    <w:link w:val="43"/>
    <w:autoRedefine/>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link w:val="53"/>
    <w:autoRedefine/>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2">
    <w:name w:val="List Number 2"/>
    <w:basedOn w:val="a"/>
    <w:link w:val="26"/>
    <w:unhideWhenUsed/>
    <w:rsid w:val="00A02209"/>
    <w:pPr>
      <w:numPr>
        <w:numId w:val="2"/>
      </w:numPr>
      <w:tabs>
        <w:tab w:val="left" w:pos="3312"/>
      </w:tabs>
      <w:suppressAutoHyphens/>
      <w:spacing w:after="0" w:line="240" w:lineRule="auto"/>
    </w:pPr>
    <w:rPr>
      <w:rFonts w:ascii="Times New Roman" w:eastAsia="Times New Roman" w:hAnsi="Times New Roman" w:cs="Times New Roman"/>
      <w:sz w:val="24"/>
      <w:szCs w:val="24"/>
      <w:lang w:eastAsia="zh-CN"/>
    </w:rPr>
  </w:style>
  <w:style w:type="paragraph" w:styleId="34">
    <w:name w:val="List Number 3"/>
    <w:basedOn w:val="a"/>
    <w:link w:val="35"/>
    <w:unhideWhenUsed/>
    <w:rsid w:val="00A02209"/>
    <w:pPr>
      <w:tabs>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4">
    <w:name w:val="List Number 4"/>
    <w:basedOn w:val="a"/>
    <w:link w:val="45"/>
    <w:unhideWhenUsed/>
    <w:rsid w:val="00A02209"/>
    <w:pPr>
      <w:tabs>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4">
    <w:name w:val="List Number 5"/>
    <w:basedOn w:val="a"/>
    <w:link w:val="55"/>
    <w:unhideWhenUsed/>
    <w:rsid w:val="00A02209"/>
    <w:pPr>
      <w:tabs>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e">
    <w:name w:val="Title"/>
    <w:basedOn w:val="a"/>
    <w:next w:val="a"/>
    <w:link w:val="1a"/>
    <w:uiPriority w:val="10"/>
    <w:qFormat/>
    <w:rsid w:val="00A02209"/>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ff">
    <w:name w:val="Название Знак"/>
    <w:basedOn w:val="a0"/>
    <w:rsid w:val="00A02209"/>
    <w:rPr>
      <w:rFonts w:asciiTheme="majorHAnsi" w:eastAsiaTheme="majorEastAsia" w:hAnsiTheme="majorHAnsi" w:cstheme="majorBidi"/>
      <w:spacing w:val="-10"/>
      <w:kern w:val="28"/>
      <w:sz w:val="56"/>
      <w:szCs w:val="56"/>
    </w:rPr>
  </w:style>
  <w:style w:type="character" w:customStyle="1" w:styleId="aff0">
    <w:name w:val="Основной текст с отступом Знак"/>
    <w:aliases w:val="текст Знак"/>
    <w:basedOn w:val="a0"/>
    <w:link w:val="aff1"/>
    <w:locked/>
    <w:rsid w:val="00A02209"/>
    <w:rPr>
      <w:rFonts w:ascii="Times New Roman" w:eastAsia="Times New Roman" w:hAnsi="Times New Roman" w:cs="Times New Roman"/>
      <w:sz w:val="24"/>
      <w:szCs w:val="24"/>
      <w:lang w:eastAsia="zh-CN"/>
    </w:rPr>
  </w:style>
  <w:style w:type="paragraph" w:styleId="aff1">
    <w:name w:val="Body Text Indent"/>
    <w:aliases w:val="текст"/>
    <w:basedOn w:val="a"/>
    <w:link w:val="aff0"/>
    <w:unhideWhenUsed/>
    <w:rsid w:val="00A02209"/>
    <w:pPr>
      <w:suppressAutoHyphens/>
      <w:spacing w:after="0" w:line="240" w:lineRule="auto"/>
      <w:ind w:firstLine="360"/>
      <w:jc w:val="both"/>
    </w:pPr>
    <w:rPr>
      <w:rFonts w:ascii="Times New Roman" w:eastAsia="Times New Roman" w:hAnsi="Times New Roman" w:cs="Times New Roman"/>
      <w:sz w:val="24"/>
      <w:szCs w:val="24"/>
      <w:lang w:eastAsia="zh-CN"/>
    </w:rPr>
  </w:style>
  <w:style w:type="character" w:customStyle="1" w:styleId="1b">
    <w:name w:val="Основной текст с отступом Знак1"/>
    <w:aliases w:val="текст Знак1"/>
    <w:basedOn w:val="a0"/>
    <w:rsid w:val="00A02209"/>
  </w:style>
  <w:style w:type="paragraph" w:styleId="aff2">
    <w:name w:val="Subtitle"/>
    <w:basedOn w:val="a"/>
    <w:next w:val="af4"/>
    <w:link w:val="aff3"/>
    <w:uiPriority w:val="11"/>
    <w:qFormat/>
    <w:rsid w:val="00A02209"/>
    <w:pPr>
      <w:suppressAutoHyphens/>
      <w:spacing w:after="0" w:line="240" w:lineRule="auto"/>
      <w:ind w:firstLine="567"/>
      <w:jc w:val="center"/>
    </w:pPr>
    <w:rPr>
      <w:rFonts w:ascii="Times New Roman" w:eastAsia="Times New Roman" w:hAnsi="Times New Roman" w:cs="Times New Roman"/>
      <w:b/>
      <w:sz w:val="24"/>
      <w:szCs w:val="24"/>
      <w:lang w:eastAsia="zh-CN"/>
    </w:rPr>
  </w:style>
  <w:style w:type="character" w:customStyle="1" w:styleId="aff3">
    <w:name w:val="Подзаголовок Знак"/>
    <w:basedOn w:val="a0"/>
    <w:link w:val="aff2"/>
    <w:uiPriority w:val="11"/>
    <w:rsid w:val="00A02209"/>
    <w:rPr>
      <w:rFonts w:ascii="Times New Roman" w:eastAsia="Times New Roman" w:hAnsi="Times New Roman" w:cs="Times New Roman"/>
      <w:b/>
      <w:sz w:val="24"/>
      <w:szCs w:val="24"/>
      <w:lang w:eastAsia="zh-CN"/>
    </w:rPr>
  </w:style>
  <w:style w:type="paragraph" w:styleId="aff4">
    <w:name w:val="Date"/>
    <w:basedOn w:val="a"/>
    <w:next w:val="a"/>
    <w:link w:val="aff5"/>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5">
    <w:name w:val="Дата Знак"/>
    <w:basedOn w:val="a0"/>
    <w:link w:val="aff4"/>
    <w:rsid w:val="00A02209"/>
    <w:rPr>
      <w:rFonts w:ascii="Times New Roman" w:eastAsia="Times New Roman" w:hAnsi="Times New Roman" w:cs="Times New Roman"/>
      <w:sz w:val="24"/>
      <w:szCs w:val="24"/>
      <w:lang w:eastAsia="ru-RU"/>
    </w:rPr>
  </w:style>
  <w:style w:type="paragraph" w:styleId="aff6">
    <w:name w:val="Body Text First Indent"/>
    <w:basedOn w:val="af4"/>
    <w:link w:val="aff7"/>
    <w:unhideWhenUsed/>
    <w:rsid w:val="00A02209"/>
    <w:pPr>
      <w:ind w:firstLine="210"/>
    </w:pPr>
    <w:rPr>
      <w:sz w:val="20"/>
      <w:szCs w:val="20"/>
    </w:rPr>
  </w:style>
  <w:style w:type="character" w:customStyle="1" w:styleId="aff7">
    <w:name w:val="Красная строка Знак"/>
    <w:basedOn w:val="af5"/>
    <w:link w:val="aff6"/>
    <w:rsid w:val="00A02209"/>
    <w:rPr>
      <w:rFonts w:ascii="Times New Roman" w:eastAsia="Times New Roman" w:hAnsi="Times New Roman" w:cs="Times New Roman"/>
      <w:sz w:val="20"/>
      <w:szCs w:val="20"/>
      <w:lang w:eastAsia="ru-RU"/>
    </w:rPr>
  </w:style>
  <w:style w:type="paragraph" w:styleId="27">
    <w:name w:val="Body Text First Indent 2"/>
    <w:basedOn w:val="aff1"/>
    <w:link w:val="28"/>
    <w:unhideWhenUsed/>
    <w:rsid w:val="00A02209"/>
    <w:pPr>
      <w:tabs>
        <w:tab w:val="num" w:pos="0"/>
      </w:tabs>
      <w:suppressAutoHyphens w:val="0"/>
      <w:spacing w:after="120"/>
      <w:ind w:left="283" w:firstLine="210"/>
      <w:jc w:val="left"/>
    </w:pPr>
    <w:rPr>
      <w:sz w:val="20"/>
      <w:szCs w:val="20"/>
      <w:lang w:val="en-GB" w:eastAsia="ru-RU"/>
    </w:rPr>
  </w:style>
  <w:style w:type="character" w:customStyle="1" w:styleId="28">
    <w:name w:val="Красная строка 2 Знак"/>
    <w:basedOn w:val="1b"/>
    <w:link w:val="27"/>
    <w:rsid w:val="00A02209"/>
    <w:rPr>
      <w:rFonts w:ascii="Times New Roman" w:eastAsia="Times New Roman" w:hAnsi="Times New Roman" w:cs="Times New Roman"/>
      <w:sz w:val="20"/>
      <w:szCs w:val="20"/>
      <w:lang w:val="en-GB" w:eastAsia="ru-RU"/>
    </w:rPr>
  </w:style>
  <w:style w:type="paragraph" w:styleId="aff8">
    <w:name w:val="Note Heading"/>
    <w:basedOn w:val="a"/>
    <w:next w:val="a"/>
    <w:link w:val="aff9"/>
    <w:unhideWhenUsed/>
    <w:rsid w:val="00A02209"/>
    <w:pPr>
      <w:spacing w:after="60" w:line="240" w:lineRule="auto"/>
      <w:jc w:val="both"/>
    </w:pPr>
    <w:rPr>
      <w:rFonts w:ascii="Times New Roman" w:eastAsia="Times New Roman" w:hAnsi="Times New Roman" w:cs="Times New Roman"/>
      <w:sz w:val="24"/>
      <w:szCs w:val="24"/>
      <w:lang w:eastAsia="ru-RU"/>
    </w:rPr>
  </w:style>
  <w:style w:type="character" w:customStyle="1" w:styleId="aff9">
    <w:name w:val="Заголовок записки Знак"/>
    <w:basedOn w:val="a0"/>
    <w:link w:val="aff8"/>
    <w:rsid w:val="00A02209"/>
    <w:rPr>
      <w:rFonts w:ascii="Times New Roman" w:eastAsia="Times New Roman" w:hAnsi="Times New Roman" w:cs="Times New Roman"/>
      <w:sz w:val="24"/>
      <w:szCs w:val="24"/>
      <w:lang w:eastAsia="ru-RU"/>
    </w:rPr>
  </w:style>
  <w:style w:type="paragraph" w:styleId="29">
    <w:name w:val="Body Text 2"/>
    <w:basedOn w:val="a"/>
    <w:link w:val="2a"/>
    <w:unhideWhenUsed/>
    <w:rsid w:val="00A02209"/>
    <w:pPr>
      <w:widowControl w:val="0"/>
      <w:spacing w:after="120" w:line="480" w:lineRule="auto"/>
    </w:pPr>
    <w:rPr>
      <w:rFonts w:ascii="Courier New" w:eastAsia="Courier New" w:hAnsi="Courier New" w:cs="Courier New"/>
      <w:color w:val="000000"/>
      <w:sz w:val="24"/>
      <w:szCs w:val="24"/>
      <w:lang w:eastAsia="ru-RU" w:bidi="ru-RU"/>
    </w:rPr>
  </w:style>
  <w:style w:type="character" w:customStyle="1" w:styleId="2a">
    <w:name w:val="Основной текст 2 Знак"/>
    <w:basedOn w:val="a0"/>
    <w:link w:val="29"/>
    <w:rsid w:val="00A02209"/>
    <w:rPr>
      <w:rFonts w:ascii="Courier New" w:eastAsia="Courier New" w:hAnsi="Courier New" w:cs="Courier New"/>
      <w:color w:val="000000"/>
      <w:sz w:val="24"/>
      <w:szCs w:val="24"/>
      <w:lang w:eastAsia="ru-RU" w:bidi="ru-RU"/>
    </w:rPr>
  </w:style>
  <w:style w:type="paragraph" w:styleId="36">
    <w:name w:val="Body Text 3"/>
    <w:basedOn w:val="a"/>
    <w:link w:val="37"/>
    <w:unhideWhenUsed/>
    <w:rsid w:val="00A02209"/>
    <w:pPr>
      <w:spacing w:after="120" w:line="240" w:lineRule="auto"/>
    </w:pPr>
    <w:rPr>
      <w:rFonts w:ascii="Times New Roman" w:eastAsia="Times New Roman" w:hAnsi="Times New Roman" w:cs="Times New Roman"/>
      <w:sz w:val="16"/>
      <w:szCs w:val="16"/>
      <w:lang w:eastAsia="ru-RU"/>
    </w:rPr>
  </w:style>
  <w:style w:type="character" w:customStyle="1" w:styleId="37">
    <w:name w:val="Основной текст 3 Знак"/>
    <w:basedOn w:val="a0"/>
    <w:link w:val="36"/>
    <w:rsid w:val="00A02209"/>
    <w:rPr>
      <w:rFonts w:ascii="Times New Roman" w:eastAsia="Times New Roman" w:hAnsi="Times New Roman" w:cs="Times New Roman"/>
      <w:sz w:val="16"/>
      <w:szCs w:val="16"/>
      <w:lang w:eastAsia="ru-RU"/>
    </w:rPr>
  </w:style>
  <w:style w:type="character" w:customStyle="1" w:styleId="2b">
    <w:name w:val="Основной текст с отступом 2 Знак"/>
    <w:aliases w:val="Знак Знак8,Знак1 Знак"/>
    <w:basedOn w:val="a0"/>
    <w:link w:val="2c"/>
    <w:locked/>
    <w:rsid w:val="00A02209"/>
    <w:rPr>
      <w:rFonts w:ascii="Times New Roman" w:eastAsia="Times New Roman" w:hAnsi="Times New Roman" w:cs="Times New Roman"/>
      <w:sz w:val="24"/>
      <w:szCs w:val="24"/>
      <w:lang w:eastAsia="ru-RU"/>
    </w:rPr>
  </w:style>
  <w:style w:type="paragraph" w:styleId="2c">
    <w:name w:val="Body Text Indent 2"/>
    <w:aliases w:val="Знак,Знак1"/>
    <w:basedOn w:val="a"/>
    <w:link w:val="2b"/>
    <w:unhideWhenUsed/>
    <w:rsid w:val="00A02209"/>
    <w:pPr>
      <w:spacing w:after="120" w:line="480" w:lineRule="auto"/>
      <w:ind w:left="283"/>
    </w:pPr>
    <w:rPr>
      <w:rFonts w:ascii="Times New Roman" w:eastAsia="Times New Roman" w:hAnsi="Times New Roman" w:cs="Times New Roman"/>
      <w:sz w:val="24"/>
      <w:szCs w:val="24"/>
      <w:lang w:eastAsia="ru-RU"/>
    </w:rPr>
  </w:style>
  <w:style w:type="character" w:customStyle="1" w:styleId="211">
    <w:name w:val="Основной текст с отступом 2 Знак1"/>
    <w:aliases w:val="Знак Знак,Знак1 Знак1"/>
    <w:basedOn w:val="a0"/>
    <w:rsid w:val="00A02209"/>
  </w:style>
  <w:style w:type="character" w:customStyle="1" w:styleId="38">
    <w:name w:val="Основной текст с отступом 3 Знак"/>
    <w:aliases w:val="Знак2 Знак"/>
    <w:basedOn w:val="a0"/>
    <w:link w:val="39"/>
    <w:locked/>
    <w:rsid w:val="00A02209"/>
    <w:rPr>
      <w:rFonts w:ascii="Times New Roman" w:eastAsia="Times New Roman" w:hAnsi="Times New Roman" w:cs="Times New Roman"/>
      <w:sz w:val="28"/>
      <w:szCs w:val="28"/>
      <w:lang w:eastAsia="ru-RU"/>
    </w:rPr>
  </w:style>
  <w:style w:type="paragraph" w:styleId="39">
    <w:name w:val="Body Text Indent 3"/>
    <w:aliases w:val="Знак2"/>
    <w:basedOn w:val="a"/>
    <w:link w:val="38"/>
    <w:unhideWhenUsed/>
    <w:rsid w:val="00A02209"/>
    <w:pPr>
      <w:tabs>
        <w:tab w:val="left" w:pos="1260"/>
      </w:tabs>
      <w:spacing w:after="0" w:line="240" w:lineRule="auto"/>
      <w:ind w:firstLine="720"/>
      <w:jc w:val="both"/>
    </w:pPr>
    <w:rPr>
      <w:rFonts w:ascii="Times New Roman" w:eastAsia="Times New Roman" w:hAnsi="Times New Roman" w:cs="Times New Roman"/>
      <w:sz w:val="28"/>
      <w:szCs w:val="28"/>
      <w:lang w:eastAsia="ru-RU"/>
    </w:rPr>
  </w:style>
  <w:style w:type="character" w:customStyle="1" w:styleId="311">
    <w:name w:val="Основной текст с отступом 3 Знак1"/>
    <w:aliases w:val="Знак2 Знак1"/>
    <w:basedOn w:val="a0"/>
    <w:rsid w:val="00A02209"/>
    <w:rPr>
      <w:sz w:val="16"/>
      <w:szCs w:val="16"/>
    </w:rPr>
  </w:style>
  <w:style w:type="paragraph" w:styleId="affa">
    <w:name w:val="Document Map"/>
    <w:basedOn w:val="a"/>
    <w:link w:val="affb"/>
    <w:unhideWhenUsed/>
    <w:rsid w:val="00A02209"/>
    <w:pPr>
      <w:shd w:val="clear" w:color="auto" w:fill="000080"/>
      <w:spacing w:after="0" w:line="240" w:lineRule="auto"/>
    </w:pPr>
    <w:rPr>
      <w:rFonts w:ascii="Tahoma" w:eastAsia="Times New Roman" w:hAnsi="Tahoma" w:cs="Tahoma"/>
      <w:sz w:val="20"/>
      <w:szCs w:val="20"/>
      <w:lang w:eastAsia="ru-RU"/>
    </w:rPr>
  </w:style>
  <w:style w:type="character" w:customStyle="1" w:styleId="affb">
    <w:name w:val="Схема документа Знак"/>
    <w:basedOn w:val="a0"/>
    <w:link w:val="affa"/>
    <w:rsid w:val="00A02209"/>
    <w:rPr>
      <w:rFonts w:ascii="Tahoma" w:eastAsia="Times New Roman" w:hAnsi="Tahoma" w:cs="Tahoma"/>
      <w:sz w:val="20"/>
      <w:szCs w:val="20"/>
      <w:shd w:val="clear" w:color="auto" w:fill="000080"/>
      <w:lang w:eastAsia="ru-RU"/>
    </w:rPr>
  </w:style>
  <w:style w:type="paragraph" w:styleId="affc">
    <w:name w:val="Plain Text"/>
    <w:basedOn w:val="a"/>
    <w:link w:val="affd"/>
    <w:unhideWhenUsed/>
    <w:rsid w:val="00A02209"/>
    <w:pPr>
      <w:spacing w:after="0" w:line="240" w:lineRule="auto"/>
    </w:pPr>
    <w:rPr>
      <w:rFonts w:ascii="Courier New" w:eastAsia="Times New Roman" w:hAnsi="Courier New" w:cs="Courier New"/>
      <w:sz w:val="20"/>
      <w:szCs w:val="20"/>
      <w:lang w:eastAsia="ru-RU"/>
    </w:rPr>
  </w:style>
  <w:style w:type="character" w:customStyle="1" w:styleId="affd">
    <w:name w:val="Текст Знак"/>
    <w:basedOn w:val="a0"/>
    <w:link w:val="affc"/>
    <w:rsid w:val="00A02209"/>
    <w:rPr>
      <w:rFonts w:ascii="Courier New" w:eastAsia="Times New Roman" w:hAnsi="Courier New" w:cs="Courier New"/>
      <w:sz w:val="20"/>
      <w:szCs w:val="20"/>
      <w:lang w:eastAsia="ru-RU"/>
    </w:rPr>
  </w:style>
  <w:style w:type="paragraph" w:styleId="affe">
    <w:name w:val="annotation subject"/>
    <w:basedOn w:val="ae"/>
    <w:next w:val="ae"/>
    <w:link w:val="afff"/>
    <w:unhideWhenUsed/>
    <w:rsid w:val="00A02209"/>
    <w:pPr>
      <w:widowControl/>
    </w:pPr>
    <w:rPr>
      <w:rFonts w:ascii="Times New Roman" w:eastAsia="Times New Roman" w:hAnsi="Times New Roman" w:cs="Times New Roman"/>
      <w:b/>
      <w:bCs/>
      <w:color w:val="auto"/>
      <w:lang w:bidi="ar-SA"/>
    </w:rPr>
  </w:style>
  <w:style w:type="character" w:customStyle="1" w:styleId="afff">
    <w:name w:val="Тема примечания Знак"/>
    <w:basedOn w:val="af"/>
    <w:link w:val="affe"/>
    <w:rsid w:val="00A02209"/>
    <w:rPr>
      <w:rFonts w:ascii="Times New Roman" w:eastAsia="Times New Roman" w:hAnsi="Times New Roman" w:cs="Times New Roman"/>
      <w:b/>
      <w:bCs/>
      <w:color w:val="000000"/>
      <w:sz w:val="20"/>
      <w:szCs w:val="20"/>
      <w:lang w:eastAsia="ru-RU" w:bidi="ru-RU"/>
    </w:rPr>
  </w:style>
  <w:style w:type="paragraph" w:styleId="afff0">
    <w:name w:val="Balloon Text"/>
    <w:basedOn w:val="a"/>
    <w:link w:val="afff1"/>
    <w:unhideWhenUsed/>
    <w:rsid w:val="00A02209"/>
    <w:pPr>
      <w:spacing w:after="0" w:line="240" w:lineRule="auto"/>
    </w:pPr>
    <w:rPr>
      <w:rFonts w:ascii="Tahoma" w:hAnsi="Tahoma" w:cs="Tahoma"/>
      <w:sz w:val="16"/>
      <w:szCs w:val="16"/>
    </w:rPr>
  </w:style>
  <w:style w:type="character" w:customStyle="1" w:styleId="afff1">
    <w:name w:val="Текст выноски Знак"/>
    <w:basedOn w:val="a0"/>
    <w:link w:val="afff0"/>
    <w:rsid w:val="00A02209"/>
    <w:rPr>
      <w:rFonts w:ascii="Tahoma" w:hAnsi="Tahoma" w:cs="Tahoma"/>
      <w:sz w:val="16"/>
      <w:szCs w:val="16"/>
    </w:rPr>
  </w:style>
  <w:style w:type="paragraph" w:styleId="afff2">
    <w:name w:val="No Spacing"/>
    <w:aliases w:val="Без интервал,No Spacing"/>
    <w:link w:val="afff3"/>
    <w:qFormat/>
    <w:rsid w:val="00A02209"/>
    <w:pPr>
      <w:spacing w:after="0" w:line="240" w:lineRule="auto"/>
    </w:pPr>
  </w:style>
  <w:style w:type="paragraph" w:styleId="afff4">
    <w:name w:val="List Paragraph"/>
    <w:basedOn w:val="a"/>
    <w:link w:val="afff5"/>
    <w:qFormat/>
    <w:rsid w:val="00A02209"/>
    <w:pPr>
      <w:widowControl w:val="0"/>
      <w:spacing w:after="0" w:line="240" w:lineRule="auto"/>
      <w:ind w:left="720"/>
      <w:contextualSpacing/>
    </w:pPr>
    <w:rPr>
      <w:rFonts w:ascii="Courier New" w:eastAsia="Courier New" w:hAnsi="Courier New" w:cs="Courier New"/>
      <w:color w:val="000000"/>
      <w:sz w:val="24"/>
      <w:szCs w:val="24"/>
      <w:lang w:eastAsia="ru-RU" w:bidi="ru-RU"/>
    </w:rPr>
  </w:style>
  <w:style w:type="paragraph" w:customStyle="1" w:styleId="212">
    <w:name w:val="Основной текст 21"/>
    <w:basedOn w:val="a"/>
    <w:rsid w:val="00A02209"/>
    <w:pPr>
      <w:widowControl w:val="0"/>
      <w:spacing w:after="0" w:line="240" w:lineRule="auto"/>
      <w:ind w:left="567" w:hanging="567"/>
      <w:jc w:val="both"/>
    </w:pPr>
    <w:rPr>
      <w:rFonts w:ascii="Times New Roman" w:eastAsia="Times New Roman" w:hAnsi="Times New Roman" w:cs="Times New Roman"/>
      <w:sz w:val="24"/>
      <w:szCs w:val="20"/>
      <w:lang w:eastAsia="ru-RU"/>
    </w:rPr>
  </w:style>
  <w:style w:type="character" w:customStyle="1" w:styleId="ConsPlusNormal0">
    <w:name w:val="ConsPlusNormal Знак"/>
    <w:link w:val="ConsPlusNormal"/>
    <w:locked/>
    <w:rsid w:val="00A02209"/>
    <w:rPr>
      <w:rFonts w:ascii="Calibri" w:eastAsiaTheme="minorEastAsia" w:hAnsi="Calibri" w:cs="Calibri"/>
      <w:lang w:eastAsia="ru-RU"/>
    </w:rPr>
  </w:style>
  <w:style w:type="paragraph" w:customStyle="1" w:styleId="1c">
    <w:name w:val="Абзац списка1"/>
    <w:basedOn w:val="a"/>
    <w:rsid w:val="00A02209"/>
    <w:pPr>
      <w:spacing w:after="0" w:line="240" w:lineRule="auto"/>
      <w:ind w:left="720"/>
    </w:pPr>
    <w:rPr>
      <w:rFonts w:ascii="Times New Roman" w:eastAsia="Times New Roman" w:hAnsi="Times New Roman" w:cs="Times New Roman"/>
      <w:sz w:val="24"/>
      <w:szCs w:val="24"/>
      <w:lang w:eastAsia="ru-RU"/>
    </w:rPr>
  </w:style>
  <w:style w:type="character" w:customStyle="1" w:styleId="3a">
    <w:name w:val="Стиль3 Знак Знак Знак"/>
    <w:link w:val="3b"/>
    <w:locked/>
    <w:rsid w:val="00A02209"/>
    <w:rPr>
      <w:rFonts w:ascii="Times New Roman" w:eastAsia="Times New Roman" w:hAnsi="Times New Roman" w:cs="Times New Roman"/>
      <w:sz w:val="24"/>
      <w:szCs w:val="24"/>
      <w:lang w:eastAsia="ru-RU"/>
    </w:rPr>
  </w:style>
  <w:style w:type="paragraph" w:customStyle="1" w:styleId="3b">
    <w:name w:val="Стиль3 Знак Знак"/>
    <w:basedOn w:val="2c"/>
    <w:link w:val="3a"/>
    <w:rsid w:val="00A02209"/>
    <w:pPr>
      <w:widowControl w:val="0"/>
      <w:tabs>
        <w:tab w:val="num" w:pos="227"/>
      </w:tabs>
      <w:adjustRightInd w:val="0"/>
      <w:spacing w:after="0" w:line="240" w:lineRule="auto"/>
      <w:ind w:left="0"/>
      <w:jc w:val="both"/>
    </w:pPr>
  </w:style>
  <w:style w:type="paragraph" w:customStyle="1" w:styleId="1d">
    <w:name w:val="Заголовок1"/>
    <w:basedOn w:val="a"/>
    <w:next w:val="af4"/>
    <w:rsid w:val="00A02209"/>
    <w:pPr>
      <w:suppressAutoHyphens/>
      <w:spacing w:after="0" w:line="240" w:lineRule="auto"/>
      <w:jc w:val="center"/>
    </w:pPr>
    <w:rPr>
      <w:rFonts w:ascii="Times New Roman" w:eastAsia="Times New Roman" w:hAnsi="Times New Roman" w:cs="Times New Roman"/>
      <w:b/>
      <w:sz w:val="28"/>
      <w:szCs w:val="20"/>
      <w:lang w:eastAsia="zh-CN"/>
    </w:rPr>
  </w:style>
  <w:style w:type="paragraph" w:customStyle="1" w:styleId="2d">
    <w:name w:val="Указатель2"/>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1e">
    <w:name w:val="Название объекта1"/>
    <w:basedOn w:val="a"/>
    <w:rsid w:val="00A02209"/>
    <w:pPr>
      <w:suppressLineNumbers/>
      <w:suppressAutoHyphens/>
      <w:spacing w:before="120" w:after="120" w:line="240" w:lineRule="auto"/>
    </w:pPr>
    <w:rPr>
      <w:rFonts w:ascii="Times New Roman" w:eastAsia="Times New Roman" w:hAnsi="Times New Roman" w:cs="Mangal"/>
      <w:i/>
      <w:iCs/>
      <w:sz w:val="24"/>
      <w:szCs w:val="24"/>
      <w:lang w:eastAsia="zh-CN"/>
    </w:rPr>
  </w:style>
  <w:style w:type="paragraph" w:customStyle="1" w:styleId="1f">
    <w:name w:val="Указатель1"/>
    <w:basedOn w:val="a"/>
    <w:rsid w:val="00A02209"/>
    <w:pPr>
      <w:suppressLineNumbers/>
      <w:suppressAutoHyphens/>
      <w:spacing w:after="0" w:line="240" w:lineRule="auto"/>
    </w:pPr>
    <w:rPr>
      <w:rFonts w:ascii="Times New Roman" w:eastAsia="Times New Roman" w:hAnsi="Times New Roman" w:cs="Mangal"/>
      <w:sz w:val="24"/>
      <w:szCs w:val="24"/>
      <w:lang w:eastAsia="zh-CN"/>
    </w:rPr>
  </w:style>
  <w:style w:type="paragraph" w:customStyle="1" w:styleId="46">
    <w:name w:val="çàãîëîâîê 4"/>
    <w:basedOn w:val="a"/>
    <w:next w:val="a"/>
    <w:rsid w:val="00A02209"/>
    <w:pPr>
      <w:keepNext/>
      <w:suppressAutoHyphens/>
      <w:spacing w:after="0" w:line="240" w:lineRule="auto"/>
      <w:jc w:val="center"/>
    </w:pPr>
    <w:rPr>
      <w:rFonts w:ascii="Times New Roman" w:eastAsia="Times New Roman" w:hAnsi="Times New Roman" w:cs="Times New Roman"/>
      <w:b/>
      <w:sz w:val="24"/>
      <w:szCs w:val="20"/>
      <w:lang w:eastAsia="zh-CN"/>
    </w:rPr>
  </w:style>
  <w:style w:type="paragraph" w:customStyle="1" w:styleId="2e">
    <w:name w:val="Стиль2"/>
    <w:basedOn w:val="2"/>
    <w:rsid w:val="00A02209"/>
    <w:pPr>
      <w:keepNext/>
      <w:keepLines/>
      <w:widowControl w:val="0"/>
      <w:suppressLineNumbers/>
      <w:tabs>
        <w:tab w:val="left" w:pos="576"/>
        <w:tab w:val="num" w:pos="3312"/>
      </w:tabs>
      <w:spacing w:after="60"/>
      <w:jc w:val="both"/>
    </w:pPr>
    <w:rPr>
      <w:b/>
      <w:szCs w:val="20"/>
    </w:rPr>
  </w:style>
  <w:style w:type="paragraph" w:customStyle="1" w:styleId="312">
    <w:name w:val="Основной текст с отступом 31"/>
    <w:basedOn w:val="a"/>
    <w:rsid w:val="00A02209"/>
    <w:pPr>
      <w:suppressAutoHyphens/>
      <w:spacing w:after="0" w:line="240" w:lineRule="auto"/>
      <w:ind w:firstLine="709"/>
      <w:jc w:val="both"/>
    </w:pPr>
    <w:rPr>
      <w:rFonts w:ascii="Times New Roman" w:eastAsia="Times New Roman" w:hAnsi="Times New Roman" w:cs="Times New Roman"/>
      <w:sz w:val="20"/>
      <w:szCs w:val="20"/>
      <w:lang w:eastAsia="zh-CN"/>
    </w:rPr>
  </w:style>
  <w:style w:type="paragraph" w:customStyle="1" w:styleId="91">
    <w:name w:val="Знак Знак9 Знак Знак"/>
    <w:basedOn w:val="a"/>
    <w:rsid w:val="00A02209"/>
    <w:pPr>
      <w:suppressAutoHyphens/>
      <w:spacing w:before="280" w:after="280" w:line="240" w:lineRule="auto"/>
    </w:pPr>
    <w:rPr>
      <w:rFonts w:ascii="Tahoma" w:eastAsia="Times New Roman" w:hAnsi="Tahoma" w:cs="Tahoma"/>
      <w:sz w:val="20"/>
      <w:szCs w:val="20"/>
      <w:lang w:val="en-US" w:eastAsia="zh-CN"/>
    </w:rPr>
  </w:style>
  <w:style w:type="paragraph" w:customStyle="1" w:styleId="afff6">
    <w:name w:val="Знак Знак Знак Знак Знак Знак Знак"/>
    <w:basedOn w:val="a"/>
    <w:rsid w:val="00A02209"/>
    <w:pPr>
      <w:widowControl w:val="0"/>
      <w:suppressAutoHyphens/>
      <w:spacing w:line="240" w:lineRule="exact"/>
      <w:jc w:val="right"/>
    </w:pPr>
    <w:rPr>
      <w:rFonts w:ascii="Times New Roman" w:eastAsia="Times New Roman" w:hAnsi="Times New Roman" w:cs="Times New Roman"/>
      <w:sz w:val="20"/>
      <w:szCs w:val="20"/>
      <w:lang w:val="en-GB" w:eastAsia="zh-CN"/>
    </w:rPr>
  </w:style>
  <w:style w:type="paragraph" w:customStyle="1" w:styleId="ConsNonformat">
    <w:name w:val="ConsNonformat"/>
    <w:rsid w:val="00A02209"/>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3">
    <w:name w:val="Основной текст 31"/>
    <w:basedOn w:val="a"/>
    <w:rsid w:val="00A02209"/>
    <w:pPr>
      <w:suppressAutoHyphens/>
      <w:spacing w:after="0" w:line="360" w:lineRule="auto"/>
    </w:pPr>
    <w:rPr>
      <w:rFonts w:ascii="Arial" w:eastAsia="Times New Roman" w:hAnsi="Arial" w:cs="Arial"/>
      <w:szCs w:val="20"/>
      <w:lang w:eastAsia="zh-CN"/>
    </w:rPr>
  </w:style>
  <w:style w:type="character" w:customStyle="1" w:styleId="ConsNormal">
    <w:name w:val="ConsNormal Знак"/>
    <w:link w:val="ConsNormal0"/>
    <w:locked/>
    <w:rsid w:val="00A02209"/>
    <w:rPr>
      <w:rFonts w:ascii="Arial" w:eastAsia="Times New Roman" w:hAnsi="Arial" w:cs="Arial"/>
      <w:sz w:val="20"/>
      <w:szCs w:val="20"/>
      <w:lang w:eastAsia="zh-CN"/>
    </w:rPr>
  </w:style>
  <w:style w:type="paragraph" w:customStyle="1" w:styleId="ConsNormal0">
    <w:name w:val="ConsNormal"/>
    <w:link w:val="ConsNormal"/>
    <w:rsid w:val="00A02209"/>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
    <w:rsid w:val="00A02209"/>
    <w:pPr>
      <w:suppressAutoHyphens/>
      <w:spacing w:before="280" w:after="280" w:line="240" w:lineRule="auto"/>
      <w:jc w:val="center"/>
    </w:pPr>
    <w:rPr>
      <w:rFonts w:ascii="Times New Roman" w:eastAsia="Times New Roman" w:hAnsi="Times New Roman" w:cs="Times New Roman"/>
      <w:b/>
      <w:bCs/>
      <w:sz w:val="24"/>
      <w:szCs w:val="24"/>
      <w:lang w:eastAsia="zh-CN"/>
    </w:rPr>
  </w:style>
  <w:style w:type="paragraph" w:customStyle="1" w:styleId="ConsPlusCell">
    <w:name w:val="ConsPlusCell"/>
    <w:rsid w:val="00A02209"/>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7">
    <w:name w:val="Подпись письма"/>
    <w:basedOn w:val="a"/>
    <w:rsid w:val="00A02209"/>
    <w:pPr>
      <w:tabs>
        <w:tab w:val="num" w:pos="720"/>
        <w:tab w:val="right" w:pos="9639"/>
      </w:tabs>
      <w:suppressAutoHyphens/>
      <w:overflowPunct w:val="0"/>
      <w:autoSpaceDE w:val="0"/>
      <w:spacing w:after="0" w:line="240" w:lineRule="auto"/>
    </w:pPr>
    <w:rPr>
      <w:rFonts w:ascii="Times New Roman CYR" w:eastAsia="Times New Roman" w:hAnsi="Times New Roman CYR" w:cs="Times New Roman CYR"/>
      <w:sz w:val="24"/>
      <w:szCs w:val="20"/>
      <w:lang w:eastAsia="zh-CN"/>
    </w:rPr>
  </w:style>
  <w:style w:type="paragraph" w:customStyle="1" w:styleId="1f0">
    <w:name w:val="Текст1"/>
    <w:basedOn w:val="a"/>
    <w:rsid w:val="00A02209"/>
    <w:pPr>
      <w:suppressAutoHyphens/>
      <w:spacing w:after="0" w:line="240" w:lineRule="auto"/>
      <w:ind w:firstLine="567"/>
      <w:jc w:val="both"/>
    </w:pPr>
    <w:rPr>
      <w:rFonts w:ascii="Courier New" w:eastAsia="Times New Roman" w:hAnsi="Courier New" w:cs="Courier New"/>
      <w:sz w:val="20"/>
      <w:szCs w:val="20"/>
      <w:lang w:eastAsia="zh-CN"/>
    </w:rPr>
  </w:style>
  <w:style w:type="paragraph" w:customStyle="1" w:styleId="213">
    <w:name w:val="Основной текст с отступом 21"/>
    <w:basedOn w:val="a"/>
    <w:rsid w:val="00A02209"/>
    <w:pPr>
      <w:suppressAutoHyphens/>
      <w:spacing w:after="120" w:line="480" w:lineRule="auto"/>
      <w:ind w:left="283"/>
    </w:pPr>
    <w:rPr>
      <w:rFonts w:ascii="Times New Roman" w:eastAsia="Times New Roman" w:hAnsi="Times New Roman" w:cs="Times New Roman"/>
      <w:sz w:val="24"/>
      <w:szCs w:val="24"/>
      <w:lang w:eastAsia="zh-CN"/>
    </w:rPr>
  </w:style>
  <w:style w:type="paragraph" w:customStyle="1" w:styleId="3">
    <w:name w:val="Стиль3"/>
    <w:basedOn w:val="213"/>
    <w:rsid w:val="00A02209"/>
    <w:pPr>
      <w:widowControl w:val="0"/>
      <w:numPr>
        <w:numId w:val="3"/>
      </w:numPr>
      <w:tabs>
        <w:tab w:val="left" w:pos="360"/>
      </w:tabs>
      <w:spacing w:after="0" w:line="240" w:lineRule="auto"/>
      <w:ind w:left="283" w:firstLine="0"/>
      <w:jc w:val="both"/>
    </w:pPr>
  </w:style>
  <w:style w:type="paragraph" w:customStyle="1" w:styleId="Normal1">
    <w:name w:val="Normal1"/>
    <w:rsid w:val="00A02209"/>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customStyle="1" w:styleId="110">
    <w:name w:val="заголовок 11"/>
    <w:basedOn w:val="a"/>
    <w:next w:val="a"/>
    <w:rsid w:val="00A02209"/>
    <w:pPr>
      <w:keepNext/>
      <w:suppressAutoHyphens/>
      <w:spacing w:after="0" w:line="240" w:lineRule="auto"/>
      <w:jc w:val="center"/>
    </w:pPr>
    <w:rPr>
      <w:rFonts w:ascii="Times New Roman" w:eastAsia="Times New Roman" w:hAnsi="Times New Roman" w:cs="Times New Roman"/>
      <w:sz w:val="24"/>
      <w:szCs w:val="20"/>
      <w:lang w:eastAsia="zh-CN"/>
    </w:rPr>
  </w:style>
  <w:style w:type="paragraph" w:customStyle="1" w:styleId="xl32">
    <w:name w:val="xl32"/>
    <w:basedOn w:val="a"/>
    <w:rsid w:val="00A02209"/>
    <w:pPr>
      <w:suppressAutoHyphens/>
      <w:spacing w:before="280" w:after="280" w:line="240" w:lineRule="auto"/>
    </w:pPr>
    <w:rPr>
      <w:rFonts w:ascii="Times New Roman" w:eastAsia="Times New Roman" w:hAnsi="Times New Roman" w:cs="Times New Roman"/>
      <w:sz w:val="18"/>
      <w:szCs w:val="18"/>
      <w:lang w:eastAsia="zh-CN"/>
    </w:rPr>
  </w:style>
  <w:style w:type="paragraph" w:customStyle="1" w:styleId="ConsPlusNonformat">
    <w:name w:val="ConsPlusNonformat"/>
    <w:link w:val="ConsPlusNonformat0"/>
    <w:rsid w:val="00A02209"/>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8">
    <w:name w:val="Таблицы (моноширинный)"/>
    <w:basedOn w:val="a"/>
    <w:next w:val="a"/>
    <w:rsid w:val="00A02209"/>
    <w:pPr>
      <w:widowControl w:val="0"/>
      <w:suppressAutoHyphens/>
      <w:autoSpaceDE w:val="0"/>
      <w:spacing w:after="0" w:line="240" w:lineRule="auto"/>
      <w:jc w:val="both"/>
    </w:pPr>
    <w:rPr>
      <w:rFonts w:ascii="Courier New" w:eastAsia="Times New Roman" w:hAnsi="Courier New" w:cs="Courier New"/>
      <w:sz w:val="20"/>
      <w:szCs w:val="20"/>
      <w:lang w:eastAsia="zh-CN"/>
    </w:rPr>
  </w:style>
  <w:style w:type="paragraph" w:customStyle="1" w:styleId="1f1">
    <w:name w:val="Стиль1"/>
    <w:basedOn w:val="a"/>
    <w:rsid w:val="00A02209"/>
    <w:pPr>
      <w:keepNext/>
      <w:keepLines/>
      <w:widowControl w:val="0"/>
      <w:suppressLineNumbers/>
      <w:tabs>
        <w:tab w:val="num" w:pos="720"/>
        <w:tab w:val="left" w:pos="3312"/>
      </w:tabs>
      <w:suppressAutoHyphens/>
      <w:spacing w:after="60" w:line="240" w:lineRule="auto"/>
      <w:ind w:left="720" w:hanging="360"/>
    </w:pPr>
    <w:rPr>
      <w:rFonts w:ascii="Times New Roman" w:eastAsia="Times New Roman" w:hAnsi="Times New Roman" w:cs="Times New Roman"/>
      <w:b/>
      <w:sz w:val="28"/>
      <w:szCs w:val="24"/>
      <w:lang w:eastAsia="zh-CN"/>
    </w:rPr>
  </w:style>
  <w:style w:type="paragraph" w:customStyle="1" w:styleId="Heading1">
    <w:name w:val="Heading #1"/>
    <w:basedOn w:val="a"/>
    <w:rsid w:val="00A02209"/>
    <w:pPr>
      <w:shd w:val="clear" w:color="auto" w:fill="FFFFFF"/>
      <w:suppressAutoHyphens/>
      <w:spacing w:before="3720" w:after="240" w:line="240" w:lineRule="atLeast"/>
      <w:jc w:val="center"/>
    </w:pPr>
    <w:rPr>
      <w:rFonts w:ascii="Times New Roman" w:eastAsia="Times New Roman" w:hAnsi="Times New Roman" w:cs="Times New Roman"/>
      <w:b/>
      <w:bCs/>
      <w:sz w:val="51"/>
      <w:szCs w:val="51"/>
      <w:lang w:eastAsia="ru-RU"/>
    </w:rPr>
  </w:style>
  <w:style w:type="paragraph" w:customStyle="1" w:styleId="afff9">
    <w:name w:val="Содержимое таблицы"/>
    <w:basedOn w:val="a"/>
    <w:rsid w:val="00A02209"/>
    <w:pPr>
      <w:suppressLineNumbers/>
      <w:suppressAutoHyphens/>
      <w:spacing w:after="0" w:line="240" w:lineRule="auto"/>
    </w:pPr>
    <w:rPr>
      <w:rFonts w:ascii="Times New Roman" w:eastAsia="Times New Roman" w:hAnsi="Times New Roman" w:cs="Times New Roman"/>
      <w:sz w:val="24"/>
      <w:szCs w:val="24"/>
      <w:lang w:eastAsia="zh-CN"/>
    </w:rPr>
  </w:style>
  <w:style w:type="paragraph" w:customStyle="1" w:styleId="afffa">
    <w:name w:val="Заголовок таблицы"/>
    <w:basedOn w:val="afff9"/>
    <w:rsid w:val="00A02209"/>
    <w:pPr>
      <w:jc w:val="center"/>
    </w:pPr>
    <w:rPr>
      <w:b/>
      <w:bCs/>
    </w:rPr>
  </w:style>
  <w:style w:type="paragraph" w:customStyle="1" w:styleId="afffb">
    <w:name w:val="Содержимое врезки"/>
    <w:basedOn w:val="a"/>
    <w:rsid w:val="00A02209"/>
    <w:pPr>
      <w:suppressAutoHyphens/>
      <w:spacing w:after="0" w:line="240" w:lineRule="auto"/>
    </w:pPr>
    <w:rPr>
      <w:rFonts w:ascii="Times New Roman" w:eastAsia="Times New Roman" w:hAnsi="Times New Roman" w:cs="Times New Roman"/>
      <w:sz w:val="24"/>
      <w:szCs w:val="24"/>
      <w:lang w:eastAsia="zh-CN"/>
    </w:rPr>
  </w:style>
  <w:style w:type="paragraph" w:customStyle="1" w:styleId="afffc">
    <w:name w:val="Блочная цитата"/>
    <w:basedOn w:val="a"/>
    <w:rsid w:val="00A02209"/>
    <w:pPr>
      <w:suppressAutoHyphens/>
      <w:spacing w:after="283" w:line="240" w:lineRule="auto"/>
      <w:ind w:left="567" w:right="567"/>
    </w:pPr>
    <w:rPr>
      <w:rFonts w:ascii="Times New Roman" w:eastAsia="Times New Roman" w:hAnsi="Times New Roman" w:cs="Times New Roman"/>
      <w:sz w:val="24"/>
      <w:szCs w:val="24"/>
      <w:lang w:eastAsia="zh-CN"/>
    </w:rPr>
  </w:style>
  <w:style w:type="paragraph" w:customStyle="1" w:styleId="headertext">
    <w:name w:val="head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headertexttopleveltextcentertext">
    <w:name w:val="headertext topleveltext centertext"/>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western">
    <w:name w:val="western"/>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p3">
    <w:name w:val="p3"/>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paragraph" w:customStyle="1" w:styleId="1f2">
    <w:name w:val="Обычный1"/>
    <w:rsid w:val="00A02209"/>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f">
    <w:name w:val="Обычный2"/>
    <w:rsid w:val="00A02209"/>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
    <w:rsid w:val="00A02209"/>
    <w:pPr>
      <w:suppressAutoHyphens/>
      <w:spacing w:before="280" w:after="280" w:line="240" w:lineRule="auto"/>
    </w:pPr>
    <w:rPr>
      <w:rFonts w:ascii="Times New Roman" w:eastAsia="Times New Roman" w:hAnsi="Times New Roman" w:cs="Times New Roman"/>
      <w:sz w:val="24"/>
      <w:szCs w:val="24"/>
      <w:lang w:eastAsia="zh-CN"/>
    </w:rPr>
  </w:style>
  <w:style w:type="character" w:customStyle="1" w:styleId="afffd">
    <w:name w:val="Основной текст_"/>
    <w:link w:val="2f0"/>
    <w:locked/>
    <w:rsid w:val="00A02209"/>
    <w:rPr>
      <w:rFonts w:ascii="Times New Roman" w:eastAsia="Times New Roman" w:hAnsi="Times New Roman" w:cs="Times New Roman"/>
      <w:sz w:val="21"/>
      <w:szCs w:val="21"/>
      <w:shd w:val="clear" w:color="auto" w:fill="FFFFFF"/>
    </w:rPr>
  </w:style>
  <w:style w:type="paragraph" w:customStyle="1" w:styleId="2f0">
    <w:name w:val="Основной текст2"/>
    <w:basedOn w:val="a"/>
    <w:link w:val="afffd"/>
    <w:rsid w:val="00A02209"/>
    <w:pPr>
      <w:widowControl w:val="0"/>
      <w:shd w:val="clear" w:color="auto" w:fill="FFFFFF"/>
      <w:spacing w:after="0" w:line="274" w:lineRule="exact"/>
      <w:jc w:val="both"/>
    </w:pPr>
    <w:rPr>
      <w:rFonts w:ascii="Times New Roman" w:eastAsia="Times New Roman" w:hAnsi="Times New Roman" w:cs="Times New Roman"/>
      <w:sz w:val="21"/>
      <w:szCs w:val="21"/>
    </w:rPr>
  </w:style>
  <w:style w:type="character" w:customStyle="1" w:styleId="afffe">
    <w:name w:val="Подпись к таблице_"/>
    <w:link w:val="affff"/>
    <w:locked/>
    <w:rsid w:val="00A02209"/>
    <w:rPr>
      <w:rFonts w:ascii="Times New Roman" w:eastAsia="Times New Roman" w:hAnsi="Times New Roman" w:cs="Times New Roman"/>
      <w:i/>
      <w:iCs/>
      <w:sz w:val="21"/>
      <w:szCs w:val="21"/>
      <w:shd w:val="clear" w:color="auto" w:fill="FFFFFF"/>
    </w:rPr>
  </w:style>
  <w:style w:type="paragraph" w:customStyle="1" w:styleId="affff">
    <w:name w:val="Подпись к таблице"/>
    <w:basedOn w:val="a"/>
    <w:link w:val="afffe"/>
    <w:rsid w:val="00A02209"/>
    <w:pPr>
      <w:widowControl w:val="0"/>
      <w:shd w:val="clear" w:color="auto" w:fill="FFFFFF"/>
      <w:spacing w:after="0" w:line="0" w:lineRule="atLeast"/>
    </w:pPr>
    <w:rPr>
      <w:rFonts w:ascii="Times New Roman" w:eastAsia="Times New Roman" w:hAnsi="Times New Roman" w:cs="Times New Roman"/>
      <w:i/>
      <w:iCs/>
      <w:sz w:val="21"/>
      <w:szCs w:val="21"/>
    </w:rPr>
  </w:style>
  <w:style w:type="character" w:customStyle="1" w:styleId="affff0">
    <w:name w:val="Колонтитул_"/>
    <w:link w:val="1f3"/>
    <w:locked/>
    <w:rsid w:val="00A02209"/>
    <w:rPr>
      <w:rFonts w:ascii="Times New Roman" w:eastAsia="Times New Roman" w:hAnsi="Times New Roman" w:cs="Times New Roman"/>
      <w:sz w:val="21"/>
      <w:szCs w:val="21"/>
      <w:shd w:val="clear" w:color="auto" w:fill="FFFFFF"/>
    </w:rPr>
  </w:style>
  <w:style w:type="paragraph" w:customStyle="1" w:styleId="1f3">
    <w:name w:val="Колонтитул1"/>
    <w:basedOn w:val="a"/>
    <w:link w:val="affff0"/>
    <w:rsid w:val="00A02209"/>
    <w:pPr>
      <w:widowControl w:val="0"/>
      <w:shd w:val="clear" w:color="auto" w:fill="FFFFFF"/>
      <w:spacing w:after="0" w:line="0" w:lineRule="atLeast"/>
    </w:pPr>
    <w:rPr>
      <w:rFonts w:ascii="Times New Roman" w:eastAsia="Times New Roman" w:hAnsi="Times New Roman" w:cs="Times New Roman"/>
      <w:sz w:val="21"/>
      <w:szCs w:val="21"/>
    </w:rPr>
  </w:style>
  <w:style w:type="character" w:customStyle="1" w:styleId="1f4">
    <w:name w:val="Заголовок №1_"/>
    <w:link w:val="111"/>
    <w:locked/>
    <w:rsid w:val="00A02209"/>
    <w:rPr>
      <w:rFonts w:ascii="Times New Roman" w:eastAsia="Times New Roman" w:hAnsi="Times New Roman" w:cs="Times New Roman"/>
      <w:sz w:val="21"/>
      <w:szCs w:val="21"/>
      <w:shd w:val="clear" w:color="auto" w:fill="FFFFFF"/>
    </w:rPr>
  </w:style>
  <w:style w:type="paragraph" w:customStyle="1" w:styleId="111">
    <w:name w:val="Заголовок №11"/>
    <w:basedOn w:val="a"/>
    <w:link w:val="1f4"/>
    <w:rsid w:val="00A02209"/>
    <w:pPr>
      <w:widowControl w:val="0"/>
      <w:shd w:val="clear" w:color="auto" w:fill="FFFFFF"/>
      <w:spacing w:before="300" w:after="300" w:line="0" w:lineRule="atLeast"/>
      <w:jc w:val="center"/>
      <w:outlineLvl w:val="0"/>
    </w:pPr>
    <w:rPr>
      <w:rFonts w:ascii="Times New Roman" w:eastAsia="Times New Roman" w:hAnsi="Times New Roman" w:cs="Times New Roman"/>
      <w:sz w:val="21"/>
      <w:szCs w:val="21"/>
    </w:rPr>
  </w:style>
  <w:style w:type="paragraph" w:customStyle="1" w:styleId="2f1">
    <w:name w:val="Абзац списка2"/>
    <w:basedOn w:val="a"/>
    <w:rsid w:val="00A02209"/>
    <w:pPr>
      <w:spacing w:after="0" w:line="240" w:lineRule="auto"/>
      <w:ind w:left="720"/>
    </w:pPr>
    <w:rPr>
      <w:rFonts w:ascii="Times New Roman" w:eastAsia="Times New Roman" w:hAnsi="Times New Roman" w:cs="Times New Roman"/>
      <w:sz w:val="24"/>
      <w:szCs w:val="24"/>
      <w:lang w:eastAsia="ru-RU"/>
    </w:rPr>
  </w:style>
  <w:style w:type="paragraph" w:customStyle="1" w:styleId="3c">
    <w:name w:val="Абзац списка3"/>
    <w:basedOn w:val="a"/>
    <w:rsid w:val="00A02209"/>
    <w:pPr>
      <w:spacing w:after="200" w:line="276" w:lineRule="auto"/>
      <w:ind w:left="720"/>
    </w:pPr>
    <w:rPr>
      <w:rFonts w:ascii="Calibri" w:eastAsia="Times New Roman" w:hAnsi="Calibri" w:cs="Calibri"/>
      <w:lang w:eastAsia="ru-RU"/>
    </w:rPr>
  </w:style>
  <w:style w:type="paragraph" w:customStyle="1" w:styleId="3d">
    <w:name w:val="Стиль3 Знак"/>
    <w:basedOn w:val="2c"/>
    <w:rsid w:val="00A02209"/>
  </w:style>
  <w:style w:type="paragraph" w:customStyle="1" w:styleId="StyleFirstline127cm">
    <w:name w:val="Style First line:  127 cm"/>
    <w:basedOn w:val="a"/>
    <w:rsid w:val="00A02209"/>
    <w:pPr>
      <w:spacing w:before="120" w:after="0" w:line="240" w:lineRule="auto"/>
      <w:ind w:firstLine="720"/>
      <w:jc w:val="both"/>
    </w:pPr>
    <w:rPr>
      <w:rFonts w:ascii="Arial" w:eastAsia="Times New Roman" w:hAnsi="Arial" w:cs="Arial"/>
      <w:sz w:val="24"/>
      <w:szCs w:val="24"/>
    </w:rPr>
  </w:style>
  <w:style w:type="paragraph" w:customStyle="1" w:styleId="2-11">
    <w:name w:val="2-11"/>
    <w:basedOn w:val="a"/>
    <w:rsid w:val="00A02209"/>
    <w:pPr>
      <w:spacing w:after="60" w:line="240" w:lineRule="auto"/>
      <w:jc w:val="both"/>
    </w:pPr>
    <w:rPr>
      <w:rFonts w:ascii="Times New Roman" w:eastAsia="Times New Roman" w:hAnsi="Times New Roman" w:cs="Times New Roman"/>
      <w:sz w:val="24"/>
      <w:szCs w:val="24"/>
      <w:lang w:eastAsia="ru-RU"/>
    </w:rPr>
  </w:style>
  <w:style w:type="paragraph" w:customStyle="1" w:styleId="3e">
    <w:name w:val="3"/>
    <w:basedOn w:val="a"/>
    <w:rsid w:val="00A02209"/>
    <w:pPr>
      <w:spacing w:after="0" w:line="240" w:lineRule="auto"/>
      <w:jc w:val="both"/>
    </w:pPr>
    <w:rPr>
      <w:rFonts w:ascii="Times New Roman" w:eastAsia="Times New Roman" w:hAnsi="Times New Roman" w:cs="Times New Roman"/>
      <w:sz w:val="24"/>
      <w:szCs w:val="24"/>
      <w:lang w:eastAsia="ru-RU"/>
    </w:rPr>
  </w:style>
  <w:style w:type="paragraph" w:customStyle="1" w:styleId="affff1">
    <w:name w:val="Тендерные данные"/>
    <w:basedOn w:val="a"/>
    <w:rsid w:val="00A02209"/>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customStyle="1" w:styleId="FR1">
    <w:name w:val="FR1"/>
    <w:rsid w:val="00A02209"/>
    <w:pPr>
      <w:widowControl w:val="0"/>
      <w:autoSpaceDE w:val="0"/>
      <w:autoSpaceDN w:val="0"/>
      <w:spacing w:after="0" w:line="240" w:lineRule="auto"/>
      <w:ind w:firstLine="420"/>
    </w:pPr>
    <w:rPr>
      <w:rFonts w:ascii="Arial" w:eastAsia="Times New Roman" w:hAnsi="Arial" w:cs="Arial"/>
      <w:sz w:val="20"/>
      <w:szCs w:val="20"/>
      <w:lang w:eastAsia="ru-RU"/>
    </w:rPr>
  </w:style>
  <w:style w:type="paragraph" w:customStyle="1" w:styleId="affff2">
    <w:name w:val="МП"/>
    <w:basedOn w:val="a"/>
    <w:rsid w:val="00A02209"/>
    <w:pPr>
      <w:overflowPunct w:val="0"/>
      <w:autoSpaceDE w:val="0"/>
      <w:autoSpaceDN w:val="0"/>
      <w:adjustRightInd w:val="0"/>
      <w:spacing w:after="120" w:line="240" w:lineRule="auto"/>
      <w:jc w:val="center"/>
    </w:pPr>
    <w:rPr>
      <w:rFonts w:ascii="Arial" w:eastAsia="Times New Roman" w:hAnsi="Arial" w:cs="Arial"/>
      <w:b/>
      <w:bCs/>
      <w:sz w:val="24"/>
      <w:szCs w:val="24"/>
      <w:lang w:eastAsia="ru-RU"/>
    </w:rPr>
  </w:style>
  <w:style w:type="paragraph" w:customStyle="1" w:styleId="affff3">
    <w:name w:val="Готовый"/>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61">
    <w:name w:val="заголовок 6"/>
    <w:basedOn w:val="a"/>
    <w:next w:val="a"/>
    <w:rsid w:val="00A02209"/>
    <w:pPr>
      <w:keepNext/>
      <w:spacing w:after="0" w:line="240" w:lineRule="auto"/>
    </w:pPr>
    <w:rPr>
      <w:rFonts w:ascii="Times New Roman" w:eastAsia="Times New Roman" w:hAnsi="Times New Roman" w:cs="Times New Roman"/>
      <w:sz w:val="24"/>
      <w:szCs w:val="24"/>
      <w:lang w:eastAsia="ru-RU"/>
    </w:rPr>
  </w:style>
  <w:style w:type="paragraph" w:customStyle="1" w:styleId="Instruction">
    <w:name w:val="Instruction"/>
    <w:basedOn w:val="29"/>
    <w:rsid w:val="00A02209"/>
  </w:style>
  <w:style w:type="paragraph" w:customStyle="1" w:styleId="xl27">
    <w:name w:val="xl27"/>
    <w:basedOn w:val="a"/>
    <w:rsid w:val="00A02209"/>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Arial Unicode MS" w:hAnsi="Times New Roman" w:cs="Times New Roman"/>
      <w:b/>
      <w:bCs/>
      <w:sz w:val="24"/>
      <w:szCs w:val="24"/>
      <w:lang w:eastAsia="ru-RU"/>
    </w:rPr>
  </w:style>
  <w:style w:type="paragraph" w:customStyle="1" w:styleId="affff4">
    <w:name w:val="Ãîòîâûé"/>
    <w:basedOn w:val="a"/>
    <w:rsid w:val="00A02209"/>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Times New Roman" w:hAnsi="Courier New" w:cs="Courier New"/>
      <w:sz w:val="20"/>
      <w:szCs w:val="20"/>
      <w:lang w:eastAsia="ru-RU"/>
    </w:rPr>
  </w:style>
  <w:style w:type="paragraph" w:customStyle="1" w:styleId="font5">
    <w:name w:val="font5"/>
    <w:basedOn w:val="a"/>
    <w:rsid w:val="00A02209"/>
    <w:pPr>
      <w:spacing w:before="100" w:beforeAutospacing="1" w:after="100" w:afterAutospacing="1" w:line="240" w:lineRule="auto"/>
    </w:pPr>
    <w:rPr>
      <w:rFonts w:ascii="Arial CYR" w:eastAsia="Arial Unicode MS" w:hAnsi="Arial CYR" w:cs="Arial CYR"/>
      <w:sz w:val="18"/>
      <w:szCs w:val="18"/>
      <w:lang w:eastAsia="ru-RU"/>
    </w:rPr>
  </w:style>
  <w:style w:type="paragraph" w:customStyle="1" w:styleId="affff5">
    <w:name w:val="Условия контракта"/>
    <w:basedOn w:val="a"/>
    <w:rsid w:val="00A02209"/>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3f">
    <w:name w:val="Раздел 3"/>
    <w:basedOn w:val="a"/>
    <w:rsid w:val="00A02209"/>
    <w:pPr>
      <w:tabs>
        <w:tab w:val="num" w:pos="432"/>
      </w:tabs>
      <w:spacing w:before="120" w:after="120" w:line="240" w:lineRule="auto"/>
      <w:ind w:left="432" w:hanging="432"/>
      <w:jc w:val="center"/>
    </w:pPr>
    <w:rPr>
      <w:rFonts w:ascii="Times New Roman" w:eastAsia="Times New Roman" w:hAnsi="Times New Roman" w:cs="Times New Roman"/>
      <w:b/>
      <w:bCs/>
      <w:sz w:val="24"/>
      <w:szCs w:val="24"/>
      <w:lang w:eastAsia="ru-RU"/>
    </w:rPr>
  </w:style>
  <w:style w:type="paragraph" w:customStyle="1" w:styleId="1110">
    <w:name w:val="111"/>
    <w:basedOn w:val="a"/>
    <w:rsid w:val="00A02209"/>
    <w:pPr>
      <w:spacing w:after="0" w:line="240" w:lineRule="auto"/>
    </w:pPr>
    <w:rPr>
      <w:rFonts w:ascii="Times New Roman CYR" w:eastAsia="Times New Roman" w:hAnsi="Times New Roman CYR" w:cs="Times New Roman CYR"/>
      <w:sz w:val="20"/>
      <w:szCs w:val="20"/>
      <w:lang w:eastAsia="ru-RU"/>
    </w:rPr>
  </w:style>
  <w:style w:type="paragraph" w:customStyle="1" w:styleId="222">
    <w:name w:val="222"/>
    <w:basedOn w:val="a"/>
    <w:rsid w:val="00A02209"/>
    <w:pPr>
      <w:spacing w:after="0" w:line="240" w:lineRule="auto"/>
      <w:ind w:left="851"/>
    </w:pPr>
    <w:rPr>
      <w:rFonts w:ascii="Times New Roman CYR" w:eastAsia="Times New Roman" w:hAnsi="Times New Roman CYR" w:cs="Times New Roman CYR"/>
      <w:sz w:val="20"/>
      <w:szCs w:val="20"/>
      <w:lang w:eastAsia="ru-RU"/>
    </w:rPr>
  </w:style>
  <w:style w:type="paragraph" w:customStyle="1" w:styleId="affff6">
    <w:name w:val="Подраздел"/>
    <w:basedOn w:val="a"/>
    <w:rsid w:val="00A02209"/>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customStyle="1" w:styleId="Style1">
    <w:name w:val="Style1"/>
    <w:basedOn w:val="a"/>
    <w:rsid w:val="00A02209"/>
    <w:pPr>
      <w:tabs>
        <w:tab w:val="num" w:pos="540"/>
      </w:tabs>
      <w:spacing w:before="480" w:after="240" w:line="240" w:lineRule="auto"/>
      <w:ind w:left="540" w:hanging="540"/>
      <w:jc w:val="center"/>
    </w:pPr>
    <w:rPr>
      <w:rFonts w:ascii="Arial" w:eastAsia="Times New Roman" w:hAnsi="Arial" w:cs="Arial"/>
      <w:b/>
      <w:bCs/>
      <w:sz w:val="24"/>
      <w:szCs w:val="24"/>
      <w:lang w:eastAsia="ru-RU"/>
    </w:rPr>
  </w:style>
  <w:style w:type="paragraph" w:customStyle="1" w:styleId="Simlple">
    <w:name w:val="Simlple"/>
    <w:basedOn w:val="a"/>
    <w:rsid w:val="00A02209"/>
    <w:pPr>
      <w:spacing w:before="60" w:after="60" w:line="240" w:lineRule="auto"/>
      <w:ind w:firstLine="284"/>
      <w:jc w:val="both"/>
    </w:pPr>
    <w:rPr>
      <w:rFonts w:ascii="Arial" w:eastAsia="Times New Roman" w:hAnsi="Arial" w:cs="Arial"/>
      <w:sz w:val="20"/>
      <w:szCs w:val="20"/>
      <w:lang w:eastAsia="ru-RU"/>
    </w:rPr>
  </w:style>
  <w:style w:type="paragraph" w:customStyle="1" w:styleId="Style2">
    <w:name w:val="Style2"/>
    <w:basedOn w:val="Simlple"/>
    <w:rsid w:val="00A02209"/>
    <w:pPr>
      <w:tabs>
        <w:tab w:val="num" w:pos="720"/>
      </w:tabs>
    </w:pPr>
  </w:style>
  <w:style w:type="paragraph" w:customStyle="1" w:styleId="Style3">
    <w:name w:val="Style3"/>
    <w:basedOn w:val="Simlple"/>
    <w:next w:val="Simlple"/>
    <w:rsid w:val="00A02209"/>
    <w:pPr>
      <w:tabs>
        <w:tab w:val="num" w:pos="720"/>
      </w:tabs>
      <w:ind w:firstLine="567"/>
    </w:pPr>
  </w:style>
  <w:style w:type="paragraph" w:customStyle="1" w:styleId="bulletin">
    <w:name w:val="bulletin"/>
    <w:basedOn w:val="2c"/>
    <w:rsid w:val="00A02209"/>
    <w:pPr>
      <w:spacing w:after="0" w:line="240" w:lineRule="auto"/>
      <w:ind w:left="0"/>
    </w:pPr>
    <w:rPr>
      <w:sz w:val="22"/>
      <w:szCs w:val="22"/>
      <w:lang w:eastAsia="en-US"/>
    </w:rPr>
  </w:style>
  <w:style w:type="paragraph" w:customStyle="1" w:styleId="ListBul2">
    <w:name w:val="ListBul2"/>
    <w:basedOn w:val="afa"/>
    <w:rsid w:val="00A02209"/>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
    <w:rsid w:val="00A02209"/>
    <w:pPr>
      <w:spacing w:after="0" w:line="240" w:lineRule="auto"/>
    </w:pPr>
    <w:rPr>
      <w:rFonts w:ascii="Times New Roman CYR" w:eastAsia="Times New Roman" w:hAnsi="Times New Roman CYR" w:cs="Times New Roman CYR"/>
      <w:b/>
      <w:bCs/>
      <w:sz w:val="20"/>
      <w:szCs w:val="20"/>
      <w:lang w:eastAsia="ru-RU"/>
    </w:rPr>
  </w:style>
  <w:style w:type="paragraph" w:customStyle="1" w:styleId="47">
    <w:name w:val="Абзац списка4"/>
    <w:basedOn w:val="a"/>
    <w:rsid w:val="00A02209"/>
    <w:pPr>
      <w:spacing w:after="200" w:line="276" w:lineRule="auto"/>
      <w:ind w:left="720"/>
    </w:pPr>
    <w:rPr>
      <w:rFonts w:ascii="Calibri" w:eastAsia="Times New Roman" w:hAnsi="Calibri" w:cs="Calibri"/>
      <w:lang w:eastAsia="ru-RU"/>
    </w:rPr>
  </w:style>
  <w:style w:type="paragraph" w:customStyle="1" w:styleId="2f2">
    <w:name w:val="ШТ Назв.2"/>
    <w:basedOn w:val="a"/>
    <w:rsid w:val="00A02209"/>
    <w:pPr>
      <w:spacing w:before="60" w:after="0" w:line="240" w:lineRule="auto"/>
      <w:jc w:val="center"/>
    </w:pPr>
    <w:rPr>
      <w:rFonts w:ascii="Times New Roman" w:eastAsia="Times New Roman" w:hAnsi="Times New Roman" w:cs="Times New Roman"/>
      <w:b/>
      <w:bCs/>
      <w:noProof/>
      <w:sz w:val="24"/>
      <w:szCs w:val="24"/>
      <w:lang w:val="en-US"/>
    </w:rPr>
  </w:style>
  <w:style w:type="paragraph" w:customStyle="1" w:styleId="style4">
    <w:name w:val="style4"/>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desc2">
    <w:name w:val="desc2"/>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112">
    <w:name w:val="Обычный + 11 пт"/>
    <w:aliases w:val="полужирный,Серый 100%"/>
    <w:basedOn w:val="a"/>
    <w:rsid w:val="00A02209"/>
    <w:pPr>
      <w:spacing w:after="0" w:line="240" w:lineRule="auto"/>
      <w:jc w:val="center"/>
      <w:outlineLvl w:val="1"/>
    </w:pPr>
    <w:rPr>
      <w:rFonts w:ascii="Times New Roman" w:eastAsia="Times New Roman" w:hAnsi="Times New Roman" w:cs="Times New Roman"/>
      <w:b/>
      <w:bCs/>
      <w:color w:val="333333"/>
      <w:lang w:eastAsia="ru-RU"/>
    </w:rPr>
  </w:style>
  <w:style w:type="paragraph" w:customStyle="1" w:styleId="affff7">
    <w:name w:val="Знак Знак Знак Знак"/>
    <w:basedOn w:val="a"/>
    <w:rsid w:val="00A02209"/>
    <w:pPr>
      <w:spacing w:before="100" w:beforeAutospacing="1" w:after="100" w:afterAutospacing="1" w:line="240" w:lineRule="auto"/>
    </w:pPr>
    <w:rPr>
      <w:rFonts w:ascii="Tahoma" w:eastAsia="Times New Roman" w:hAnsi="Tahoma" w:cs="Tahoma"/>
      <w:sz w:val="20"/>
      <w:szCs w:val="20"/>
      <w:lang w:val="en-US"/>
    </w:rPr>
  </w:style>
  <w:style w:type="paragraph" w:customStyle="1" w:styleId="affff8">
    <w:name w:val="Обычный.Нормальный абзац"/>
    <w:rsid w:val="00A02209"/>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0">
    <w:name w:val="Основной текст с отступом 211"/>
    <w:basedOn w:val="a"/>
    <w:rsid w:val="00A02209"/>
    <w:pPr>
      <w:suppressAutoHyphens/>
      <w:spacing w:after="0" w:line="240" w:lineRule="auto"/>
      <w:ind w:left="426"/>
    </w:pPr>
    <w:rPr>
      <w:rFonts w:ascii="Times New Roman" w:eastAsia="Times New Roman" w:hAnsi="Times New Roman" w:cs="Times New Roman"/>
      <w:sz w:val="24"/>
      <w:szCs w:val="24"/>
      <w:lang w:eastAsia="ar-SA"/>
    </w:rPr>
  </w:style>
  <w:style w:type="paragraph" w:customStyle="1" w:styleId="Heading">
    <w:name w:val="Heading"/>
    <w:rsid w:val="00A02209"/>
    <w:pPr>
      <w:spacing w:after="0" w:line="240" w:lineRule="auto"/>
    </w:pPr>
    <w:rPr>
      <w:rFonts w:ascii="Arial" w:eastAsia="Times New Roman" w:hAnsi="Arial" w:cs="Arial"/>
      <w:b/>
      <w:bCs/>
      <w:lang w:eastAsia="ru-RU"/>
    </w:rPr>
  </w:style>
  <w:style w:type="paragraph" w:customStyle="1" w:styleId="Char">
    <w:name w:val="Char Знак Знак"/>
    <w:basedOn w:val="a"/>
    <w:rsid w:val="00A02209"/>
    <w:pPr>
      <w:widowControl w:val="0"/>
      <w:adjustRightInd w:val="0"/>
      <w:spacing w:line="240" w:lineRule="exact"/>
      <w:jc w:val="right"/>
    </w:pPr>
    <w:rPr>
      <w:rFonts w:ascii="Arial" w:eastAsia="Times New Roman" w:hAnsi="Arial" w:cs="Arial"/>
      <w:sz w:val="20"/>
      <w:szCs w:val="20"/>
      <w:lang w:val="en-GB"/>
    </w:rPr>
  </w:style>
  <w:style w:type="paragraph" w:customStyle="1" w:styleId="Style9">
    <w:name w:val="Style9"/>
    <w:basedOn w:val="a"/>
    <w:rsid w:val="00A02209"/>
    <w:pPr>
      <w:widowControl w:val="0"/>
      <w:autoSpaceDE w:val="0"/>
      <w:autoSpaceDN w:val="0"/>
      <w:adjustRightInd w:val="0"/>
      <w:spacing w:after="0" w:line="240" w:lineRule="auto"/>
    </w:pPr>
    <w:rPr>
      <w:rFonts w:ascii="Times New Roman" w:eastAsia="Calibri" w:hAnsi="Times New Roman" w:cs="Times New Roman"/>
      <w:sz w:val="24"/>
      <w:szCs w:val="24"/>
      <w:lang w:eastAsia="ru-RU"/>
    </w:rPr>
  </w:style>
  <w:style w:type="character" w:customStyle="1" w:styleId="affff9">
    <w:name w:val="Заголовок Знак"/>
    <w:basedOn w:val="a0"/>
    <w:link w:val="2f3"/>
    <w:locked/>
    <w:rsid w:val="00A02209"/>
    <w:rPr>
      <w:rFonts w:ascii="Calibri Light" w:eastAsia="Times New Roman" w:hAnsi="Calibri Light" w:cs="Times New Roman"/>
      <w:spacing w:val="-10"/>
      <w:kern w:val="28"/>
      <w:sz w:val="56"/>
      <w:szCs w:val="56"/>
    </w:rPr>
  </w:style>
  <w:style w:type="paragraph" w:customStyle="1" w:styleId="2f3">
    <w:name w:val="Заголовок2"/>
    <w:basedOn w:val="a"/>
    <w:next w:val="a"/>
    <w:link w:val="affff9"/>
    <w:qFormat/>
    <w:rsid w:val="00A02209"/>
    <w:pPr>
      <w:spacing w:after="0" w:line="240" w:lineRule="auto"/>
      <w:contextualSpacing/>
    </w:pPr>
    <w:rPr>
      <w:rFonts w:ascii="Calibri Light" w:eastAsia="Times New Roman" w:hAnsi="Calibri Light" w:cs="Times New Roman"/>
      <w:spacing w:val="-10"/>
      <w:kern w:val="28"/>
      <w:sz w:val="56"/>
      <w:szCs w:val="56"/>
    </w:rPr>
  </w:style>
  <w:style w:type="paragraph" w:customStyle="1" w:styleId="56">
    <w:name w:val="Абзац списка5"/>
    <w:basedOn w:val="a"/>
    <w:rsid w:val="00A02209"/>
    <w:pPr>
      <w:spacing w:after="200" w:line="276" w:lineRule="auto"/>
      <w:ind w:left="720"/>
    </w:pPr>
    <w:rPr>
      <w:rFonts w:ascii="Calibri" w:eastAsia="Times New Roman" w:hAnsi="Calibri" w:cs="Calibri"/>
      <w:lang w:eastAsia="ru-RU"/>
    </w:rPr>
  </w:style>
  <w:style w:type="paragraph" w:customStyle="1" w:styleId="formattext">
    <w:name w:val="formattext"/>
    <w:basedOn w:val="a"/>
    <w:rsid w:val="00A02209"/>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a">
    <w:name w:val="annotation reference"/>
    <w:link w:val="1f5"/>
    <w:unhideWhenUsed/>
    <w:rsid w:val="00A02209"/>
    <w:rPr>
      <w:sz w:val="16"/>
      <w:szCs w:val="16"/>
    </w:rPr>
  </w:style>
  <w:style w:type="character" w:styleId="affffb">
    <w:name w:val="page number"/>
    <w:link w:val="1f6"/>
    <w:unhideWhenUsed/>
    <w:rsid w:val="00A02209"/>
    <w:rPr>
      <w:rFonts w:ascii="Times New Roman" w:hAnsi="Times New Roman" w:cs="Times New Roman" w:hint="default"/>
    </w:rPr>
  </w:style>
  <w:style w:type="character" w:styleId="affffc">
    <w:name w:val="endnote reference"/>
    <w:unhideWhenUsed/>
    <w:rsid w:val="00A02209"/>
    <w:rPr>
      <w:vertAlign w:val="superscript"/>
    </w:rPr>
  </w:style>
  <w:style w:type="character" w:styleId="affffd">
    <w:name w:val="Placeholder Text"/>
    <w:basedOn w:val="a0"/>
    <w:link w:val="1f7"/>
    <w:rsid w:val="00A02209"/>
    <w:rPr>
      <w:color w:val="808080"/>
    </w:rPr>
  </w:style>
  <w:style w:type="character" w:customStyle="1" w:styleId="WW8Num1z0">
    <w:name w:val="WW8Num1z0"/>
    <w:rsid w:val="00A02209"/>
  </w:style>
  <w:style w:type="character" w:customStyle="1" w:styleId="WW8Num1z1">
    <w:name w:val="WW8Num1z1"/>
    <w:rsid w:val="00A02209"/>
  </w:style>
  <w:style w:type="character" w:customStyle="1" w:styleId="WW8Num1z2">
    <w:name w:val="WW8Num1z2"/>
    <w:rsid w:val="00A02209"/>
  </w:style>
  <w:style w:type="character" w:customStyle="1" w:styleId="WW8Num1z3">
    <w:name w:val="WW8Num1z3"/>
    <w:rsid w:val="00A02209"/>
  </w:style>
  <w:style w:type="character" w:customStyle="1" w:styleId="WW8Num1z4">
    <w:name w:val="WW8Num1z4"/>
    <w:rsid w:val="00A02209"/>
  </w:style>
  <w:style w:type="character" w:customStyle="1" w:styleId="WW8Num1z5">
    <w:name w:val="WW8Num1z5"/>
    <w:rsid w:val="00A02209"/>
  </w:style>
  <w:style w:type="character" w:customStyle="1" w:styleId="WW8Num1z6">
    <w:name w:val="WW8Num1z6"/>
    <w:rsid w:val="00A02209"/>
  </w:style>
  <w:style w:type="character" w:customStyle="1" w:styleId="WW8Num1z7">
    <w:name w:val="WW8Num1z7"/>
    <w:rsid w:val="00A02209"/>
  </w:style>
  <w:style w:type="character" w:customStyle="1" w:styleId="WW8Num1z8">
    <w:name w:val="WW8Num1z8"/>
    <w:rsid w:val="00A02209"/>
  </w:style>
  <w:style w:type="character" w:customStyle="1" w:styleId="WW8Num2z0">
    <w:name w:val="WW8Num2z0"/>
    <w:rsid w:val="00A02209"/>
  </w:style>
  <w:style w:type="character" w:customStyle="1" w:styleId="WW8Num2z1">
    <w:name w:val="WW8Num2z1"/>
    <w:rsid w:val="00A02209"/>
  </w:style>
  <w:style w:type="character" w:customStyle="1" w:styleId="WW8Num2z2">
    <w:name w:val="WW8Num2z2"/>
    <w:rsid w:val="00A02209"/>
  </w:style>
  <w:style w:type="character" w:customStyle="1" w:styleId="WW8Num2z3">
    <w:name w:val="WW8Num2z3"/>
    <w:rsid w:val="00A02209"/>
  </w:style>
  <w:style w:type="character" w:customStyle="1" w:styleId="WW8Num2z4">
    <w:name w:val="WW8Num2z4"/>
    <w:rsid w:val="00A02209"/>
  </w:style>
  <w:style w:type="character" w:customStyle="1" w:styleId="WW8Num2z5">
    <w:name w:val="WW8Num2z5"/>
    <w:rsid w:val="00A02209"/>
  </w:style>
  <w:style w:type="character" w:customStyle="1" w:styleId="WW8Num2z6">
    <w:name w:val="WW8Num2z6"/>
    <w:rsid w:val="00A02209"/>
  </w:style>
  <w:style w:type="character" w:customStyle="1" w:styleId="WW8Num2z7">
    <w:name w:val="WW8Num2z7"/>
    <w:rsid w:val="00A02209"/>
  </w:style>
  <w:style w:type="character" w:customStyle="1" w:styleId="WW8Num2z8">
    <w:name w:val="WW8Num2z8"/>
    <w:rsid w:val="00A02209"/>
  </w:style>
  <w:style w:type="character" w:customStyle="1" w:styleId="WW8Num3z0">
    <w:name w:val="WW8Num3z0"/>
    <w:rsid w:val="00A02209"/>
  </w:style>
  <w:style w:type="character" w:customStyle="1" w:styleId="WW8Num3z1">
    <w:name w:val="WW8Num3z1"/>
    <w:rsid w:val="00A02209"/>
    <w:rPr>
      <w:rFonts w:ascii="Times New Roman" w:eastAsia="Times New Roman" w:hAnsi="Times New Roman" w:cs="Times New Roman" w:hint="default"/>
      <w:b/>
      <w:bCs/>
      <w:i/>
      <w:iCs w:val="0"/>
      <w:sz w:val="24"/>
      <w:szCs w:val="24"/>
    </w:rPr>
  </w:style>
  <w:style w:type="character" w:customStyle="1" w:styleId="WW8Num4z0">
    <w:name w:val="WW8Num4z0"/>
    <w:rsid w:val="00A02209"/>
    <w:rPr>
      <w:rFonts w:ascii="Times New Roman" w:hAnsi="Times New Roman" w:cs="Times New Roman" w:hint="default"/>
      <w:b/>
      <w:bCs/>
      <w:i/>
      <w:iCs/>
      <w:sz w:val="24"/>
      <w:szCs w:val="24"/>
    </w:rPr>
  </w:style>
  <w:style w:type="character" w:customStyle="1" w:styleId="WW8Num5z0">
    <w:name w:val="WW8Num5z0"/>
    <w:rsid w:val="00A02209"/>
    <w:rPr>
      <w:b/>
      <w:bCs w:val="0"/>
    </w:rPr>
  </w:style>
  <w:style w:type="character" w:customStyle="1" w:styleId="WW8Num5z1">
    <w:name w:val="WW8Num5z1"/>
    <w:rsid w:val="00A02209"/>
  </w:style>
  <w:style w:type="character" w:customStyle="1" w:styleId="WW8Num5z2">
    <w:name w:val="WW8Num5z2"/>
    <w:rsid w:val="00A02209"/>
    <w:rPr>
      <w:i w:val="0"/>
      <w:iCs w:val="0"/>
    </w:rPr>
  </w:style>
  <w:style w:type="character" w:customStyle="1" w:styleId="WW8Num6z0">
    <w:name w:val="WW8Num6z0"/>
    <w:rsid w:val="00A02209"/>
    <w:rPr>
      <w:rFonts w:ascii="Symbol" w:hAnsi="Symbol" w:cs="Symbol" w:hint="default"/>
      <w:sz w:val="24"/>
      <w:szCs w:val="24"/>
    </w:rPr>
  </w:style>
  <w:style w:type="character" w:customStyle="1" w:styleId="WW8Num6z1">
    <w:name w:val="WW8Num6z1"/>
    <w:rsid w:val="00A02209"/>
  </w:style>
  <w:style w:type="character" w:customStyle="1" w:styleId="WW8Num6z2">
    <w:name w:val="WW8Num6z2"/>
    <w:rsid w:val="00A02209"/>
  </w:style>
  <w:style w:type="character" w:customStyle="1" w:styleId="WW8Num6z3">
    <w:name w:val="WW8Num6z3"/>
    <w:rsid w:val="00A02209"/>
  </w:style>
  <w:style w:type="character" w:customStyle="1" w:styleId="WW8Num6z4">
    <w:name w:val="WW8Num6z4"/>
    <w:rsid w:val="00A02209"/>
  </w:style>
  <w:style w:type="character" w:customStyle="1" w:styleId="WW8Num6z5">
    <w:name w:val="WW8Num6z5"/>
    <w:rsid w:val="00A02209"/>
  </w:style>
  <w:style w:type="character" w:customStyle="1" w:styleId="WW8Num6z6">
    <w:name w:val="WW8Num6z6"/>
    <w:rsid w:val="00A02209"/>
  </w:style>
  <w:style w:type="character" w:customStyle="1" w:styleId="WW8Num6z7">
    <w:name w:val="WW8Num6z7"/>
    <w:rsid w:val="00A02209"/>
  </w:style>
  <w:style w:type="character" w:customStyle="1" w:styleId="WW8Num6z8">
    <w:name w:val="WW8Num6z8"/>
    <w:rsid w:val="00A02209"/>
  </w:style>
  <w:style w:type="character" w:customStyle="1" w:styleId="WW8Num7z0">
    <w:name w:val="WW8Num7z0"/>
    <w:rsid w:val="00A02209"/>
    <w:rPr>
      <w:rFonts w:ascii="Symbol" w:hAnsi="Symbol" w:cs="OpenSymbol" w:hint="default"/>
    </w:rPr>
  </w:style>
  <w:style w:type="character" w:customStyle="1" w:styleId="WW8Num7z1">
    <w:name w:val="WW8Num7z1"/>
    <w:rsid w:val="00A02209"/>
    <w:rPr>
      <w:rFonts w:ascii="OpenSymbol" w:hAnsi="OpenSymbol" w:cs="OpenSymbol" w:hint="default"/>
    </w:rPr>
  </w:style>
  <w:style w:type="character" w:customStyle="1" w:styleId="WW8Num8z0">
    <w:name w:val="WW8Num8z0"/>
    <w:rsid w:val="00A02209"/>
    <w:rPr>
      <w:rFonts w:ascii="Times New Roman" w:hAnsi="Times New Roman" w:cs="Times New Roman" w:hint="default"/>
      <w:b/>
      <w:bCs/>
      <w:sz w:val="24"/>
      <w:szCs w:val="24"/>
    </w:rPr>
  </w:style>
  <w:style w:type="character" w:customStyle="1" w:styleId="WW8Num9z0">
    <w:name w:val="WW8Num9z0"/>
    <w:rsid w:val="00A02209"/>
    <w:rPr>
      <w:rFonts w:ascii="Symbol" w:hAnsi="Symbol" w:cs="Symbol" w:hint="default"/>
      <w:sz w:val="22"/>
      <w:szCs w:val="22"/>
    </w:rPr>
  </w:style>
  <w:style w:type="character" w:customStyle="1" w:styleId="WW8Num9z1">
    <w:name w:val="WW8Num9z1"/>
    <w:rsid w:val="00A02209"/>
  </w:style>
  <w:style w:type="character" w:customStyle="1" w:styleId="WW8Num9z2">
    <w:name w:val="WW8Num9z2"/>
    <w:rsid w:val="00A02209"/>
  </w:style>
  <w:style w:type="character" w:customStyle="1" w:styleId="WW8Num9z3">
    <w:name w:val="WW8Num9z3"/>
    <w:rsid w:val="00A02209"/>
  </w:style>
  <w:style w:type="character" w:customStyle="1" w:styleId="WW8Num9z4">
    <w:name w:val="WW8Num9z4"/>
    <w:rsid w:val="00A02209"/>
  </w:style>
  <w:style w:type="character" w:customStyle="1" w:styleId="WW8Num9z5">
    <w:name w:val="WW8Num9z5"/>
    <w:rsid w:val="00A02209"/>
  </w:style>
  <w:style w:type="character" w:customStyle="1" w:styleId="WW8Num9z6">
    <w:name w:val="WW8Num9z6"/>
    <w:rsid w:val="00A02209"/>
  </w:style>
  <w:style w:type="character" w:customStyle="1" w:styleId="WW8Num9z7">
    <w:name w:val="WW8Num9z7"/>
    <w:rsid w:val="00A02209"/>
  </w:style>
  <w:style w:type="character" w:customStyle="1" w:styleId="WW8Num9z8">
    <w:name w:val="WW8Num9z8"/>
    <w:rsid w:val="00A02209"/>
  </w:style>
  <w:style w:type="character" w:customStyle="1" w:styleId="WW8Num10z0">
    <w:name w:val="WW8Num10z0"/>
    <w:rsid w:val="00A02209"/>
    <w:rPr>
      <w:rFonts w:ascii="Symbol" w:hAnsi="Symbol" w:cs="Symbol" w:hint="default"/>
      <w:sz w:val="22"/>
      <w:szCs w:val="22"/>
    </w:rPr>
  </w:style>
  <w:style w:type="character" w:customStyle="1" w:styleId="WW8Num10z1">
    <w:name w:val="WW8Num10z1"/>
    <w:rsid w:val="00A02209"/>
  </w:style>
  <w:style w:type="character" w:customStyle="1" w:styleId="WW8Num10z2">
    <w:name w:val="WW8Num10z2"/>
    <w:rsid w:val="00A02209"/>
  </w:style>
  <w:style w:type="character" w:customStyle="1" w:styleId="WW8Num10z3">
    <w:name w:val="WW8Num10z3"/>
    <w:rsid w:val="00A02209"/>
  </w:style>
  <w:style w:type="character" w:customStyle="1" w:styleId="WW8Num10z4">
    <w:name w:val="WW8Num10z4"/>
    <w:rsid w:val="00A02209"/>
  </w:style>
  <w:style w:type="character" w:customStyle="1" w:styleId="WW8Num10z5">
    <w:name w:val="WW8Num10z5"/>
    <w:rsid w:val="00A02209"/>
  </w:style>
  <w:style w:type="character" w:customStyle="1" w:styleId="WW8Num10z6">
    <w:name w:val="WW8Num10z6"/>
    <w:rsid w:val="00A02209"/>
  </w:style>
  <w:style w:type="character" w:customStyle="1" w:styleId="WW8Num10z7">
    <w:name w:val="WW8Num10z7"/>
    <w:rsid w:val="00A02209"/>
  </w:style>
  <w:style w:type="character" w:customStyle="1" w:styleId="WW8Num10z8">
    <w:name w:val="WW8Num10z8"/>
    <w:rsid w:val="00A02209"/>
  </w:style>
  <w:style w:type="character" w:customStyle="1" w:styleId="WW8Num11z0">
    <w:name w:val="WW8Num11z0"/>
    <w:rsid w:val="00A02209"/>
    <w:rPr>
      <w:b w:val="0"/>
      <w:bCs w:val="0"/>
      <w:sz w:val="22"/>
      <w:szCs w:val="22"/>
      <w:lang w:val="ru-RU"/>
    </w:rPr>
  </w:style>
  <w:style w:type="character" w:customStyle="1" w:styleId="WW8Num12z0">
    <w:name w:val="WW8Num12z0"/>
    <w:rsid w:val="00A02209"/>
    <w:rPr>
      <w:rFonts w:ascii="Symbol" w:hAnsi="Symbol" w:cs="Symbol" w:hint="default"/>
      <w:sz w:val="22"/>
      <w:szCs w:val="22"/>
    </w:rPr>
  </w:style>
  <w:style w:type="character" w:customStyle="1" w:styleId="WW8Num12z1">
    <w:name w:val="WW8Num12z1"/>
    <w:rsid w:val="00A02209"/>
  </w:style>
  <w:style w:type="character" w:customStyle="1" w:styleId="WW8Num12z2">
    <w:name w:val="WW8Num12z2"/>
    <w:rsid w:val="00A02209"/>
  </w:style>
  <w:style w:type="character" w:customStyle="1" w:styleId="WW8Num12z3">
    <w:name w:val="WW8Num12z3"/>
    <w:rsid w:val="00A02209"/>
  </w:style>
  <w:style w:type="character" w:customStyle="1" w:styleId="WW8Num12z4">
    <w:name w:val="WW8Num12z4"/>
    <w:rsid w:val="00A02209"/>
  </w:style>
  <w:style w:type="character" w:customStyle="1" w:styleId="WW8Num12z5">
    <w:name w:val="WW8Num12z5"/>
    <w:rsid w:val="00A02209"/>
  </w:style>
  <w:style w:type="character" w:customStyle="1" w:styleId="WW8Num12z6">
    <w:name w:val="WW8Num12z6"/>
    <w:rsid w:val="00A02209"/>
  </w:style>
  <w:style w:type="character" w:customStyle="1" w:styleId="WW8Num12z7">
    <w:name w:val="WW8Num12z7"/>
    <w:rsid w:val="00A02209"/>
  </w:style>
  <w:style w:type="character" w:customStyle="1" w:styleId="WW8Num12z8">
    <w:name w:val="WW8Num12z8"/>
    <w:rsid w:val="00A02209"/>
  </w:style>
  <w:style w:type="character" w:customStyle="1" w:styleId="WW8Num13z0">
    <w:name w:val="WW8Num13z0"/>
    <w:rsid w:val="00A02209"/>
    <w:rPr>
      <w:rFonts w:ascii="Times New Roman" w:hAnsi="Times New Roman" w:cs="Times New Roman" w:hint="default"/>
      <w:b/>
      <w:bCs w:val="0"/>
    </w:rPr>
  </w:style>
  <w:style w:type="character" w:customStyle="1" w:styleId="WW8Num14z0">
    <w:name w:val="WW8Num14z0"/>
    <w:rsid w:val="00A02209"/>
    <w:rPr>
      <w:rFonts w:ascii="Times New Roman" w:hAnsi="Times New Roman" w:cs="Times New Roman" w:hint="default"/>
      <w:b/>
      <w:bCs w:val="0"/>
    </w:rPr>
  </w:style>
  <w:style w:type="character" w:customStyle="1" w:styleId="WW8Num14z2">
    <w:name w:val="WW8Num14z2"/>
    <w:rsid w:val="00A02209"/>
  </w:style>
  <w:style w:type="character" w:customStyle="1" w:styleId="WW8Num14z3">
    <w:name w:val="WW8Num14z3"/>
    <w:rsid w:val="00A02209"/>
  </w:style>
  <w:style w:type="character" w:customStyle="1" w:styleId="WW8Num14z4">
    <w:name w:val="WW8Num14z4"/>
    <w:rsid w:val="00A02209"/>
  </w:style>
  <w:style w:type="character" w:customStyle="1" w:styleId="WW8Num14z5">
    <w:name w:val="WW8Num14z5"/>
    <w:rsid w:val="00A02209"/>
  </w:style>
  <w:style w:type="character" w:customStyle="1" w:styleId="WW8Num14z6">
    <w:name w:val="WW8Num14z6"/>
    <w:rsid w:val="00A02209"/>
  </w:style>
  <w:style w:type="character" w:customStyle="1" w:styleId="WW8Num14z7">
    <w:name w:val="WW8Num14z7"/>
    <w:rsid w:val="00A02209"/>
  </w:style>
  <w:style w:type="character" w:customStyle="1" w:styleId="WW8Num14z8">
    <w:name w:val="WW8Num14z8"/>
    <w:rsid w:val="00A02209"/>
  </w:style>
  <w:style w:type="character" w:customStyle="1" w:styleId="WW8Num15z0">
    <w:name w:val="WW8Num15z0"/>
    <w:rsid w:val="00A02209"/>
    <w:rPr>
      <w:rFonts w:ascii="Times New Roman" w:hAnsi="Times New Roman" w:cs="Times New Roman" w:hint="default"/>
      <w:b/>
      <w:bCs w:val="0"/>
    </w:rPr>
  </w:style>
  <w:style w:type="character" w:customStyle="1" w:styleId="WW8Num16z0">
    <w:name w:val="WW8Num16z0"/>
    <w:rsid w:val="00A02209"/>
    <w:rPr>
      <w:rFonts w:ascii="Times New Roman" w:hAnsi="Times New Roman" w:cs="Times New Roman" w:hint="default"/>
      <w:b/>
      <w:bCs w:val="0"/>
    </w:rPr>
  </w:style>
  <w:style w:type="character" w:customStyle="1" w:styleId="WW8Num16z1">
    <w:name w:val="WW8Num16z1"/>
    <w:rsid w:val="00A02209"/>
  </w:style>
  <w:style w:type="character" w:customStyle="1" w:styleId="WW8Num16z2">
    <w:name w:val="WW8Num16z2"/>
    <w:rsid w:val="00A02209"/>
  </w:style>
  <w:style w:type="character" w:customStyle="1" w:styleId="WW8Num16z3">
    <w:name w:val="WW8Num16z3"/>
    <w:rsid w:val="00A02209"/>
  </w:style>
  <w:style w:type="character" w:customStyle="1" w:styleId="WW8Num16z4">
    <w:name w:val="WW8Num16z4"/>
    <w:rsid w:val="00A02209"/>
  </w:style>
  <w:style w:type="character" w:customStyle="1" w:styleId="WW8Num16z5">
    <w:name w:val="WW8Num16z5"/>
    <w:rsid w:val="00A02209"/>
  </w:style>
  <w:style w:type="character" w:customStyle="1" w:styleId="WW8Num16z6">
    <w:name w:val="WW8Num16z6"/>
    <w:rsid w:val="00A02209"/>
  </w:style>
  <w:style w:type="character" w:customStyle="1" w:styleId="WW8Num16z7">
    <w:name w:val="WW8Num16z7"/>
    <w:rsid w:val="00A02209"/>
  </w:style>
  <w:style w:type="character" w:customStyle="1" w:styleId="WW8Num16z8">
    <w:name w:val="WW8Num16z8"/>
    <w:rsid w:val="00A02209"/>
  </w:style>
  <w:style w:type="character" w:customStyle="1" w:styleId="WW8Num17z0">
    <w:name w:val="WW8Num17z0"/>
    <w:rsid w:val="00A02209"/>
    <w:rPr>
      <w:rFonts w:ascii="Times New Roman" w:hAnsi="Times New Roman" w:cs="Times New Roman" w:hint="default"/>
      <w:b/>
      <w:bCs w:val="0"/>
    </w:rPr>
  </w:style>
  <w:style w:type="character" w:customStyle="1" w:styleId="WW8Num18z0">
    <w:name w:val="WW8Num18z0"/>
    <w:rsid w:val="00A02209"/>
    <w:rPr>
      <w:rFonts w:ascii="Courier New" w:hAnsi="Courier New" w:cs="Courier New" w:hint="default"/>
      <w:shd w:val="clear" w:color="auto" w:fill="00FF00"/>
    </w:rPr>
  </w:style>
  <w:style w:type="character" w:customStyle="1" w:styleId="WW8Num18z2">
    <w:name w:val="WW8Num18z2"/>
    <w:rsid w:val="00A02209"/>
    <w:rPr>
      <w:rFonts w:ascii="Times New Roman" w:hAnsi="Times New Roman" w:cs="Times New Roman" w:hint="default"/>
      <w:b/>
      <w:bCs w:val="0"/>
    </w:rPr>
  </w:style>
  <w:style w:type="character" w:customStyle="1" w:styleId="WW8Num19z0">
    <w:name w:val="WW8Num19z0"/>
    <w:rsid w:val="00A02209"/>
    <w:rPr>
      <w:rFonts w:ascii="Courier New" w:hAnsi="Courier New" w:cs="Times New Roman" w:hint="default"/>
      <w:color w:val="000000"/>
    </w:rPr>
  </w:style>
  <w:style w:type="character" w:customStyle="1" w:styleId="WW8Num19z1">
    <w:name w:val="WW8Num19z1"/>
    <w:rsid w:val="00A02209"/>
    <w:rPr>
      <w:rFonts w:ascii="Courier New" w:hAnsi="Courier New" w:cs="Times New Roman" w:hint="default"/>
      <w:b/>
      <w:bCs w:val="0"/>
    </w:rPr>
  </w:style>
  <w:style w:type="character" w:customStyle="1" w:styleId="WW8Num19z2">
    <w:name w:val="WW8Num19z2"/>
    <w:rsid w:val="00A02209"/>
    <w:rPr>
      <w:rFonts w:ascii="Times New Roman" w:hAnsi="Times New Roman" w:cs="Times New Roman" w:hint="default"/>
      <w:b/>
      <w:bCs w:val="0"/>
    </w:rPr>
  </w:style>
  <w:style w:type="character" w:customStyle="1" w:styleId="WW8Num20z0">
    <w:name w:val="WW8Num20z0"/>
    <w:rsid w:val="00A02209"/>
    <w:rPr>
      <w:rFonts w:ascii="Courier New" w:hAnsi="Courier New" w:cs="Times New Roman" w:hint="default"/>
      <w:color w:val="000000"/>
      <w:sz w:val="24"/>
      <w:szCs w:val="24"/>
      <w:lang w:eastAsia="ru-RU"/>
    </w:rPr>
  </w:style>
  <w:style w:type="character" w:customStyle="1" w:styleId="WW8Num20z1">
    <w:name w:val="WW8Num20z1"/>
    <w:rsid w:val="00A02209"/>
    <w:rPr>
      <w:rFonts w:ascii="Courier New" w:hAnsi="Courier New" w:cs="Times New Roman" w:hint="default"/>
      <w:b/>
      <w:bCs w:val="0"/>
    </w:rPr>
  </w:style>
  <w:style w:type="character" w:customStyle="1" w:styleId="WW8Num20z2">
    <w:name w:val="WW8Num20z2"/>
    <w:rsid w:val="00A02209"/>
    <w:rPr>
      <w:rFonts w:ascii="Times New Roman" w:hAnsi="Times New Roman" w:cs="Times New Roman" w:hint="default"/>
      <w:b/>
      <w:bCs w:val="0"/>
    </w:rPr>
  </w:style>
  <w:style w:type="character" w:customStyle="1" w:styleId="WW8Num21z0">
    <w:name w:val="WW8Num21z0"/>
    <w:rsid w:val="00A02209"/>
    <w:rPr>
      <w:rFonts w:ascii="Times New Roman" w:hAnsi="Times New Roman" w:cs="Times New Roman" w:hint="default"/>
      <w:b/>
      <w:bCs w:val="0"/>
    </w:rPr>
  </w:style>
  <w:style w:type="character" w:customStyle="1" w:styleId="WW8Num22z0">
    <w:name w:val="WW8Num22z0"/>
    <w:rsid w:val="00A02209"/>
    <w:rPr>
      <w:rFonts w:ascii="Times New Roman" w:hAnsi="Times New Roman" w:cs="Times New Roman" w:hint="default"/>
      <w:b/>
      <w:bCs w:val="0"/>
    </w:rPr>
  </w:style>
  <w:style w:type="character" w:customStyle="1" w:styleId="2f4">
    <w:name w:val="Основной шрифт абзаца2"/>
    <w:rsid w:val="00A02209"/>
  </w:style>
  <w:style w:type="character" w:customStyle="1" w:styleId="WW8Num11z1">
    <w:name w:val="WW8Num11z1"/>
    <w:rsid w:val="00A02209"/>
  </w:style>
  <w:style w:type="character" w:customStyle="1" w:styleId="WW8Num11z2">
    <w:name w:val="WW8Num11z2"/>
    <w:rsid w:val="00A02209"/>
  </w:style>
  <w:style w:type="character" w:customStyle="1" w:styleId="WW8Num11z3">
    <w:name w:val="WW8Num11z3"/>
    <w:rsid w:val="00A02209"/>
  </w:style>
  <w:style w:type="character" w:customStyle="1" w:styleId="WW8Num11z4">
    <w:name w:val="WW8Num11z4"/>
    <w:rsid w:val="00A02209"/>
  </w:style>
  <w:style w:type="character" w:customStyle="1" w:styleId="WW8Num11z5">
    <w:name w:val="WW8Num11z5"/>
    <w:rsid w:val="00A02209"/>
  </w:style>
  <w:style w:type="character" w:customStyle="1" w:styleId="WW8Num11z6">
    <w:name w:val="WW8Num11z6"/>
    <w:rsid w:val="00A02209"/>
  </w:style>
  <w:style w:type="character" w:customStyle="1" w:styleId="WW8Num11z7">
    <w:name w:val="WW8Num11z7"/>
    <w:rsid w:val="00A02209"/>
  </w:style>
  <w:style w:type="character" w:customStyle="1" w:styleId="WW8Num11z8">
    <w:name w:val="WW8Num11z8"/>
    <w:rsid w:val="00A02209"/>
  </w:style>
  <w:style w:type="character" w:customStyle="1" w:styleId="WW8Num13z2">
    <w:name w:val="WW8Num13z2"/>
    <w:rsid w:val="00A02209"/>
    <w:rPr>
      <w:rFonts w:ascii="Times New Roman" w:hAnsi="Times New Roman" w:cs="Times New Roman" w:hint="default"/>
      <w:b/>
      <w:bCs w:val="0"/>
    </w:rPr>
  </w:style>
  <w:style w:type="character" w:customStyle="1" w:styleId="WW8Num14z1">
    <w:name w:val="WW8Num14z1"/>
    <w:rsid w:val="00A02209"/>
    <w:rPr>
      <w:rFonts w:ascii="Courier New" w:hAnsi="Courier New" w:cs="Times New Roman" w:hint="default"/>
      <w:b/>
      <w:bCs w:val="0"/>
    </w:rPr>
  </w:style>
  <w:style w:type="character" w:customStyle="1" w:styleId="WW8Num15z1">
    <w:name w:val="WW8Num15z1"/>
    <w:rsid w:val="00A02209"/>
    <w:rPr>
      <w:rFonts w:ascii="Courier New" w:hAnsi="Courier New" w:cs="Times New Roman" w:hint="default"/>
      <w:b/>
      <w:bCs w:val="0"/>
    </w:rPr>
  </w:style>
  <w:style w:type="character" w:customStyle="1" w:styleId="WW8Num15z2">
    <w:name w:val="WW8Num15z2"/>
    <w:rsid w:val="00A02209"/>
    <w:rPr>
      <w:rFonts w:ascii="Times New Roman" w:hAnsi="Times New Roman" w:cs="Times New Roman" w:hint="default"/>
      <w:b/>
      <w:bCs w:val="0"/>
    </w:rPr>
  </w:style>
  <w:style w:type="character" w:customStyle="1" w:styleId="WW8Num18z1">
    <w:name w:val="WW8Num18z1"/>
    <w:rsid w:val="00A02209"/>
  </w:style>
  <w:style w:type="character" w:customStyle="1" w:styleId="WW8Num18z3">
    <w:name w:val="WW8Num18z3"/>
    <w:rsid w:val="00A02209"/>
  </w:style>
  <w:style w:type="character" w:customStyle="1" w:styleId="WW8Num18z4">
    <w:name w:val="WW8Num18z4"/>
    <w:rsid w:val="00A02209"/>
  </w:style>
  <w:style w:type="character" w:customStyle="1" w:styleId="WW8Num18z5">
    <w:name w:val="WW8Num18z5"/>
    <w:rsid w:val="00A02209"/>
  </w:style>
  <w:style w:type="character" w:customStyle="1" w:styleId="WW8Num18z6">
    <w:name w:val="WW8Num18z6"/>
    <w:rsid w:val="00A02209"/>
  </w:style>
  <w:style w:type="character" w:customStyle="1" w:styleId="WW8Num18z7">
    <w:name w:val="WW8Num18z7"/>
    <w:rsid w:val="00A02209"/>
  </w:style>
  <w:style w:type="character" w:customStyle="1" w:styleId="WW8Num18z8">
    <w:name w:val="WW8Num18z8"/>
    <w:rsid w:val="00A02209"/>
  </w:style>
  <w:style w:type="character" w:customStyle="1" w:styleId="WW8Num19z3">
    <w:name w:val="WW8Num19z3"/>
    <w:rsid w:val="00A02209"/>
  </w:style>
  <w:style w:type="character" w:customStyle="1" w:styleId="WW8Num19z4">
    <w:name w:val="WW8Num19z4"/>
    <w:rsid w:val="00A02209"/>
  </w:style>
  <w:style w:type="character" w:customStyle="1" w:styleId="WW8Num19z5">
    <w:name w:val="WW8Num19z5"/>
    <w:rsid w:val="00A02209"/>
  </w:style>
  <w:style w:type="character" w:customStyle="1" w:styleId="WW8Num19z6">
    <w:name w:val="WW8Num19z6"/>
    <w:rsid w:val="00A02209"/>
  </w:style>
  <w:style w:type="character" w:customStyle="1" w:styleId="WW8Num19z7">
    <w:name w:val="WW8Num19z7"/>
    <w:rsid w:val="00A02209"/>
  </w:style>
  <w:style w:type="character" w:customStyle="1" w:styleId="WW8Num19z8">
    <w:name w:val="WW8Num19z8"/>
    <w:rsid w:val="00A02209"/>
  </w:style>
  <w:style w:type="character" w:customStyle="1" w:styleId="WW8Num21z1">
    <w:name w:val="WW8Num21z1"/>
    <w:rsid w:val="00A02209"/>
  </w:style>
  <w:style w:type="character" w:customStyle="1" w:styleId="WW8Num21z2">
    <w:name w:val="WW8Num21z2"/>
    <w:rsid w:val="00A02209"/>
  </w:style>
  <w:style w:type="character" w:customStyle="1" w:styleId="WW8Num21z3">
    <w:name w:val="WW8Num21z3"/>
    <w:rsid w:val="00A02209"/>
  </w:style>
  <w:style w:type="character" w:customStyle="1" w:styleId="WW8Num21z4">
    <w:name w:val="WW8Num21z4"/>
    <w:rsid w:val="00A02209"/>
  </w:style>
  <w:style w:type="character" w:customStyle="1" w:styleId="WW8Num21z5">
    <w:name w:val="WW8Num21z5"/>
    <w:rsid w:val="00A02209"/>
  </w:style>
  <w:style w:type="character" w:customStyle="1" w:styleId="WW8Num21z6">
    <w:name w:val="WW8Num21z6"/>
    <w:rsid w:val="00A02209"/>
  </w:style>
  <w:style w:type="character" w:customStyle="1" w:styleId="WW8Num21z7">
    <w:name w:val="WW8Num21z7"/>
    <w:rsid w:val="00A02209"/>
  </w:style>
  <w:style w:type="character" w:customStyle="1" w:styleId="WW8Num21z8">
    <w:name w:val="WW8Num21z8"/>
    <w:rsid w:val="00A02209"/>
  </w:style>
  <w:style w:type="character" w:customStyle="1" w:styleId="WW8Num4z1">
    <w:name w:val="WW8Num4z1"/>
    <w:rsid w:val="00A02209"/>
  </w:style>
  <w:style w:type="character" w:customStyle="1" w:styleId="WW8Num4z2">
    <w:name w:val="WW8Num4z2"/>
    <w:rsid w:val="00A02209"/>
    <w:rPr>
      <w:i w:val="0"/>
      <w:iCs w:val="0"/>
    </w:rPr>
  </w:style>
  <w:style w:type="character" w:customStyle="1" w:styleId="1f8">
    <w:name w:val="Основной шрифт абзаца1"/>
    <w:rsid w:val="00A02209"/>
  </w:style>
  <w:style w:type="character" w:customStyle="1" w:styleId="1f9">
    <w:name w:val="Знак Знак1"/>
    <w:rsid w:val="00A02209"/>
    <w:rPr>
      <w:rFonts w:ascii="Tahoma" w:hAnsi="Tahoma" w:cs="Tahoma" w:hint="default"/>
      <w:sz w:val="16"/>
      <w:szCs w:val="16"/>
      <w:lang w:val="ru-RU" w:bidi="ar-SA"/>
    </w:rPr>
  </w:style>
  <w:style w:type="character" w:customStyle="1" w:styleId="3f0">
    <w:name w:val="Знак Знак3"/>
    <w:rsid w:val="00A02209"/>
    <w:rPr>
      <w:rFonts w:ascii="Courier New" w:hAnsi="Courier New" w:cs="Courier New" w:hint="default"/>
      <w:lang w:val="ru-RU" w:bidi="ar-SA"/>
    </w:rPr>
  </w:style>
  <w:style w:type="character" w:customStyle="1" w:styleId="affffe">
    <w:name w:val="Символ сноски"/>
    <w:rsid w:val="00A02209"/>
    <w:rPr>
      <w:vertAlign w:val="superscript"/>
    </w:rPr>
  </w:style>
  <w:style w:type="character" w:customStyle="1" w:styleId="48">
    <w:name w:val="Знак Знак4"/>
    <w:rsid w:val="00A02209"/>
    <w:rPr>
      <w:sz w:val="24"/>
      <w:lang w:val="ru-RU" w:bidi="ar-SA"/>
    </w:rPr>
  </w:style>
  <w:style w:type="character" w:customStyle="1" w:styleId="2f5">
    <w:name w:val="Знак Знак2"/>
    <w:rsid w:val="00A02209"/>
    <w:rPr>
      <w:sz w:val="24"/>
      <w:szCs w:val="24"/>
      <w:lang w:val="ru-RU" w:bidi="ar-SA"/>
    </w:rPr>
  </w:style>
  <w:style w:type="character" w:customStyle="1" w:styleId="113">
    <w:name w:val="Заголовок 1 Знак1"/>
    <w:rsid w:val="00A02209"/>
    <w:rPr>
      <w:rFonts w:ascii="Arial" w:hAnsi="Arial" w:cs="Arial" w:hint="default"/>
      <w:b/>
      <w:bCs w:val="0"/>
      <w:sz w:val="28"/>
      <w:szCs w:val="18"/>
      <w:lang w:val="ru-RU" w:bidi="ar-SA"/>
    </w:rPr>
  </w:style>
  <w:style w:type="character" w:customStyle="1" w:styleId="Heading10">
    <w:name w:val="Heading #1_"/>
    <w:rsid w:val="00A02209"/>
    <w:rPr>
      <w:b/>
      <w:bCs/>
      <w:sz w:val="51"/>
      <w:szCs w:val="51"/>
      <w:lang w:bidi="ar-SA"/>
    </w:rPr>
  </w:style>
  <w:style w:type="character" w:customStyle="1" w:styleId="120">
    <w:name w:val="Знак Знак12"/>
    <w:rsid w:val="00A02209"/>
    <w:rPr>
      <w:sz w:val="24"/>
      <w:szCs w:val="24"/>
      <w:u w:val="single"/>
      <w:lang w:val="ru-RU" w:bidi="ar-SA"/>
    </w:rPr>
  </w:style>
  <w:style w:type="character" w:customStyle="1" w:styleId="92">
    <w:name w:val="Знак Знак9"/>
    <w:rsid w:val="00A02209"/>
    <w:rPr>
      <w:sz w:val="24"/>
      <w:szCs w:val="24"/>
      <w:lang w:val="ru-RU" w:bidi="ar-SA"/>
    </w:rPr>
  </w:style>
  <w:style w:type="character" w:customStyle="1" w:styleId="1fa">
    <w:name w:val="Знак сноски1"/>
    <w:rsid w:val="00A02209"/>
    <w:rPr>
      <w:vertAlign w:val="superscript"/>
    </w:rPr>
  </w:style>
  <w:style w:type="character" w:customStyle="1" w:styleId="afffff">
    <w:name w:val="Символы концевой сноски"/>
    <w:rsid w:val="00A02209"/>
    <w:rPr>
      <w:vertAlign w:val="superscript"/>
    </w:rPr>
  </w:style>
  <w:style w:type="character" w:customStyle="1" w:styleId="WW-">
    <w:name w:val="WW-Символы концевой сноски"/>
    <w:rsid w:val="00A02209"/>
  </w:style>
  <w:style w:type="character" w:customStyle="1" w:styleId="apple-converted-space">
    <w:name w:val="apple-converted-space"/>
    <w:rsid w:val="00A02209"/>
  </w:style>
  <w:style w:type="character" w:customStyle="1" w:styleId="s1">
    <w:name w:val="s1"/>
    <w:rsid w:val="00A02209"/>
  </w:style>
  <w:style w:type="character" w:customStyle="1" w:styleId="afffff0">
    <w:name w:val="Маркеры списка"/>
    <w:rsid w:val="00A02209"/>
    <w:rPr>
      <w:rFonts w:ascii="OpenSymbol" w:eastAsia="OpenSymbol" w:hAnsi="OpenSymbol" w:cs="OpenSymbol" w:hint="default"/>
    </w:rPr>
  </w:style>
  <w:style w:type="character" w:customStyle="1" w:styleId="1fb">
    <w:name w:val="Знак концевой сноски1"/>
    <w:rsid w:val="00A02209"/>
    <w:rPr>
      <w:vertAlign w:val="superscript"/>
    </w:rPr>
  </w:style>
  <w:style w:type="character" w:customStyle="1" w:styleId="ListLabel1">
    <w:name w:val="ListLabel 1"/>
    <w:rsid w:val="00A02209"/>
    <w:rPr>
      <w:rFonts w:ascii="Times New Roman" w:hAnsi="Times New Roman" w:cs="Times New Roman" w:hint="default"/>
      <w:b/>
      <w:bCs w:val="0"/>
    </w:rPr>
  </w:style>
  <w:style w:type="character" w:customStyle="1" w:styleId="ListLabel2">
    <w:name w:val="ListLabel 2"/>
    <w:rsid w:val="00A02209"/>
    <w:rPr>
      <w:rFonts w:ascii="Courier New" w:hAnsi="Courier New" w:cs="Courier New" w:hint="default"/>
    </w:rPr>
  </w:style>
  <w:style w:type="character" w:customStyle="1" w:styleId="ListLabel3">
    <w:name w:val="ListLabel 3"/>
    <w:rsid w:val="00A02209"/>
    <w:rPr>
      <w:rFonts w:ascii="Times New Roman" w:hAnsi="Times New Roman" w:cs="Times New Roman" w:hint="default"/>
      <w:color w:val="000000"/>
    </w:rPr>
  </w:style>
  <w:style w:type="character" w:customStyle="1" w:styleId="ListLabel5">
    <w:name w:val="ListLabel 5"/>
    <w:rsid w:val="00A02209"/>
    <w:rPr>
      <w:rFonts w:ascii="Symbol" w:hAnsi="Symbol" w:cs="Symbol" w:hint="default"/>
      <w:sz w:val="22"/>
      <w:szCs w:val="22"/>
    </w:rPr>
  </w:style>
  <w:style w:type="character" w:customStyle="1" w:styleId="ListLabel6">
    <w:name w:val="ListLabel 6"/>
    <w:rsid w:val="00A02209"/>
    <w:rPr>
      <w:b w:val="0"/>
      <w:bCs w:val="0"/>
      <w:sz w:val="22"/>
      <w:szCs w:val="22"/>
      <w:lang w:val="ru-RU"/>
    </w:rPr>
  </w:style>
  <w:style w:type="character" w:customStyle="1" w:styleId="afffff1">
    <w:name w:val="Подпись к таблице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c">
    <w:name w:val="Основной текст1"/>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4pt">
    <w:name w:val="Основной текст + 14 pt"/>
    <w:aliases w:val="Интервал 0 pt"/>
    <w:rsid w:val="00A02209"/>
    <w:rPr>
      <w:rFonts w:ascii="Times New Roman" w:eastAsia="Times New Roman" w:hAnsi="Times New Roman" w:cs="Times New Roman" w:hint="default"/>
      <w:b w:val="0"/>
      <w:bCs w:val="0"/>
      <w:i w:val="0"/>
      <w:iCs w:val="0"/>
      <w:smallCaps w:val="0"/>
      <w:strike w:val="0"/>
      <w:dstrike w:val="0"/>
      <w:color w:val="000000"/>
      <w:spacing w:val="10"/>
      <w:w w:val="100"/>
      <w:position w:val="0"/>
      <w:sz w:val="28"/>
      <w:szCs w:val="28"/>
      <w:u w:val="none"/>
      <w:effect w:val="none"/>
      <w:lang w:val="ru-RU" w:eastAsia="ru-RU" w:bidi="ru-RU"/>
    </w:rPr>
  </w:style>
  <w:style w:type="character" w:customStyle="1" w:styleId="afffff2">
    <w:name w:val="Основной текст +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afffff3">
    <w:name w:val="Колонтитул"/>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1"/>
      <w:szCs w:val="21"/>
      <w:u w:val="none"/>
      <w:effect w:val="none"/>
      <w:lang w:val="ru-RU" w:eastAsia="ru-RU" w:bidi="ru-RU"/>
    </w:rPr>
  </w:style>
  <w:style w:type="character" w:customStyle="1" w:styleId="13pt">
    <w:name w:val="Основной текст + 13 pt"/>
    <w:rsid w:val="00A02209"/>
    <w:rPr>
      <w:rFonts w:ascii="Times New Roman" w:eastAsia="Times New Roman" w:hAnsi="Times New Roman" w:cs="Times New Roman" w:hint="default"/>
      <w:b w:val="0"/>
      <w:bCs w:val="0"/>
      <w:i w:val="0"/>
      <w:iCs w:val="0"/>
      <w:smallCaps w:val="0"/>
      <w:strike w:val="0"/>
      <w:dstrike w:val="0"/>
      <w:color w:val="000000"/>
      <w:spacing w:val="0"/>
      <w:w w:val="100"/>
      <w:position w:val="0"/>
      <w:sz w:val="26"/>
      <w:szCs w:val="26"/>
      <w:u w:val="none"/>
      <w:effect w:val="none"/>
      <w:lang w:val="ru-RU" w:eastAsia="ru-RU" w:bidi="ru-RU"/>
    </w:rPr>
  </w:style>
  <w:style w:type="character" w:customStyle="1" w:styleId="2f6">
    <w:name w:val="Основной текст (2) + Не курсив"/>
    <w:rsid w:val="00A02209"/>
    <w:rPr>
      <w:rFonts w:ascii="Times New Roman" w:eastAsia="Times New Roman" w:hAnsi="Times New Roman" w:cs="Times New Roman" w:hint="default"/>
      <w:b w:val="0"/>
      <w:bCs w:val="0"/>
      <w:i/>
      <w:iCs/>
      <w:smallCaps w:val="0"/>
      <w:strike w:val="0"/>
      <w:dstrike w:val="0"/>
      <w:color w:val="000000"/>
      <w:spacing w:val="0"/>
      <w:w w:val="100"/>
      <w:position w:val="0"/>
      <w:sz w:val="21"/>
      <w:szCs w:val="21"/>
      <w:u w:val="none"/>
      <w:effect w:val="none"/>
      <w:lang w:val="ru-RU" w:eastAsia="ru-RU" w:bidi="ru-RU"/>
    </w:rPr>
  </w:style>
  <w:style w:type="character" w:customStyle="1" w:styleId="1fd">
    <w:name w:val="Заголовок №1"/>
    <w:rsid w:val="00A02209"/>
    <w:rPr>
      <w:rFonts w:ascii="Times New Roman" w:eastAsia="Times New Roman" w:hAnsi="Times New Roman" w:cs="Times New Roman" w:hint="default"/>
      <w:b w:val="0"/>
      <w:bCs w:val="0"/>
      <w:i w:val="0"/>
      <w:iCs w:val="0"/>
      <w:smallCaps w:val="0"/>
      <w:color w:val="000000"/>
      <w:spacing w:val="0"/>
      <w:w w:val="100"/>
      <w:position w:val="0"/>
      <w:sz w:val="21"/>
      <w:szCs w:val="21"/>
      <w:u w:val="single"/>
      <w:lang w:val="ru-RU" w:eastAsia="ru-RU" w:bidi="ru-RU"/>
    </w:rPr>
  </w:style>
  <w:style w:type="character" w:customStyle="1" w:styleId="blk">
    <w:name w:val="blk"/>
    <w:rsid w:val="00A02209"/>
  </w:style>
  <w:style w:type="character" w:customStyle="1" w:styleId="nobr">
    <w:name w:val="nobr"/>
    <w:basedOn w:val="a0"/>
    <w:rsid w:val="00A02209"/>
  </w:style>
  <w:style w:type="character" w:customStyle="1" w:styleId="f">
    <w:name w:val="f"/>
    <w:basedOn w:val="a0"/>
    <w:rsid w:val="00A02209"/>
  </w:style>
  <w:style w:type="character" w:customStyle="1" w:styleId="Heading1Char">
    <w:name w:val="Heading 1 Char"/>
    <w:locked/>
    <w:rsid w:val="00A02209"/>
    <w:rPr>
      <w:rFonts w:ascii="Times New Roman" w:hAnsi="Times New Roman" w:cs="Times New Roman" w:hint="default"/>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A02209"/>
    <w:rPr>
      <w:rFonts w:ascii="Times New Roman" w:hAnsi="Times New Roman" w:cs="Times New Roman" w:hint="default"/>
      <w:b/>
      <w:bCs/>
      <w:sz w:val="24"/>
      <w:szCs w:val="24"/>
      <w:lang w:val="ru-RU" w:eastAsia="ru-RU"/>
    </w:rPr>
  </w:style>
  <w:style w:type="character" w:customStyle="1" w:styleId="Heading3Char">
    <w:name w:val="Heading 3 Char"/>
    <w:aliases w:val="h3 Char,Head 3 Char,l3+toc 3 Char,CT Char,Sub-section Title Char,l3 Char"/>
    <w:locked/>
    <w:rsid w:val="00A02209"/>
    <w:rPr>
      <w:rFonts w:ascii="Cambria" w:hAnsi="Cambria" w:cs="Cambria" w:hint="default"/>
      <w:b/>
      <w:bCs/>
      <w:sz w:val="26"/>
      <w:szCs w:val="26"/>
    </w:rPr>
  </w:style>
  <w:style w:type="character" w:customStyle="1" w:styleId="propvalue">
    <w:name w:val="propvalue"/>
    <w:rsid w:val="00A02209"/>
    <w:rPr>
      <w:rFonts w:ascii="Times New Roman" w:hAnsi="Times New Roman" w:cs="Times New Roman" w:hint="default"/>
      <w:color w:val="800000"/>
    </w:rPr>
  </w:style>
  <w:style w:type="character" w:customStyle="1" w:styleId="HeaderChar">
    <w:name w:val="Header Char"/>
    <w:locked/>
    <w:rsid w:val="00A02209"/>
    <w:rPr>
      <w:rFonts w:ascii="Times New Roman" w:hAnsi="Times New Roman" w:cs="Times New Roman" w:hint="default"/>
      <w:sz w:val="24"/>
      <w:szCs w:val="24"/>
      <w:lang w:val="ru-RU" w:eastAsia="ru-RU"/>
    </w:rPr>
  </w:style>
  <w:style w:type="character" w:customStyle="1" w:styleId="FontStyle46">
    <w:name w:val="Font Style46"/>
    <w:rsid w:val="00A02209"/>
    <w:rPr>
      <w:rFonts w:ascii="Times New Roman" w:hAnsi="Times New Roman" w:cs="Times New Roman" w:hint="default"/>
      <w:sz w:val="26"/>
      <w:szCs w:val="26"/>
    </w:rPr>
  </w:style>
  <w:style w:type="character" w:customStyle="1" w:styleId="spanheaderlot21">
    <w:name w:val="span_header_lot_21"/>
    <w:rsid w:val="00A02209"/>
    <w:rPr>
      <w:rFonts w:ascii="Times New Roman" w:hAnsi="Times New Roman" w:cs="Times New Roman" w:hint="default"/>
      <w:b/>
      <w:bCs/>
      <w:sz w:val="20"/>
      <w:szCs w:val="20"/>
    </w:rPr>
  </w:style>
  <w:style w:type="character" w:customStyle="1" w:styleId="71">
    <w:name w:val="Знак Знак7"/>
    <w:locked/>
    <w:rsid w:val="00A02209"/>
    <w:rPr>
      <w:rFonts w:ascii="Times New Roman" w:hAnsi="Times New Roman" w:cs="Times New Roman" w:hint="default"/>
      <w:b/>
      <w:bCs/>
      <w:i/>
      <w:iCs/>
      <w:snapToGrid/>
      <w:sz w:val="24"/>
      <w:szCs w:val="24"/>
      <w:lang w:val="ru-RU" w:eastAsia="ru-RU"/>
    </w:rPr>
  </w:style>
  <w:style w:type="character" w:customStyle="1" w:styleId="57">
    <w:name w:val="Знак Знак5"/>
    <w:rsid w:val="00A02209"/>
    <w:rPr>
      <w:rFonts w:ascii="Times New Roman" w:hAnsi="Times New Roman" w:cs="Times New Roman" w:hint="default"/>
      <w:sz w:val="24"/>
      <w:szCs w:val="24"/>
    </w:rPr>
  </w:style>
  <w:style w:type="character" w:customStyle="1" w:styleId="2f7">
    <w:name w:val="Знак2 Знак Знак"/>
    <w:rsid w:val="00A02209"/>
    <w:rPr>
      <w:rFonts w:ascii="Times New Roman" w:hAnsi="Times New Roman" w:cs="Times New Roman" w:hint="default"/>
      <w:sz w:val="24"/>
      <w:szCs w:val="24"/>
    </w:rPr>
  </w:style>
  <w:style w:type="character" w:customStyle="1" w:styleId="BodyTextIndentChar1">
    <w:name w:val="Body Text Indent Char1"/>
    <w:locked/>
    <w:rsid w:val="00A02209"/>
    <w:rPr>
      <w:rFonts w:ascii="Times New Roman" w:hAnsi="Times New Roman" w:cs="Times New Roman" w:hint="default"/>
      <w:lang w:val="ru-RU" w:eastAsia="ru-RU"/>
    </w:rPr>
  </w:style>
  <w:style w:type="character" w:customStyle="1" w:styleId="text">
    <w:name w:val="text"/>
    <w:rsid w:val="00A02209"/>
    <w:rPr>
      <w:rFonts w:ascii="Times New Roman" w:hAnsi="Times New Roman" w:cs="Times New Roman" w:hint="default"/>
    </w:rPr>
  </w:style>
  <w:style w:type="character" w:customStyle="1" w:styleId="62">
    <w:name w:val="Знак Знак6"/>
    <w:locked/>
    <w:rsid w:val="00A02209"/>
    <w:rPr>
      <w:rFonts w:ascii="Times New Roman" w:hAnsi="Times New Roman" w:cs="Times New Roman" w:hint="default"/>
      <w:sz w:val="24"/>
      <w:szCs w:val="24"/>
      <w:lang w:val="ru-RU" w:eastAsia="ru-RU"/>
    </w:rPr>
  </w:style>
  <w:style w:type="character" w:customStyle="1" w:styleId="214">
    <w:name w:val="Знак2 Знак Знак1"/>
    <w:locked/>
    <w:rsid w:val="00A02209"/>
    <w:rPr>
      <w:rFonts w:ascii="Times New Roman" w:hAnsi="Times New Roman" w:cs="Times New Roman" w:hint="default"/>
      <w:sz w:val="24"/>
      <w:szCs w:val="24"/>
      <w:lang w:val="ru-RU" w:eastAsia="ru-RU"/>
    </w:rPr>
  </w:style>
  <w:style w:type="character" w:customStyle="1" w:styleId="710">
    <w:name w:val="Знак Знак71"/>
    <w:locked/>
    <w:rsid w:val="00A02209"/>
    <w:rPr>
      <w:rFonts w:ascii="Times New Roman" w:hAnsi="Times New Roman" w:cs="Times New Roman" w:hint="default"/>
      <w:b/>
      <w:bCs/>
      <w:i/>
      <w:iCs/>
      <w:snapToGrid/>
      <w:sz w:val="24"/>
      <w:szCs w:val="24"/>
      <w:lang w:val="ru-RU" w:eastAsia="ru-RU"/>
    </w:rPr>
  </w:style>
  <w:style w:type="character" w:customStyle="1" w:styleId="314">
    <w:name w:val="Знак Знак31"/>
    <w:rsid w:val="00A02209"/>
    <w:rPr>
      <w:rFonts w:ascii="Times New Roman" w:hAnsi="Times New Roman" w:cs="Times New Roman" w:hint="default"/>
      <w:b/>
      <w:bCs/>
      <w:i/>
      <w:iCs/>
      <w:snapToGrid/>
      <w:sz w:val="28"/>
      <w:szCs w:val="28"/>
    </w:rPr>
  </w:style>
  <w:style w:type="character" w:customStyle="1" w:styleId="510">
    <w:name w:val="Знак Знак51"/>
    <w:rsid w:val="00A02209"/>
    <w:rPr>
      <w:rFonts w:ascii="Times New Roman" w:hAnsi="Times New Roman" w:cs="Times New Roman" w:hint="default"/>
      <w:sz w:val="24"/>
      <w:szCs w:val="24"/>
    </w:rPr>
  </w:style>
  <w:style w:type="character" w:customStyle="1" w:styleId="410">
    <w:name w:val="Знак Знак41"/>
    <w:rsid w:val="00A02209"/>
    <w:rPr>
      <w:rFonts w:ascii="Times New Roman" w:hAnsi="Times New Roman" w:cs="Times New Roman" w:hint="default"/>
      <w:b/>
      <w:bCs/>
      <w:sz w:val="28"/>
      <w:szCs w:val="28"/>
    </w:rPr>
  </w:style>
  <w:style w:type="character" w:customStyle="1" w:styleId="220">
    <w:name w:val="Знак2 Знак Знак2"/>
    <w:rsid w:val="00A02209"/>
    <w:rPr>
      <w:rFonts w:ascii="Times New Roman" w:hAnsi="Times New Roman" w:cs="Times New Roman" w:hint="default"/>
      <w:sz w:val="24"/>
      <w:szCs w:val="24"/>
    </w:rPr>
  </w:style>
  <w:style w:type="character" w:customStyle="1" w:styleId="ter">
    <w:name w:val="ter"/>
    <w:rsid w:val="00A02209"/>
    <w:rPr>
      <w:rFonts w:ascii="Times New Roman" w:hAnsi="Times New Roman" w:cs="Times New Roman" w:hint="default"/>
    </w:rPr>
  </w:style>
  <w:style w:type="character" w:customStyle="1" w:styleId="2111">
    <w:name w:val="Знак2 Знак Знак11"/>
    <w:rsid w:val="00A02209"/>
    <w:rPr>
      <w:rFonts w:ascii="Times New Roman" w:hAnsi="Times New Roman" w:cs="Times New Roman" w:hint="default"/>
      <w:sz w:val="24"/>
      <w:szCs w:val="24"/>
      <w:lang w:val="ru-RU" w:eastAsia="ru-RU"/>
    </w:rPr>
  </w:style>
  <w:style w:type="character" w:customStyle="1" w:styleId="114">
    <w:name w:val="Знак Знак11"/>
    <w:locked/>
    <w:rsid w:val="00A02209"/>
    <w:rPr>
      <w:rFonts w:ascii="Arial" w:hAnsi="Arial" w:cs="Arial" w:hint="default"/>
      <w:b/>
      <w:bCs/>
      <w:i/>
      <w:iCs/>
      <w:sz w:val="28"/>
      <w:szCs w:val="28"/>
      <w:lang w:val="ru-RU" w:eastAsia="ru-RU"/>
    </w:rPr>
  </w:style>
  <w:style w:type="character" w:customStyle="1" w:styleId="100">
    <w:name w:val="Знак Знак10"/>
    <w:rsid w:val="00A02209"/>
    <w:rPr>
      <w:rFonts w:ascii="Arial" w:hAnsi="Arial" w:cs="Arial" w:hint="default"/>
      <w:b/>
      <w:bCs/>
      <w:sz w:val="26"/>
      <w:szCs w:val="26"/>
      <w:lang w:val="ru-RU" w:eastAsia="ru-RU"/>
    </w:rPr>
  </w:style>
  <w:style w:type="character" w:customStyle="1" w:styleId="label">
    <w:name w:val="label"/>
    <w:rsid w:val="00A02209"/>
    <w:rPr>
      <w:rFonts w:ascii="Times New Roman" w:hAnsi="Times New Roman" w:cs="Times New Roman" w:hint="default"/>
    </w:rPr>
  </w:style>
  <w:style w:type="character" w:customStyle="1" w:styleId="1a">
    <w:name w:val="Заголовок Знак1"/>
    <w:basedOn w:val="a0"/>
    <w:link w:val="afe"/>
    <w:uiPriority w:val="10"/>
    <w:locked/>
    <w:rsid w:val="00A02209"/>
    <w:rPr>
      <w:rFonts w:asciiTheme="majorHAnsi" w:eastAsiaTheme="majorEastAsia" w:hAnsiTheme="majorHAnsi" w:cstheme="majorBidi"/>
      <w:spacing w:val="-10"/>
      <w:kern w:val="28"/>
      <w:sz w:val="56"/>
      <w:szCs w:val="56"/>
    </w:rPr>
  </w:style>
  <w:style w:type="table" w:styleId="afffff4">
    <w:name w:val="Table Grid"/>
    <w:basedOn w:val="a1"/>
    <w:rsid w:val="00A02209"/>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fe">
    <w:name w:val="Сетка таблицы1"/>
    <w:basedOn w:val="a1"/>
    <w:rsid w:val="00A022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fff5">
    <w:name w:val="caption"/>
    <w:basedOn w:val="1d"/>
    <w:next w:val="af4"/>
    <w:link w:val="afffff6"/>
    <w:unhideWhenUsed/>
    <w:qFormat/>
    <w:rsid w:val="00A02209"/>
    <w:rPr>
      <w:bCs/>
      <w:sz w:val="56"/>
      <w:szCs w:val="56"/>
    </w:rPr>
  </w:style>
  <w:style w:type="character" w:customStyle="1" w:styleId="14pt0pt">
    <w:name w:val="Основной текст + 14 pt;Интервал 0 pt"/>
    <w:rsid w:val="008D4A55"/>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numbering" w:customStyle="1" w:styleId="1ff">
    <w:name w:val="Нет списка1"/>
    <w:next w:val="a2"/>
    <w:uiPriority w:val="99"/>
    <w:semiHidden/>
    <w:unhideWhenUsed/>
    <w:rsid w:val="008D4A55"/>
  </w:style>
  <w:style w:type="character" w:customStyle="1" w:styleId="ConsPlusNonformat0">
    <w:name w:val="ConsPlusNonformat Знак"/>
    <w:link w:val="ConsPlusNonformat"/>
    <w:rsid w:val="00C837BD"/>
    <w:rPr>
      <w:rFonts w:ascii="Courier New" w:eastAsia="Times New Roman" w:hAnsi="Courier New" w:cs="Courier New"/>
      <w:sz w:val="20"/>
      <w:szCs w:val="20"/>
      <w:lang w:eastAsia="zh-CN"/>
    </w:rPr>
  </w:style>
  <w:style w:type="character" w:customStyle="1" w:styleId="afff3">
    <w:name w:val="Без интервала Знак"/>
    <w:aliases w:val="Без интервал Знак,No Spacing Знак"/>
    <w:link w:val="afff2"/>
    <w:locked/>
    <w:rsid w:val="0029417C"/>
  </w:style>
  <w:style w:type="character" w:customStyle="1" w:styleId="Heading4Char">
    <w:name w:val="Heading 4 Char"/>
    <w:basedOn w:val="a0"/>
    <w:rsid w:val="009F3F4F"/>
    <w:rPr>
      <w:rFonts w:ascii="Arial" w:eastAsia="Arial" w:hAnsi="Arial" w:cs="Arial"/>
      <w:b/>
      <w:bCs/>
      <w:sz w:val="26"/>
      <w:szCs w:val="26"/>
    </w:rPr>
  </w:style>
  <w:style w:type="character" w:customStyle="1" w:styleId="Heading5Char">
    <w:name w:val="Heading 5 Char"/>
    <w:basedOn w:val="a0"/>
    <w:rsid w:val="009F3F4F"/>
    <w:rPr>
      <w:rFonts w:ascii="Arial" w:eastAsia="Arial" w:hAnsi="Arial" w:cs="Arial"/>
      <w:b/>
      <w:bCs/>
      <w:sz w:val="24"/>
      <w:szCs w:val="24"/>
    </w:rPr>
  </w:style>
  <w:style w:type="character" w:customStyle="1" w:styleId="Heading6Char">
    <w:name w:val="Heading 6 Char"/>
    <w:basedOn w:val="a0"/>
    <w:rsid w:val="009F3F4F"/>
    <w:rPr>
      <w:rFonts w:ascii="Arial" w:eastAsia="Arial" w:hAnsi="Arial" w:cs="Arial"/>
      <w:b/>
      <w:bCs/>
      <w:sz w:val="22"/>
      <w:szCs w:val="22"/>
    </w:rPr>
  </w:style>
  <w:style w:type="character" w:customStyle="1" w:styleId="Heading7Char">
    <w:name w:val="Heading 7 Char"/>
    <w:basedOn w:val="a0"/>
    <w:rsid w:val="009F3F4F"/>
    <w:rPr>
      <w:rFonts w:ascii="Arial" w:eastAsia="Arial" w:hAnsi="Arial" w:cs="Arial"/>
      <w:b/>
      <w:bCs/>
      <w:i/>
      <w:iCs/>
      <w:sz w:val="22"/>
      <w:szCs w:val="22"/>
    </w:rPr>
  </w:style>
  <w:style w:type="character" w:customStyle="1" w:styleId="Heading8Char">
    <w:name w:val="Heading 8 Char"/>
    <w:basedOn w:val="a0"/>
    <w:rsid w:val="009F3F4F"/>
    <w:rPr>
      <w:rFonts w:ascii="Arial" w:eastAsia="Arial" w:hAnsi="Arial" w:cs="Arial"/>
      <w:i/>
      <w:iCs/>
      <w:sz w:val="22"/>
      <w:szCs w:val="22"/>
    </w:rPr>
  </w:style>
  <w:style w:type="character" w:customStyle="1" w:styleId="Heading9Char">
    <w:name w:val="Heading 9 Char"/>
    <w:basedOn w:val="a0"/>
    <w:rsid w:val="009F3F4F"/>
    <w:rPr>
      <w:rFonts w:ascii="Arial" w:eastAsia="Arial" w:hAnsi="Arial" w:cs="Arial"/>
      <w:i/>
      <w:iCs/>
      <w:sz w:val="21"/>
      <w:szCs w:val="21"/>
    </w:rPr>
  </w:style>
  <w:style w:type="character" w:customStyle="1" w:styleId="TitleChar">
    <w:name w:val="Title Char"/>
    <w:basedOn w:val="a0"/>
    <w:rsid w:val="009F3F4F"/>
    <w:rPr>
      <w:sz w:val="48"/>
      <w:szCs w:val="48"/>
    </w:rPr>
  </w:style>
  <w:style w:type="character" w:customStyle="1" w:styleId="SubtitleChar">
    <w:name w:val="Subtitle Char"/>
    <w:basedOn w:val="a0"/>
    <w:rsid w:val="009F3F4F"/>
    <w:rPr>
      <w:sz w:val="24"/>
      <w:szCs w:val="24"/>
    </w:rPr>
  </w:style>
  <w:style w:type="paragraph" w:styleId="2f8">
    <w:name w:val="Quote"/>
    <w:link w:val="2f9"/>
    <w:qFormat/>
    <w:rsid w:val="009F3F4F"/>
    <w:pPr>
      <w:ind w:left="720" w:right="720"/>
    </w:pPr>
    <w:rPr>
      <w:rFonts w:eastAsia="Times New Roman" w:cs="Times New Roman"/>
      <w:i/>
      <w:color w:val="000000"/>
      <w:szCs w:val="20"/>
      <w:lang w:eastAsia="ru-RU"/>
    </w:rPr>
  </w:style>
  <w:style w:type="character" w:customStyle="1" w:styleId="2f9">
    <w:name w:val="Цитата 2 Знак"/>
    <w:basedOn w:val="a0"/>
    <w:link w:val="2f8"/>
    <w:rsid w:val="009F3F4F"/>
    <w:rPr>
      <w:rFonts w:eastAsia="Times New Roman" w:cs="Times New Roman"/>
      <w:i/>
      <w:color w:val="000000"/>
      <w:szCs w:val="20"/>
      <w:lang w:eastAsia="ru-RU"/>
    </w:rPr>
  </w:style>
  <w:style w:type="paragraph" w:styleId="afffff7">
    <w:name w:val="Intense Quote"/>
    <w:link w:val="afffff8"/>
    <w:qFormat/>
    <w:rsid w:val="009F3F4F"/>
    <w:pPr>
      <w:pBdr>
        <w:top w:val="single" w:sz="4" w:space="5" w:color="FFFFFF"/>
        <w:left w:val="single" w:sz="4" w:space="10" w:color="FFFFFF"/>
        <w:bottom w:val="single" w:sz="4" w:space="5" w:color="FFFFFF"/>
        <w:right w:val="single" w:sz="4" w:space="10" w:color="FFFFFF"/>
      </w:pBdr>
      <w:shd w:val="clear" w:color="auto" w:fill="F2F2F2"/>
      <w:ind w:left="720" w:right="720"/>
    </w:pPr>
    <w:rPr>
      <w:rFonts w:eastAsia="Times New Roman" w:cs="Times New Roman"/>
      <w:i/>
      <w:color w:val="000000"/>
      <w:szCs w:val="20"/>
      <w:lang w:eastAsia="ru-RU"/>
    </w:rPr>
  </w:style>
  <w:style w:type="character" w:customStyle="1" w:styleId="afffff8">
    <w:name w:val="Выделенная цитата Знак"/>
    <w:basedOn w:val="a0"/>
    <w:link w:val="afffff7"/>
    <w:rsid w:val="009F3F4F"/>
    <w:rPr>
      <w:rFonts w:eastAsia="Times New Roman" w:cs="Times New Roman"/>
      <w:i/>
      <w:color w:val="000000"/>
      <w:szCs w:val="20"/>
      <w:shd w:val="clear" w:color="auto" w:fill="F2F2F2"/>
      <w:lang w:eastAsia="ru-RU"/>
    </w:rPr>
  </w:style>
  <w:style w:type="character" w:customStyle="1" w:styleId="FooterChar">
    <w:name w:val="Footer Char"/>
    <w:basedOn w:val="a0"/>
    <w:rsid w:val="009F3F4F"/>
  </w:style>
  <w:style w:type="character" w:customStyle="1" w:styleId="CaptionChar">
    <w:name w:val="Caption Char"/>
    <w:basedOn w:val="a0"/>
    <w:uiPriority w:val="35"/>
    <w:rsid w:val="009F3F4F"/>
    <w:rPr>
      <w:b/>
      <w:bCs/>
      <w:color w:val="5B9BD5" w:themeColor="accent1"/>
      <w:sz w:val="18"/>
      <w:szCs w:val="18"/>
    </w:rPr>
  </w:style>
  <w:style w:type="table" w:customStyle="1" w:styleId="TableGridLight">
    <w:name w:val="Table Grid Light"/>
    <w:basedOn w:val="a1"/>
    <w:rsid w:val="009F3F4F"/>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ff0">
    <w:name w:val="Plain Table 1"/>
    <w:basedOn w:val="a1"/>
    <w:rsid w:val="009F3F4F"/>
    <w:pPr>
      <w:spacing w:after="0" w:line="240" w:lineRule="auto"/>
    </w:pPr>
    <w:rPr>
      <w:rFonts w:eastAsia="Times New Roman" w:cs="Times New Roman"/>
      <w:color w:val="000000"/>
      <w:szCs w:val="20"/>
      <w:lang w:eastAsia="ru-RU"/>
    </w:r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fa">
    <w:name w:val="Plain Table 2"/>
    <w:basedOn w:val="a1"/>
    <w:rsid w:val="009F3F4F"/>
    <w:pPr>
      <w:spacing w:after="0" w:line="240" w:lineRule="auto"/>
    </w:pPr>
    <w:rPr>
      <w:rFonts w:eastAsia="Times New Roman" w:cs="Times New Roman"/>
      <w:color w:val="000000"/>
      <w:szCs w:val="20"/>
      <w:lang w:eastAsia="ru-RU"/>
    </w:r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f1">
    <w:name w:val="Plain Table 3"/>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9">
    <w:name w:val="Plain Table 4"/>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8">
    <w:name w:val="Plain Table 5"/>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b/>
        <w:color w:val="404040"/>
      </w:rPr>
      <w:tblPr/>
      <w:tcPr>
        <w:tcBorders>
          <w:bottom w:val="single" w:sz="12" w:space="0" w:color="9EC4E6"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GridTable1Light-Accent2">
    <w:name w:val="Grid Table 1 Light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b/>
        <w:color w:val="404040"/>
      </w:rPr>
      <w:tblPr/>
      <w:tcPr>
        <w:tcBorders>
          <w:bottom w:val="single" w:sz="12" w:space="0" w:color="91ACDC"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GridTable1Light-Accent6">
    <w:name w:val="Grid Table 1 Light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2">
    <w:name w:val="Grid Table 2"/>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single" w:sz="12" w:space="0" w:color="68A2D8" w:themeColor="accent1" w:themeTint="EA"/>
          <w:right w:val="none" w:sz="4" w:space="0" w:color="000000"/>
        </w:tcBorders>
        <w:shd w:val="clear" w:color="FFFFFF" w:fill="auto"/>
      </w:tcPr>
    </w:tblStylePr>
    <w:tblStylePr w:type="lastRow">
      <w:rPr>
        <w:b/>
        <w:color w:val="404040"/>
      </w:rPr>
      <w:tblPr/>
      <w:tcPr>
        <w:tcBorders>
          <w:top w:val="single" w:sz="4" w:space="0" w:color="68A2D8"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2-Accent2">
    <w:name w:val="Grid Table 2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FFFFFF" w:fill="auto"/>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2-Accent3">
    <w:name w:val="Grid Table 2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FFFFFF" w:fill="auto"/>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2-Accent4">
    <w:name w:val="Grid Table 2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FFFFFF" w:fill="auto"/>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2-Accent5">
    <w:name w:val="Grid Table 2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single" w:sz="12" w:space="0" w:color="4472C4" w:themeColor="accent5"/>
          <w:right w:val="none" w:sz="4" w:space="0" w:color="000000"/>
        </w:tcBorders>
        <w:shd w:val="clear" w:color="FFFFFF" w:fill="auto"/>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2-Accent6">
    <w:name w:val="Grid Table 2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FFFFFF" w:fill="auto"/>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3">
    <w:name w:val="Grid Table 3"/>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68A2D8" w:themeColor="accent1" w:themeTint="EA"/>
        <w:insideH w:val="single" w:sz="4" w:space="0" w:color="68A2D8" w:themeColor="accent1" w:themeTint="EA"/>
        <w:insideV w:val="single" w:sz="4" w:space="0" w:color="68A2D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DEAF6" w:themeColor="accent1" w:themeTint="34" w:fill="DDEAF6" w:themeFill="accent1" w:themeFillTint="34"/>
      </w:tcPr>
    </w:tblStylePr>
    <w:tblStylePr w:type="band1Horz">
      <w:rPr>
        <w:rFonts w:ascii="Arial" w:hAnsi="Arial"/>
        <w:color w:val="404040"/>
        <w:sz w:val="22"/>
      </w:rPr>
      <w:tblPr/>
      <w:tcPr>
        <w:shd w:val="clear" w:color="DDEAF6" w:themeColor="accent1" w:themeTint="34" w:fill="DDEAF6" w:themeFill="accent1" w:themeFillTint="34"/>
      </w:tcPr>
    </w:tblStylePr>
  </w:style>
  <w:style w:type="table" w:customStyle="1" w:styleId="GridTable3-Accent2">
    <w:name w:val="Grid Table 3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3-Accent3">
    <w:name w:val="Grid Table 3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3-Accent4">
    <w:name w:val="Grid Table 3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3-Accent5">
    <w:name w:val="Grid Table 3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4472C4" w:themeColor="accent5"/>
        <w:insideH w:val="single" w:sz="4" w:space="0" w:color="4472C4" w:themeColor="accent5"/>
        <w:insideV w:val="single" w:sz="4" w:space="0" w:color="4472C4"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3-Accent6">
    <w:name w:val="Grid Table 3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4">
    <w:name w:val="Grid Table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insideV w:val="single" w:sz="4" w:space="0" w:color="A2C6E7" w:themeColor="accent1" w:themeTint="90"/>
      </w:tblBorders>
    </w:tblPr>
    <w:tblStylePr w:type="firstRow">
      <w:rPr>
        <w:rFonts w:ascii="Arial" w:hAnsi="Arial"/>
        <w:b/>
        <w:color w:val="FFFFFF"/>
        <w:sz w:val="22"/>
      </w:rPr>
      <w:tblPr/>
      <w:tcPr>
        <w:tcBorders>
          <w:top w:val="single" w:sz="4" w:space="0" w:color="68A2D8" w:themeColor="accent1" w:themeTint="EA"/>
          <w:left w:val="single" w:sz="4" w:space="0" w:color="68A2D8" w:themeColor="accent1" w:themeTint="EA"/>
          <w:bottom w:val="single" w:sz="4" w:space="0" w:color="68A2D8" w:themeColor="accent1" w:themeTint="EA"/>
          <w:right w:val="single" w:sz="4" w:space="0" w:color="68A2D8" w:themeColor="accent1" w:themeTint="EA"/>
        </w:tcBorders>
        <w:shd w:val="clear" w:color="68A2D8" w:themeColor="accent1" w:themeTint="EA" w:fill="68A2D8" w:themeFill="accent1" w:themeFillTint="EA"/>
      </w:tcPr>
    </w:tblStylePr>
    <w:tblStylePr w:type="lastRow">
      <w:rPr>
        <w:b/>
        <w:color w:val="404040"/>
      </w:rPr>
      <w:tblPr/>
      <w:tcPr>
        <w:tcBorders>
          <w:top w:val="single" w:sz="4" w:space="0" w:color="68A2D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EEBF6" w:themeColor="accent1" w:themeTint="32" w:fill="DEEBF6" w:themeFill="accent1" w:themeFillTint="32"/>
      </w:tcPr>
    </w:tblStylePr>
    <w:tblStylePr w:type="band1Horz">
      <w:rPr>
        <w:rFonts w:ascii="Arial" w:hAnsi="Arial"/>
        <w:color w:val="404040"/>
        <w:sz w:val="22"/>
      </w:rPr>
      <w:tblPr/>
      <w:tcPr>
        <w:shd w:val="clear" w:color="DEEBF6" w:themeColor="accent1" w:themeTint="32" w:fill="DEEBF6" w:themeFill="accent1" w:themeFillTint="32"/>
      </w:tcPr>
    </w:tblStylePr>
  </w:style>
  <w:style w:type="table" w:customStyle="1" w:styleId="GridTable4-Accent2">
    <w:name w:val="Grid Table 4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F4B184" w:themeColor="accent2" w:themeTint="97"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Pr/>
      <w:tcPr>
        <w:shd w:val="clear" w:color="FBE5D6" w:themeColor="accent2" w:themeTint="32" w:fill="FBE5D6" w:themeFill="accent2" w:themeFillTint="32"/>
      </w:tcPr>
    </w:tblStylePr>
  </w:style>
  <w:style w:type="table" w:customStyle="1" w:styleId="GridTable4-Accent3">
    <w:name w:val="Grid Table 4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5A5A5" w:themeColor="accent3" w:themeTint="FE"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Pr/>
      <w:tcPr>
        <w:shd w:val="clear" w:color="ECECEC" w:themeColor="accent3" w:themeTint="34" w:fill="ECECEC" w:themeFill="accent3" w:themeFillTint="34"/>
      </w:tcPr>
    </w:tblStylePr>
  </w:style>
  <w:style w:type="table" w:customStyle="1" w:styleId="GridTable4-Accent4">
    <w:name w:val="Grid Table 4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FFD865" w:themeColor="accent4" w:themeTint="9A"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Pr/>
      <w:tcPr>
        <w:shd w:val="clear" w:color="FFF2CB" w:themeColor="accent4" w:themeTint="34" w:fill="FFF2CB" w:themeFill="accent4" w:themeFillTint="34"/>
      </w:tcPr>
    </w:tblStylePr>
  </w:style>
  <w:style w:type="table" w:customStyle="1" w:styleId="GridTable4-Accent5">
    <w:name w:val="Grid Table 4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FFFFFF"/>
        <w:sz w:val="22"/>
      </w:rPr>
      <w:tblPr/>
      <w:tcPr>
        <w:tcBorders>
          <w:top w:val="single" w:sz="4" w:space="0" w:color="4472C4" w:themeColor="accent5"/>
          <w:left w:val="single" w:sz="4" w:space="0" w:color="4472C4" w:themeColor="accent5"/>
          <w:bottom w:val="single" w:sz="4" w:space="0" w:color="4472C4" w:themeColor="accent5"/>
          <w:right w:val="single" w:sz="4" w:space="0" w:color="4472C4" w:themeColor="accent5"/>
        </w:tcBorders>
        <w:shd w:val="clear" w:color="4472C4" w:themeColor="accent5" w:fill="4472C4" w:themeFill="accent5"/>
      </w:tcPr>
    </w:tblStylePr>
    <w:tblStylePr w:type="lastRow">
      <w:rPr>
        <w:b/>
        <w:color w:val="404040"/>
      </w:rPr>
      <w:tblPr/>
      <w:tcPr>
        <w:tcBorders>
          <w:top w:val="single" w:sz="4" w:space="0" w:color="4472C4"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Pr/>
      <w:tcPr>
        <w:shd w:val="clear" w:color="D8E2F3" w:themeColor="accent5" w:themeTint="34" w:fill="D8E2F3" w:themeFill="accent5" w:themeFillTint="34"/>
      </w:tcPr>
    </w:tblStylePr>
  </w:style>
  <w:style w:type="table" w:customStyle="1" w:styleId="GridTable4-Accent6">
    <w:name w:val="Grid Table 4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70AD47" w:themeColor="accent6"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Pr/>
      <w:tcPr>
        <w:shd w:val="clear" w:color="E1EFD8" w:themeColor="accent6" w:themeTint="34" w:fill="E1EFD8" w:themeFill="accent6" w:themeFillTint="34"/>
      </w:tcPr>
    </w:tblStylePr>
  </w:style>
  <w:style w:type="table" w:styleId="-5">
    <w:name w:val="Grid Table 5 Dark"/>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DEAF6" w:themeColor="accent1" w:themeTint="34" w:fill="DDEAF6" w:themeFill="accent1" w:themeFillTint="34"/>
    </w:tblPr>
    <w:tblStylePr w:type="firstRow">
      <w:rPr>
        <w:rFonts w:ascii="Arial" w:hAnsi="Arial"/>
        <w:b/>
        <w:color w:val="FFFFFF"/>
        <w:sz w:val="22"/>
      </w:rPr>
      <w:tblPr/>
      <w:tcPr>
        <w:shd w:val="clear" w:color="5B9BD5" w:themeColor="accent1" w:fill="5B9BD5" w:themeFill="accent1"/>
      </w:tcPr>
    </w:tblStylePr>
    <w:tblStylePr w:type="lastRow">
      <w:rPr>
        <w:rFonts w:ascii="Arial" w:hAnsi="Arial"/>
        <w:b/>
        <w:color w:val="FFFFFF"/>
        <w:sz w:val="22"/>
      </w:rPr>
      <w:tblPr/>
      <w:tcPr>
        <w:tcBorders>
          <w:top w:val="single" w:sz="4" w:space="0" w:color="FFFFFF" w:themeColor="light1"/>
        </w:tcBorders>
        <w:shd w:val="clear" w:color="5B9BD5" w:themeColor="accent1" w:fill="5B9BD5" w:themeFill="accent1"/>
      </w:tcPr>
    </w:tblStylePr>
    <w:tblStylePr w:type="firstCol">
      <w:rPr>
        <w:rFonts w:ascii="Arial" w:hAnsi="Arial"/>
        <w:b/>
        <w:color w:val="FFFFFF"/>
        <w:sz w:val="22"/>
      </w:rPr>
      <w:tblPr/>
      <w:tcPr>
        <w:shd w:val="clear" w:color="5B9BD5" w:themeColor="accent1" w:fill="5B9BD5" w:themeFill="accent1"/>
      </w:tcPr>
    </w:tblStylePr>
    <w:tblStylePr w:type="lastCol">
      <w:rPr>
        <w:rFonts w:ascii="Arial" w:hAnsi="Arial"/>
        <w:b/>
        <w:color w:val="FFFFFF"/>
        <w:sz w:val="22"/>
      </w:rPr>
      <w:tblPr/>
      <w:tcPr>
        <w:shd w:val="clear" w:color="5B9BD5" w:themeColor="accent1" w:fill="5B9BD5" w:themeFill="accent1"/>
      </w:tcPr>
    </w:tblStylePr>
    <w:tblStylePr w:type="band1Vert">
      <w:tblPr/>
      <w:tcPr>
        <w:shd w:val="clear" w:color="B3D0EB" w:themeColor="accent1" w:themeTint="75" w:fill="B3D0EB" w:themeFill="accent1" w:themeFillTint="75"/>
      </w:tcPr>
    </w:tblStylePr>
    <w:tblStylePr w:type="band1Horz">
      <w:tblPr/>
      <w:tcPr>
        <w:shd w:val="clear" w:color="B3D0EB" w:themeColor="accent1" w:themeTint="75" w:fill="B3D0EB" w:themeFill="accent1" w:themeFillTint="75"/>
      </w:tcPr>
    </w:tblStylePr>
  </w:style>
  <w:style w:type="table" w:customStyle="1" w:styleId="GridTable5Dark-Accent2">
    <w:name w:val="Grid Table 5 Dark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BE5D6" w:themeColor="accent2" w:themeTint="32" w:fill="FBE5D6" w:themeFill="accent2" w:themeFillTint="32"/>
    </w:tblPr>
    <w:tblStylePr w:type="firstRow">
      <w:rPr>
        <w:rFonts w:ascii="Arial" w:hAnsi="Arial"/>
        <w:b/>
        <w:color w:val="FFFFFF"/>
        <w:sz w:val="22"/>
      </w:rPr>
      <w:tblPr/>
      <w:tcPr>
        <w:shd w:val="clear" w:color="ED7D31" w:themeColor="accent2" w:fill="ED7D31" w:themeFill="accent2"/>
      </w:tcPr>
    </w:tblStylePr>
    <w:tblStylePr w:type="lastRow">
      <w:rPr>
        <w:rFonts w:ascii="Arial" w:hAnsi="Arial"/>
        <w:b/>
        <w:color w:val="FFFFFF"/>
        <w:sz w:val="22"/>
      </w:rPr>
      <w:tblPr/>
      <w:tcPr>
        <w:tcBorders>
          <w:top w:val="single" w:sz="4" w:space="0" w:color="FFFFFF" w:themeColor="light1"/>
        </w:tcBorders>
        <w:shd w:val="clear" w:color="ED7D31" w:themeColor="accent2" w:fill="ED7D31" w:themeFill="accent2"/>
      </w:tcPr>
    </w:tblStylePr>
    <w:tblStylePr w:type="firstCol">
      <w:rPr>
        <w:rFonts w:ascii="Arial" w:hAnsi="Arial"/>
        <w:b/>
        <w:color w:val="FFFFFF"/>
        <w:sz w:val="22"/>
      </w:rPr>
      <w:tblPr/>
      <w:tcPr>
        <w:shd w:val="clear" w:color="ED7D31" w:themeColor="accent2" w:fill="ED7D31" w:themeFill="accent2"/>
      </w:tcPr>
    </w:tblStylePr>
    <w:tblStylePr w:type="lastCol">
      <w:rPr>
        <w:rFonts w:ascii="Arial" w:hAnsi="Arial"/>
        <w:b/>
        <w:color w:val="FFFFFF"/>
        <w:sz w:val="22"/>
      </w:rPr>
      <w:tblPr/>
      <w:tcPr>
        <w:shd w:val="clear" w:color="ED7D31" w:themeColor="accent2" w:fill="ED7D31" w:themeFill="accent2"/>
      </w:tcPr>
    </w:tblStylePr>
    <w:tblStylePr w:type="band1Vert">
      <w:tblPr/>
      <w:tcPr>
        <w:shd w:val="clear" w:color="F6C3A0" w:themeColor="accent2" w:themeTint="75" w:fill="F6C3A0" w:themeFill="accent2" w:themeFillTint="75"/>
      </w:tcPr>
    </w:tblStylePr>
    <w:tblStylePr w:type="band1Horz">
      <w:tblPr/>
      <w:tcPr>
        <w:shd w:val="clear" w:color="F6C3A0" w:themeColor="accent2" w:themeTint="75" w:fill="F6C3A0" w:themeFill="accent2" w:themeFillTint="75"/>
      </w:tcPr>
    </w:tblStylePr>
  </w:style>
  <w:style w:type="table" w:customStyle="1" w:styleId="GridTable5Dark-Accent3">
    <w:name w:val="Grid Table 5 Dark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CECEC" w:themeColor="accent3" w:themeTint="34" w:fill="ECECEC" w:themeFill="accent3" w:themeFillTint="34"/>
    </w:tblPr>
    <w:tblStylePr w:type="firstRow">
      <w:rPr>
        <w:rFonts w:ascii="Arial" w:hAnsi="Arial"/>
        <w:b/>
        <w:color w:val="FFFFFF"/>
        <w:sz w:val="22"/>
      </w:rPr>
      <w:tblPr/>
      <w:tcPr>
        <w:shd w:val="clear" w:color="A5A5A5" w:themeColor="accent3" w:fill="A5A5A5" w:themeFill="accent3"/>
      </w:tcPr>
    </w:tblStylePr>
    <w:tblStylePr w:type="lastRow">
      <w:rPr>
        <w:rFonts w:ascii="Arial" w:hAnsi="Arial"/>
        <w:b/>
        <w:color w:val="FFFFFF"/>
        <w:sz w:val="22"/>
      </w:rPr>
      <w:tblPr/>
      <w:tcPr>
        <w:tcBorders>
          <w:top w:val="single" w:sz="4" w:space="0" w:color="FFFFFF" w:themeColor="light1"/>
        </w:tcBorders>
        <w:shd w:val="clear" w:color="A5A5A5" w:themeColor="accent3" w:fill="A5A5A5" w:themeFill="accent3"/>
      </w:tcPr>
    </w:tblStylePr>
    <w:tblStylePr w:type="firstCol">
      <w:rPr>
        <w:rFonts w:ascii="Arial" w:hAnsi="Arial"/>
        <w:b/>
        <w:color w:val="FFFFFF"/>
        <w:sz w:val="22"/>
      </w:rPr>
      <w:tblPr/>
      <w:tcPr>
        <w:shd w:val="clear" w:color="A5A5A5" w:themeColor="accent3" w:fill="A5A5A5" w:themeFill="accent3"/>
      </w:tcPr>
    </w:tblStylePr>
    <w:tblStylePr w:type="lastCol">
      <w:rPr>
        <w:rFonts w:ascii="Arial" w:hAnsi="Arial"/>
        <w:b/>
        <w:color w:val="FFFFFF"/>
        <w:sz w:val="22"/>
      </w:rPr>
      <w:tblPr/>
      <w:tcPr>
        <w:shd w:val="clear" w:color="A5A5A5" w:themeColor="accent3" w:fill="A5A5A5" w:themeFill="accent3"/>
      </w:tcPr>
    </w:tblStylePr>
    <w:tblStylePr w:type="band1Vert">
      <w:tblPr/>
      <w:tcPr>
        <w:shd w:val="clear" w:color="D5D5D5" w:themeColor="accent3" w:themeTint="75" w:fill="D5D5D5" w:themeFill="accent3" w:themeFillTint="75"/>
      </w:tcPr>
    </w:tblStylePr>
    <w:tblStylePr w:type="band1Horz">
      <w:tblPr/>
      <w:tcPr>
        <w:shd w:val="clear" w:color="D5D5D5" w:themeColor="accent3" w:themeTint="75" w:fill="D5D5D5" w:themeFill="accent3" w:themeFillTint="75"/>
      </w:tcPr>
    </w:tblStylePr>
  </w:style>
  <w:style w:type="table" w:customStyle="1" w:styleId="GridTable5Dark-Accent4">
    <w:name w:val="Grid Table 5 Dark-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FF2CB" w:themeColor="accent4" w:themeTint="34" w:fill="FFF2CB" w:themeFill="accent4" w:themeFillTint="34"/>
    </w:tblPr>
    <w:tblStylePr w:type="firstRow">
      <w:rPr>
        <w:rFonts w:ascii="Arial" w:hAnsi="Arial"/>
        <w:b/>
        <w:color w:val="FFFFFF"/>
        <w:sz w:val="22"/>
      </w:rPr>
      <w:tblPr/>
      <w:tcPr>
        <w:shd w:val="clear" w:color="FFC000" w:themeColor="accent4" w:fill="FFC000" w:themeFill="accent4"/>
      </w:tcPr>
    </w:tblStylePr>
    <w:tblStylePr w:type="lastRow">
      <w:rPr>
        <w:rFonts w:ascii="Arial" w:hAnsi="Arial"/>
        <w:b/>
        <w:color w:val="FFFFFF"/>
        <w:sz w:val="22"/>
      </w:rPr>
      <w:tblPr/>
      <w:tcPr>
        <w:tcBorders>
          <w:top w:val="single" w:sz="4" w:space="0" w:color="FFFFFF" w:themeColor="light1"/>
        </w:tcBorders>
        <w:shd w:val="clear" w:color="FFC000" w:themeColor="accent4" w:fill="FFC000" w:themeFill="accent4"/>
      </w:tcPr>
    </w:tblStylePr>
    <w:tblStylePr w:type="firstCol">
      <w:rPr>
        <w:rFonts w:ascii="Arial" w:hAnsi="Arial"/>
        <w:b/>
        <w:color w:val="FFFFFF"/>
        <w:sz w:val="22"/>
      </w:rPr>
      <w:tblPr/>
      <w:tcPr>
        <w:shd w:val="clear" w:color="FFC000" w:themeColor="accent4" w:fill="FFC000" w:themeFill="accent4"/>
      </w:tcPr>
    </w:tblStylePr>
    <w:tblStylePr w:type="lastCol">
      <w:rPr>
        <w:rFonts w:ascii="Arial" w:hAnsi="Arial"/>
        <w:b/>
        <w:color w:val="FFFFFF"/>
        <w:sz w:val="22"/>
      </w:rPr>
      <w:tblPr/>
      <w:tcPr>
        <w:shd w:val="clear" w:color="FFC000" w:themeColor="accent4" w:fill="FFC000" w:themeFill="accent4"/>
      </w:tcPr>
    </w:tblStylePr>
    <w:tblStylePr w:type="band1Vert">
      <w:tblPr/>
      <w:tcPr>
        <w:shd w:val="clear" w:color="FFE28A" w:themeColor="accent4" w:themeTint="75" w:fill="FFE28A" w:themeFill="accent4" w:themeFillTint="75"/>
      </w:tcPr>
    </w:tblStylePr>
    <w:tblStylePr w:type="band1Horz">
      <w:tblPr/>
      <w:tcPr>
        <w:shd w:val="clear" w:color="FFE28A" w:themeColor="accent4" w:themeTint="75" w:fill="FFE28A" w:themeFill="accent4" w:themeFillTint="75"/>
      </w:tcPr>
    </w:tblStylePr>
  </w:style>
  <w:style w:type="table" w:customStyle="1" w:styleId="GridTable5Dark-Accent5">
    <w:name w:val="Grid Table 5 Dark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8E2F3" w:themeColor="accent5" w:themeTint="34" w:fill="D8E2F3" w:themeFill="accent5" w:themeFillTint="34"/>
    </w:tblPr>
    <w:tblStylePr w:type="firstRow">
      <w:rPr>
        <w:rFonts w:ascii="Arial" w:hAnsi="Arial"/>
        <w:b/>
        <w:color w:val="FFFFFF"/>
        <w:sz w:val="22"/>
      </w:rPr>
      <w:tblPr/>
      <w:tcPr>
        <w:shd w:val="clear" w:color="4472C4" w:themeColor="accent5" w:fill="4472C4" w:themeFill="accent5"/>
      </w:tcPr>
    </w:tblStylePr>
    <w:tblStylePr w:type="lastRow">
      <w:rPr>
        <w:rFonts w:ascii="Arial" w:hAnsi="Arial"/>
        <w:b/>
        <w:color w:val="FFFFFF"/>
        <w:sz w:val="22"/>
      </w:rPr>
      <w:tblPr/>
      <w:tcPr>
        <w:tcBorders>
          <w:top w:val="single" w:sz="4" w:space="0" w:color="FFFFFF" w:themeColor="light1"/>
        </w:tcBorders>
        <w:shd w:val="clear" w:color="4472C4" w:themeColor="accent5" w:fill="4472C4" w:themeFill="accent5"/>
      </w:tcPr>
    </w:tblStylePr>
    <w:tblStylePr w:type="firstCol">
      <w:rPr>
        <w:rFonts w:ascii="Arial" w:hAnsi="Arial"/>
        <w:b/>
        <w:color w:val="FFFFFF"/>
        <w:sz w:val="22"/>
      </w:rPr>
      <w:tblPr/>
      <w:tcPr>
        <w:shd w:val="clear" w:color="4472C4" w:themeColor="accent5" w:fill="4472C4" w:themeFill="accent5"/>
      </w:tcPr>
    </w:tblStylePr>
    <w:tblStylePr w:type="lastCol">
      <w:rPr>
        <w:rFonts w:ascii="Arial" w:hAnsi="Arial"/>
        <w:b/>
        <w:color w:val="FFFFFF"/>
        <w:sz w:val="22"/>
      </w:rPr>
      <w:tblPr/>
      <w:tcPr>
        <w:shd w:val="clear" w:color="4472C4" w:themeColor="accent5" w:fill="4472C4" w:themeFill="accent5"/>
      </w:tcPr>
    </w:tblStylePr>
    <w:tblStylePr w:type="band1Vert">
      <w:tblPr/>
      <w:tcPr>
        <w:shd w:val="clear" w:color="A9BEE4" w:themeColor="accent5" w:themeTint="75" w:fill="A9BEE4" w:themeFill="accent5" w:themeFillTint="75"/>
      </w:tcPr>
    </w:tblStylePr>
    <w:tblStylePr w:type="band1Horz">
      <w:tblPr/>
      <w:tcPr>
        <w:shd w:val="clear" w:color="A9BEE4" w:themeColor="accent5" w:themeTint="75" w:fill="A9BEE4" w:themeFill="accent5" w:themeFillTint="75"/>
      </w:tcPr>
    </w:tblStylePr>
  </w:style>
  <w:style w:type="table" w:customStyle="1" w:styleId="GridTable5Dark-Accent6">
    <w:name w:val="Grid Table 5 Dark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1EFD8" w:themeColor="accent6" w:themeTint="34" w:fill="E1EFD8" w:themeFill="accent6" w:themeFillTint="34"/>
    </w:tblPr>
    <w:tblStylePr w:type="firstRow">
      <w:rPr>
        <w:rFonts w:ascii="Arial" w:hAnsi="Arial"/>
        <w:b/>
        <w:color w:val="FFFFFF"/>
        <w:sz w:val="22"/>
      </w:rPr>
      <w:tblPr/>
      <w:tcPr>
        <w:shd w:val="clear" w:color="70AD47" w:themeColor="accent6" w:fill="70AD47" w:themeFill="accent6"/>
      </w:tcPr>
    </w:tblStylePr>
    <w:tblStylePr w:type="lastRow">
      <w:rPr>
        <w:rFonts w:ascii="Arial" w:hAnsi="Arial"/>
        <w:b/>
        <w:color w:val="FFFFFF"/>
        <w:sz w:val="22"/>
      </w:rPr>
      <w:tblPr/>
      <w:tcPr>
        <w:tcBorders>
          <w:top w:val="single" w:sz="4" w:space="0" w:color="FFFFFF" w:themeColor="light1"/>
        </w:tcBorders>
        <w:shd w:val="clear" w:color="70AD47" w:themeColor="accent6" w:fill="70AD47" w:themeFill="accent6"/>
      </w:tcPr>
    </w:tblStylePr>
    <w:tblStylePr w:type="firstCol">
      <w:rPr>
        <w:rFonts w:ascii="Arial" w:hAnsi="Arial"/>
        <w:b/>
        <w:color w:val="FFFFFF"/>
        <w:sz w:val="22"/>
      </w:rPr>
      <w:tblPr/>
      <w:tcPr>
        <w:shd w:val="clear" w:color="70AD47" w:themeColor="accent6" w:fill="70AD47" w:themeFill="accent6"/>
      </w:tcPr>
    </w:tblStylePr>
    <w:tblStylePr w:type="lastCol">
      <w:rPr>
        <w:rFonts w:ascii="Arial" w:hAnsi="Arial"/>
        <w:b/>
        <w:color w:val="FFFFFF"/>
        <w:sz w:val="22"/>
      </w:rPr>
      <w:tblPr/>
      <w:tcPr>
        <w:shd w:val="clear" w:color="70AD47" w:themeColor="accent6" w:fill="70AD47" w:themeFill="accent6"/>
      </w:tcPr>
    </w:tblStylePr>
    <w:tblStylePr w:type="band1Vert">
      <w:tblPr/>
      <w:tcPr>
        <w:shd w:val="clear" w:color="BCDBA8" w:themeColor="accent6" w:themeTint="75" w:fill="BCDBA8" w:themeFill="accent6" w:themeFillTint="75"/>
      </w:tcPr>
    </w:tblStylePr>
    <w:tblStylePr w:type="band1Horz">
      <w:tblPr/>
      <w:tcPr>
        <w:shd w:val="clear" w:color="BCDBA8" w:themeColor="accent6" w:themeTint="75" w:fill="BCDBA8" w:themeFill="accent6" w:themeFillTint="75"/>
      </w:tcPr>
    </w:tblStylePr>
  </w:style>
  <w:style w:type="table" w:styleId="-6">
    <w:name w:val="Grid Table 6 Colorful"/>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CCCEA" w:themeColor="accent1" w:themeTint="80"/>
        <w:left w:val="single" w:sz="4" w:space="0" w:color="ACCCEA" w:themeColor="accent1" w:themeTint="80"/>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b/>
        <w:color w:val="ACCCEA" w:themeColor="accent1" w:themeTint="80" w:themeShade="95"/>
      </w:rPr>
      <w:tblPr/>
      <w:tcPr>
        <w:tcBorders>
          <w:bottom w:val="single" w:sz="12" w:space="0" w:color="ACCCEA" w:themeColor="accent1" w:themeTint="80"/>
        </w:tcBorders>
      </w:tcPr>
    </w:tblStylePr>
    <w:tblStylePr w:type="lastRow">
      <w:rPr>
        <w:b/>
        <w:color w:val="ACCCEA" w:themeColor="accent1" w:themeTint="80" w:themeShade="95"/>
      </w:rPr>
    </w:tblStylePr>
    <w:tblStylePr w:type="firstCol">
      <w:rPr>
        <w:b/>
        <w:color w:val="ACCCEA" w:themeColor="accent1" w:themeTint="80" w:themeShade="95"/>
      </w:rPr>
    </w:tblStylePr>
    <w:tblStylePr w:type="lastCol">
      <w:rPr>
        <w:b/>
        <w:color w:val="ACCCEA" w:themeColor="accent1" w:themeTint="80" w:themeShade="95"/>
      </w:r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6Colorful-Accent2">
    <w:name w:val="Grid Table 6 Colorful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4472C4" w:themeColor="accent5"/>
        <w:left w:val="single" w:sz="4" w:space="0" w:color="4472C4" w:themeColor="accent5"/>
        <w:bottom w:val="single" w:sz="4" w:space="0" w:color="4472C4" w:themeColor="accent5"/>
        <w:right w:val="single" w:sz="4" w:space="0" w:color="4472C4" w:themeColor="accent5"/>
        <w:insideH w:val="single" w:sz="4" w:space="0" w:color="4472C4" w:themeColor="accent5"/>
        <w:insideV w:val="single" w:sz="4" w:space="0" w:color="4472C4" w:themeColor="accent5"/>
      </w:tblBorders>
    </w:tblPr>
    <w:tblStylePr w:type="firstRow">
      <w:rPr>
        <w:b/>
        <w:color w:val="254175" w:themeColor="accent5" w:themeShade="95"/>
      </w:rPr>
      <w:tblPr/>
      <w:tcPr>
        <w:tcBorders>
          <w:bottom w:val="single" w:sz="12" w:space="0" w:color="4472C4" w:themeColor="accent5"/>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6Colorful-Accent6">
    <w:name w:val="Grid Table 6 Colorful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54175" w:themeColor="accent5" w:themeShade="95"/>
      </w:rPr>
      <w:tblPr/>
      <w:tcPr>
        <w:tcBorders>
          <w:bottom w:val="single" w:sz="12" w:space="0" w:color="70AD47" w:themeColor="accent6"/>
        </w:tcBorders>
      </w:tcPr>
    </w:tblStylePr>
    <w:tblStylePr w:type="lastRow">
      <w:rPr>
        <w:b/>
        <w:color w:val="254175" w:themeColor="accent5" w:themeShade="95"/>
      </w:rPr>
    </w:tblStylePr>
    <w:tblStylePr w:type="firstCol">
      <w:rPr>
        <w:b/>
        <w:color w:val="254175" w:themeColor="accent5" w:themeShade="95"/>
      </w:rPr>
    </w:tblStylePr>
    <w:tblStylePr w:type="lastCol">
      <w:rPr>
        <w:b/>
        <w:color w:val="254175" w:themeColor="accent5" w:themeShade="95"/>
      </w:rPr>
    </w:tblStylePr>
    <w:tblStylePr w:type="band1Vert">
      <w:tblPr/>
      <w:tcPr>
        <w:shd w:val="clear" w:color="E1EFD8" w:themeColor="accent6" w:themeTint="34" w:fill="E1EFD8" w:themeFill="accent6" w:themeFillTint="34"/>
      </w:tcPr>
    </w:tblStylePr>
    <w:tblStylePr w:type="band1Horz">
      <w:rPr>
        <w:rFonts w:ascii="Arial" w:hAnsi="Arial"/>
        <w:color w:val="254175" w:themeColor="accent5" w:themeShade="95"/>
        <w:sz w:val="22"/>
      </w:rPr>
      <w:tblPr/>
      <w:tcPr>
        <w:shd w:val="clear" w:color="E1EFD8" w:themeColor="accent6" w:themeTint="34" w:fill="E1EFD8" w:themeFill="accent6" w:themeFillTint="34"/>
      </w:tcPr>
    </w:tblStylePr>
    <w:tblStylePr w:type="band2Horz">
      <w:rPr>
        <w:rFonts w:ascii="Arial" w:hAnsi="Arial"/>
        <w:color w:val="254175" w:themeColor="accent5" w:themeShade="95"/>
        <w:sz w:val="22"/>
      </w:rPr>
    </w:tblStylePr>
  </w:style>
  <w:style w:type="table" w:styleId="-7">
    <w:name w:val="Grid Table 7 Colorful"/>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CCCEA" w:themeColor="accent1" w:themeTint="80"/>
        <w:right w:val="single" w:sz="4" w:space="0" w:color="ACCCEA" w:themeColor="accent1" w:themeTint="80"/>
        <w:insideH w:val="single" w:sz="4" w:space="0" w:color="ACCCEA" w:themeColor="accent1" w:themeTint="80"/>
        <w:insideV w:val="single" w:sz="4" w:space="0" w:color="ACCCEA" w:themeColor="accent1" w:themeTint="80"/>
      </w:tblBorders>
    </w:tblPr>
    <w:tblStylePr w:type="firstRow">
      <w:rPr>
        <w:rFonts w:ascii="Arial" w:hAnsi="Arial"/>
        <w:b/>
        <w:color w:val="ACCCEA" w:themeColor="accent1" w:themeTint="80" w:themeShade="95"/>
        <w:sz w:val="22"/>
      </w:rPr>
      <w:tblPr/>
      <w:tcPr>
        <w:tcBorders>
          <w:top w:val="none" w:sz="4" w:space="0" w:color="000000"/>
          <w:left w:val="none" w:sz="4" w:space="0" w:color="000000"/>
          <w:bottom w:val="single" w:sz="4" w:space="0" w:color="ACCCEA" w:themeColor="accent1" w:themeTint="80"/>
          <w:right w:val="none" w:sz="4" w:space="0" w:color="000000"/>
        </w:tcBorders>
        <w:shd w:val="clear" w:color="FFFFFF" w:themeColor="light1" w:fill="FFFFFF" w:themeFill="light1"/>
      </w:tcPr>
    </w:tblStylePr>
    <w:tblStylePr w:type="lastRow">
      <w:rPr>
        <w:rFonts w:ascii="Arial" w:hAnsi="Arial"/>
        <w:b/>
        <w:color w:val="ACCCEA" w:themeColor="accent1" w:themeTint="80" w:themeShade="95"/>
        <w:sz w:val="22"/>
      </w:rPr>
      <w:tblPr/>
      <w:tcPr>
        <w:tcBorders>
          <w:top w:val="single" w:sz="4" w:space="0" w:color="ACCCEA"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CCCEA" w:themeColor="accent1" w:themeTint="80" w:themeShade="95"/>
        <w:sz w:val="22"/>
      </w:rPr>
      <w:tblPr/>
      <w:tcPr>
        <w:tcBorders>
          <w:top w:val="none" w:sz="4" w:space="0" w:color="000000"/>
          <w:left w:val="none" w:sz="4" w:space="0" w:color="000000"/>
          <w:bottom w:val="none" w:sz="4" w:space="0" w:color="000000"/>
          <w:right w:val="single" w:sz="4" w:space="0" w:color="ACCCEA" w:themeColor="accent1" w:themeTint="80"/>
        </w:tcBorders>
        <w:shd w:val="clear" w:color="FFFFFF" w:fill="auto"/>
      </w:tcPr>
    </w:tblStylePr>
    <w:tblStylePr w:type="lastCol">
      <w:rPr>
        <w:rFonts w:ascii="Arial" w:hAnsi="Arial"/>
        <w:i/>
        <w:color w:val="ACCCEA" w:themeColor="accent1" w:themeTint="80" w:themeShade="95"/>
        <w:sz w:val="22"/>
      </w:rPr>
      <w:tblPr/>
      <w:tcPr>
        <w:tcBorders>
          <w:top w:val="none" w:sz="4" w:space="0" w:color="000000"/>
          <w:left w:val="single" w:sz="4" w:space="0" w:color="ACCCEA" w:themeColor="accent1" w:themeTint="80"/>
          <w:bottom w:val="none" w:sz="4" w:space="0" w:color="000000"/>
          <w:right w:val="none" w:sz="4" w:space="0" w:color="000000"/>
        </w:tcBorders>
        <w:shd w:val="clear" w:color="FFFFFF" w:fill="auto"/>
      </w:tcPr>
    </w:tblStylePr>
    <w:tblStylePr w:type="band1Vert">
      <w:tblPr/>
      <w:tcPr>
        <w:shd w:val="clear" w:color="DDEAF6" w:themeColor="accent1" w:themeTint="34" w:fill="DDEAF6" w:themeFill="accent1" w:themeFillTint="34"/>
      </w:tcPr>
    </w:tblStylePr>
    <w:tblStylePr w:type="band1Horz">
      <w:rPr>
        <w:rFonts w:ascii="Arial" w:hAnsi="Arial"/>
        <w:color w:val="ACCCEA" w:themeColor="accent1" w:themeTint="80" w:themeShade="95"/>
        <w:sz w:val="22"/>
      </w:rPr>
      <w:tblPr/>
      <w:tcPr>
        <w:shd w:val="clear" w:color="DDEAF6" w:themeColor="accent1" w:themeTint="34" w:fill="DDEAF6" w:themeFill="accent1" w:themeFillTint="34"/>
      </w:tcPr>
    </w:tblStylePr>
    <w:tblStylePr w:type="band2Horz">
      <w:rPr>
        <w:rFonts w:ascii="Arial" w:hAnsi="Arial"/>
        <w:color w:val="ACCCEA" w:themeColor="accent1" w:themeTint="80" w:themeShade="95"/>
        <w:sz w:val="22"/>
      </w:rPr>
    </w:tblStylePr>
  </w:style>
  <w:style w:type="table" w:customStyle="1" w:styleId="GridTable7Colorful-Accent2">
    <w:name w:val="Grid Table 7 Colorful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BE5D6" w:themeColor="accent2" w:themeTint="32" w:fill="FBE5D6" w:themeFill="accent2" w:themeFillTint="32"/>
      </w:tcPr>
    </w:tblStylePr>
    <w:tblStylePr w:type="band1Horz">
      <w:rPr>
        <w:rFonts w:ascii="Arial" w:hAnsi="Arial"/>
        <w:color w:val="F4B184" w:themeColor="accent2" w:themeTint="97" w:themeShade="95"/>
        <w:sz w:val="22"/>
      </w:rPr>
      <w:tblPr/>
      <w:tcPr>
        <w:shd w:val="clear" w:color="FBE5D6" w:themeColor="accent2" w:themeTint="32"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4" w:space="0" w:color="000000"/>
          <w:left w:val="none" w:sz="4" w:space="0" w:color="000000"/>
          <w:bottom w:val="single" w:sz="4" w:space="0" w:color="A5A5A5" w:themeColor="accent3" w:themeTint="FE"/>
          <w:right w:val="none" w:sz="4" w:space="0" w:color="000000"/>
        </w:tcBorders>
        <w:shd w:val="clear" w:color="FFFFFF" w:themeColor="light1"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5A5A5" w:themeColor="accent3" w:themeTint="FE" w:themeShade="95"/>
        <w:sz w:val="22"/>
      </w:rPr>
      <w:tblPr/>
      <w:tcPr>
        <w:tcBorders>
          <w:top w:val="none" w:sz="4" w:space="0" w:color="000000"/>
          <w:left w:val="none" w:sz="4" w:space="0" w:color="000000"/>
          <w:bottom w:val="none" w:sz="4" w:space="0" w:color="000000"/>
          <w:right w:val="single" w:sz="4" w:space="0" w:color="A5A5A5" w:themeColor="accent3" w:themeTint="FE"/>
        </w:tcBorders>
        <w:shd w:val="clear" w:color="FFFFFF" w:fill="auto"/>
      </w:tcPr>
    </w:tblStylePr>
    <w:tblStylePr w:type="lastCol">
      <w:rPr>
        <w:rFonts w:ascii="Arial" w:hAnsi="Arial"/>
        <w:i/>
        <w:color w:val="A5A5A5" w:themeColor="accent3" w:themeTint="FE" w:themeShade="95"/>
        <w:sz w:val="22"/>
      </w:rPr>
      <w:tblPr/>
      <w:tcPr>
        <w:tcBorders>
          <w:top w:val="none" w:sz="4" w:space="0" w:color="000000"/>
          <w:left w:val="single" w:sz="4" w:space="0" w:color="A5A5A5" w:themeColor="accent3" w:themeTint="FE"/>
          <w:bottom w:val="none" w:sz="4" w:space="0" w:color="000000"/>
          <w:right w:val="none" w:sz="4" w:space="0" w:color="000000"/>
        </w:tcBorders>
        <w:shd w:val="clear" w:color="FFFFFF" w:fill="auto"/>
      </w:tcPr>
    </w:tblStylePr>
    <w:tblStylePr w:type="band1Vert">
      <w:tblPr/>
      <w:tcPr>
        <w:shd w:val="clear" w:color="ECECEC" w:themeColor="accent3" w:themeTint="34" w:fill="ECECEC" w:themeFill="accent3" w:themeFillTint="34"/>
      </w:tcPr>
    </w:tblStylePr>
    <w:tblStylePr w:type="band1Horz">
      <w:rPr>
        <w:rFonts w:ascii="Arial" w:hAnsi="Arial"/>
        <w:color w:val="A5A5A5" w:themeColor="accent3" w:themeTint="FE" w:themeShade="95"/>
        <w:sz w:val="22"/>
      </w:rPr>
      <w:tblPr/>
      <w:tcPr>
        <w:shd w:val="clear" w:color="ECECEC" w:themeColor="accent3" w:themeTint="34"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F2CB" w:themeColor="accent4" w:themeTint="34" w:fill="FFF2CB" w:themeFill="accent4" w:themeFillTint="34"/>
      </w:tcPr>
    </w:tblStylePr>
    <w:tblStylePr w:type="band1Horz">
      <w:rPr>
        <w:rFonts w:ascii="Arial" w:hAnsi="Arial"/>
        <w:color w:val="FFD865" w:themeColor="accent4" w:themeTint="9A" w:themeShade="95"/>
        <w:sz w:val="22"/>
      </w:rPr>
      <w:tblPr/>
      <w:tcPr>
        <w:shd w:val="clear" w:color="FFF2CB" w:themeColor="accent4" w:themeTint="34"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95AFDD" w:themeColor="accent5" w:themeTint="90"/>
        <w:right w:val="single" w:sz="4" w:space="0" w:color="95AFDD" w:themeColor="accent5" w:themeTint="90"/>
        <w:insideH w:val="single" w:sz="4" w:space="0" w:color="95AFDD" w:themeColor="accent5" w:themeTint="90"/>
        <w:insideV w:val="single" w:sz="4" w:space="0" w:color="95AFDD" w:themeColor="accent5" w:themeTint="90"/>
      </w:tblBorders>
    </w:tblPr>
    <w:tblStylePr w:type="firstRow">
      <w:rPr>
        <w:rFonts w:ascii="Arial" w:hAnsi="Arial"/>
        <w:b/>
        <w:color w:val="254175" w:themeColor="accent5" w:themeShade="95"/>
        <w:sz w:val="22"/>
      </w:rPr>
      <w:tblPr/>
      <w:tcPr>
        <w:tcBorders>
          <w:top w:val="none" w:sz="4" w:space="0" w:color="000000"/>
          <w:left w:val="none" w:sz="4" w:space="0" w:color="000000"/>
          <w:bottom w:val="single" w:sz="4" w:space="0" w:color="95AFDD" w:themeColor="accent5" w:themeTint="90"/>
          <w:right w:val="none" w:sz="4" w:space="0" w:color="000000"/>
        </w:tcBorders>
        <w:shd w:val="clear" w:color="FFFFFF" w:themeColor="light1" w:fill="FFFFFF" w:themeFill="light1"/>
      </w:tcPr>
    </w:tblStylePr>
    <w:tblStylePr w:type="lastRow">
      <w:rPr>
        <w:rFonts w:ascii="Arial" w:hAnsi="Arial"/>
        <w:b/>
        <w:color w:val="254175" w:themeColor="accent5" w:themeShade="95"/>
        <w:sz w:val="22"/>
      </w:rPr>
      <w:tblPr/>
      <w:tcPr>
        <w:tcBorders>
          <w:top w:val="single" w:sz="4" w:space="0" w:color="95AFDD"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54175" w:themeColor="accent5" w:themeShade="95"/>
        <w:sz w:val="22"/>
      </w:rPr>
      <w:tblPr/>
      <w:tcPr>
        <w:tcBorders>
          <w:top w:val="none" w:sz="4" w:space="0" w:color="000000"/>
          <w:left w:val="none" w:sz="4" w:space="0" w:color="000000"/>
          <w:bottom w:val="none" w:sz="4" w:space="0" w:color="000000"/>
          <w:right w:val="single" w:sz="4" w:space="0" w:color="95AFDD" w:themeColor="accent5" w:themeTint="90"/>
        </w:tcBorders>
        <w:shd w:val="clear" w:color="FFFFFF" w:fill="auto"/>
      </w:tcPr>
    </w:tblStylePr>
    <w:tblStylePr w:type="lastCol">
      <w:rPr>
        <w:rFonts w:ascii="Arial" w:hAnsi="Arial"/>
        <w:i/>
        <w:color w:val="254175" w:themeColor="accent5" w:themeShade="95"/>
        <w:sz w:val="22"/>
      </w:rPr>
      <w:tblPr/>
      <w:tcPr>
        <w:tcBorders>
          <w:top w:val="none" w:sz="4" w:space="0" w:color="000000"/>
          <w:left w:val="single" w:sz="4" w:space="0" w:color="95AFDD" w:themeColor="accent5" w:themeTint="90"/>
          <w:bottom w:val="none" w:sz="4" w:space="0" w:color="000000"/>
          <w:right w:val="none" w:sz="4" w:space="0" w:color="000000"/>
        </w:tcBorders>
        <w:shd w:val="clear" w:color="FFFFFF" w:fill="auto"/>
      </w:tcPr>
    </w:tblStylePr>
    <w:tblStylePr w:type="band1Vert">
      <w:tblPr/>
      <w:tcPr>
        <w:shd w:val="clear" w:color="D8E2F3" w:themeColor="accent5" w:themeTint="34" w:fill="D8E2F3" w:themeFill="accent5" w:themeFillTint="34"/>
      </w:tcPr>
    </w:tblStylePr>
    <w:tblStylePr w:type="band1Horz">
      <w:rPr>
        <w:rFonts w:ascii="Arial" w:hAnsi="Arial"/>
        <w:color w:val="254175" w:themeColor="accent5" w:themeShade="95"/>
        <w:sz w:val="22"/>
      </w:rPr>
      <w:tblPr/>
      <w:tcPr>
        <w:shd w:val="clear" w:color="D8E2F3" w:themeColor="accent5" w:themeTint="34" w:fill="D8E2F3" w:themeFill="accent5" w:themeFillTint="34"/>
      </w:tcPr>
    </w:tblStylePr>
    <w:tblStylePr w:type="band2Horz">
      <w:rPr>
        <w:rFonts w:ascii="Arial" w:hAnsi="Arial"/>
        <w:color w:val="254175" w:themeColor="accent5" w:themeShade="95"/>
        <w:sz w:val="22"/>
      </w:rPr>
    </w:tblStylePr>
  </w:style>
  <w:style w:type="table" w:customStyle="1" w:styleId="GridTable7Colorful-Accent6">
    <w:name w:val="Grid Table 7 Colorful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4" w:space="0" w:color="000000"/>
          <w:left w:val="none" w:sz="4" w:space="0" w:color="000000"/>
          <w:bottom w:val="single" w:sz="4" w:space="0" w:color="ADD394" w:themeColor="accent6" w:themeTint="90"/>
          <w:right w:val="none" w:sz="4" w:space="0" w:color="000000"/>
        </w:tcBorders>
        <w:shd w:val="clear" w:color="FFFFFF" w:themeColor="light1"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416429" w:themeColor="accent6" w:themeShade="95"/>
        <w:sz w:val="22"/>
      </w:rPr>
      <w:tblPr/>
      <w:tcPr>
        <w:tcBorders>
          <w:top w:val="none" w:sz="4" w:space="0" w:color="000000"/>
          <w:left w:val="none" w:sz="4" w:space="0" w:color="000000"/>
          <w:bottom w:val="none" w:sz="4" w:space="0" w:color="000000"/>
          <w:right w:val="single" w:sz="4" w:space="0" w:color="ADD394" w:themeColor="accent6" w:themeTint="90"/>
        </w:tcBorders>
        <w:shd w:val="clear" w:color="FFFFFF" w:fill="auto"/>
      </w:tcPr>
    </w:tblStylePr>
    <w:tblStylePr w:type="lastCol">
      <w:rPr>
        <w:rFonts w:ascii="Arial" w:hAnsi="Arial"/>
        <w:i/>
        <w:color w:val="416429" w:themeColor="accent6" w:themeShade="95"/>
        <w:sz w:val="22"/>
      </w:rPr>
      <w:tblPr/>
      <w:tcPr>
        <w:tcBorders>
          <w:top w:val="none" w:sz="4" w:space="0" w:color="000000"/>
          <w:left w:val="single" w:sz="4" w:space="0" w:color="ADD394" w:themeColor="accent6" w:themeTint="90"/>
          <w:bottom w:val="none" w:sz="4" w:space="0" w:color="000000"/>
          <w:right w:val="none" w:sz="4" w:space="0" w:color="000000"/>
        </w:tcBorders>
        <w:shd w:val="clear" w:color="FFFFFF" w:fill="auto"/>
      </w:tcPr>
    </w:tblStylePr>
    <w:tblStylePr w:type="band1Vert">
      <w:tblPr/>
      <w:tcPr>
        <w:shd w:val="clear" w:color="E1EFD8" w:themeColor="accent6" w:themeTint="34" w:fill="E1EFD8" w:themeFill="accent6" w:themeFillTint="34"/>
      </w:tcPr>
    </w:tblStylePr>
    <w:tblStylePr w:type="band1Horz">
      <w:rPr>
        <w:rFonts w:ascii="Arial" w:hAnsi="Arial"/>
        <w:color w:val="416429" w:themeColor="accent6" w:themeShade="95"/>
        <w:sz w:val="22"/>
      </w:rPr>
      <w:tblPr/>
      <w:tcPr>
        <w:shd w:val="clear" w:color="E1EFD8" w:themeColor="accent6" w:themeTint="34" w:fill="E1EFD8" w:themeFill="accent6" w:themeFillTint="34"/>
      </w:tcPr>
    </w:tblStylePr>
    <w:tblStylePr w:type="band2Horz">
      <w:rPr>
        <w:rFonts w:ascii="Arial" w:hAnsi="Arial"/>
        <w:color w:val="416429" w:themeColor="accent6" w:themeShade="95"/>
        <w:sz w:val="22"/>
      </w:rPr>
    </w:tblStylePr>
  </w:style>
  <w:style w:type="table" w:styleId="-10">
    <w:name w:val="List Table 1 Light"/>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1"/>
          <w:right w:val="none" w:sz="4" w:space="0" w:color="000000"/>
        </w:tcBorders>
      </w:tcPr>
    </w:tblStylePr>
    <w:tblStylePr w:type="lastRow">
      <w:rPr>
        <w:b/>
        <w:color w:val="404040"/>
      </w:rPr>
      <w:tblPr/>
      <w:tcPr>
        <w:tcBorders>
          <w:top w:val="single" w:sz="4" w:space="0" w:color="5B9BD5"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5E5F4" w:themeColor="accent1" w:themeTint="40" w:fill="D5E5F4" w:themeFill="accent1" w:themeFillTint="40"/>
      </w:tcPr>
    </w:tblStylePr>
    <w:tblStylePr w:type="band1Horz">
      <w:tblPr/>
      <w:tcPr>
        <w:shd w:val="clear" w:color="D5E5F4" w:themeColor="accent1" w:themeTint="40" w:fill="D5E5F4" w:themeFill="accent1" w:themeFillTint="40"/>
      </w:tcPr>
    </w:tblStylePr>
  </w:style>
  <w:style w:type="table" w:customStyle="1" w:styleId="ListTable1Light-Accent2">
    <w:name w:val="List Table 1 Light - Accent 2"/>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ADECB" w:themeColor="accent2" w:themeTint="40" w:fill="FADECB" w:themeFill="accent2" w:themeFillTint="40"/>
      </w:tcPr>
    </w:tblStylePr>
    <w:tblStylePr w:type="band1Horz">
      <w:tblPr/>
      <w:tcPr>
        <w:shd w:val="clear" w:color="FADECB" w:themeColor="accent2" w:themeTint="40" w:fill="FADECB" w:themeFill="accent2" w:themeFillTint="40"/>
      </w:tcPr>
    </w:tblStylePr>
  </w:style>
  <w:style w:type="table" w:customStyle="1" w:styleId="ListTable1Light-Accent3">
    <w:name w:val="List Table 1 Light - Accent 3"/>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8E8E8" w:themeColor="accent3" w:themeTint="40" w:fill="E8E8E8" w:themeFill="accent3" w:themeFillTint="40"/>
      </w:tcPr>
    </w:tblStylePr>
    <w:tblStylePr w:type="band1Horz">
      <w:tblPr/>
      <w:tcPr>
        <w:shd w:val="clear" w:color="E8E8E8" w:themeColor="accent3" w:themeTint="40" w:fill="E8E8E8" w:themeFill="accent3" w:themeFillTint="40"/>
      </w:tcPr>
    </w:tblStylePr>
  </w:style>
  <w:style w:type="table" w:customStyle="1" w:styleId="ListTable1Light-Accent4">
    <w:name w:val="List Table 1 Light - Accent 4"/>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FEFBF" w:themeColor="accent4" w:themeTint="40" w:fill="FFEFBF" w:themeFill="accent4" w:themeFillTint="40"/>
      </w:tcPr>
    </w:tblStylePr>
    <w:tblStylePr w:type="band1Horz">
      <w:tblPr/>
      <w:tcPr>
        <w:shd w:val="clear" w:color="FFEFBF" w:themeColor="accent4" w:themeTint="40" w:fill="FFEFBF" w:themeFill="accent4" w:themeFillTint="40"/>
      </w:tcPr>
    </w:tblStylePr>
  </w:style>
  <w:style w:type="table" w:customStyle="1" w:styleId="ListTable1Light-Accent5">
    <w:name w:val="List Table 1 Light - Accent 5"/>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5"/>
          <w:right w:val="none" w:sz="4" w:space="0" w:color="000000"/>
        </w:tcBorders>
      </w:tcPr>
    </w:tblStylePr>
    <w:tblStylePr w:type="lastRow">
      <w:rPr>
        <w:b/>
        <w:color w:val="404040"/>
      </w:rPr>
      <w:tblPr/>
      <w:tcPr>
        <w:tcBorders>
          <w:top w:val="single" w:sz="4" w:space="0" w:color="4472C4"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CFDBF0" w:themeColor="accent5" w:themeTint="40" w:fill="CFDBF0" w:themeFill="accent5" w:themeFillTint="40"/>
      </w:tcPr>
    </w:tblStylePr>
    <w:tblStylePr w:type="band1Horz">
      <w:tblPr/>
      <w:tcPr>
        <w:shd w:val="clear" w:color="CFDBF0" w:themeColor="accent5" w:themeTint="40" w:fill="CFDBF0" w:themeFill="accent5" w:themeFillTint="40"/>
      </w:tcPr>
    </w:tblStylePr>
  </w:style>
  <w:style w:type="table" w:customStyle="1" w:styleId="ListTable1Light-Accent6">
    <w:name w:val="List Table 1 Light - Accent 6"/>
    <w:basedOn w:val="a1"/>
    <w:rsid w:val="009F3F4F"/>
    <w:pPr>
      <w:spacing w:after="0" w:line="240" w:lineRule="auto"/>
    </w:pPr>
    <w:rPr>
      <w:rFonts w:eastAsia="Times New Roman" w:cs="Times New Roman"/>
      <w:color w:val="000000"/>
      <w:szCs w:val="20"/>
      <w:lang w:eastAsia="ru-RU"/>
    </w:rPr>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AEBCF" w:themeColor="accent6" w:themeTint="40" w:fill="DAEBCF" w:themeFill="accent6" w:themeFillTint="40"/>
      </w:tcPr>
    </w:tblStylePr>
    <w:tblStylePr w:type="band1Horz">
      <w:tblPr/>
      <w:tcPr>
        <w:shd w:val="clear" w:color="DAEBCF" w:themeColor="accent6" w:themeTint="40" w:fill="DAEBCF" w:themeFill="accent6" w:themeFillTint="40"/>
      </w:tcPr>
    </w:tblStylePr>
  </w:style>
  <w:style w:type="table" w:styleId="-20">
    <w:name w:val="List Table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bottom w:val="single" w:sz="4" w:space="0" w:color="A2C6E7" w:themeColor="accent1" w:themeTint="90"/>
        <w:insideH w:val="single" w:sz="4" w:space="0" w:color="A2C6E7" w:themeColor="accent1" w:themeTint="90"/>
      </w:tblBorders>
    </w:tblPr>
    <w:tblStylePr w:type="fir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lastRow">
      <w:rPr>
        <w:rFonts w:ascii="Arial" w:hAnsi="Arial"/>
        <w:b/>
        <w:color w:val="404040"/>
        <w:sz w:val="22"/>
      </w:rPr>
      <w:tblPr/>
      <w:tcPr>
        <w:tcBorders>
          <w:top w:val="single" w:sz="4" w:space="0" w:color="A2C6E7" w:themeColor="accent1" w:themeTint="90"/>
          <w:left w:val="none" w:sz="4" w:space="0" w:color="000000"/>
          <w:bottom w:val="single" w:sz="4" w:space="0" w:color="A2C6E7"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2-Accent2">
    <w:name w:val="List Table 2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2-Accent3">
    <w:name w:val="List Table 2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2-Accent4">
    <w:name w:val="List Table 2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2-Accent5">
    <w:name w:val="List Table 2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bottom w:val="single" w:sz="4" w:space="0" w:color="95AFDD" w:themeColor="accent5" w:themeTint="90"/>
        <w:insideH w:val="single" w:sz="4" w:space="0" w:color="95AFDD" w:themeColor="accent5" w:themeTint="90"/>
      </w:tblBorders>
    </w:tblPr>
    <w:tblStylePr w:type="fir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lastRow">
      <w:rPr>
        <w:rFonts w:ascii="Arial" w:hAnsi="Arial"/>
        <w:b/>
        <w:color w:val="404040"/>
        <w:sz w:val="22"/>
      </w:rPr>
      <w:tblPr/>
      <w:tcPr>
        <w:tcBorders>
          <w:top w:val="single" w:sz="4" w:space="0" w:color="95AFDD" w:themeColor="accent5" w:themeTint="90"/>
          <w:left w:val="none" w:sz="4" w:space="0" w:color="000000"/>
          <w:bottom w:val="single" w:sz="4" w:space="0" w:color="95AFDD"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2-Accent6">
    <w:name w:val="List Table 2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30">
    <w:name w:val="List Table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left w:val="single" w:sz="4" w:space="0" w:color="5B9BD5" w:themeColor="accent1"/>
        <w:bottom w:val="single" w:sz="4" w:space="0" w:color="5B9BD5" w:themeColor="accent1"/>
        <w:right w:val="single" w:sz="4" w:space="0" w:color="5B9BD5" w:themeColor="accent1"/>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5B9BD5" w:themeColor="accent1"/>
          <w:right w:val="single" w:sz="4" w:space="0" w:color="5B9BD5" w:themeColor="accent1"/>
        </w:tcBorders>
      </w:tcPr>
    </w:tblStylePr>
    <w:tblStylePr w:type="band1Horz">
      <w:rPr>
        <w:rFonts w:ascii="Arial" w:hAnsi="Arial"/>
        <w:color w:val="404040"/>
        <w:sz w:val="22"/>
      </w:rPr>
      <w:tblPr/>
      <w:tcPr>
        <w:tcBorders>
          <w:top w:val="single" w:sz="4" w:space="0" w:color="5B9BD5" w:themeColor="accent1"/>
          <w:bottom w:val="single" w:sz="4" w:space="0" w:color="5B9BD5" w:themeColor="accent1"/>
        </w:tcBorders>
      </w:tcPr>
    </w:tblStylePr>
  </w:style>
  <w:style w:type="table" w:customStyle="1" w:styleId="ListTable3-Accent2">
    <w:name w:val="List Table 3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F4B184" w:themeColor="accent2" w:themeTint="97"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C9C9C9" w:themeColor="accent3" w:themeTint="98"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FFD865" w:themeColor="accent4" w:themeTint="9A"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left w:val="single" w:sz="4" w:space="0" w:color="8DA9DB" w:themeColor="accent5" w:themeTint="9A"/>
        <w:bottom w:val="single" w:sz="4" w:space="0" w:color="8DA9DB" w:themeColor="accent5" w:themeTint="9A"/>
        <w:right w:val="single" w:sz="4" w:space="0" w:color="8DA9DB" w:themeColor="accent5" w:themeTint="9A"/>
      </w:tblBorders>
    </w:tblPr>
    <w:tblStylePr w:type="firstRow">
      <w:rPr>
        <w:rFonts w:ascii="Arial" w:hAnsi="Arial"/>
        <w:b/>
        <w:color w:val="FFFFFF"/>
        <w:sz w:val="22"/>
      </w:rPr>
      <w:tblPr/>
      <w:tcPr>
        <w:shd w:val="clear" w:color="8DA9DB" w:themeColor="accent5" w:themeTint="9A" w:fill="8DA9DB"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8DA9DB" w:themeColor="accent5" w:themeTint="9A"/>
          <w:right w:val="single" w:sz="4" w:space="0" w:color="8DA9DB" w:themeColor="accent5" w:themeTint="9A"/>
        </w:tcBorders>
      </w:tcPr>
    </w:tblStylePr>
    <w:tblStylePr w:type="band1Horz">
      <w:rPr>
        <w:rFonts w:ascii="Arial" w:hAnsi="Arial"/>
        <w:color w:val="404040"/>
        <w:sz w:val="22"/>
      </w:rPr>
      <w:tblPr/>
      <w:tcPr>
        <w:tcBorders>
          <w:top w:val="single" w:sz="4" w:space="0" w:color="8DA9DB" w:themeColor="accent5" w:themeTint="9A"/>
          <w:bottom w:val="single" w:sz="4" w:space="0" w:color="8DA9DB" w:themeColor="accent5" w:themeTint="9A"/>
        </w:tcBorders>
      </w:tcPr>
    </w:tblStylePr>
  </w:style>
  <w:style w:type="table" w:customStyle="1" w:styleId="ListTable3-Accent6">
    <w:name w:val="List Table 3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9D08E" w:themeColor="accent6" w:themeTint="98"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40">
    <w:name w:val="List Table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2C6E7" w:themeColor="accent1" w:themeTint="90"/>
        <w:left w:val="single" w:sz="4" w:space="0" w:color="A2C6E7" w:themeColor="accent1" w:themeTint="90"/>
        <w:bottom w:val="single" w:sz="4" w:space="0" w:color="A2C6E7" w:themeColor="accent1" w:themeTint="90"/>
        <w:right w:val="single" w:sz="4" w:space="0" w:color="A2C6E7" w:themeColor="accent1" w:themeTint="90"/>
        <w:insideH w:val="single" w:sz="4" w:space="0" w:color="A2C6E7" w:themeColor="accent1" w:themeTint="90"/>
      </w:tblBorders>
    </w:tblPr>
    <w:tblStylePr w:type="firstRow">
      <w:rPr>
        <w:rFonts w:ascii="Arial" w:hAnsi="Arial"/>
        <w:b/>
        <w:color w:val="FFFFFF"/>
        <w:sz w:val="22"/>
      </w:rPr>
      <w:tblPr/>
      <w:tcPr>
        <w:shd w:val="clear" w:color="5B9BD5" w:themeColor="accent1" w:fill="5B9BD5"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5E5F4" w:themeColor="accent1" w:themeTint="40" w:fill="D5E5F4" w:themeFill="accent1" w:themeFillTint="40"/>
      </w:tcPr>
    </w:tblStylePr>
    <w:tblStylePr w:type="band1Horz">
      <w:rPr>
        <w:rFonts w:ascii="Arial" w:hAnsi="Arial"/>
        <w:color w:val="404040"/>
        <w:sz w:val="22"/>
      </w:rPr>
      <w:tblPr/>
      <w:tcPr>
        <w:shd w:val="clear" w:color="D5E5F4" w:themeColor="accent1" w:themeTint="40" w:fill="D5E5F4" w:themeFill="accent1" w:themeFillTint="40"/>
      </w:tcPr>
    </w:tblStylePr>
  </w:style>
  <w:style w:type="table" w:customStyle="1" w:styleId="ListTable4-Accent2">
    <w:name w:val="List Table 4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ED7D31" w:themeColor="accent2"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ADECB" w:themeColor="accent2" w:themeTint="40" w:fill="FADECB" w:themeFill="accent2" w:themeFillTint="40"/>
      </w:tcPr>
    </w:tblStylePr>
    <w:tblStylePr w:type="band1Horz">
      <w:rPr>
        <w:rFonts w:ascii="Arial" w:hAnsi="Arial"/>
        <w:color w:val="404040"/>
        <w:sz w:val="22"/>
      </w:rPr>
      <w:tblPr/>
      <w:tcPr>
        <w:shd w:val="clear" w:color="FADECB" w:themeColor="accent2" w:themeTint="40" w:fill="FADECB" w:themeFill="accent2" w:themeFillTint="40"/>
      </w:tcPr>
    </w:tblStylePr>
  </w:style>
  <w:style w:type="table" w:customStyle="1" w:styleId="ListTable4-Accent3">
    <w:name w:val="List Table 4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5A5A5" w:themeColor="accent3"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8E8E8" w:themeColor="accent3" w:themeTint="40" w:fill="E8E8E8" w:themeFill="accent3" w:themeFillTint="40"/>
      </w:tcPr>
    </w:tblStylePr>
    <w:tblStylePr w:type="band1Horz">
      <w:rPr>
        <w:rFonts w:ascii="Arial" w:hAnsi="Arial"/>
        <w:color w:val="404040"/>
        <w:sz w:val="22"/>
      </w:rPr>
      <w:tblPr/>
      <w:tcPr>
        <w:shd w:val="clear" w:color="E8E8E8" w:themeColor="accent3" w:themeTint="40" w:fill="E8E8E8" w:themeFill="accent3" w:themeFillTint="40"/>
      </w:tcPr>
    </w:tblStylePr>
  </w:style>
  <w:style w:type="table" w:customStyle="1" w:styleId="ListTable4-Accent4">
    <w:name w:val="List Table 4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FFC000" w:themeColor="accent4"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FEFBF" w:themeColor="accent4" w:themeTint="40" w:fill="FFEFBF" w:themeFill="accent4" w:themeFillTint="40"/>
      </w:tcPr>
    </w:tblStylePr>
    <w:tblStylePr w:type="band1Horz">
      <w:rPr>
        <w:rFonts w:ascii="Arial" w:hAnsi="Arial"/>
        <w:color w:val="404040"/>
        <w:sz w:val="22"/>
      </w:rPr>
      <w:tblPr/>
      <w:tcPr>
        <w:shd w:val="clear" w:color="FFEFBF" w:themeColor="accent4" w:themeTint="40" w:fill="FFEFBF" w:themeFill="accent4" w:themeFillTint="40"/>
      </w:tcPr>
    </w:tblStylePr>
  </w:style>
  <w:style w:type="table" w:customStyle="1" w:styleId="ListTable4-Accent5">
    <w:name w:val="List Table 4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95AFDD" w:themeColor="accent5" w:themeTint="90"/>
        <w:left w:val="single" w:sz="4" w:space="0" w:color="95AFDD" w:themeColor="accent5" w:themeTint="90"/>
        <w:bottom w:val="single" w:sz="4" w:space="0" w:color="95AFDD" w:themeColor="accent5" w:themeTint="90"/>
        <w:right w:val="single" w:sz="4" w:space="0" w:color="95AFDD" w:themeColor="accent5" w:themeTint="90"/>
        <w:insideH w:val="single" w:sz="4" w:space="0" w:color="95AFDD" w:themeColor="accent5" w:themeTint="90"/>
      </w:tblBorders>
    </w:tblPr>
    <w:tblStylePr w:type="firstRow">
      <w:rPr>
        <w:rFonts w:ascii="Arial" w:hAnsi="Arial"/>
        <w:b/>
        <w:color w:val="FFFFFF"/>
        <w:sz w:val="22"/>
      </w:rPr>
      <w:tblPr/>
      <w:tcPr>
        <w:shd w:val="clear" w:color="4472C4" w:themeColor="accent5" w:fill="4472C4"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FDBF0" w:themeColor="accent5" w:themeTint="40" w:fill="CFDBF0" w:themeFill="accent5" w:themeFillTint="40"/>
      </w:tcPr>
    </w:tblStylePr>
    <w:tblStylePr w:type="band1Horz">
      <w:rPr>
        <w:rFonts w:ascii="Arial" w:hAnsi="Arial"/>
        <w:color w:val="404040"/>
        <w:sz w:val="22"/>
      </w:rPr>
      <w:tblPr/>
      <w:tcPr>
        <w:shd w:val="clear" w:color="CFDBF0" w:themeColor="accent5" w:themeTint="40" w:fill="CFDBF0" w:themeFill="accent5" w:themeFillTint="40"/>
      </w:tcPr>
    </w:tblStylePr>
  </w:style>
  <w:style w:type="table" w:customStyle="1" w:styleId="ListTable4-Accent6">
    <w:name w:val="List Table 4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70AD47" w:themeColor="accent6"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BCF" w:themeColor="accent6" w:themeTint="40" w:fill="DAEBCF" w:themeFill="accent6" w:themeFillTint="40"/>
      </w:tcPr>
    </w:tblStylePr>
    <w:tblStylePr w:type="band1Horz">
      <w:rPr>
        <w:rFonts w:ascii="Arial" w:hAnsi="Arial"/>
        <w:color w:val="404040"/>
        <w:sz w:val="22"/>
      </w:rPr>
      <w:tblPr/>
      <w:tcPr>
        <w:shd w:val="clear" w:color="DAEBCF" w:themeColor="accent6" w:themeTint="40" w:fill="DAEBCF" w:themeFill="accent6" w:themeFillTint="40"/>
      </w:tcPr>
    </w:tblStylePr>
  </w:style>
  <w:style w:type="table" w:styleId="-50">
    <w:name w:val="List Table 5 Dark"/>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5B9BD5" w:themeColor="accent1"/>
        <w:left w:val="single" w:sz="32" w:space="0" w:color="5B9BD5" w:themeColor="accent1"/>
        <w:bottom w:val="single" w:sz="32" w:space="0" w:color="5B9BD5" w:themeColor="accent1"/>
        <w:right w:val="single" w:sz="32" w:space="0" w:color="5B9BD5" w:themeColor="accent1"/>
      </w:tblBorders>
      <w:shd w:val="clear" w:color="5B9BD5" w:themeColor="accent1" w:fill="5B9BD5" w:themeFill="accent1"/>
    </w:tblPr>
    <w:tblStylePr w:type="firstRow">
      <w:rPr>
        <w:rFonts w:ascii="Arial" w:hAnsi="Arial"/>
        <w:b/>
        <w:color w:val="FFFFFF" w:themeColor="light1"/>
        <w:sz w:val="22"/>
      </w:rPr>
      <w:tblPr/>
      <w:tcPr>
        <w:tcBorders>
          <w:top w:val="single" w:sz="32" w:space="0" w:color="5B9BD5" w:themeColor="accent1"/>
          <w:bottom w:val="single" w:sz="12" w:space="0" w:color="FFFFFF" w:themeColor="light1"/>
        </w:tcBorders>
        <w:shd w:val="clear" w:color="5B9BD5" w:themeColor="accent1" w:fill="5B9BD5"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5B9BD5" w:themeColor="accent1"/>
          <w:right w:val="single" w:sz="4" w:space="0" w:color="FFFFFF" w:themeColor="light1"/>
        </w:tcBorders>
      </w:tcPr>
    </w:tblStylePr>
    <w:tblStylePr w:type="lastCol">
      <w:tblPr/>
      <w:tcPr>
        <w:tcBorders>
          <w:left w:val="single" w:sz="4" w:space="0" w:color="FFFFFF" w:themeColor="light1"/>
          <w:right w:val="single" w:sz="32" w:space="0" w:color="5B9BD5" w:themeColor="accent1"/>
        </w:tcBorders>
      </w:tcPr>
    </w:tblStylePr>
    <w:tblStylePr w:type="band1Vert">
      <w:tblPr/>
      <w:tcPr>
        <w:tcBorders>
          <w:left w:val="single" w:sz="4" w:space="0" w:color="FFFFFF" w:themeColor="light1"/>
          <w:right w:val="single" w:sz="4" w:space="0" w:color="FFFFFF" w:themeColor="light1"/>
        </w:tcBorders>
        <w:shd w:val="clear" w:color="5B9BD5" w:themeColor="accent1" w:fill="5B9BD5"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5B9BD5" w:themeColor="accent1" w:fill="5B9BD5" w:themeFill="accent1"/>
      </w:tcPr>
    </w:tblStylePr>
    <w:tblStylePr w:type="band2Horz">
      <w:tblPr/>
      <w:tcPr>
        <w:tcBorders>
          <w:top w:val="single" w:sz="4" w:space="0" w:color="FFFFFF" w:themeColor="light1"/>
          <w:bottom w:val="single" w:sz="4" w:space="0" w:color="FFFFFF" w:themeColor="light1"/>
        </w:tcBorders>
        <w:shd w:val="clear" w:color="5B9BD5" w:themeColor="accent1" w:fill="5B9BD5" w:themeFill="accent1"/>
      </w:tcPr>
    </w:tblStylePr>
  </w:style>
  <w:style w:type="table" w:customStyle="1" w:styleId="ListTable5Dark-Accent2">
    <w:name w:val="List Table 5 Dark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F4B184" w:themeColor="accent2" w:themeTint="97"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F4B184" w:themeColor="accent2" w:themeTint="97"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F4B184" w:themeColor="accent2" w:themeTint="97"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tblStylePr w:type="band2Horz">
      <w:tblPr/>
      <w:tcPr>
        <w:tcBorders>
          <w:top w:val="single" w:sz="4" w:space="0" w:color="FFFFFF" w:themeColor="light1"/>
          <w:bottom w:val="single" w:sz="4" w:space="0" w:color="FFFFFF" w:themeColor="light1"/>
        </w:tcBorders>
        <w:shd w:val="clear" w:color="F4B184" w:themeColor="accent2" w:themeTint="97" w:fill="F4B184" w:themeFill="accent2" w:themeFillTint="97"/>
      </w:tcPr>
    </w:tblStylePr>
  </w:style>
  <w:style w:type="table" w:customStyle="1" w:styleId="ListTable5Dark-Accent3">
    <w:name w:val="List Table 5 Dark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C9C9C9" w:themeColor="accent3" w:themeTint="98"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C9C9C9" w:themeColor="accent3" w:themeTint="98"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C9C9C9" w:themeColor="accent3" w:themeTint="98"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tblStylePr w:type="band2Horz">
      <w:tblPr/>
      <w:tcPr>
        <w:tcBorders>
          <w:top w:val="single" w:sz="4" w:space="0" w:color="FFFFFF" w:themeColor="light1"/>
          <w:bottom w:val="single" w:sz="4" w:space="0" w:color="FFFFFF" w:themeColor="light1"/>
        </w:tcBorders>
        <w:shd w:val="clear" w:color="C9C9C9" w:themeColor="accent3" w:themeTint="98" w:fill="C9C9C9" w:themeFill="accent3" w:themeFillTint="98"/>
      </w:tcPr>
    </w:tblStylePr>
  </w:style>
  <w:style w:type="table" w:customStyle="1" w:styleId="ListTable5Dark-Accent4">
    <w:name w:val="List Table 5 Dark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FFD865" w:themeColor="accent4" w:themeTint="9A"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FFD865" w:themeColor="accent4" w:themeTint="9A"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FFD865" w:themeColor="accent4" w:themeTint="9A"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tblStylePr w:type="band2Horz">
      <w:tblPr/>
      <w:tcPr>
        <w:tcBorders>
          <w:top w:val="single" w:sz="4" w:space="0" w:color="FFFFFF" w:themeColor="light1"/>
          <w:bottom w:val="single" w:sz="4" w:space="0" w:color="FFFFFF" w:themeColor="light1"/>
        </w:tcBorders>
        <w:shd w:val="clear" w:color="FFD865" w:themeColor="accent4" w:themeTint="9A" w:fill="FFD865" w:themeFill="accent4" w:themeFillTint="9A"/>
      </w:tcPr>
    </w:tblStylePr>
  </w:style>
  <w:style w:type="table" w:customStyle="1" w:styleId="ListTable5Dark-Accent5">
    <w:name w:val="List Table 5 Dark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8DA9DB" w:themeColor="accent5" w:themeTint="9A"/>
        <w:left w:val="single" w:sz="32" w:space="0" w:color="8DA9DB" w:themeColor="accent5" w:themeTint="9A"/>
        <w:bottom w:val="single" w:sz="32" w:space="0" w:color="8DA9DB" w:themeColor="accent5" w:themeTint="9A"/>
        <w:right w:val="single" w:sz="32" w:space="0" w:color="8DA9DB" w:themeColor="accent5" w:themeTint="9A"/>
      </w:tblBorders>
      <w:shd w:val="clear" w:color="8DA9DB" w:themeColor="accent5" w:themeTint="9A" w:fill="8DA9DB" w:themeFill="accent5" w:themeFillTint="9A"/>
    </w:tblPr>
    <w:tblStylePr w:type="firstRow">
      <w:rPr>
        <w:rFonts w:ascii="Arial" w:hAnsi="Arial"/>
        <w:b/>
        <w:color w:val="FFFFFF" w:themeColor="light1"/>
        <w:sz w:val="22"/>
      </w:rPr>
      <w:tblPr/>
      <w:tcPr>
        <w:tcBorders>
          <w:top w:val="single" w:sz="32" w:space="0" w:color="8DA9DB" w:themeColor="accent5" w:themeTint="9A"/>
          <w:bottom w:val="single" w:sz="12" w:space="0" w:color="FFFFFF" w:themeColor="light1"/>
        </w:tcBorders>
        <w:shd w:val="clear" w:color="8DA9DB" w:themeColor="accent5" w:themeTint="9A" w:fill="8DA9DB"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8DA9DB" w:themeColor="accent5" w:themeTint="9A"/>
          <w:right w:val="single" w:sz="4" w:space="0" w:color="FFFFFF" w:themeColor="light1"/>
        </w:tcBorders>
      </w:tcPr>
    </w:tblStylePr>
    <w:tblStylePr w:type="lastCol">
      <w:tblPr/>
      <w:tcPr>
        <w:tcBorders>
          <w:left w:val="single" w:sz="4" w:space="0" w:color="FFFFFF" w:themeColor="light1"/>
          <w:right w:val="single" w:sz="32" w:space="0" w:color="8DA9DB" w:themeColor="accent5" w:themeTint="9A"/>
        </w:tcBorders>
      </w:tcPr>
    </w:tblStylePr>
    <w:tblStylePr w:type="band1Vert">
      <w:tblPr/>
      <w:tcPr>
        <w:tcBorders>
          <w:left w:val="single" w:sz="4" w:space="0" w:color="FFFFFF" w:themeColor="light1"/>
          <w:right w:val="single" w:sz="4" w:space="0" w:color="FFFFFF" w:themeColor="light1"/>
        </w:tcBorders>
        <w:shd w:val="clear" w:color="8DA9DB" w:themeColor="accent5" w:themeTint="9A" w:fill="8DA9DB"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tblStylePr w:type="band2Horz">
      <w:tblPr/>
      <w:tcPr>
        <w:tcBorders>
          <w:top w:val="single" w:sz="4" w:space="0" w:color="FFFFFF" w:themeColor="light1"/>
          <w:bottom w:val="single" w:sz="4" w:space="0" w:color="FFFFFF" w:themeColor="light1"/>
        </w:tcBorders>
        <w:shd w:val="clear" w:color="8DA9DB" w:themeColor="accent5" w:themeTint="9A" w:fill="8DA9DB" w:themeFill="accent5" w:themeFillTint="9A"/>
      </w:tcPr>
    </w:tblStylePr>
  </w:style>
  <w:style w:type="table" w:customStyle="1" w:styleId="ListTable5Dark-Accent6">
    <w:name w:val="List Table 5 Dark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9D08E" w:themeColor="accent6" w:themeTint="98"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9D08E" w:themeColor="accent6" w:themeTint="98"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9D08E" w:themeColor="accent6" w:themeTint="98"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tblStylePr w:type="band2Horz">
      <w:tblPr/>
      <w:tcPr>
        <w:tcBorders>
          <w:top w:val="single" w:sz="4" w:space="0" w:color="FFFFFF" w:themeColor="light1"/>
          <w:bottom w:val="single" w:sz="4" w:space="0" w:color="FFFFFF" w:themeColor="light1"/>
        </w:tcBorders>
        <w:shd w:val="clear" w:color="A9D08E" w:themeColor="accent6" w:themeTint="98" w:fill="A9D08E" w:themeFill="accent6" w:themeFillTint="98"/>
      </w:tcPr>
    </w:tblStylePr>
  </w:style>
  <w:style w:type="table" w:styleId="-60">
    <w:name w:val="List Table 6 Colorful"/>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5B9BD5" w:themeColor="accent1"/>
        <w:bottom w:val="single" w:sz="4" w:space="0" w:color="5B9BD5" w:themeColor="accent1"/>
      </w:tblBorders>
    </w:tblPr>
    <w:tblStylePr w:type="firstRow">
      <w:rPr>
        <w:b/>
        <w:color w:val="245A8D" w:themeColor="accent1" w:themeShade="95"/>
      </w:rPr>
      <w:tblPr/>
      <w:tcPr>
        <w:tcBorders>
          <w:bottom w:val="single" w:sz="4" w:space="0" w:color="5B9BD5" w:themeColor="accent1"/>
        </w:tcBorders>
      </w:tcPr>
    </w:tblStylePr>
    <w:tblStylePr w:type="lastRow">
      <w:rPr>
        <w:b/>
        <w:color w:val="245A8D" w:themeColor="accent1" w:themeShade="95"/>
      </w:rPr>
      <w:tblPr/>
      <w:tcPr>
        <w:tcBorders>
          <w:top w:val="single" w:sz="4" w:space="0" w:color="5B9BD5" w:themeColor="accent1"/>
        </w:tcBorders>
      </w:tcPr>
    </w:tblStylePr>
    <w:tblStylePr w:type="firstCol">
      <w:rPr>
        <w:b/>
        <w:color w:val="245A8D" w:themeColor="accent1" w:themeShade="95"/>
      </w:rPr>
    </w:tblStylePr>
    <w:tblStylePr w:type="lastCol">
      <w:rPr>
        <w:b/>
        <w:color w:val="245A8D" w:themeColor="accent1" w:themeShade="95"/>
      </w:r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6Colorful-Accent2">
    <w:name w:val="List Table 6 Colorful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8DA9DB" w:themeColor="accent5" w:themeTint="9A"/>
        <w:bottom w:val="single" w:sz="4" w:space="0" w:color="8DA9DB" w:themeColor="accent5" w:themeTint="9A"/>
      </w:tblBorders>
    </w:tblPr>
    <w:tblStylePr w:type="firstRow">
      <w:rPr>
        <w:b/>
        <w:color w:val="8DA9DB" w:themeColor="accent5" w:themeTint="9A" w:themeShade="95"/>
      </w:rPr>
      <w:tblPr/>
      <w:tcPr>
        <w:tcBorders>
          <w:bottom w:val="single" w:sz="4" w:space="0" w:color="8DA9DB" w:themeColor="accent5" w:themeTint="9A"/>
        </w:tcBorders>
      </w:tcPr>
    </w:tblStylePr>
    <w:tblStylePr w:type="lastRow">
      <w:rPr>
        <w:b/>
        <w:color w:val="8DA9DB" w:themeColor="accent5" w:themeTint="9A" w:themeShade="95"/>
      </w:rPr>
      <w:tblPr/>
      <w:tcPr>
        <w:tcBorders>
          <w:top w:val="single" w:sz="4" w:space="0" w:color="8DA9DB" w:themeColor="accent5" w:themeTint="9A"/>
        </w:tcBorders>
      </w:tcPr>
    </w:tblStylePr>
    <w:tblStylePr w:type="firstCol">
      <w:rPr>
        <w:b/>
        <w:color w:val="8DA9DB" w:themeColor="accent5" w:themeTint="9A" w:themeShade="95"/>
      </w:rPr>
    </w:tblStylePr>
    <w:tblStylePr w:type="lastCol">
      <w:rPr>
        <w:b/>
        <w:color w:val="8DA9DB" w:themeColor="accent5" w:themeTint="9A" w:themeShade="95"/>
      </w:r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6Colorful-Accent6">
    <w:name w:val="List Table 6 Colorful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styleId="-70">
    <w:name w:val="List Table 7 Colorful"/>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5B9BD5" w:themeColor="accent1"/>
      </w:tblBorders>
    </w:tblPr>
    <w:tblStylePr w:type="firstRow">
      <w:rPr>
        <w:rFonts w:ascii="Arial" w:hAnsi="Arial"/>
        <w:i/>
        <w:color w:val="245A8D" w:themeColor="accent1" w:themeShade="95"/>
        <w:sz w:val="22"/>
      </w:rPr>
      <w:tblPr/>
      <w:tcPr>
        <w:tcBorders>
          <w:top w:val="none" w:sz="4" w:space="0" w:color="000000"/>
          <w:left w:val="none" w:sz="4" w:space="0" w:color="000000"/>
          <w:bottom w:val="single" w:sz="4" w:space="0" w:color="5B9BD5" w:themeColor="accent1"/>
          <w:right w:val="none" w:sz="4" w:space="0" w:color="000000"/>
        </w:tcBorders>
        <w:shd w:val="clear" w:color="FFFFFF" w:themeColor="light1" w:fill="FFFFFF" w:themeFill="light1"/>
      </w:tcPr>
    </w:tblStylePr>
    <w:tblStylePr w:type="lastRow">
      <w:rPr>
        <w:rFonts w:ascii="Arial" w:hAnsi="Arial"/>
        <w:i/>
        <w:color w:val="245A8D" w:themeColor="accent1" w:themeShade="95"/>
        <w:sz w:val="22"/>
      </w:rPr>
      <w:tblPr/>
      <w:tcPr>
        <w:tcBorders>
          <w:top w:val="single" w:sz="4" w:space="0" w:color="5B9BD5"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45A8D" w:themeColor="accent1" w:themeShade="95"/>
        <w:sz w:val="22"/>
      </w:rPr>
      <w:tblPr/>
      <w:tcPr>
        <w:tcBorders>
          <w:top w:val="none" w:sz="4" w:space="0" w:color="000000"/>
          <w:left w:val="none" w:sz="4" w:space="0" w:color="000000"/>
          <w:bottom w:val="none" w:sz="4" w:space="0" w:color="000000"/>
          <w:right w:val="single" w:sz="4" w:space="0" w:color="5B9BD5" w:themeColor="accent1"/>
        </w:tcBorders>
        <w:shd w:val="clear" w:color="FFFFFF" w:fill="auto"/>
      </w:tcPr>
    </w:tblStylePr>
    <w:tblStylePr w:type="lastCol">
      <w:rPr>
        <w:rFonts w:ascii="Arial" w:hAnsi="Arial"/>
        <w:i/>
        <w:color w:val="245A8D" w:themeColor="accent1" w:themeShade="95"/>
        <w:sz w:val="22"/>
      </w:rPr>
      <w:tblPr/>
      <w:tcPr>
        <w:tcBorders>
          <w:top w:val="none" w:sz="4" w:space="0" w:color="000000"/>
          <w:left w:val="single" w:sz="4" w:space="0" w:color="5B9BD5" w:themeColor="accent1"/>
          <w:bottom w:val="none" w:sz="4" w:space="0" w:color="000000"/>
          <w:right w:val="none" w:sz="4" w:space="0" w:color="000000"/>
        </w:tcBorders>
        <w:shd w:val="clear" w:color="FFFFFF" w:fill="auto"/>
      </w:tcPr>
    </w:tblStylePr>
    <w:tblStylePr w:type="band1Vert">
      <w:tblPr/>
      <w:tcPr>
        <w:shd w:val="clear" w:color="D5E5F4" w:themeColor="accent1" w:themeTint="40" w:fill="D5E5F4" w:themeFill="accent1" w:themeFillTint="40"/>
      </w:tcPr>
    </w:tblStylePr>
    <w:tblStylePr w:type="band1Horz">
      <w:rPr>
        <w:rFonts w:ascii="Arial" w:hAnsi="Arial"/>
        <w:color w:val="245A8D" w:themeColor="accent1" w:themeShade="95"/>
        <w:sz w:val="22"/>
      </w:rPr>
      <w:tblPr/>
      <w:tcPr>
        <w:shd w:val="clear" w:color="D5E5F4" w:themeColor="accent1" w:themeTint="40" w:fill="D5E5F4" w:themeFill="accent1" w:themeFillTint="40"/>
      </w:tcPr>
    </w:tblStylePr>
    <w:tblStylePr w:type="band2Horz">
      <w:rPr>
        <w:rFonts w:ascii="Arial" w:hAnsi="Arial"/>
        <w:color w:val="245A8D" w:themeColor="accent1" w:themeShade="95"/>
        <w:sz w:val="22"/>
      </w:rPr>
    </w:tblStylePr>
  </w:style>
  <w:style w:type="table" w:customStyle="1" w:styleId="ListTable7Colorful-Accent2">
    <w:name w:val="List Table 7 Colorful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4" w:space="0" w:color="000000"/>
          <w:left w:val="none" w:sz="4" w:space="0" w:color="000000"/>
          <w:bottom w:val="single" w:sz="4" w:space="0" w:color="F4B184" w:themeColor="accent2" w:themeTint="97"/>
          <w:right w:val="none" w:sz="4" w:space="0" w:color="000000"/>
        </w:tcBorders>
        <w:shd w:val="clear" w:color="FFFFFF" w:themeColor="light1"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4B184" w:themeColor="accent2" w:themeTint="97" w:themeShade="95"/>
        <w:sz w:val="22"/>
      </w:rPr>
      <w:tblPr/>
      <w:tcPr>
        <w:tcBorders>
          <w:top w:val="none" w:sz="4" w:space="0" w:color="000000"/>
          <w:left w:val="none" w:sz="4" w:space="0" w:color="000000"/>
          <w:bottom w:val="none" w:sz="4" w:space="0" w:color="000000"/>
          <w:right w:val="single" w:sz="4" w:space="0" w:color="F4B184" w:themeColor="accent2" w:themeTint="97"/>
        </w:tcBorders>
        <w:shd w:val="clear" w:color="FFFFFF" w:fill="auto"/>
      </w:tcPr>
    </w:tblStylePr>
    <w:tblStylePr w:type="lastCol">
      <w:rPr>
        <w:rFonts w:ascii="Arial" w:hAnsi="Arial"/>
        <w:i/>
        <w:color w:val="F4B184" w:themeColor="accent2" w:themeTint="97" w:themeShade="95"/>
        <w:sz w:val="22"/>
      </w:rPr>
      <w:tblPr/>
      <w:tcPr>
        <w:tcBorders>
          <w:top w:val="none" w:sz="4" w:space="0" w:color="000000"/>
          <w:left w:val="single" w:sz="4" w:space="0" w:color="F4B184" w:themeColor="accent2" w:themeTint="97"/>
          <w:bottom w:val="none" w:sz="4" w:space="0" w:color="000000"/>
          <w:right w:val="none" w:sz="4" w:space="0" w:color="000000"/>
        </w:tcBorders>
        <w:shd w:val="clear" w:color="FFFFFF" w:fill="auto"/>
      </w:tcPr>
    </w:tblStylePr>
    <w:tblStylePr w:type="band1Vert">
      <w:tblPr/>
      <w:tcPr>
        <w:shd w:val="clear" w:color="FADECB" w:themeColor="accent2" w:themeTint="40" w:fill="FADECB" w:themeFill="accent2" w:themeFillTint="40"/>
      </w:tcPr>
    </w:tblStylePr>
    <w:tblStylePr w:type="band1Horz">
      <w:rPr>
        <w:rFonts w:ascii="Arial" w:hAnsi="Arial"/>
        <w:color w:val="F4B184" w:themeColor="accent2" w:themeTint="97" w:themeShade="95"/>
        <w:sz w:val="22"/>
      </w:rPr>
      <w:tblPr/>
      <w:tcPr>
        <w:shd w:val="clear" w:color="FADECB" w:themeColor="accent2" w:themeTint="40"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4" w:space="0" w:color="000000"/>
          <w:left w:val="none" w:sz="4" w:space="0" w:color="000000"/>
          <w:bottom w:val="single" w:sz="4" w:space="0" w:color="C9C9C9" w:themeColor="accent3" w:themeTint="98"/>
          <w:right w:val="none" w:sz="4" w:space="0" w:color="000000"/>
        </w:tcBorders>
        <w:shd w:val="clear" w:color="FFFFFF" w:themeColor="light1"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9C9C9" w:themeColor="accent3" w:themeTint="98" w:themeShade="95"/>
        <w:sz w:val="22"/>
      </w:rPr>
      <w:tblPr/>
      <w:tcPr>
        <w:tcBorders>
          <w:top w:val="none" w:sz="4" w:space="0" w:color="000000"/>
          <w:left w:val="none" w:sz="4" w:space="0" w:color="000000"/>
          <w:bottom w:val="none" w:sz="4" w:space="0" w:color="000000"/>
          <w:right w:val="single" w:sz="4" w:space="0" w:color="C9C9C9" w:themeColor="accent3" w:themeTint="98"/>
        </w:tcBorders>
        <w:shd w:val="clear" w:color="FFFFFF" w:fill="auto"/>
      </w:tcPr>
    </w:tblStylePr>
    <w:tblStylePr w:type="lastCol">
      <w:rPr>
        <w:rFonts w:ascii="Arial" w:hAnsi="Arial"/>
        <w:i/>
        <w:color w:val="C9C9C9" w:themeColor="accent3" w:themeTint="98" w:themeShade="95"/>
        <w:sz w:val="22"/>
      </w:rPr>
      <w:tblPr/>
      <w:tcPr>
        <w:tcBorders>
          <w:top w:val="none" w:sz="4" w:space="0" w:color="000000"/>
          <w:left w:val="single" w:sz="4" w:space="0" w:color="C9C9C9" w:themeColor="accent3" w:themeTint="98"/>
          <w:bottom w:val="none" w:sz="4" w:space="0" w:color="000000"/>
          <w:right w:val="none" w:sz="4" w:space="0" w:color="000000"/>
        </w:tcBorders>
        <w:shd w:val="clear" w:color="FFFFFF" w:fill="auto"/>
      </w:tcPr>
    </w:tblStylePr>
    <w:tblStylePr w:type="band1Vert">
      <w:tblPr/>
      <w:tcPr>
        <w:shd w:val="clear" w:color="E8E8E8" w:themeColor="accent3" w:themeTint="40" w:fill="E8E8E8" w:themeFill="accent3" w:themeFillTint="40"/>
      </w:tcPr>
    </w:tblStylePr>
    <w:tblStylePr w:type="band1Horz">
      <w:rPr>
        <w:rFonts w:ascii="Arial" w:hAnsi="Arial"/>
        <w:color w:val="C9C9C9" w:themeColor="accent3" w:themeTint="98" w:themeShade="95"/>
        <w:sz w:val="22"/>
      </w:rPr>
      <w:tblPr/>
      <w:tcPr>
        <w:shd w:val="clear" w:color="E8E8E8" w:themeColor="accent3" w:themeTint="40"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4" w:space="0" w:color="000000"/>
          <w:left w:val="none" w:sz="4" w:space="0" w:color="000000"/>
          <w:bottom w:val="single" w:sz="4" w:space="0" w:color="FFD865" w:themeColor="accent4" w:themeTint="9A"/>
          <w:right w:val="none" w:sz="4" w:space="0" w:color="000000"/>
        </w:tcBorders>
        <w:shd w:val="clear" w:color="FFFFFF" w:themeColor="light1"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FD865" w:themeColor="accent4" w:themeTint="9A" w:themeShade="95"/>
        <w:sz w:val="22"/>
      </w:rPr>
      <w:tblPr/>
      <w:tcPr>
        <w:tcBorders>
          <w:top w:val="none" w:sz="4" w:space="0" w:color="000000"/>
          <w:left w:val="none" w:sz="4" w:space="0" w:color="000000"/>
          <w:bottom w:val="none" w:sz="4" w:space="0" w:color="000000"/>
          <w:right w:val="single" w:sz="4" w:space="0" w:color="FFD865" w:themeColor="accent4" w:themeTint="9A"/>
        </w:tcBorders>
        <w:shd w:val="clear" w:color="FFFFFF" w:fill="auto"/>
      </w:tcPr>
    </w:tblStylePr>
    <w:tblStylePr w:type="lastCol">
      <w:rPr>
        <w:rFonts w:ascii="Arial" w:hAnsi="Arial"/>
        <w:i/>
        <w:color w:val="FFD865" w:themeColor="accent4" w:themeTint="9A" w:themeShade="95"/>
        <w:sz w:val="22"/>
      </w:rPr>
      <w:tblPr/>
      <w:tcPr>
        <w:tcBorders>
          <w:top w:val="none" w:sz="4" w:space="0" w:color="000000"/>
          <w:left w:val="single" w:sz="4" w:space="0" w:color="FFD865" w:themeColor="accent4" w:themeTint="9A"/>
          <w:bottom w:val="none" w:sz="4" w:space="0" w:color="000000"/>
          <w:right w:val="none" w:sz="4" w:space="0" w:color="000000"/>
        </w:tcBorders>
        <w:shd w:val="clear" w:color="FFFFFF" w:fill="auto"/>
      </w:tcPr>
    </w:tblStylePr>
    <w:tblStylePr w:type="band1Vert">
      <w:tblPr/>
      <w:tcPr>
        <w:shd w:val="clear" w:color="FFEFBF" w:themeColor="accent4" w:themeTint="40" w:fill="FFEFBF" w:themeFill="accent4" w:themeFillTint="40"/>
      </w:tcPr>
    </w:tblStylePr>
    <w:tblStylePr w:type="band1Horz">
      <w:rPr>
        <w:rFonts w:ascii="Arial" w:hAnsi="Arial"/>
        <w:color w:val="FFD865" w:themeColor="accent4" w:themeTint="9A" w:themeShade="95"/>
        <w:sz w:val="22"/>
      </w:rPr>
      <w:tblPr/>
      <w:tcPr>
        <w:shd w:val="clear" w:color="FFEFBF" w:themeColor="accent4" w:themeTint="40"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8DA9DB" w:themeColor="accent5" w:themeTint="9A"/>
      </w:tblBorders>
    </w:tblPr>
    <w:tblStylePr w:type="firstRow">
      <w:rPr>
        <w:rFonts w:ascii="Arial" w:hAnsi="Arial"/>
        <w:i/>
        <w:color w:val="8DA9DB" w:themeColor="accent5" w:themeTint="9A" w:themeShade="95"/>
        <w:sz w:val="22"/>
      </w:rPr>
      <w:tblPr/>
      <w:tcPr>
        <w:tcBorders>
          <w:top w:val="none" w:sz="4" w:space="0" w:color="000000"/>
          <w:left w:val="none" w:sz="4" w:space="0" w:color="000000"/>
          <w:bottom w:val="single" w:sz="4" w:space="0" w:color="8DA9DB" w:themeColor="accent5" w:themeTint="9A"/>
          <w:right w:val="none" w:sz="4" w:space="0" w:color="000000"/>
        </w:tcBorders>
        <w:shd w:val="clear" w:color="FFFFFF" w:themeColor="light1" w:fill="FFFFFF" w:themeFill="light1"/>
      </w:tcPr>
    </w:tblStylePr>
    <w:tblStylePr w:type="lastRow">
      <w:rPr>
        <w:rFonts w:ascii="Arial" w:hAnsi="Arial"/>
        <w:i/>
        <w:color w:val="8DA9DB" w:themeColor="accent5" w:themeTint="9A" w:themeShade="95"/>
        <w:sz w:val="22"/>
      </w:rPr>
      <w:tblPr/>
      <w:tcPr>
        <w:tcBorders>
          <w:top w:val="single" w:sz="4" w:space="0" w:color="8DA9DB"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8DA9DB" w:themeColor="accent5" w:themeTint="9A" w:themeShade="95"/>
        <w:sz w:val="22"/>
      </w:rPr>
      <w:tblPr/>
      <w:tcPr>
        <w:tcBorders>
          <w:top w:val="none" w:sz="4" w:space="0" w:color="000000"/>
          <w:left w:val="none" w:sz="4" w:space="0" w:color="000000"/>
          <w:bottom w:val="none" w:sz="4" w:space="0" w:color="000000"/>
          <w:right w:val="single" w:sz="4" w:space="0" w:color="8DA9DB" w:themeColor="accent5" w:themeTint="9A"/>
        </w:tcBorders>
        <w:shd w:val="clear" w:color="FFFFFF" w:fill="auto"/>
      </w:tcPr>
    </w:tblStylePr>
    <w:tblStylePr w:type="lastCol">
      <w:rPr>
        <w:rFonts w:ascii="Arial" w:hAnsi="Arial"/>
        <w:i/>
        <w:color w:val="8DA9DB" w:themeColor="accent5" w:themeTint="9A" w:themeShade="95"/>
        <w:sz w:val="22"/>
      </w:rPr>
      <w:tblPr/>
      <w:tcPr>
        <w:tcBorders>
          <w:top w:val="none" w:sz="4" w:space="0" w:color="000000"/>
          <w:left w:val="single" w:sz="4" w:space="0" w:color="8DA9DB" w:themeColor="accent5" w:themeTint="9A"/>
          <w:bottom w:val="none" w:sz="4" w:space="0" w:color="000000"/>
          <w:right w:val="none" w:sz="4" w:space="0" w:color="000000"/>
        </w:tcBorders>
        <w:shd w:val="clear" w:color="FFFFFF" w:fill="auto"/>
      </w:tcPr>
    </w:tblStylePr>
    <w:tblStylePr w:type="band1Vert">
      <w:tblPr/>
      <w:tcPr>
        <w:shd w:val="clear" w:color="CFDBF0" w:themeColor="accent5" w:themeTint="40" w:fill="CFDBF0" w:themeFill="accent5" w:themeFillTint="40"/>
      </w:tcPr>
    </w:tblStylePr>
    <w:tblStylePr w:type="band1Horz">
      <w:rPr>
        <w:rFonts w:ascii="Arial" w:hAnsi="Arial"/>
        <w:color w:val="8DA9DB" w:themeColor="accent5" w:themeTint="9A" w:themeShade="95"/>
        <w:sz w:val="22"/>
      </w:rPr>
      <w:tblPr/>
      <w:tcPr>
        <w:shd w:val="clear" w:color="CFDBF0" w:themeColor="accent5" w:themeTint="40" w:fill="CFDBF0" w:themeFill="accent5" w:themeFillTint="40"/>
      </w:tcPr>
    </w:tblStylePr>
    <w:tblStylePr w:type="band2Horz">
      <w:rPr>
        <w:rFonts w:ascii="Arial" w:hAnsi="Arial"/>
        <w:color w:val="8DA9DB" w:themeColor="accent5" w:themeTint="9A" w:themeShade="95"/>
        <w:sz w:val="22"/>
      </w:rPr>
    </w:tblStylePr>
  </w:style>
  <w:style w:type="table" w:customStyle="1" w:styleId="ListTable7Colorful-Accent6">
    <w:name w:val="List Table 7 Colorful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4" w:space="0" w:color="000000"/>
          <w:left w:val="none" w:sz="4" w:space="0" w:color="000000"/>
          <w:bottom w:val="single" w:sz="4" w:space="0" w:color="A9D08E" w:themeColor="accent6" w:themeTint="98"/>
          <w:right w:val="none" w:sz="4" w:space="0" w:color="000000"/>
        </w:tcBorders>
        <w:shd w:val="clear" w:color="FFFFFF" w:themeColor="light1"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9D08E" w:themeColor="accent6" w:themeTint="98" w:themeShade="95"/>
        <w:sz w:val="22"/>
      </w:rPr>
      <w:tblPr/>
      <w:tcPr>
        <w:tcBorders>
          <w:top w:val="none" w:sz="4" w:space="0" w:color="000000"/>
          <w:left w:val="none" w:sz="4" w:space="0" w:color="000000"/>
          <w:bottom w:val="none" w:sz="4" w:space="0" w:color="000000"/>
          <w:right w:val="single" w:sz="4" w:space="0" w:color="A9D08E" w:themeColor="accent6" w:themeTint="98"/>
        </w:tcBorders>
        <w:shd w:val="clear" w:color="FFFFFF" w:fill="auto"/>
      </w:tcPr>
    </w:tblStylePr>
    <w:tblStylePr w:type="lastCol">
      <w:rPr>
        <w:rFonts w:ascii="Arial" w:hAnsi="Arial"/>
        <w:i/>
        <w:color w:val="A9D08E" w:themeColor="accent6" w:themeTint="98" w:themeShade="95"/>
        <w:sz w:val="22"/>
      </w:rPr>
      <w:tblPr/>
      <w:tcPr>
        <w:tcBorders>
          <w:top w:val="none" w:sz="4" w:space="0" w:color="000000"/>
          <w:left w:val="single" w:sz="4" w:space="0" w:color="A9D08E" w:themeColor="accent6" w:themeTint="98"/>
          <w:bottom w:val="none" w:sz="4" w:space="0" w:color="000000"/>
          <w:right w:val="none" w:sz="4" w:space="0" w:color="000000"/>
        </w:tcBorders>
        <w:shd w:val="clear" w:color="FFFFFF" w:fill="auto"/>
      </w:tcPr>
    </w:tblStylePr>
    <w:tblStylePr w:type="band1Vert">
      <w:tblPr/>
      <w:tcPr>
        <w:shd w:val="clear" w:color="DAEBCF" w:themeColor="accent6" w:themeTint="40" w:fill="DAEBCF" w:themeFill="accent6" w:themeFillTint="40"/>
      </w:tcPr>
    </w:tblStylePr>
    <w:tblStylePr w:type="band1Horz">
      <w:rPr>
        <w:rFonts w:ascii="Arial" w:hAnsi="Arial"/>
        <w:color w:val="A9D08E" w:themeColor="accent6" w:themeTint="98" w:themeShade="95"/>
        <w:sz w:val="22"/>
      </w:rPr>
      <w:tblPr/>
      <w:tcPr>
        <w:shd w:val="clear" w:color="DAEBCF" w:themeColor="accent6" w:themeTint="40"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Lined-Accent2">
    <w:name w:val="Lined - Accent 2"/>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Lined-Accent3">
    <w:name w:val="Lined - Accent 3"/>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Lined-Accent4">
    <w:name w:val="Lined - Accent 4"/>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Lined-Accent5">
    <w:name w:val="Lined - Accent 5"/>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Lined-Accent6">
    <w:name w:val="Lined - Accent 6"/>
    <w:basedOn w:val="a1"/>
    <w:rsid w:val="009F3F4F"/>
    <w:pPr>
      <w:spacing w:after="0" w:line="240" w:lineRule="auto"/>
    </w:pPr>
    <w:rPr>
      <w:rFonts w:eastAsia="Times New Roman" w:cs="Times New Roman"/>
      <w:color w:val="404040"/>
      <w:sz w:val="20"/>
      <w:szCs w:val="20"/>
      <w:lang w:eastAsia="ru-RU"/>
    </w:rPr>
    <w:tblPr>
      <w:tblStyleRowBandSize w:val="1"/>
      <w:tblStyleColBandSize w:val="1"/>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Lined-Accent">
    <w:name w:val="Bordered &amp; Lined - Accent"/>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45A8D" w:themeColor="accent1" w:themeShade="95"/>
        <w:left w:val="single" w:sz="4" w:space="0" w:color="245A8D" w:themeColor="accent1" w:themeShade="95"/>
        <w:bottom w:val="single" w:sz="4" w:space="0" w:color="245A8D" w:themeColor="accent1" w:themeShade="95"/>
        <w:right w:val="single" w:sz="4" w:space="0" w:color="245A8D" w:themeColor="accent1" w:themeShade="95"/>
        <w:insideH w:val="single" w:sz="4" w:space="0" w:color="245A8D" w:themeColor="accent1" w:themeShade="95"/>
        <w:insideV w:val="single" w:sz="4" w:space="0" w:color="245A8D" w:themeColor="accent1" w:themeShade="95"/>
      </w:tblBorders>
    </w:tblPr>
    <w:tblStylePr w:type="firstRow">
      <w:rPr>
        <w:rFonts w:ascii="Arial" w:hAnsi="Arial"/>
        <w:color w:val="F2F2F2"/>
        <w:sz w:val="22"/>
      </w:rPr>
      <w:tblPr/>
      <w:tcPr>
        <w:shd w:val="clear" w:color="68A2D8" w:themeColor="accent1" w:themeTint="EA" w:fill="68A2D8" w:themeFill="accent1" w:themeFillTint="EA"/>
      </w:tcPr>
    </w:tblStylePr>
    <w:tblStylePr w:type="lastRow">
      <w:rPr>
        <w:rFonts w:ascii="Arial" w:hAnsi="Arial"/>
        <w:color w:val="F2F2F2"/>
        <w:sz w:val="22"/>
      </w:rPr>
      <w:tblPr/>
      <w:tcPr>
        <w:shd w:val="clear" w:color="68A2D8" w:themeColor="accent1" w:themeTint="EA" w:fill="68A2D8" w:themeFill="accent1" w:themeFillTint="EA"/>
      </w:tcPr>
    </w:tblStylePr>
    <w:tblStylePr w:type="firstCol">
      <w:rPr>
        <w:rFonts w:ascii="Arial" w:hAnsi="Arial"/>
        <w:color w:val="F2F2F2"/>
        <w:sz w:val="22"/>
      </w:rPr>
      <w:tblPr/>
      <w:tcPr>
        <w:shd w:val="clear" w:color="68A2D8" w:themeColor="accent1" w:themeTint="EA" w:fill="68A2D8" w:themeFill="accent1" w:themeFillTint="EA"/>
      </w:tcPr>
    </w:tblStylePr>
    <w:tblStylePr w:type="lastCol">
      <w:rPr>
        <w:rFonts w:ascii="Arial" w:hAnsi="Arial"/>
        <w:color w:val="F2F2F2"/>
        <w:sz w:val="22"/>
      </w:rPr>
      <w:tblPr/>
      <w:tcPr>
        <w:shd w:val="clear" w:color="68A2D8" w:themeColor="accent1" w:themeTint="EA" w:fill="68A2D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BDFF1" w:themeColor="accent1" w:themeTint="50" w:fill="CBDFF1"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BDFF1" w:themeColor="accent1" w:themeTint="50" w:fill="CBDFF1" w:themeFill="accent1" w:themeFillTint="50"/>
      </w:tcPr>
    </w:tblStylePr>
  </w:style>
  <w:style w:type="table" w:customStyle="1" w:styleId="BorderedLined-Accent2">
    <w:name w:val="Bordered &amp; Lined - Accent 2"/>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F4B184" w:themeColor="accent2" w:themeTint="97" w:fill="F4B184" w:themeFill="accent2" w:themeFillTint="97"/>
      </w:tcPr>
    </w:tblStylePr>
    <w:tblStylePr w:type="lastRow">
      <w:rPr>
        <w:rFonts w:ascii="Arial" w:hAnsi="Arial"/>
        <w:color w:val="F2F2F2"/>
        <w:sz w:val="22"/>
      </w:rPr>
      <w:tblPr/>
      <w:tcPr>
        <w:shd w:val="clear" w:color="F4B184" w:themeColor="accent2" w:themeTint="97" w:fill="F4B184" w:themeFill="accent2" w:themeFillTint="97"/>
      </w:tcPr>
    </w:tblStylePr>
    <w:tblStylePr w:type="firstCol">
      <w:rPr>
        <w:rFonts w:ascii="Arial" w:hAnsi="Arial"/>
        <w:color w:val="F2F2F2"/>
        <w:sz w:val="22"/>
      </w:rPr>
      <w:tblPr/>
      <w:tcPr>
        <w:shd w:val="clear" w:color="F4B184" w:themeColor="accent2" w:themeTint="97" w:fill="F4B184" w:themeFill="accent2" w:themeFillTint="97"/>
      </w:tcPr>
    </w:tblStylePr>
    <w:tblStylePr w:type="lastCol">
      <w:rPr>
        <w:rFonts w:ascii="Arial" w:hAnsi="Arial"/>
        <w:color w:val="F2F2F2"/>
        <w:sz w:val="22"/>
      </w:rPr>
      <w:tblPr/>
      <w:tcPr>
        <w:shd w:val="clear" w:color="F4B184" w:themeColor="accent2" w:themeTint="97"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BE5D6" w:themeColor="accent2" w:themeTint="32"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BE5D6" w:themeColor="accent2" w:themeTint="32" w:fill="FBE5D6" w:themeFill="accent2" w:themeFillTint="32"/>
      </w:tcPr>
    </w:tblStylePr>
  </w:style>
  <w:style w:type="table" w:customStyle="1" w:styleId="BorderedLined-Accent3">
    <w:name w:val="Bordered &amp; Lined - Accent 3"/>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5A5A5" w:themeColor="accent3" w:themeTint="FE" w:fill="A5A5A5" w:themeFill="accent3" w:themeFillTint="FE"/>
      </w:tcPr>
    </w:tblStylePr>
    <w:tblStylePr w:type="lastRow">
      <w:rPr>
        <w:rFonts w:ascii="Arial" w:hAnsi="Arial"/>
        <w:color w:val="F2F2F2"/>
        <w:sz w:val="22"/>
      </w:rPr>
      <w:tblPr/>
      <w:tcPr>
        <w:shd w:val="clear" w:color="A5A5A5" w:themeColor="accent3" w:themeTint="FE" w:fill="A5A5A5" w:themeFill="accent3" w:themeFillTint="FE"/>
      </w:tcPr>
    </w:tblStylePr>
    <w:tblStylePr w:type="firstCol">
      <w:rPr>
        <w:rFonts w:ascii="Arial" w:hAnsi="Arial"/>
        <w:color w:val="F2F2F2"/>
        <w:sz w:val="22"/>
      </w:rPr>
      <w:tblPr/>
      <w:tcPr>
        <w:shd w:val="clear" w:color="A5A5A5" w:themeColor="accent3" w:themeTint="FE" w:fill="A5A5A5" w:themeFill="accent3" w:themeFillTint="FE"/>
      </w:tcPr>
    </w:tblStylePr>
    <w:tblStylePr w:type="lastCol">
      <w:rPr>
        <w:rFonts w:ascii="Arial" w:hAnsi="Arial"/>
        <w:color w:val="F2F2F2"/>
        <w:sz w:val="22"/>
      </w:rPr>
      <w:tblPr/>
      <w:tcPr>
        <w:shd w:val="clear" w:color="A5A5A5" w:themeColor="accent3" w:themeTint="FE"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CECEC" w:themeColor="accent3" w:themeTint="34"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CECEC" w:themeColor="accent3" w:themeTint="34" w:fill="ECECEC" w:themeFill="accent3" w:themeFillTint="34"/>
      </w:tcPr>
    </w:tblStylePr>
  </w:style>
  <w:style w:type="table" w:customStyle="1" w:styleId="BorderedLined-Accent4">
    <w:name w:val="Bordered &amp; Lined - Accent 4"/>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FFD865" w:themeColor="accent4" w:themeTint="9A" w:fill="FFD865" w:themeFill="accent4" w:themeFillTint="9A"/>
      </w:tcPr>
    </w:tblStylePr>
    <w:tblStylePr w:type="lastRow">
      <w:rPr>
        <w:rFonts w:ascii="Arial" w:hAnsi="Arial"/>
        <w:color w:val="F2F2F2"/>
        <w:sz w:val="22"/>
      </w:rPr>
      <w:tblPr/>
      <w:tcPr>
        <w:shd w:val="clear" w:color="FFD865" w:themeColor="accent4" w:themeTint="9A" w:fill="FFD865" w:themeFill="accent4" w:themeFillTint="9A"/>
      </w:tcPr>
    </w:tblStylePr>
    <w:tblStylePr w:type="firstCol">
      <w:rPr>
        <w:rFonts w:ascii="Arial" w:hAnsi="Arial"/>
        <w:color w:val="F2F2F2"/>
        <w:sz w:val="22"/>
      </w:rPr>
      <w:tblPr/>
      <w:tcPr>
        <w:shd w:val="clear" w:color="FFD865" w:themeColor="accent4" w:themeTint="9A" w:fill="FFD865" w:themeFill="accent4" w:themeFillTint="9A"/>
      </w:tcPr>
    </w:tblStylePr>
    <w:tblStylePr w:type="lastCol">
      <w:rPr>
        <w:rFonts w:ascii="Arial" w:hAnsi="Arial"/>
        <w:color w:val="F2F2F2"/>
        <w:sz w:val="22"/>
      </w:rPr>
      <w:tblPr/>
      <w:tcPr>
        <w:shd w:val="clear" w:color="FFD865" w:themeColor="accent4" w:themeTint="9A"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FFF2CB" w:themeColor="accent4" w:themeTint="34"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FFF2CB" w:themeColor="accent4" w:themeTint="34" w:fill="FFF2CB" w:themeFill="accent4" w:themeFillTint="34"/>
      </w:tcPr>
    </w:tblStylePr>
  </w:style>
  <w:style w:type="table" w:customStyle="1" w:styleId="BorderedLined-Accent5">
    <w:name w:val="Bordered &amp; Lined - Accent 5"/>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254175" w:themeColor="accent5" w:themeShade="95"/>
        <w:left w:val="single" w:sz="4" w:space="0" w:color="254175" w:themeColor="accent5" w:themeShade="95"/>
        <w:bottom w:val="single" w:sz="4" w:space="0" w:color="254175" w:themeColor="accent5" w:themeShade="95"/>
        <w:right w:val="single" w:sz="4" w:space="0" w:color="254175" w:themeColor="accent5" w:themeShade="95"/>
        <w:insideH w:val="single" w:sz="4" w:space="0" w:color="254175" w:themeColor="accent5" w:themeShade="95"/>
        <w:insideV w:val="single" w:sz="4" w:space="0" w:color="254175" w:themeColor="accent5" w:themeShade="95"/>
      </w:tblBorders>
    </w:tblPr>
    <w:tblStylePr w:type="firstRow">
      <w:rPr>
        <w:rFonts w:ascii="Arial" w:hAnsi="Arial"/>
        <w:color w:val="F2F2F2"/>
        <w:sz w:val="22"/>
      </w:rPr>
      <w:tblPr/>
      <w:tcPr>
        <w:shd w:val="clear" w:color="4472C4" w:themeColor="accent5" w:fill="4472C4" w:themeFill="accent5"/>
      </w:tcPr>
    </w:tblStylePr>
    <w:tblStylePr w:type="lastRow">
      <w:rPr>
        <w:rFonts w:ascii="Arial" w:hAnsi="Arial"/>
        <w:color w:val="F2F2F2"/>
        <w:sz w:val="22"/>
      </w:rPr>
      <w:tblPr/>
      <w:tcPr>
        <w:shd w:val="clear" w:color="4472C4" w:themeColor="accent5" w:fill="4472C4" w:themeFill="accent5"/>
      </w:tcPr>
    </w:tblStylePr>
    <w:tblStylePr w:type="firstCol">
      <w:rPr>
        <w:rFonts w:ascii="Arial" w:hAnsi="Arial"/>
        <w:color w:val="F2F2F2"/>
        <w:sz w:val="22"/>
      </w:rPr>
      <w:tblPr/>
      <w:tcPr>
        <w:shd w:val="clear" w:color="4472C4" w:themeColor="accent5" w:fill="4472C4" w:themeFill="accent5"/>
      </w:tcPr>
    </w:tblStylePr>
    <w:tblStylePr w:type="lastCol">
      <w:rPr>
        <w:rFonts w:ascii="Arial" w:hAnsi="Arial"/>
        <w:color w:val="F2F2F2"/>
        <w:sz w:val="22"/>
      </w:rPr>
      <w:tblPr/>
      <w:tcPr>
        <w:shd w:val="clear" w:color="4472C4" w:themeColor="accent5" w:fill="4472C4"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8E2F3" w:themeColor="accent5" w:themeTint="34" w:fill="D8E2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8E2F3" w:themeColor="accent5" w:themeTint="34" w:fill="D8E2F3" w:themeFill="accent5" w:themeFillTint="34"/>
      </w:tcPr>
    </w:tblStylePr>
  </w:style>
  <w:style w:type="table" w:customStyle="1" w:styleId="BorderedLined-Accent6">
    <w:name w:val="Bordered &amp; Lined - Accent 6"/>
    <w:basedOn w:val="a1"/>
    <w:rsid w:val="009F3F4F"/>
    <w:pPr>
      <w:spacing w:after="0" w:line="240" w:lineRule="auto"/>
    </w:pPr>
    <w:rPr>
      <w:rFonts w:eastAsia="Times New Roman" w:cs="Times New Roman"/>
      <w:color w:val="404040"/>
      <w:sz w:val="20"/>
      <w:szCs w:val="20"/>
      <w:lang w:eastAsia="ru-RU"/>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70AD47" w:themeColor="accent6" w:fill="70AD47" w:themeFill="accent6"/>
      </w:tcPr>
    </w:tblStylePr>
    <w:tblStylePr w:type="lastRow">
      <w:rPr>
        <w:rFonts w:ascii="Arial" w:hAnsi="Arial"/>
        <w:color w:val="F2F2F2"/>
        <w:sz w:val="22"/>
      </w:rPr>
      <w:tblPr/>
      <w:tcPr>
        <w:shd w:val="clear" w:color="70AD47" w:themeColor="accent6" w:fill="70AD47" w:themeFill="accent6"/>
      </w:tcPr>
    </w:tblStylePr>
    <w:tblStylePr w:type="firstCol">
      <w:rPr>
        <w:rFonts w:ascii="Arial" w:hAnsi="Arial"/>
        <w:color w:val="F2F2F2"/>
        <w:sz w:val="22"/>
      </w:rPr>
      <w:tblPr/>
      <w:tcPr>
        <w:shd w:val="clear" w:color="70AD47" w:themeColor="accent6" w:fill="70AD47" w:themeFill="accent6"/>
      </w:tcPr>
    </w:tblStylePr>
    <w:tblStylePr w:type="lastCol">
      <w:rPr>
        <w:rFonts w:ascii="Arial" w:hAnsi="Arial"/>
        <w:color w:val="F2F2F2"/>
        <w:sz w:val="22"/>
      </w:rPr>
      <w:tblPr/>
      <w:tcPr>
        <w:shd w:val="clear" w:color="70AD47" w:themeColor="accent6"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E1EFD8" w:themeColor="accent6" w:themeTint="34"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E1EFD8" w:themeColor="accent6" w:themeTint="34" w:fill="E1EFD8" w:themeFill="accent6" w:themeFillTint="34"/>
      </w:tcPr>
    </w:tblStylePr>
  </w:style>
  <w:style w:type="table" w:customStyle="1" w:styleId="Bordered">
    <w:name w:val="Bordered"/>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insideH w:val="single" w:sz="4" w:space="0" w:color="BCD6EE" w:themeColor="accent1" w:themeTint="67"/>
        <w:insideV w:val="single" w:sz="4" w:space="0" w:color="BCD6EE" w:themeColor="accent1" w:themeTint="67"/>
      </w:tblBorders>
    </w:tblPr>
    <w:tblStylePr w:type="firstRow">
      <w:rPr>
        <w:rFonts w:ascii="Arial" w:hAnsi="Arial"/>
        <w:color w:val="404040"/>
        <w:sz w:val="22"/>
      </w:rPr>
      <w:tblPr/>
      <w:tcPr>
        <w:tcBorders>
          <w:bottom w:val="single" w:sz="12" w:space="0" w:color="5B9BD5" w:themeColor="accent1"/>
        </w:tcBorders>
      </w:tcPr>
    </w:tblStylePr>
    <w:tblStylePr w:type="lastRow">
      <w:rPr>
        <w:rFonts w:ascii="Arial" w:hAnsi="Arial"/>
        <w:color w:val="404040"/>
        <w:sz w:val="22"/>
      </w:rPr>
      <w:tblPr/>
      <w:tcPr>
        <w:tcBorders>
          <w:top w:val="single" w:sz="12" w:space="0" w:color="5B9BD5"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5B9BD5" w:themeColor="accent1"/>
        </w:tcBorders>
      </w:tcPr>
    </w:tblStylePr>
    <w:tblStylePr w:type="band1Horz">
      <w:rPr>
        <w:rFonts w:ascii="Arial" w:hAnsi="Arial"/>
        <w:color w:val="404040"/>
        <w:sz w:val="22"/>
      </w:rPr>
      <w:tblPr/>
      <w:tcPr>
        <w:tcBorders>
          <w:top w:val="single" w:sz="4" w:space="0" w:color="BCD6EE" w:themeColor="accent1" w:themeTint="67"/>
          <w:left w:val="single" w:sz="4" w:space="0" w:color="BCD6EE" w:themeColor="accent1" w:themeTint="67"/>
          <w:bottom w:val="single" w:sz="4" w:space="0" w:color="BCD6EE" w:themeColor="accent1" w:themeTint="67"/>
          <w:right w:val="single" w:sz="4" w:space="0" w:color="BCD6EE" w:themeColor="accent1" w:themeTint="67"/>
        </w:tcBorders>
      </w:tcPr>
    </w:tblStylePr>
  </w:style>
  <w:style w:type="table" w:customStyle="1" w:styleId="Bordered-Accent2">
    <w:name w:val="Bordered - Accent 2"/>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insideH w:val="single" w:sz="4" w:space="0" w:color="B3C5E7" w:themeColor="accent5" w:themeTint="67"/>
        <w:insideV w:val="single" w:sz="4" w:space="0" w:color="B3C5E7" w:themeColor="accent5" w:themeTint="67"/>
      </w:tblBorders>
    </w:tblPr>
    <w:tblStylePr w:type="firstRow">
      <w:rPr>
        <w:rFonts w:ascii="Arial" w:hAnsi="Arial"/>
        <w:color w:val="404040"/>
        <w:sz w:val="22"/>
      </w:rPr>
      <w:tblPr/>
      <w:tcPr>
        <w:tcBorders>
          <w:bottom w:val="single" w:sz="12" w:space="0" w:color="8DA9DB" w:themeColor="accent5" w:themeTint="9A"/>
        </w:tcBorders>
      </w:tcPr>
    </w:tblStylePr>
    <w:tblStylePr w:type="lastRow">
      <w:rPr>
        <w:rFonts w:ascii="Arial" w:hAnsi="Arial"/>
        <w:color w:val="404040"/>
        <w:sz w:val="22"/>
      </w:rPr>
      <w:tblPr/>
      <w:tcPr>
        <w:tcBorders>
          <w:top w:val="single" w:sz="12" w:space="0" w:color="8DA9DB"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8DA9DB" w:themeColor="accent5" w:themeTint="9A"/>
        </w:tcBorders>
      </w:tcPr>
    </w:tblStylePr>
    <w:tblStylePr w:type="band1Horz">
      <w:rPr>
        <w:rFonts w:ascii="Arial" w:hAnsi="Arial"/>
        <w:color w:val="404040"/>
        <w:sz w:val="22"/>
      </w:rPr>
      <w:tblPr/>
      <w:tcPr>
        <w:tcBorders>
          <w:top w:val="single" w:sz="4" w:space="0" w:color="B3C5E7" w:themeColor="accent5" w:themeTint="67"/>
          <w:left w:val="single" w:sz="4" w:space="0" w:color="B3C5E7" w:themeColor="accent5" w:themeTint="67"/>
          <w:bottom w:val="single" w:sz="4" w:space="0" w:color="B3C5E7" w:themeColor="accent5" w:themeTint="67"/>
          <w:right w:val="single" w:sz="4" w:space="0" w:color="B3C5E7" w:themeColor="accent5" w:themeTint="67"/>
        </w:tcBorders>
      </w:tcPr>
    </w:tblStylePr>
  </w:style>
  <w:style w:type="table" w:customStyle="1" w:styleId="Bordered-Accent6">
    <w:name w:val="Bordered - Accent 6"/>
    <w:basedOn w:val="a1"/>
    <w:rsid w:val="009F3F4F"/>
    <w:pPr>
      <w:spacing w:after="0" w:line="240" w:lineRule="auto"/>
    </w:pPr>
    <w:rPr>
      <w:rFonts w:eastAsia="Times New Roman" w:cs="Times New Roman"/>
      <w:color w:val="000000"/>
      <w:szCs w:val="20"/>
      <w:lang w:eastAsia="ru-RU"/>
    </w:rPr>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paragraph" w:styleId="afffff9">
    <w:name w:val="TOC Heading"/>
    <w:link w:val="afffffa"/>
    <w:unhideWhenUsed/>
    <w:rsid w:val="009F3F4F"/>
    <w:rPr>
      <w:rFonts w:eastAsia="Times New Roman" w:cs="Times New Roman"/>
      <w:color w:val="000000"/>
      <w:szCs w:val="20"/>
      <w:lang w:eastAsia="ru-RU"/>
    </w:rPr>
  </w:style>
  <w:style w:type="paragraph" w:styleId="afffffb">
    <w:name w:val="table of figures"/>
    <w:link w:val="afffffc"/>
    <w:unhideWhenUsed/>
    <w:rsid w:val="009F3F4F"/>
    <w:pPr>
      <w:spacing w:after="0"/>
    </w:pPr>
    <w:rPr>
      <w:rFonts w:eastAsia="Times New Roman" w:cs="Times New Roman"/>
      <w:color w:val="000000"/>
      <w:szCs w:val="20"/>
      <w:lang w:eastAsia="ru-RU"/>
    </w:rPr>
  </w:style>
  <w:style w:type="paragraph" w:styleId="2fb">
    <w:name w:val="toc 2"/>
    <w:next w:val="a"/>
    <w:link w:val="2fc"/>
    <w:uiPriority w:val="39"/>
    <w:rsid w:val="009F3F4F"/>
    <w:pPr>
      <w:ind w:left="200"/>
    </w:pPr>
    <w:rPr>
      <w:rFonts w:ascii="XO Thames" w:eastAsia="Times New Roman" w:hAnsi="XO Thames" w:cs="Times New Roman"/>
      <w:color w:val="000000"/>
      <w:sz w:val="28"/>
      <w:szCs w:val="20"/>
      <w:lang w:eastAsia="ru-RU"/>
    </w:rPr>
  </w:style>
  <w:style w:type="character" w:customStyle="1" w:styleId="2fc">
    <w:name w:val="Оглавление 2 Знак"/>
    <w:link w:val="2fb"/>
    <w:uiPriority w:val="39"/>
    <w:rsid w:val="009F3F4F"/>
    <w:rPr>
      <w:rFonts w:ascii="XO Thames" w:eastAsia="Times New Roman" w:hAnsi="XO Thames" w:cs="Times New Roman"/>
      <w:color w:val="000000"/>
      <w:sz w:val="28"/>
      <w:szCs w:val="20"/>
      <w:lang w:eastAsia="ru-RU"/>
    </w:rPr>
  </w:style>
  <w:style w:type="paragraph" w:customStyle="1" w:styleId="1f6">
    <w:name w:val="Номер страницы1"/>
    <w:link w:val="affffb"/>
    <w:rsid w:val="009F3F4F"/>
    <w:rPr>
      <w:rFonts w:ascii="Times New Roman" w:hAnsi="Times New Roman" w:cs="Times New Roman"/>
    </w:rPr>
  </w:style>
  <w:style w:type="character" w:customStyle="1" w:styleId="43">
    <w:name w:val="Маркированный список 4 Знак"/>
    <w:link w:val="42"/>
    <w:rsid w:val="009F3F4F"/>
    <w:rPr>
      <w:rFonts w:ascii="Times New Roman" w:eastAsia="Times New Roman" w:hAnsi="Times New Roman" w:cs="Times New Roman"/>
      <w:sz w:val="24"/>
      <w:szCs w:val="24"/>
      <w:lang w:eastAsia="ru-RU"/>
    </w:rPr>
  </w:style>
  <w:style w:type="paragraph" w:styleId="4a">
    <w:name w:val="toc 4"/>
    <w:next w:val="a"/>
    <w:link w:val="4b"/>
    <w:uiPriority w:val="39"/>
    <w:rsid w:val="009F3F4F"/>
    <w:pPr>
      <w:ind w:left="600"/>
    </w:pPr>
    <w:rPr>
      <w:rFonts w:ascii="XO Thames" w:eastAsia="Times New Roman" w:hAnsi="XO Thames" w:cs="Times New Roman"/>
      <w:color w:val="000000"/>
      <w:sz w:val="28"/>
      <w:szCs w:val="20"/>
      <w:lang w:eastAsia="ru-RU"/>
    </w:rPr>
  </w:style>
  <w:style w:type="character" w:customStyle="1" w:styleId="4b">
    <w:name w:val="Оглавление 4 Знак"/>
    <w:link w:val="4a"/>
    <w:uiPriority w:val="39"/>
    <w:rsid w:val="009F3F4F"/>
    <w:rPr>
      <w:rFonts w:ascii="XO Thames" w:eastAsia="Times New Roman" w:hAnsi="XO Thames" w:cs="Times New Roman"/>
      <w:color w:val="000000"/>
      <w:sz w:val="28"/>
      <w:szCs w:val="20"/>
      <w:lang w:eastAsia="ru-RU"/>
    </w:rPr>
  </w:style>
  <w:style w:type="character" w:customStyle="1" w:styleId="16">
    <w:name w:val="Указатель 1 Знак"/>
    <w:link w:val="15"/>
    <w:rsid w:val="009F3F4F"/>
    <w:rPr>
      <w:rFonts w:ascii="Times New Roman" w:eastAsia="Times New Roman" w:hAnsi="Times New Roman" w:cs="Times New Roman"/>
      <w:sz w:val="20"/>
      <w:szCs w:val="20"/>
      <w:lang w:eastAsia="ru-RU"/>
    </w:rPr>
  </w:style>
  <w:style w:type="character" w:customStyle="1" w:styleId="33">
    <w:name w:val="Маркированный список 3 Знак"/>
    <w:link w:val="32"/>
    <w:rsid w:val="009F3F4F"/>
    <w:rPr>
      <w:rFonts w:ascii="Times New Roman" w:eastAsia="Times New Roman" w:hAnsi="Times New Roman" w:cs="Times New Roman"/>
      <w:sz w:val="24"/>
      <w:szCs w:val="24"/>
      <w:lang w:eastAsia="ru-RU"/>
    </w:rPr>
  </w:style>
  <w:style w:type="character" w:customStyle="1" w:styleId="26">
    <w:name w:val="Нумерованный список 2 Знак"/>
    <w:link w:val="2"/>
    <w:rsid w:val="009F3F4F"/>
    <w:rPr>
      <w:rFonts w:ascii="Times New Roman" w:eastAsia="Times New Roman" w:hAnsi="Times New Roman" w:cs="Times New Roman"/>
      <w:sz w:val="24"/>
      <w:szCs w:val="24"/>
      <w:lang w:eastAsia="zh-CN"/>
    </w:rPr>
  </w:style>
  <w:style w:type="character" w:customStyle="1" w:styleId="ab">
    <w:name w:val="Обычный (Интернет) Знак"/>
    <w:link w:val="aa"/>
    <w:rsid w:val="009F3F4F"/>
    <w:rPr>
      <w:rFonts w:ascii="Times New Roman" w:eastAsia="Times New Roman" w:hAnsi="Times New Roman" w:cs="Times New Roman"/>
      <w:sz w:val="24"/>
      <w:szCs w:val="24"/>
      <w:lang w:eastAsia="zh-CN"/>
    </w:rPr>
  </w:style>
  <w:style w:type="paragraph" w:styleId="63">
    <w:name w:val="toc 6"/>
    <w:next w:val="a"/>
    <w:link w:val="64"/>
    <w:uiPriority w:val="39"/>
    <w:rsid w:val="009F3F4F"/>
    <w:pPr>
      <w:ind w:left="1000"/>
    </w:pPr>
    <w:rPr>
      <w:rFonts w:ascii="XO Thames" w:eastAsia="Times New Roman" w:hAnsi="XO Thames" w:cs="Times New Roman"/>
      <w:color w:val="000000"/>
      <w:sz w:val="28"/>
      <w:szCs w:val="20"/>
      <w:lang w:eastAsia="ru-RU"/>
    </w:rPr>
  </w:style>
  <w:style w:type="character" w:customStyle="1" w:styleId="64">
    <w:name w:val="Оглавление 6 Знак"/>
    <w:link w:val="63"/>
    <w:uiPriority w:val="39"/>
    <w:rsid w:val="009F3F4F"/>
    <w:rPr>
      <w:rFonts w:ascii="XO Thames" w:eastAsia="Times New Roman" w:hAnsi="XO Thames" w:cs="Times New Roman"/>
      <w:color w:val="000000"/>
      <w:sz w:val="28"/>
      <w:szCs w:val="20"/>
      <w:lang w:eastAsia="ru-RU"/>
    </w:rPr>
  </w:style>
  <w:style w:type="paragraph" w:styleId="72">
    <w:name w:val="toc 7"/>
    <w:next w:val="a"/>
    <w:link w:val="73"/>
    <w:uiPriority w:val="39"/>
    <w:rsid w:val="009F3F4F"/>
    <w:pPr>
      <w:ind w:left="1200"/>
    </w:pPr>
    <w:rPr>
      <w:rFonts w:ascii="XO Thames" w:eastAsia="Times New Roman" w:hAnsi="XO Thames" w:cs="Times New Roman"/>
      <w:color w:val="000000"/>
      <w:sz w:val="28"/>
      <w:szCs w:val="20"/>
      <w:lang w:eastAsia="ru-RU"/>
    </w:rPr>
  </w:style>
  <w:style w:type="character" w:customStyle="1" w:styleId="73">
    <w:name w:val="Оглавление 7 Знак"/>
    <w:link w:val="72"/>
    <w:uiPriority w:val="39"/>
    <w:rsid w:val="009F3F4F"/>
    <w:rPr>
      <w:rFonts w:ascii="XO Thames" w:eastAsia="Times New Roman" w:hAnsi="XO Thames" w:cs="Times New Roman"/>
      <w:color w:val="000000"/>
      <w:sz w:val="28"/>
      <w:szCs w:val="20"/>
      <w:lang w:eastAsia="ru-RU"/>
    </w:rPr>
  </w:style>
  <w:style w:type="paragraph" w:customStyle="1" w:styleId="Endnote">
    <w:name w:val="Endnote"/>
    <w:basedOn w:val="a"/>
    <w:rsid w:val="009F3F4F"/>
    <w:pPr>
      <w:spacing w:after="0" w:line="240" w:lineRule="auto"/>
    </w:pPr>
    <w:rPr>
      <w:rFonts w:ascii="Times New Roman" w:eastAsia="Times New Roman" w:hAnsi="Times New Roman" w:cs="Times New Roman"/>
      <w:color w:val="000000"/>
      <w:sz w:val="20"/>
      <w:szCs w:val="20"/>
      <w:lang w:eastAsia="ru-RU"/>
    </w:rPr>
  </w:style>
  <w:style w:type="paragraph" w:customStyle="1" w:styleId="12">
    <w:name w:val="Просмотренная гиперссылка1"/>
    <w:link w:val="a7"/>
    <w:rsid w:val="009F3F4F"/>
    <w:rPr>
      <w:color w:val="0000FF"/>
      <w:u w:val="single"/>
    </w:rPr>
  </w:style>
  <w:style w:type="paragraph" w:customStyle="1" w:styleId="14">
    <w:name w:val="Строгий1"/>
    <w:link w:val="a9"/>
    <w:rsid w:val="009F3F4F"/>
    <w:rPr>
      <w:rFonts w:ascii="Times New Roman" w:hAnsi="Times New Roman" w:cs="Times New Roman"/>
      <w:b/>
      <w:bCs/>
    </w:rPr>
  </w:style>
  <w:style w:type="character" w:customStyle="1" w:styleId="afb">
    <w:name w:val="Маркированный список Знак"/>
    <w:link w:val="afa"/>
    <w:rsid w:val="009F3F4F"/>
    <w:rPr>
      <w:rFonts w:ascii="Times New Roman" w:eastAsia="Times New Roman" w:hAnsi="Times New Roman" w:cs="Times New Roman"/>
      <w:color w:val="000000"/>
      <w:sz w:val="24"/>
      <w:szCs w:val="24"/>
      <w:lang w:eastAsia="ru-RU"/>
    </w:rPr>
  </w:style>
  <w:style w:type="character" w:customStyle="1" w:styleId="afd">
    <w:name w:val="Нумерованный список Знак"/>
    <w:link w:val="afc"/>
    <w:rsid w:val="009F3F4F"/>
    <w:rPr>
      <w:rFonts w:ascii="Times New Roman" w:eastAsia="Times New Roman" w:hAnsi="Times New Roman" w:cs="Times New Roman"/>
      <w:sz w:val="24"/>
      <w:szCs w:val="24"/>
      <w:lang w:eastAsia="ru-RU"/>
    </w:rPr>
  </w:style>
  <w:style w:type="paragraph" w:styleId="3f2">
    <w:name w:val="toc 3"/>
    <w:next w:val="a"/>
    <w:link w:val="3f3"/>
    <w:uiPriority w:val="39"/>
    <w:rsid w:val="009F3F4F"/>
    <w:pPr>
      <w:ind w:left="400"/>
    </w:pPr>
    <w:rPr>
      <w:rFonts w:ascii="XO Thames" w:eastAsia="Times New Roman" w:hAnsi="XO Thames" w:cs="Times New Roman"/>
      <w:color w:val="000000"/>
      <w:sz w:val="28"/>
      <w:szCs w:val="20"/>
      <w:lang w:eastAsia="ru-RU"/>
    </w:rPr>
  </w:style>
  <w:style w:type="character" w:customStyle="1" w:styleId="3f3">
    <w:name w:val="Оглавление 3 Знак"/>
    <w:link w:val="3f2"/>
    <w:uiPriority w:val="39"/>
    <w:rsid w:val="009F3F4F"/>
    <w:rPr>
      <w:rFonts w:ascii="XO Thames" w:eastAsia="Times New Roman" w:hAnsi="XO Thames" w:cs="Times New Roman"/>
      <w:color w:val="000000"/>
      <w:sz w:val="28"/>
      <w:szCs w:val="20"/>
      <w:lang w:eastAsia="ru-RU"/>
    </w:rPr>
  </w:style>
  <w:style w:type="paragraph" w:customStyle="1" w:styleId="13">
    <w:name w:val="Выделение1"/>
    <w:link w:val="a8"/>
    <w:rsid w:val="009F3F4F"/>
    <w:rPr>
      <w:rFonts w:ascii="Times New Roman" w:hAnsi="Times New Roman" w:cs="Times New Roman"/>
      <w:i/>
      <w:iCs/>
    </w:rPr>
  </w:style>
  <w:style w:type="character" w:customStyle="1" w:styleId="35">
    <w:name w:val="Нумерованный список 3 Знак"/>
    <w:link w:val="34"/>
    <w:rsid w:val="009F3F4F"/>
    <w:rPr>
      <w:rFonts w:ascii="Times New Roman" w:eastAsia="Times New Roman" w:hAnsi="Times New Roman" w:cs="Times New Roman"/>
      <w:sz w:val="24"/>
      <w:szCs w:val="24"/>
      <w:lang w:eastAsia="ru-RU"/>
    </w:rPr>
  </w:style>
  <w:style w:type="character" w:customStyle="1" w:styleId="afff5">
    <w:name w:val="Абзац списка Знак"/>
    <w:link w:val="afff4"/>
    <w:rsid w:val="009F3F4F"/>
    <w:rPr>
      <w:rFonts w:ascii="Courier New" w:eastAsia="Courier New" w:hAnsi="Courier New" w:cs="Courier New"/>
      <w:color w:val="000000"/>
      <w:sz w:val="24"/>
      <w:szCs w:val="24"/>
      <w:lang w:eastAsia="ru-RU" w:bidi="ru-RU"/>
    </w:rPr>
  </w:style>
  <w:style w:type="character" w:customStyle="1" w:styleId="ad">
    <w:name w:val="Обычный отступ Знак"/>
    <w:link w:val="ac"/>
    <w:rsid w:val="009F3F4F"/>
    <w:rPr>
      <w:rFonts w:ascii="Times New Roman" w:eastAsia="Times New Roman" w:hAnsi="Times New Roman" w:cs="Times New Roman"/>
      <w:sz w:val="28"/>
      <w:szCs w:val="20"/>
      <w:lang w:eastAsia="ru-RU"/>
    </w:rPr>
  </w:style>
  <w:style w:type="character" w:customStyle="1" w:styleId="55">
    <w:name w:val="Нумерованный список 5 Знак"/>
    <w:link w:val="54"/>
    <w:rsid w:val="009F3F4F"/>
    <w:rPr>
      <w:rFonts w:ascii="Times New Roman" w:eastAsia="Times New Roman" w:hAnsi="Times New Roman" w:cs="Times New Roman"/>
      <w:sz w:val="24"/>
      <w:szCs w:val="24"/>
      <w:lang w:eastAsia="ru-RU"/>
    </w:rPr>
  </w:style>
  <w:style w:type="paragraph" w:customStyle="1" w:styleId="11">
    <w:name w:val="Гиперссылка1"/>
    <w:link w:val="a6"/>
    <w:rsid w:val="009F3F4F"/>
    <w:rPr>
      <w:color w:val="0000FF"/>
      <w:u w:val="single"/>
    </w:rPr>
  </w:style>
  <w:style w:type="paragraph" w:customStyle="1" w:styleId="Footnote">
    <w:name w:val="Footnote"/>
    <w:basedOn w:val="a"/>
    <w:rsid w:val="009F3F4F"/>
    <w:pPr>
      <w:spacing w:after="0" w:line="240" w:lineRule="auto"/>
    </w:pPr>
    <w:rPr>
      <w:rFonts w:eastAsia="Times New Roman" w:cs="Times New Roman"/>
      <w:color w:val="000000"/>
      <w:sz w:val="20"/>
      <w:szCs w:val="20"/>
      <w:lang w:eastAsia="ru-RU"/>
    </w:rPr>
  </w:style>
  <w:style w:type="character" w:customStyle="1" w:styleId="18">
    <w:name w:val="Оглавление 1 Знак"/>
    <w:link w:val="17"/>
    <w:uiPriority w:val="39"/>
    <w:rsid w:val="009F3F4F"/>
    <w:rPr>
      <w:rFonts w:ascii="Times New Roman" w:eastAsia="Times New Roman" w:hAnsi="Times New Roman" w:cs="Times New Roman"/>
      <w:b/>
      <w:bCs/>
      <w:caps/>
      <w:noProof/>
      <w:sz w:val="20"/>
      <w:szCs w:val="20"/>
      <w:lang w:eastAsia="ru-RU"/>
    </w:rPr>
  </w:style>
  <w:style w:type="paragraph" w:customStyle="1" w:styleId="HeaderandFooter">
    <w:name w:val="Header and Footer"/>
    <w:rsid w:val="009F3F4F"/>
    <w:pPr>
      <w:spacing w:line="240" w:lineRule="auto"/>
      <w:jc w:val="both"/>
    </w:pPr>
    <w:rPr>
      <w:rFonts w:ascii="XO Thames" w:eastAsia="Times New Roman" w:hAnsi="XO Thames" w:cs="Times New Roman"/>
      <w:color w:val="000000"/>
      <w:sz w:val="28"/>
      <w:szCs w:val="20"/>
      <w:lang w:eastAsia="ru-RU"/>
    </w:rPr>
  </w:style>
  <w:style w:type="character" w:customStyle="1" w:styleId="25">
    <w:name w:val="Маркированный список 2 Знак"/>
    <w:link w:val="24"/>
    <w:rsid w:val="009F3F4F"/>
    <w:rPr>
      <w:rFonts w:ascii="Times New Roman" w:eastAsia="Times New Roman" w:hAnsi="Times New Roman" w:cs="Times New Roman"/>
      <w:sz w:val="24"/>
      <w:szCs w:val="24"/>
      <w:lang w:eastAsia="ru-RU"/>
    </w:rPr>
  </w:style>
  <w:style w:type="paragraph" w:styleId="93">
    <w:name w:val="toc 9"/>
    <w:next w:val="a"/>
    <w:link w:val="94"/>
    <w:uiPriority w:val="39"/>
    <w:rsid w:val="009F3F4F"/>
    <w:pPr>
      <w:ind w:left="1600"/>
    </w:pPr>
    <w:rPr>
      <w:rFonts w:ascii="XO Thames" w:eastAsia="Times New Roman" w:hAnsi="XO Thames" w:cs="Times New Roman"/>
      <w:color w:val="000000"/>
      <w:sz w:val="28"/>
      <w:szCs w:val="20"/>
      <w:lang w:eastAsia="ru-RU"/>
    </w:rPr>
  </w:style>
  <w:style w:type="character" w:customStyle="1" w:styleId="94">
    <w:name w:val="Оглавление 9 Знак"/>
    <w:link w:val="93"/>
    <w:uiPriority w:val="39"/>
    <w:rsid w:val="009F3F4F"/>
    <w:rPr>
      <w:rFonts w:ascii="XO Thames" w:eastAsia="Times New Roman" w:hAnsi="XO Thames" w:cs="Times New Roman"/>
      <w:color w:val="000000"/>
      <w:sz w:val="28"/>
      <w:szCs w:val="20"/>
      <w:lang w:eastAsia="ru-RU"/>
    </w:rPr>
  </w:style>
  <w:style w:type="character" w:customStyle="1" w:styleId="45">
    <w:name w:val="Нумерованный список 4 Знак"/>
    <w:link w:val="44"/>
    <w:rsid w:val="009F3F4F"/>
    <w:rPr>
      <w:rFonts w:ascii="Times New Roman" w:eastAsia="Times New Roman" w:hAnsi="Times New Roman" w:cs="Times New Roman"/>
      <w:sz w:val="24"/>
      <w:szCs w:val="24"/>
      <w:lang w:eastAsia="ru-RU"/>
    </w:rPr>
  </w:style>
  <w:style w:type="paragraph" w:customStyle="1" w:styleId="1f7">
    <w:name w:val="Замещающий текст1"/>
    <w:link w:val="affffd"/>
    <w:rsid w:val="009F3F4F"/>
    <w:rPr>
      <w:color w:val="808080"/>
    </w:rPr>
  </w:style>
  <w:style w:type="character" w:customStyle="1" w:styleId="af9">
    <w:name w:val="Список Знак"/>
    <w:basedOn w:val="af5"/>
    <w:link w:val="af8"/>
    <w:rsid w:val="009F3F4F"/>
    <w:rPr>
      <w:rFonts w:ascii="Times New Roman" w:eastAsia="Times New Roman" w:hAnsi="Times New Roman" w:cs="Mangal"/>
      <w:sz w:val="24"/>
      <w:szCs w:val="24"/>
      <w:lang w:eastAsia="zh-CN"/>
    </w:rPr>
  </w:style>
  <w:style w:type="character" w:customStyle="1" w:styleId="afffff6">
    <w:name w:val="Название объекта Знак"/>
    <w:link w:val="afffff5"/>
    <w:rsid w:val="009F3F4F"/>
    <w:rPr>
      <w:rFonts w:ascii="Times New Roman" w:eastAsia="Times New Roman" w:hAnsi="Times New Roman" w:cs="Times New Roman"/>
      <w:b/>
      <w:bCs/>
      <w:sz w:val="56"/>
      <w:szCs w:val="56"/>
      <w:lang w:eastAsia="zh-CN"/>
    </w:rPr>
  </w:style>
  <w:style w:type="paragraph" w:styleId="81">
    <w:name w:val="toc 8"/>
    <w:next w:val="a"/>
    <w:link w:val="82"/>
    <w:uiPriority w:val="39"/>
    <w:rsid w:val="009F3F4F"/>
    <w:pPr>
      <w:ind w:left="1400"/>
    </w:pPr>
    <w:rPr>
      <w:rFonts w:ascii="XO Thames" w:eastAsia="Times New Roman" w:hAnsi="XO Thames" w:cs="Times New Roman"/>
      <w:color w:val="000000"/>
      <w:sz w:val="28"/>
      <w:szCs w:val="20"/>
      <w:lang w:eastAsia="ru-RU"/>
    </w:rPr>
  </w:style>
  <w:style w:type="character" w:customStyle="1" w:styleId="82">
    <w:name w:val="Оглавление 8 Знак"/>
    <w:link w:val="81"/>
    <w:uiPriority w:val="39"/>
    <w:rsid w:val="009F3F4F"/>
    <w:rPr>
      <w:rFonts w:ascii="XO Thames" w:eastAsia="Times New Roman" w:hAnsi="XO Thames" w:cs="Times New Roman"/>
      <w:color w:val="000000"/>
      <w:sz w:val="28"/>
      <w:szCs w:val="20"/>
      <w:lang w:eastAsia="ru-RU"/>
    </w:rPr>
  </w:style>
  <w:style w:type="paragraph" w:styleId="59">
    <w:name w:val="toc 5"/>
    <w:next w:val="a"/>
    <w:link w:val="5a"/>
    <w:uiPriority w:val="39"/>
    <w:rsid w:val="009F3F4F"/>
    <w:pPr>
      <w:ind w:left="800"/>
    </w:pPr>
    <w:rPr>
      <w:rFonts w:ascii="XO Thames" w:eastAsia="Times New Roman" w:hAnsi="XO Thames" w:cs="Times New Roman"/>
      <w:color w:val="000000"/>
      <w:sz w:val="28"/>
      <w:szCs w:val="20"/>
      <w:lang w:eastAsia="ru-RU"/>
    </w:rPr>
  </w:style>
  <w:style w:type="character" w:customStyle="1" w:styleId="5a">
    <w:name w:val="Оглавление 5 Знак"/>
    <w:link w:val="59"/>
    <w:uiPriority w:val="39"/>
    <w:rsid w:val="009F3F4F"/>
    <w:rPr>
      <w:rFonts w:ascii="XO Thames" w:eastAsia="Times New Roman" w:hAnsi="XO Thames" w:cs="Times New Roman"/>
      <w:color w:val="000000"/>
      <w:sz w:val="28"/>
      <w:szCs w:val="20"/>
      <w:lang w:eastAsia="ru-RU"/>
    </w:rPr>
  </w:style>
  <w:style w:type="character" w:customStyle="1" w:styleId="53">
    <w:name w:val="Маркированный список 5 Знак"/>
    <w:link w:val="52"/>
    <w:rsid w:val="009F3F4F"/>
    <w:rPr>
      <w:rFonts w:ascii="Times New Roman" w:eastAsia="Times New Roman" w:hAnsi="Times New Roman" w:cs="Times New Roman"/>
      <w:sz w:val="24"/>
      <w:szCs w:val="24"/>
      <w:lang w:eastAsia="ru-RU"/>
    </w:rPr>
  </w:style>
  <w:style w:type="paragraph" w:customStyle="1" w:styleId="1f5">
    <w:name w:val="Знак примечания1"/>
    <w:link w:val="affffa"/>
    <w:rsid w:val="009F3F4F"/>
    <w:rPr>
      <w:sz w:val="16"/>
      <w:szCs w:val="16"/>
    </w:rPr>
  </w:style>
  <w:style w:type="character" w:customStyle="1" w:styleId="QuoteChar">
    <w:name w:val="Quote Char"/>
    <w:uiPriority w:val="29"/>
    <w:rsid w:val="009F3F4F"/>
    <w:rPr>
      <w:i/>
    </w:rPr>
  </w:style>
  <w:style w:type="character" w:customStyle="1" w:styleId="IntenseQuoteChar">
    <w:name w:val="Intense Quote Char"/>
    <w:uiPriority w:val="30"/>
    <w:rsid w:val="009F3F4F"/>
    <w:rPr>
      <w:i/>
    </w:rPr>
  </w:style>
  <w:style w:type="character" w:customStyle="1" w:styleId="FootnoteTextChar">
    <w:name w:val="Footnote Text Char"/>
    <w:rsid w:val="009F3F4F"/>
    <w:rPr>
      <w:sz w:val="18"/>
    </w:rPr>
  </w:style>
  <w:style w:type="character" w:customStyle="1" w:styleId="EndnoteTextChar">
    <w:name w:val="Endnote Text Char"/>
    <w:rsid w:val="009F3F4F"/>
    <w:rPr>
      <w:sz w:val="20"/>
    </w:rPr>
  </w:style>
  <w:style w:type="paragraph" w:customStyle="1" w:styleId="docdata">
    <w:name w:val="docdata"/>
    <w:basedOn w:val="a"/>
    <w:rsid w:val="009F3F4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afffffc">
    <w:name w:val="Перечень рисунков Знак"/>
    <w:link w:val="afffffb"/>
    <w:rsid w:val="00C75FD3"/>
    <w:rPr>
      <w:rFonts w:eastAsia="Times New Roman" w:cs="Times New Roman"/>
      <w:color w:val="000000"/>
      <w:szCs w:val="20"/>
      <w:lang w:eastAsia="ru-RU"/>
    </w:rPr>
  </w:style>
  <w:style w:type="paragraph" w:customStyle="1" w:styleId="22">
    <w:name w:val="Знак сноски2"/>
    <w:link w:val="a5"/>
    <w:rsid w:val="00C75FD3"/>
    <w:pPr>
      <w:spacing w:after="200" w:line="276" w:lineRule="auto"/>
    </w:pPr>
    <w:rPr>
      <w:vertAlign w:val="superscript"/>
    </w:rPr>
  </w:style>
  <w:style w:type="character" w:customStyle="1" w:styleId="afffffa">
    <w:name w:val="Заголовок оглавления Знак"/>
    <w:link w:val="afffff9"/>
    <w:rsid w:val="00C75FD3"/>
    <w:rPr>
      <w:rFonts w:eastAsia="Times New Roman" w:cs="Times New Roman"/>
      <w:color w:val="000000"/>
      <w:szCs w:val="20"/>
      <w:lang w:eastAsia="ru-RU"/>
    </w:rPr>
  </w:style>
  <w:style w:type="paragraph" w:customStyle="1" w:styleId="3f4">
    <w:name w:val="Основной шрифт абзаца3"/>
    <w:rsid w:val="00C75FD3"/>
    <w:pPr>
      <w:spacing w:after="200" w:line="276" w:lineRule="auto"/>
    </w:pPr>
    <w:rPr>
      <w:rFonts w:eastAsia="Times New Roman" w:cs="Times New Roman"/>
      <w:color w:val="000000"/>
      <w:szCs w:val="20"/>
      <w:lang w:eastAsia="ru-RU"/>
    </w:rPr>
  </w:style>
  <w:style w:type="character" w:styleId="afffffd">
    <w:name w:val="Unresolved Mention"/>
    <w:basedOn w:val="a0"/>
    <w:uiPriority w:val="99"/>
    <w:semiHidden/>
    <w:unhideWhenUsed/>
    <w:rsid w:val="00C75F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6433342">
      <w:bodyDiv w:val="1"/>
      <w:marLeft w:val="0"/>
      <w:marRight w:val="0"/>
      <w:marTop w:val="0"/>
      <w:marBottom w:val="0"/>
      <w:divBdr>
        <w:top w:val="none" w:sz="0" w:space="0" w:color="auto"/>
        <w:left w:val="none" w:sz="0" w:space="0" w:color="auto"/>
        <w:bottom w:val="none" w:sz="0" w:space="0" w:color="auto"/>
        <w:right w:val="none" w:sz="0" w:space="0" w:color="auto"/>
      </w:divBdr>
    </w:div>
    <w:div w:id="530144041">
      <w:bodyDiv w:val="1"/>
      <w:marLeft w:val="0"/>
      <w:marRight w:val="0"/>
      <w:marTop w:val="0"/>
      <w:marBottom w:val="0"/>
      <w:divBdr>
        <w:top w:val="none" w:sz="0" w:space="0" w:color="auto"/>
        <w:left w:val="none" w:sz="0" w:space="0" w:color="auto"/>
        <w:bottom w:val="none" w:sz="0" w:space="0" w:color="auto"/>
        <w:right w:val="none" w:sz="0" w:space="0" w:color="auto"/>
      </w:divBdr>
    </w:div>
    <w:div w:id="713625253">
      <w:bodyDiv w:val="1"/>
      <w:marLeft w:val="0"/>
      <w:marRight w:val="0"/>
      <w:marTop w:val="0"/>
      <w:marBottom w:val="0"/>
      <w:divBdr>
        <w:top w:val="none" w:sz="0" w:space="0" w:color="auto"/>
        <w:left w:val="none" w:sz="0" w:space="0" w:color="auto"/>
        <w:bottom w:val="none" w:sz="0" w:space="0" w:color="auto"/>
        <w:right w:val="none" w:sz="0" w:space="0" w:color="auto"/>
      </w:divBdr>
    </w:div>
    <w:div w:id="1376857330">
      <w:bodyDiv w:val="1"/>
      <w:marLeft w:val="0"/>
      <w:marRight w:val="0"/>
      <w:marTop w:val="0"/>
      <w:marBottom w:val="0"/>
      <w:divBdr>
        <w:top w:val="none" w:sz="0" w:space="0" w:color="auto"/>
        <w:left w:val="none" w:sz="0" w:space="0" w:color="auto"/>
        <w:bottom w:val="none" w:sz="0" w:space="0" w:color="auto"/>
        <w:right w:val="none" w:sz="0" w:space="0" w:color="auto"/>
      </w:divBdr>
    </w:div>
    <w:div w:id="1503159311">
      <w:bodyDiv w:val="1"/>
      <w:marLeft w:val="0"/>
      <w:marRight w:val="0"/>
      <w:marTop w:val="0"/>
      <w:marBottom w:val="0"/>
      <w:divBdr>
        <w:top w:val="none" w:sz="0" w:space="0" w:color="auto"/>
        <w:left w:val="none" w:sz="0" w:space="0" w:color="auto"/>
        <w:bottom w:val="none" w:sz="0" w:space="0" w:color="auto"/>
        <w:right w:val="none" w:sz="0" w:space="0" w:color="auto"/>
      </w:divBdr>
    </w:div>
    <w:div w:id="1576427290">
      <w:bodyDiv w:val="1"/>
      <w:marLeft w:val="0"/>
      <w:marRight w:val="0"/>
      <w:marTop w:val="0"/>
      <w:marBottom w:val="0"/>
      <w:divBdr>
        <w:top w:val="none" w:sz="0" w:space="0" w:color="auto"/>
        <w:left w:val="none" w:sz="0" w:space="0" w:color="auto"/>
        <w:bottom w:val="none" w:sz="0" w:space="0" w:color="auto"/>
        <w:right w:val="none" w:sz="0" w:space="0" w:color="auto"/>
      </w:divBdr>
    </w:div>
    <w:div w:id="1673799798">
      <w:bodyDiv w:val="1"/>
      <w:marLeft w:val="0"/>
      <w:marRight w:val="0"/>
      <w:marTop w:val="0"/>
      <w:marBottom w:val="0"/>
      <w:divBdr>
        <w:top w:val="none" w:sz="0" w:space="0" w:color="auto"/>
        <w:left w:val="none" w:sz="0" w:space="0" w:color="auto"/>
        <w:bottom w:val="none" w:sz="0" w:space="0" w:color="auto"/>
        <w:right w:val="none" w:sz="0" w:space="0" w:color="auto"/>
      </w:divBdr>
    </w:div>
    <w:div w:id="1724601894">
      <w:bodyDiv w:val="1"/>
      <w:marLeft w:val="0"/>
      <w:marRight w:val="0"/>
      <w:marTop w:val="0"/>
      <w:marBottom w:val="0"/>
      <w:divBdr>
        <w:top w:val="none" w:sz="0" w:space="0" w:color="auto"/>
        <w:left w:val="none" w:sz="0" w:space="0" w:color="auto"/>
        <w:bottom w:val="none" w:sz="0" w:space="0" w:color="auto"/>
        <w:right w:val="none" w:sz="0" w:space="0" w:color="auto"/>
      </w:divBdr>
    </w:div>
    <w:div w:id="1998487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ogin.consultant.ru/link/?req=doc&amp;base=LAW&amp;n=23886&amp;date=15.07.2020&amp;dst=101634&amp;fld=134" TargetMode="External"/><Relationship Id="rId13" Type="http://schemas.openxmlformats.org/officeDocument/2006/relationships/hyperlink" Target="https://login.consultant.ru/link/?req=doc&amp;base=LAW&amp;n=23886&amp;date=15.07.2020&amp;dst=101634&amp;fld=134" TargetMode="External"/><Relationship Id="rId18" Type="http://schemas.openxmlformats.org/officeDocument/2006/relationships/hyperlink" Target="kodeks://link/d?nd=436762684" TargetMode="External"/><Relationship Id="rId26" Type="http://schemas.openxmlformats.org/officeDocument/2006/relationships/hyperlink" Target="https://login.consultant.ru/link/?req=doc&amp;base=LAW&amp;n=481448" TargetMode="External"/><Relationship Id="rId39" Type="http://schemas.openxmlformats.org/officeDocument/2006/relationships/hyperlink" Target="https://login.consultant.ru/link/?req=doc&amp;base=LAW&amp;n=438203" TargetMode="External"/><Relationship Id="rId3" Type="http://schemas.openxmlformats.org/officeDocument/2006/relationships/styles" Target="styles.xml"/><Relationship Id="rId21" Type="http://schemas.openxmlformats.org/officeDocument/2006/relationships/footer" Target="footer1.xml"/><Relationship Id="rId34" Type="http://schemas.openxmlformats.org/officeDocument/2006/relationships/hyperlink" Target="https://login.consultant.ru/link/?req=doc&amp;base=LAW&amp;n=143116" TargetMode="External"/><Relationship Id="rId42" Type="http://schemas.openxmlformats.org/officeDocument/2006/relationships/hyperlink" Target="https://login.consultant.ru/link/?req=doc&amp;base=LAW&amp;n=481448&amp;dst=100195" TargetMode="External"/><Relationship Id="rId47"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login.consultant.ru/link/?req=doc&amp;base=LAW&amp;n=23886&amp;date=15.07.2020&amp;dst=101634&amp;fld=134" TargetMode="External"/><Relationship Id="rId17" Type="http://schemas.openxmlformats.org/officeDocument/2006/relationships/hyperlink" Target="https://login.consultant.ru/link/?req=doc&amp;base=LAW&amp;n=466154&amp;dst=12390" TargetMode="External"/><Relationship Id="rId25" Type="http://schemas.openxmlformats.org/officeDocument/2006/relationships/hyperlink" Target="https://login.consultant.ru/link/?req=doc&amp;base=LAW&amp;n=390279" TargetMode="External"/><Relationship Id="rId33" Type="http://schemas.openxmlformats.org/officeDocument/2006/relationships/hyperlink" Target="https://login.consultant.ru/link/?req=doc&amp;base=LAW&amp;n=42704&amp;dst=100014" TargetMode="External"/><Relationship Id="rId38" Type="http://schemas.openxmlformats.org/officeDocument/2006/relationships/hyperlink" Target="https://login.consultant.ru/link/?req=doc&amp;base=LAW&amp;n=481448" TargetMode="External"/><Relationship Id="rId46" Type="http://schemas.openxmlformats.org/officeDocument/2006/relationships/hyperlink" Target="https://login.consultant.ru/link/?req=doc&amp;base=SPB&amp;n=312753&amp;dst=176783" TargetMode="External"/><Relationship Id="rId2" Type="http://schemas.openxmlformats.org/officeDocument/2006/relationships/numbering" Target="numbering.xml"/><Relationship Id="rId16" Type="http://schemas.openxmlformats.org/officeDocument/2006/relationships/hyperlink" Target="https://login.consultant.ru/link/?req=doc&amp;base=LAW&amp;n=466154&amp;dst=12386" TargetMode="External"/><Relationship Id="rId20" Type="http://schemas.openxmlformats.org/officeDocument/2006/relationships/hyperlink" Target="kodeks://link/d?nd=901714433" TargetMode="External"/><Relationship Id="rId29" Type="http://schemas.openxmlformats.org/officeDocument/2006/relationships/hyperlink" Target="https://login.consultant.ru/link/?req=doc&amp;base=LAW&amp;n=476370&amp;dst=100019" TargetMode="External"/><Relationship Id="rId41" Type="http://schemas.openxmlformats.org/officeDocument/2006/relationships/hyperlink" Target="https://login.consultant.ru/link/?req=doc&amp;base=LAW&amp;n=42704&amp;dst=100012"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login.consultant.ru/link/?req=doc&amp;base=LAW&amp;n=23886&amp;date=15.07.2020&amp;dst=101634&amp;fld=134" TargetMode="External"/><Relationship Id="rId24" Type="http://schemas.openxmlformats.org/officeDocument/2006/relationships/hyperlink" Target="https://login.consultant.ru/link/?req=doc&amp;base=LAW&amp;n=419887" TargetMode="External"/><Relationship Id="rId32" Type="http://schemas.openxmlformats.org/officeDocument/2006/relationships/hyperlink" Target="https://login.consultant.ru/link/?req=doc&amp;base=LAW&amp;n=123769&amp;dst=100013" TargetMode="External"/><Relationship Id="rId37" Type="http://schemas.openxmlformats.org/officeDocument/2006/relationships/hyperlink" Target="https://login.consultant.ru/link/?req=doc&amp;base=LAW&amp;n=484269" TargetMode="External"/><Relationship Id="rId40" Type="http://schemas.openxmlformats.org/officeDocument/2006/relationships/hyperlink" Target="https://login.consultant.ru/link/?req=doc&amp;base=LAW&amp;n=42704&amp;dst=100074" TargetMode="External"/><Relationship Id="rId45" Type="http://schemas.openxmlformats.org/officeDocument/2006/relationships/hyperlink" Target="https://login.consultant.ru/link/?req=doc&amp;base=LAW&amp;n=438203&amp;dst=100111" TargetMode="External"/><Relationship Id="rId5" Type="http://schemas.openxmlformats.org/officeDocument/2006/relationships/webSettings" Target="webSettings.xml"/><Relationship Id="rId15" Type="http://schemas.openxmlformats.org/officeDocument/2006/relationships/hyperlink" Target="https://login.consultant.ru/link/?req=doc&amp;base=LAW&amp;n=466154&amp;dst=12383" TargetMode="External"/><Relationship Id="rId23" Type="http://schemas.openxmlformats.org/officeDocument/2006/relationships/hyperlink" Target="https://login.consultant.ru/link/?req=doc&amp;base=LAW&amp;n=371582" TargetMode="External"/><Relationship Id="rId28" Type="http://schemas.openxmlformats.org/officeDocument/2006/relationships/hyperlink" Target="https://login.consultant.ru/link/?req=doc&amp;base=LAW&amp;n=485367&amp;dst=100487" TargetMode="External"/><Relationship Id="rId36" Type="http://schemas.openxmlformats.org/officeDocument/2006/relationships/hyperlink" Target="https://login.consultant.ru/link/?req=doc&amp;base=LAW&amp;n=390279" TargetMode="External"/><Relationship Id="rId10" Type="http://schemas.openxmlformats.org/officeDocument/2006/relationships/hyperlink" Target="https://login.consultant.ru/link/?req=doc&amp;base=LAW&amp;n=342439&amp;date=15.07.2020" TargetMode="External"/><Relationship Id="rId19" Type="http://schemas.openxmlformats.org/officeDocument/2006/relationships/hyperlink" Target="kodeks://link/d?nd=901821334" TargetMode="External"/><Relationship Id="rId31" Type="http://schemas.openxmlformats.org/officeDocument/2006/relationships/hyperlink" Target="https://login.consultant.ru/link/?req=doc&amp;base=LAW&amp;n=442455&amp;dst=100022" TargetMode="External"/><Relationship Id="rId44" Type="http://schemas.openxmlformats.org/officeDocument/2006/relationships/hyperlink" Target="https://login.consultant.ru/link/?req=doc&amp;base=LAW&amp;n=303665&amp;dst=100111" TargetMode="External"/><Relationship Id="rId4" Type="http://schemas.openxmlformats.org/officeDocument/2006/relationships/settings" Target="settings.xml"/><Relationship Id="rId9" Type="http://schemas.openxmlformats.org/officeDocument/2006/relationships/hyperlink" Target="https://login.consultant.ru/link/?req=doc&amp;base=LAW&amp;n=23886&amp;date=15.07.2020&amp;dst=101634&amp;fld=134" TargetMode="External"/><Relationship Id="rId14" Type="http://schemas.openxmlformats.org/officeDocument/2006/relationships/hyperlink" Target="kodeks://link/d?nd=902320288" TargetMode="External"/><Relationship Id="rId22" Type="http://schemas.openxmlformats.org/officeDocument/2006/relationships/hyperlink" Target="https://login.consultant.ru/link/?req=doc&amp;base=LAW&amp;n=494597" TargetMode="External"/><Relationship Id="rId27" Type="http://schemas.openxmlformats.org/officeDocument/2006/relationships/hyperlink" Target="https://login.consultant.ru/link/?req=doc&amp;base=LAW&amp;n=476373&amp;dst=100048" TargetMode="External"/><Relationship Id="rId30" Type="http://schemas.openxmlformats.org/officeDocument/2006/relationships/hyperlink" Target="https://login.consultant.ru/link/?req=doc&amp;base=LAW&amp;n=456774&amp;dst=100013" TargetMode="External"/><Relationship Id="rId35" Type="http://schemas.openxmlformats.org/officeDocument/2006/relationships/hyperlink" Target="https://login.consultant.ru/link/?req=doc&amp;base=LAW&amp;n=493202&amp;dst=100074" TargetMode="External"/><Relationship Id="rId43" Type="http://schemas.openxmlformats.org/officeDocument/2006/relationships/hyperlink" Target="https://login.consultant.ru/link/?req=doc&amp;base=LAW&amp;n=303665&amp;dst=100119" TargetMode="External"/><Relationship Id="rId48"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900DE3-F408-4A91-AE93-867970F46AC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32</Pages>
  <Words>11853</Words>
  <Characters>67564</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79259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Учетная запись Майкрософт</dc:creator>
  <cp:keywords/>
  <dc:description/>
  <cp:lastModifiedBy>Кристина</cp:lastModifiedBy>
  <cp:revision>18</cp:revision>
  <cp:lastPrinted>2025-12-05T07:56:00Z</cp:lastPrinted>
  <dcterms:created xsi:type="dcterms:W3CDTF">2025-12-12T09:40:00Z</dcterms:created>
  <dcterms:modified xsi:type="dcterms:W3CDTF">2026-04-28T09:43:00Z</dcterms:modified>
</cp:coreProperties>
</file>