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963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387"/>
        <w:gridCol w:w="4252"/>
      </w:tblGrid>
      <w:tr w:rsidR="00C92CF6" w:rsidRPr="00C92CF6" w14:paraId="2F593608" w14:textId="77777777" w:rsidTr="005D1AE3">
        <w:trPr>
          <w:trHeight w:val="709"/>
        </w:trPr>
        <w:tc>
          <w:tcPr>
            <w:tcW w:w="5387" w:type="dxa"/>
            <w:vAlign w:val="center"/>
          </w:tcPr>
          <w:p w14:paraId="5B7BFC84" w14:textId="77777777" w:rsidR="00272C70" w:rsidRPr="00C92CF6" w:rsidRDefault="00272C70" w:rsidP="00D4615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3E932E04" w14:textId="31B76F05" w:rsidR="00272C70" w:rsidRPr="00C92CF6" w:rsidRDefault="00272C70" w:rsidP="005D1AE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92CF6">
              <w:rPr>
                <w:rFonts w:ascii="Times New Roman" w:hAnsi="Times New Roman" w:cs="Times New Roman"/>
                <w:sz w:val="24"/>
                <w:szCs w:val="24"/>
              </w:rPr>
              <w:t>Утверждаю</w:t>
            </w:r>
            <w:r w:rsidR="00F4269E">
              <w:rPr>
                <w:rFonts w:ascii="Times New Roman" w:hAnsi="Times New Roman" w:cs="Times New Roman"/>
                <w:sz w:val="24"/>
                <w:szCs w:val="24"/>
              </w:rPr>
              <w:t>:</w:t>
            </w:r>
          </w:p>
        </w:tc>
      </w:tr>
      <w:tr w:rsidR="00C92CF6" w:rsidRPr="00C92CF6" w14:paraId="5D1CB188" w14:textId="77777777" w:rsidTr="005D1AE3">
        <w:trPr>
          <w:trHeight w:val="882"/>
        </w:trPr>
        <w:tc>
          <w:tcPr>
            <w:tcW w:w="5387" w:type="dxa"/>
            <w:vAlign w:val="center"/>
          </w:tcPr>
          <w:p w14:paraId="0C7A9DF0" w14:textId="77777777" w:rsidR="00272C70" w:rsidRPr="00C92CF6" w:rsidRDefault="00272C70" w:rsidP="00D4615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252" w:type="dxa"/>
          </w:tcPr>
          <w:p w14:paraId="3730D753" w14:textId="77777777" w:rsidR="006128DA" w:rsidRDefault="006128DA" w:rsidP="005D1A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Главная медицинская сестра</w:t>
            </w:r>
          </w:p>
          <w:p w14:paraId="48C02908" w14:textId="67C16B49" w:rsidR="00B41953" w:rsidRPr="00C92CF6" w:rsidRDefault="00B41953" w:rsidP="005D1A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CF6">
              <w:rPr>
                <w:rFonts w:ascii="Times New Roman" w:eastAsia="Calibri" w:hAnsi="Times New Roman" w:cs="Times New Roman"/>
              </w:rPr>
              <w:t xml:space="preserve">СПб </w:t>
            </w:r>
            <w:proofErr w:type="gramStart"/>
            <w:r w:rsidRPr="00C92CF6">
              <w:rPr>
                <w:rFonts w:ascii="Times New Roman" w:eastAsia="Calibri" w:hAnsi="Times New Roman" w:cs="Times New Roman"/>
              </w:rPr>
              <w:t>ГБУЗ  ДГП</w:t>
            </w:r>
            <w:proofErr w:type="gramEnd"/>
            <w:r w:rsidRPr="00C92CF6">
              <w:rPr>
                <w:rFonts w:ascii="Times New Roman" w:eastAsia="Calibri" w:hAnsi="Times New Roman" w:cs="Times New Roman"/>
              </w:rPr>
              <w:t xml:space="preserve"> № 68</w:t>
            </w:r>
          </w:p>
          <w:p w14:paraId="0EF2EE14" w14:textId="77777777" w:rsidR="00B41953" w:rsidRPr="00C92CF6" w:rsidRDefault="00B41953" w:rsidP="005D1A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18A42466" w14:textId="2F5A2E85" w:rsidR="00B41953" w:rsidRPr="00C92CF6" w:rsidRDefault="00B41953" w:rsidP="005D1A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C92CF6">
              <w:rPr>
                <w:rFonts w:ascii="Times New Roman" w:eastAsia="Calibri" w:hAnsi="Times New Roman" w:cs="Times New Roman"/>
              </w:rPr>
              <w:t xml:space="preserve">_________________ </w:t>
            </w:r>
            <w:r w:rsidR="00F4269E" w:rsidRPr="00C92CF6">
              <w:rPr>
                <w:rFonts w:ascii="Times New Roman" w:eastAsia="Calibri" w:hAnsi="Times New Roman" w:cs="Times New Roman"/>
              </w:rPr>
              <w:t>Н.В.</w:t>
            </w:r>
            <w:r w:rsidR="00F4269E">
              <w:rPr>
                <w:rFonts w:ascii="Times New Roman" w:eastAsia="Calibri" w:hAnsi="Times New Roman" w:cs="Times New Roman"/>
              </w:rPr>
              <w:t xml:space="preserve"> </w:t>
            </w:r>
            <w:r w:rsidRPr="00C92CF6">
              <w:rPr>
                <w:rFonts w:ascii="Times New Roman" w:eastAsia="Calibri" w:hAnsi="Times New Roman" w:cs="Times New Roman"/>
              </w:rPr>
              <w:t xml:space="preserve">Стук </w:t>
            </w:r>
          </w:p>
          <w:p w14:paraId="6C151A32" w14:textId="77777777" w:rsidR="00B41953" w:rsidRPr="00C92CF6" w:rsidRDefault="00B41953" w:rsidP="005D1AE3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  <w:p w14:paraId="656B36A8" w14:textId="5272B4DE" w:rsidR="00272C70" w:rsidRPr="00C92CF6" w:rsidRDefault="00B41953" w:rsidP="005D1AE3">
            <w:pPr>
              <w:pStyle w:val="a8"/>
              <w:rPr>
                <w:rFonts w:ascii="Times New Roman" w:hAnsi="Times New Roman" w:cs="Times New Roman"/>
                <w:sz w:val="24"/>
                <w:szCs w:val="24"/>
              </w:rPr>
            </w:pPr>
            <w:r w:rsidRPr="00C92CF6">
              <w:rPr>
                <w:rFonts w:ascii="Times New Roman" w:eastAsia="Calibri" w:hAnsi="Times New Roman" w:cs="Times New Roman"/>
              </w:rPr>
              <w:t>«</w:t>
            </w:r>
            <w:r w:rsidR="006128DA">
              <w:rPr>
                <w:rFonts w:ascii="Times New Roman" w:eastAsia="Calibri" w:hAnsi="Times New Roman" w:cs="Times New Roman"/>
              </w:rPr>
              <w:t>22</w:t>
            </w:r>
            <w:r w:rsidRPr="00C92CF6">
              <w:rPr>
                <w:rFonts w:ascii="Times New Roman" w:eastAsia="Calibri" w:hAnsi="Times New Roman" w:cs="Times New Roman"/>
              </w:rPr>
              <w:t xml:space="preserve">» </w:t>
            </w:r>
            <w:r w:rsidR="006128DA">
              <w:rPr>
                <w:rFonts w:ascii="Times New Roman" w:eastAsia="Calibri" w:hAnsi="Times New Roman" w:cs="Times New Roman"/>
              </w:rPr>
              <w:t>апреля 2026</w:t>
            </w:r>
            <w:r w:rsidRPr="00C92CF6">
              <w:rPr>
                <w:rFonts w:ascii="Times New Roman" w:eastAsia="Calibri" w:hAnsi="Times New Roman" w:cs="Times New Roman"/>
              </w:rPr>
              <w:t xml:space="preserve"> г.</w:t>
            </w:r>
            <w:r w:rsidRPr="00C92CF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92CF6" w:rsidRPr="00C92CF6" w14:paraId="0DB89E3A" w14:textId="77777777" w:rsidTr="005D1AE3">
        <w:trPr>
          <w:trHeight w:val="613"/>
        </w:trPr>
        <w:tc>
          <w:tcPr>
            <w:tcW w:w="5387" w:type="dxa"/>
            <w:vAlign w:val="center"/>
          </w:tcPr>
          <w:p w14:paraId="30D39AD4" w14:textId="77777777" w:rsidR="00272C70" w:rsidRPr="00C92CF6" w:rsidRDefault="00272C70" w:rsidP="00D46151">
            <w:pPr>
              <w:snapToGrid w:val="0"/>
              <w:spacing w:after="0" w:line="240" w:lineRule="auto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40E78A7C" w14:textId="1110184A" w:rsidR="00272C70" w:rsidRPr="00C92CF6" w:rsidRDefault="00272C70" w:rsidP="00485892">
            <w:pPr>
              <w:pStyle w:val="a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92CF6">
              <w:rPr>
                <w:rFonts w:ascii="Times New Roman" w:hAnsi="Times New Roman" w:cs="Times New Roman"/>
                <w:sz w:val="24"/>
                <w:szCs w:val="24"/>
              </w:rPr>
              <w:t xml:space="preserve">          </w:t>
            </w:r>
          </w:p>
        </w:tc>
      </w:tr>
      <w:tr w:rsidR="00272C70" w:rsidRPr="00C92CF6" w14:paraId="26222C34" w14:textId="77777777" w:rsidTr="005D1AE3">
        <w:trPr>
          <w:trHeight w:val="351"/>
        </w:trPr>
        <w:tc>
          <w:tcPr>
            <w:tcW w:w="5387" w:type="dxa"/>
            <w:vAlign w:val="center"/>
          </w:tcPr>
          <w:p w14:paraId="7E9ACF1D" w14:textId="77777777" w:rsidR="00272C70" w:rsidRPr="00C92CF6" w:rsidRDefault="00272C70" w:rsidP="00D46151">
            <w:pPr>
              <w:snapToGrid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4252" w:type="dxa"/>
          </w:tcPr>
          <w:p w14:paraId="140886A5" w14:textId="1C8A2D7D" w:rsidR="00272C70" w:rsidRPr="00C92CF6" w:rsidRDefault="00272C70" w:rsidP="005636F3">
            <w:pPr>
              <w:pStyle w:val="a8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08068C94" w14:textId="77777777" w:rsidR="00D46151" w:rsidRPr="00C92CF6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14:paraId="7E4BBA64" w14:textId="77777777" w:rsidR="00D46151" w:rsidRPr="00C92CF6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14:paraId="3A3A8A1C" w14:textId="77777777" w:rsidR="00D46151" w:rsidRPr="00C92CF6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14:paraId="5E46761B" w14:textId="77777777" w:rsidR="00D46151" w:rsidRPr="00C92CF6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14:paraId="502DC871" w14:textId="77777777" w:rsidR="00D46151" w:rsidRPr="00C92CF6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14:paraId="076F80B4" w14:textId="77777777" w:rsidR="00D46151" w:rsidRPr="00C92CF6" w:rsidRDefault="00D46151" w:rsidP="00D46151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14:paraId="5BA93136" w14:textId="77777777" w:rsidR="00D46151" w:rsidRPr="00C92CF6" w:rsidRDefault="007B1EAA" w:rsidP="00211533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</w:rPr>
      </w:pPr>
      <w:r w:rsidRPr="00C92CF6">
        <w:rPr>
          <w:rFonts w:ascii="Times New Roman" w:eastAsia="Calibri" w:hAnsi="Times New Roman" w:cs="Times New Roman"/>
          <w:b/>
          <w:caps/>
        </w:rPr>
        <w:t>ДОКУМЕНТЫ, ПОДТВЕРЖДАЮЩИЕ</w:t>
      </w:r>
    </w:p>
    <w:p w14:paraId="04D1CAD3" w14:textId="77777777" w:rsidR="00D46151" w:rsidRPr="00C92CF6" w:rsidRDefault="00D46151" w:rsidP="00D46151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</w:rPr>
      </w:pPr>
      <w:r w:rsidRPr="00C92CF6">
        <w:rPr>
          <w:rFonts w:ascii="Times New Roman" w:eastAsia="Calibri" w:hAnsi="Times New Roman" w:cs="Times New Roman"/>
          <w:b/>
          <w:caps/>
        </w:rPr>
        <w:t>Обоснование начальной максимальной цены контракта</w:t>
      </w:r>
    </w:p>
    <w:p w14:paraId="6DCCB7B2" w14:textId="023DB68D" w:rsidR="00272C70" w:rsidRPr="00C92CF6" w:rsidRDefault="00272C70" w:rsidP="002F420B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</w:rPr>
      </w:pPr>
      <w:r w:rsidRPr="00C92CF6">
        <w:rPr>
          <w:rFonts w:ascii="Times New Roman" w:eastAsia="Calibri" w:hAnsi="Times New Roman" w:cs="Times New Roman"/>
          <w:b/>
          <w:caps/>
        </w:rPr>
        <w:t xml:space="preserve">НА </w:t>
      </w:r>
      <w:r w:rsidR="00B41953" w:rsidRPr="00C92CF6">
        <w:rPr>
          <w:rFonts w:ascii="Times New Roman" w:eastAsia="Calibri" w:hAnsi="Times New Roman" w:cs="Times New Roman"/>
          <w:b/>
          <w:caps/>
        </w:rPr>
        <w:t xml:space="preserve">поставку </w:t>
      </w:r>
      <w:r w:rsidR="005D52B5" w:rsidRPr="005D52B5">
        <w:rPr>
          <w:rFonts w:ascii="Times New Roman" w:eastAsia="Calibri" w:hAnsi="Times New Roman" w:cs="Times New Roman"/>
          <w:b/>
          <w:caps/>
        </w:rPr>
        <w:t xml:space="preserve">экспресс-тестов для определения поверхностного антигена вируса гепатита В, антител к вирусу гепатита С, ВИЧ и Treponema pallidum). </w:t>
      </w:r>
      <w:r w:rsidRPr="00C92CF6">
        <w:rPr>
          <w:rFonts w:ascii="Times New Roman" w:eastAsia="Calibri" w:hAnsi="Times New Roman" w:cs="Times New Roman"/>
          <w:b/>
          <w:caps/>
        </w:rPr>
        <w:t>ДЛЯ Санкт-</w:t>
      </w:r>
      <w:r w:rsidR="00451BC5" w:rsidRPr="00C92CF6">
        <w:rPr>
          <w:rFonts w:ascii="Times New Roman" w:eastAsia="Calibri" w:hAnsi="Times New Roman" w:cs="Times New Roman"/>
          <w:b/>
          <w:caps/>
        </w:rPr>
        <w:t>ПЕТЕРБУРГСКОГО ГОСУДАРСТВЕННОГО</w:t>
      </w:r>
      <w:r w:rsidRPr="00C92CF6">
        <w:rPr>
          <w:rFonts w:ascii="Times New Roman" w:eastAsia="Calibri" w:hAnsi="Times New Roman" w:cs="Times New Roman"/>
          <w:b/>
          <w:caps/>
        </w:rPr>
        <w:t xml:space="preserve"> </w:t>
      </w:r>
      <w:r w:rsidR="00451BC5" w:rsidRPr="00C92CF6">
        <w:rPr>
          <w:rFonts w:ascii="Times New Roman" w:eastAsia="Calibri" w:hAnsi="Times New Roman" w:cs="Times New Roman"/>
          <w:b/>
          <w:caps/>
        </w:rPr>
        <w:t>БЮДЖЕТНОГО УЧРЕЖДЕНИЯ</w:t>
      </w:r>
      <w:r w:rsidRPr="00C92CF6">
        <w:rPr>
          <w:rFonts w:ascii="Times New Roman" w:eastAsia="Calibri" w:hAnsi="Times New Roman" w:cs="Times New Roman"/>
          <w:b/>
          <w:caps/>
        </w:rPr>
        <w:t xml:space="preserve"> ЗДРАВООХРАНЕНИЯ</w:t>
      </w:r>
    </w:p>
    <w:p w14:paraId="61B00D7D" w14:textId="77777777" w:rsidR="00272C70" w:rsidRPr="00C92CF6" w:rsidRDefault="00272C70" w:rsidP="00272C70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</w:rPr>
      </w:pPr>
      <w:r w:rsidRPr="00C92CF6">
        <w:rPr>
          <w:rFonts w:ascii="Times New Roman" w:eastAsia="Calibri" w:hAnsi="Times New Roman" w:cs="Times New Roman"/>
          <w:b/>
          <w:caps/>
        </w:rPr>
        <w:t>«Детская городская поликлиника № 68»</w:t>
      </w:r>
    </w:p>
    <w:p w14:paraId="3A026EEB" w14:textId="16543EDF" w:rsidR="00272C70" w:rsidRPr="00C92CF6" w:rsidRDefault="00272C70" w:rsidP="00272C70">
      <w:pPr>
        <w:spacing w:after="0" w:line="360" w:lineRule="auto"/>
        <w:jc w:val="center"/>
        <w:rPr>
          <w:rFonts w:ascii="Times New Roman" w:eastAsia="Calibri" w:hAnsi="Times New Roman" w:cs="Times New Roman"/>
          <w:b/>
          <w:caps/>
        </w:rPr>
      </w:pPr>
      <w:r w:rsidRPr="00C92CF6">
        <w:rPr>
          <w:rFonts w:ascii="Times New Roman" w:eastAsia="Calibri" w:hAnsi="Times New Roman" w:cs="Times New Roman"/>
          <w:b/>
          <w:caps/>
        </w:rPr>
        <w:t>ДЛЯ НУЖД САНКТ-ПЕТЕРБУРГА В 20</w:t>
      </w:r>
      <w:r w:rsidR="00451BC5" w:rsidRPr="00C92CF6">
        <w:rPr>
          <w:rFonts w:ascii="Times New Roman" w:eastAsia="Calibri" w:hAnsi="Times New Roman" w:cs="Times New Roman"/>
          <w:b/>
          <w:caps/>
        </w:rPr>
        <w:t>2</w:t>
      </w:r>
      <w:r w:rsidR="006128DA">
        <w:rPr>
          <w:rFonts w:ascii="Times New Roman" w:eastAsia="Calibri" w:hAnsi="Times New Roman" w:cs="Times New Roman"/>
          <w:b/>
          <w:caps/>
        </w:rPr>
        <w:t>6</w:t>
      </w:r>
      <w:r w:rsidRPr="00C92CF6">
        <w:rPr>
          <w:rFonts w:ascii="Times New Roman" w:eastAsia="Calibri" w:hAnsi="Times New Roman" w:cs="Times New Roman"/>
          <w:b/>
          <w:caps/>
        </w:rPr>
        <w:t xml:space="preserve"> ГОДУ.</w:t>
      </w:r>
    </w:p>
    <w:p w14:paraId="0A66068A" w14:textId="77777777" w:rsidR="00D46151" w:rsidRPr="00C92CF6" w:rsidRDefault="00D46151" w:rsidP="00D4615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Calibri" w:hAnsi="Times New Roman" w:cs="Times New Roman"/>
          <w:b/>
          <w:bCs/>
          <w:sz w:val="20"/>
          <w:szCs w:val="20"/>
          <w:lang w:eastAsia="ru-RU"/>
        </w:rPr>
      </w:pPr>
    </w:p>
    <w:p w14:paraId="309A44EA" w14:textId="77777777" w:rsidR="00A43B6D" w:rsidRPr="00C92CF6" w:rsidRDefault="00A43B6D" w:rsidP="00A43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</w:p>
    <w:p w14:paraId="2952A179" w14:textId="77777777" w:rsidR="00A43B6D" w:rsidRPr="00C92CF6" w:rsidRDefault="00A43B6D" w:rsidP="00A43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</w:p>
    <w:p w14:paraId="620957FA" w14:textId="77777777" w:rsidR="00A43B6D" w:rsidRPr="00C92CF6" w:rsidRDefault="00A43B6D" w:rsidP="00A43B6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Cs w:val="20"/>
        </w:rPr>
      </w:pPr>
    </w:p>
    <w:p w14:paraId="3D2DD4F0" w14:textId="77777777" w:rsidR="00D46151" w:rsidRPr="00C92CF6" w:rsidRDefault="00D46151">
      <w:pPr>
        <w:rPr>
          <w:rFonts w:ascii="Times New Roman" w:hAnsi="Times New Roman" w:cs="Times New Roman"/>
          <w:szCs w:val="20"/>
        </w:rPr>
      </w:pPr>
    </w:p>
    <w:p w14:paraId="224EBEC6" w14:textId="77777777" w:rsidR="00272C70" w:rsidRPr="00C92CF6" w:rsidRDefault="00272C70" w:rsidP="00272C70">
      <w:pPr>
        <w:pStyle w:val="a8"/>
        <w:rPr>
          <w:rFonts w:ascii="Times New Roman" w:hAnsi="Times New Roman" w:cs="Times New Roman"/>
          <w:i/>
          <w:sz w:val="16"/>
        </w:rPr>
      </w:pPr>
    </w:p>
    <w:p w14:paraId="41F985A0" w14:textId="77777777" w:rsidR="00C250AC" w:rsidRPr="00C92CF6" w:rsidRDefault="00C250AC" w:rsidP="00272C70">
      <w:pPr>
        <w:pStyle w:val="a8"/>
        <w:rPr>
          <w:rFonts w:ascii="Times New Roman" w:hAnsi="Times New Roman" w:cs="Times New Roman"/>
          <w:i/>
          <w:sz w:val="16"/>
        </w:rPr>
      </w:pPr>
    </w:p>
    <w:p w14:paraId="1C8820D8" w14:textId="77777777" w:rsidR="00C250AC" w:rsidRPr="00C92CF6" w:rsidRDefault="00C250AC" w:rsidP="00272C70">
      <w:pPr>
        <w:pStyle w:val="a8"/>
        <w:rPr>
          <w:rFonts w:ascii="Times New Roman" w:hAnsi="Times New Roman" w:cs="Times New Roman"/>
          <w:i/>
          <w:sz w:val="16"/>
        </w:rPr>
      </w:pPr>
    </w:p>
    <w:p w14:paraId="2D60D084" w14:textId="77777777" w:rsidR="00D46151" w:rsidRPr="00C92CF6" w:rsidRDefault="00D46151"/>
    <w:p w14:paraId="762C2DD1" w14:textId="77777777" w:rsidR="004B6275" w:rsidRPr="00C92CF6" w:rsidRDefault="004B6275" w:rsidP="00FE5549">
      <w:pPr>
        <w:spacing w:after="0" w:line="240" w:lineRule="auto"/>
        <w:outlineLvl w:val="0"/>
        <w:rPr>
          <w:rFonts w:ascii="Times New Roman" w:eastAsia="Calibri" w:hAnsi="Times New Roman" w:cs="Times New Roman"/>
          <w:b/>
          <w:sz w:val="24"/>
          <w:szCs w:val="24"/>
        </w:rPr>
        <w:sectPr w:rsidR="004B6275" w:rsidRPr="00C92CF6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14:paraId="695BE330" w14:textId="781DFA54" w:rsidR="00D463B6" w:rsidRPr="005D1AE3" w:rsidRDefault="00D463B6" w:rsidP="00F8060E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b/>
          <w:bCs/>
        </w:rPr>
      </w:pPr>
      <w:bookmarkStart w:id="0" w:name="_Hlk25756539"/>
      <w:r w:rsidRPr="005D1AE3">
        <w:rPr>
          <w:rFonts w:ascii="Times New Roman" w:hAnsi="Times New Roman" w:cs="Times New Roman"/>
          <w:b/>
        </w:rPr>
        <w:lastRenderedPageBreak/>
        <w:t xml:space="preserve">Обоснование и </w:t>
      </w:r>
      <w:r w:rsidRPr="005D1AE3">
        <w:rPr>
          <w:rFonts w:ascii="Times New Roman" w:hAnsi="Times New Roman" w:cs="Times New Roman"/>
          <w:b/>
          <w:bCs/>
        </w:rPr>
        <w:t>расчет начальной (максимальной) цены контракта</w:t>
      </w:r>
    </w:p>
    <w:p w14:paraId="5B24A847" w14:textId="4F56200C" w:rsidR="00D463B6" w:rsidRPr="005D1AE3" w:rsidRDefault="005E4B2C" w:rsidP="00F8060E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b/>
          <w:bCs/>
        </w:rPr>
      </w:pPr>
      <w:r w:rsidRPr="005D1AE3">
        <w:rPr>
          <w:rFonts w:ascii="Times New Roman" w:eastAsia="Times New Roman" w:hAnsi="Times New Roman" w:cs="Times New Roman"/>
          <w:b/>
          <w:lang w:eastAsia="ru-RU"/>
        </w:rPr>
        <w:t xml:space="preserve">На </w:t>
      </w:r>
      <w:r w:rsidR="00B412C2" w:rsidRPr="005D1AE3">
        <w:rPr>
          <w:rFonts w:ascii="Times New Roman" w:eastAsia="Times New Roman" w:hAnsi="Times New Roman" w:cs="Times New Roman"/>
          <w:b/>
          <w:lang w:eastAsia="ru-RU"/>
        </w:rPr>
        <w:t xml:space="preserve">поставку </w:t>
      </w:r>
      <w:r w:rsidR="005D52B5" w:rsidRPr="005D1AE3">
        <w:rPr>
          <w:rFonts w:ascii="Times New Roman" w:eastAsia="Times New Roman" w:hAnsi="Times New Roman" w:cs="Times New Roman"/>
          <w:b/>
          <w:lang w:eastAsia="ru-RU"/>
        </w:rPr>
        <w:t xml:space="preserve">экспресс-тестов для определения поверхностного антигена вируса гепатита В, антител к вирусу гепатита С, ВИЧ и </w:t>
      </w:r>
      <w:proofErr w:type="spellStart"/>
      <w:r w:rsidR="005D52B5" w:rsidRPr="005D1AE3">
        <w:rPr>
          <w:rFonts w:ascii="Times New Roman" w:eastAsia="Times New Roman" w:hAnsi="Times New Roman" w:cs="Times New Roman"/>
          <w:b/>
          <w:lang w:eastAsia="ru-RU"/>
        </w:rPr>
        <w:t>Treponema</w:t>
      </w:r>
      <w:proofErr w:type="spellEnd"/>
      <w:r w:rsidR="005D52B5" w:rsidRPr="005D1AE3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 w:rsidR="005D52B5" w:rsidRPr="005D1AE3">
        <w:rPr>
          <w:rFonts w:ascii="Times New Roman" w:eastAsia="Times New Roman" w:hAnsi="Times New Roman" w:cs="Times New Roman"/>
          <w:b/>
          <w:lang w:eastAsia="ru-RU"/>
        </w:rPr>
        <w:t>pallidum</w:t>
      </w:r>
      <w:proofErr w:type="spellEnd"/>
      <w:r w:rsidR="005D52B5" w:rsidRPr="005D1AE3">
        <w:rPr>
          <w:rFonts w:ascii="Times New Roman" w:eastAsia="Times New Roman" w:hAnsi="Times New Roman" w:cs="Times New Roman"/>
          <w:b/>
          <w:lang w:eastAsia="ru-RU"/>
        </w:rPr>
        <w:t xml:space="preserve">). </w:t>
      </w:r>
      <w:r w:rsidR="00D463B6" w:rsidRPr="005D1AE3">
        <w:rPr>
          <w:rFonts w:ascii="Times New Roman" w:hAnsi="Times New Roman" w:cs="Times New Roman"/>
          <w:b/>
          <w:bCs/>
        </w:rPr>
        <w:t>для Санкт-Петербургского государственного</w:t>
      </w:r>
      <w:r w:rsidR="00483C2B" w:rsidRPr="005D1AE3">
        <w:rPr>
          <w:rFonts w:ascii="Times New Roman" w:hAnsi="Times New Roman" w:cs="Times New Roman"/>
          <w:b/>
          <w:bCs/>
        </w:rPr>
        <w:t xml:space="preserve"> </w:t>
      </w:r>
      <w:r w:rsidR="00D463B6" w:rsidRPr="005D1AE3">
        <w:rPr>
          <w:rFonts w:ascii="Times New Roman" w:hAnsi="Times New Roman" w:cs="Times New Roman"/>
          <w:b/>
          <w:bCs/>
        </w:rPr>
        <w:t>бюджетного учреждения</w:t>
      </w:r>
      <w:r w:rsidR="00483C2B" w:rsidRPr="005D1AE3">
        <w:rPr>
          <w:rFonts w:ascii="Times New Roman" w:hAnsi="Times New Roman" w:cs="Times New Roman"/>
          <w:b/>
          <w:bCs/>
        </w:rPr>
        <w:t xml:space="preserve"> </w:t>
      </w:r>
      <w:r w:rsidR="00D463B6" w:rsidRPr="005D1AE3">
        <w:rPr>
          <w:rFonts w:ascii="Times New Roman" w:hAnsi="Times New Roman" w:cs="Times New Roman"/>
          <w:b/>
          <w:bCs/>
        </w:rPr>
        <w:t xml:space="preserve">здравоохранения «Детская городская поликлиника № 68» для нужд Санкт-Петербурга в </w:t>
      </w:r>
      <w:r w:rsidR="00204653" w:rsidRPr="005D1AE3">
        <w:rPr>
          <w:rFonts w:ascii="Times New Roman" w:hAnsi="Times New Roman" w:cs="Times New Roman"/>
          <w:b/>
          <w:bCs/>
        </w:rPr>
        <w:t>202</w:t>
      </w:r>
      <w:r w:rsidR="006128DA">
        <w:rPr>
          <w:rFonts w:ascii="Times New Roman" w:hAnsi="Times New Roman" w:cs="Times New Roman"/>
          <w:b/>
          <w:bCs/>
        </w:rPr>
        <w:t>6</w:t>
      </w:r>
      <w:r w:rsidR="00D463B6" w:rsidRPr="005D1AE3">
        <w:rPr>
          <w:rFonts w:ascii="Times New Roman" w:hAnsi="Times New Roman" w:cs="Times New Roman"/>
          <w:b/>
          <w:bCs/>
        </w:rPr>
        <w:t>г.</w:t>
      </w:r>
    </w:p>
    <w:p w14:paraId="663AA067" w14:textId="6881C280" w:rsidR="005D1AE3" w:rsidRPr="005D1AE3" w:rsidRDefault="00B41953" w:rsidP="00F8060E">
      <w:pPr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b/>
          <w:bCs/>
        </w:rPr>
      </w:pPr>
      <w:r w:rsidRPr="005D1AE3">
        <w:rPr>
          <w:rFonts w:ascii="Times New Roman" w:hAnsi="Times New Roman" w:cs="Times New Roman"/>
          <w:b/>
          <w:bCs/>
        </w:rPr>
        <w:t>Метод сопоставимых рыночных цен (анализ рынка)</w:t>
      </w:r>
    </w:p>
    <w:p w14:paraId="0EEFB3B3" w14:textId="77777777" w:rsidR="00FE5549" w:rsidRPr="00FE5549" w:rsidRDefault="00FE5549" w:rsidP="00F8060E">
      <w:pPr>
        <w:spacing w:after="0" w:line="240" w:lineRule="auto"/>
        <w:ind w:firstLine="142"/>
        <w:jc w:val="both"/>
        <w:outlineLvl w:val="0"/>
        <w:rPr>
          <w:rFonts w:ascii="Times New Roman" w:hAnsi="Times New Roman" w:cs="Times New Roman"/>
        </w:rPr>
      </w:pPr>
      <w:r w:rsidRPr="00FE5549">
        <w:rPr>
          <w:rFonts w:ascii="Times New Roman" w:hAnsi="Times New Roman" w:cs="Times New Roman"/>
          <w:bCs/>
        </w:rPr>
        <w:t xml:space="preserve">При определении и обосновании начальной (максимальной) цены договора, цены договора, заключаемого с единственным поставщиком (исполнителем, подрядчиком) Заказчиком выбран </w:t>
      </w:r>
      <w:r w:rsidRPr="00FE5549">
        <w:rPr>
          <w:rFonts w:ascii="Times New Roman" w:hAnsi="Times New Roman" w:cs="Times New Roman"/>
          <w:b/>
          <w:bCs/>
        </w:rPr>
        <w:t>метод закупки через электронный магазин</w:t>
      </w:r>
      <w:r w:rsidRPr="00FE5549">
        <w:rPr>
          <w:rFonts w:ascii="Times New Roman" w:hAnsi="Times New Roman" w:cs="Times New Roman"/>
        </w:rPr>
        <w:t xml:space="preserve"> </w:t>
      </w:r>
      <w:r w:rsidRPr="00FE5549">
        <w:rPr>
          <w:rFonts w:ascii="Times New Roman" w:hAnsi="Times New Roman" w:cs="Times New Roman"/>
          <w:bCs/>
        </w:rPr>
        <w:t xml:space="preserve">согласно условиям </w:t>
      </w:r>
      <w:r w:rsidRPr="00FE5549">
        <w:rPr>
          <w:rFonts w:ascii="Times New Roman" w:hAnsi="Times New Roman" w:cs="Times New Roman"/>
          <w:b/>
        </w:rPr>
        <w:t>Положения о закупке</w:t>
      </w:r>
      <w:r w:rsidRPr="00FE5549">
        <w:rPr>
          <w:rFonts w:ascii="Times New Roman" w:hAnsi="Times New Roman" w:cs="Times New Roman"/>
          <w:bCs/>
        </w:rPr>
        <w:t>.</w:t>
      </w:r>
    </w:p>
    <w:p w14:paraId="7EA036DD" w14:textId="012E8F5A" w:rsidR="00B402DB" w:rsidRDefault="006D1B3E" w:rsidP="00F8060E">
      <w:pPr>
        <w:spacing w:after="0" w:line="240" w:lineRule="auto"/>
        <w:ind w:firstLine="142"/>
        <w:jc w:val="both"/>
        <w:outlineLvl w:val="0"/>
        <w:rPr>
          <w:rFonts w:ascii="Times New Roman" w:hAnsi="Times New Roman" w:cs="Times New Roman"/>
          <w:i/>
        </w:rPr>
      </w:pPr>
      <w:r w:rsidRPr="005D1AE3">
        <w:rPr>
          <w:rFonts w:ascii="Times New Roman" w:hAnsi="Times New Roman" w:cs="Times New Roman"/>
        </w:rPr>
        <w:t xml:space="preserve">Заказчиком были направлены запросы от </w:t>
      </w:r>
      <w:r w:rsidR="006128DA">
        <w:rPr>
          <w:rFonts w:ascii="Times New Roman" w:hAnsi="Times New Roman" w:cs="Times New Roman"/>
        </w:rPr>
        <w:t>16.04.2026</w:t>
      </w:r>
      <w:r w:rsidRPr="005D1AE3">
        <w:rPr>
          <w:rFonts w:ascii="Times New Roman" w:hAnsi="Times New Roman" w:cs="Times New Roman"/>
        </w:rPr>
        <w:t xml:space="preserve"> г. № 23/2</w:t>
      </w:r>
      <w:r w:rsidR="00B402DB">
        <w:rPr>
          <w:rFonts w:ascii="Times New Roman" w:hAnsi="Times New Roman" w:cs="Times New Roman"/>
        </w:rPr>
        <w:t>6</w:t>
      </w:r>
      <w:r w:rsidRPr="005D1AE3">
        <w:rPr>
          <w:rFonts w:ascii="Times New Roman" w:hAnsi="Times New Roman" w:cs="Times New Roman"/>
        </w:rPr>
        <w:t xml:space="preserve"> о предоставлении ценовой информации поставщикам (подрядчикам, исполнителям), обладающим опытом поставок соответствующих товаров, работ, услуг, информация о которых имеется в свободном доступе (в частности, опубликована в печати, размещена на сайтах в сети "Интернет")</w:t>
      </w:r>
      <w:r w:rsidR="00B402DB">
        <w:rPr>
          <w:rFonts w:ascii="Times New Roman" w:hAnsi="Times New Roman" w:cs="Times New Roman"/>
        </w:rPr>
        <w:t>.</w:t>
      </w:r>
    </w:p>
    <w:p w14:paraId="64006D85" w14:textId="550F9BE3" w:rsidR="00FE217E" w:rsidRDefault="006D1B3E" w:rsidP="00F8060E">
      <w:pPr>
        <w:spacing w:after="0" w:line="240" w:lineRule="auto"/>
        <w:ind w:firstLine="142"/>
        <w:jc w:val="both"/>
        <w:outlineLvl w:val="0"/>
        <w:rPr>
          <w:rFonts w:ascii="Times New Roman" w:hAnsi="Times New Roman" w:cs="Times New Roman"/>
        </w:rPr>
      </w:pPr>
      <w:r w:rsidRPr="005D1AE3">
        <w:rPr>
          <w:rFonts w:ascii="Times New Roman" w:hAnsi="Times New Roman" w:cs="Times New Roman"/>
        </w:rPr>
        <w:t xml:space="preserve">Ответы на запрос получены от </w:t>
      </w:r>
      <w:r w:rsidR="00E14546">
        <w:rPr>
          <w:rFonts w:ascii="Times New Roman" w:hAnsi="Times New Roman" w:cs="Times New Roman"/>
        </w:rPr>
        <w:t>3-х</w:t>
      </w:r>
      <w:r w:rsidRPr="005D1AE3">
        <w:rPr>
          <w:rFonts w:ascii="Times New Roman" w:hAnsi="Times New Roman" w:cs="Times New Roman"/>
        </w:rPr>
        <w:t xml:space="preserve"> поставщиков (подрядчиков, исполнителей)</w:t>
      </w:r>
      <w:r w:rsidR="006128DA">
        <w:rPr>
          <w:rFonts w:ascii="Times New Roman" w:hAnsi="Times New Roman" w:cs="Times New Roman"/>
        </w:rPr>
        <w:t>, условиям закупки соответствует только 1 из них (</w:t>
      </w:r>
      <w:proofErr w:type="spellStart"/>
      <w:r w:rsidR="006128DA">
        <w:rPr>
          <w:rFonts w:ascii="Times New Roman" w:hAnsi="Times New Roman" w:cs="Times New Roman"/>
        </w:rPr>
        <w:t>вх</w:t>
      </w:r>
      <w:proofErr w:type="spellEnd"/>
      <w:r w:rsidR="006128DA">
        <w:rPr>
          <w:rFonts w:ascii="Times New Roman" w:hAnsi="Times New Roman" w:cs="Times New Roman"/>
        </w:rPr>
        <w:t>. № 23/26.1 от 16.04.2026</w:t>
      </w:r>
      <w:r w:rsidR="00624AC4">
        <w:rPr>
          <w:rFonts w:ascii="Times New Roman" w:hAnsi="Times New Roman" w:cs="Times New Roman"/>
        </w:rPr>
        <w:t>.</w:t>
      </w:r>
    </w:p>
    <w:p w14:paraId="15D4F640" w14:textId="77777777" w:rsidR="00624AC4" w:rsidRDefault="00624AC4" w:rsidP="00F8060E">
      <w:pPr>
        <w:spacing w:after="0" w:line="240" w:lineRule="auto"/>
        <w:ind w:firstLine="142"/>
        <w:jc w:val="both"/>
        <w:outlineLvl w:val="0"/>
        <w:rPr>
          <w:rFonts w:ascii="Times New Roman" w:hAnsi="Times New Roman" w:cs="Times New Roman"/>
        </w:rPr>
      </w:pPr>
    </w:p>
    <w:p w14:paraId="021B221A" w14:textId="77777777" w:rsidR="00FE5549" w:rsidRPr="00006F40" w:rsidRDefault="00FE5549" w:rsidP="00F8060E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006F40">
        <w:rPr>
          <w:rFonts w:ascii="Times New Roman" w:hAnsi="Times New Roman"/>
        </w:rPr>
        <w:t>В соответствии пунктом 10.3 «Метод закупки через электронный магазин» Положения о закупке следует:</w:t>
      </w:r>
    </w:p>
    <w:p w14:paraId="65F7F072" w14:textId="77777777" w:rsidR="00FE5549" w:rsidRPr="00006F40" w:rsidRDefault="00FE5549" w:rsidP="00F8060E">
      <w:pPr>
        <w:spacing w:after="0" w:line="240" w:lineRule="auto"/>
        <w:ind w:firstLine="142"/>
        <w:jc w:val="both"/>
        <w:rPr>
          <w:rFonts w:ascii="Times New Roman" w:hAnsi="Times New Roman"/>
          <w:b/>
          <w:bCs/>
        </w:rPr>
      </w:pPr>
      <w:r w:rsidRPr="00006F40">
        <w:rPr>
          <w:rFonts w:ascii="Times New Roman" w:hAnsi="Times New Roman"/>
        </w:rPr>
        <w:t xml:space="preserve">10.3.1. При проведении электронного магазина Заказчик определяет НМЦД из расчета минимальной цены за единицу товара (работы, услуги) </w:t>
      </w:r>
      <w:r w:rsidRPr="00FE5549">
        <w:rPr>
          <w:rFonts w:ascii="Times New Roman" w:hAnsi="Times New Roman"/>
          <w:b/>
          <w:bCs/>
          <w:highlight w:val="yellow"/>
        </w:rPr>
        <w:t>на основании не менее чем одного ценового предложения.</w:t>
      </w:r>
      <w:r w:rsidRPr="00006F40">
        <w:rPr>
          <w:rFonts w:ascii="Times New Roman" w:hAnsi="Times New Roman"/>
          <w:b/>
          <w:bCs/>
        </w:rPr>
        <w:t xml:space="preserve">   </w:t>
      </w:r>
    </w:p>
    <w:p w14:paraId="73D03DAC" w14:textId="77777777" w:rsidR="00FE5549" w:rsidRPr="00006F40" w:rsidRDefault="00FE5549" w:rsidP="00F8060E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006F40">
        <w:rPr>
          <w:rFonts w:ascii="Times New Roman" w:hAnsi="Times New Roman"/>
        </w:rPr>
        <w:t>10.3.2.</w:t>
      </w:r>
      <w:r w:rsidRPr="00006F40">
        <w:rPr>
          <w:rFonts w:ascii="Times New Roman" w:hAnsi="Times New Roman"/>
        </w:rPr>
        <w:tab/>
        <w:t>НМЦД ОПРЕДЕЛЯЕТСЯ ПО ФОРМУЛЕ:</w:t>
      </w:r>
    </w:p>
    <w:p w14:paraId="16DAF4C9" w14:textId="77777777" w:rsidR="00FE5549" w:rsidRPr="00006F40" w:rsidRDefault="00FE5549" w:rsidP="00F8060E">
      <w:pPr>
        <w:spacing w:after="0" w:line="240" w:lineRule="auto"/>
        <w:ind w:firstLine="142"/>
        <w:jc w:val="both"/>
        <w:rPr>
          <w:rFonts w:ascii="Times New Roman" w:hAnsi="Times New Roman"/>
        </w:rPr>
      </w:pPr>
      <w:proofErr w:type="spellStart"/>
      <w:proofErr w:type="gramStart"/>
      <w:r w:rsidRPr="00006F40">
        <w:rPr>
          <w:rFonts w:ascii="Times New Roman" w:hAnsi="Times New Roman"/>
        </w:rPr>
        <w:t>НМЦДедин</w:t>
      </w:r>
      <w:proofErr w:type="spellEnd"/>
      <w:r w:rsidRPr="00006F40">
        <w:rPr>
          <w:rFonts w:ascii="Times New Roman" w:hAnsi="Times New Roman"/>
        </w:rPr>
        <w:t xml:space="preserve">  =</w:t>
      </w:r>
      <w:proofErr w:type="gramEnd"/>
      <w:r w:rsidRPr="00006F40">
        <w:rPr>
          <w:rFonts w:ascii="Times New Roman" w:hAnsi="Times New Roman"/>
        </w:rPr>
        <w:t xml:space="preserve"> P1</w:t>
      </w:r>
    </w:p>
    <w:p w14:paraId="68ED7BE3" w14:textId="77777777" w:rsidR="00FE5549" w:rsidRPr="00006F40" w:rsidRDefault="00FE5549" w:rsidP="00F8060E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006F40">
        <w:rPr>
          <w:rFonts w:ascii="Times New Roman" w:hAnsi="Times New Roman"/>
        </w:rPr>
        <w:t xml:space="preserve">где: </w:t>
      </w:r>
      <w:proofErr w:type="spellStart"/>
      <w:r w:rsidRPr="00006F40">
        <w:rPr>
          <w:rFonts w:ascii="Times New Roman" w:hAnsi="Times New Roman"/>
        </w:rPr>
        <w:t>НМЦДедин</w:t>
      </w:r>
      <w:proofErr w:type="spellEnd"/>
      <w:r w:rsidRPr="00006F40">
        <w:rPr>
          <w:rFonts w:ascii="Times New Roman" w:hAnsi="Times New Roman"/>
        </w:rPr>
        <w:t xml:space="preserve"> — НМЦД, определяемая методом сопоставимых рыночных цен;</w:t>
      </w:r>
    </w:p>
    <w:p w14:paraId="79B6AE7E" w14:textId="77777777" w:rsidR="00FE5549" w:rsidRPr="00006F40" w:rsidRDefault="00FE5549" w:rsidP="00F8060E">
      <w:pPr>
        <w:spacing w:after="0" w:line="240" w:lineRule="auto"/>
        <w:ind w:firstLine="142"/>
        <w:jc w:val="both"/>
        <w:rPr>
          <w:rFonts w:ascii="Times New Roman" w:hAnsi="Times New Roman"/>
        </w:rPr>
      </w:pPr>
      <w:r w:rsidRPr="00006F40">
        <w:rPr>
          <w:rFonts w:ascii="Times New Roman" w:hAnsi="Times New Roman"/>
        </w:rPr>
        <w:t>P1 — минимальная цена товара (работы, услуги), из предложенных поставщиками (исполнителями, подрядчиками).</w:t>
      </w:r>
    </w:p>
    <w:p w14:paraId="2EDD83A6" w14:textId="566877EF" w:rsidR="00E14546" w:rsidRPr="005D1AE3" w:rsidRDefault="00E14546" w:rsidP="00C01477">
      <w:pPr>
        <w:spacing w:after="0" w:line="240" w:lineRule="auto"/>
        <w:ind w:firstLine="284"/>
        <w:jc w:val="center"/>
        <w:outlineLvl w:val="0"/>
        <w:rPr>
          <w:rFonts w:ascii="Times New Roman" w:hAnsi="Times New Roman" w:cs="Times New Roman"/>
          <w:i/>
        </w:rPr>
      </w:pPr>
    </w:p>
    <w:tbl>
      <w:tblPr>
        <w:tblW w:w="15752" w:type="dxa"/>
        <w:tblInd w:w="1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6"/>
        <w:gridCol w:w="2765"/>
        <w:gridCol w:w="598"/>
        <w:gridCol w:w="2237"/>
        <w:gridCol w:w="19"/>
        <w:gridCol w:w="1053"/>
        <w:gridCol w:w="1343"/>
        <w:gridCol w:w="918"/>
        <w:gridCol w:w="766"/>
        <w:gridCol w:w="654"/>
        <w:gridCol w:w="775"/>
        <w:gridCol w:w="1560"/>
        <w:gridCol w:w="1276"/>
        <w:gridCol w:w="27"/>
        <w:gridCol w:w="1248"/>
        <w:gridCol w:w="27"/>
      </w:tblGrid>
      <w:tr w:rsidR="00E71C49" w:rsidRPr="00E14546" w14:paraId="3981E09B" w14:textId="77777777" w:rsidTr="00607024">
        <w:trPr>
          <w:gridAfter w:val="1"/>
          <w:wAfter w:w="27" w:type="dxa"/>
          <w:trHeight w:val="1158"/>
        </w:trPr>
        <w:tc>
          <w:tcPr>
            <w:tcW w:w="486" w:type="dxa"/>
            <w:vMerge w:val="restart"/>
            <w:vAlign w:val="center"/>
            <w:hideMark/>
          </w:tcPr>
          <w:bookmarkEnd w:id="0"/>
          <w:p w14:paraId="6BD8DDC2" w14:textId="77777777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color w:val="000000"/>
                <w:sz w:val="16"/>
                <w:szCs w:val="16"/>
                <w:lang w:eastAsia="ru-RU"/>
              </w:rPr>
              <w:t>№ п/п</w:t>
            </w:r>
          </w:p>
        </w:tc>
        <w:tc>
          <w:tcPr>
            <w:tcW w:w="2765" w:type="dxa"/>
            <w:vMerge w:val="restart"/>
            <w:vAlign w:val="center"/>
            <w:hideMark/>
          </w:tcPr>
          <w:p w14:paraId="79C050BC" w14:textId="66756242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Наименование товара</w:t>
            </w:r>
          </w:p>
        </w:tc>
        <w:tc>
          <w:tcPr>
            <w:tcW w:w="598" w:type="dxa"/>
            <w:vMerge w:val="restart"/>
            <w:vAlign w:val="center"/>
            <w:hideMark/>
          </w:tcPr>
          <w:p w14:paraId="61E646D6" w14:textId="77777777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Ед. изм.</w:t>
            </w:r>
          </w:p>
        </w:tc>
        <w:tc>
          <w:tcPr>
            <w:tcW w:w="2237" w:type="dxa"/>
            <w:vAlign w:val="center"/>
            <w:hideMark/>
          </w:tcPr>
          <w:p w14:paraId="5A387A66" w14:textId="77777777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Номер источника ценовой информации (ИЦИ №i) и цена единицы товара, представленная i-</w:t>
            </w:r>
            <w:proofErr w:type="spellStart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тым</w:t>
            </w:r>
            <w:proofErr w:type="spellEnd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ИЦИ (</w:t>
            </w:r>
            <w:proofErr w:type="spellStart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Цi</w:t>
            </w:r>
            <w:proofErr w:type="spellEnd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), руб.</w:t>
            </w:r>
          </w:p>
        </w:tc>
        <w:tc>
          <w:tcPr>
            <w:tcW w:w="1072" w:type="dxa"/>
            <w:gridSpan w:val="2"/>
            <w:vMerge w:val="restart"/>
            <w:noWrap/>
            <w:vAlign w:val="bottom"/>
            <w:hideMark/>
          </w:tcPr>
          <w:p w14:paraId="40B0DFF6" w14:textId="438C48E2" w:rsidR="00E71C49" w:rsidRPr="005F5167" w:rsidRDefault="00E71C49" w:rsidP="00C0147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Calibri" w:eastAsia="Times New Roman" w:hAnsi="Calibri" w:cs="Calibri"/>
                <w:noProof/>
                <w:color w:val="000000"/>
                <w:sz w:val="16"/>
                <w:szCs w:val="16"/>
                <w:lang w:eastAsia="ru-RU"/>
              </w:rPr>
              <w:drawing>
                <wp:anchor distT="0" distB="0" distL="114300" distR="114300" simplePos="0" relativeHeight="251674112" behindDoc="0" locked="0" layoutInCell="1" allowOverlap="1" wp14:anchorId="53FEAA52" wp14:editId="48AFBF91">
                  <wp:simplePos x="0" y="0"/>
                  <wp:positionH relativeFrom="column">
                    <wp:posOffset>29845</wp:posOffset>
                  </wp:positionH>
                  <wp:positionV relativeFrom="paragraph">
                    <wp:posOffset>-740410</wp:posOffset>
                  </wp:positionV>
                  <wp:extent cx="447675" cy="333375"/>
                  <wp:effectExtent l="0" t="0" r="0" b="0"/>
                  <wp:wrapNone/>
                  <wp:docPr id="23612" name="Рисунок 1" descr="C:\Temp\KClipboardExport\l41eo45a.gif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6DDDC5D9-4987-33EC-5216-118E4D915F89}"/>
                      </a:ext>
                    </a:extLst>
                  </wp:docPr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612" name="Рисунок 1" descr="C:\Temp\KClipboardExport\l41eo45a.gif">
                            <a:extLst>
                              <a:ext uri="{FF2B5EF4-FFF2-40B4-BE49-F238E27FC236}">
                                <a16:creationId xmlns:a16="http://schemas.microsoft.com/office/drawing/2014/main" id="{6DDDC5D9-4987-33EC-5216-118E4D915F89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8182" t="17999" b="24001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43" w:type="dxa"/>
            <w:vMerge w:val="restart"/>
            <w:vAlign w:val="center"/>
            <w:hideMark/>
          </w:tcPr>
          <w:p w14:paraId="5C8CC8F7" w14:textId="0CF5139C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Кол-во (объем) закупаемого товара</w:t>
            </w:r>
          </w:p>
        </w:tc>
        <w:tc>
          <w:tcPr>
            <w:tcW w:w="918" w:type="dxa"/>
            <w:vAlign w:val="center"/>
            <w:hideMark/>
          </w:tcPr>
          <w:p w14:paraId="20069B73" w14:textId="77777777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N</w:t>
            </w:r>
          </w:p>
        </w:tc>
        <w:tc>
          <w:tcPr>
            <w:tcW w:w="766" w:type="dxa"/>
            <w:vMerge w:val="restart"/>
            <w:vAlign w:val="center"/>
            <w:hideMark/>
          </w:tcPr>
          <w:p w14:paraId="38865DF3" w14:textId="77777777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MIN </w:t>
            </w:r>
            <w:proofErr w:type="spellStart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НЦЕ</w:t>
            </w:r>
            <w:proofErr w:type="gramStart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i</w:t>
            </w:r>
            <w:proofErr w:type="spellEnd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 без</w:t>
            </w:r>
            <w:proofErr w:type="gramEnd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НДС</w:t>
            </w:r>
          </w:p>
        </w:tc>
        <w:tc>
          <w:tcPr>
            <w:tcW w:w="654" w:type="dxa"/>
            <w:vMerge w:val="restart"/>
            <w:vAlign w:val="center"/>
            <w:hideMark/>
          </w:tcPr>
          <w:p w14:paraId="15CEFE95" w14:textId="77777777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НДС</w:t>
            </w:r>
          </w:p>
        </w:tc>
        <w:tc>
          <w:tcPr>
            <w:tcW w:w="775" w:type="dxa"/>
            <w:vMerge w:val="restart"/>
            <w:vAlign w:val="center"/>
            <w:hideMark/>
          </w:tcPr>
          <w:p w14:paraId="410962A9" w14:textId="77777777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proofErr w:type="spellStart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НЦЕi</w:t>
            </w:r>
            <w:proofErr w:type="spellEnd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+ НДС, руб.</w:t>
            </w:r>
          </w:p>
        </w:tc>
        <w:tc>
          <w:tcPr>
            <w:tcW w:w="2836" w:type="dxa"/>
            <w:gridSpan w:val="2"/>
            <w:vAlign w:val="center"/>
            <w:hideMark/>
          </w:tcPr>
          <w:p w14:paraId="201AC0A4" w14:textId="77777777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Определение однородности совокупности значений выявленных цен</w:t>
            </w:r>
          </w:p>
        </w:tc>
        <w:tc>
          <w:tcPr>
            <w:tcW w:w="1275" w:type="dxa"/>
            <w:gridSpan w:val="2"/>
            <w:vMerge w:val="restart"/>
            <w:vAlign w:val="center"/>
            <w:hideMark/>
          </w:tcPr>
          <w:p w14:paraId="3D5D25DA" w14:textId="19C6DBEC" w:rsidR="00E71C49" w:rsidRPr="005F5167" w:rsidRDefault="00E71C49" w:rsidP="00C014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Начальная максимальная цена контракта с НДС, руб.</w:t>
            </w:r>
          </w:p>
        </w:tc>
      </w:tr>
      <w:tr w:rsidR="00E71C49" w:rsidRPr="00E14546" w14:paraId="7BDE9EF5" w14:textId="77777777" w:rsidTr="00607024">
        <w:trPr>
          <w:gridAfter w:val="1"/>
          <w:wAfter w:w="27" w:type="dxa"/>
          <w:trHeight w:val="840"/>
        </w:trPr>
        <w:tc>
          <w:tcPr>
            <w:tcW w:w="486" w:type="dxa"/>
            <w:vMerge/>
            <w:vAlign w:val="center"/>
            <w:hideMark/>
          </w:tcPr>
          <w:p w14:paraId="46926DEE" w14:textId="77777777" w:rsidR="00E71C49" w:rsidRPr="005F5167" w:rsidRDefault="00E71C49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765" w:type="dxa"/>
            <w:vMerge/>
            <w:vAlign w:val="center"/>
            <w:hideMark/>
          </w:tcPr>
          <w:p w14:paraId="7A901235" w14:textId="77777777" w:rsidR="00E71C49" w:rsidRPr="005F5167" w:rsidRDefault="00E71C49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598" w:type="dxa"/>
            <w:vMerge/>
            <w:vAlign w:val="center"/>
            <w:hideMark/>
          </w:tcPr>
          <w:p w14:paraId="041777CA" w14:textId="77777777" w:rsidR="00E71C49" w:rsidRPr="005F5167" w:rsidRDefault="00E71C49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2237" w:type="dxa"/>
            <w:vAlign w:val="center"/>
            <w:hideMark/>
          </w:tcPr>
          <w:p w14:paraId="135B2FAA" w14:textId="77777777" w:rsidR="00E71C49" w:rsidRPr="005F5167" w:rsidRDefault="00E71C49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ИЦИ №1</w:t>
            </w:r>
          </w:p>
        </w:tc>
        <w:tc>
          <w:tcPr>
            <w:tcW w:w="1072" w:type="dxa"/>
            <w:gridSpan w:val="2"/>
            <w:vMerge/>
            <w:vAlign w:val="center"/>
            <w:hideMark/>
          </w:tcPr>
          <w:p w14:paraId="4D1B938B" w14:textId="5AC660CD" w:rsidR="00E71C49" w:rsidRPr="005F5167" w:rsidRDefault="00E71C49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343" w:type="dxa"/>
            <w:vMerge/>
            <w:vAlign w:val="center"/>
            <w:hideMark/>
          </w:tcPr>
          <w:p w14:paraId="35F80CA5" w14:textId="77777777" w:rsidR="00E71C49" w:rsidRPr="005F5167" w:rsidRDefault="00E71C49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918" w:type="dxa"/>
            <w:vAlign w:val="center"/>
            <w:hideMark/>
          </w:tcPr>
          <w:p w14:paraId="0809E4EB" w14:textId="77777777" w:rsidR="00E71C49" w:rsidRPr="005F5167" w:rsidRDefault="00E71C49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8= кол-во ответов ИЦИ</w:t>
            </w:r>
          </w:p>
        </w:tc>
        <w:tc>
          <w:tcPr>
            <w:tcW w:w="766" w:type="dxa"/>
            <w:vMerge/>
            <w:vAlign w:val="center"/>
            <w:hideMark/>
          </w:tcPr>
          <w:p w14:paraId="7E9FD014" w14:textId="77777777" w:rsidR="00E71C49" w:rsidRPr="005F5167" w:rsidRDefault="00E71C49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654" w:type="dxa"/>
            <w:vMerge/>
            <w:vAlign w:val="center"/>
            <w:hideMark/>
          </w:tcPr>
          <w:p w14:paraId="53FE7EC2" w14:textId="77777777" w:rsidR="00E71C49" w:rsidRPr="005F5167" w:rsidRDefault="00E71C49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775" w:type="dxa"/>
            <w:vMerge/>
            <w:vAlign w:val="center"/>
            <w:hideMark/>
          </w:tcPr>
          <w:p w14:paraId="6551BD1A" w14:textId="77777777" w:rsidR="00E71C49" w:rsidRPr="005F5167" w:rsidRDefault="00E71C49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1560" w:type="dxa"/>
            <w:vAlign w:val="center"/>
            <w:hideMark/>
          </w:tcPr>
          <w:p w14:paraId="0BD08C7A" w14:textId="77777777" w:rsidR="00E71C49" w:rsidRPr="005F5167" w:rsidRDefault="00E71C49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Среднее квадратичное отклонение</w:t>
            </w:r>
          </w:p>
        </w:tc>
        <w:tc>
          <w:tcPr>
            <w:tcW w:w="1276" w:type="dxa"/>
            <w:vAlign w:val="center"/>
            <w:hideMark/>
          </w:tcPr>
          <w:p w14:paraId="5AA9EBBA" w14:textId="77777777" w:rsidR="00E71C49" w:rsidRPr="005F5167" w:rsidRDefault="00E71C49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V - </w:t>
            </w:r>
            <w:proofErr w:type="spellStart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>коэф-нт</w:t>
            </w:r>
            <w:proofErr w:type="spellEnd"/>
            <w:r w:rsidRPr="005F5167"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  <w:t xml:space="preserve"> вариации </w:t>
            </w:r>
            <w:r w:rsidRPr="005F5167">
              <w:rPr>
                <w:rFonts w:ascii="Times New Roman" w:eastAsia="Times New Roman" w:hAnsi="Times New Roman" w:cs="Times New Roman"/>
                <w:i/>
                <w:iCs/>
                <w:color w:val="FF0000"/>
                <w:sz w:val="16"/>
                <w:szCs w:val="16"/>
                <w:lang w:eastAsia="ru-RU"/>
              </w:rPr>
              <w:t>(не должен превышать 33%)</w:t>
            </w:r>
          </w:p>
        </w:tc>
        <w:tc>
          <w:tcPr>
            <w:tcW w:w="1275" w:type="dxa"/>
            <w:gridSpan w:val="2"/>
            <w:vMerge/>
            <w:vAlign w:val="center"/>
            <w:hideMark/>
          </w:tcPr>
          <w:p w14:paraId="43C51C61" w14:textId="77777777" w:rsidR="00E71C49" w:rsidRPr="005F5167" w:rsidRDefault="00E71C49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16"/>
                <w:szCs w:val="16"/>
                <w:lang w:eastAsia="ru-RU"/>
              </w:rPr>
            </w:pPr>
          </w:p>
        </w:tc>
      </w:tr>
      <w:tr w:rsidR="007E78DB" w:rsidRPr="00E14546" w14:paraId="6321E85B" w14:textId="77777777" w:rsidTr="00607024">
        <w:trPr>
          <w:gridAfter w:val="1"/>
          <w:wAfter w:w="27" w:type="dxa"/>
          <w:trHeight w:val="285"/>
        </w:trPr>
        <w:tc>
          <w:tcPr>
            <w:tcW w:w="486" w:type="dxa"/>
            <w:vAlign w:val="center"/>
            <w:hideMark/>
          </w:tcPr>
          <w:p w14:paraId="26852886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765" w:type="dxa"/>
            <w:vAlign w:val="center"/>
            <w:hideMark/>
          </w:tcPr>
          <w:p w14:paraId="5D70588C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98" w:type="dxa"/>
            <w:vAlign w:val="center"/>
            <w:hideMark/>
          </w:tcPr>
          <w:p w14:paraId="3A01D1B8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37" w:type="dxa"/>
            <w:vAlign w:val="center"/>
            <w:hideMark/>
          </w:tcPr>
          <w:p w14:paraId="72D75808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1072" w:type="dxa"/>
            <w:gridSpan w:val="2"/>
            <w:vAlign w:val="center"/>
            <w:hideMark/>
          </w:tcPr>
          <w:p w14:paraId="2920CF8F" w14:textId="7E64F9D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7=сум.4-6</w:t>
            </w:r>
          </w:p>
        </w:tc>
        <w:tc>
          <w:tcPr>
            <w:tcW w:w="1343" w:type="dxa"/>
            <w:vAlign w:val="center"/>
            <w:hideMark/>
          </w:tcPr>
          <w:p w14:paraId="6AC76D73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918" w:type="dxa"/>
            <w:vAlign w:val="center"/>
            <w:hideMark/>
          </w:tcPr>
          <w:p w14:paraId="7FBEC012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766" w:type="dxa"/>
            <w:vAlign w:val="center"/>
            <w:hideMark/>
          </w:tcPr>
          <w:p w14:paraId="53DB76F0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654" w:type="dxa"/>
            <w:vAlign w:val="center"/>
            <w:hideMark/>
          </w:tcPr>
          <w:p w14:paraId="256EAD88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775" w:type="dxa"/>
            <w:vAlign w:val="center"/>
            <w:hideMark/>
          </w:tcPr>
          <w:p w14:paraId="2203F3CE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1560" w:type="dxa"/>
            <w:vAlign w:val="center"/>
            <w:hideMark/>
          </w:tcPr>
          <w:p w14:paraId="0CACDE8F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1276" w:type="dxa"/>
            <w:vAlign w:val="center"/>
            <w:hideMark/>
          </w:tcPr>
          <w:p w14:paraId="5EE2DAAE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3FEC3108" w14:textId="77777777" w:rsidR="007E78DB" w:rsidRPr="005F5167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</w:pPr>
            <w:r w:rsidRPr="005F5167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16"/>
                <w:szCs w:val="16"/>
                <w:lang w:eastAsia="ru-RU"/>
              </w:rPr>
              <w:t>17</w:t>
            </w:r>
          </w:p>
        </w:tc>
      </w:tr>
      <w:tr w:rsidR="007E78DB" w:rsidRPr="00E14546" w14:paraId="0825BFC7" w14:textId="77777777" w:rsidTr="00607024">
        <w:trPr>
          <w:gridAfter w:val="1"/>
          <w:wAfter w:w="27" w:type="dxa"/>
          <w:trHeight w:val="1262"/>
        </w:trPr>
        <w:tc>
          <w:tcPr>
            <w:tcW w:w="486" w:type="dxa"/>
            <w:vAlign w:val="center"/>
            <w:hideMark/>
          </w:tcPr>
          <w:p w14:paraId="26DBCCD8" w14:textId="77777777" w:rsidR="007E78DB" w:rsidRPr="00E14546" w:rsidRDefault="007E78DB" w:rsidP="00E1454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145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765" w:type="dxa"/>
            <w:vAlign w:val="center"/>
            <w:hideMark/>
          </w:tcPr>
          <w:p w14:paraId="594E2F84" w14:textId="0871A171" w:rsidR="007E78DB" w:rsidRPr="00E14546" w:rsidRDefault="007E78DB" w:rsidP="00E1454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1454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FB0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Экспресс-тест для определения поверхностного антигена вируса гепатита В, антител к вирусу гепатита С, ВИЧ и </w:t>
            </w:r>
            <w:proofErr w:type="spellStart"/>
            <w:r w:rsidRPr="00FB08E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Treponemapallidum</w:t>
            </w:r>
            <w:proofErr w:type="spellEnd"/>
          </w:p>
        </w:tc>
        <w:tc>
          <w:tcPr>
            <w:tcW w:w="598" w:type="dxa"/>
            <w:vAlign w:val="center"/>
            <w:hideMark/>
          </w:tcPr>
          <w:p w14:paraId="2781CBDF" w14:textId="77777777" w:rsidR="007E78DB" w:rsidRPr="00E14546" w:rsidRDefault="007E78DB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145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2237" w:type="dxa"/>
            <w:vAlign w:val="center"/>
            <w:hideMark/>
          </w:tcPr>
          <w:p w14:paraId="3976F996" w14:textId="43DBF8A0" w:rsidR="007E78DB" w:rsidRPr="00E14546" w:rsidRDefault="005F5167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297,00</w:t>
            </w:r>
          </w:p>
        </w:tc>
        <w:tc>
          <w:tcPr>
            <w:tcW w:w="1072" w:type="dxa"/>
            <w:gridSpan w:val="2"/>
            <w:vAlign w:val="center"/>
            <w:hideMark/>
          </w:tcPr>
          <w:p w14:paraId="1159B315" w14:textId="31888F9A" w:rsidR="007E78DB" w:rsidRPr="00E14546" w:rsidRDefault="00607024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297,00</w:t>
            </w:r>
          </w:p>
        </w:tc>
        <w:tc>
          <w:tcPr>
            <w:tcW w:w="1343" w:type="dxa"/>
            <w:vAlign w:val="center"/>
            <w:hideMark/>
          </w:tcPr>
          <w:p w14:paraId="3937E833" w14:textId="77777777" w:rsidR="007E78DB" w:rsidRPr="00E14546" w:rsidRDefault="007E78DB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E14546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918" w:type="dxa"/>
            <w:vAlign w:val="center"/>
            <w:hideMark/>
          </w:tcPr>
          <w:p w14:paraId="30D3AF84" w14:textId="69D7AF6A" w:rsidR="007E78DB" w:rsidRPr="00E14546" w:rsidRDefault="007E78DB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766" w:type="dxa"/>
            <w:vAlign w:val="center"/>
            <w:hideMark/>
          </w:tcPr>
          <w:p w14:paraId="44011D44" w14:textId="1AF95FAE" w:rsidR="007E78DB" w:rsidRPr="00E14546" w:rsidRDefault="00607024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297,00</w:t>
            </w:r>
          </w:p>
        </w:tc>
        <w:tc>
          <w:tcPr>
            <w:tcW w:w="654" w:type="dxa"/>
            <w:vAlign w:val="center"/>
            <w:hideMark/>
          </w:tcPr>
          <w:p w14:paraId="79CC8A06" w14:textId="77777777" w:rsidR="007E78DB" w:rsidRPr="00E14546" w:rsidRDefault="007E78DB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E145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10%</w:t>
            </w:r>
          </w:p>
        </w:tc>
        <w:tc>
          <w:tcPr>
            <w:tcW w:w="775" w:type="dxa"/>
            <w:vAlign w:val="center"/>
            <w:hideMark/>
          </w:tcPr>
          <w:p w14:paraId="36D7FD98" w14:textId="37831C0F" w:rsidR="007E78DB" w:rsidRPr="00E14546" w:rsidRDefault="00607024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326,70</w:t>
            </w:r>
          </w:p>
        </w:tc>
        <w:tc>
          <w:tcPr>
            <w:tcW w:w="1560" w:type="dxa"/>
            <w:vAlign w:val="center"/>
            <w:hideMark/>
          </w:tcPr>
          <w:p w14:paraId="17287BF9" w14:textId="24BAE46E" w:rsidR="007E78DB" w:rsidRPr="00E14546" w:rsidRDefault="007E78DB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1276" w:type="dxa"/>
            <w:vAlign w:val="center"/>
            <w:hideMark/>
          </w:tcPr>
          <w:p w14:paraId="0728CB70" w14:textId="12CDD91F" w:rsidR="007E78DB" w:rsidRPr="00E14546" w:rsidRDefault="007E78DB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0,00</w:t>
            </w:r>
            <w:r w:rsidRPr="00E14546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%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43114235" w14:textId="62362D81" w:rsidR="007E78DB" w:rsidRPr="00E14546" w:rsidRDefault="00607024" w:rsidP="00FB08E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32 670</w:t>
            </w:r>
            <w:r w:rsidR="007E78DB" w:rsidRPr="00E145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  <w:tr w:rsidR="00607024" w:rsidRPr="00E14546" w14:paraId="6C04841B" w14:textId="77777777" w:rsidTr="00607024">
        <w:trPr>
          <w:trHeight w:val="450"/>
        </w:trPr>
        <w:tc>
          <w:tcPr>
            <w:tcW w:w="486" w:type="dxa"/>
            <w:vAlign w:val="center"/>
            <w:hideMark/>
          </w:tcPr>
          <w:p w14:paraId="2B3AE493" w14:textId="77777777" w:rsidR="00607024" w:rsidRPr="00E14546" w:rsidRDefault="00607024" w:rsidP="00607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145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5619" w:type="dxa"/>
            <w:gridSpan w:val="4"/>
            <w:vAlign w:val="center"/>
            <w:hideMark/>
          </w:tcPr>
          <w:p w14:paraId="4E05496D" w14:textId="16AA5138" w:rsidR="00607024" w:rsidRPr="00E14546" w:rsidRDefault="00607024" w:rsidP="00607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8372" w:type="dxa"/>
            <w:gridSpan w:val="9"/>
            <w:vAlign w:val="center"/>
          </w:tcPr>
          <w:p w14:paraId="5CEA9306" w14:textId="77777777" w:rsidR="00607024" w:rsidRPr="00E14546" w:rsidRDefault="00607024" w:rsidP="00607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E145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Итого:</w:t>
            </w:r>
          </w:p>
        </w:tc>
        <w:tc>
          <w:tcPr>
            <w:tcW w:w="1275" w:type="dxa"/>
            <w:gridSpan w:val="2"/>
            <w:vAlign w:val="center"/>
            <w:hideMark/>
          </w:tcPr>
          <w:p w14:paraId="3BDEC3A6" w14:textId="6579F196" w:rsidR="00607024" w:rsidRPr="00E14546" w:rsidRDefault="00607024" w:rsidP="0060702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32 670</w:t>
            </w:r>
            <w:r w:rsidRPr="00E14546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,00</w:t>
            </w:r>
          </w:p>
        </w:tc>
      </w:tr>
    </w:tbl>
    <w:p w14:paraId="2C8E7AE8" w14:textId="77777777" w:rsidR="00FE5549" w:rsidRDefault="00FE5549" w:rsidP="00FE5549">
      <w:pPr>
        <w:spacing w:after="0" w:line="240" w:lineRule="auto"/>
        <w:rPr>
          <w:rFonts w:ascii="Times New Roman" w:hAnsi="Times New Roman"/>
          <w:bCs/>
          <w:sz w:val="24"/>
          <w:szCs w:val="24"/>
        </w:rPr>
      </w:pPr>
    </w:p>
    <w:p w14:paraId="710DEC99" w14:textId="77777777" w:rsidR="00FE5549" w:rsidRDefault="00FE5549" w:rsidP="00FE5549">
      <w:pPr>
        <w:spacing w:after="0" w:line="240" w:lineRule="auto"/>
        <w:rPr>
          <w:rFonts w:ascii="Times New Roman" w:hAnsi="Times New Roman"/>
          <w:bCs/>
        </w:rPr>
      </w:pPr>
      <w:r w:rsidRPr="007E78DB">
        <w:rPr>
          <w:rFonts w:ascii="Times New Roman" w:hAnsi="Times New Roman"/>
          <w:bCs/>
        </w:rPr>
        <w:t>Руководитель контрактной службы                                                                             М.А. Константинова</w:t>
      </w:r>
    </w:p>
    <w:p w14:paraId="7BAE8037" w14:textId="77777777" w:rsidR="007E78DB" w:rsidRPr="007E78DB" w:rsidRDefault="007E78DB" w:rsidP="00FE5549">
      <w:pPr>
        <w:spacing w:after="0" w:line="240" w:lineRule="auto"/>
        <w:rPr>
          <w:rFonts w:ascii="Times New Roman" w:hAnsi="Times New Roman"/>
          <w:bCs/>
        </w:rPr>
      </w:pPr>
    </w:p>
    <w:p w14:paraId="59E89B35" w14:textId="660BFA49" w:rsidR="005D1AE3" w:rsidRPr="007E78DB" w:rsidRDefault="00FE5549" w:rsidP="007E78DB">
      <w:pPr>
        <w:spacing w:after="0" w:line="240" w:lineRule="auto"/>
        <w:rPr>
          <w:bCs/>
        </w:rPr>
      </w:pPr>
      <w:r w:rsidRPr="007E78DB">
        <w:rPr>
          <w:rFonts w:ascii="Times New Roman" w:hAnsi="Times New Roman"/>
          <w:bCs/>
        </w:rPr>
        <w:t>«2</w:t>
      </w:r>
      <w:r w:rsidR="007E78DB">
        <w:rPr>
          <w:rFonts w:ascii="Times New Roman" w:hAnsi="Times New Roman"/>
          <w:bCs/>
        </w:rPr>
        <w:t>4</w:t>
      </w:r>
      <w:r w:rsidRPr="007E78DB">
        <w:rPr>
          <w:rFonts w:ascii="Times New Roman" w:hAnsi="Times New Roman"/>
          <w:bCs/>
        </w:rPr>
        <w:t xml:space="preserve">» </w:t>
      </w:r>
      <w:r w:rsidR="000369B6">
        <w:rPr>
          <w:rFonts w:ascii="Times New Roman" w:hAnsi="Times New Roman"/>
          <w:bCs/>
        </w:rPr>
        <w:t>апреля</w:t>
      </w:r>
      <w:r w:rsidRPr="007E78DB">
        <w:rPr>
          <w:rFonts w:ascii="Times New Roman" w:hAnsi="Times New Roman"/>
          <w:bCs/>
        </w:rPr>
        <w:t xml:space="preserve"> 2026 г.</w:t>
      </w:r>
    </w:p>
    <w:p w14:paraId="49EEF212" w14:textId="5946DC54" w:rsidR="006546A1" w:rsidRPr="007E78DB" w:rsidRDefault="006546A1" w:rsidP="00A43318">
      <w:pPr>
        <w:tabs>
          <w:tab w:val="right" w:pos="15024"/>
        </w:tabs>
        <w:outlineLvl w:val="0"/>
        <w:rPr>
          <w:rFonts w:ascii="Times New Roman" w:hAnsi="Times New Roman" w:cs="Times New Roman"/>
          <w:i/>
          <w:iCs/>
        </w:rPr>
      </w:pPr>
    </w:p>
    <w:sectPr w:rsidR="006546A1" w:rsidRPr="007E78DB" w:rsidSect="007E78DB">
      <w:pgSz w:w="16838" w:h="11906" w:orient="landscape"/>
      <w:pgMar w:top="709" w:right="536" w:bottom="142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EC38C2D0"/>
    <w:lvl w:ilvl="0">
      <w:start w:val="1"/>
      <w:numFmt w:val="bullet"/>
      <w:pStyle w:val="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24551967"/>
    <w:multiLevelType w:val="hybridMultilevel"/>
    <w:tmpl w:val="C656778E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58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0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02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4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46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18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0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622" w:hanging="180"/>
      </w:pPr>
      <w:rPr>
        <w:rFonts w:cs="Times New Roman"/>
      </w:rPr>
    </w:lvl>
  </w:abstractNum>
  <w:abstractNum w:abstractNumId="2" w15:restartNumberingAfterBreak="0">
    <w:nsid w:val="25573A91"/>
    <w:multiLevelType w:val="hybridMultilevel"/>
    <w:tmpl w:val="2C681242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4D33508A"/>
    <w:multiLevelType w:val="hybridMultilevel"/>
    <w:tmpl w:val="E63C306C"/>
    <w:lvl w:ilvl="0" w:tplc="2DC8A20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E442E51"/>
    <w:multiLevelType w:val="hybridMultilevel"/>
    <w:tmpl w:val="1ED2C016"/>
    <w:lvl w:ilvl="0" w:tplc="C61A4C9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FE81E10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6" w15:restartNumberingAfterBreak="0">
    <w:nsid w:val="78CF6619"/>
    <w:multiLevelType w:val="multilevel"/>
    <w:tmpl w:val="05E0A39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7" w15:restartNumberingAfterBreak="0">
    <w:nsid w:val="7F385A8F"/>
    <w:multiLevelType w:val="hybridMultilevel"/>
    <w:tmpl w:val="B7A610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89200313">
    <w:abstractNumId w:val="5"/>
  </w:num>
  <w:num w:numId="2" w16cid:durableId="122239268">
    <w:abstractNumId w:val="6"/>
  </w:num>
  <w:num w:numId="3" w16cid:durableId="1128818658">
    <w:abstractNumId w:val="1"/>
  </w:num>
  <w:num w:numId="4" w16cid:durableId="1772702169">
    <w:abstractNumId w:val="0"/>
  </w:num>
  <w:num w:numId="5" w16cid:durableId="1945261542">
    <w:abstractNumId w:val="2"/>
  </w:num>
  <w:num w:numId="6" w16cid:durableId="1965307702">
    <w:abstractNumId w:val="7"/>
  </w:num>
  <w:num w:numId="7" w16cid:durableId="1789472695">
    <w:abstractNumId w:val="4"/>
  </w:num>
  <w:num w:numId="8" w16cid:durableId="19568633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46151"/>
    <w:rsid w:val="0000330F"/>
    <w:rsid w:val="00015F79"/>
    <w:rsid w:val="0002302F"/>
    <w:rsid w:val="000369B6"/>
    <w:rsid w:val="00043CBB"/>
    <w:rsid w:val="000506F9"/>
    <w:rsid w:val="00051BEE"/>
    <w:rsid w:val="000A3A82"/>
    <w:rsid w:val="000A4ED6"/>
    <w:rsid w:val="000D124B"/>
    <w:rsid w:val="000D31D2"/>
    <w:rsid w:val="000D7951"/>
    <w:rsid w:val="000E4627"/>
    <w:rsid w:val="000F4111"/>
    <w:rsid w:val="00104164"/>
    <w:rsid w:val="00105ADC"/>
    <w:rsid w:val="0011505D"/>
    <w:rsid w:val="00115F9E"/>
    <w:rsid w:val="001267D5"/>
    <w:rsid w:val="00130B2F"/>
    <w:rsid w:val="00137F03"/>
    <w:rsid w:val="00143BA3"/>
    <w:rsid w:val="0017144A"/>
    <w:rsid w:val="0017335D"/>
    <w:rsid w:val="00182E4A"/>
    <w:rsid w:val="00190810"/>
    <w:rsid w:val="001A3763"/>
    <w:rsid w:val="001C01C1"/>
    <w:rsid w:val="001E3996"/>
    <w:rsid w:val="001F2131"/>
    <w:rsid w:val="00204653"/>
    <w:rsid w:val="00210FF6"/>
    <w:rsid w:val="00211533"/>
    <w:rsid w:val="002217F3"/>
    <w:rsid w:val="00232C88"/>
    <w:rsid w:val="00263723"/>
    <w:rsid w:val="00263D70"/>
    <w:rsid w:val="002661E1"/>
    <w:rsid w:val="00272621"/>
    <w:rsid w:val="00272C70"/>
    <w:rsid w:val="0027639D"/>
    <w:rsid w:val="002A1309"/>
    <w:rsid w:val="002A44BF"/>
    <w:rsid w:val="002B4A51"/>
    <w:rsid w:val="002C236F"/>
    <w:rsid w:val="002D0D64"/>
    <w:rsid w:val="002D2B77"/>
    <w:rsid w:val="002E7F32"/>
    <w:rsid w:val="002F420B"/>
    <w:rsid w:val="0030044E"/>
    <w:rsid w:val="003320EF"/>
    <w:rsid w:val="0035054F"/>
    <w:rsid w:val="00357DAC"/>
    <w:rsid w:val="00370BFC"/>
    <w:rsid w:val="00382F2D"/>
    <w:rsid w:val="00385D18"/>
    <w:rsid w:val="00391927"/>
    <w:rsid w:val="003A60C0"/>
    <w:rsid w:val="003C2C6F"/>
    <w:rsid w:val="003C31E4"/>
    <w:rsid w:val="003D1A6B"/>
    <w:rsid w:val="003D1FF4"/>
    <w:rsid w:val="003D2C17"/>
    <w:rsid w:val="003E3BF3"/>
    <w:rsid w:val="0040506E"/>
    <w:rsid w:val="004075D8"/>
    <w:rsid w:val="00412C36"/>
    <w:rsid w:val="004151E7"/>
    <w:rsid w:val="00425A84"/>
    <w:rsid w:val="00437560"/>
    <w:rsid w:val="00451BC5"/>
    <w:rsid w:val="004565F7"/>
    <w:rsid w:val="00477271"/>
    <w:rsid w:val="00483C2B"/>
    <w:rsid w:val="00485892"/>
    <w:rsid w:val="004868B2"/>
    <w:rsid w:val="00491B5E"/>
    <w:rsid w:val="004A2BE8"/>
    <w:rsid w:val="004A5E05"/>
    <w:rsid w:val="004A647F"/>
    <w:rsid w:val="004B2F11"/>
    <w:rsid w:val="004B6275"/>
    <w:rsid w:val="004C4D1D"/>
    <w:rsid w:val="004D1F87"/>
    <w:rsid w:val="004F1106"/>
    <w:rsid w:val="00500D33"/>
    <w:rsid w:val="00504A38"/>
    <w:rsid w:val="00506D50"/>
    <w:rsid w:val="005104FF"/>
    <w:rsid w:val="005161A1"/>
    <w:rsid w:val="00525F75"/>
    <w:rsid w:val="00536C6E"/>
    <w:rsid w:val="005636F3"/>
    <w:rsid w:val="00566985"/>
    <w:rsid w:val="0059565A"/>
    <w:rsid w:val="00596276"/>
    <w:rsid w:val="005A4A79"/>
    <w:rsid w:val="005A6F6D"/>
    <w:rsid w:val="005B0CB0"/>
    <w:rsid w:val="005D1AE3"/>
    <w:rsid w:val="005D52B5"/>
    <w:rsid w:val="005E340F"/>
    <w:rsid w:val="005E4B2C"/>
    <w:rsid w:val="005F5167"/>
    <w:rsid w:val="00607024"/>
    <w:rsid w:val="006128DA"/>
    <w:rsid w:val="00615DD2"/>
    <w:rsid w:val="00616357"/>
    <w:rsid w:val="00620B50"/>
    <w:rsid w:val="00624AC4"/>
    <w:rsid w:val="00631774"/>
    <w:rsid w:val="00645E12"/>
    <w:rsid w:val="00651CDE"/>
    <w:rsid w:val="00651EA9"/>
    <w:rsid w:val="006546A1"/>
    <w:rsid w:val="006617CC"/>
    <w:rsid w:val="00673A23"/>
    <w:rsid w:val="00680B3A"/>
    <w:rsid w:val="006832C2"/>
    <w:rsid w:val="006835E6"/>
    <w:rsid w:val="00693D39"/>
    <w:rsid w:val="006940F8"/>
    <w:rsid w:val="006C12E4"/>
    <w:rsid w:val="006D1B3E"/>
    <w:rsid w:val="006E5AE8"/>
    <w:rsid w:val="00700D0D"/>
    <w:rsid w:val="007030E0"/>
    <w:rsid w:val="00706A17"/>
    <w:rsid w:val="0071056E"/>
    <w:rsid w:val="007169C4"/>
    <w:rsid w:val="00717BF4"/>
    <w:rsid w:val="00721325"/>
    <w:rsid w:val="007448E8"/>
    <w:rsid w:val="00750AD3"/>
    <w:rsid w:val="00751760"/>
    <w:rsid w:val="00753C85"/>
    <w:rsid w:val="00760E1D"/>
    <w:rsid w:val="00772C6D"/>
    <w:rsid w:val="007754F2"/>
    <w:rsid w:val="0077769F"/>
    <w:rsid w:val="00786A29"/>
    <w:rsid w:val="007A6F92"/>
    <w:rsid w:val="007B1EAA"/>
    <w:rsid w:val="007C30DD"/>
    <w:rsid w:val="007E578F"/>
    <w:rsid w:val="007E78DB"/>
    <w:rsid w:val="00807AF5"/>
    <w:rsid w:val="008132AD"/>
    <w:rsid w:val="008169A9"/>
    <w:rsid w:val="00820085"/>
    <w:rsid w:val="00821103"/>
    <w:rsid w:val="00825E43"/>
    <w:rsid w:val="008343C1"/>
    <w:rsid w:val="008424CB"/>
    <w:rsid w:val="00876D9D"/>
    <w:rsid w:val="00883107"/>
    <w:rsid w:val="0088719B"/>
    <w:rsid w:val="00887822"/>
    <w:rsid w:val="008B4AB2"/>
    <w:rsid w:val="008D15C2"/>
    <w:rsid w:val="008D720E"/>
    <w:rsid w:val="008E7000"/>
    <w:rsid w:val="008F48B1"/>
    <w:rsid w:val="00902C7C"/>
    <w:rsid w:val="00911482"/>
    <w:rsid w:val="00911D64"/>
    <w:rsid w:val="0094022B"/>
    <w:rsid w:val="00952124"/>
    <w:rsid w:val="00952FC7"/>
    <w:rsid w:val="009607FA"/>
    <w:rsid w:val="00972D46"/>
    <w:rsid w:val="00986FF4"/>
    <w:rsid w:val="0099541D"/>
    <w:rsid w:val="00996E39"/>
    <w:rsid w:val="009A3A28"/>
    <w:rsid w:val="009B39CC"/>
    <w:rsid w:val="009C5527"/>
    <w:rsid w:val="009D3186"/>
    <w:rsid w:val="009D7493"/>
    <w:rsid w:val="00A16A5A"/>
    <w:rsid w:val="00A16DA0"/>
    <w:rsid w:val="00A224B2"/>
    <w:rsid w:val="00A225B5"/>
    <w:rsid w:val="00A25525"/>
    <w:rsid w:val="00A25991"/>
    <w:rsid w:val="00A33456"/>
    <w:rsid w:val="00A43318"/>
    <w:rsid w:val="00A43B6D"/>
    <w:rsid w:val="00A501B5"/>
    <w:rsid w:val="00A66339"/>
    <w:rsid w:val="00AA16D1"/>
    <w:rsid w:val="00AC4586"/>
    <w:rsid w:val="00AD769C"/>
    <w:rsid w:val="00AE3B44"/>
    <w:rsid w:val="00B22AE1"/>
    <w:rsid w:val="00B2476D"/>
    <w:rsid w:val="00B270F9"/>
    <w:rsid w:val="00B3356E"/>
    <w:rsid w:val="00B34BB0"/>
    <w:rsid w:val="00B3552E"/>
    <w:rsid w:val="00B402DB"/>
    <w:rsid w:val="00B412C2"/>
    <w:rsid w:val="00B41804"/>
    <w:rsid w:val="00B41953"/>
    <w:rsid w:val="00B45AE2"/>
    <w:rsid w:val="00B5164E"/>
    <w:rsid w:val="00B5713C"/>
    <w:rsid w:val="00B72C73"/>
    <w:rsid w:val="00B816EE"/>
    <w:rsid w:val="00B86BC7"/>
    <w:rsid w:val="00B95AC9"/>
    <w:rsid w:val="00BA0EDB"/>
    <w:rsid w:val="00BB6A22"/>
    <w:rsid w:val="00BB6A91"/>
    <w:rsid w:val="00BC20B4"/>
    <w:rsid w:val="00C01477"/>
    <w:rsid w:val="00C0256D"/>
    <w:rsid w:val="00C250AC"/>
    <w:rsid w:val="00C348C3"/>
    <w:rsid w:val="00C436F0"/>
    <w:rsid w:val="00C438BF"/>
    <w:rsid w:val="00C479FF"/>
    <w:rsid w:val="00C558CF"/>
    <w:rsid w:val="00C61E82"/>
    <w:rsid w:val="00C63CE8"/>
    <w:rsid w:val="00C72A60"/>
    <w:rsid w:val="00C749A9"/>
    <w:rsid w:val="00C76414"/>
    <w:rsid w:val="00C92CF6"/>
    <w:rsid w:val="00C9772D"/>
    <w:rsid w:val="00CA3982"/>
    <w:rsid w:val="00CB1137"/>
    <w:rsid w:val="00CB7AEB"/>
    <w:rsid w:val="00CC48AC"/>
    <w:rsid w:val="00CE49B2"/>
    <w:rsid w:val="00CE5392"/>
    <w:rsid w:val="00D27D8C"/>
    <w:rsid w:val="00D31C55"/>
    <w:rsid w:val="00D46151"/>
    <w:rsid w:val="00D463B6"/>
    <w:rsid w:val="00D569C7"/>
    <w:rsid w:val="00D70A79"/>
    <w:rsid w:val="00D85EF2"/>
    <w:rsid w:val="00D9472A"/>
    <w:rsid w:val="00DA315C"/>
    <w:rsid w:val="00DA38BD"/>
    <w:rsid w:val="00DC214E"/>
    <w:rsid w:val="00DD530A"/>
    <w:rsid w:val="00E14546"/>
    <w:rsid w:val="00E35D22"/>
    <w:rsid w:val="00E40FF6"/>
    <w:rsid w:val="00E61202"/>
    <w:rsid w:val="00E62360"/>
    <w:rsid w:val="00E64D76"/>
    <w:rsid w:val="00E708B6"/>
    <w:rsid w:val="00E71C49"/>
    <w:rsid w:val="00E73FFB"/>
    <w:rsid w:val="00E760B6"/>
    <w:rsid w:val="00E92C82"/>
    <w:rsid w:val="00E95177"/>
    <w:rsid w:val="00EA4F6D"/>
    <w:rsid w:val="00EA6FD6"/>
    <w:rsid w:val="00EB1E08"/>
    <w:rsid w:val="00EB73A0"/>
    <w:rsid w:val="00EC1F89"/>
    <w:rsid w:val="00EC371C"/>
    <w:rsid w:val="00ED44F7"/>
    <w:rsid w:val="00EE28CD"/>
    <w:rsid w:val="00EE7685"/>
    <w:rsid w:val="00EF1079"/>
    <w:rsid w:val="00EF12DA"/>
    <w:rsid w:val="00EF7B38"/>
    <w:rsid w:val="00F015DA"/>
    <w:rsid w:val="00F11813"/>
    <w:rsid w:val="00F1489E"/>
    <w:rsid w:val="00F2132F"/>
    <w:rsid w:val="00F346EE"/>
    <w:rsid w:val="00F4077E"/>
    <w:rsid w:val="00F41E6E"/>
    <w:rsid w:val="00F4269E"/>
    <w:rsid w:val="00F50B9A"/>
    <w:rsid w:val="00F7148B"/>
    <w:rsid w:val="00F72A0B"/>
    <w:rsid w:val="00F77FFA"/>
    <w:rsid w:val="00F8060E"/>
    <w:rsid w:val="00FB08E6"/>
    <w:rsid w:val="00FB4CD0"/>
    <w:rsid w:val="00FB7C28"/>
    <w:rsid w:val="00FC4602"/>
    <w:rsid w:val="00FC7CF7"/>
    <w:rsid w:val="00FD233A"/>
    <w:rsid w:val="00FD5223"/>
    <w:rsid w:val="00FE217E"/>
    <w:rsid w:val="00FE55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,"/>
  <w:listSeparator w:val=";"/>
  <w14:docId w14:val="346ED14D"/>
  <w15:docId w15:val="{19CC8E06-FED1-401F-94E2-8357301F8F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210FF6"/>
  </w:style>
  <w:style w:type="paragraph" w:styleId="1">
    <w:name w:val="heading 1"/>
    <w:basedOn w:val="a0"/>
    <w:link w:val="10"/>
    <w:uiPriority w:val="9"/>
    <w:qFormat/>
    <w:rsid w:val="00143B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0"/>
    <w:next w:val="a0"/>
    <w:link w:val="40"/>
    <w:uiPriority w:val="9"/>
    <w:semiHidden/>
    <w:unhideWhenUsed/>
    <w:qFormat/>
    <w:rsid w:val="00C9772D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alloon Text"/>
    <w:basedOn w:val="a0"/>
    <w:link w:val="a5"/>
    <w:uiPriority w:val="99"/>
    <w:semiHidden/>
    <w:unhideWhenUsed/>
    <w:rsid w:val="00D461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1"/>
    <w:link w:val="a4"/>
    <w:uiPriority w:val="99"/>
    <w:semiHidden/>
    <w:rsid w:val="00D46151"/>
    <w:rPr>
      <w:rFonts w:ascii="Tahoma" w:hAnsi="Tahoma" w:cs="Tahoma"/>
      <w:sz w:val="16"/>
      <w:szCs w:val="16"/>
    </w:rPr>
  </w:style>
  <w:style w:type="paragraph" w:customStyle="1" w:styleId="Heading">
    <w:name w:val="Heading"/>
    <w:rsid w:val="004B6275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lang w:eastAsia="ru-RU"/>
    </w:rPr>
  </w:style>
  <w:style w:type="paragraph" w:styleId="a6">
    <w:name w:val="List Paragraph"/>
    <w:basedOn w:val="a0"/>
    <w:uiPriority w:val="34"/>
    <w:qFormat/>
    <w:rsid w:val="0017335D"/>
    <w:pPr>
      <w:ind w:left="720"/>
      <w:contextualSpacing/>
    </w:pPr>
  </w:style>
  <w:style w:type="table" w:styleId="a7">
    <w:name w:val="Table Grid"/>
    <w:basedOn w:val="a2"/>
    <w:uiPriority w:val="39"/>
    <w:rsid w:val="00CE539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aliases w:val="для таблиц,No Spacing"/>
    <w:link w:val="a9"/>
    <w:uiPriority w:val="1"/>
    <w:qFormat/>
    <w:rsid w:val="00272C70"/>
    <w:pPr>
      <w:spacing w:after="0" w:line="240" w:lineRule="auto"/>
    </w:pPr>
  </w:style>
  <w:style w:type="paragraph" w:styleId="3">
    <w:name w:val="Body Text Indent 3"/>
    <w:basedOn w:val="a0"/>
    <w:link w:val="30"/>
    <w:uiPriority w:val="99"/>
    <w:semiHidden/>
    <w:unhideWhenUsed/>
    <w:rsid w:val="00272C70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30">
    <w:name w:val="Основной текст с отступом 3 Знак"/>
    <w:basedOn w:val="a1"/>
    <w:link w:val="3"/>
    <w:uiPriority w:val="99"/>
    <w:semiHidden/>
    <w:rsid w:val="00272C70"/>
    <w:rPr>
      <w:rFonts w:ascii="Calibri" w:eastAsia="Calibri" w:hAnsi="Calibri" w:cs="Times New Roman"/>
      <w:sz w:val="16"/>
      <w:szCs w:val="16"/>
    </w:rPr>
  </w:style>
  <w:style w:type="paragraph" w:styleId="aa">
    <w:name w:val="Body Text"/>
    <w:aliases w:val="Основной текст Знак1,Основной текст Знак Знак,Знак Знак Знак,Основной текст Знак Знак Знак"/>
    <w:basedOn w:val="a0"/>
    <w:link w:val="ab"/>
    <w:uiPriority w:val="99"/>
    <w:rsid w:val="00272C70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aliases w:val="Основной текст Знак1 Знак,Основной текст Знак Знак Знак1,Знак Знак Знак Знак,Основной текст Знак Знак Знак Знак"/>
    <w:basedOn w:val="a1"/>
    <w:link w:val="aa"/>
    <w:uiPriority w:val="99"/>
    <w:rsid w:val="00272C70"/>
    <w:rPr>
      <w:rFonts w:ascii="Times New Roman" w:eastAsia="Times New Roman" w:hAnsi="Times New Roman" w:cs="Times New Roman"/>
      <w:sz w:val="24"/>
      <w:szCs w:val="24"/>
    </w:rPr>
  </w:style>
  <w:style w:type="character" w:styleId="ac">
    <w:name w:val="Hyperlink"/>
    <w:basedOn w:val="a1"/>
    <w:uiPriority w:val="99"/>
    <w:unhideWhenUsed/>
    <w:rsid w:val="00FC4602"/>
    <w:rPr>
      <w:color w:val="0000FF" w:themeColor="hyperlink"/>
      <w:u w:val="single"/>
    </w:rPr>
  </w:style>
  <w:style w:type="paragraph" w:styleId="ad">
    <w:name w:val="footnote text"/>
    <w:aliases w:val="Знак,Знак2, Знак8 Знак Знак, Знак8 Знак,Char, Знак4 Знак,Знак8 Знак Знак,Знак8 Знак,Знак4 Знак"/>
    <w:basedOn w:val="a0"/>
    <w:link w:val="ae"/>
    <w:rsid w:val="00FC460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e">
    <w:name w:val="Текст сноски Знак"/>
    <w:aliases w:val="Знак Знак,Знак2 Знак, Знак8 Знак Знак Знак, Знак8 Знак Знак1,Char Знак, Знак4 Знак Знак,Знак8 Знак Знак Знак,Знак8 Знак Знак1,Знак4 Знак Знак"/>
    <w:basedOn w:val="a1"/>
    <w:link w:val="ad"/>
    <w:rsid w:val="00FC4602"/>
    <w:rPr>
      <w:rFonts w:ascii="Times New Roman" w:eastAsia="Times New Roman" w:hAnsi="Times New Roman" w:cs="Times New Roman"/>
      <w:sz w:val="20"/>
      <w:szCs w:val="20"/>
    </w:rPr>
  </w:style>
  <w:style w:type="paragraph" w:customStyle="1" w:styleId="2">
    <w:name w:val="Абзац списка2"/>
    <w:basedOn w:val="a0"/>
    <w:rsid w:val="00A225B5"/>
    <w:pPr>
      <w:ind w:left="720"/>
    </w:pPr>
    <w:rPr>
      <w:rFonts w:ascii="Calibri" w:eastAsia="Times New Roman" w:hAnsi="Calibri" w:cs="Calibri"/>
      <w:lang w:eastAsia="ru-RU"/>
    </w:rPr>
  </w:style>
  <w:style w:type="character" w:customStyle="1" w:styleId="apple-converted-space">
    <w:name w:val="apple-converted-space"/>
    <w:basedOn w:val="a1"/>
    <w:rsid w:val="004F1106"/>
  </w:style>
  <w:style w:type="character" w:customStyle="1" w:styleId="xbe">
    <w:name w:val="_xbe"/>
    <w:basedOn w:val="a1"/>
    <w:rsid w:val="004F1106"/>
  </w:style>
  <w:style w:type="character" w:customStyle="1" w:styleId="a9">
    <w:name w:val="Без интервала Знак"/>
    <w:aliases w:val="для таблиц Знак,No Spacing Знак"/>
    <w:link w:val="a8"/>
    <w:uiPriority w:val="1"/>
    <w:locked/>
    <w:rsid w:val="00ED44F7"/>
  </w:style>
  <w:style w:type="paragraph" w:styleId="af">
    <w:name w:val="Body Text Indent"/>
    <w:basedOn w:val="a0"/>
    <w:link w:val="af0"/>
    <w:uiPriority w:val="99"/>
    <w:semiHidden/>
    <w:unhideWhenUsed/>
    <w:rsid w:val="00F2132F"/>
    <w:pPr>
      <w:spacing w:after="120"/>
      <w:ind w:left="283"/>
    </w:pPr>
  </w:style>
  <w:style w:type="character" w:customStyle="1" w:styleId="af0">
    <w:name w:val="Основной текст с отступом Знак"/>
    <w:basedOn w:val="a1"/>
    <w:link w:val="af"/>
    <w:uiPriority w:val="99"/>
    <w:semiHidden/>
    <w:rsid w:val="00F2132F"/>
  </w:style>
  <w:style w:type="paragraph" w:customStyle="1" w:styleId="ConsNonformat">
    <w:name w:val="ConsNonformat"/>
    <w:rsid w:val="0011505D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143BA3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ConsPlusNormal">
    <w:name w:val="ConsPlusNormal Знак"/>
    <w:link w:val="ConsPlusNormal0"/>
    <w:locked/>
    <w:rsid w:val="00C9772D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0">
    <w:name w:val="ConsPlusNormal"/>
    <w:link w:val="ConsPlusNormal"/>
    <w:rsid w:val="00C9772D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40">
    <w:name w:val="Заголовок 4 Знак"/>
    <w:basedOn w:val="a1"/>
    <w:link w:val="4"/>
    <w:uiPriority w:val="9"/>
    <w:semiHidden/>
    <w:rsid w:val="00C9772D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1">
    <w:name w:val="Normal (Web)"/>
    <w:basedOn w:val="a0"/>
    <w:uiPriority w:val="99"/>
    <w:unhideWhenUsed/>
    <w:rsid w:val="00BB6A22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style-span">
    <w:name w:val="apple-style-span"/>
    <w:basedOn w:val="a1"/>
    <w:uiPriority w:val="99"/>
    <w:rsid w:val="00EC1F89"/>
  </w:style>
  <w:style w:type="paragraph" w:customStyle="1" w:styleId="11">
    <w:name w:val="Знак1"/>
    <w:basedOn w:val="a0"/>
    <w:rsid w:val="004151E7"/>
    <w:pPr>
      <w:widowControl w:val="0"/>
      <w:adjustRightInd w:val="0"/>
      <w:spacing w:after="160" w:line="240" w:lineRule="exact"/>
      <w:jc w:val="right"/>
    </w:pPr>
    <w:rPr>
      <w:rFonts w:ascii="Arial" w:eastAsia="Times New Roman" w:hAnsi="Arial" w:cs="Arial"/>
      <w:sz w:val="20"/>
      <w:szCs w:val="20"/>
      <w:lang w:val="en-GB"/>
    </w:rPr>
  </w:style>
  <w:style w:type="paragraph" w:customStyle="1" w:styleId="TableParagraph">
    <w:name w:val="Table Paragraph"/>
    <w:basedOn w:val="a0"/>
    <w:rsid w:val="004151E7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lang w:eastAsia="ru-RU"/>
    </w:rPr>
  </w:style>
  <w:style w:type="character" w:customStyle="1" w:styleId="ConsNormal">
    <w:name w:val="ConsNormal Знак"/>
    <w:link w:val="ConsNormal0"/>
    <w:locked/>
    <w:rsid w:val="00D85EF2"/>
    <w:rPr>
      <w:rFonts w:ascii="Arial" w:eastAsia="Times New Roman" w:hAnsi="Arial" w:cs="Arial"/>
    </w:rPr>
  </w:style>
  <w:style w:type="paragraph" w:customStyle="1" w:styleId="ConsNormal0">
    <w:name w:val="ConsNormal"/>
    <w:link w:val="ConsNormal"/>
    <w:rsid w:val="00D85EF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</w:rPr>
  </w:style>
  <w:style w:type="paragraph" w:customStyle="1" w:styleId="12">
    <w:name w:val="Без интервала1"/>
    <w:basedOn w:val="a0"/>
    <w:rsid w:val="00D31C55"/>
    <w:pPr>
      <w:suppressAutoHyphens/>
      <w:spacing w:after="0" w:line="240" w:lineRule="auto"/>
    </w:pPr>
    <w:rPr>
      <w:rFonts w:ascii="Calibri" w:eastAsia="Calibri" w:hAnsi="Calibri" w:cs="Times New Roman"/>
      <w:sz w:val="24"/>
      <w:szCs w:val="32"/>
      <w:lang w:val="en-US"/>
    </w:rPr>
  </w:style>
  <w:style w:type="paragraph" w:styleId="a">
    <w:name w:val="List Bullet"/>
    <w:basedOn w:val="a0"/>
    <w:uiPriority w:val="99"/>
    <w:unhideWhenUsed/>
    <w:rsid w:val="00651CDE"/>
    <w:pPr>
      <w:numPr>
        <w:numId w:val="4"/>
      </w:numPr>
      <w:contextualSpacing/>
    </w:pPr>
  </w:style>
  <w:style w:type="character" w:customStyle="1" w:styleId="wmi-callto">
    <w:name w:val="wmi-callto"/>
    <w:basedOn w:val="a1"/>
    <w:rsid w:val="00651CDE"/>
  </w:style>
  <w:style w:type="paragraph" w:customStyle="1" w:styleId="20">
    <w:name w:val="Без интервала2"/>
    <w:basedOn w:val="a0"/>
    <w:rsid w:val="00651CDE"/>
    <w:pPr>
      <w:suppressAutoHyphens/>
      <w:spacing w:after="0" w:line="240" w:lineRule="auto"/>
    </w:pPr>
    <w:rPr>
      <w:rFonts w:ascii="Calibri" w:eastAsia="Calibri" w:hAnsi="Calibri" w:cs="Times New Roman"/>
      <w:sz w:val="24"/>
      <w:szCs w:val="32"/>
      <w:lang w:val="en-US"/>
    </w:rPr>
  </w:style>
  <w:style w:type="character" w:customStyle="1" w:styleId="13">
    <w:name w:val="Неразрешенное упоминание1"/>
    <w:basedOn w:val="a1"/>
    <w:uiPriority w:val="99"/>
    <w:semiHidden/>
    <w:unhideWhenUsed/>
    <w:rsid w:val="00051BEE"/>
    <w:rPr>
      <w:color w:val="605E5C"/>
      <w:shd w:val="clear" w:color="auto" w:fill="E1DFDD"/>
    </w:rPr>
  </w:style>
  <w:style w:type="character" w:customStyle="1" w:styleId="af2">
    <w:name w:val="Основной текст_"/>
    <w:link w:val="14"/>
    <w:rsid w:val="00FE5549"/>
    <w:rPr>
      <w:rFonts w:cs="Calibri"/>
      <w:sz w:val="18"/>
      <w:szCs w:val="18"/>
    </w:rPr>
  </w:style>
  <w:style w:type="paragraph" w:customStyle="1" w:styleId="14">
    <w:name w:val="Основной текст1"/>
    <w:basedOn w:val="a0"/>
    <w:link w:val="af2"/>
    <w:rsid w:val="00FE5549"/>
    <w:pPr>
      <w:widowControl w:val="0"/>
      <w:spacing w:after="0" w:line="240" w:lineRule="auto"/>
      <w:ind w:firstLine="400"/>
    </w:pPr>
    <w:rPr>
      <w:rFonts w:cs="Calibr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3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938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48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9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5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3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1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43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21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3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56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1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0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89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5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9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2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2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17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384DBA-3C62-4A12-BF6B-93B8A59D21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1356</TotalTime>
  <Pages>2</Pages>
  <Words>451</Words>
  <Characters>2572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Агапова Татьяна Валентиновна (50-218-1W7 - atv)</dc:creator>
  <cp:lastModifiedBy>М.А. Константинова</cp:lastModifiedBy>
  <cp:revision>188</cp:revision>
  <cp:lastPrinted>2025-02-20T13:11:00Z</cp:lastPrinted>
  <dcterms:created xsi:type="dcterms:W3CDTF">2017-02-13T13:45:00Z</dcterms:created>
  <dcterms:modified xsi:type="dcterms:W3CDTF">2026-04-21T14:16:00Z</dcterms:modified>
</cp:coreProperties>
</file>