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DFA" w:rsidRPr="00A17CDF" w:rsidRDefault="00703DFA" w:rsidP="00F30E1D">
      <w:pPr>
        <w:ind w:firstLine="567"/>
        <w:jc w:val="center"/>
        <w:rPr>
          <w:sz w:val="24"/>
          <w:szCs w:val="24"/>
        </w:rPr>
      </w:pPr>
      <w:r>
        <w:rPr>
          <w:sz w:val="24"/>
          <w:szCs w:val="24"/>
        </w:rPr>
        <w:t xml:space="preserve">ДОГОВОР </w:t>
      </w:r>
      <w:r w:rsidRPr="00B5070B">
        <w:rPr>
          <w:sz w:val="24"/>
          <w:szCs w:val="24"/>
        </w:rPr>
        <w:t>№</w:t>
      </w:r>
      <w:r w:rsidRPr="00A17CDF">
        <w:rPr>
          <w:sz w:val="24"/>
          <w:szCs w:val="24"/>
        </w:rPr>
        <w:t xml:space="preserve"> </w:t>
      </w:r>
      <w:r>
        <w:rPr>
          <w:sz w:val="24"/>
          <w:szCs w:val="24"/>
        </w:rPr>
        <w:t>______</w:t>
      </w:r>
    </w:p>
    <w:p w:rsidR="00703DFA" w:rsidRPr="00B5070B" w:rsidRDefault="00703DFA" w:rsidP="00F30E1D">
      <w:pPr>
        <w:ind w:firstLine="567"/>
        <w:jc w:val="center"/>
        <w:rPr>
          <w:sz w:val="24"/>
          <w:szCs w:val="24"/>
        </w:rPr>
      </w:pPr>
    </w:p>
    <w:p w:rsidR="00703DFA" w:rsidRDefault="00703DFA" w:rsidP="00F30E1D">
      <w:pPr>
        <w:ind w:firstLine="567"/>
        <w:rPr>
          <w:sz w:val="24"/>
          <w:szCs w:val="24"/>
        </w:rPr>
      </w:pPr>
      <w:r w:rsidRPr="00B5070B">
        <w:rPr>
          <w:sz w:val="24"/>
          <w:szCs w:val="24"/>
        </w:rPr>
        <w:t xml:space="preserve">г. </w:t>
      </w:r>
      <w:r>
        <w:rPr>
          <w:sz w:val="24"/>
          <w:szCs w:val="24"/>
        </w:rPr>
        <w:t>Санкт-Петербург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B5070B">
        <w:rPr>
          <w:sz w:val="24"/>
          <w:szCs w:val="24"/>
        </w:rPr>
        <w:t>«</w:t>
      </w:r>
      <w:r w:rsidRPr="00B5643D">
        <w:rPr>
          <w:sz w:val="24"/>
          <w:szCs w:val="24"/>
        </w:rPr>
        <w:t>___»</w:t>
      </w:r>
      <w:r>
        <w:rPr>
          <w:sz w:val="24"/>
          <w:szCs w:val="24"/>
        </w:rPr>
        <w:t xml:space="preserve"> апреля 2026</w:t>
      </w:r>
      <w:r w:rsidRPr="00B5643D">
        <w:rPr>
          <w:sz w:val="24"/>
          <w:szCs w:val="24"/>
        </w:rPr>
        <w:t>г.</w:t>
      </w:r>
    </w:p>
    <w:p w:rsidR="00703DFA" w:rsidRPr="00B5070B" w:rsidRDefault="00703DFA" w:rsidP="00F30E1D">
      <w:pPr>
        <w:ind w:firstLine="567"/>
        <w:rPr>
          <w:sz w:val="24"/>
          <w:szCs w:val="24"/>
        </w:rPr>
      </w:pPr>
    </w:p>
    <w:p w:rsidR="00703DFA" w:rsidRDefault="00703DFA" w:rsidP="00F30E1D">
      <w:pPr>
        <w:ind w:firstLine="567"/>
        <w:jc w:val="both"/>
        <w:rPr>
          <w:sz w:val="24"/>
          <w:szCs w:val="24"/>
        </w:rPr>
      </w:pPr>
      <w:r w:rsidRPr="00B5070B">
        <w:rPr>
          <w:bCs/>
          <w:sz w:val="24"/>
          <w:szCs w:val="24"/>
        </w:rPr>
        <w:t>Местная администрация муниципальн</w:t>
      </w:r>
      <w:r>
        <w:rPr>
          <w:bCs/>
          <w:sz w:val="24"/>
          <w:szCs w:val="24"/>
        </w:rPr>
        <w:t>ый округ</w:t>
      </w:r>
      <w:r w:rsidRPr="00B5070B">
        <w:rPr>
          <w:bCs/>
          <w:sz w:val="24"/>
          <w:szCs w:val="24"/>
        </w:rPr>
        <w:t xml:space="preserve"> </w:t>
      </w:r>
      <w:r>
        <w:rPr>
          <w:bCs/>
          <w:sz w:val="24"/>
          <w:szCs w:val="24"/>
        </w:rPr>
        <w:t>Пулковский меридиан</w:t>
      </w:r>
      <w:r w:rsidRPr="00B5070B">
        <w:rPr>
          <w:bCs/>
          <w:sz w:val="24"/>
          <w:szCs w:val="24"/>
        </w:rPr>
        <w:t xml:space="preserve">, именуемая в дальнейшем </w:t>
      </w:r>
      <w:r w:rsidRPr="00B5643D">
        <w:rPr>
          <w:b/>
          <w:bCs/>
          <w:sz w:val="24"/>
          <w:szCs w:val="24"/>
        </w:rPr>
        <w:t>«</w:t>
      </w:r>
      <w:r>
        <w:rPr>
          <w:b/>
          <w:bCs/>
          <w:sz w:val="24"/>
          <w:szCs w:val="24"/>
        </w:rPr>
        <w:t>Заказчик</w:t>
      </w:r>
      <w:r w:rsidRPr="00B5643D">
        <w:rPr>
          <w:b/>
          <w:bCs/>
          <w:sz w:val="24"/>
          <w:szCs w:val="24"/>
        </w:rPr>
        <w:t>»</w:t>
      </w:r>
      <w:r w:rsidRPr="00B5070B">
        <w:rPr>
          <w:bCs/>
          <w:sz w:val="24"/>
          <w:szCs w:val="24"/>
        </w:rPr>
        <w:t>, в лице</w:t>
      </w:r>
      <w:r>
        <w:rPr>
          <w:bCs/>
          <w:sz w:val="24"/>
          <w:szCs w:val="24"/>
        </w:rPr>
        <w:t xml:space="preserve"> Главы М</w:t>
      </w:r>
      <w:r w:rsidRPr="00B5070B">
        <w:rPr>
          <w:bCs/>
          <w:sz w:val="24"/>
          <w:szCs w:val="24"/>
        </w:rPr>
        <w:t>естной администрации Чистякова</w:t>
      </w:r>
      <w:r>
        <w:rPr>
          <w:bCs/>
          <w:sz w:val="24"/>
          <w:szCs w:val="24"/>
        </w:rPr>
        <w:t xml:space="preserve"> Дмитрия Андреевича</w:t>
      </w:r>
      <w:r w:rsidRPr="00B5070B">
        <w:rPr>
          <w:bCs/>
          <w:sz w:val="24"/>
          <w:szCs w:val="24"/>
        </w:rPr>
        <w:t>, действующ</w:t>
      </w:r>
      <w:r>
        <w:rPr>
          <w:bCs/>
          <w:sz w:val="24"/>
          <w:szCs w:val="24"/>
        </w:rPr>
        <w:t>его</w:t>
      </w:r>
      <w:r w:rsidRPr="00B5070B">
        <w:rPr>
          <w:bCs/>
          <w:sz w:val="24"/>
          <w:szCs w:val="24"/>
        </w:rPr>
        <w:t xml:space="preserve"> на основании </w:t>
      </w:r>
      <w:r>
        <w:rPr>
          <w:bCs/>
          <w:sz w:val="24"/>
          <w:szCs w:val="24"/>
        </w:rPr>
        <w:t>Положения</w:t>
      </w:r>
      <w:r w:rsidRPr="00B5070B">
        <w:rPr>
          <w:sz w:val="24"/>
          <w:szCs w:val="24"/>
        </w:rPr>
        <w:t xml:space="preserve">, </w:t>
      </w:r>
      <w:r w:rsidRPr="00B5643D">
        <w:rPr>
          <w:sz w:val="24"/>
          <w:szCs w:val="24"/>
        </w:rPr>
        <w:t xml:space="preserve">с одной стороны и __________________________________, именуемое в дальнейшем </w:t>
      </w:r>
      <w:r>
        <w:rPr>
          <w:sz w:val="24"/>
          <w:szCs w:val="24"/>
        </w:rPr>
        <w:t>«</w:t>
      </w:r>
      <w:r w:rsidRPr="00B5643D">
        <w:rPr>
          <w:b/>
          <w:sz w:val="24"/>
          <w:szCs w:val="24"/>
        </w:rPr>
        <w:t>Поставщик</w:t>
      </w:r>
      <w:r>
        <w:rPr>
          <w:b/>
          <w:sz w:val="24"/>
          <w:szCs w:val="24"/>
        </w:rPr>
        <w:t>»</w:t>
      </w:r>
      <w:r w:rsidRPr="00B5643D">
        <w:rPr>
          <w:sz w:val="24"/>
          <w:szCs w:val="24"/>
        </w:rPr>
        <w:t>, в лице ________________________, действующ</w:t>
      </w:r>
      <w:r>
        <w:rPr>
          <w:sz w:val="24"/>
          <w:szCs w:val="24"/>
        </w:rPr>
        <w:t>его на основании ____________</w:t>
      </w:r>
      <w:r w:rsidRPr="00B5643D">
        <w:rPr>
          <w:sz w:val="24"/>
          <w:szCs w:val="24"/>
        </w:rPr>
        <w:t>, с другой стороны, заключили настоящий договор о нижеследующем:</w:t>
      </w:r>
    </w:p>
    <w:p w:rsidR="00703DFA" w:rsidRDefault="00703DFA" w:rsidP="00F30E1D">
      <w:pPr>
        <w:ind w:firstLine="567"/>
        <w:jc w:val="both"/>
        <w:rPr>
          <w:sz w:val="24"/>
          <w:szCs w:val="24"/>
        </w:rPr>
      </w:pPr>
    </w:p>
    <w:p w:rsidR="00703DFA" w:rsidRPr="00B5070B" w:rsidRDefault="00703DFA" w:rsidP="00F30E1D">
      <w:pPr>
        <w:ind w:firstLine="567"/>
        <w:jc w:val="center"/>
        <w:rPr>
          <w:sz w:val="24"/>
          <w:szCs w:val="24"/>
        </w:rPr>
      </w:pPr>
      <w:r w:rsidRPr="00B5070B">
        <w:rPr>
          <w:sz w:val="24"/>
          <w:szCs w:val="24"/>
        </w:rPr>
        <w:t>1. ПРЕДМЕТ ДОГОВОРА</w:t>
      </w:r>
    </w:p>
    <w:p w:rsidR="00703DFA" w:rsidRPr="00FA5C08" w:rsidRDefault="00703DFA" w:rsidP="00FA5C08">
      <w:pPr>
        <w:pStyle w:val="BodyText"/>
        <w:spacing w:after="0"/>
        <w:ind w:firstLine="600"/>
        <w:jc w:val="both"/>
        <w:rPr>
          <w:sz w:val="24"/>
          <w:szCs w:val="24"/>
        </w:rPr>
      </w:pPr>
      <w:r w:rsidRPr="00FA5C08">
        <w:rPr>
          <w:sz w:val="24"/>
          <w:szCs w:val="24"/>
        </w:rPr>
        <w:t>1.1. Поставщик принимает на себя обязательства передать в собственность (далее по договору «Продать»)</w:t>
      </w:r>
      <w:r w:rsidRPr="00B5070B">
        <w:t xml:space="preserve"> </w:t>
      </w:r>
      <w:r w:rsidRPr="00FA5C08">
        <w:rPr>
          <w:sz w:val="24"/>
          <w:szCs w:val="24"/>
        </w:rPr>
        <w:t>Покупателю набор</w:t>
      </w:r>
      <w:r>
        <w:rPr>
          <w:sz w:val="24"/>
          <w:szCs w:val="24"/>
        </w:rPr>
        <w:t>ы</w:t>
      </w:r>
      <w:r w:rsidRPr="00FA5C08">
        <w:rPr>
          <w:sz w:val="24"/>
          <w:szCs w:val="24"/>
        </w:rPr>
        <w:t xml:space="preserve"> шоколадных конфет для жителей, проживающих на территории МО Пулковский меридиан, в рамках мероприятий, посвященных празднованию 81 годовщины Победы в Великой Отечественной войне 1941-1945 годов (далее по договору – Товар), а Покупатель оплатить и принять этот товар в соответствии с наименованием, в ассортименте и количестве, по ценам, сроку и порядку оплаты, установленными условиями настоящего Договора.</w:t>
      </w:r>
    </w:p>
    <w:p w:rsidR="00703DFA" w:rsidRPr="00B5070B" w:rsidRDefault="00703DFA" w:rsidP="00FA5C08">
      <w:pPr>
        <w:ind w:firstLine="567"/>
        <w:jc w:val="both"/>
        <w:rPr>
          <w:sz w:val="24"/>
          <w:szCs w:val="24"/>
        </w:rPr>
      </w:pPr>
      <w:r w:rsidRPr="00B5070B">
        <w:rPr>
          <w:sz w:val="24"/>
          <w:szCs w:val="24"/>
        </w:rPr>
        <w:t xml:space="preserve">1.2. Качество товара должно соответствовать действующим стандартам и требованиям, предъявляемым к данному виду товара и подтверждаться соответствующими сертификатами. </w:t>
      </w:r>
      <w:r w:rsidRPr="00A574F1">
        <w:rPr>
          <w:sz w:val="24"/>
          <w:szCs w:val="24"/>
          <w:lang w:eastAsia="en-US"/>
        </w:rPr>
        <w:t xml:space="preserve">Товары, входящие </w:t>
      </w:r>
      <w:r w:rsidRPr="00883B5B">
        <w:rPr>
          <w:sz w:val="24"/>
          <w:szCs w:val="24"/>
          <w:lang w:eastAsia="en-US"/>
        </w:rPr>
        <w:t xml:space="preserve">в </w:t>
      </w:r>
      <w:r w:rsidRPr="00FA5C08">
        <w:rPr>
          <w:sz w:val="24"/>
          <w:szCs w:val="24"/>
        </w:rPr>
        <w:t>набор</w:t>
      </w:r>
      <w:r>
        <w:rPr>
          <w:sz w:val="24"/>
          <w:szCs w:val="24"/>
        </w:rPr>
        <w:t>ы</w:t>
      </w:r>
      <w:r w:rsidRPr="00FA5C08">
        <w:rPr>
          <w:sz w:val="24"/>
          <w:szCs w:val="24"/>
        </w:rPr>
        <w:t xml:space="preserve"> шоколадных конфет</w:t>
      </w:r>
      <w:r>
        <w:rPr>
          <w:sz w:val="24"/>
          <w:szCs w:val="24"/>
        </w:rPr>
        <w:t>,</w:t>
      </w:r>
      <w:r w:rsidRPr="00FA5C08">
        <w:rPr>
          <w:sz w:val="24"/>
          <w:szCs w:val="24"/>
        </w:rPr>
        <w:t xml:space="preserve"> </w:t>
      </w:r>
      <w:r w:rsidRPr="00A574F1">
        <w:rPr>
          <w:sz w:val="24"/>
          <w:szCs w:val="24"/>
          <w:lang w:eastAsia="en-US"/>
        </w:rPr>
        <w:t xml:space="preserve">должны соответствовать санитарно-гигиеническим требованиям, государственным стандартам (ГОСТ), требованиям безопасности, иметь сертификат соответствия. </w:t>
      </w:r>
    </w:p>
    <w:p w:rsidR="00703DFA" w:rsidRPr="00B5070B" w:rsidRDefault="00703DFA" w:rsidP="00F30E1D">
      <w:pPr>
        <w:ind w:firstLine="567"/>
        <w:jc w:val="both"/>
        <w:rPr>
          <w:color w:val="000000"/>
          <w:sz w:val="24"/>
          <w:szCs w:val="24"/>
        </w:rPr>
      </w:pPr>
      <w:r w:rsidRPr="00B5070B">
        <w:rPr>
          <w:sz w:val="24"/>
          <w:szCs w:val="24"/>
        </w:rPr>
        <w:t xml:space="preserve">1.3. </w:t>
      </w:r>
      <w:r w:rsidRPr="00B5070B">
        <w:rPr>
          <w:color w:val="000000"/>
          <w:sz w:val="24"/>
          <w:szCs w:val="24"/>
        </w:rPr>
        <w:t>Продаваемый товар является свободным от прав и притязаний третьих лиц, не состоит в залоге, под арестом, запретом или иным обременением.</w:t>
      </w:r>
    </w:p>
    <w:p w:rsidR="00703DFA" w:rsidRPr="00B5070B" w:rsidRDefault="00703DFA" w:rsidP="00F30E1D">
      <w:pPr>
        <w:ind w:firstLine="567"/>
        <w:jc w:val="both"/>
        <w:rPr>
          <w:color w:val="000000"/>
          <w:sz w:val="24"/>
          <w:szCs w:val="24"/>
        </w:rPr>
      </w:pPr>
      <w:r w:rsidRPr="00B5070B">
        <w:rPr>
          <w:color w:val="000000"/>
          <w:sz w:val="24"/>
          <w:szCs w:val="24"/>
        </w:rPr>
        <w:t>1.4. Настоящий Договор заключен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по тексту Договора – Закон о контрактной системе) в соответствии с п. 4 ч. 1 ст. 93 Федерального закона от 05.04.2013 № 44-ФЗ.</w:t>
      </w:r>
    </w:p>
    <w:p w:rsidR="00703DFA" w:rsidRPr="00B5070B" w:rsidRDefault="00703DFA" w:rsidP="00F30E1D">
      <w:pPr>
        <w:ind w:firstLine="567"/>
        <w:jc w:val="both"/>
        <w:rPr>
          <w:color w:val="000000"/>
          <w:sz w:val="24"/>
          <w:szCs w:val="24"/>
        </w:rPr>
      </w:pPr>
    </w:p>
    <w:p w:rsidR="00703DFA" w:rsidRPr="00B5070B" w:rsidRDefault="00703DFA" w:rsidP="00F30E1D">
      <w:pPr>
        <w:ind w:firstLine="567"/>
        <w:jc w:val="center"/>
        <w:rPr>
          <w:color w:val="000000"/>
          <w:sz w:val="24"/>
          <w:szCs w:val="24"/>
        </w:rPr>
      </w:pPr>
      <w:r w:rsidRPr="00B5070B">
        <w:rPr>
          <w:color w:val="000000"/>
          <w:sz w:val="24"/>
          <w:szCs w:val="24"/>
        </w:rPr>
        <w:t>2. ЦЕНА И ПОРЯДОК РАСЧЕТОВ</w:t>
      </w:r>
    </w:p>
    <w:p w:rsidR="00703DFA" w:rsidRPr="00B5070B" w:rsidRDefault="00703DFA" w:rsidP="00F30E1D">
      <w:pPr>
        <w:ind w:firstLine="567"/>
        <w:jc w:val="both"/>
        <w:rPr>
          <w:sz w:val="24"/>
          <w:szCs w:val="24"/>
        </w:rPr>
      </w:pPr>
      <w:r w:rsidRPr="00B5070B">
        <w:rPr>
          <w:sz w:val="24"/>
          <w:szCs w:val="24"/>
        </w:rPr>
        <w:t xml:space="preserve">2.1. Цена настоящего Договора </w:t>
      </w:r>
      <w:r w:rsidRPr="00CF5E39">
        <w:rPr>
          <w:sz w:val="24"/>
          <w:szCs w:val="24"/>
        </w:rPr>
        <w:t>составляет ________ (____________________) 00 копеек,</w:t>
      </w:r>
      <w:r w:rsidRPr="00B5070B">
        <w:rPr>
          <w:sz w:val="24"/>
          <w:szCs w:val="24"/>
        </w:rPr>
        <w:t xml:space="preserve"> </w:t>
      </w:r>
      <w:r w:rsidRPr="00F45973">
        <w:rPr>
          <w:sz w:val="24"/>
          <w:szCs w:val="24"/>
        </w:rPr>
        <w:t>НДС не облагается (на основании п.3 ст. 346.11 НК РФ).</w:t>
      </w:r>
    </w:p>
    <w:p w:rsidR="00703DFA" w:rsidRPr="00B5070B" w:rsidRDefault="00703DFA" w:rsidP="00F30E1D">
      <w:pPr>
        <w:ind w:firstLine="567"/>
        <w:jc w:val="both"/>
        <w:rPr>
          <w:sz w:val="24"/>
          <w:szCs w:val="24"/>
        </w:rPr>
      </w:pPr>
      <w:r w:rsidRPr="00B5070B">
        <w:rPr>
          <w:sz w:val="24"/>
          <w:szCs w:val="24"/>
        </w:rPr>
        <w:t>2.2. Цена Договора является твердой, определяется на весь срок исполнения Договора и не подлежит изменению в течение этого срока, за исключением случаев, установленных законодательством Российской Федерации.</w:t>
      </w:r>
    </w:p>
    <w:p w:rsidR="00703DFA" w:rsidRPr="00B5070B" w:rsidRDefault="00703DFA" w:rsidP="00F30E1D">
      <w:pPr>
        <w:ind w:firstLine="567"/>
        <w:jc w:val="both"/>
        <w:rPr>
          <w:sz w:val="24"/>
          <w:szCs w:val="24"/>
        </w:rPr>
      </w:pPr>
      <w:r w:rsidRPr="00B5070B">
        <w:rPr>
          <w:sz w:val="24"/>
          <w:szCs w:val="24"/>
        </w:rPr>
        <w:t xml:space="preserve">2.3. Цена Договора установлена с учетом всех расходов, в том числе расходов на уплату налогов, сборов и других обязательных платежей в соответствии с законодательством Российской Федерации, включает любые издержки </w:t>
      </w:r>
      <w:r>
        <w:rPr>
          <w:sz w:val="24"/>
          <w:szCs w:val="24"/>
        </w:rPr>
        <w:t>Поставщика</w:t>
      </w:r>
      <w:r w:rsidRPr="00B5070B">
        <w:rPr>
          <w:sz w:val="24"/>
          <w:szCs w:val="24"/>
        </w:rPr>
        <w:t>, связанные с выполнением Договора, и причитающееся ему вознаграждение.</w:t>
      </w:r>
    </w:p>
    <w:p w:rsidR="00703DFA" w:rsidRPr="00B5070B" w:rsidRDefault="00703DFA" w:rsidP="00F30E1D">
      <w:pPr>
        <w:ind w:firstLine="567"/>
        <w:jc w:val="both"/>
        <w:rPr>
          <w:sz w:val="24"/>
          <w:szCs w:val="24"/>
        </w:rPr>
      </w:pPr>
      <w:r w:rsidRPr="00B5070B">
        <w:rPr>
          <w:sz w:val="24"/>
          <w:szCs w:val="24"/>
        </w:rPr>
        <w:t xml:space="preserve">2.4. Предварительная оплата (авансирование) по Договору не </w:t>
      </w:r>
      <w:r>
        <w:rPr>
          <w:sz w:val="24"/>
          <w:szCs w:val="24"/>
        </w:rPr>
        <w:t>предусмотрен</w:t>
      </w:r>
      <w:r w:rsidRPr="00B5070B">
        <w:rPr>
          <w:sz w:val="24"/>
          <w:szCs w:val="24"/>
        </w:rPr>
        <w:t>а.</w:t>
      </w:r>
    </w:p>
    <w:p w:rsidR="00703DFA" w:rsidRPr="00B5070B" w:rsidRDefault="00703DFA" w:rsidP="00F30E1D">
      <w:pPr>
        <w:ind w:firstLine="567"/>
        <w:jc w:val="both"/>
        <w:rPr>
          <w:sz w:val="24"/>
          <w:szCs w:val="24"/>
        </w:rPr>
      </w:pPr>
      <w:r w:rsidRPr="00B5070B">
        <w:rPr>
          <w:sz w:val="24"/>
          <w:szCs w:val="24"/>
        </w:rPr>
        <w:t xml:space="preserve">2.5. </w:t>
      </w:r>
      <w:r>
        <w:rPr>
          <w:sz w:val="24"/>
          <w:szCs w:val="24"/>
        </w:rPr>
        <w:t>Заказчик</w:t>
      </w:r>
      <w:r w:rsidRPr="00B5070B">
        <w:rPr>
          <w:sz w:val="24"/>
          <w:szCs w:val="24"/>
        </w:rPr>
        <w:t xml:space="preserve"> обязуется оплатить товар </w:t>
      </w:r>
      <w:r w:rsidRPr="005C179A">
        <w:rPr>
          <w:sz w:val="24"/>
          <w:szCs w:val="24"/>
        </w:rPr>
        <w:t>в течение 15 (пятнадцати) рабочих дней</w:t>
      </w:r>
      <w:r w:rsidRPr="00B5070B">
        <w:rPr>
          <w:sz w:val="24"/>
          <w:szCs w:val="24"/>
        </w:rPr>
        <w:t xml:space="preserve"> с момента подписания Сторонами товарной накладной.</w:t>
      </w:r>
    </w:p>
    <w:p w:rsidR="00703DFA" w:rsidRPr="00B5070B" w:rsidRDefault="00703DFA" w:rsidP="00F30E1D">
      <w:pPr>
        <w:ind w:firstLine="567"/>
        <w:jc w:val="both"/>
        <w:rPr>
          <w:sz w:val="24"/>
          <w:szCs w:val="24"/>
        </w:rPr>
      </w:pPr>
      <w:r w:rsidRPr="00B5070B">
        <w:rPr>
          <w:sz w:val="24"/>
          <w:szCs w:val="24"/>
        </w:rPr>
        <w:t xml:space="preserve">2.6.  Датой оплаты товара считается дата зачисления денежных средств на расчетный счет или дата прихода наличных денежных средств в кассу </w:t>
      </w:r>
      <w:r>
        <w:rPr>
          <w:sz w:val="24"/>
          <w:szCs w:val="24"/>
        </w:rPr>
        <w:t>Поставщика</w:t>
      </w:r>
      <w:r w:rsidRPr="00B5070B">
        <w:rPr>
          <w:sz w:val="24"/>
          <w:szCs w:val="24"/>
        </w:rPr>
        <w:t>.</w:t>
      </w:r>
    </w:p>
    <w:p w:rsidR="00703DFA" w:rsidRPr="00B5070B" w:rsidRDefault="00703DFA" w:rsidP="00F30E1D">
      <w:pPr>
        <w:ind w:firstLine="567"/>
        <w:jc w:val="both"/>
        <w:rPr>
          <w:sz w:val="24"/>
          <w:szCs w:val="24"/>
        </w:rPr>
      </w:pPr>
      <w:r w:rsidRPr="00B5070B">
        <w:rPr>
          <w:sz w:val="24"/>
          <w:szCs w:val="24"/>
        </w:rPr>
        <w:t xml:space="preserve">2.7. Оплата поставленных Товаров осуществляется из средств бюджета внутригородского </w:t>
      </w:r>
      <w:r>
        <w:rPr>
          <w:sz w:val="24"/>
          <w:szCs w:val="24"/>
        </w:rPr>
        <w:t>М</w:t>
      </w:r>
      <w:r w:rsidRPr="00B5070B">
        <w:rPr>
          <w:sz w:val="24"/>
          <w:szCs w:val="24"/>
        </w:rPr>
        <w:t xml:space="preserve">униципального образования </w:t>
      </w:r>
      <w:r>
        <w:rPr>
          <w:sz w:val="24"/>
          <w:szCs w:val="24"/>
        </w:rPr>
        <w:t xml:space="preserve">города федерального значения </w:t>
      </w:r>
      <w:r w:rsidRPr="00B5070B">
        <w:rPr>
          <w:sz w:val="24"/>
          <w:szCs w:val="24"/>
        </w:rPr>
        <w:t xml:space="preserve">Санкт-Петербурга муниципальный округ </w:t>
      </w:r>
      <w:r>
        <w:rPr>
          <w:sz w:val="24"/>
          <w:szCs w:val="24"/>
        </w:rPr>
        <w:t>Пулковский меридиан</w:t>
      </w:r>
      <w:r w:rsidRPr="00B5070B">
        <w:rPr>
          <w:sz w:val="24"/>
          <w:szCs w:val="24"/>
        </w:rPr>
        <w:t xml:space="preserve"> на </w:t>
      </w:r>
      <w:r>
        <w:rPr>
          <w:sz w:val="24"/>
          <w:szCs w:val="24"/>
        </w:rPr>
        <w:t>2026</w:t>
      </w:r>
      <w:r w:rsidRPr="00B5070B">
        <w:rPr>
          <w:sz w:val="24"/>
          <w:szCs w:val="24"/>
        </w:rPr>
        <w:t xml:space="preserve"> год.</w:t>
      </w:r>
    </w:p>
    <w:p w:rsidR="00703DFA" w:rsidRPr="00A574F1" w:rsidRDefault="00703DFA" w:rsidP="00F30E1D">
      <w:pPr>
        <w:ind w:firstLine="567"/>
        <w:jc w:val="both"/>
        <w:rPr>
          <w:sz w:val="24"/>
          <w:szCs w:val="24"/>
        </w:rPr>
      </w:pPr>
      <w:r w:rsidRPr="00F45973">
        <w:rPr>
          <w:sz w:val="24"/>
          <w:szCs w:val="24"/>
        </w:rPr>
        <w:t>2.8. Расчеты между Сторонами осуществляются по казначейской системе исполнения</w:t>
      </w:r>
      <w:r w:rsidRPr="00B5070B">
        <w:rPr>
          <w:sz w:val="24"/>
          <w:szCs w:val="24"/>
        </w:rPr>
        <w:t xml:space="preserve"> бюджета Муниципального образования на </w:t>
      </w:r>
      <w:r>
        <w:rPr>
          <w:sz w:val="24"/>
          <w:szCs w:val="24"/>
        </w:rPr>
        <w:t xml:space="preserve">2026 </w:t>
      </w:r>
      <w:r w:rsidRPr="00B5070B">
        <w:rPr>
          <w:sz w:val="24"/>
          <w:szCs w:val="24"/>
        </w:rPr>
        <w:t>г. в безналичной форме в валюте Российской Федерации, за исключением случаев, установленных законодательством Российской Федерации и Договором.</w:t>
      </w:r>
    </w:p>
    <w:p w:rsidR="00703DFA" w:rsidRDefault="00703DFA" w:rsidP="00F30E1D">
      <w:pPr>
        <w:ind w:firstLine="567"/>
        <w:jc w:val="both"/>
        <w:rPr>
          <w:sz w:val="24"/>
          <w:szCs w:val="24"/>
        </w:rPr>
      </w:pPr>
      <w:r w:rsidRPr="00A574F1">
        <w:rPr>
          <w:sz w:val="24"/>
          <w:szCs w:val="24"/>
        </w:rPr>
        <w:t>2.</w:t>
      </w:r>
      <w:r>
        <w:rPr>
          <w:sz w:val="24"/>
          <w:szCs w:val="24"/>
        </w:rPr>
        <w:t>9</w:t>
      </w:r>
      <w:r w:rsidRPr="00A574F1">
        <w:rPr>
          <w:sz w:val="24"/>
          <w:szCs w:val="24"/>
        </w:rPr>
        <w:t xml:space="preserve">. </w:t>
      </w:r>
      <w:r>
        <w:rPr>
          <w:sz w:val="24"/>
          <w:szCs w:val="24"/>
        </w:rPr>
        <w:t>Количественные</w:t>
      </w:r>
      <w:r w:rsidRPr="00A574F1">
        <w:rPr>
          <w:sz w:val="24"/>
          <w:szCs w:val="24"/>
        </w:rPr>
        <w:t xml:space="preserve"> </w:t>
      </w:r>
      <w:r>
        <w:rPr>
          <w:sz w:val="24"/>
          <w:szCs w:val="24"/>
        </w:rPr>
        <w:t xml:space="preserve">и качественные характеристики </w:t>
      </w:r>
      <w:r w:rsidRPr="00A574F1">
        <w:rPr>
          <w:sz w:val="24"/>
          <w:szCs w:val="24"/>
        </w:rPr>
        <w:t>товара установлены в Спецификации (приложение № 1 к Договору),</w:t>
      </w:r>
      <w:r w:rsidRPr="00B5070B">
        <w:rPr>
          <w:sz w:val="24"/>
          <w:szCs w:val="24"/>
        </w:rPr>
        <w:t xml:space="preserve"> которая является неотъемлемой частью Договора</w:t>
      </w:r>
      <w:r>
        <w:rPr>
          <w:sz w:val="24"/>
          <w:szCs w:val="24"/>
        </w:rPr>
        <w:t>.</w:t>
      </w:r>
    </w:p>
    <w:p w:rsidR="00703DFA" w:rsidRPr="00B5070B" w:rsidRDefault="00703DFA" w:rsidP="00F30E1D">
      <w:pPr>
        <w:ind w:firstLine="567"/>
        <w:jc w:val="both"/>
        <w:rPr>
          <w:sz w:val="24"/>
          <w:szCs w:val="24"/>
        </w:rPr>
      </w:pPr>
    </w:p>
    <w:p w:rsidR="00703DFA" w:rsidRPr="008C0F51" w:rsidRDefault="00703DFA" w:rsidP="008C0F51">
      <w:pPr>
        <w:ind w:firstLine="567"/>
        <w:jc w:val="center"/>
        <w:rPr>
          <w:sz w:val="24"/>
          <w:szCs w:val="24"/>
        </w:rPr>
      </w:pPr>
      <w:r w:rsidRPr="00B5070B">
        <w:rPr>
          <w:sz w:val="24"/>
          <w:szCs w:val="24"/>
        </w:rPr>
        <w:t xml:space="preserve">3. УСЛОВИЯ </w:t>
      </w:r>
      <w:r>
        <w:rPr>
          <w:sz w:val="24"/>
          <w:szCs w:val="24"/>
        </w:rPr>
        <w:t>ПОСТАВКИ</w:t>
      </w:r>
      <w:r w:rsidRPr="00B5070B">
        <w:rPr>
          <w:sz w:val="24"/>
          <w:szCs w:val="24"/>
        </w:rPr>
        <w:t xml:space="preserve"> И ПРИЕМКИ ТОВАРА</w:t>
      </w:r>
    </w:p>
    <w:p w:rsidR="00703DFA" w:rsidRPr="005C179A" w:rsidRDefault="00703DFA" w:rsidP="00F30E1D">
      <w:pPr>
        <w:pStyle w:val="1"/>
        <w:numPr>
          <w:ilvl w:val="1"/>
          <w:numId w:val="12"/>
        </w:numPr>
        <w:tabs>
          <w:tab w:val="left" w:pos="426"/>
        </w:tabs>
        <w:suppressAutoHyphens w:val="0"/>
        <w:spacing w:line="264" w:lineRule="auto"/>
        <w:ind w:left="0" w:firstLine="567"/>
        <w:contextualSpacing/>
        <w:jc w:val="both"/>
        <w:rPr>
          <w:rFonts w:ascii="Times New Roman" w:hAnsi="Times New Roman"/>
          <w:color w:val="000000"/>
        </w:rPr>
      </w:pPr>
      <w:r w:rsidRPr="005C179A">
        <w:rPr>
          <w:rFonts w:ascii="Times New Roman" w:hAnsi="Times New Roman"/>
          <w:color w:val="000000"/>
        </w:rPr>
        <w:t>Поставка Товара осуществляется по адресу: 1960</w:t>
      </w:r>
      <w:r>
        <w:rPr>
          <w:rFonts w:ascii="Times New Roman" w:hAnsi="Times New Roman"/>
          <w:color w:val="000000"/>
        </w:rPr>
        <w:t>06, г. Санкт-Петербург</w:t>
      </w:r>
      <w:r w:rsidRPr="005C179A">
        <w:rPr>
          <w:rFonts w:ascii="Times New Roman" w:hAnsi="Times New Roman"/>
          <w:color w:val="000000"/>
        </w:rPr>
        <w:t xml:space="preserve">, Московский пр., 152, КДЦ «Московский» (время поставки по согласованию с </w:t>
      </w:r>
      <w:r>
        <w:rPr>
          <w:rFonts w:ascii="Times New Roman" w:hAnsi="Times New Roman"/>
          <w:color w:val="000000"/>
        </w:rPr>
        <w:t xml:space="preserve">Заказчиком и </w:t>
      </w:r>
      <w:r w:rsidRPr="005C179A">
        <w:rPr>
          <w:rFonts w:ascii="Times New Roman" w:hAnsi="Times New Roman"/>
          <w:color w:val="000000"/>
        </w:rPr>
        <w:t>администрацией КДЦ «Московский»)</w:t>
      </w:r>
      <w:r>
        <w:rPr>
          <w:rFonts w:ascii="Times New Roman" w:hAnsi="Times New Roman"/>
          <w:color w:val="000000"/>
        </w:rPr>
        <w:t xml:space="preserve">. </w:t>
      </w:r>
      <w:r w:rsidRPr="005C179A">
        <w:rPr>
          <w:rFonts w:ascii="Times New Roman" w:hAnsi="Times New Roman"/>
          <w:color w:val="000000"/>
        </w:rPr>
        <w:t>Приемка товара осуществляется при участии представителей Поставщик</w:t>
      </w:r>
      <w:r>
        <w:rPr>
          <w:rFonts w:ascii="Times New Roman" w:hAnsi="Times New Roman"/>
          <w:color w:val="000000"/>
        </w:rPr>
        <w:t>а</w:t>
      </w:r>
      <w:r w:rsidRPr="005C179A">
        <w:rPr>
          <w:rFonts w:ascii="Times New Roman" w:hAnsi="Times New Roman"/>
          <w:color w:val="000000"/>
        </w:rPr>
        <w:t xml:space="preserve"> и Заказчика, оформляется накладной, которая подписывается представителями обеих сторон.  </w:t>
      </w:r>
    </w:p>
    <w:p w:rsidR="00703DFA" w:rsidRDefault="00703DFA" w:rsidP="00F30E1D">
      <w:pPr>
        <w:pStyle w:val="1"/>
        <w:numPr>
          <w:ilvl w:val="1"/>
          <w:numId w:val="12"/>
        </w:numPr>
        <w:tabs>
          <w:tab w:val="left" w:pos="426"/>
        </w:tabs>
        <w:suppressAutoHyphens w:val="0"/>
        <w:spacing w:line="264" w:lineRule="auto"/>
        <w:ind w:left="0" w:firstLine="567"/>
        <w:contextualSpacing/>
        <w:jc w:val="both"/>
        <w:rPr>
          <w:rFonts w:ascii="Times New Roman" w:hAnsi="Times New Roman"/>
          <w:color w:val="000000"/>
        </w:rPr>
      </w:pPr>
      <w:r w:rsidRPr="00730D40">
        <w:rPr>
          <w:rFonts w:ascii="Times New Roman" w:hAnsi="Times New Roman"/>
          <w:color w:val="000000"/>
        </w:rPr>
        <w:t xml:space="preserve">Требования к качеству Товара, комплектности, таре, упаковке, маркировке и иные требования содержатся в </w:t>
      </w:r>
      <w:r>
        <w:rPr>
          <w:rFonts w:ascii="Times New Roman" w:hAnsi="Times New Roman"/>
          <w:color w:val="000000"/>
        </w:rPr>
        <w:t>Спецификации</w:t>
      </w:r>
      <w:r w:rsidRPr="00BA7CBA">
        <w:rPr>
          <w:rFonts w:ascii="Times New Roman" w:hAnsi="Times New Roman"/>
          <w:color w:val="000000"/>
        </w:rPr>
        <w:t xml:space="preserve"> </w:t>
      </w:r>
      <w:r>
        <w:rPr>
          <w:rFonts w:ascii="Times New Roman" w:hAnsi="Times New Roman"/>
          <w:color w:val="000000"/>
        </w:rPr>
        <w:t xml:space="preserve">и в </w:t>
      </w:r>
      <w:r w:rsidRPr="00F20ABD">
        <w:rPr>
          <w:rFonts w:ascii="Times New Roman" w:hAnsi="Times New Roman"/>
          <w:color w:val="000000"/>
        </w:rPr>
        <w:t>Описани</w:t>
      </w:r>
      <w:r>
        <w:rPr>
          <w:rFonts w:ascii="Times New Roman" w:hAnsi="Times New Roman"/>
          <w:color w:val="000000"/>
        </w:rPr>
        <w:t>и</w:t>
      </w:r>
      <w:r w:rsidRPr="00F20ABD">
        <w:rPr>
          <w:rFonts w:ascii="Times New Roman" w:hAnsi="Times New Roman"/>
          <w:color w:val="000000"/>
        </w:rPr>
        <w:t xml:space="preserve"> объекта закупк</w:t>
      </w:r>
      <w:r>
        <w:rPr>
          <w:rFonts w:ascii="Times New Roman" w:hAnsi="Times New Roman"/>
          <w:color w:val="000000"/>
        </w:rPr>
        <w:t>и, которые являются</w:t>
      </w:r>
      <w:r w:rsidRPr="00730D40">
        <w:rPr>
          <w:rFonts w:ascii="Times New Roman" w:hAnsi="Times New Roman"/>
          <w:color w:val="000000"/>
        </w:rPr>
        <w:t xml:space="preserve"> неотъемлемой частью нас</w:t>
      </w:r>
      <w:r>
        <w:rPr>
          <w:rFonts w:ascii="Times New Roman" w:hAnsi="Times New Roman"/>
          <w:color w:val="000000"/>
        </w:rPr>
        <w:t>тоящего Договора (Приложение № 1</w:t>
      </w:r>
      <w:r w:rsidRPr="00730D40">
        <w:rPr>
          <w:rFonts w:ascii="Times New Roman" w:hAnsi="Times New Roman"/>
          <w:color w:val="000000"/>
        </w:rPr>
        <w:t xml:space="preserve"> </w:t>
      </w:r>
      <w:r>
        <w:rPr>
          <w:rFonts w:ascii="Times New Roman" w:hAnsi="Times New Roman"/>
          <w:color w:val="000000"/>
        </w:rPr>
        <w:t xml:space="preserve">и № 2 </w:t>
      </w:r>
      <w:r w:rsidRPr="00730D40">
        <w:rPr>
          <w:rFonts w:ascii="Times New Roman" w:hAnsi="Times New Roman"/>
          <w:color w:val="000000"/>
        </w:rPr>
        <w:t xml:space="preserve">к Договору). </w:t>
      </w:r>
    </w:p>
    <w:p w:rsidR="00703DFA" w:rsidRDefault="00703DFA" w:rsidP="00F30E1D">
      <w:pPr>
        <w:pStyle w:val="1"/>
        <w:numPr>
          <w:ilvl w:val="1"/>
          <w:numId w:val="12"/>
        </w:numPr>
        <w:tabs>
          <w:tab w:val="left" w:pos="426"/>
        </w:tabs>
        <w:suppressAutoHyphens w:val="0"/>
        <w:spacing w:line="264" w:lineRule="auto"/>
        <w:ind w:left="0" w:firstLine="567"/>
        <w:contextualSpacing/>
        <w:jc w:val="both"/>
        <w:rPr>
          <w:rFonts w:ascii="Times New Roman" w:hAnsi="Times New Roman"/>
          <w:color w:val="000000"/>
        </w:rPr>
      </w:pPr>
      <w:r w:rsidRPr="00730D40">
        <w:rPr>
          <w:rFonts w:ascii="Times New Roman" w:hAnsi="Times New Roman"/>
          <w:color w:val="000000"/>
        </w:rPr>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rsidR="00703DFA" w:rsidRPr="00811D3A" w:rsidRDefault="00703DFA" w:rsidP="00F30E1D">
      <w:pPr>
        <w:pStyle w:val="1"/>
        <w:numPr>
          <w:ilvl w:val="1"/>
          <w:numId w:val="12"/>
        </w:numPr>
        <w:tabs>
          <w:tab w:val="left" w:pos="426"/>
        </w:tabs>
        <w:suppressAutoHyphens w:val="0"/>
        <w:spacing w:line="264" w:lineRule="auto"/>
        <w:ind w:left="0" w:firstLine="567"/>
        <w:contextualSpacing/>
        <w:jc w:val="both"/>
        <w:rPr>
          <w:rFonts w:ascii="Times New Roman" w:hAnsi="Times New Roman"/>
          <w:color w:val="000000"/>
        </w:rPr>
      </w:pPr>
      <w:r w:rsidRPr="00811D3A">
        <w:rPr>
          <w:rFonts w:ascii="Times New Roman" w:hAnsi="Times New Roman"/>
          <w:color w:val="000000"/>
        </w:rPr>
        <w:t>Претензии по качеству, количеству и ассортименту товара принимаются Поставщиком в течение пяти календарных дней с момента приемки товара.</w:t>
      </w:r>
    </w:p>
    <w:p w:rsidR="00703DFA" w:rsidRPr="00811D3A" w:rsidRDefault="00703DFA" w:rsidP="00F30E1D">
      <w:pPr>
        <w:pStyle w:val="1"/>
        <w:numPr>
          <w:ilvl w:val="1"/>
          <w:numId w:val="12"/>
        </w:numPr>
        <w:tabs>
          <w:tab w:val="left" w:pos="426"/>
        </w:tabs>
        <w:suppressAutoHyphens w:val="0"/>
        <w:spacing w:line="264" w:lineRule="auto"/>
        <w:ind w:left="0" w:firstLine="567"/>
        <w:contextualSpacing/>
        <w:jc w:val="both"/>
        <w:rPr>
          <w:rFonts w:ascii="Times New Roman" w:hAnsi="Times New Roman"/>
          <w:color w:val="000000"/>
        </w:rPr>
      </w:pPr>
      <w:r w:rsidRPr="00811D3A">
        <w:rPr>
          <w:rFonts w:ascii="Times New Roman" w:hAnsi="Times New Roman"/>
          <w:color w:val="000000"/>
        </w:rPr>
        <w:t>Право собственности на товар, риск случайной гибели и повреждения товара переходит от Поставщика к Покупателю с момента подписания накладной.</w:t>
      </w:r>
    </w:p>
    <w:p w:rsidR="00703DFA" w:rsidRPr="00811D3A" w:rsidRDefault="00703DFA" w:rsidP="00F30E1D">
      <w:pPr>
        <w:pStyle w:val="1"/>
        <w:numPr>
          <w:ilvl w:val="1"/>
          <w:numId w:val="12"/>
        </w:numPr>
        <w:tabs>
          <w:tab w:val="left" w:pos="426"/>
        </w:tabs>
        <w:suppressAutoHyphens w:val="0"/>
        <w:spacing w:line="264" w:lineRule="auto"/>
        <w:ind w:left="0" w:firstLine="567"/>
        <w:contextualSpacing/>
        <w:jc w:val="both"/>
        <w:rPr>
          <w:rFonts w:ascii="Times New Roman" w:hAnsi="Times New Roman"/>
          <w:color w:val="000000"/>
        </w:rPr>
      </w:pPr>
      <w:r w:rsidRPr="00811D3A">
        <w:rPr>
          <w:rFonts w:ascii="Times New Roman" w:hAnsi="Times New Roman"/>
          <w:color w:val="000000"/>
        </w:rPr>
        <w:t xml:space="preserve"> Моментом исполнения Поставщиком обязанностей по данному договору является передача оплаченного товара представителю Покупателя по накладной, в которой указана цена, количество и общая сумма товара.</w:t>
      </w:r>
    </w:p>
    <w:p w:rsidR="00703DFA" w:rsidRPr="00B5070B" w:rsidRDefault="00703DFA" w:rsidP="00F30E1D">
      <w:pPr>
        <w:ind w:firstLine="567"/>
        <w:jc w:val="center"/>
        <w:rPr>
          <w:sz w:val="24"/>
          <w:szCs w:val="24"/>
        </w:rPr>
      </w:pPr>
    </w:p>
    <w:p w:rsidR="00703DFA" w:rsidRPr="00B5070B" w:rsidRDefault="00703DFA" w:rsidP="00F30E1D">
      <w:pPr>
        <w:pStyle w:val="Heading1"/>
        <w:keepLines/>
        <w:widowControl w:val="0"/>
        <w:numPr>
          <w:ilvl w:val="0"/>
          <w:numId w:val="10"/>
        </w:numPr>
        <w:tabs>
          <w:tab w:val="left" w:pos="567"/>
          <w:tab w:val="left" w:pos="1596"/>
        </w:tabs>
        <w:ind w:firstLine="567"/>
        <w:rPr>
          <w:bCs w:val="0"/>
          <w:i w:val="0"/>
          <w:sz w:val="24"/>
          <w:szCs w:val="24"/>
        </w:rPr>
      </w:pPr>
      <w:r w:rsidRPr="00B5070B">
        <w:rPr>
          <w:bCs w:val="0"/>
          <w:i w:val="0"/>
          <w:sz w:val="24"/>
          <w:szCs w:val="24"/>
        </w:rPr>
        <w:t>СРОК ДЕЙСТВИЯ ДОГОВОРА И СРОК ПОСТАВКИ ТОВАРА</w:t>
      </w:r>
    </w:p>
    <w:p w:rsidR="00703DFA" w:rsidRPr="00B5070B" w:rsidRDefault="00703DFA" w:rsidP="00F30E1D">
      <w:pPr>
        <w:pStyle w:val="1"/>
        <w:keepNext/>
        <w:keepLines/>
        <w:widowControl w:val="0"/>
        <w:numPr>
          <w:ilvl w:val="1"/>
          <w:numId w:val="10"/>
        </w:numPr>
        <w:tabs>
          <w:tab w:val="left" w:pos="0"/>
          <w:tab w:val="left" w:pos="426"/>
        </w:tabs>
        <w:suppressAutoHyphens w:val="0"/>
        <w:ind w:left="0" w:firstLine="567"/>
        <w:jc w:val="both"/>
        <w:rPr>
          <w:rFonts w:ascii="Times New Roman" w:hAnsi="Times New Roman"/>
          <w:lang w:eastAsia="ru-RU"/>
        </w:rPr>
      </w:pPr>
      <w:r w:rsidRPr="00B5070B">
        <w:rPr>
          <w:rFonts w:ascii="Times New Roman" w:hAnsi="Times New Roman"/>
          <w:lang w:eastAsia="ru-RU"/>
        </w:rPr>
        <w:t>Договор действует с момента его заключения до полного исполнения обязательств Сторонами по Договору, но не позднее 31.12.</w:t>
      </w:r>
      <w:r>
        <w:rPr>
          <w:rFonts w:ascii="Times New Roman" w:hAnsi="Times New Roman"/>
          <w:lang w:eastAsia="ru-RU"/>
        </w:rPr>
        <w:t>2026</w:t>
      </w:r>
      <w:r w:rsidRPr="00B5070B">
        <w:rPr>
          <w:rFonts w:ascii="Times New Roman" w:hAnsi="Times New Roman"/>
          <w:lang w:eastAsia="ru-RU"/>
        </w:rPr>
        <w:t xml:space="preserve"> г</w:t>
      </w:r>
      <w:r>
        <w:rPr>
          <w:rFonts w:ascii="Times New Roman" w:hAnsi="Times New Roman"/>
          <w:lang w:eastAsia="ru-RU"/>
        </w:rPr>
        <w:t>ода.</w:t>
      </w:r>
    </w:p>
    <w:p w:rsidR="00703DFA" w:rsidRPr="00A574F1" w:rsidRDefault="00703DFA" w:rsidP="00F30E1D">
      <w:pPr>
        <w:pStyle w:val="1"/>
        <w:keepNext/>
        <w:keepLines/>
        <w:widowControl w:val="0"/>
        <w:numPr>
          <w:ilvl w:val="1"/>
          <w:numId w:val="10"/>
        </w:numPr>
        <w:tabs>
          <w:tab w:val="left" w:pos="0"/>
          <w:tab w:val="left" w:pos="426"/>
        </w:tabs>
        <w:suppressAutoHyphens w:val="0"/>
        <w:ind w:left="0" w:firstLine="567"/>
        <w:jc w:val="both"/>
        <w:rPr>
          <w:rFonts w:ascii="Times New Roman" w:hAnsi="Times New Roman"/>
          <w:lang w:eastAsia="ru-RU"/>
        </w:rPr>
      </w:pPr>
      <w:r>
        <w:rPr>
          <w:rFonts w:ascii="Times New Roman" w:hAnsi="Times New Roman"/>
          <w:lang w:eastAsia="ru-RU"/>
        </w:rPr>
        <w:t xml:space="preserve">Поставщик </w:t>
      </w:r>
      <w:r w:rsidRPr="00B5070B">
        <w:rPr>
          <w:rFonts w:ascii="Times New Roman" w:hAnsi="Times New Roman"/>
          <w:lang w:eastAsia="ru-RU"/>
        </w:rPr>
        <w:t>обязуется</w:t>
      </w:r>
      <w:r w:rsidRPr="00A574F1">
        <w:rPr>
          <w:rFonts w:ascii="Times New Roman" w:hAnsi="Times New Roman"/>
          <w:lang w:eastAsia="ru-RU"/>
        </w:rPr>
        <w:t xml:space="preserve"> осуществить поставку Товара, предусмотренн</w:t>
      </w:r>
      <w:r>
        <w:rPr>
          <w:rFonts w:ascii="Times New Roman" w:hAnsi="Times New Roman"/>
          <w:lang w:eastAsia="ru-RU"/>
        </w:rPr>
        <w:t>ого</w:t>
      </w:r>
      <w:r w:rsidRPr="00A574F1">
        <w:rPr>
          <w:rFonts w:ascii="Times New Roman" w:hAnsi="Times New Roman"/>
          <w:lang w:eastAsia="ru-RU"/>
        </w:rPr>
        <w:t xml:space="preserve"> Договором </w:t>
      </w:r>
      <w:r>
        <w:rPr>
          <w:rFonts w:ascii="Times New Roman" w:hAnsi="Times New Roman"/>
          <w:lang w:eastAsia="ru-RU"/>
        </w:rPr>
        <w:t xml:space="preserve">не позднее </w:t>
      </w:r>
      <w:r>
        <w:rPr>
          <w:rFonts w:ascii="Times New Roman" w:hAnsi="Times New Roman"/>
          <w:color w:val="000000"/>
        </w:rPr>
        <w:t xml:space="preserve">18:00 часов </w:t>
      </w:r>
      <w:r>
        <w:rPr>
          <w:rFonts w:ascii="Times New Roman" w:hAnsi="Times New Roman"/>
          <w:lang w:eastAsia="ru-RU"/>
        </w:rPr>
        <w:t>6</w:t>
      </w:r>
      <w:r w:rsidRPr="00A574F1">
        <w:rPr>
          <w:rFonts w:ascii="Times New Roman" w:hAnsi="Times New Roman"/>
          <w:lang w:eastAsia="ru-RU"/>
        </w:rPr>
        <w:t xml:space="preserve"> </w:t>
      </w:r>
      <w:r>
        <w:rPr>
          <w:rFonts w:ascii="Times New Roman" w:hAnsi="Times New Roman"/>
          <w:lang w:eastAsia="ru-RU"/>
        </w:rPr>
        <w:t>мая</w:t>
      </w:r>
      <w:r w:rsidRPr="00A574F1">
        <w:rPr>
          <w:rFonts w:ascii="Times New Roman" w:hAnsi="Times New Roman"/>
          <w:lang w:eastAsia="ru-RU"/>
        </w:rPr>
        <w:t xml:space="preserve"> </w:t>
      </w:r>
      <w:r>
        <w:rPr>
          <w:rFonts w:ascii="Times New Roman" w:hAnsi="Times New Roman"/>
          <w:lang w:eastAsia="ru-RU"/>
        </w:rPr>
        <w:t>2026</w:t>
      </w:r>
      <w:r w:rsidRPr="00A574F1">
        <w:rPr>
          <w:rFonts w:ascii="Times New Roman" w:hAnsi="Times New Roman"/>
          <w:lang w:eastAsia="ru-RU"/>
        </w:rPr>
        <w:t xml:space="preserve"> года.</w:t>
      </w:r>
    </w:p>
    <w:p w:rsidR="00703DFA" w:rsidRPr="00B5070B" w:rsidRDefault="00703DFA" w:rsidP="00F30E1D">
      <w:pPr>
        <w:ind w:firstLine="567"/>
        <w:jc w:val="center"/>
        <w:rPr>
          <w:sz w:val="24"/>
          <w:szCs w:val="24"/>
        </w:rPr>
      </w:pPr>
    </w:p>
    <w:p w:rsidR="00703DFA" w:rsidRPr="00B5070B" w:rsidRDefault="00703DFA" w:rsidP="00F30E1D">
      <w:pPr>
        <w:ind w:firstLine="567"/>
        <w:jc w:val="center"/>
        <w:rPr>
          <w:sz w:val="24"/>
          <w:szCs w:val="24"/>
        </w:rPr>
      </w:pPr>
      <w:r w:rsidRPr="00B5070B">
        <w:rPr>
          <w:sz w:val="24"/>
          <w:szCs w:val="24"/>
        </w:rPr>
        <w:t>5. ОТВЕТСТВЕННОСТЬ СТОРОН</w:t>
      </w:r>
    </w:p>
    <w:p w:rsidR="00703DFA" w:rsidRPr="00B5070B" w:rsidRDefault="00703DFA" w:rsidP="00F30E1D">
      <w:pPr>
        <w:ind w:firstLine="567"/>
        <w:jc w:val="both"/>
        <w:rPr>
          <w:sz w:val="24"/>
          <w:szCs w:val="24"/>
        </w:rPr>
      </w:pPr>
      <w:r w:rsidRPr="00B5070B">
        <w:rPr>
          <w:sz w:val="24"/>
          <w:szCs w:val="24"/>
        </w:rPr>
        <w:t>5.1 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w:t>
      </w:r>
    </w:p>
    <w:p w:rsidR="00703DFA" w:rsidRPr="00B5070B" w:rsidRDefault="00703DFA" w:rsidP="00F30E1D">
      <w:pPr>
        <w:ind w:firstLine="567"/>
        <w:jc w:val="both"/>
        <w:rPr>
          <w:sz w:val="24"/>
          <w:szCs w:val="24"/>
        </w:rPr>
      </w:pPr>
      <w:r w:rsidRPr="00B5070B">
        <w:rPr>
          <w:sz w:val="24"/>
          <w:szCs w:val="24"/>
        </w:rPr>
        <w:t xml:space="preserve">5.2. 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w:t>
      </w:r>
      <w:r>
        <w:rPr>
          <w:sz w:val="24"/>
          <w:szCs w:val="24"/>
        </w:rPr>
        <w:t>Поставщик</w:t>
      </w:r>
      <w:r w:rsidRPr="00B5070B">
        <w:rPr>
          <w:sz w:val="24"/>
          <w:szCs w:val="24"/>
        </w:rPr>
        <w:t xml:space="preserve"> вправе потребовать уплаты неустоек (штрафов, пеней).</w:t>
      </w:r>
    </w:p>
    <w:p w:rsidR="00703DFA" w:rsidRPr="00B5070B" w:rsidRDefault="00703DFA" w:rsidP="00F30E1D">
      <w:pPr>
        <w:ind w:firstLine="567"/>
        <w:jc w:val="both"/>
        <w:rPr>
          <w:sz w:val="24"/>
          <w:szCs w:val="24"/>
        </w:rPr>
      </w:pPr>
      <w:r w:rsidRPr="00B5070B">
        <w:rPr>
          <w:sz w:val="24"/>
          <w:szCs w:val="24"/>
        </w:rPr>
        <w:t xml:space="preserve">5.2.1. </w:t>
      </w:r>
      <w:r>
        <w:rPr>
          <w:sz w:val="24"/>
          <w:szCs w:val="24"/>
        </w:rPr>
        <w:t>Поставщик</w:t>
      </w:r>
      <w:r w:rsidRPr="00B5070B">
        <w:rPr>
          <w:sz w:val="24"/>
          <w:szCs w:val="24"/>
        </w:rPr>
        <w:t xml:space="preserve"> имеет право требовать от </w:t>
      </w:r>
      <w:r>
        <w:rPr>
          <w:sz w:val="24"/>
          <w:szCs w:val="24"/>
        </w:rPr>
        <w:t>Покупателя</w:t>
      </w:r>
      <w:r w:rsidRPr="00B5070B">
        <w:rPr>
          <w:sz w:val="24"/>
          <w:szCs w:val="24"/>
        </w:rPr>
        <w:t xml:space="preserve"> уплаты неустоек (штрафов, пеней), если направленное им требование об уплате неустоек (штрафов, пеней) оформлено на бумажном носителе в письменной форме, является мотивированным и содержит расчет суммы неустойки, подлежащей к уплате. При этом </w:t>
      </w:r>
      <w:r>
        <w:rPr>
          <w:sz w:val="24"/>
          <w:szCs w:val="24"/>
        </w:rPr>
        <w:t>Поставщик</w:t>
      </w:r>
      <w:r w:rsidRPr="00B5070B">
        <w:rPr>
          <w:sz w:val="24"/>
          <w:szCs w:val="24"/>
        </w:rPr>
        <w:t xml:space="preserve"> в требовании об уплате неустоек (штрафов, пеней) устанавливает таким образом срок уплаты неустоек (штрафов, пеней), чтобы он составлял не менее 14 (Четырнадцати) календарных дней со дня получения такого требования Покупателем. Уплата сумм неустоек осуществляется Покупателем исключительно после получения требования об уплате неустоек (штрафов, пеней), оформленного в соответствии с настоящим пунктом Договора, путем безналичного перечисления денежных средств с расчетного Заказчика на счет, указанный </w:t>
      </w:r>
      <w:r>
        <w:rPr>
          <w:sz w:val="24"/>
          <w:szCs w:val="24"/>
        </w:rPr>
        <w:t>Поставщиком</w:t>
      </w:r>
      <w:r w:rsidRPr="00B5070B">
        <w:rPr>
          <w:sz w:val="24"/>
          <w:szCs w:val="24"/>
        </w:rPr>
        <w:t xml:space="preserve"> в таком требовании.</w:t>
      </w:r>
    </w:p>
    <w:p w:rsidR="00703DFA" w:rsidRPr="00B5070B" w:rsidRDefault="00703DFA" w:rsidP="00F30E1D">
      <w:pPr>
        <w:ind w:firstLine="567"/>
        <w:jc w:val="both"/>
        <w:rPr>
          <w:sz w:val="24"/>
          <w:szCs w:val="24"/>
        </w:rPr>
      </w:pPr>
      <w:r w:rsidRPr="00B5070B">
        <w:rPr>
          <w:sz w:val="24"/>
          <w:szCs w:val="24"/>
        </w:rPr>
        <w:t>5.3. Пеня начисляется за каждый день просрочки исполнения Покупателем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03DFA" w:rsidRPr="00B5070B" w:rsidRDefault="00703DFA" w:rsidP="00F30E1D">
      <w:pPr>
        <w:ind w:firstLine="567"/>
        <w:jc w:val="both"/>
        <w:rPr>
          <w:sz w:val="24"/>
          <w:szCs w:val="24"/>
        </w:rPr>
      </w:pPr>
      <w:r w:rsidRPr="00B5070B">
        <w:rPr>
          <w:sz w:val="24"/>
          <w:szCs w:val="24"/>
        </w:rPr>
        <w:t xml:space="preserve">5.4. В случае просрочки исполнения </w:t>
      </w:r>
      <w:r>
        <w:rPr>
          <w:sz w:val="24"/>
          <w:szCs w:val="24"/>
        </w:rPr>
        <w:t>Поставщиком</w:t>
      </w:r>
      <w:r w:rsidRPr="00B5070B">
        <w:rPr>
          <w:sz w:val="24"/>
          <w:szCs w:val="24"/>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sz w:val="24"/>
          <w:szCs w:val="24"/>
        </w:rPr>
        <w:t>Поставщиком</w:t>
      </w:r>
      <w:r w:rsidRPr="00B5070B">
        <w:rPr>
          <w:sz w:val="24"/>
          <w:szCs w:val="24"/>
        </w:rPr>
        <w:t xml:space="preserve"> обязательств, предусмотренных Договором, </w:t>
      </w:r>
      <w:r>
        <w:rPr>
          <w:sz w:val="24"/>
          <w:szCs w:val="24"/>
        </w:rPr>
        <w:t>Заказчик</w:t>
      </w:r>
      <w:r w:rsidRPr="00B5070B">
        <w:rPr>
          <w:sz w:val="24"/>
          <w:szCs w:val="24"/>
        </w:rPr>
        <w:t xml:space="preserve"> направляет </w:t>
      </w:r>
      <w:r>
        <w:rPr>
          <w:sz w:val="24"/>
          <w:szCs w:val="24"/>
        </w:rPr>
        <w:t>Поставщику</w:t>
      </w:r>
      <w:r w:rsidRPr="00B5070B">
        <w:rPr>
          <w:sz w:val="24"/>
          <w:szCs w:val="24"/>
        </w:rPr>
        <w:t xml:space="preserve"> требование об уплате неустоек (штрафов, пеней).</w:t>
      </w:r>
    </w:p>
    <w:p w:rsidR="00703DFA" w:rsidRPr="00B5070B" w:rsidRDefault="00703DFA" w:rsidP="00F30E1D">
      <w:pPr>
        <w:ind w:firstLine="567"/>
        <w:jc w:val="both"/>
        <w:rPr>
          <w:sz w:val="24"/>
          <w:szCs w:val="24"/>
        </w:rPr>
      </w:pPr>
      <w:r w:rsidRPr="00B5070B">
        <w:rPr>
          <w:sz w:val="24"/>
          <w:szCs w:val="24"/>
        </w:rPr>
        <w:t xml:space="preserve">5.4.1. Если иного не установлено в требовании об уплате неустоек (пеней, штрафов), срок уплаты </w:t>
      </w:r>
      <w:r>
        <w:rPr>
          <w:sz w:val="24"/>
          <w:szCs w:val="24"/>
        </w:rPr>
        <w:t>Поставщиком</w:t>
      </w:r>
      <w:r w:rsidRPr="00B5070B">
        <w:rPr>
          <w:sz w:val="24"/>
          <w:szCs w:val="24"/>
        </w:rPr>
        <w:t xml:space="preserve"> рассчитанной Покупателем суммы неустойки по такому требованию не может превышать 14 (Четырнадцати) дней со дня его получения </w:t>
      </w:r>
      <w:r>
        <w:rPr>
          <w:sz w:val="24"/>
          <w:szCs w:val="24"/>
        </w:rPr>
        <w:t>Поставщиком</w:t>
      </w:r>
      <w:r w:rsidRPr="00B5070B">
        <w:rPr>
          <w:sz w:val="24"/>
          <w:szCs w:val="24"/>
        </w:rPr>
        <w:t xml:space="preserve">. В случае если </w:t>
      </w:r>
      <w:r>
        <w:rPr>
          <w:sz w:val="24"/>
          <w:szCs w:val="24"/>
        </w:rPr>
        <w:t>Поставщик</w:t>
      </w:r>
      <w:r w:rsidRPr="00B5070B">
        <w:rPr>
          <w:sz w:val="24"/>
          <w:szCs w:val="24"/>
        </w:rPr>
        <w:t xml:space="preserve"> отказался от получения такого требования, требование об уплате неустоек (штрафов, пеней) считается полученным в момент такого отказа. Уплата </w:t>
      </w:r>
      <w:r>
        <w:rPr>
          <w:sz w:val="24"/>
          <w:szCs w:val="24"/>
        </w:rPr>
        <w:t>Поставщиком</w:t>
      </w:r>
      <w:r w:rsidRPr="00B5070B">
        <w:rPr>
          <w:sz w:val="24"/>
          <w:szCs w:val="24"/>
        </w:rPr>
        <w:t xml:space="preserve"> неустойки (пеней, штрафов) по требованию Заказчика об уплате неустоек (штрафов, пеней) осуществляется путем безналичного перечисления денежных средств с расчетного счета </w:t>
      </w:r>
      <w:r>
        <w:rPr>
          <w:sz w:val="24"/>
          <w:szCs w:val="24"/>
        </w:rPr>
        <w:t>Поставщика</w:t>
      </w:r>
      <w:r w:rsidRPr="00B5070B">
        <w:rPr>
          <w:sz w:val="24"/>
          <w:szCs w:val="24"/>
        </w:rPr>
        <w:t xml:space="preserve"> на счет, указанный </w:t>
      </w:r>
      <w:r>
        <w:rPr>
          <w:sz w:val="24"/>
          <w:szCs w:val="24"/>
        </w:rPr>
        <w:t>Покупателем</w:t>
      </w:r>
      <w:r w:rsidRPr="00B5070B">
        <w:rPr>
          <w:sz w:val="24"/>
          <w:szCs w:val="24"/>
        </w:rPr>
        <w:t xml:space="preserve"> в таком требовании.</w:t>
      </w:r>
    </w:p>
    <w:p w:rsidR="00703DFA" w:rsidRPr="00B5070B" w:rsidRDefault="00703DFA" w:rsidP="00F30E1D">
      <w:pPr>
        <w:ind w:firstLine="567"/>
        <w:jc w:val="both"/>
        <w:rPr>
          <w:sz w:val="24"/>
          <w:szCs w:val="24"/>
        </w:rPr>
      </w:pPr>
      <w:r w:rsidRPr="00B5070B">
        <w:rPr>
          <w:sz w:val="24"/>
          <w:szCs w:val="24"/>
        </w:rPr>
        <w:t xml:space="preserve">5.5. Пеня начисляется за каждый день просрочки исполнения </w:t>
      </w:r>
      <w:r>
        <w:rPr>
          <w:sz w:val="24"/>
          <w:szCs w:val="24"/>
        </w:rPr>
        <w:t>Поставщиком</w:t>
      </w:r>
      <w:r w:rsidRPr="00B5070B">
        <w:rPr>
          <w:sz w:val="24"/>
          <w:szCs w:val="24"/>
        </w:rPr>
        <w:t xml:space="preserve"> обязательства, предусмотренного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Pr>
          <w:sz w:val="24"/>
          <w:szCs w:val="24"/>
        </w:rPr>
        <w:t>Поставщиком</w:t>
      </w:r>
      <w:r w:rsidRPr="00B5070B">
        <w:rPr>
          <w:sz w:val="24"/>
          <w:szCs w:val="24"/>
        </w:rPr>
        <w:t>.</w:t>
      </w:r>
    </w:p>
    <w:p w:rsidR="00703DFA" w:rsidRPr="00B5070B" w:rsidRDefault="00703DFA" w:rsidP="00F30E1D">
      <w:pPr>
        <w:ind w:firstLine="567"/>
        <w:jc w:val="both"/>
        <w:rPr>
          <w:sz w:val="24"/>
          <w:szCs w:val="24"/>
        </w:rPr>
      </w:pPr>
      <w:r w:rsidRPr="00B5070B">
        <w:rPr>
          <w:sz w:val="24"/>
          <w:szCs w:val="24"/>
        </w:rPr>
        <w:t>5.6. Сторона освобождается от уплаты неустойки (штрафа, пени), если докажет; что неисполнения или ненадлежащего исполнения обязательства, предусмотренного Договором, произошло вследствие непреодолимой силы или по вине другой Стороны.</w:t>
      </w:r>
    </w:p>
    <w:p w:rsidR="00703DFA" w:rsidRPr="00B5070B" w:rsidRDefault="00703DFA" w:rsidP="00F30E1D">
      <w:pPr>
        <w:ind w:firstLine="567"/>
        <w:jc w:val="both"/>
        <w:rPr>
          <w:sz w:val="24"/>
          <w:szCs w:val="24"/>
        </w:rPr>
      </w:pPr>
      <w:r w:rsidRPr="00B5070B">
        <w:rPr>
          <w:sz w:val="24"/>
          <w:szCs w:val="24"/>
        </w:rPr>
        <w:t>5.7. Уплата неустойки (штрафа, пени), возмещение убытков в случае ненадлежащего исполнения обязательств по настоящему Договору, не освобождает Стороны от надлежащего исполнения обязательства по Договору в натуре, а также от иной ответственности, предусмотренной условиями Договора, действующим законодательством Российской Федерации.</w:t>
      </w:r>
    </w:p>
    <w:p w:rsidR="00703DFA" w:rsidRPr="00B5070B" w:rsidRDefault="00703DFA" w:rsidP="00F30E1D">
      <w:pPr>
        <w:ind w:firstLine="567"/>
        <w:jc w:val="both"/>
        <w:rPr>
          <w:sz w:val="24"/>
          <w:szCs w:val="24"/>
        </w:rPr>
      </w:pPr>
      <w:r w:rsidRPr="00B5070B">
        <w:rPr>
          <w:sz w:val="24"/>
          <w:szCs w:val="24"/>
        </w:rPr>
        <w:t>5.8. Неустойка (штрафы, пени), предусмотренная Договором, носит штрафной характер (штрафная неустойка). Убытки могут быть взысканы в полной сумме сверх неустойки (штрафов, пеней).</w:t>
      </w:r>
    </w:p>
    <w:p w:rsidR="00703DFA" w:rsidRPr="00B5070B" w:rsidRDefault="00703DFA" w:rsidP="00F30E1D">
      <w:pPr>
        <w:ind w:firstLine="567"/>
        <w:jc w:val="both"/>
        <w:rPr>
          <w:sz w:val="24"/>
          <w:szCs w:val="24"/>
        </w:rPr>
      </w:pPr>
      <w:r w:rsidRPr="00B5070B">
        <w:rPr>
          <w:sz w:val="24"/>
          <w:szCs w:val="24"/>
        </w:rPr>
        <w:t>5.9. В случае полного или частичного невыполнения условий Договора, а также ненадлежащего выполнения обязательств, предусмотренных Договором, одной из Сторон последняя обязана возместить другой Стороне причиненные в результате этого убытки. Убытки, причинённые в результате ненадлежащего исполнения условий Договора, возмещаются в соответствии с требованиями действующего законодательства Российской Федерации, условиями Договора.</w:t>
      </w:r>
    </w:p>
    <w:p w:rsidR="00703DFA" w:rsidRPr="00B5070B" w:rsidRDefault="00703DFA" w:rsidP="00F30E1D">
      <w:pPr>
        <w:ind w:firstLine="567"/>
        <w:jc w:val="both"/>
        <w:rPr>
          <w:sz w:val="24"/>
          <w:szCs w:val="24"/>
        </w:rPr>
      </w:pPr>
      <w:r w:rsidRPr="00B5070B">
        <w:rPr>
          <w:sz w:val="24"/>
          <w:szCs w:val="24"/>
        </w:rPr>
        <w:t>5.10.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703DFA" w:rsidRPr="00B5070B" w:rsidRDefault="00703DFA" w:rsidP="00F30E1D">
      <w:pPr>
        <w:ind w:firstLine="567"/>
        <w:jc w:val="both"/>
        <w:rPr>
          <w:sz w:val="24"/>
          <w:szCs w:val="24"/>
        </w:rPr>
      </w:pPr>
      <w:r w:rsidRPr="00B5070B">
        <w:rPr>
          <w:sz w:val="24"/>
          <w:szCs w:val="24"/>
        </w:rPr>
        <w:t>5.11. Общая сумма начисленной неустойки (штрафов, пени) за ненадлежащее исполнение Покупателем обязательств, предусмотренных Договором, не может превышать цену Договора.</w:t>
      </w:r>
    </w:p>
    <w:p w:rsidR="00703DFA" w:rsidRPr="00B5070B" w:rsidRDefault="00703DFA" w:rsidP="00F30E1D">
      <w:pPr>
        <w:ind w:firstLine="567"/>
        <w:jc w:val="center"/>
        <w:rPr>
          <w:sz w:val="24"/>
          <w:szCs w:val="24"/>
        </w:rPr>
      </w:pPr>
    </w:p>
    <w:p w:rsidR="00703DFA" w:rsidRPr="00B5070B" w:rsidRDefault="00703DFA" w:rsidP="00F30E1D">
      <w:pPr>
        <w:ind w:firstLine="567"/>
        <w:jc w:val="center"/>
        <w:rPr>
          <w:sz w:val="24"/>
          <w:szCs w:val="24"/>
        </w:rPr>
      </w:pPr>
      <w:r w:rsidRPr="00B5070B">
        <w:rPr>
          <w:sz w:val="24"/>
          <w:szCs w:val="24"/>
        </w:rPr>
        <w:t>6. ФОРС-МАЖОРНЫЕ ОБСТОЯТЕЛЬСТВА</w:t>
      </w:r>
    </w:p>
    <w:p w:rsidR="00703DFA" w:rsidRPr="00B5070B" w:rsidRDefault="00703DFA" w:rsidP="00F30E1D">
      <w:pPr>
        <w:ind w:firstLine="567"/>
        <w:jc w:val="both"/>
        <w:rPr>
          <w:sz w:val="24"/>
          <w:szCs w:val="24"/>
        </w:rPr>
      </w:pPr>
      <w:r w:rsidRPr="00B5070B">
        <w:rPr>
          <w:sz w:val="24"/>
          <w:szCs w:val="24"/>
        </w:rPr>
        <w:t>6.1.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703DFA" w:rsidRPr="00B5070B" w:rsidRDefault="00703DFA" w:rsidP="00F30E1D">
      <w:pPr>
        <w:ind w:firstLine="567"/>
        <w:jc w:val="both"/>
        <w:rPr>
          <w:sz w:val="24"/>
          <w:szCs w:val="24"/>
        </w:rPr>
      </w:pPr>
      <w:r w:rsidRPr="00B5070B">
        <w:rPr>
          <w:sz w:val="24"/>
          <w:szCs w:val="24"/>
        </w:rPr>
        <w:t>К обстоятельствам непреодолимой силы относятся события, которые компетентный арбитражный суд признает и объявит случаями непреодолимой силы.</w:t>
      </w:r>
    </w:p>
    <w:p w:rsidR="00703DFA" w:rsidRPr="00B5070B" w:rsidRDefault="00703DFA" w:rsidP="00F30E1D">
      <w:pPr>
        <w:ind w:firstLine="567"/>
        <w:jc w:val="both"/>
        <w:rPr>
          <w:sz w:val="24"/>
          <w:szCs w:val="24"/>
        </w:rPr>
      </w:pPr>
      <w:r w:rsidRPr="00B5070B">
        <w:rPr>
          <w:sz w:val="24"/>
          <w:szCs w:val="24"/>
        </w:rPr>
        <w:t>6.2. 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w:t>
      </w:r>
    </w:p>
    <w:p w:rsidR="00703DFA" w:rsidRPr="00B5070B" w:rsidRDefault="00703DFA" w:rsidP="00F30E1D">
      <w:pPr>
        <w:ind w:firstLine="567"/>
        <w:jc w:val="both"/>
        <w:rPr>
          <w:sz w:val="24"/>
          <w:szCs w:val="24"/>
        </w:rPr>
      </w:pPr>
      <w:r w:rsidRPr="00B5070B">
        <w:rPr>
          <w:sz w:val="24"/>
          <w:szCs w:val="24"/>
        </w:rPr>
        <w:t>Если эта Сторона не сообщит о наступлении обстоятельств непреодолимой силы, она лишается права ссылаться на него, разве что само такое обстоятельство препятствовало отправлению такого сообщения.</w:t>
      </w:r>
    </w:p>
    <w:p w:rsidR="00703DFA" w:rsidRPr="00B5070B" w:rsidRDefault="00703DFA" w:rsidP="00F30E1D">
      <w:pPr>
        <w:ind w:firstLine="567"/>
        <w:jc w:val="both"/>
        <w:rPr>
          <w:sz w:val="24"/>
          <w:szCs w:val="24"/>
        </w:rPr>
      </w:pPr>
      <w:r w:rsidRPr="00B5070B">
        <w:rPr>
          <w:sz w:val="24"/>
          <w:szCs w:val="24"/>
        </w:rPr>
        <w:t>6.3. Наступление обстоятельств, предусмотренных настоящей статьей, при условии соблюдения требований п.6.2. настоящего Договора,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rsidR="00703DFA" w:rsidRPr="00B5070B" w:rsidRDefault="00703DFA" w:rsidP="00F30E1D">
      <w:pPr>
        <w:ind w:firstLine="567"/>
        <w:jc w:val="both"/>
        <w:rPr>
          <w:sz w:val="24"/>
          <w:szCs w:val="24"/>
        </w:rPr>
      </w:pPr>
      <w:r w:rsidRPr="00B5070B">
        <w:rPr>
          <w:sz w:val="24"/>
          <w:szCs w:val="24"/>
        </w:rPr>
        <w:t>6.4. В случае если обстоятельства, предусмотренные настоящей статьей, длятся более одного месяца, Стороны совместно определят дальнейшую юридическую судьбу настоящего Договора.</w:t>
      </w:r>
    </w:p>
    <w:p w:rsidR="00703DFA" w:rsidRPr="00950B99" w:rsidRDefault="00703DFA" w:rsidP="00F30E1D">
      <w:pPr>
        <w:ind w:firstLine="567"/>
        <w:jc w:val="center"/>
        <w:rPr>
          <w:color w:val="000000"/>
          <w:sz w:val="24"/>
          <w:szCs w:val="24"/>
        </w:rPr>
      </w:pPr>
      <w:r w:rsidRPr="00B5070B">
        <w:rPr>
          <w:bCs/>
          <w:sz w:val="24"/>
          <w:szCs w:val="24"/>
        </w:rPr>
        <w:t>7. ПРОЧИЕ УСЛОВИЯ</w:t>
      </w:r>
    </w:p>
    <w:p w:rsidR="00703DFA" w:rsidRPr="00B5070B" w:rsidRDefault="00703DFA" w:rsidP="00F30E1D">
      <w:pPr>
        <w:ind w:firstLine="567"/>
        <w:jc w:val="both"/>
        <w:rPr>
          <w:sz w:val="24"/>
          <w:szCs w:val="24"/>
        </w:rPr>
      </w:pPr>
      <w:r w:rsidRPr="00B5070B">
        <w:rPr>
          <w:sz w:val="24"/>
          <w:szCs w:val="24"/>
        </w:rPr>
        <w:t>7</w:t>
      </w:r>
      <w:r>
        <w:rPr>
          <w:sz w:val="24"/>
          <w:szCs w:val="24"/>
        </w:rPr>
        <w:t>.1</w:t>
      </w:r>
      <w:r w:rsidRPr="00B5070B">
        <w:rPr>
          <w:sz w:val="24"/>
          <w:szCs w:val="24"/>
        </w:rPr>
        <w:t>. Любые изменения и дополнения к настоящему Договору действительны, только если они составлены в письменной форме и подписаны уполномоченными представителями обеих Сторон. Под письменной формой Стороны для целей настоящего Договора понимают, как составление единого документа, так и обмен письмами, телеграммами, сообщениями с использованием средств факсимильной и электронной связи, позволяющими идентифицировать отправителя и дату отправления.</w:t>
      </w:r>
    </w:p>
    <w:p w:rsidR="00703DFA" w:rsidRPr="00B5070B" w:rsidRDefault="00703DFA" w:rsidP="00F30E1D">
      <w:pPr>
        <w:ind w:firstLine="567"/>
        <w:jc w:val="both"/>
        <w:rPr>
          <w:sz w:val="24"/>
          <w:szCs w:val="24"/>
        </w:rPr>
      </w:pPr>
      <w:r w:rsidRPr="00B5070B">
        <w:rPr>
          <w:sz w:val="24"/>
          <w:szCs w:val="24"/>
        </w:rPr>
        <w:t>7.</w:t>
      </w:r>
      <w:r>
        <w:rPr>
          <w:sz w:val="24"/>
          <w:szCs w:val="24"/>
        </w:rPr>
        <w:t>2</w:t>
      </w:r>
      <w:r w:rsidRPr="00B5070B">
        <w:rPr>
          <w:sz w:val="24"/>
          <w:szCs w:val="24"/>
        </w:rPr>
        <w:t>. Споры и разногласия, возникшие из настоящего Договора или в связи с ним, будут решаться Сторонами путем переговоров. В случае не достижения согласия спор передается на рассмотрение в Арбитражный суд Санкт-Петербурга и Ленинградской области.</w:t>
      </w:r>
    </w:p>
    <w:p w:rsidR="00703DFA" w:rsidRPr="00B5070B" w:rsidRDefault="00703DFA" w:rsidP="00F30E1D">
      <w:pPr>
        <w:ind w:firstLine="567"/>
        <w:jc w:val="both"/>
        <w:rPr>
          <w:sz w:val="24"/>
          <w:szCs w:val="24"/>
        </w:rPr>
      </w:pPr>
      <w:r w:rsidRPr="00B5070B">
        <w:rPr>
          <w:sz w:val="24"/>
          <w:szCs w:val="24"/>
        </w:rPr>
        <w:t>7.</w:t>
      </w:r>
      <w:r>
        <w:rPr>
          <w:sz w:val="24"/>
          <w:szCs w:val="24"/>
        </w:rPr>
        <w:t>3</w:t>
      </w:r>
      <w:r w:rsidRPr="00B5070B">
        <w:rPr>
          <w:sz w:val="24"/>
          <w:szCs w:val="24"/>
        </w:rPr>
        <w:t>. Настоящий Договор составлен в двух экземплярах, имеющих одинаковую юридическую силу. По одному для каждой из Сторон.</w:t>
      </w:r>
    </w:p>
    <w:p w:rsidR="00703DFA" w:rsidRPr="00B5070B" w:rsidRDefault="00703DFA" w:rsidP="00E536FF">
      <w:pPr>
        <w:jc w:val="both"/>
        <w:rPr>
          <w:bCs/>
          <w:sz w:val="24"/>
          <w:szCs w:val="24"/>
        </w:rPr>
      </w:pPr>
    </w:p>
    <w:p w:rsidR="00703DFA" w:rsidRPr="00B5070B" w:rsidRDefault="00703DFA" w:rsidP="00F05DE2">
      <w:pPr>
        <w:jc w:val="center"/>
        <w:rPr>
          <w:bCs/>
          <w:sz w:val="24"/>
          <w:szCs w:val="24"/>
        </w:rPr>
      </w:pPr>
      <w:r w:rsidRPr="00B5070B">
        <w:rPr>
          <w:bCs/>
          <w:sz w:val="24"/>
          <w:szCs w:val="24"/>
        </w:rPr>
        <w:t>8. РЕКВИЗИТЫ И ПОДПИСИ СТОРОН</w:t>
      </w:r>
    </w:p>
    <w:p w:rsidR="00703DFA" w:rsidRPr="00B5070B" w:rsidRDefault="00703DFA" w:rsidP="00F05DE2">
      <w:pPr>
        <w:jc w:val="center"/>
        <w:rPr>
          <w:bCs/>
          <w:sz w:val="24"/>
          <w:szCs w:val="24"/>
        </w:rPr>
      </w:pPr>
    </w:p>
    <w:tbl>
      <w:tblPr>
        <w:tblW w:w="4934" w:type="pct"/>
        <w:tblInd w:w="108" w:type="dxa"/>
        <w:tblLook w:val="00A0"/>
      </w:tblPr>
      <w:tblGrid>
        <w:gridCol w:w="4409"/>
        <w:gridCol w:w="574"/>
        <w:gridCol w:w="5300"/>
      </w:tblGrid>
      <w:tr w:rsidR="00703DFA" w:rsidRPr="00B5070B" w:rsidTr="00D531AD">
        <w:tc>
          <w:tcPr>
            <w:tcW w:w="2144" w:type="pct"/>
          </w:tcPr>
          <w:p w:rsidR="00703DFA" w:rsidRPr="004840E9" w:rsidRDefault="00703DFA" w:rsidP="005D0B80">
            <w:pPr>
              <w:rPr>
                <w:b/>
                <w:bCs/>
                <w:sz w:val="24"/>
                <w:szCs w:val="24"/>
              </w:rPr>
            </w:pPr>
            <w:r>
              <w:rPr>
                <w:b/>
                <w:bCs/>
                <w:sz w:val="24"/>
                <w:szCs w:val="24"/>
              </w:rPr>
              <w:t>Поставщик</w:t>
            </w:r>
            <w:r w:rsidRPr="004840E9">
              <w:rPr>
                <w:b/>
                <w:bCs/>
                <w:sz w:val="24"/>
                <w:szCs w:val="24"/>
              </w:rPr>
              <w:t>:</w:t>
            </w:r>
          </w:p>
          <w:p w:rsidR="00703DFA" w:rsidRPr="00CF5E39" w:rsidRDefault="00703DFA" w:rsidP="00CF5E39">
            <w:pPr>
              <w:rPr>
                <w:bCs/>
                <w:sz w:val="22"/>
                <w:szCs w:val="22"/>
              </w:rPr>
            </w:pPr>
            <w:r w:rsidRPr="00CF5E39">
              <w:rPr>
                <w:bCs/>
                <w:sz w:val="22"/>
                <w:szCs w:val="22"/>
              </w:rPr>
              <w:t xml:space="preserve">Юридический адрес: </w:t>
            </w:r>
          </w:p>
          <w:p w:rsidR="00703DFA" w:rsidRPr="00CF5E39" w:rsidRDefault="00703DFA" w:rsidP="00CF5E39">
            <w:pPr>
              <w:rPr>
                <w:bCs/>
                <w:sz w:val="22"/>
                <w:szCs w:val="22"/>
              </w:rPr>
            </w:pPr>
            <w:r w:rsidRPr="00CF5E39">
              <w:rPr>
                <w:bCs/>
                <w:sz w:val="22"/>
                <w:szCs w:val="22"/>
              </w:rPr>
              <w:t xml:space="preserve">Телефон/ Факс:  </w:t>
            </w:r>
          </w:p>
          <w:p w:rsidR="00703DFA" w:rsidRPr="00CF5E39" w:rsidRDefault="00703DFA" w:rsidP="00CF5E39">
            <w:pPr>
              <w:rPr>
                <w:bCs/>
                <w:sz w:val="22"/>
                <w:szCs w:val="22"/>
              </w:rPr>
            </w:pPr>
            <w:r w:rsidRPr="00CF5E39">
              <w:rPr>
                <w:bCs/>
                <w:sz w:val="22"/>
                <w:szCs w:val="22"/>
              </w:rPr>
              <w:t>Электронная почта:</w:t>
            </w:r>
          </w:p>
          <w:p w:rsidR="00703DFA" w:rsidRPr="00CF5E39" w:rsidRDefault="00703DFA" w:rsidP="00CF5E39">
            <w:pPr>
              <w:rPr>
                <w:bCs/>
                <w:sz w:val="22"/>
                <w:szCs w:val="22"/>
              </w:rPr>
            </w:pPr>
          </w:p>
          <w:p w:rsidR="00703DFA" w:rsidRPr="00CF5E39" w:rsidRDefault="00703DFA" w:rsidP="00CF5E39">
            <w:pPr>
              <w:rPr>
                <w:bCs/>
                <w:sz w:val="22"/>
                <w:szCs w:val="22"/>
              </w:rPr>
            </w:pPr>
            <w:r w:rsidRPr="00CF5E39">
              <w:rPr>
                <w:bCs/>
                <w:sz w:val="22"/>
                <w:szCs w:val="22"/>
              </w:rPr>
              <w:t xml:space="preserve">ИНН </w:t>
            </w:r>
          </w:p>
          <w:p w:rsidR="00703DFA" w:rsidRPr="00CF5E39" w:rsidRDefault="00703DFA" w:rsidP="00CF5E39">
            <w:pPr>
              <w:rPr>
                <w:bCs/>
                <w:sz w:val="22"/>
                <w:szCs w:val="22"/>
              </w:rPr>
            </w:pPr>
            <w:r w:rsidRPr="00CF5E39">
              <w:rPr>
                <w:bCs/>
                <w:sz w:val="22"/>
                <w:szCs w:val="22"/>
              </w:rPr>
              <w:t xml:space="preserve">КПП </w:t>
            </w:r>
          </w:p>
          <w:p w:rsidR="00703DFA" w:rsidRPr="00CF5E39" w:rsidRDefault="00703DFA" w:rsidP="00CF5E39">
            <w:pPr>
              <w:rPr>
                <w:bCs/>
                <w:sz w:val="22"/>
                <w:szCs w:val="22"/>
              </w:rPr>
            </w:pPr>
            <w:r w:rsidRPr="00CF5E39">
              <w:rPr>
                <w:bCs/>
                <w:sz w:val="22"/>
                <w:szCs w:val="22"/>
              </w:rPr>
              <w:t xml:space="preserve">ОГРН </w:t>
            </w:r>
          </w:p>
          <w:p w:rsidR="00703DFA" w:rsidRPr="00CF5E39" w:rsidRDefault="00703DFA" w:rsidP="00CF5E39">
            <w:pPr>
              <w:rPr>
                <w:bCs/>
                <w:sz w:val="22"/>
                <w:szCs w:val="22"/>
              </w:rPr>
            </w:pPr>
            <w:r w:rsidRPr="00CF5E39">
              <w:rPr>
                <w:bCs/>
                <w:sz w:val="22"/>
                <w:szCs w:val="22"/>
              </w:rPr>
              <w:t xml:space="preserve">ОКВЭД </w:t>
            </w:r>
          </w:p>
          <w:p w:rsidR="00703DFA" w:rsidRPr="00CF5E39" w:rsidRDefault="00703DFA" w:rsidP="00CF5E39">
            <w:pPr>
              <w:rPr>
                <w:bCs/>
                <w:sz w:val="22"/>
                <w:szCs w:val="22"/>
              </w:rPr>
            </w:pPr>
            <w:r w:rsidRPr="00CF5E39">
              <w:rPr>
                <w:bCs/>
                <w:sz w:val="22"/>
                <w:szCs w:val="22"/>
              </w:rPr>
              <w:t xml:space="preserve">ОКПО </w:t>
            </w:r>
          </w:p>
          <w:p w:rsidR="00703DFA" w:rsidRPr="00CF5E39" w:rsidRDefault="00703DFA" w:rsidP="00CF5E39">
            <w:pPr>
              <w:rPr>
                <w:bCs/>
                <w:sz w:val="22"/>
                <w:szCs w:val="22"/>
              </w:rPr>
            </w:pPr>
            <w:r w:rsidRPr="00CF5E39">
              <w:rPr>
                <w:bCs/>
                <w:sz w:val="22"/>
                <w:szCs w:val="22"/>
              </w:rPr>
              <w:t xml:space="preserve">ОКТМО </w:t>
            </w:r>
          </w:p>
          <w:p w:rsidR="00703DFA" w:rsidRPr="00CF5E39" w:rsidRDefault="00703DFA" w:rsidP="00CF5E39">
            <w:pPr>
              <w:rPr>
                <w:bCs/>
                <w:sz w:val="22"/>
                <w:szCs w:val="22"/>
              </w:rPr>
            </w:pPr>
            <w:r w:rsidRPr="00CF5E39">
              <w:rPr>
                <w:bCs/>
                <w:sz w:val="22"/>
                <w:szCs w:val="22"/>
              </w:rPr>
              <w:t xml:space="preserve">ОКАТО </w:t>
            </w:r>
          </w:p>
          <w:p w:rsidR="00703DFA" w:rsidRPr="00CF5E39" w:rsidRDefault="00703DFA" w:rsidP="00CF5E39">
            <w:pPr>
              <w:rPr>
                <w:bCs/>
                <w:sz w:val="22"/>
                <w:szCs w:val="22"/>
              </w:rPr>
            </w:pPr>
            <w:r w:rsidRPr="00CF5E39">
              <w:rPr>
                <w:bCs/>
                <w:sz w:val="22"/>
                <w:szCs w:val="22"/>
              </w:rPr>
              <w:t xml:space="preserve">Дата постановки на налоговый учет: </w:t>
            </w:r>
          </w:p>
          <w:p w:rsidR="00703DFA" w:rsidRPr="00CF5E39" w:rsidRDefault="00703DFA" w:rsidP="00CF5E39">
            <w:pPr>
              <w:rPr>
                <w:bCs/>
                <w:sz w:val="22"/>
                <w:szCs w:val="22"/>
              </w:rPr>
            </w:pPr>
            <w:r w:rsidRPr="00CF5E39">
              <w:rPr>
                <w:bCs/>
                <w:sz w:val="22"/>
                <w:szCs w:val="22"/>
              </w:rPr>
              <w:t>Банковские реквизиты:</w:t>
            </w:r>
          </w:p>
          <w:p w:rsidR="00703DFA" w:rsidRPr="00CF5E39" w:rsidRDefault="00703DFA" w:rsidP="00CF5E39">
            <w:pPr>
              <w:rPr>
                <w:bCs/>
                <w:sz w:val="22"/>
                <w:szCs w:val="22"/>
              </w:rPr>
            </w:pPr>
            <w:r w:rsidRPr="00CF5E39">
              <w:rPr>
                <w:bCs/>
                <w:sz w:val="22"/>
                <w:szCs w:val="22"/>
              </w:rPr>
              <w:t xml:space="preserve">р/с </w:t>
            </w:r>
          </w:p>
          <w:p w:rsidR="00703DFA" w:rsidRPr="00CF5E39" w:rsidRDefault="00703DFA" w:rsidP="00CF5E39">
            <w:pPr>
              <w:rPr>
                <w:bCs/>
                <w:sz w:val="22"/>
                <w:szCs w:val="22"/>
              </w:rPr>
            </w:pPr>
            <w:r w:rsidRPr="00CF5E39">
              <w:rPr>
                <w:bCs/>
                <w:sz w:val="22"/>
                <w:szCs w:val="22"/>
              </w:rPr>
              <w:t>к/с</w:t>
            </w:r>
          </w:p>
          <w:p w:rsidR="00703DFA" w:rsidRPr="000121A3" w:rsidRDefault="00703DFA" w:rsidP="005D0B80">
            <w:pPr>
              <w:rPr>
                <w:bCs/>
                <w:sz w:val="24"/>
                <w:szCs w:val="24"/>
              </w:rPr>
            </w:pPr>
          </w:p>
          <w:p w:rsidR="00703DFA" w:rsidRDefault="00703DFA" w:rsidP="005D0B80">
            <w:pPr>
              <w:rPr>
                <w:bCs/>
                <w:sz w:val="24"/>
                <w:szCs w:val="24"/>
              </w:rPr>
            </w:pPr>
          </w:p>
          <w:p w:rsidR="00703DFA" w:rsidRDefault="00703DFA" w:rsidP="005D0B80">
            <w:pPr>
              <w:rPr>
                <w:bCs/>
                <w:sz w:val="24"/>
                <w:szCs w:val="24"/>
              </w:rPr>
            </w:pPr>
          </w:p>
          <w:p w:rsidR="00703DFA" w:rsidRDefault="00703DFA" w:rsidP="005D0B80">
            <w:pPr>
              <w:rPr>
                <w:bCs/>
                <w:sz w:val="24"/>
                <w:szCs w:val="24"/>
              </w:rPr>
            </w:pPr>
          </w:p>
          <w:p w:rsidR="00703DFA" w:rsidRDefault="00703DFA" w:rsidP="005D0B80">
            <w:pPr>
              <w:rPr>
                <w:bCs/>
                <w:sz w:val="24"/>
                <w:szCs w:val="24"/>
              </w:rPr>
            </w:pPr>
          </w:p>
          <w:p w:rsidR="00703DFA" w:rsidRDefault="00703DFA" w:rsidP="00753BAD">
            <w:pPr>
              <w:rPr>
                <w:bCs/>
                <w:sz w:val="24"/>
                <w:szCs w:val="24"/>
              </w:rPr>
            </w:pPr>
          </w:p>
          <w:p w:rsidR="00703DFA" w:rsidRDefault="00703DFA" w:rsidP="00753BAD">
            <w:pPr>
              <w:rPr>
                <w:bCs/>
                <w:sz w:val="24"/>
                <w:szCs w:val="24"/>
              </w:rPr>
            </w:pPr>
          </w:p>
          <w:p w:rsidR="00703DFA" w:rsidRDefault="00703DFA" w:rsidP="00753BAD">
            <w:pPr>
              <w:rPr>
                <w:bCs/>
                <w:sz w:val="24"/>
                <w:szCs w:val="24"/>
              </w:rPr>
            </w:pPr>
          </w:p>
          <w:p w:rsidR="00703DFA" w:rsidRDefault="00703DFA" w:rsidP="00753BAD">
            <w:pPr>
              <w:rPr>
                <w:bCs/>
                <w:sz w:val="24"/>
                <w:szCs w:val="24"/>
              </w:rPr>
            </w:pPr>
          </w:p>
          <w:p w:rsidR="00703DFA" w:rsidRDefault="00703DFA" w:rsidP="00753BAD">
            <w:pPr>
              <w:rPr>
                <w:bCs/>
                <w:sz w:val="24"/>
                <w:szCs w:val="24"/>
              </w:rPr>
            </w:pPr>
          </w:p>
          <w:p w:rsidR="00703DFA" w:rsidRDefault="00703DFA" w:rsidP="00753BAD">
            <w:pPr>
              <w:rPr>
                <w:bCs/>
                <w:sz w:val="24"/>
                <w:szCs w:val="24"/>
              </w:rPr>
            </w:pPr>
          </w:p>
          <w:p w:rsidR="00703DFA" w:rsidRDefault="00703DFA" w:rsidP="00753BAD">
            <w:pPr>
              <w:rPr>
                <w:bCs/>
                <w:sz w:val="24"/>
                <w:szCs w:val="24"/>
              </w:rPr>
            </w:pPr>
            <w:r w:rsidRPr="00B5070B">
              <w:rPr>
                <w:bCs/>
                <w:sz w:val="24"/>
                <w:szCs w:val="24"/>
              </w:rPr>
              <w:t xml:space="preserve">_________________  / </w:t>
            </w:r>
            <w:r>
              <w:rPr>
                <w:bCs/>
                <w:sz w:val="24"/>
                <w:szCs w:val="24"/>
              </w:rPr>
              <w:t>_____________</w:t>
            </w:r>
            <w:r w:rsidRPr="00B5070B">
              <w:rPr>
                <w:bCs/>
                <w:sz w:val="24"/>
                <w:szCs w:val="24"/>
              </w:rPr>
              <w:t>/</w:t>
            </w:r>
          </w:p>
          <w:p w:rsidR="00703DFA" w:rsidRDefault="00703DFA" w:rsidP="00753BAD">
            <w:pPr>
              <w:rPr>
                <w:bCs/>
                <w:sz w:val="24"/>
                <w:szCs w:val="24"/>
              </w:rPr>
            </w:pPr>
          </w:p>
          <w:p w:rsidR="00703DFA" w:rsidRPr="00B5070B" w:rsidRDefault="00703DFA" w:rsidP="00753BAD">
            <w:pPr>
              <w:rPr>
                <w:bCs/>
                <w:sz w:val="24"/>
                <w:szCs w:val="24"/>
              </w:rPr>
            </w:pPr>
            <w:r>
              <w:rPr>
                <w:bCs/>
                <w:sz w:val="24"/>
                <w:szCs w:val="24"/>
              </w:rPr>
              <w:t>М.П.</w:t>
            </w:r>
          </w:p>
        </w:tc>
        <w:tc>
          <w:tcPr>
            <w:tcW w:w="279" w:type="pct"/>
          </w:tcPr>
          <w:p w:rsidR="00703DFA" w:rsidRPr="00B5070B" w:rsidRDefault="00703DFA" w:rsidP="004840E9">
            <w:pPr>
              <w:ind w:left="-366" w:firstLine="366"/>
              <w:jc w:val="center"/>
              <w:rPr>
                <w:bCs/>
                <w:sz w:val="24"/>
                <w:szCs w:val="24"/>
              </w:rPr>
            </w:pPr>
          </w:p>
        </w:tc>
        <w:tc>
          <w:tcPr>
            <w:tcW w:w="2578" w:type="pct"/>
          </w:tcPr>
          <w:p w:rsidR="00703DFA" w:rsidRPr="004840E9" w:rsidRDefault="00703DFA" w:rsidP="005D0B80">
            <w:pPr>
              <w:rPr>
                <w:b/>
                <w:sz w:val="24"/>
                <w:szCs w:val="24"/>
              </w:rPr>
            </w:pPr>
            <w:r>
              <w:rPr>
                <w:b/>
                <w:bCs/>
                <w:sz w:val="24"/>
                <w:szCs w:val="24"/>
              </w:rPr>
              <w:t>Заказчик</w:t>
            </w:r>
            <w:r w:rsidRPr="004840E9">
              <w:rPr>
                <w:b/>
                <w:bCs/>
                <w:sz w:val="24"/>
                <w:szCs w:val="24"/>
              </w:rPr>
              <w:t>:</w:t>
            </w:r>
          </w:p>
          <w:tbl>
            <w:tblPr>
              <w:tblW w:w="0" w:type="auto"/>
              <w:tblLook w:val="00A0"/>
            </w:tblPr>
            <w:tblGrid>
              <w:gridCol w:w="4390"/>
            </w:tblGrid>
            <w:tr w:rsidR="00703DFA" w:rsidRPr="00B46ACA" w:rsidTr="00B15883">
              <w:tc>
                <w:tcPr>
                  <w:tcW w:w="4390" w:type="dxa"/>
                </w:tcPr>
                <w:p w:rsidR="00703DFA" w:rsidRPr="00154083" w:rsidRDefault="00703DFA" w:rsidP="00154083">
                  <w:pPr>
                    <w:pStyle w:val="NoSpacing"/>
                    <w:ind w:left="-78"/>
                    <w:rPr>
                      <w:rFonts w:ascii="Times New Roman" w:hAnsi="Times New Roman"/>
                      <w:b/>
                    </w:rPr>
                  </w:pPr>
                  <w:r w:rsidRPr="00154083">
                    <w:rPr>
                      <w:rFonts w:ascii="Times New Roman" w:hAnsi="Times New Roman"/>
                      <w:b/>
                    </w:rPr>
                    <w:t>Местная администрация муниципального округа Пулковский меридиан</w:t>
                  </w:r>
                </w:p>
              </w:tc>
            </w:tr>
            <w:tr w:rsidR="00703DFA" w:rsidRPr="00B46ACA" w:rsidTr="00B15883">
              <w:tc>
                <w:tcPr>
                  <w:tcW w:w="4390" w:type="dxa"/>
                </w:tcPr>
                <w:p w:rsidR="00703DFA" w:rsidRDefault="00703DFA" w:rsidP="00C9126C">
                  <w:pPr>
                    <w:pStyle w:val="NoSpacing"/>
                    <w:ind w:left="-78"/>
                    <w:rPr>
                      <w:rFonts w:ascii="Times New Roman" w:hAnsi="Times New Roman"/>
                    </w:rPr>
                  </w:pPr>
                  <w:r w:rsidRPr="00B46ACA">
                    <w:rPr>
                      <w:rFonts w:ascii="Times New Roman" w:hAnsi="Times New Roman"/>
                    </w:rPr>
                    <w:t>196070, Санкт-Петербург, ул. Победы, д.8</w:t>
                  </w:r>
                </w:p>
                <w:p w:rsidR="00703DFA" w:rsidRPr="00B46ACA" w:rsidRDefault="00703DFA" w:rsidP="00C9126C">
                  <w:pPr>
                    <w:pStyle w:val="NoSpacing"/>
                    <w:ind w:left="-78"/>
                    <w:rPr>
                      <w:rFonts w:ascii="Times New Roman" w:hAnsi="Times New Roman"/>
                    </w:rPr>
                  </w:pPr>
                  <w:r w:rsidRPr="00B46ACA">
                    <w:rPr>
                      <w:rFonts w:ascii="Times New Roman" w:hAnsi="Times New Roman"/>
                    </w:rPr>
                    <w:t>тел. +7 812 371-92-56</w:t>
                  </w:r>
                </w:p>
              </w:tc>
            </w:tr>
            <w:tr w:rsidR="00703DFA" w:rsidRPr="00B46ACA" w:rsidTr="00B15883">
              <w:tc>
                <w:tcPr>
                  <w:tcW w:w="4390" w:type="dxa"/>
                </w:tcPr>
                <w:p w:rsidR="00703DFA" w:rsidRPr="00B46ACA" w:rsidRDefault="00703DFA" w:rsidP="00154083">
                  <w:pPr>
                    <w:pStyle w:val="NoSpacing"/>
                    <w:rPr>
                      <w:rFonts w:ascii="Times New Roman" w:hAnsi="Times New Roman"/>
                    </w:rPr>
                  </w:pPr>
                  <w:r w:rsidRPr="00B46ACA">
                    <w:rPr>
                      <w:rFonts w:ascii="Times New Roman" w:hAnsi="Times New Roman"/>
                    </w:rPr>
                    <w:t>ИНН 7810149259</w:t>
                  </w:r>
                </w:p>
                <w:p w:rsidR="00703DFA" w:rsidRPr="00B46ACA" w:rsidRDefault="00703DFA" w:rsidP="00154083">
                  <w:pPr>
                    <w:pStyle w:val="NoSpacing"/>
                    <w:rPr>
                      <w:rFonts w:ascii="Times New Roman" w:hAnsi="Times New Roman"/>
                    </w:rPr>
                  </w:pPr>
                  <w:r w:rsidRPr="00B46ACA">
                    <w:rPr>
                      <w:rFonts w:ascii="Times New Roman" w:hAnsi="Times New Roman"/>
                    </w:rPr>
                    <w:t>КПП 781001001</w:t>
                  </w:r>
                </w:p>
                <w:p w:rsidR="00703DFA" w:rsidRPr="00B46ACA" w:rsidRDefault="00703DFA" w:rsidP="00154083">
                  <w:pPr>
                    <w:pStyle w:val="NoSpacing"/>
                    <w:rPr>
                      <w:rFonts w:ascii="Times New Roman" w:hAnsi="Times New Roman"/>
                    </w:rPr>
                  </w:pPr>
                  <w:r w:rsidRPr="00B46ACA">
                    <w:rPr>
                      <w:rFonts w:ascii="Times New Roman" w:hAnsi="Times New Roman"/>
                    </w:rPr>
                    <w:t>ОКАТО 40284564000</w:t>
                  </w:r>
                </w:p>
                <w:p w:rsidR="00703DFA" w:rsidRPr="00B46ACA" w:rsidRDefault="00703DFA" w:rsidP="00154083">
                  <w:pPr>
                    <w:pStyle w:val="NoSpacing"/>
                    <w:rPr>
                      <w:rFonts w:ascii="Times New Roman" w:hAnsi="Times New Roman"/>
                    </w:rPr>
                  </w:pPr>
                  <w:r w:rsidRPr="00B46ACA">
                    <w:rPr>
                      <w:rFonts w:ascii="Times New Roman" w:hAnsi="Times New Roman"/>
                    </w:rPr>
                    <w:t>ОКТМО 40376000</w:t>
                  </w:r>
                </w:p>
                <w:p w:rsidR="00703DFA" w:rsidRPr="00B46ACA" w:rsidRDefault="00703DFA" w:rsidP="00154083">
                  <w:pPr>
                    <w:pStyle w:val="NoSpacing"/>
                    <w:rPr>
                      <w:rFonts w:ascii="Times New Roman" w:hAnsi="Times New Roman"/>
                    </w:rPr>
                  </w:pPr>
                  <w:r w:rsidRPr="00B46ACA">
                    <w:rPr>
                      <w:rFonts w:ascii="Times New Roman" w:hAnsi="Times New Roman"/>
                    </w:rPr>
                    <w:t>ОГРН 1037821053654</w:t>
                  </w:r>
                </w:p>
                <w:p w:rsidR="00703DFA" w:rsidRPr="00B46ACA" w:rsidRDefault="00703DFA" w:rsidP="00154083">
                  <w:pPr>
                    <w:pStyle w:val="NoSpacing"/>
                    <w:rPr>
                      <w:rFonts w:ascii="Times New Roman" w:hAnsi="Times New Roman"/>
                    </w:rPr>
                  </w:pPr>
                  <w:r>
                    <w:rPr>
                      <w:rFonts w:ascii="Times New Roman" w:hAnsi="Times New Roman"/>
                    </w:rPr>
                    <w:t xml:space="preserve">Наименование </w:t>
                  </w:r>
                  <w:r w:rsidRPr="00FA5C08">
                    <w:rPr>
                      <w:rFonts w:ascii="Times New Roman" w:hAnsi="Times New Roman"/>
                    </w:rPr>
                    <w:t>ОКЦ №1 СЗГУ Банка России//УФК по г. Санкт-Петербургу, г Санкт-Петербург</w:t>
                  </w:r>
                  <w:r w:rsidRPr="00B46ACA">
                    <w:rPr>
                      <w:rFonts w:ascii="Times New Roman" w:hAnsi="Times New Roman"/>
                    </w:rPr>
                    <w:t xml:space="preserve"> БИК 014030106</w:t>
                  </w:r>
                </w:p>
                <w:p w:rsidR="00703DFA" w:rsidRPr="00B46ACA" w:rsidRDefault="00703DFA" w:rsidP="00154083">
                  <w:pPr>
                    <w:pStyle w:val="NoSpacing"/>
                    <w:rPr>
                      <w:rFonts w:ascii="Times New Roman" w:hAnsi="Times New Roman"/>
                    </w:rPr>
                  </w:pPr>
                  <w:r w:rsidRPr="00B46ACA">
                    <w:rPr>
                      <w:rFonts w:ascii="Times New Roman" w:hAnsi="Times New Roman"/>
                    </w:rPr>
                    <w:t>Н</w:t>
                  </w:r>
                  <w:r>
                    <w:rPr>
                      <w:rFonts w:ascii="Times New Roman" w:hAnsi="Times New Roman"/>
                    </w:rPr>
                    <w:t xml:space="preserve">омер счета банка получателя </w:t>
                  </w:r>
                  <w:r>
                    <w:rPr>
                      <w:rFonts w:ascii="Times New Roman" w:hAnsi="Times New Roman"/>
                    </w:rPr>
                    <w:br/>
                  </w:r>
                  <w:r w:rsidRPr="00B46ACA">
                    <w:rPr>
                      <w:rFonts w:ascii="Times New Roman" w:hAnsi="Times New Roman"/>
                    </w:rPr>
                    <w:t>40102810945370000005</w:t>
                  </w:r>
                  <w:r w:rsidRPr="00B46ACA">
                    <w:rPr>
                      <w:rFonts w:ascii="Times New Roman" w:hAnsi="Times New Roman"/>
                    </w:rPr>
                    <w:br/>
                    <w:t>Номер казначейского счета получателя</w:t>
                  </w:r>
                  <w:r w:rsidRPr="00B46ACA">
                    <w:rPr>
                      <w:rFonts w:ascii="Times New Roman" w:hAnsi="Times New Roman"/>
                    </w:rPr>
                    <w:br/>
                    <w:t>03231643403760007200</w:t>
                  </w:r>
                  <w:r w:rsidRPr="00B46ACA">
                    <w:rPr>
                      <w:rFonts w:ascii="Times New Roman" w:hAnsi="Times New Roman"/>
                    </w:rPr>
                    <w:br/>
                    <w:t>Лицевой счет 03723002730</w:t>
                  </w:r>
                </w:p>
                <w:p w:rsidR="00703DFA" w:rsidRPr="00B46ACA" w:rsidRDefault="00703DFA" w:rsidP="00154083">
                  <w:pPr>
                    <w:pStyle w:val="NoSpacing"/>
                    <w:rPr>
                      <w:rFonts w:ascii="Times New Roman" w:hAnsi="Times New Roman"/>
                    </w:rPr>
                  </w:pPr>
                  <w:r w:rsidRPr="00B46ACA">
                    <w:rPr>
                      <w:rFonts w:ascii="Times New Roman" w:hAnsi="Times New Roman"/>
                    </w:rPr>
                    <w:t>Наименование получателя: УФК по г. Санкт-Петербургу (Местная администраци</w:t>
                  </w:r>
                  <w:r>
                    <w:rPr>
                      <w:rFonts w:ascii="Times New Roman" w:hAnsi="Times New Roman"/>
                    </w:rPr>
                    <w:t xml:space="preserve">я МО Пулковский меридиан, л.сч. </w:t>
                  </w:r>
                  <w:r w:rsidRPr="00B46ACA">
                    <w:rPr>
                      <w:rFonts w:ascii="Times New Roman" w:hAnsi="Times New Roman"/>
                    </w:rPr>
                    <w:t>03723002730)</w:t>
                  </w:r>
                </w:p>
              </w:tc>
            </w:tr>
          </w:tbl>
          <w:p w:rsidR="00703DFA" w:rsidRDefault="00703DFA" w:rsidP="00C9126C">
            <w:pPr>
              <w:tabs>
                <w:tab w:val="left" w:pos="5808"/>
              </w:tabs>
              <w:suppressAutoHyphens/>
              <w:spacing w:before="120"/>
              <w:jc w:val="both"/>
              <w:rPr>
                <w:sz w:val="24"/>
                <w:szCs w:val="24"/>
              </w:rPr>
            </w:pPr>
          </w:p>
          <w:p w:rsidR="00703DFA" w:rsidRPr="00A17CDF" w:rsidRDefault="00703DFA" w:rsidP="00A17CDF">
            <w:pPr>
              <w:tabs>
                <w:tab w:val="left" w:pos="5808"/>
              </w:tabs>
              <w:suppressAutoHyphens/>
              <w:jc w:val="both"/>
              <w:rPr>
                <w:sz w:val="24"/>
                <w:szCs w:val="24"/>
              </w:rPr>
            </w:pPr>
            <w:r w:rsidRPr="00A17CDF">
              <w:rPr>
                <w:sz w:val="24"/>
                <w:szCs w:val="24"/>
              </w:rPr>
              <w:t>Глава Местной администрации</w:t>
            </w:r>
            <w:r w:rsidRPr="00A17CDF">
              <w:rPr>
                <w:sz w:val="24"/>
                <w:szCs w:val="24"/>
              </w:rPr>
              <w:tab/>
            </w:r>
          </w:p>
          <w:p w:rsidR="00703DFA" w:rsidRDefault="00703DFA" w:rsidP="00A17CDF">
            <w:pPr>
              <w:suppressAutoHyphens/>
              <w:jc w:val="both"/>
              <w:rPr>
                <w:sz w:val="24"/>
                <w:szCs w:val="24"/>
              </w:rPr>
            </w:pPr>
          </w:p>
          <w:p w:rsidR="00703DFA" w:rsidRPr="00D531AD" w:rsidRDefault="00703DFA" w:rsidP="00A17CDF">
            <w:pPr>
              <w:suppressAutoHyphens/>
              <w:jc w:val="both"/>
              <w:rPr>
                <w:sz w:val="24"/>
                <w:szCs w:val="24"/>
              </w:rPr>
            </w:pPr>
          </w:p>
          <w:p w:rsidR="00703DFA" w:rsidRPr="00A17CDF" w:rsidRDefault="00703DFA" w:rsidP="00A17CDF">
            <w:pPr>
              <w:suppressAutoHyphens/>
              <w:jc w:val="both"/>
              <w:rPr>
                <w:sz w:val="24"/>
                <w:szCs w:val="24"/>
              </w:rPr>
            </w:pPr>
            <w:r w:rsidRPr="00A17CDF">
              <w:rPr>
                <w:sz w:val="24"/>
                <w:szCs w:val="24"/>
              </w:rPr>
              <w:t>__________________</w:t>
            </w:r>
            <w:r>
              <w:rPr>
                <w:sz w:val="24"/>
                <w:szCs w:val="24"/>
              </w:rPr>
              <w:t xml:space="preserve"> Д. А. Чистяков </w:t>
            </w:r>
          </w:p>
          <w:p w:rsidR="00703DFA" w:rsidRPr="00A17CDF" w:rsidRDefault="00703DFA" w:rsidP="00A17CDF">
            <w:pPr>
              <w:suppressAutoHyphens/>
              <w:jc w:val="both"/>
              <w:rPr>
                <w:sz w:val="24"/>
                <w:szCs w:val="24"/>
              </w:rPr>
            </w:pPr>
          </w:p>
          <w:p w:rsidR="00703DFA" w:rsidRPr="0033159F" w:rsidRDefault="00703DFA" w:rsidP="00753BAD">
            <w:pPr>
              <w:rPr>
                <w:sz w:val="24"/>
                <w:szCs w:val="24"/>
              </w:rPr>
            </w:pPr>
            <w:r w:rsidRPr="00A17CDF">
              <w:rPr>
                <w:sz w:val="24"/>
                <w:szCs w:val="24"/>
              </w:rPr>
              <w:t>М.П.</w:t>
            </w:r>
          </w:p>
        </w:tc>
      </w:tr>
    </w:tbl>
    <w:p w:rsidR="00703DFA" w:rsidRDefault="00703DFA" w:rsidP="00CF4B7A">
      <w:pPr>
        <w:shd w:val="clear" w:color="auto" w:fill="FFFFFF"/>
        <w:tabs>
          <w:tab w:val="left" w:pos="8931"/>
        </w:tabs>
        <w:jc w:val="right"/>
        <w:rPr>
          <w:sz w:val="24"/>
          <w:szCs w:val="24"/>
        </w:rPr>
      </w:pPr>
      <w:bookmarkStart w:id="0" w:name="_Hlk459131407"/>
    </w:p>
    <w:p w:rsidR="00703DFA" w:rsidRPr="00A65BBE" w:rsidRDefault="00703DFA" w:rsidP="00F20ABD">
      <w:pPr>
        <w:shd w:val="clear" w:color="auto" w:fill="FFFFFF"/>
        <w:tabs>
          <w:tab w:val="left" w:pos="8931"/>
        </w:tabs>
        <w:jc w:val="right"/>
        <w:rPr>
          <w:sz w:val="22"/>
          <w:szCs w:val="22"/>
        </w:rPr>
      </w:pPr>
      <w:r>
        <w:rPr>
          <w:sz w:val="24"/>
          <w:szCs w:val="24"/>
        </w:rPr>
        <w:br w:type="page"/>
      </w:r>
      <w:r w:rsidRPr="00A65BBE">
        <w:rPr>
          <w:sz w:val="22"/>
          <w:szCs w:val="22"/>
        </w:rPr>
        <w:t>Приложение № 1</w:t>
      </w:r>
    </w:p>
    <w:p w:rsidR="00703DFA" w:rsidRPr="00A65BBE" w:rsidRDefault="00703DFA" w:rsidP="00F20ABD">
      <w:pPr>
        <w:jc w:val="right"/>
        <w:rPr>
          <w:sz w:val="22"/>
          <w:szCs w:val="22"/>
        </w:rPr>
      </w:pPr>
      <w:r w:rsidRPr="00A65BBE">
        <w:rPr>
          <w:color w:val="000000"/>
          <w:sz w:val="22"/>
          <w:szCs w:val="22"/>
        </w:rPr>
        <w:t xml:space="preserve">к </w:t>
      </w:r>
      <w:bookmarkEnd w:id="0"/>
      <w:r w:rsidRPr="00A65BBE">
        <w:rPr>
          <w:color w:val="000000"/>
          <w:sz w:val="22"/>
          <w:szCs w:val="22"/>
        </w:rPr>
        <w:t xml:space="preserve">договору № </w:t>
      </w:r>
      <w:r w:rsidRPr="00A65BBE">
        <w:rPr>
          <w:sz w:val="22"/>
          <w:szCs w:val="22"/>
        </w:rPr>
        <w:t>________</w:t>
      </w:r>
    </w:p>
    <w:p w:rsidR="00703DFA" w:rsidRPr="00A65BBE" w:rsidRDefault="00703DFA" w:rsidP="00F20ABD">
      <w:pPr>
        <w:spacing w:before="120"/>
        <w:jc w:val="right"/>
        <w:rPr>
          <w:b/>
          <w:highlight w:val="yellow"/>
        </w:rPr>
      </w:pPr>
      <w:r w:rsidRPr="00A65BBE">
        <w:rPr>
          <w:color w:val="000000"/>
          <w:sz w:val="22"/>
          <w:szCs w:val="22"/>
        </w:rPr>
        <w:t xml:space="preserve">«___» _________ </w:t>
      </w:r>
      <w:r>
        <w:rPr>
          <w:color w:val="000000"/>
          <w:sz w:val="22"/>
          <w:szCs w:val="22"/>
        </w:rPr>
        <w:t>2026</w:t>
      </w:r>
      <w:r w:rsidRPr="00A65BBE">
        <w:rPr>
          <w:color w:val="000000"/>
          <w:sz w:val="22"/>
          <w:szCs w:val="22"/>
        </w:rPr>
        <w:t>г</w:t>
      </w:r>
      <w:r w:rsidRPr="00A65BBE">
        <w:rPr>
          <w:color w:val="000000"/>
        </w:rPr>
        <w:t>.</w:t>
      </w:r>
    </w:p>
    <w:p w:rsidR="00703DFA" w:rsidRDefault="00703DFA" w:rsidP="00BD6793">
      <w:pPr>
        <w:spacing w:before="240"/>
        <w:jc w:val="center"/>
        <w:rPr>
          <w:b/>
          <w:highlight w:val="yellow"/>
        </w:rPr>
      </w:pPr>
    </w:p>
    <w:p w:rsidR="00703DFA" w:rsidRPr="00A65BBE" w:rsidRDefault="00703DFA" w:rsidP="00CF4B7A">
      <w:pPr>
        <w:jc w:val="center"/>
        <w:rPr>
          <w:b/>
          <w:highlight w:val="yellow"/>
        </w:rPr>
      </w:pPr>
    </w:p>
    <w:p w:rsidR="00703DFA" w:rsidRDefault="00703DFA" w:rsidP="00A65BBE">
      <w:pPr>
        <w:autoSpaceDE w:val="0"/>
        <w:autoSpaceDN w:val="0"/>
        <w:jc w:val="center"/>
        <w:rPr>
          <w:b/>
          <w:sz w:val="24"/>
          <w:szCs w:val="24"/>
        </w:rPr>
      </w:pPr>
      <w:r w:rsidRPr="008C0A8C">
        <w:rPr>
          <w:b/>
          <w:sz w:val="24"/>
          <w:szCs w:val="24"/>
        </w:rPr>
        <w:t>СПЕЦИФИКАЦИЯ</w:t>
      </w:r>
    </w:p>
    <w:p w:rsidR="00703DFA" w:rsidRPr="008C0A8C" w:rsidRDefault="00703DFA" w:rsidP="00A65BBE">
      <w:pPr>
        <w:autoSpaceDE w:val="0"/>
        <w:autoSpaceDN w:val="0"/>
        <w:jc w:val="center"/>
        <w:rPr>
          <w:b/>
          <w:sz w:val="24"/>
          <w:szCs w:val="24"/>
        </w:rPr>
      </w:pPr>
    </w:p>
    <w:tbl>
      <w:tblPr>
        <w:tblW w:w="9781" w:type="dxa"/>
        <w:tblInd w:w="250" w:type="dxa"/>
        <w:tblLayout w:type="fixed"/>
        <w:tblLook w:val="00A0"/>
      </w:tblPr>
      <w:tblGrid>
        <w:gridCol w:w="594"/>
        <w:gridCol w:w="2525"/>
        <w:gridCol w:w="1439"/>
        <w:gridCol w:w="1112"/>
        <w:gridCol w:w="1701"/>
        <w:gridCol w:w="2410"/>
      </w:tblGrid>
      <w:tr w:rsidR="00703DFA" w:rsidRPr="00B5070B" w:rsidTr="00282EFB">
        <w:trPr>
          <w:trHeight w:val="206"/>
        </w:trPr>
        <w:tc>
          <w:tcPr>
            <w:tcW w:w="594" w:type="dxa"/>
            <w:vMerge w:val="restart"/>
            <w:tcBorders>
              <w:top w:val="single" w:sz="8" w:space="0" w:color="auto"/>
              <w:left w:val="single" w:sz="8" w:space="0" w:color="auto"/>
              <w:bottom w:val="single" w:sz="4" w:space="0" w:color="000000"/>
              <w:right w:val="single" w:sz="4" w:space="0" w:color="auto"/>
            </w:tcBorders>
            <w:vAlign w:val="center"/>
          </w:tcPr>
          <w:p w:rsidR="00703DFA" w:rsidRPr="00B5070B" w:rsidRDefault="00703DFA" w:rsidP="00282EFB">
            <w:pPr>
              <w:jc w:val="center"/>
              <w:rPr>
                <w:sz w:val="24"/>
                <w:szCs w:val="24"/>
              </w:rPr>
            </w:pPr>
            <w:bookmarkStart w:id="1" w:name="_Hlk442777242"/>
            <w:r w:rsidRPr="00B5070B">
              <w:rPr>
                <w:sz w:val="24"/>
                <w:szCs w:val="24"/>
              </w:rPr>
              <w:t>№ п/п</w:t>
            </w:r>
          </w:p>
        </w:tc>
        <w:tc>
          <w:tcPr>
            <w:tcW w:w="2525" w:type="dxa"/>
            <w:vMerge w:val="restart"/>
            <w:tcBorders>
              <w:top w:val="single" w:sz="8" w:space="0" w:color="auto"/>
              <w:left w:val="single" w:sz="4" w:space="0" w:color="auto"/>
              <w:right w:val="single" w:sz="4" w:space="0" w:color="auto"/>
            </w:tcBorders>
            <w:vAlign w:val="center"/>
          </w:tcPr>
          <w:p w:rsidR="00703DFA" w:rsidRPr="00B5070B" w:rsidRDefault="00703DFA" w:rsidP="00282EFB">
            <w:pPr>
              <w:autoSpaceDE w:val="0"/>
              <w:autoSpaceDN w:val="0"/>
              <w:adjustRightInd w:val="0"/>
              <w:jc w:val="center"/>
              <w:rPr>
                <w:sz w:val="24"/>
                <w:szCs w:val="24"/>
              </w:rPr>
            </w:pPr>
          </w:p>
          <w:p w:rsidR="00703DFA" w:rsidRPr="00B5070B" w:rsidRDefault="00703DFA" w:rsidP="00282EFB">
            <w:pPr>
              <w:autoSpaceDE w:val="0"/>
              <w:autoSpaceDN w:val="0"/>
              <w:adjustRightInd w:val="0"/>
              <w:jc w:val="center"/>
              <w:rPr>
                <w:sz w:val="24"/>
                <w:szCs w:val="24"/>
              </w:rPr>
            </w:pPr>
            <w:r w:rsidRPr="00B5070B">
              <w:rPr>
                <w:sz w:val="24"/>
                <w:szCs w:val="24"/>
              </w:rPr>
              <w:t>Наименование Товар</w:t>
            </w:r>
            <w:r>
              <w:rPr>
                <w:sz w:val="24"/>
                <w:szCs w:val="24"/>
              </w:rPr>
              <w:t>а (товарный знак – при наличии)</w:t>
            </w:r>
          </w:p>
        </w:tc>
        <w:tc>
          <w:tcPr>
            <w:tcW w:w="2551" w:type="dxa"/>
            <w:gridSpan w:val="2"/>
            <w:tcBorders>
              <w:top w:val="single" w:sz="8" w:space="0" w:color="auto"/>
              <w:left w:val="single" w:sz="4" w:space="0" w:color="auto"/>
              <w:bottom w:val="single" w:sz="4" w:space="0" w:color="000000"/>
              <w:right w:val="single" w:sz="4" w:space="0" w:color="auto"/>
            </w:tcBorders>
            <w:vAlign w:val="center"/>
          </w:tcPr>
          <w:p w:rsidR="00703DFA" w:rsidRPr="00B5070B" w:rsidRDefault="00703DFA" w:rsidP="00282EFB">
            <w:pPr>
              <w:jc w:val="center"/>
              <w:rPr>
                <w:sz w:val="24"/>
                <w:szCs w:val="24"/>
              </w:rPr>
            </w:pPr>
            <w:r w:rsidRPr="00B5070B">
              <w:rPr>
                <w:sz w:val="24"/>
                <w:szCs w:val="24"/>
              </w:rPr>
              <w:t>Товар</w:t>
            </w:r>
          </w:p>
        </w:tc>
        <w:tc>
          <w:tcPr>
            <w:tcW w:w="1701" w:type="dxa"/>
            <w:vMerge w:val="restart"/>
            <w:tcBorders>
              <w:top w:val="single" w:sz="8" w:space="0" w:color="auto"/>
              <w:left w:val="single" w:sz="4" w:space="0" w:color="auto"/>
              <w:bottom w:val="single" w:sz="4" w:space="0" w:color="auto"/>
              <w:right w:val="single" w:sz="4" w:space="0" w:color="auto"/>
            </w:tcBorders>
            <w:vAlign w:val="center"/>
          </w:tcPr>
          <w:p w:rsidR="00703DFA" w:rsidRPr="00B5070B" w:rsidRDefault="00703DFA" w:rsidP="00282EFB">
            <w:pPr>
              <w:spacing w:line="254" w:lineRule="auto"/>
              <w:jc w:val="center"/>
              <w:rPr>
                <w:sz w:val="24"/>
                <w:szCs w:val="24"/>
                <w:lang w:eastAsia="en-US"/>
              </w:rPr>
            </w:pPr>
            <w:r w:rsidRPr="00B5070B">
              <w:rPr>
                <w:sz w:val="24"/>
                <w:szCs w:val="24"/>
              </w:rPr>
              <w:t>Цена за единицу, рубле</w:t>
            </w:r>
            <w:r>
              <w:rPr>
                <w:sz w:val="24"/>
                <w:szCs w:val="24"/>
              </w:rPr>
              <w:t>й</w:t>
            </w:r>
          </w:p>
        </w:tc>
        <w:tc>
          <w:tcPr>
            <w:tcW w:w="2410" w:type="dxa"/>
            <w:vMerge w:val="restart"/>
            <w:tcBorders>
              <w:top w:val="single" w:sz="8" w:space="0" w:color="auto"/>
              <w:left w:val="single" w:sz="4" w:space="0" w:color="auto"/>
              <w:bottom w:val="single" w:sz="4" w:space="0" w:color="000000"/>
              <w:right w:val="single" w:sz="8" w:space="0" w:color="auto"/>
            </w:tcBorders>
            <w:vAlign w:val="center"/>
          </w:tcPr>
          <w:p w:rsidR="00703DFA" w:rsidRPr="00B5070B" w:rsidRDefault="00703DFA" w:rsidP="00282EFB">
            <w:pPr>
              <w:spacing w:line="254" w:lineRule="auto"/>
              <w:jc w:val="center"/>
              <w:rPr>
                <w:sz w:val="24"/>
                <w:szCs w:val="24"/>
                <w:lang w:eastAsia="en-US"/>
              </w:rPr>
            </w:pPr>
            <w:r w:rsidRPr="00B5070B">
              <w:rPr>
                <w:sz w:val="24"/>
                <w:szCs w:val="24"/>
              </w:rPr>
              <w:t>Стоимость, рублей</w:t>
            </w:r>
          </w:p>
        </w:tc>
      </w:tr>
      <w:bookmarkEnd w:id="1"/>
      <w:tr w:rsidR="00703DFA" w:rsidRPr="00B5070B" w:rsidTr="00F20ABD">
        <w:trPr>
          <w:trHeight w:val="322"/>
        </w:trPr>
        <w:tc>
          <w:tcPr>
            <w:tcW w:w="594" w:type="dxa"/>
            <w:vMerge/>
            <w:tcBorders>
              <w:top w:val="single" w:sz="8" w:space="0" w:color="auto"/>
              <w:left w:val="single" w:sz="8" w:space="0" w:color="auto"/>
              <w:bottom w:val="single" w:sz="4" w:space="0" w:color="000000"/>
              <w:right w:val="single" w:sz="4" w:space="0" w:color="auto"/>
            </w:tcBorders>
            <w:vAlign w:val="center"/>
          </w:tcPr>
          <w:p w:rsidR="00703DFA" w:rsidRPr="00B5070B" w:rsidRDefault="00703DFA" w:rsidP="00282EFB">
            <w:pPr>
              <w:rPr>
                <w:sz w:val="24"/>
                <w:szCs w:val="24"/>
              </w:rPr>
            </w:pPr>
          </w:p>
        </w:tc>
        <w:tc>
          <w:tcPr>
            <w:tcW w:w="2525" w:type="dxa"/>
            <w:vMerge/>
            <w:tcBorders>
              <w:left w:val="single" w:sz="4" w:space="0" w:color="auto"/>
              <w:bottom w:val="single" w:sz="4" w:space="0" w:color="000000"/>
              <w:right w:val="single" w:sz="4" w:space="0" w:color="auto"/>
            </w:tcBorders>
            <w:vAlign w:val="center"/>
          </w:tcPr>
          <w:p w:rsidR="00703DFA" w:rsidRPr="00B5070B" w:rsidRDefault="00703DFA" w:rsidP="00282EFB">
            <w:pPr>
              <w:rPr>
                <w:sz w:val="24"/>
                <w:szCs w:val="24"/>
              </w:rPr>
            </w:pPr>
          </w:p>
        </w:tc>
        <w:tc>
          <w:tcPr>
            <w:tcW w:w="1439" w:type="dxa"/>
            <w:tcBorders>
              <w:top w:val="single" w:sz="8" w:space="0" w:color="auto"/>
              <w:left w:val="single" w:sz="4" w:space="0" w:color="auto"/>
              <w:bottom w:val="single" w:sz="4" w:space="0" w:color="auto"/>
              <w:right w:val="single" w:sz="4" w:space="0" w:color="auto"/>
            </w:tcBorders>
            <w:vAlign w:val="center"/>
          </w:tcPr>
          <w:p w:rsidR="00703DFA" w:rsidRPr="00B5070B" w:rsidRDefault="00703DFA" w:rsidP="00282EFB">
            <w:pPr>
              <w:jc w:val="center"/>
              <w:rPr>
                <w:sz w:val="24"/>
                <w:szCs w:val="24"/>
              </w:rPr>
            </w:pPr>
            <w:r w:rsidRPr="00B5070B">
              <w:rPr>
                <w:sz w:val="24"/>
                <w:szCs w:val="24"/>
              </w:rPr>
              <w:t>ед. измерения</w:t>
            </w:r>
          </w:p>
        </w:tc>
        <w:tc>
          <w:tcPr>
            <w:tcW w:w="1112" w:type="dxa"/>
            <w:tcBorders>
              <w:top w:val="single" w:sz="8" w:space="0" w:color="auto"/>
              <w:left w:val="single" w:sz="4" w:space="0" w:color="auto"/>
              <w:bottom w:val="single" w:sz="4" w:space="0" w:color="auto"/>
              <w:right w:val="single" w:sz="4" w:space="0" w:color="auto"/>
            </w:tcBorders>
            <w:vAlign w:val="center"/>
          </w:tcPr>
          <w:p w:rsidR="00703DFA" w:rsidRPr="00B5070B" w:rsidRDefault="00703DFA" w:rsidP="00282EFB">
            <w:pPr>
              <w:jc w:val="center"/>
              <w:rPr>
                <w:sz w:val="24"/>
                <w:szCs w:val="24"/>
              </w:rPr>
            </w:pPr>
            <w:r w:rsidRPr="00B5070B">
              <w:rPr>
                <w:sz w:val="24"/>
                <w:szCs w:val="24"/>
              </w:rPr>
              <w:t>кол-во</w:t>
            </w:r>
          </w:p>
        </w:tc>
        <w:tc>
          <w:tcPr>
            <w:tcW w:w="1701" w:type="dxa"/>
            <w:vMerge/>
            <w:tcBorders>
              <w:top w:val="single" w:sz="8" w:space="0" w:color="auto"/>
              <w:left w:val="single" w:sz="4" w:space="0" w:color="auto"/>
              <w:bottom w:val="single" w:sz="4" w:space="0" w:color="auto"/>
              <w:right w:val="single" w:sz="4" w:space="0" w:color="auto"/>
            </w:tcBorders>
            <w:vAlign w:val="center"/>
          </w:tcPr>
          <w:p w:rsidR="00703DFA" w:rsidRPr="00B5070B" w:rsidRDefault="00703DFA" w:rsidP="00282EFB">
            <w:pPr>
              <w:rPr>
                <w:sz w:val="24"/>
                <w:szCs w:val="24"/>
                <w:lang w:eastAsia="en-US"/>
              </w:rPr>
            </w:pPr>
          </w:p>
        </w:tc>
        <w:tc>
          <w:tcPr>
            <w:tcW w:w="2410" w:type="dxa"/>
            <w:vMerge/>
            <w:tcBorders>
              <w:top w:val="single" w:sz="8" w:space="0" w:color="auto"/>
              <w:left w:val="single" w:sz="4" w:space="0" w:color="auto"/>
              <w:bottom w:val="single" w:sz="4" w:space="0" w:color="000000"/>
              <w:right w:val="single" w:sz="8" w:space="0" w:color="auto"/>
            </w:tcBorders>
            <w:vAlign w:val="center"/>
          </w:tcPr>
          <w:p w:rsidR="00703DFA" w:rsidRPr="00B5070B" w:rsidRDefault="00703DFA" w:rsidP="00282EFB">
            <w:pPr>
              <w:rPr>
                <w:sz w:val="24"/>
                <w:szCs w:val="24"/>
                <w:lang w:eastAsia="en-US"/>
              </w:rPr>
            </w:pPr>
          </w:p>
        </w:tc>
      </w:tr>
      <w:tr w:rsidR="00703DFA" w:rsidRPr="00B5070B" w:rsidTr="00F20ABD">
        <w:trPr>
          <w:trHeight w:val="157"/>
        </w:trPr>
        <w:tc>
          <w:tcPr>
            <w:tcW w:w="594" w:type="dxa"/>
            <w:tcBorders>
              <w:top w:val="nil"/>
              <w:left w:val="single" w:sz="8" w:space="0" w:color="auto"/>
              <w:bottom w:val="single" w:sz="4" w:space="0" w:color="auto"/>
              <w:right w:val="single" w:sz="4" w:space="0" w:color="auto"/>
            </w:tcBorders>
            <w:vAlign w:val="center"/>
          </w:tcPr>
          <w:p w:rsidR="00703DFA" w:rsidRPr="00B5070B" w:rsidRDefault="00703DFA" w:rsidP="00282EFB">
            <w:pPr>
              <w:jc w:val="center"/>
              <w:rPr>
                <w:sz w:val="24"/>
                <w:szCs w:val="24"/>
              </w:rPr>
            </w:pPr>
            <w:r w:rsidRPr="00B5070B">
              <w:rPr>
                <w:sz w:val="24"/>
                <w:szCs w:val="24"/>
              </w:rPr>
              <w:t>1</w:t>
            </w:r>
          </w:p>
        </w:tc>
        <w:tc>
          <w:tcPr>
            <w:tcW w:w="2525" w:type="dxa"/>
            <w:tcBorders>
              <w:top w:val="nil"/>
              <w:left w:val="nil"/>
              <w:bottom w:val="single" w:sz="4" w:space="0" w:color="auto"/>
              <w:right w:val="single" w:sz="4" w:space="0" w:color="auto"/>
            </w:tcBorders>
            <w:vAlign w:val="center"/>
          </w:tcPr>
          <w:p w:rsidR="00703DFA" w:rsidRPr="00B5070B" w:rsidRDefault="00703DFA" w:rsidP="00282EFB">
            <w:pPr>
              <w:jc w:val="center"/>
              <w:rPr>
                <w:sz w:val="24"/>
                <w:szCs w:val="24"/>
              </w:rPr>
            </w:pPr>
            <w:r w:rsidRPr="00B5070B">
              <w:rPr>
                <w:sz w:val="24"/>
                <w:szCs w:val="24"/>
              </w:rPr>
              <w:t>2</w:t>
            </w:r>
          </w:p>
        </w:tc>
        <w:tc>
          <w:tcPr>
            <w:tcW w:w="1439" w:type="dxa"/>
            <w:tcBorders>
              <w:top w:val="single" w:sz="4" w:space="0" w:color="auto"/>
              <w:left w:val="nil"/>
              <w:bottom w:val="single" w:sz="4" w:space="0" w:color="auto"/>
              <w:right w:val="single" w:sz="4" w:space="0" w:color="auto"/>
            </w:tcBorders>
            <w:noWrap/>
            <w:vAlign w:val="center"/>
          </w:tcPr>
          <w:p w:rsidR="00703DFA" w:rsidRPr="00B5070B" w:rsidRDefault="00703DFA" w:rsidP="00282EFB">
            <w:pPr>
              <w:jc w:val="center"/>
              <w:rPr>
                <w:sz w:val="24"/>
                <w:szCs w:val="24"/>
              </w:rPr>
            </w:pPr>
            <w:r w:rsidRPr="00B5070B">
              <w:rPr>
                <w:sz w:val="24"/>
                <w:szCs w:val="24"/>
              </w:rPr>
              <w:t>3</w:t>
            </w:r>
          </w:p>
        </w:tc>
        <w:tc>
          <w:tcPr>
            <w:tcW w:w="1112" w:type="dxa"/>
            <w:tcBorders>
              <w:top w:val="single" w:sz="4" w:space="0" w:color="auto"/>
              <w:left w:val="nil"/>
              <w:bottom w:val="single" w:sz="4" w:space="0" w:color="auto"/>
              <w:right w:val="single" w:sz="4" w:space="0" w:color="auto"/>
            </w:tcBorders>
            <w:vAlign w:val="center"/>
          </w:tcPr>
          <w:p w:rsidR="00703DFA" w:rsidRPr="00B5070B" w:rsidRDefault="00703DFA" w:rsidP="00282EFB">
            <w:pPr>
              <w:jc w:val="center"/>
              <w:rPr>
                <w:sz w:val="24"/>
                <w:szCs w:val="24"/>
              </w:rPr>
            </w:pPr>
            <w:r w:rsidRPr="00B5070B">
              <w:rPr>
                <w:bCs/>
                <w:sz w:val="24"/>
                <w:szCs w:val="24"/>
              </w:rPr>
              <w:t>4</w:t>
            </w:r>
          </w:p>
        </w:tc>
        <w:tc>
          <w:tcPr>
            <w:tcW w:w="1701" w:type="dxa"/>
            <w:tcBorders>
              <w:top w:val="single" w:sz="4" w:space="0" w:color="auto"/>
              <w:left w:val="nil"/>
              <w:bottom w:val="single" w:sz="4" w:space="0" w:color="auto"/>
              <w:right w:val="single" w:sz="4" w:space="0" w:color="auto"/>
            </w:tcBorders>
            <w:noWrap/>
            <w:vAlign w:val="center"/>
          </w:tcPr>
          <w:p w:rsidR="00703DFA" w:rsidRPr="00B5070B" w:rsidRDefault="00703DFA" w:rsidP="00282EFB">
            <w:pPr>
              <w:jc w:val="center"/>
              <w:rPr>
                <w:sz w:val="24"/>
                <w:szCs w:val="24"/>
              </w:rPr>
            </w:pPr>
            <w:r w:rsidRPr="00B5070B">
              <w:rPr>
                <w:sz w:val="24"/>
                <w:szCs w:val="24"/>
              </w:rPr>
              <w:t>5</w:t>
            </w:r>
          </w:p>
        </w:tc>
        <w:tc>
          <w:tcPr>
            <w:tcW w:w="2410" w:type="dxa"/>
            <w:tcBorders>
              <w:top w:val="nil"/>
              <w:left w:val="nil"/>
              <w:bottom w:val="single" w:sz="4" w:space="0" w:color="auto"/>
              <w:right w:val="single" w:sz="8" w:space="0" w:color="auto"/>
            </w:tcBorders>
            <w:noWrap/>
            <w:vAlign w:val="center"/>
          </w:tcPr>
          <w:p w:rsidR="00703DFA" w:rsidRPr="00B5070B" w:rsidRDefault="00703DFA" w:rsidP="00282EFB">
            <w:pPr>
              <w:jc w:val="center"/>
              <w:rPr>
                <w:sz w:val="24"/>
                <w:szCs w:val="24"/>
              </w:rPr>
            </w:pPr>
            <w:r w:rsidRPr="00B5070B">
              <w:rPr>
                <w:sz w:val="24"/>
                <w:szCs w:val="24"/>
              </w:rPr>
              <w:t>6</w:t>
            </w:r>
          </w:p>
        </w:tc>
      </w:tr>
      <w:tr w:rsidR="00703DFA" w:rsidRPr="00B5070B" w:rsidTr="00F20ABD">
        <w:trPr>
          <w:trHeight w:val="61"/>
        </w:trPr>
        <w:tc>
          <w:tcPr>
            <w:tcW w:w="594" w:type="dxa"/>
            <w:tcBorders>
              <w:top w:val="nil"/>
              <w:left w:val="single" w:sz="8" w:space="0" w:color="auto"/>
              <w:bottom w:val="single" w:sz="4" w:space="0" w:color="auto"/>
              <w:right w:val="single" w:sz="4" w:space="0" w:color="auto"/>
            </w:tcBorders>
          </w:tcPr>
          <w:p w:rsidR="00703DFA" w:rsidRPr="00B5070B" w:rsidRDefault="00703DFA" w:rsidP="00282EFB">
            <w:pPr>
              <w:rPr>
                <w:sz w:val="24"/>
                <w:szCs w:val="24"/>
              </w:rPr>
            </w:pPr>
            <w:bookmarkStart w:id="2" w:name="_Hlk454963362"/>
          </w:p>
          <w:p w:rsidR="00703DFA" w:rsidRPr="00B5070B" w:rsidRDefault="00703DFA" w:rsidP="00282EFB">
            <w:pPr>
              <w:rPr>
                <w:sz w:val="24"/>
                <w:szCs w:val="24"/>
              </w:rPr>
            </w:pPr>
            <w:r>
              <w:rPr>
                <w:sz w:val="24"/>
                <w:szCs w:val="24"/>
              </w:rPr>
              <w:t>1.</w:t>
            </w:r>
          </w:p>
        </w:tc>
        <w:tc>
          <w:tcPr>
            <w:tcW w:w="2525" w:type="dxa"/>
            <w:tcBorders>
              <w:top w:val="nil"/>
              <w:left w:val="nil"/>
              <w:bottom w:val="single" w:sz="4" w:space="0" w:color="auto"/>
              <w:right w:val="single" w:sz="4" w:space="0" w:color="auto"/>
            </w:tcBorders>
            <w:vAlign w:val="center"/>
          </w:tcPr>
          <w:p w:rsidR="00703DFA" w:rsidRPr="00BD6793" w:rsidRDefault="00703DFA" w:rsidP="00F20ABD">
            <w:pPr>
              <w:autoSpaceDE w:val="0"/>
              <w:autoSpaceDN w:val="0"/>
              <w:adjustRightInd w:val="0"/>
              <w:rPr>
                <w:sz w:val="24"/>
                <w:szCs w:val="24"/>
              </w:rPr>
            </w:pPr>
            <w:r>
              <w:rPr>
                <w:sz w:val="24"/>
                <w:szCs w:val="24"/>
              </w:rPr>
              <w:t>Н</w:t>
            </w:r>
            <w:r w:rsidRPr="00F20ABD">
              <w:rPr>
                <w:sz w:val="24"/>
                <w:szCs w:val="24"/>
              </w:rPr>
              <w:t>абор</w:t>
            </w:r>
            <w:r>
              <w:rPr>
                <w:sz w:val="24"/>
                <w:szCs w:val="24"/>
              </w:rPr>
              <w:t xml:space="preserve">ы </w:t>
            </w:r>
            <w:r w:rsidRPr="00F20ABD">
              <w:rPr>
                <w:sz w:val="24"/>
                <w:szCs w:val="24"/>
              </w:rPr>
              <w:t>шоколадных конфет для жителей, проживающих на территории МО Пулковский меридиан,в рамках мероприятий, посвященных празднованию 81 годовщины Победы в Великой Отечественной войне 1941-1945 годов</w:t>
            </w:r>
          </w:p>
        </w:tc>
        <w:tc>
          <w:tcPr>
            <w:tcW w:w="1439" w:type="dxa"/>
            <w:tcBorders>
              <w:top w:val="single" w:sz="4" w:space="0" w:color="auto"/>
              <w:left w:val="nil"/>
              <w:bottom w:val="single" w:sz="4" w:space="0" w:color="auto"/>
              <w:right w:val="single" w:sz="4" w:space="0" w:color="auto"/>
            </w:tcBorders>
            <w:noWrap/>
            <w:vAlign w:val="center"/>
          </w:tcPr>
          <w:p w:rsidR="00703DFA" w:rsidRPr="00B5070B" w:rsidRDefault="00703DFA" w:rsidP="00282EFB">
            <w:pPr>
              <w:jc w:val="center"/>
              <w:rPr>
                <w:bCs/>
                <w:sz w:val="24"/>
                <w:szCs w:val="24"/>
              </w:rPr>
            </w:pPr>
            <w:r w:rsidRPr="00B5070B">
              <w:rPr>
                <w:bCs/>
                <w:sz w:val="24"/>
                <w:szCs w:val="24"/>
              </w:rPr>
              <w:t>шт.</w:t>
            </w:r>
          </w:p>
        </w:tc>
        <w:tc>
          <w:tcPr>
            <w:tcW w:w="1112" w:type="dxa"/>
            <w:tcBorders>
              <w:top w:val="single" w:sz="4" w:space="0" w:color="auto"/>
              <w:left w:val="nil"/>
              <w:bottom w:val="single" w:sz="4" w:space="0" w:color="auto"/>
              <w:right w:val="single" w:sz="4" w:space="0" w:color="auto"/>
            </w:tcBorders>
            <w:vAlign w:val="center"/>
          </w:tcPr>
          <w:p w:rsidR="00703DFA" w:rsidRPr="00B5070B" w:rsidRDefault="00703DFA" w:rsidP="00282EFB">
            <w:pPr>
              <w:snapToGrid w:val="0"/>
              <w:jc w:val="center"/>
              <w:rPr>
                <w:sz w:val="24"/>
                <w:szCs w:val="24"/>
              </w:rPr>
            </w:pPr>
            <w:r>
              <w:rPr>
                <w:sz w:val="24"/>
                <w:szCs w:val="24"/>
              </w:rPr>
              <w:t>316</w:t>
            </w:r>
          </w:p>
        </w:tc>
        <w:tc>
          <w:tcPr>
            <w:tcW w:w="1701" w:type="dxa"/>
            <w:tcBorders>
              <w:top w:val="single" w:sz="4" w:space="0" w:color="auto"/>
              <w:left w:val="nil"/>
              <w:bottom w:val="single" w:sz="4" w:space="0" w:color="auto"/>
              <w:right w:val="single" w:sz="4" w:space="0" w:color="auto"/>
            </w:tcBorders>
            <w:noWrap/>
            <w:vAlign w:val="center"/>
          </w:tcPr>
          <w:p w:rsidR="00703DFA" w:rsidRPr="00B5070B" w:rsidRDefault="00703DFA" w:rsidP="00282EFB">
            <w:pPr>
              <w:jc w:val="center"/>
              <w:rPr>
                <w:color w:val="000000"/>
                <w:sz w:val="24"/>
                <w:szCs w:val="24"/>
              </w:rPr>
            </w:pPr>
          </w:p>
        </w:tc>
        <w:tc>
          <w:tcPr>
            <w:tcW w:w="2410" w:type="dxa"/>
            <w:tcBorders>
              <w:top w:val="nil"/>
              <w:left w:val="nil"/>
              <w:bottom w:val="single" w:sz="4" w:space="0" w:color="auto"/>
              <w:right w:val="single" w:sz="8" w:space="0" w:color="auto"/>
            </w:tcBorders>
            <w:noWrap/>
            <w:vAlign w:val="center"/>
          </w:tcPr>
          <w:p w:rsidR="00703DFA" w:rsidRPr="00B5070B" w:rsidRDefault="00703DFA" w:rsidP="00282EFB">
            <w:pPr>
              <w:jc w:val="center"/>
              <w:rPr>
                <w:color w:val="000000"/>
                <w:sz w:val="24"/>
                <w:szCs w:val="24"/>
              </w:rPr>
            </w:pPr>
          </w:p>
        </w:tc>
      </w:tr>
      <w:bookmarkEnd w:id="2"/>
      <w:tr w:rsidR="00703DFA" w:rsidRPr="00B5070B" w:rsidTr="00282EFB">
        <w:trPr>
          <w:trHeight w:val="282"/>
        </w:trPr>
        <w:tc>
          <w:tcPr>
            <w:tcW w:w="7371" w:type="dxa"/>
            <w:gridSpan w:val="5"/>
            <w:tcBorders>
              <w:top w:val="single" w:sz="4" w:space="0" w:color="auto"/>
              <w:left w:val="single" w:sz="4" w:space="0" w:color="auto"/>
              <w:bottom w:val="single" w:sz="4" w:space="0" w:color="auto"/>
              <w:right w:val="single" w:sz="4" w:space="0" w:color="auto"/>
            </w:tcBorders>
            <w:noWrap/>
            <w:vAlign w:val="bottom"/>
          </w:tcPr>
          <w:p w:rsidR="00703DFA" w:rsidRPr="00B5070B" w:rsidRDefault="00703DFA" w:rsidP="00282EFB">
            <w:pPr>
              <w:jc w:val="right"/>
              <w:rPr>
                <w:bCs/>
                <w:sz w:val="24"/>
                <w:szCs w:val="24"/>
              </w:rPr>
            </w:pPr>
          </w:p>
          <w:p w:rsidR="00703DFA" w:rsidRPr="00B5070B" w:rsidRDefault="00703DFA" w:rsidP="00282EFB">
            <w:pPr>
              <w:jc w:val="right"/>
              <w:rPr>
                <w:b/>
                <w:bCs/>
                <w:sz w:val="24"/>
                <w:szCs w:val="24"/>
              </w:rPr>
            </w:pPr>
            <w:r w:rsidRPr="00B5070B">
              <w:rPr>
                <w:bCs/>
                <w:sz w:val="24"/>
                <w:szCs w:val="24"/>
              </w:rPr>
              <w:t>ИТОГО</w:t>
            </w:r>
          </w:p>
        </w:tc>
        <w:tc>
          <w:tcPr>
            <w:tcW w:w="2410" w:type="dxa"/>
            <w:tcBorders>
              <w:top w:val="single" w:sz="4" w:space="0" w:color="auto"/>
              <w:left w:val="single" w:sz="4" w:space="0" w:color="auto"/>
              <w:bottom w:val="single" w:sz="4" w:space="0" w:color="auto"/>
              <w:right w:val="single" w:sz="4" w:space="0" w:color="auto"/>
            </w:tcBorders>
            <w:noWrap/>
            <w:vAlign w:val="bottom"/>
          </w:tcPr>
          <w:p w:rsidR="00703DFA" w:rsidRPr="00B5070B" w:rsidRDefault="00703DFA" w:rsidP="00282EFB">
            <w:pPr>
              <w:jc w:val="center"/>
              <w:rPr>
                <w:color w:val="000000"/>
                <w:sz w:val="24"/>
                <w:szCs w:val="24"/>
              </w:rPr>
            </w:pPr>
          </w:p>
        </w:tc>
      </w:tr>
    </w:tbl>
    <w:p w:rsidR="00703DFA" w:rsidRPr="005923D9" w:rsidRDefault="00703DFA" w:rsidP="005923D9">
      <w:pPr>
        <w:ind w:left="567"/>
        <w:rPr>
          <w:bCs/>
          <w:sz w:val="24"/>
          <w:szCs w:val="24"/>
        </w:rPr>
      </w:pPr>
    </w:p>
    <w:p w:rsidR="00703DFA" w:rsidRDefault="00703DFA" w:rsidP="0033159F">
      <w:pPr>
        <w:ind w:left="567"/>
        <w:rPr>
          <w:bCs/>
          <w:sz w:val="24"/>
          <w:szCs w:val="24"/>
        </w:rPr>
      </w:pPr>
    </w:p>
    <w:p w:rsidR="00703DFA" w:rsidRDefault="00703DFA" w:rsidP="0033159F">
      <w:pPr>
        <w:ind w:left="567"/>
        <w:rPr>
          <w:bCs/>
          <w:sz w:val="24"/>
          <w:szCs w:val="24"/>
        </w:rPr>
      </w:pPr>
      <w:r w:rsidRPr="00B5070B">
        <w:rPr>
          <w:bCs/>
          <w:sz w:val="24"/>
          <w:szCs w:val="24"/>
        </w:rPr>
        <w:t xml:space="preserve">Цена </w:t>
      </w:r>
      <w:r>
        <w:rPr>
          <w:bCs/>
          <w:sz w:val="24"/>
          <w:szCs w:val="24"/>
        </w:rPr>
        <w:t xml:space="preserve">договора </w:t>
      </w:r>
      <w:r w:rsidRPr="00B5070B">
        <w:rPr>
          <w:bCs/>
          <w:sz w:val="24"/>
          <w:szCs w:val="24"/>
        </w:rPr>
        <w:t xml:space="preserve">составляет </w:t>
      </w:r>
      <w:r w:rsidRPr="00CF5E39">
        <w:rPr>
          <w:bCs/>
          <w:sz w:val="24"/>
          <w:szCs w:val="24"/>
        </w:rPr>
        <w:t>________ (_________________), 00</w:t>
      </w:r>
      <w:r>
        <w:rPr>
          <w:bCs/>
          <w:sz w:val="24"/>
          <w:szCs w:val="24"/>
        </w:rPr>
        <w:t xml:space="preserve"> копеек.</w:t>
      </w:r>
    </w:p>
    <w:p w:rsidR="00703DFA" w:rsidRPr="00B5070B" w:rsidRDefault="00703DFA" w:rsidP="0033159F">
      <w:pPr>
        <w:ind w:left="567"/>
        <w:rPr>
          <w:bCs/>
          <w:sz w:val="24"/>
          <w:szCs w:val="24"/>
        </w:rPr>
      </w:pPr>
      <w:r>
        <w:rPr>
          <w:bCs/>
          <w:sz w:val="24"/>
          <w:szCs w:val="24"/>
        </w:rPr>
        <w:t>НДС</w:t>
      </w:r>
    </w:p>
    <w:p w:rsidR="00703DFA" w:rsidRDefault="00703DFA" w:rsidP="00BD6793">
      <w:pPr>
        <w:ind w:left="567"/>
        <w:rPr>
          <w:bCs/>
          <w:sz w:val="24"/>
          <w:szCs w:val="24"/>
        </w:rPr>
      </w:pPr>
    </w:p>
    <w:p w:rsidR="00703DFA" w:rsidRPr="00BD6793" w:rsidRDefault="00703DFA" w:rsidP="00BD6793">
      <w:pPr>
        <w:ind w:left="567"/>
        <w:rPr>
          <w:bCs/>
          <w:sz w:val="24"/>
          <w:szCs w:val="24"/>
        </w:rPr>
      </w:pPr>
      <w:r w:rsidRPr="00BD6793">
        <w:rPr>
          <w:bCs/>
          <w:sz w:val="24"/>
          <w:szCs w:val="24"/>
        </w:rPr>
        <w:t xml:space="preserve">Состав </w:t>
      </w:r>
      <w:r w:rsidRPr="00F20ABD">
        <w:rPr>
          <w:bCs/>
          <w:sz w:val="24"/>
          <w:szCs w:val="24"/>
        </w:rPr>
        <w:t>наборов шоколадных конфет</w:t>
      </w:r>
      <w:r w:rsidRPr="00BD6793">
        <w:rPr>
          <w:bCs/>
          <w:sz w:val="24"/>
          <w:szCs w:val="24"/>
        </w:rPr>
        <w:t xml:space="preserve"> в соответствии с </w:t>
      </w:r>
      <w:r>
        <w:rPr>
          <w:bCs/>
          <w:sz w:val="24"/>
          <w:szCs w:val="24"/>
        </w:rPr>
        <w:t>Приложением № 2 к настоящему Договору.</w:t>
      </w:r>
    </w:p>
    <w:p w:rsidR="00703DFA" w:rsidRPr="00BD6793" w:rsidRDefault="00703DFA" w:rsidP="00BD6793">
      <w:pPr>
        <w:ind w:left="567"/>
        <w:rPr>
          <w:bCs/>
          <w:sz w:val="24"/>
          <w:szCs w:val="24"/>
        </w:rPr>
      </w:pPr>
    </w:p>
    <w:p w:rsidR="00703DFA" w:rsidRPr="00BD6793" w:rsidRDefault="00703DFA" w:rsidP="00BD6793">
      <w:pPr>
        <w:ind w:left="567"/>
        <w:rPr>
          <w:bCs/>
          <w:sz w:val="24"/>
          <w:szCs w:val="24"/>
        </w:rPr>
      </w:pPr>
    </w:p>
    <w:tbl>
      <w:tblPr>
        <w:tblW w:w="4702" w:type="pct"/>
        <w:tblInd w:w="308" w:type="dxa"/>
        <w:tblLook w:val="00A0"/>
      </w:tblPr>
      <w:tblGrid>
        <w:gridCol w:w="4806"/>
        <w:gridCol w:w="4994"/>
      </w:tblGrid>
      <w:tr w:rsidR="00703DFA" w:rsidRPr="00B5070B" w:rsidTr="00F20ABD">
        <w:tc>
          <w:tcPr>
            <w:tcW w:w="2452" w:type="pct"/>
          </w:tcPr>
          <w:p w:rsidR="00703DFA" w:rsidRPr="00B5070B" w:rsidRDefault="00703DFA" w:rsidP="00042EBA">
            <w:pPr>
              <w:rPr>
                <w:bCs/>
                <w:sz w:val="24"/>
                <w:szCs w:val="24"/>
              </w:rPr>
            </w:pPr>
            <w:r>
              <w:rPr>
                <w:bCs/>
                <w:sz w:val="24"/>
                <w:szCs w:val="24"/>
              </w:rPr>
              <w:t>Поставщик</w:t>
            </w:r>
            <w:r w:rsidRPr="00B5070B">
              <w:rPr>
                <w:bCs/>
                <w:sz w:val="24"/>
                <w:szCs w:val="24"/>
              </w:rPr>
              <w:t>:</w:t>
            </w:r>
          </w:p>
          <w:p w:rsidR="00703DFA" w:rsidRDefault="00703DFA" w:rsidP="00042EBA">
            <w:pPr>
              <w:rPr>
                <w:bCs/>
                <w:sz w:val="24"/>
                <w:szCs w:val="24"/>
              </w:rPr>
            </w:pPr>
          </w:p>
          <w:p w:rsidR="00703DFA" w:rsidRPr="00042EBA" w:rsidRDefault="00703DFA" w:rsidP="00042EBA">
            <w:pPr>
              <w:rPr>
                <w:bCs/>
                <w:sz w:val="24"/>
                <w:szCs w:val="24"/>
              </w:rPr>
            </w:pPr>
          </w:p>
          <w:p w:rsidR="00703DFA" w:rsidRDefault="00703DFA" w:rsidP="00042EBA">
            <w:pPr>
              <w:rPr>
                <w:bCs/>
                <w:sz w:val="24"/>
                <w:szCs w:val="24"/>
              </w:rPr>
            </w:pPr>
          </w:p>
          <w:p w:rsidR="00703DFA" w:rsidRPr="00042EBA" w:rsidRDefault="00703DFA" w:rsidP="00042EBA">
            <w:pPr>
              <w:rPr>
                <w:bCs/>
                <w:sz w:val="24"/>
                <w:szCs w:val="24"/>
              </w:rPr>
            </w:pPr>
          </w:p>
          <w:p w:rsidR="00703DFA" w:rsidRPr="00B5070B" w:rsidRDefault="00703DFA" w:rsidP="0020614D">
            <w:pPr>
              <w:rPr>
                <w:bCs/>
                <w:sz w:val="24"/>
                <w:szCs w:val="24"/>
              </w:rPr>
            </w:pPr>
            <w:r w:rsidRPr="00B5070B">
              <w:rPr>
                <w:bCs/>
                <w:sz w:val="24"/>
                <w:szCs w:val="24"/>
              </w:rPr>
              <w:t xml:space="preserve">_________________  / </w:t>
            </w:r>
            <w:r>
              <w:rPr>
                <w:bCs/>
                <w:sz w:val="24"/>
                <w:szCs w:val="24"/>
              </w:rPr>
              <w:t>______________</w:t>
            </w:r>
            <w:r w:rsidRPr="00B5070B">
              <w:rPr>
                <w:bCs/>
                <w:sz w:val="24"/>
                <w:szCs w:val="24"/>
              </w:rPr>
              <w:t>/</w:t>
            </w:r>
          </w:p>
        </w:tc>
        <w:tc>
          <w:tcPr>
            <w:tcW w:w="2548" w:type="pct"/>
          </w:tcPr>
          <w:p w:rsidR="00703DFA" w:rsidRPr="00B5070B" w:rsidRDefault="00703DFA" w:rsidP="00A65BBE">
            <w:pPr>
              <w:ind w:firstLine="840"/>
              <w:rPr>
                <w:sz w:val="24"/>
                <w:szCs w:val="24"/>
              </w:rPr>
            </w:pPr>
            <w:r>
              <w:rPr>
                <w:bCs/>
                <w:sz w:val="24"/>
                <w:szCs w:val="24"/>
              </w:rPr>
              <w:t>Заказчик</w:t>
            </w:r>
            <w:r w:rsidRPr="00B5070B">
              <w:rPr>
                <w:bCs/>
                <w:sz w:val="24"/>
                <w:szCs w:val="24"/>
              </w:rPr>
              <w:t>:</w:t>
            </w:r>
          </w:p>
          <w:p w:rsidR="00703DFA" w:rsidRPr="00B5070B" w:rsidRDefault="00703DFA" w:rsidP="00A65BBE">
            <w:pPr>
              <w:ind w:firstLine="840"/>
              <w:rPr>
                <w:sz w:val="24"/>
                <w:szCs w:val="24"/>
              </w:rPr>
            </w:pPr>
            <w:r w:rsidRPr="006C04CF">
              <w:rPr>
                <w:sz w:val="24"/>
                <w:szCs w:val="24"/>
              </w:rPr>
              <w:t xml:space="preserve">Глава Местной администрации </w:t>
            </w:r>
          </w:p>
          <w:p w:rsidR="00703DFA" w:rsidRDefault="00703DFA" w:rsidP="00A65BBE">
            <w:pPr>
              <w:ind w:firstLine="840"/>
              <w:rPr>
                <w:sz w:val="24"/>
                <w:szCs w:val="24"/>
              </w:rPr>
            </w:pPr>
          </w:p>
          <w:p w:rsidR="00703DFA" w:rsidRDefault="00703DFA" w:rsidP="00A65BBE">
            <w:pPr>
              <w:ind w:firstLine="840"/>
              <w:rPr>
                <w:sz w:val="24"/>
                <w:szCs w:val="24"/>
              </w:rPr>
            </w:pPr>
          </w:p>
          <w:p w:rsidR="00703DFA" w:rsidRPr="00B5070B" w:rsidRDefault="00703DFA" w:rsidP="00A65BBE">
            <w:pPr>
              <w:ind w:firstLine="840"/>
              <w:rPr>
                <w:sz w:val="24"/>
                <w:szCs w:val="24"/>
              </w:rPr>
            </w:pPr>
          </w:p>
          <w:p w:rsidR="00703DFA" w:rsidRPr="00B5070B" w:rsidRDefault="00703DFA" w:rsidP="00A65BBE">
            <w:pPr>
              <w:ind w:firstLine="840"/>
              <w:rPr>
                <w:bCs/>
                <w:sz w:val="24"/>
                <w:szCs w:val="24"/>
              </w:rPr>
            </w:pPr>
            <w:r w:rsidRPr="00B5070B">
              <w:rPr>
                <w:sz w:val="24"/>
                <w:szCs w:val="24"/>
              </w:rPr>
              <w:t xml:space="preserve">__________________ / </w:t>
            </w:r>
            <w:r>
              <w:rPr>
                <w:sz w:val="24"/>
                <w:szCs w:val="24"/>
              </w:rPr>
              <w:t>Д. А. Чистяков</w:t>
            </w:r>
            <w:r w:rsidRPr="00B5070B">
              <w:rPr>
                <w:sz w:val="24"/>
                <w:szCs w:val="24"/>
              </w:rPr>
              <w:t xml:space="preserve"> /</w:t>
            </w:r>
          </w:p>
        </w:tc>
      </w:tr>
    </w:tbl>
    <w:p w:rsidR="00703DFA" w:rsidRPr="00A65BBE" w:rsidRDefault="00703DFA" w:rsidP="00F20ABD">
      <w:pPr>
        <w:ind w:firstLine="7700"/>
        <w:rPr>
          <w:sz w:val="22"/>
          <w:szCs w:val="22"/>
        </w:rPr>
      </w:pPr>
      <w:r>
        <w:rPr>
          <w:sz w:val="24"/>
          <w:szCs w:val="24"/>
        </w:rPr>
        <w:br w:type="page"/>
      </w:r>
      <w:r w:rsidRPr="00A65BBE">
        <w:rPr>
          <w:sz w:val="22"/>
          <w:szCs w:val="22"/>
        </w:rPr>
        <w:t>Приложение № 2</w:t>
      </w:r>
    </w:p>
    <w:p w:rsidR="00703DFA" w:rsidRPr="00A65BBE" w:rsidRDefault="00703DFA" w:rsidP="00F20ABD">
      <w:pPr>
        <w:ind w:firstLine="7700"/>
        <w:rPr>
          <w:sz w:val="22"/>
          <w:szCs w:val="22"/>
        </w:rPr>
      </w:pPr>
      <w:r w:rsidRPr="00A65BBE">
        <w:rPr>
          <w:color w:val="000000"/>
          <w:sz w:val="22"/>
          <w:szCs w:val="22"/>
        </w:rPr>
        <w:t xml:space="preserve">к договору № </w:t>
      </w:r>
      <w:r w:rsidRPr="00A65BBE">
        <w:rPr>
          <w:sz w:val="22"/>
          <w:szCs w:val="22"/>
        </w:rPr>
        <w:t>________</w:t>
      </w:r>
    </w:p>
    <w:p w:rsidR="00703DFA" w:rsidRPr="00A65BBE" w:rsidRDefault="00703DFA" w:rsidP="00F20ABD">
      <w:pPr>
        <w:spacing w:before="120"/>
        <w:ind w:firstLine="7700"/>
        <w:rPr>
          <w:b/>
          <w:sz w:val="22"/>
          <w:szCs w:val="22"/>
          <w:highlight w:val="yellow"/>
        </w:rPr>
      </w:pPr>
      <w:r w:rsidRPr="00A65BBE">
        <w:rPr>
          <w:color w:val="000000"/>
          <w:sz w:val="22"/>
          <w:szCs w:val="22"/>
        </w:rPr>
        <w:t xml:space="preserve">«___» _________ </w:t>
      </w:r>
      <w:r>
        <w:rPr>
          <w:color w:val="000000"/>
          <w:sz w:val="22"/>
          <w:szCs w:val="22"/>
        </w:rPr>
        <w:t>2026</w:t>
      </w:r>
      <w:r w:rsidRPr="00A65BBE">
        <w:rPr>
          <w:color w:val="000000"/>
          <w:sz w:val="22"/>
          <w:szCs w:val="22"/>
        </w:rPr>
        <w:t>г.</w:t>
      </w:r>
    </w:p>
    <w:p w:rsidR="00703DFA" w:rsidRDefault="00703DFA" w:rsidP="00FA5C08">
      <w:pPr>
        <w:jc w:val="center"/>
        <w:rPr>
          <w:b/>
        </w:rPr>
      </w:pPr>
    </w:p>
    <w:p w:rsidR="00703DFA" w:rsidRPr="00823DFA" w:rsidRDefault="00703DFA" w:rsidP="00FA5C08">
      <w:pPr>
        <w:jc w:val="center"/>
        <w:rPr>
          <w:b/>
        </w:rPr>
      </w:pPr>
      <w:r>
        <w:rPr>
          <w:b/>
        </w:rPr>
        <w:t>Описание объекта закупки</w:t>
      </w:r>
    </w:p>
    <w:p w:rsidR="00703DFA" w:rsidRPr="009F1BE0" w:rsidRDefault="00703DFA" w:rsidP="009F1BE0">
      <w:pPr>
        <w:jc w:val="center"/>
        <w:rPr>
          <w:b/>
        </w:rPr>
      </w:pPr>
      <w:r w:rsidRPr="009F1BE0">
        <w:rPr>
          <w:b/>
        </w:rPr>
        <w:t>на приобретение наборов шоколадных конфет для жителей, проживающих на территории МО Пулковский меридиан, в рамках мероприятий, посвященных празднованию 81-й годовщины Победы в Великой Отечественной войне 1941-1945 годов</w:t>
      </w:r>
    </w:p>
    <w:tbl>
      <w:tblPr>
        <w:tblW w:w="1040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
        <w:gridCol w:w="1799"/>
        <w:gridCol w:w="8596"/>
      </w:tblGrid>
      <w:tr w:rsidR="00703DFA" w:rsidRPr="00823DFA" w:rsidTr="00F45973">
        <w:tc>
          <w:tcPr>
            <w:tcW w:w="1800" w:type="dxa"/>
            <w:gridSpan w:val="2"/>
          </w:tcPr>
          <w:p w:rsidR="00703DFA" w:rsidRPr="00823DFA" w:rsidRDefault="00703DFA" w:rsidP="00E712B7">
            <w:r w:rsidRPr="00823DFA">
              <w:t>Форма мероприятия</w:t>
            </w:r>
          </w:p>
        </w:tc>
        <w:tc>
          <w:tcPr>
            <w:tcW w:w="8600" w:type="dxa"/>
          </w:tcPr>
          <w:p w:rsidR="00703DFA" w:rsidRPr="009F1BE0" w:rsidRDefault="00703DFA" w:rsidP="009F1BE0">
            <w:pPr>
              <w:pStyle w:val="BodyText"/>
              <w:rPr>
                <w:b/>
              </w:rPr>
            </w:pPr>
            <w:r>
              <w:t>П</w:t>
            </w:r>
            <w:r w:rsidRPr="00DC7111">
              <w:t xml:space="preserve">риобретение </w:t>
            </w:r>
            <w:r>
              <w:t xml:space="preserve">наборов шоколадных конфет </w:t>
            </w:r>
            <w:r w:rsidRPr="00DC7111">
              <w:t xml:space="preserve">для </w:t>
            </w:r>
            <w:r>
              <w:t>жителей</w:t>
            </w:r>
            <w:r w:rsidRPr="00DC7111">
              <w:t>,</w:t>
            </w:r>
            <w:r>
              <w:t xml:space="preserve"> </w:t>
            </w:r>
            <w:r w:rsidRPr="00DC7111">
              <w:t xml:space="preserve">проживающих на территории МО </w:t>
            </w:r>
            <w:r>
              <w:t>Пулковский меридиан</w:t>
            </w:r>
            <w:r w:rsidRPr="00DC7111">
              <w:t>,в рамках мероприяти</w:t>
            </w:r>
            <w:r>
              <w:t>й,</w:t>
            </w:r>
            <w:r w:rsidRPr="00DC7111">
              <w:t xml:space="preserve"> посвященн</w:t>
            </w:r>
            <w:r>
              <w:t>ых</w:t>
            </w:r>
            <w:r w:rsidRPr="00DC7111">
              <w:t xml:space="preserve"> празднованию</w:t>
            </w:r>
            <w:r>
              <w:t xml:space="preserve"> 81</w:t>
            </w:r>
            <w:r w:rsidRPr="003C3876">
              <w:t xml:space="preserve"> годовщин</w:t>
            </w:r>
            <w:r>
              <w:t>ы</w:t>
            </w:r>
            <w:r w:rsidRPr="003C3876">
              <w:t xml:space="preserve"> </w:t>
            </w:r>
            <w:r>
              <w:t>Победы в Великой Отечественной войне 1941-1945 годов.</w:t>
            </w:r>
          </w:p>
          <w:p w:rsidR="00703DFA" w:rsidRPr="00823DFA" w:rsidRDefault="00703DFA" w:rsidP="009F1BE0">
            <w:pPr>
              <w:jc w:val="both"/>
            </w:pPr>
            <w:r w:rsidRPr="00EB61FC">
              <w:t xml:space="preserve">Общее количество </w:t>
            </w:r>
            <w:r>
              <w:t>наборов шоколадных конфет</w:t>
            </w:r>
            <w:r w:rsidRPr="00EB61FC">
              <w:t xml:space="preserve"> </w:t>
            </w:r>
            <w:r>
              <w:t>–</w:t>
            </w:r>
            <w:r w:rsidRPr="00EB61FC">
              <w:t xml:space="preserve"> </w:t>
            </w:r>
            <w:r>
              <w:t xml:space="preserve">316 </w:t>
            </w:r>
            <w:r w:rsidRPr="00EB61FC">
              <w:t>штук</w:t>
            </w:r>
            <w:r>
              <w:t>.</w:t>
            </w:r>
          </w:p>
        </w:tc>
      </w:tr>
      <w:tr w:rsidR="00703DFA" w:rsidRPr="00823DFA" w:rsidTr="00F45973">
        <w:tc>
          <w:tcPr>
            <w:tcW w:w="1800" w:type="dxa"/>
            <w:gridSpan w:val="2"/>
          </w:tcPr>
          <w:p w:rsidR="00703DFA" w:rsidRPr="00823DFA" w:rsidRDefault="00703DFA" w:rsidP="00E712B7">
            <w:r w:rsidRPr="00823DFA">
              <w:t>Место</w:t>
            </w:r>
            <w:r>
              <w:t>, сроки и условия поставки товара</w:t>
            </w:r>
            <w:r w:rsidRPr="00823DFA">
              <w:t xml:space="preserve"> </w:t>
            </w:r>
          </w:p>
        </w:tc>
        <w:tc>
          <w:tcPr>
            <w:tcW w:w="8600" w:type="dxa"/>
          </w:tcPr>
          <w:p w:rsidR="00703DFA" w:rsidRDefault="00703DFA" w:rsidP="00E712B7">
            <w:pPr>
              <w:jc w:val="both"/>
              <w:rPr>
                <w:bCs/>
                <w:iCs/>
                <w:lang w:eastAsia="en-US"/>
              </w:rPr>
            </w:pPr>
            <w:r w:rsidRPr="009D5BCE">
              <w:rPr>
                <w:b/>
                <w:bCs/>
                <w:iCs/>
              </w:rPr>
              <w:t>Дата поставки:</w:t>
            </w:r>
            <w:r w:rsidRPr="00D960E9">
              <w:rPr>
                <w:bCs/>
                <w:iCs/>
              </w:rPr>
              <w:t xml:space="preserve"> </w:t>
            </w:r>
            <w:r w:rsidRPr="00673CA3">
              <w:rPr>
                <w:bCs/>
                <w:iCs/>
                <w:lang w:eastAsia="en-US"/>
              </w:rPr>
              <w:t xml:space="preserve">не позднее </w:t>
            </w:r>
            <w:r>
              <w:rPr>
                <w:bCs/>
                <w:iCs/>
                <w:lang w:eastAsia="en-US"/>
              </w:rPr>
              <w:t>06.05.2026</w:t>
            </w:r>
            <w:r w:rsidRPr="00673CA3">
              <w:rPr>
                <w:bCs/>
                <w:iCs/>
                <w:lang w:eastAsia="en-US"/>
              </w:rPr>
              <w:t xml:space="preserve"> </w:t>
            </w:r>
          </w:p>
          <w:p w:rsidR="00703DFA" w:rsidRPr="00D960E9" w:rsidRDefault="00703DFA" w:rsidP="00E712B7">
            <w:pPr>
              <w:jc w:val="both"/>
              <w:rPr>
                <w:bCs/>
                <w:iCs/>
              </w:rPr>
            </w:pPr>
            <w:r w:rsidRPr="009D5BCE">
              <w:rPr>
                <w:b/>
                <w:bCs/>
                <w:iCs/>
                <w:lang w:eastAsia="en-US"/>
              </w:rPr>
              <w:t>Адрес:</w:t>
            </w:r>
            <w:r w:rsidRPr="00D960E9">
              <w:rPr>
                <w:bCs/>
                <w:iCs/>
                <w:lang w:eastAsia="en-US"/>
              </w:rPr>
              <w:t xml:space="preserve"> </w:t>
            </w:r>
            <w:r w:rsidRPr="00673CA3">
              <w:rPr>
                <w:bCs/>
                <w:iCs/>
              </w:rPr>
              <w:t xml:space="preserve">СПб, </w:t>
            </w:r>
            <w:r>
              <w:rPr>
                <w:bCs/>
                <w:iCs/>
              </w:rPr>
              <w:t>Московский пр</w:t>
            </w:r>
            <w:r w:rsidRPr="005D0EC7">
              <w:rPr>
                <w:bCs/>
                <w:iCs/>
              </w:rPr>
              <w:t>., 152,</w:t>
            </w:r>
            <w:r w:rsidRPr="00673CA3">
              <w:rPr>
                <w:bCs/>
                <w:iCs/>
              </w:rPr>
              <w:t xml:space="preserve"> </w:t>
            </w:r>
            <w:r>
              <w:rPr>
                <w:bCs/>
                <w:iCs/>
              </w:rPr>
              <w:t>КДЦ «Московский» (время поставки по согласованию с администрацией КДЦ «Московский»).</w:t>
            </w:r>
          </w:p>
          <w:p w:rsidR="00703DFA" w:rsidRDefault="00703DFA" w:rsidP="00E712B7">
            <w:pPr>
              <w:jc w:val="both"/>
            </w:pPr>
            <w:r w:rsidRPr="00673CA3">
              <w:rPr>
                <w:b/>
              </w:rPr>
              <w:t>Транспортные расходы:</w:t>
            </w:r>
            <w:r>
              <w:t xml:space="preserve"> поставщик поставляет товар собственным транспортом или с привлечением третьих лиц за свой счёт. Все виды погрузочно-разгрузочных работ осуществляются поставщиком своими техническими средствами за счёт собственных средств.</w:t>
            </w:r>
          </w:p>
          <w:p w:rsidR="00703DFA" w:rsidRDefault="00703DFA" w:rsidP="00E712B7">
            <w:pPr>
              <w:jc w:val="both"/>
            </w:pPr>
            <w:r w:rsidRPr="00673CA3">
              <w:rPr>
                <w:b/>
              </w:rPr>
              <w:t>Сроки и условия оплаты поставок товара:</w:t>
            </w:r>
            <w:r>
              <w:t xml:space="preserve"> Аванс не предусмотрен. </w:t>
            </w:r>
          </w:p>
          <w:p w:rsidR="00703DFA" w:rsidRPr="00823DFA" w:rsidRDefault="00703DFA" w:rsidP="00E712B7">
            <w:pPr>
              <w:jc w:val="both"/>
            </w:pPr>
            <w:r>
              <w:t>Расчеты по контракту производятся Заказчиком по факту поставки товара на основании счёта-фактуры, счёта, товарной накладной в течение 7 (семи) рабочих дней после подписанного сторонами согласованного акта приема-передачи Товара.</w:t>
            </w:r>
          </w:p>
        </w:tc>
      </w:tr>
      <w:tr w:rsidR="00703DFA" w:rsidRPr="00823DFA" w:rsidTr="00F45973">
        <w:trPr>
          <w:trHeight w:val="465"/>
        </w:trPr>
        <w:tc>
          <w:tcPr>
            <w:tcW w:w="1800" w:type="dxa"/>
            <w:gridSpan w:val="2"/>
          </w:tcPr>
          <w:p w:rsidR="00703DFA" w:rsidRPr="009F1BE0" w:rsidRDefault="00703DFA" w:rsidP="00E712B7">
            <w:pPr>
              <w:pStyle w:val="a0"/>
              <w:rPr>
                <w:rFonts w:ascii="Times New Roman" w:hAnsi="Times New Roman"/>
                <w:sz w:val="20"/>
                <w:szCs w:val="20"/>
                <w:lang w:eastAsia="ru-RU"/>
              </w:rPr>
            </w:pPr>
            <w:r w:rsidRPr="009F1BE0">
              <w:rPr>
                <w:rFonts w:ascii="Times New Roman" w:hAnsi="Times New Roman"/>
                <w:sz w:val="20"/>
                <w:szCs w:val="20"/>
                <w:lang w:eastAsia="ru-RU"/>
              </w:rPr>
              <w:t>Лимит финансирования</w:t>
            </w:r>
          </w:p>
        </w:tc>
        <w:tc>
          <w:tcPr>
            <w:tcW w:w="8600" w:type="dxa"/>
            <w:vAlign w:val="center"/>
          </w:tcPr>
          <w:p w:rsidR="00703DFA" w:rsidRPr="00975850" w:rsidRDefault="00703DFA" w:rsidP="00E712B7">
            <w:pPr>
              <w:ind w:left="360"/>
            </w:pPr>
          </w:p>
        </w:tc>
      </w:tr>
      <w:tr w:rsidR="00703DFA" w:rsidRPr="00823DFA" w:rsidTr="00F45973">
        <w:trPr>
          <w:gridBefore w:val="1"/>
        </w:trPr>
        <w:tc>
          <w:tcPr>
            <w:tcW w:w="1800" w:type="dxa"/>
          </w:tcPr>
          <w:p w:rsidR="00703DFA" w:rsidRPr="005307F9" w:rsidRDefault="00703DFA" w:rsidP="00E712B7">
            <w:pPr>
              <w:jc w:val="both"/>
            </w:pPr>
            <w:r w:rsidRPr="005307F9">
              <w:t>Перечень необходимых к поставке товаров</w:t>
            </w:r>
            <w:r>
              <w:t>.</w:t>
            </w:r>
          </w:p>
          <w:p w:rsidR="00703DFA" w:rsidRPr="00823DFA" w:rsidRDefault="00703DFA" w:rsidP="00E712B7">
            <w:pPr>
              <w:jc w:val="both"/>
            </w:pPr>
            <w:r w:rsidRPr="005307F9">
              <w:t>Требования к качественным, техническим, функциональным и эксплуатационным характеристикам (показателям товара)</w:t>
            </w:r>
          </w:p>
        </w:tc>
        <w:tc>
          <w:tcPr>
            <w:tcW w:w="8600" w:type="dxa"/>
          </w:tcPr>
          <w:p w:rsidR="00703DFA" w:rsidRDefault="00703DFA" w:rsidP="00E712B7">
            <w:pPr>
              <w:numPr>
                <w:ilvl w:val="0"/>
                <w:numId w:val="19"/>
              </w:numPr>
              <w:jc w:val="both"/>
              <w:rPr>
                <w:b/>
                <w:bCs/>
                <w:color w:val="000000"/>
              </w:rPr>
            </w:pPr>
            <w:r w:rsidRPr="00241493">
              <w:rPr>
                <w:b/>
                <w:bCs/>
                <w:color w:val="000000"/>
              </w:rPr>
              <w:t>Характеристика товара:</w:t>
            </w:r>
          </w:p>
          <w:p w:rsidR="00703DFA" w:rsidRPr="00D2109E" w:rsidRDefault="00703DFA" w:rsidP="00567FFE">
            <w:pPr>
              <w:numPr>
                <w:ilvl w:val="1"/>
                <w:numId w:val="19"/>
              </w:numPr>
              <w:ind w:left="0" w:hanging="8"/>
              <w:jc w:val="both"/>
              <w:rPr>
                <w:b/>
                <w:bCs/>
                <w:color w:val="000000"/>
              </w:rPr>
            </w:pPr>
            <w:r w:rsidRPr="00D2109E">
              <w:rPr>
                <w:b/>
              </w:rPr>
              <w:t>Набор шоколадных конфет</w:t>
            </w:r>
            <w:r w:rsidRPr="004502AC">
              <w:t xml:space="preserve"> ассорти</w:t>
            </w:r>
            <w:r>
              <w:t xml:space="preserve"> с оригинальными начинками</w:t>
            </w:r>
            <w:r w:rsidRPr="004502AC">
              <w:t xml:space="preserve">. Вес </w:t>
            </w:r>
            <w:r w:rsidRPr="006C1C2C">
              <w:t>не менее 149 гр. и не более 249 грамм</w:t>
            </w:r>
          </w:p>
          <w:p w:rsidR="00703DFA" w:rsidRDefault="00703DFA" w:rsidP="00E712B7">
            <w:pPr>
              <w:jc w:val="both"/>
            </w:pPr>
            <w:r w:rsidRPr="004502AC">
              <w:t>Конфеты должны быть упакованы в ко</w:t>
            </w:r>
            <w:r>
              <w:t>робку. Коробка – праздничная, яркая.</w:t>
            </w:r>
            <w:r w:rsidRPr="004502AC">
              <w:t xml:space="preserve"> </w:t>
            </w:r>
            <w:r>
              <w:t xml:space="preserve">На фасаде коробки могут быть изображены виды конфет с начинками, название конфет, название изготовителя, виды города. </w:t>
            </w:r>
          </w:p>
          <w:p w:rsidR="00703DFA" w:rsidRDefault="00703DFA" w:rsidP="00E712B7">
            <w:pPr>
              <w:jc w:val="both"/>
            </w:pPr>
            <w:r w:rsidRPr="004502AC">
              <w:t>Коробка должна быть изготовлена из материала, предназначенного для контакта с пищевыми продуктами. Коробка должна иметь внутри разделительные ячейки под каждую конфету.</w:t>
            </w:r>
          </w:p>
          <w:p w:rsidR="00703DFA" w:rsidRDefault="00703DFA" w:rsidP="00E712B7">
            <w:pPr>
              <w:jc w:val="both"/>
            </w:pPr>
            <w:r w:rsidRPr="004502AC">
              <w:t xml:space="preserve">Размеры коробки не менее </w:t>
            </w:r>
            <w:r>
              <w:t>25</w:t>
            </w:r>
            <w:r w:rsidRPr="00D60E2C">
              <w:t xml:space="preserve"> х </w:t>
            </w:r>
            <w:r>
              <w:t xml:space="preserve">18 х </w:t>
            </w:r>
            <w:r w:rsidRPr="006C1C2C">
              <w:t>3 см.</w:t>
            </w:r>
          </w:p>
          <w:p w:rsidR="00703DFA" w:rsidRPr="005D05E7" w:rsidRDefault="00703DFA" w:rsidP="00E712B7">
            <w:pPr>
              <w:jc w:val="both"/>
            </w:pPr>
            <w:r>
              <w:t>Начинки могут быть:</w:t>
            </w:r>
          </w:p>
          <w:p w:rsidR="00703DFA" w:rsidRDefault="00703DFA" w:rsidP="00E712B7">
            <w:pPr>
              <w:numPr>
                <w:ilvl w:val="0"/>
                <w:numId w:val="20"/>
              </w:numPr>
            </w:pPr>
            <w:r>
              <w:t>Начинка типа пралине</w:t>
            </w:r>
          </w:p>
          <w:p w:rsidR="00703DFA" w:rsidRDefault="00703DFA" w:rsidP="00E712B7">
            <w:pPr>
              <w:numPr>
                <w:ilvl w:val="0"/>
                <w:numId w:val="20"/>
              </w:numPr>
            </w:pPr>
            <w:r>
              <w:t>Трюфельный крем</w:t>
            </w:r>
          </w:p>
          <w:p w:rsidR="00703DFA" w:rsidRDefault="00703DFA" w:rsidP="00E712B7">
            <w:pPr>
              <w:numPr>
                <w:ilvl w:val="0"/>
                <w:numId w:val="20"/>
              </w:numPr>
            </w:pPr>
            <w:r>
              <w:t>Ореховая (миндаль или фундук)</w:t>
            </w:r>
          </w:p>
          <w:p w:rsidR="00703DFA" w:rsidRDefault="00703DFA" w:rsidP="00E712B7">
            <w:pPr>
              <w:numPr>
                <w:ilvl w:val="0"/>
                <w:numId w:val="20"/>
              </w:numPr>
            </w:pPr>
            <w:r>
              <w:t>Сливочно-шоколадная помадка со вкусом вареной сгущенки</w:t>
            </w:r>
          </w:p>
          <w:p w:rsidR="00703DFA" w:rsidRDefault="00703DFA" w:rsidP="00E712B7">
            <w:pPr>
              <w:numPr>
                <w:ilvl w:val="0"/>
                <w:numId w:val="20"/>
              </w:numPr>
            </w:pPr>
            <w:r>
              <w:t>Карамельная начинка</w:t>
            </w:r>
          </w:p>
          <w:p w:rsidR="00703DFA" w:rsidRPr="004502AC" w:rsidRDefault="00703DFA" w:rsidP="00E712B7">
            <w:pPr>
              <w:numPr>
                <w:ilvl w:val="0"/>
                <w:numId w:val="20"/>
              </w:numPr>
            </w:pPr>
            <w:r>
              <w:t>Шоколадная начинка</w:t>
            </w:r>
            <w:r w:rsidRPr="004502AC">
              <w:t xml:space="preserve">  </w:t>
            </w:r>
          </w:p>
          <w:p w:rsidR="00703DFA" w:rsidRPr="00241493" w:rsidRDefault="00703DFA" w:rsidP="00E712B7">
            <w:pPr>
              <w:jc w:val="both"/>
              <w:rPr>
                <w:b/>
                <w:bCs/>
                <w:color w:val="000000"/>
              </w:rPr>
            </w:pPr>
          </w:p>
          <w:p w:rsidR="00703DFA" w:rsidRDefault="00703DFA" w:rsidP="00E712B7">
            <w:pPr>
              <w:numPr>
                <w:ilvl w:val="0"/>
                <w:numId w:val="14"/>
              </w:numPr>
            </w:pPr>
            <w:r w:rsidRPr="00241493">
              <w:t xml:space="preserve">Срок годности: кондитерские изделия на момент поставки должны быть изготовлены не ранее </w:t>
            </w:r>
            <w:r>
              <w:t>февраля</w:t>
            </w:r>
            <w:r w:rsidRPr="00241493">
              <w:t xml:space="preserve"> 202</w:t>
            </w:r>
            <w:r>
              <w:t>6</w:t>
            </w:r>
            <w:r w:rsidRPr="00241493">
              <w:t xml:space="preserve"> года.</w:t>
            </w:r>
          </w:p>
          <w:p w:rsidR="00703DFA" w:rsidRPr="00241493" w:rsidRDefault="00703DFA" w:rsidP="00E712B7">
            <w:pPr>
              <w:numPr>
                <w:ilvl w:val="0"/>
                <w:numId w:val="14"/>
              </w:numPr>
            </w:pPr>
            <w:r w:rsidRPr="00F91B35">
              <w:t>Поставляемый Товар должен соответствовать всем действующим в Российской Федерации нормам (ГОСТ, ТУ, СанПиН), а также должны быть предоставлены Сертификат</w:t>
            </w:r>
            <w:r>
              <w:t>ы</w:t>
            </w:r>
            <w:r w:rsidRPr="00F91B35">
              <w:t xml:space="preserve"> качества</w:t>
            </w:r>
            <w:r>
              <w:t xml:space="preserve"> и/или деклараций соответствия </w:t>
            </w:r>
            <w:r w:rsidRPr="00F91B35">
              <w:t>(если Товар подлежит сертификации).</w:t>
            </w:r>
          </w:p>
          <w:p w:rsidR="00703DFA" w:rsidRDefault="00703DFA" w:rsidP="00E712B7">
            <w:pPr>
              <w:widowControl w:val="0"/>
              <w:numPr>
                <w:ilvl w:val="0"/>
                <w:numId w:val="14"/>
              </w:numPr>
              <w:jc w:val="both"/>
            </w:pPr>
            <w:r w:rsidRPr="00241493">
              <w:t xml:space="preserve">Упаковка и маркировка должна соответствовать требованиям действующих стандартов, быть гигиеничной, без повреждений с сохранением всех защитных знаков производителей. </w:t>
            </w:r>
          </w:p>
          <w:p w:rsidR="00703DFA" w:rsidRPr="00823DFA" w:rsidRDefault="00703DFA" w:rsidP="00E712B7">
            <w:pPr>
              <w:widowControl w:val="0"/>
              <w:numPr>
                <w:ilvl w:val="0"/>
                <w:numId w:val="14"/>
              </w:numPr>
              <w:jc w:val="both"/>
            </w:pPr>
            <w:r w:rsidRPr="006C1C2C">
              <w:rPr>
                <w:b/>
              </w:rPr>
              <w:t>ОСОБЫЕ УСЛОВИЯ:</w:t>
            </w:r>
            <w:r>
              <w:t xml:space="preserve"> при подаче оферты предоставить фото коробки конфет. Указать вес набора, перечислить начинки, указать изготовителя и количество конфет в коробке.</w:t>
            </w:r>
          </w:p>
        </w:tc>
      </w:tr>
    </w:tbl>
    <w:p w:rsidR="00703DFA" w:rsidRDefault="00703DFA" w:rsidP="00F20ABD"/>
    <w:tbl>
      <w:tblPr>
        <w:tblW w:w="10360" w:type="dxa"/>
        <w:tblInd w:w="-252" w:type="dxa"/>
        <w:tblLayout w:type="fixed"/>
        <w:tblLook w:val="00A0"/>
      </w:tblPr>
      <w:tblGrid>
        <w:gridCol w:w="5441"/>
        <w:gridCol w:w="4919"/>
      </w:tblGrid>
      <w:tr w:rsidR="00703DFA" w:rsidRPr="005923D9" w:rsidTr="00E712B7">
        <w:tc>
          <w:tcPr>
            <w:tcW w:w="5252" w:type="dxa"/>
          </w:tcPr>
          <w:p w:rsidR="00703DFA" w:rsidRPr="005923D9" w:rsidRDefault="00703DFA" w:rsidP="00E712B7">
            <w:pPr>
              <w:rPr>
                <w:bCs/>
                <w:sz w:val="24"/>
                <w:szCs w:val="24"/>
              </w:rPr>
            </w:pPr>
            <w:r w:rsidRPr="005923D9">
              <w:rPr>
                <w:bCs/>
                <w:sz w:val="24"/>
                <w:szCs w:val="24"/>
              </w:rPr>
              <w:t>Поставщик:</w:t>
            </w:r>
          </w:p>
          <w:p w:rsidR="00703DFA" w:rsidRPr="005923D9" w:rsidRDefault="00703DFA" w:rsidP="00E712B7">
            <w:pPr>
              <w:rPr>
                <w:bCs/>
                <w:sz w:val="24"/>
                <w:szCs w:val="24"/>
              </w:rPr>
            </w:pPr>
          </w:p>
          <w:p w:rsidR="00703DFA" w:rsidRDefault="00703DFA" w:rsidP="00E712B7">
            <w:pPr>
              <w:rPr>
                <w:bCs/>
                <w:sz w:val="24"/>
                <w:szCs w:val="24"/>
              </w:rPr>
            </w:pPr>
          </w:p>
          <w:p w:rsidR="00703DFA" w:rsidRDefault="00703DFA" w:rsidP="00E712B7">
            <w:pPr>
              <w:rPr>
                <w:bCs/>
                <w:sz w:val="24"/>
                <w:szCs w:val="24"/>
              </w:rPr>
            </w:pPr>
          </w:p>
          <w:p w:rsidR="00703DFA" w:rsidRPr="005923D9" w:rsidRDefault="00703DFA" w:rsidP="00E712B7">
            <w:pPr>
              <w:rPr>
                <w:bCs/>
                <w:sz w:val="24"/>
                <w:szCs w:val="24"/>
              </w:rPr>
            </w:pPr>
          </w:p>
          <w:p w:rsidR="00703DFA" w:rsidRPr="005923D9" w:rsidRDefault="00703DFA" w:rsidP="00E712B7">
            <w:pPr>
              <w:rPr>
                <w:bCs/>
                <w:sz w:val="24"/>
                <w:szCs w:val="24"/>
              </w:rPr>
            </w:pPr>
            <w:r w:rsidRPr="005923D9">
              <w:rPr>
                <w:bCs/>
                <w:sz w:val="24"/>
                <w:szCs w:val="24"/>
              </w:rPr>
              <w:t>_________________  / ______________/</w:t>
            </w:r>
          </w:p>
        </w:tc>
        <w:tc>
          <w:tcPr>
            <w:tcW w:w="4748" w:type="dxa"/>
          </w:tcPr>
          <w:p w:rsidR="00703DFA" w:rsidRPr="005923D9" w:rsidRDefault="00703DFA" w:rsidP="00E712B7">
            <w:pPr>
              <w:ind w:firstLine="440"/>
              <w:rPr>
                <w:sz w:val="24"/>
                <w:szCs w:val="24"/>
              </w:rPr>
            </w:pPr>
            <w:r w:rsidRPr="005923D9">
              <w:rPr>
                <w:bCs/>
                <w:sz w:val="24"/>
                <w:szCs w:val="24"/>
              </w:rPr>
              <w:t>Заказчик:</w:t>
            </w:r>
          </w:p>
          <w:p w:rsidR="00703DFA" w:rsidRPr="005923D9" w:rsidRDefault="00703DFA" w:rsidP="00E712B7">
            <w:pPr>
              <w:ind w:firstLine="440"/>
              <w:rPr>
                <w:sz w:val="24"/>
                <w:szCs w:val="24"/>
              </w:rPr>
            </w:pPr>
            <w:r w:rsidRPr="005923D9">
              <w:rPr>
                <w:sz w:val="24"/>
                <w:szCs w:val="24"/>
              </w:rPr>
              <w:t xml:space="preserve">Глава Местной администрации </w:t>
            </w:r>
          </w:p>
          <w:p w:rsidR="00703DFA" w:rsidRDefault="00703DFA" w:rsidP="00E712B7">
            <w:pPr>
              <w:ind w:firstLine="440"/>
              <w:rPr>
                <w:sz w:val="24"/>
                <w:szCs w:val="24"/>
              </w:rPr>
            </w:pPr>
          </w:p>
          <w:p w:rsidR="00703DFA" w:rsidRDefault="00703DFA" w:rsidP="00E712B7">
            <w:pPr>
              <w:ind w:firstLine="440"/>
              <w:rPr>
                <w:sz w:val="24"/>
                <w:szCs w:val="24"/>
              </w:rPr>
            </w:pPr>
          </w:p>
          <w:p w:rsidR="00703DFA" w:rsidRPr="005923D9" w:rsidRDefault="00703DFA" w:rsidP="00E712B7">
            <w:pPr>
              <w:ind w:firstLine="440"/>
              <w:rPr>
                <w:sz w:val="24"/>
                <w:szCs w:val="24"/>
              </w:rPr>
            </w:pPr>
          </w:p>
          <w:p w:rsidR="00703DFA" w:rsidRPr="005923D9" w:rsidRDefault="00703DFA" w:rsidP="00E712B7">
            <w:pPr>
              <w:ind w:firstLine="440"/>
              <w:rPr>
                <w:bCs/>
                <w:sz w:val="24"/>
                <w:szCs w:val="24"/>
              </w:rPr>
            </w:pPr>
            <w:r w:rsidRPr="005923D9">
              <w:rPr>
                <w:sz w:val="24"/>
                <w:szCs w:val="24"/>
              </w:rPr>
              <w:t xml:space="preserve">__________________ / </w:t>
            </w:r>
            <w:r>
              <w:rPr>
                <w:sz w:val="24"/>
                <w:szCs w:val="24"/>
              </w:rPr>
              <w:t>Д. А.</w:t>
            </w:r>
            <w:bookmarkStart w:id="3" w:name="_GoBack"/>
            <w:bookmarkEnd w:id="3"/>
            <w:r w:rsidRPr="005923D9">
              <w:rPr>
                <w:sz w:val="24"/>
                <w:szCs w:val="24"/>
              </w:rPr>
              <w:t xml:space="preserve"> Чистяков /</w:t>
            </w:r>
          </w:p>
        </w:tc>
      </w:tr>
    </w:tbl>
    <w:p w:rsidR="00703DFA" w:rsidRPr="005923D9" w:rsidRDefault="00703DFA" w:rsidP="00F20ABD"/>
    <w:sectPr w:rsidR="00703DFA" w:rsidRPr="005923D9" w:rsidSect="009F1BE0">
      <w:pgSz w:w="11906" w:h="16838"/>
      <w:pgMar w:top="851"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A7207"/>
    <w:multiLevelType w:val="multilevel"/>
    <w:tmpl w:val="42DC5AF2"/>
    <w:lvl w:ilvl="0">
      <w:start w:val="3"/>
      <w:numFmt w:val="decimal"/>
      <w:lvlText w:val="%1"/>
      <w:lvlJc w:val="left"/>
      <w:pPr>
        <w:ind w:left="622" w:hanging="605"/>
      </w:pPr>
      <w:rPr>
        <w:rFonts w:cs="Times New Roman"/>
      </w:rPr>
    </w:lvl>
    <w:lvl w:ilvl="1">
      <w:start w:val="3"/>
      <w:numFmt w:val="decimal"/>
      <w:lvlText w:val="%1.%2"/>
      <w:lvlJc w:val="left"/>
      <w:pPr>
        <w:ind w:left="622" w:hanging="605"/>
      </w:pPr>
      <w:rPr>
        <w:rFonts w:cs="Times New Roman"/>
      </w:rPr>
    </w:lvl>
    <w:lvl w:ilvl="2">
      <w:start w:val="1"/>
      <w:numFmt w:val="decimal"/>
      <w:lvlText w:val="%1.%2.%3."/>
      <w:lvlJc w:val="left"/>
      <w:pPr>
        <w:ind w:left="622" w:hanging="605"/>
      </w:pPr>
      <w:rPr>
        <w:rFonts w:ascii="Times New Roman" w:eastAsia="Times New Roman" w:hAnsi="Times New Roman" w:cs="Times New Roman" w:hint="default"/>
        <w:w w:val="100"/>
        <w:sz w:val="24"/>
        <w:szCs w:val="24"/>
      </w:rPr>
    </w:lvl>
    <w:lvl w:ilvl="3">
      <w:start w:val="1"/>
      <w:numFmt w:val="bullet"/>
      <w:lvlText w:val="•"/>
      <w:lvlJc w:val="left"/>
      <w:pPr>
        <w:ind w:left="3317" w:hanging="605"/>
      </w:pPr>
    </w:lvl>
    <w:lvl w:ilvl="4">
      <w:start w:val="1"/>
      <w:numFmt w:val="bullet"/>
      <w:lvlText w:val="•"/>
      <w:lvlJc w:val="left"/>
      <w:pPr>
        <w:ind w:left="4216" w:hanging="605"/>
      </w:pPr>
    </w:lvl>
    <w:lvl w:ilvl="5">
      <w:start w:val="1"/>
      <w:numFmt w:val="bullet"/>
      <w:lvlText w:val="•"/>
      <w:lvlJc w:val="left"/>
      <w:pPr>
        <w:ind w:left="5116" w:hanging="605"/>
      </w:pPr>
    </w:lvl>
    <w:lvl w:ilvl="6">
      <w:start w:val="1"/>
      <w:numFmt w:val="bullet"/>
      <w:lvlText w:val="•"/>
      <w:lvlJc w:val="left"/>
      <w:pPr>
        <w:ind w:left="6015" w:hanging="605"/>
      </w:pPr>
    </w:lvl>
    <w:lvl w:ilvl="7">
      <w:start w:val="1"/>
      <w:numFmt w:val="bullet"/>
      <w:lvlText w:val="•"/>
      <w:lvlJc w:val="left"/>
      <w:pPr>
        <w:ind w:left="6914" w:hanging="605"/>
      </w:pPr>
    </w:lvl>
    <w:lvl w:ilvl="8">
      <w:start w:val="1"/>
      <w:numFmt w:val="bullet"/>
      <w:lvlText w:val="•"/>
      <w:lvlJc w:val="left"/>
      <w:pPr>
        <w:ind w:left="7813" w:hanging="605"/>
      </w:pPr>
    </w:lvl>
  </w:abstractNum>
  <w:abstractNum w:abstractNumId="1">
    <w:nsid w:val="00916990"/>
    <w:multiLevelType w:val="hybridMultilevel"/>
    <w:tmpl w:val="EC0C4D0A"/>
    <w:lvl w:ilvl="0" w:tplc="FDA89DA2">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2676A49"/>
    <w:multiLevelType w:val="hybridMultilevel"/>
    <w:tmpl w:val="AD3A2F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3366220"/>
    <w:multiLevelType w:val="hybridMultilevel"/>
    <w:tmpl w:val="85FE0A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1743504"/>
    <w:multiLevelType w:val="multilevel"/>
    <w:tmpl w:val="F0A0D2E2"/>
    <w:lvl w:ilvl="0">
      <w:start w:val="4"/>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5">
    <w:nsid w:val="167B2D70"/>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18657DCC"/>
    <w:multiLevelType w:val="hybridMultilevel"/>
    <w:tmpl w:val="108C19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C42396"/>
    <w:multiLevelType w:val="hybridMultilevel"/>
    <w:tmpl w:val="AD3A2F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A527299"/>
    <w:multiLevelType w:val="multilevel"/>
    <w:tmpl w:val="7C9CE914"/>
    <w:lvl w:ilvl="0">
      <w:start w:val="1"/>
      <w:numFmt w:val="decimal"/>
      <w:lvlText w:val="%1."/>
      <w:lvlJc w:val="left"/>
      <w:pPr>
        <w:tabs>
          <w:tab w:val="num" w:pos="927"/>
        </w:tabs>
        <w:ind w:left="927" w:hanging="360"/>
      </w:pPr>
      <w:rPr>
        <w:rFonts w:cs="Times New Roman" w:hint="default"/>
        <w:b/>
      </w:rPr>
    </w:lvl>
    <w:lvl w:ilvl="1">
      <w:start w:val="1"/>
      <w:numFmt w:val="decimal"/>
      <w:isLgl/>
      <w:lvlText w:val="%1.%2"/>
      <w:lvlJc w:val="left"/>
      <w:pPr>
        <w:tabs>
          <w:tab w:val="num" w:pos="1032"/>
        </w:tabs>
        <w:ind w:left="1032" w:hanging="465"/>
      </w:pPr>
      <w:rPr>
        <w:rFonts w:cs="Times New Roman" w:hint="default"/>
        <w:b/>
      </w:rPr>
    </w:lvl>
    <w:lvl w:ilvl="2">
      <w:start w:val="1"/>
      <w:numFmt w:val="decimal"/>
      <w:isLgl/>
      <w:lvlText w:val="%1.%2.%3"/>
      <w:lvlJc w:val="left"/>
      <w:pPr>
        <w:tabs>
          <w:tab w:val="num" w:pos="1287"/>
        </w:tabs>
        <w:ind w:left="1287" w:hanging="720"/>
      </w:pPr>
      <w:rPr>
        <w:rFonts w:cs="Times New Roman" w:hint="default"/>
        <w:b/>
      </w:rPr>
    </w:lvl>
    <w:lvl w:ilvl="3">
      <w:start w:val="1"/>
      <w:numFmt w:val="decimal"/>
      <w:isLgl/>
      <w:lvlText w:val="%1.%2.%3.%4"/>
      <w:lvlJc w:val="left"/>
      <w:pPr>
        <w:tabs>
          <w:tab w:val="num" w:pos="1287"/>
        </w:tabs>
        <w:ind w:left="1287" w:hanging="720"/>
      </w:pPr>
      <w:rPr>
        <w:rFonts w:cs="Times New Roman" w:hint="default"/>
        <w:b/>
      </w:rPr>
    </w:lvl>
    <w:lvl w:ilvl="4">
      <w:start w:val="1"/>
      <w:numFmt w:val="decimal"/>
      <w:isLgl/>
      <w:lvlText w:val="%1.%2.%3.%4.%5"/>
      <w:lvlJc w:val="left"/>
      <w:pPr>
        <w:tabs>
          <w:tab w:val="num" w:pos="1647"/>
        </w:tabs>
        <w:ind w:left="1647" w:hanging="1080"/>
      </w:pPr>
      <w:rPr>
        <w:rFonts w:cs="Times New Roman" w:hint="default"/>
        <w:b/>
      </w:rPr>
    </w:lvl>
    <w:lvl w:ilvl="5">
      <w:start w:val="1"/>
      <w:numFmt w:val="decimal"/>
      <w:isLgl/>
      <w:lvlText w:val="%1.%2.%3.%4.%5.%6"/>
      <w:lvlJc w:val="left"/>
      <w:pPr>
        <w:tabs>
          <w:tab w:val="num" w:pos="1647"/>
        </w:tabs>
        <w:ind w:left="1647" w:hanging="1080"/>
      </w:pPr>
      <w:rPr>
        <w:rFonts w:cs="Times New Roman" w:hint="default"/>
        <w:b/>
      </w:rPr>
    </w:lvl>
    <w:lvl w:ilvl="6">
      <w:start w:val="1"/>
      <w:numFmt w:val="decimal"/>
      <w:isLgl/>
      <w:lvlText w:val="%1.%2.%3.%4.%5.%6.%7"/>
      <w:lvlJc w:val="left"/>
      <w:pPr>
        <w:tabs>
          <w:tab w:val="num" w:pos="2007"/>
        </w:tabs>
        <w:ind w:left="2007" w:hanging="1440"/>
      </w:pPr>
      <w:rPr>
        <w:rFonts w:cs="Times New Roman" w:hint="default"/>
        <w:b/>
      </w:rPr>
    </w:lvl>
    <w:lvl w:ilvl="7">
      <w:start w:val="1"/>
      <w:numFmt w:val="decimal"/>
      <w:isLgl/>
      <w:lvlText w:val="%1.%2.%3.%4.%5.%6.%7.%8"/>
      <w:lvlJc w:val="left"/>
      <w:pPr>
        <w:tabs>
          <w:tab w:val="num" w:pos="2007"/>
        </w:tabs>
        <w:ind w:left="2007" w:hanging="1440"/>
      </w:pPr>
      <w:rPr>
        <w:rFonts w:cs="Times New Roman" w:hint="default"/>
        <w:b/>
      </w:rPr>
    </w:lvl>
    <w:lvl w:ilvl="8">
      <w:start w:val="1"/>
      <w:numFmt w:val="decimal"/>
      <w:isLgl/>
      <w:lvlText w:val="%1.%2.%3.%4.%5.%6.%7.%8.%9"/>
      <w:lvlJc w:val="left"/>
      <w:pPr>
        <w:tabs>
          <w:tab w:val="num" w:pos="2367"/>
        </w:tabs>
        <w:ind w:left="2367" w:hanging="1800"/>
      </w:pPr>
      <w:rPr>
        <w:rFonts w:cs="Times New Roman" w:hint="default"/>
        <w:b/>
      </w:rPr>
    </w:lvl>
  </w:abstractNum>
  <w:abstractNum w:abstractNumId="9">
    <w:nsid w:val="1C45287F"/>
    <w:multiLevelType w:val="hybridMultilevel"/>
    <w:tmpl w:val="692E6A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430F19"/>
    <w:multiLevelType w:val="hybridMultilevel"/>
    <w:tmpl w:val="A8BA819C"/>
    <w:lvl w:ilvl="0" w:tplc="A75A98E6">
      <w:start w:val="1"/>
      <w:numFmt w:val="decimal"/>
      <w:lvlText w:val="%1."/>
      <w:lvlJc w:val="left"/>
      <w:pPr>
        <w:ind w:left="1060" w:hanging="245"/>
      </w:pPr>
      <w:rPr>
        <w:rFonts w:ascii="Times New Roman" w:eastAsia="Times New Roman" w:hAnsi="Times New Roman" w:cs="Times New Roman" w:hint="default"/>
        <w:w w:val="100"/>
        <w:sz w:val="24"/>
        <w:szCs w:val="24"/>
      </w:rPr>
    </w:lvl>
    <w:lvl w:ilvl="1" w:tplc="3CE69FAE">
      <w:start w:val="1"/>
      <w:numFmt w:val="decimal"/>
      <w:lvlText w:val="%2."/>
      <w:lvlJc w:val="left"/>
      <w:pPr>
        <w:ind w:left="4380" w:hanging="245"/>
      </w:pPr>
      <w:rPr>
        <w:rFonts w:ascii="Times New Roman" w:eastAsia="Times New Roman" w:hAnsi="Times New Roman" w:cs="Times New Roman" w:hint="default"/>
        <w:b/>
        <w:bCs/>
        <w:w w:val="100"/>
        <w:sz w:val="24"/>
        <w:szCs w:val="24"/>
      </w:rPr>
    </w:lvl>
    <w:lvl w:ilvl="2" w:tplc="67D01094">
      <w:start w:val="1"/>
      <w:numFmt w:val="bullet"/>
      <w:lvlText w:val="•"/>
      <w:lvlJc w:val="left"/>
      <w:pPr>
        <w:ind w:left="5051" w:hanging="245"/>
      </w:pPr>
    </w:lvl>
    <w:lvl w:ilvl="3" w:tplc="621E9B56">
      <w:start w:val="1"/>
      <w:numFmt w:val="bullet"/>
      <w:lvlText w:val="•"/>
      <w:lvlJc w:val="left"/>
      <w:pPr>
        <w:ind w:left="5723" w:hanging="245"/>
      </w:pPr>
    </w:lvl>
    <w:lvl w:ilvl="4" w:tplc="BEE610E8">
      <w:start w:val="1"/>
      <w:numFmt w:val="bullet"/>
      <w:lvlText w:val="•"/>
      <w:lvlJc w:val="left"/>
      <w:pPr>
        <w:ind w:left="6394" w:hanging="245"/>
      </w:pPr>
    </w:lvl>
    <w:lvl w:ilvl="5" w:tplc="D12286B2">
      <w:start w:val="1"/>
      <w:numFmt w:val="bullet"/>
      <w:lvlText w:val="•"/>
      <w:lvlJc w:val="left"/>
      <w:pPr>
        <w:ind w:left="7066" w:hanging="245"/>
      </w:pPr>
    </w:lvl>
    <w:lvl w:ilvl="6" w:tplc="F35C99AE">
      <w:start w:val="1"/>
      <w:numFmt w:val="bullet"/>
      <w:lvlText w:val="•"/>
      <w:lvlJc w:val="left"/>
      <w:pPr>
        <w:ind w:left="7737" w:hanging="245"/>
      </w:pPr>
    </w:lvl>
    <w:lvl w:ilvl="7" w:tplc="2F58B624">
      <w:start w:val="1"/>
      <w:numFmt w:val="bullet"/>
      <w:lvlText w:val="•"/>
      <w:lvlJc w:val="left"/>
      <w:pPr>
        <w:ind w:left="8409" w:hanging="245"/>
      </w:pPr>
    </w:lvl>
    <w:lvl w:ilvl="8" w:tplc="166EFF70">
      <w:start w:val="1"/>
      <w:numFmt w:val="bullet"/>
      <w:lvlText w:val="•"/>
      <w:lvlJc w:val="left"/>
      <w:pPr>
        <w:ind w:left="9080" w:hanging="245"/>
      </w:pPr>
    </w:lvl>
  </w:abstractNum>
  <w:abstractNum w:abstractNumId="11">
    <w:nsid w:val="405B2E67"/>
    <w:multiLevelType w:val="hybridMultilevel"/>
    <w:tmpl w:val="EDC8DA9C"/>
    <w:lvl w:ilvl="0" w:tplc="B9DCA6B4">
      <w:start w:val="1"/>
      <w:numFmt w:val="decimal"/>
      <w:lvlText w:val="%1."/>
      <w:lvlJc w:val="left"/>
      <w:pPr>
        <w:tabs>
          <w:tab w:val="num" w:pos="1080"/>
        </w:tabs>
        <w:ind w:left="1080" w:hanging="360"/>
      </w:pPr>
      <w:rPr>
        <w:rFonts w:cs="Times New Roman"/>
        <w:b w:val="0"/>
        <w:i w:val="0"/>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43C34594"/>
    <w:multiLevelType w:val="multilevel"/>
    <w:tmpl w:val="ACA01EE4"/>
    <w:lvl w:ilvl="0">
      <w:start w:val="3"/>
      <w:numFmt w:val="decimal"/>
      <w:lvlText w:val="%1"/>
      <w:lvlJc w:val="left"/>
      <w:pPr>
        <w:ind w:left="109" w:hanging="471"/>
      </w:pPr>
      <w:rPr>
        <w:rFonts w:cs="Times New Roman"/>
      </w:rPr>
    </w:lvl>
    <w:lvl w:ilvl="1">
      <w:start w:val="1"/>
      <w:numFmt w:val="decimal"/>
      <w:lvlText w:val="%1.%2."/>
      <w:lvlJc w:val="left"/>
      <w:pPr>
        <w:ind w:left="109" w:hanging="471"/>
      </w:pPr>
      <w:rPr>
        <w:rFonts w:ascii="Times New Roman" w:eastAsia="Times New Roman" w:hAnsi="Times New Roman" w:cs="Times New Roman" w:hint="default"/>
        <w:w w:val="100"/>
        <w:sz w:val="24"/>
        <w:szCs w:val="24"/>
      </w:rPr>
    </w:lvl>
    <w:lvl w:ilvl="2">
      <w:start w:val="1"/>
      <w:numFmt w:val="bullet"/>
      <w:lvlText w:val="•"/>
      <w:lvlJc w:val="left"/>
      <w:pPr>
        <w:ind w:left="2164" w:hanging="471"/>
      </w:pPr>
    </w:lvl>
    <w:lvl w:ilvl="3">
      <w:start w:val="1"/>
      <w:numFmt w:val="bullet"/>
      <w:lvlText w:val="•"/>
      <w:lvlJc w:val="left"/>
      <w:pPr>
        <w:ind w:left="3197" w:hanging="471"/>
      </w:pPr>
    </w:lvl>
    <w:lvl w:ilvl="4">
      <w:start w:val="1"/>
      <w:numFmt w:val="bullet"/>
      <w:lvlText w:val="•"/>
      <w:lvlJc w:val="left"/>
      <w:pPr>
        <w:ind w:left="4229" w:hanging="471"/>
      </w:pPr>
    </w:lvl>
    <w:lvl w:ilvl="5">
      <w:start w:val="1"/>
      <w:numFmt w:val="bullet"/>
      <w:lvlText w:val="•"/>
      <w:lvlJc w:val="left"/>
      <w:pPr>
        <w:ind w:left="5262" w:hanging="471"/>
      </w:pPr>
    </w:lvl>
    <w:lvl w:ilvl="6">
      <w:start w:val="1"/>
      <w:numFmt w:val="bullet"/>
      <w:lvlText w:val="•"/>
      <w:lvlJc w:val="left"/>
      <w:pPr>
        <w:ind w:left="6294" w:hanging="471"/>
      </w:pPr>
    </w:lvl>
    <w:lvl w:ilvl="7">
      <w:start w:val="1"/>
      <w:numFmt w:val="bullet"/>
      <w:lvlText w:val="•"/>
      <w:lvlJc w:val="left"/>
      <w:pPr>
        <w:ind w:left="7326" w:hanging="471"/>
      </w:pPr>
    </w:lvl>
    <w:lvl w:ilvl="8">
      <w:start w:val="1"/>
      <w:numFmt w:val="bullet"/>
      <w:lvlText w:val="•"/>
      <w:lvlJc w:val="left"/>
      <w:pPr>
        <w:ind w:left="8359" w:hanging="471"/>
      </w:pPr>
    </w:lvl>
  </w:abstractNum>
  <w:abstractNum w:abstractNumId="13">
    <w:nsid w:val="45395522"/>
    <w:multiLevelType w:val="multilevel"/>
    <w:tmpl w:val="2864E564"/>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4">
    <w:nsid w:val="4B2F0925"/>
    <w:multiLevelType w:val="multilevel"/>
    <w:tmpl w:val="013EE242"/>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3.%2"/>
      <w:lvlJc w:val="left"/>
      <w:pPr>
        <w:ind w:left="432" w:hanging="432"/>
      </w:pPr>
      <w:rPr>
        <w:rFonts w:cs="Times New Roman" w:hint="default"/>
        <w:sz w:val="24"/>
        <w:szCs w:val="24"/>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4C67570D"/>
    <w:multiLevelType w:val="multilevel"/>
    <w:tmpl w:val="3100276A"/>
    <w:lvl w:ilvl="0">
      <w:start w:val="4"/>
      <w:numFmt w:val="decimal"/>
      <w:lvlText w:val="%1"/>
      <w:lvlJc w:val="left"/>
      <w:pPr>
        <w:ind w:left="109" w:hanging="480"/>
      </w:pPr>
      <w:rPr>
        <w:rFonts w:cs="Times New Roman"/>
      </w:rPr>
    </w:lvl>
    <w:lvl w:ilvl="1">
      <w:start w:val="1"/>
      <w:numFmt w:val="decimal"/>
      <w:lvlText w:val="%1.%2."/>
      <w:lvlJc w:val="left"/>
      <w:pPr>
        <w:ind w:left="109" w:hanging="480"/>
      </w:pPr>
      <w:rPr>
        <w:rFonts w:ascii="Times New Roman" w:eastAsia="Times New Roman" w:hAnsi="Times New Roman" w:cs="Times New Roman" w:hint="default"/>
        <w:w w:val="100"/>
        <w:sz w:val="24"/>
        <w:szCs w:val="24"/>
      </w:rPr>
    </w:lvl>
    <w:lvl w:ilvl="2">
      <w:start w:val="1"/>
      <w:numFmt w:val="bullet"/>
      <w:lvlText w:val="•"/>
      <w:lvlJc w:val="left"/>
      <w:pPr>
        <w:ind w:left="1634" w:hanging="480"/>
      </w:pPr>
    </w:lvl>
    <w:lvl w:ilvl="3">
      <w:start w:val="1"/>
      <w:numFmt w:val="bullet"/>
      <w:lvlText w:val="•"/>
      <w:lvlJc w:val="left"/>
      <w:pPr>
        <w:ind w:left="2401" w:hanging="480"/>
      </w:pPr>
    </w:lvl>
    <w:lvl w:ilvl="4">
      <w:start w:val="1"/>
      <w:numFmt w:val="bullet"/>
      <w:lvlText w:val="•"/>
      <w:lvlJc w:val="left"/>
      <w:pPr>
        <w:ind w:left="3168" w:hanging="480"/>
      </w:pPr>
    </w:lvl>
    <w:lvl w:ilvl="5">
      <w:start w:val="1"/>
      <w:numFmt w:val="bullet"/>
      <w:lvlText w:val="•"/>
      <w:lvlJc w:val="left"/>
      <w:pPr>
        <w:ind w:left="3935" w:hanging="480"/>
      </w:pPr>
    </w:lvl>
    <w:lvl w:ilvl="6">
      <w:start w:val="1"/>
      <w:numFmt w:val="bullet"/>
      <w:lvlText w:val="•"/>
      <w:lvlJc w:val="left"/>
      <w:pPr>
        <w:ind w:left="4702" w:hanging="480"/>
      </w:pPr>
    </w:lvl>
    <w:lvl w:ilvl="7">
      <w:start w:val="1"/>
      <w:numFmt w:val="bullet"/>
      <w:lvlText w:val="•"/>
      <w:lvlJc w:val="left"/>
      <w:pPr>
        <w:ind w:left="5469" w:hanging="480"/>
      </w:pPr>
    </w:lvl>
    <w:lvl w:ilvl="8">
      <w:start w:val="1"/>
      <w:numFmt w:val="bullet"/>
      <w:lvlText w:val="•"/>
      <w:lvlJc w:val="left"/>
      <w:pPr>
        <w:ind w:left="6236" w:hanging="480"/>
      </w:pPr>
    </w:lvl>
  </w:abstractNum>
  <w:abstractNum w:abstractNumId="16">
    <w:nsid w:val="4D6C65B7"/>
    <w:multiLevelType w:val="hybridMultilevel"/>
    <w:tmpl w:val="CBE0D4E4"/>
    <w:lvl w:ilvl="0" w:tplc="7E16766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1127016"/>
    <w:multiLevelType w:val="hybridMultilevel"/>
    <w:tmpl w:val="45368454"/>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8">
    <w:nsid w:val="55987FEB"/>
    <w:multiLevelType w:val="hybridMultilevel"/>
    <w:tmpl w:val="9392EF14"/>
    <w:lvl w:ilvl="0" w:tplc="7E16766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8"/>
  </w:num>
  <w:num w:numId="6">
    <w:abstractNumId w:val="15"/>
    <w:lvlOverride w:ilvl="0">
      <w:startOverride w:val="4"/>
    </w:lvlOverride>
    <w:lvlOverride w:ilvl="1">
      <w:startOverride w:val="1"/>
    </w:lvlOverride>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9">
    <w:abstractNumId w:val="0"/>
    <w:lvlOverride w:ilvl="0">
      <w:startOverride w:val="3"/>
    </w:lvlOverride>
    <w:lvlOverride w:ilvl="1">
      <w:startOverride w:val="3"/>
    </w:lvlOverride>
    <w:lvlOverride w:ilvl="2">
      <w:startOverride w:val="1"/>
    </w:lvlOverride>
    <w:lvlOverride w:ilvl="3"/>
    <w:lvlOverride w:ilvl="4"/>
    <w:lvlOverride w:ilvl="5"/>
    <w:lvlOverride w:ilvl="6"/>
    <w:lvlOverride w:ilvl="7"/>
    <w:lvlOverride w:ilvl="8"/>
  </w:num>
  <w:num w:numId="10">
    <w:abstractNumId w:val="4"/>
  </w:num>
  <w:num w:numId="11">
    <w:abstractNumId w:val="17"/>
  </w:num>
  <w:num w:numId="12">
    <w:abstractNumId w:val="14"/>
  </w:num>
  <w:num w:numId="13">
    <w:abstractNumId w:val="1"/>
  </w:num>
  <w:num w:numId="14">
    <w:abstractNumId w:val="9"/>
  </w:num>
  <w:num w:numId="15">
    <w:abstractNumId w:val="18"/>
  </w:num>
  <w:num w:numId="16">
    <w:abstractNumId w:val="6"/>
  </w:num>
  <w:num w:numId="17">
    <w:abstractNumId w:val="2"/>
  </w:num>
  <w:num w:numId="18">
    <w:abstractNumId w:val="7"/>
  </w:num>
  <w:num w:numId="19">
    <w:abstractNumId w:val="13"/>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0C5A"/>
    <w:rsid w:val="00000DA7"/>
    <w:rsid w:val="000010A7"/>
    <w:rsid w:val="00002894"/>
    <w:rsid w:val="0001042B"/>
    <w:rsid w:val="000121A3"/>
    <w:rsid w:val="00015B3C"/>
    <w:rsid w:val="0002063C"/>
    <w:rsid w:val="00021AFF"/>
    <w:rsid w:val="00042EBA"/>
    <w:rsid w:val="000433B3"/>
    <w:rsid w:val="00094CE0"/>
    <w:rsid w:val="000A0C53"/>
    <w:rsid w:val="000A18F4"/>
    <w:rsid w:val="000A45BB"/>
    <w:rsid w:val="000B1313"/>
    <w:rsid w:val="000B2B16"/>
    <w:rsid w:val="000B61E2"/>
    <w:rsid w:val="000D0C7D"/>
    <w:rsid w:val="000D145C"/>
    <w:rsid w:val="000E6876"/>
    <w:rsid w:val="00110241"/>
    <w:rsid w:val="00154083"/>
    <w:rsid w:val="001552F9"/>
    <w:rsid w:val="00174CB6"/>
    <w:rsid w:val="00194062"/>
    <w:rsid w:val="001A7FFA"/>
    <w:rsid w:val="001B22DF"/>
    <w:rsid w:val="001D62F0"/>
    <w:rsid w:val="0020614D"/>
    <w:rsid w:val="00215F1A"/>
    <w:rsid w:val="00220410"/>
    <w:rsid w:val="00241493"/>
    <w:rsid w:val="00255BFA"/>
    <w:rsid w:val="00256C2C"/>
    <w:rsid w:val="00282EFB"/>
    <w:rsid w:val="00286ECF"/>
    <w:rsid w:val="002B0DE3"/>
    <w:rsid w:val="002B4CD8"/>
    <w:rsid w:val="002B4E71"/>
    <w:rsid w:val="002C06D9"/>
    <w:rsid w:val="002C3508"/>
    <w:rsid w:val="002C6CE8"/>
    <w:rsid w:val="002D764B"/>
    <w:rsid w:val="002F53EC"/>
    <w:rsid w:val="0030101B"/>
    <w:rsid w:val="00302316"/>
    <w:rsid w:val="00323FB0"/>
    <w:rsid w:val="0033159F"/>
    <w:rsid w:val="00363EA5"/>
    <w:rsid w:val="003653A5"/>
    <w:rsid w:val="00383498"/>
    <w:rsid w:val="003908C4"/>
    <w:rsid w:val="003A716B"/>
    <w:rsid w:val="003B62F9"/>
    <w:rsid w:val="003C3876"/>
    <w:rsid w:val="003E66DB"/>
    <w:rsid w:val="00413217"/>
    <w:rsid w:val="004173D9"/>
    <w:rsid w:val="00423311"/>
    <w:rsid w:val="00444626"/>
    <w:rsid w:val="00444EF4"/>
    <w:rsid w:val="004502AC"/>
    <w:rsid w:val="004505EC"/>
    <w:rsid w:val="0047284D"/>
    <w:rsid w:val="00473D02"/>
    <w:rsid w:val="0047484C"/>
    <w:rsid w:val="004840E9"/>
    <w:rsid w:val="004910B0"/>
    <w:rsid w:val="00491F5F"/>
    <w:rsid w:val="00495877"/>
    <w:rsid w:val="004A33C6"/>
    <w:rsid w:val="004C16C7"/>
    <w:rsid w:val="00507F02"/>
    <w:rsid w:val="005249C1"/>
    <w:rsid w:val="00527296"/>
    <w:rsid w:val="005307F9"/>
    <w:rsid w:val="00532953"/>
    <w:rsid w:val="005342BC"/>
    <w:rsid w:val="00563CA2"/>
    <w:rsid w:val="00567FFE"/>
    <w:rsid w:val="00570A80"/>
    <w:rsid w:val="00573413"/>
    <w:rsid w:val="005740A4"/>
    <w:rsid w:val="0057650E"/>
    <w:rsid w:val="00584FE3"/>
    <w:rsid w:val="00591046"/>
    <w:rsid w:val="005923D9"/>
    <w:rsid w:val="005965BB"/>
    <w:rsid w:val="005C1738"/>
    <w:rsid w:val="005C179A"/>
    <w:rsid w:val="005C574A"/>
    <w:rsid w:val="005D05E7"/>
    <w:rsid w:val="005D0B80"/>
    <w:rsid w:val="005D0EC7"/>
    <w:rsid w:val="005D496B"/>
    <w:rsid w:val="005D7024"/>
    <w:rsid w:val="005E2186"/>
    <w:rsid w:val="005F3020"/>
    <w:rsid w:val="00602637"/>
    <w:rsid w:val="0061205D"/>
    <w:rsid w:val="006316F5"/>
    <w:rsid w:val="00643670"/>
    <w:rsid w:val="006622B3"/>
    <w:rsid w:val="00673CA3"/>
    <w:rsid w:val="006A217A"/>
    <w:rsid w:val="006A6372"/>
    <w:rsid w:val="006C04CF"/>
    <w:rsid w:val="006C1C2C"/>
    <w:rsid w:val="006C42A4"/>
    <w:rsid w:val="006D2F04"/>
    <w:rsid w:val="006D4C03"/>
    <w:rsid w:val="006E3D53"/>
    <w:rsid w:val="006F57EC"/>
    <w:rsid w:val="007011E8"/>
    <w:rsid w:val="00703DFA"/>
    <w:rsid w:val="007100F8"/>
    <w:rsid w:val="00712D44"/>
    <w:rsid w:val="00721E30"/>
    <w:rsid w:val="00725A90"/>
    <w:rsid w:val="00726D5A"/>
    <w:rsid w:val="00730D40"/>
    <w:rsid w:val="007452F9"/>
    <w:rsid w:val="00753BAD"/>
    <w:rsid w:val="00753DBE"/>
    <w:rsid w:val="00766B3D"/>
    <w:rsid w:val="00787005"/>
    <w:rsid w:val="007938A8"/>
    <w:rsid w:val="007A41B7"/>
    <w:rsid w:val="007A75B4"/>
    <w:rsid w:val="007B0F38"/>
    <w:rsid w:val="007E09E6"/>
    <w:rsid w:val="007E33BB"/>
    <w:rsid w:val="00804D4A"/>
    <w:rsid w:val="00811D3A"/>
    <w:rsid w:val="00814DE3"/>
    <w:rsid w:val="00820C62"/>
    <w:rsid w:val="00823DFA"/>
    <w:rsid w:val="008317DD"/>
    <w:rsid w:val="00833D88"/>
    <w:rsid w:val="008346AD"/>
    <w:rsid w:val="00836CB7"/>
    <w:rsid w:val="0084555F"/>
    <w:rsid w:val="00845FAE"/>
    <w:rsid w:val="008668B9"/>
    <w:rsid w:val="00883B5B"/>
    <w:rsid w:val="00892363"/>
    <w:rsid w:val="00895371"/>
    <w:rsid w:val="008A01FE"/>
    <w:rsid w:val="008B3DA7"/>
    <w:rsid w:val="008C0A8C"/>
    <w:rsid w:val="008C0F51"/>
    <w:rsid w:val="008E4F2B"/>
    <w:rsid w:val="008F0872"/>
    <w:rsid w:val="008F4C9B"/>
    <w:rsid w:val="0090178B"/>
    <w:rsid w:val="00906A4D"/>
    <w:rsid w:val="00910D91"/>
    <w:rsid w:val="009156C6"/>
    <w:rsid w:val="00917935"/>
    <w:rsid w:val="009265E6"/>
    <w:rsid w:val="00933664"/>
    <w:rsid w:val="009401ED"/>
    <w:rsid w:val="009452E7"/>
    <w:rsid w:val="00945473"/>
    <w:rsid w:val="00946BD4"/>
    <w:rsid w:val="00950B99"/>
    <w:rsid w:val="00953C6A"/>
    <w:rsid w:val="009610C9"/>
    <w:rsid w:val="00975850"/>
    <w:rsid w:val="00977886"/>
    <w:rsid w:val="00992D07"/>
    <w:rsid w:val="009958CA"/>
    <w:rsid w:val="00997B15"/>
    <w:rsid w:val="009B23AA"/>
    <w:rsid w:val="009C24D1"/>
    <w:rsid w:val="009D04D6"/>
    <w:rsid w:val="009D3C88"/>
    <w:rsid w:val="009D5BCE"/>
    <w:rsid w:val="009E2768"/>
    <w:rsid w:val="009E5E81"/>
    <w:rsid w:val="009E765C"/>
    <w:rsid w:val="009F1BE0"/>
    <w:rsid w:val="009F57D3"/>
    <w:rsid w:val="00A17CDF"/>
    <w:rsid w:val="00A22881"/>
    <w:rsid w:val="00A3787D"/>
    <w:rsid w:val="00A4364D"/>
    <w:rsid w:val="00A44196"/>
    <w:rsid w:val="00A44C78"/>
    <w:rsid w:val="00A574F1"/>
    <w:rsid w:val="00A65BBE"/>
    <w:rsid w:val="00A877FE"/>
    <w:rsid w:val="00A9273A"/>
    <w:rsid w:val="00A92F57"/>
    <w:rsid w:val="00AB4337"/>
    <w:rsid w:val="00AC12DB"/>
    <w:rsid w:val="00AC6196"/>
    <w:rsid w:val="00AC7BA3"/>
    <w:rsid w:val="00AE008D"/>
    <w:rsid w:val="00B059EE"/>
    <w:rsid w:val="00B10C84"/>
    <w:rsid w:val="00B141CA"/>
    <w:rsid w:val="00B15883"/>
    <w:rsid w:val="00B46ACA"/>
    <w:rsid w:val="00B50258"/>
    <w:rsid w:val="00B5070B"/>
    <w:rsid w:val="00B5643D"/>
    <w:rsid w:val="00B62486"/>
    <w:rsid w:val="00B6495F"/>
    <w:rsid w:val="00B84778"/>
    <w:rsid w:val="00B85DA5"/>
    <w:rsid w:val="00BA5D6A"/>
    <w:rsid w:val="00BA7CBA"/>
    <w:rsid w:val="00BB1C9F"/>
    <w:rsid w:val="00BB38BD"/>
    <w:rsid w:val="00BB3E41"/>
    <w:rsid w:val="00BC5330"/>
    <w:rsid w:val="00BC5CF7"/>
    <w:rsid w:val="00BC7307"/>
    <w:rsid w:val="00BD4454"/>
    <w:rsid w:val="00BD6793"/>
    <w:rsid w:val="00BF2E83"/>
    <w:rsid w:val="00C0200C"/>
    <w:rsid w:val="00C12516"/>
    <w:rsid w:val="00C2788B"/>
    <w:rsid w:val="00C503ED"/>
    <w:rsid w:val="00C53CE5"/>
    <w:rsid w:val="00C9126C"/>
    <w:rsid w:val="00CA7F36"/>
    <w:rsid w:val="00CC25C5"/>
    <w:rsid w:val="00CD5585"/>
    <w:rsid w:val="00CD5740"/>
    <w:rsid w:val="00CE0FE5"/>
    <w:rsid w:val="00CF4B7A"/>
    <w:rsid w:val="00CF5E39"/>
    <w:rsid w:val="00D028C5"/>
    <w:rsid w:val="00D20050"/>
    <w:rsid w:val="00D2109E"/>
    <w:rsid w:val="00D30D74"/>
    <w:rsid w:val="00D50BAA"/>
    <w:rsid w:val="00D531AD"/>
    <w:rsid w:val="00D60E2C"/>
    <w:rsid w:val="00D6186C"/>
    <w:rsid w:val="00D71C0A"/>
    <w:rsid w:val="00D7483A"/>
    <w:rsid w:val="00D76DF0"/>
    <w:rsid w:val="00D9132E"/>
    <w:rsid w:val="00D960E9"/>
    <w:rsid w:val="00DA5CDD"/>
    <w:rsid w:val="00DC64C2"/>
    <w:rsid w:val="00DC7111"/>
    <w:rsid w:val="00DD1BD1"/>
    <w:rsid w:val="00DD3D7D"/>
    <w:rsid w:val="00DE0C5A"/>
    <w:rsid w:val="00DE4365"/>
    <w:rsid w:val="00DE734A"/>
    <w:rsid w:val="00E122D8"/>
    <w:rsid w:val="00E47B6C"/>
    <w:rsid w:val="00E5237F"/>
    <w:rsid w:val="00E536FF"/>
    <w:rsid w:val="00E553DE"/>
    <w:rsid w:val="00E70EBE"/>
    <w:rsid w:val="00E712B7"/>
    <w:rsid w:val="00E737E1"/>
    <w:rsid w:val="00E75C06"/>
    <w:rsid w:val="00E84997"/>
    <w:rsid w:val="00E9257D"/>
    <w:rsid w:val="00EA327A"/>
    <w:rsid w:val="00EB61FC"/>
    <w:rsid w:val="00EC1499"/>
    <w:rsid w:val="00ED026A"/>
    <w:rsid w:val="00ED366A"/>
    <w:rsid w:val="00EF3204"/>
    <w:rsid w:val="00EF3677"/>
    <w:rsid w:val="00F05DE2"/>
    <w:rsid w:val="00F157EC"/>
    <w:rsid w:val="00F17C39"/>
    <w:rsid w:val="00F20ABD"/>
    <w:rsid w:val="00F261B1"/>
    <w:rsid w:val="00F30E1D"/>
    <w:rsid w:val="00F32480"/>
    <w:rsid w:val="00F34F3D"/>
    <w:rsid w:val="00F36704"/>
    <w:rsid w:val="00F40662"/>
    <w:rsid w:val="00F43A76"/>
    <w:rsid w:val="00F449E8"/>
    <w:rsid w:val="00F44A11"/>
    <w:rsid w:val="00F45973"/>
    <w:rsid w:val="00F52B96"/>
    <w:rsid w:val="00F655B1"/>
    <w:rsid w:val="00F91B35"/>
    <w:rsid w:val="00FA2FEF"/>
    <w:rsid w:val="00FA5C08"/>
    <w:rsid w:val="00FD5E0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C1499"/>
    <w:rPr>
      <w:sz w:val="20"/>
      <w:szCs w:val="20"/>
    </w:rPr>
  </w:style>
  <w:style w:type="paragraph" w:styleId="Heading1">
    <w:name w:val="heading 1"/>
    <w:basedOn w:val="Normal"/>
    <w:next w:val="Normal"/>
    <w:link w:val="Heading1Char"/>
    <w:uiPriority w:val="99"/>
    <w:qFormat/>
    <w:rsid w:val="00EC1499"/>
    <w:pPr>
      <w:keepNext/>
      <w:jc w:val="center"/>
      <w:outlineLvl w:val="0"/>
    </w:pPr>
    <w:rPr>
      <w:bCs/>
      <w:i/>
      <w:sz w:val="18"/>
      <w:szCs w:val="18"/>
    </w:rPr>
  </w:style>
  <w:style w:type="paragraph" w:styleId="Heading2">
    <w:name w:val="heading 2"/>
    <w:basedOn w:val="Normal"/>
    <w:next w:val="Normal"/>
    <w:link w:val="Heading2Char"/>
    <w:uiPriority w:val="99"/>
    <w:qFormat/>
    <w:rsid w:val="002F53E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F05DE2"/>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97B15"/>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2F53EC"/>
    <w:rPr>
      <w:rFonts w:ascii="Cambria" w:hAnsi="Cambria" w:cs="Times New Roman"/>
      <w:b/>
      <w:i/>
      <w:sz w:val="28"/>
    </w:rPr>
  </w:style>
  <w:style w:type="character" w:customStyle="1" w:styleId="Heading3Char">
    <w:name w:val="Heading 3 Char"/>
    <w:basedOn w:val="DefaultParagraphFont"/>
    <w:link w:val="Heading3"/>
    <w:uiPriority w:val="99"/>
    <w:semiHidden/>
    <w:locked/>
    <w:rsid w:val="00F05DE2"/>
    <w:rPr>
      <w:rFonts w:ascii="Cambria" w:hAnsi="Cambria" w:cs="Times New Roman"/>
      <w:b/>
      <w:sz w:val="26"/>
    </w:rPr>
  </w:style>
  <w:style w:type="character" w:customStyle="1" w:styleId="Heading4Char">
    <w:name w:val="Heading 4 Char"/>
    <w:basedOn w:val="DefaultParagraphFont"/>
    <w:link w:val="Heading4"/>
    <w:uiPriority w:val="99"/>
    <w:semiHidden/>
    <w:locked/>
    <w:rsid w:val="00997B15"/>
    <w:rPr>
      <w:rFonts w:ascii="Calibri" w:hAnsi="Calibri" w:cs="Times New Roman"/>
      <w:b/>
      <w:sz w:val="28"/>
    </w:rPr>
  </w:style>
  <w:style w:type="paragraph" w:customStyle="1" w:styleId="ConsPlusNormal">
    <w:name w:val="ConsPlusNormal"/>
    <w:uiPriority w:val="99"/>
    <w:rsid w:val="00DE0C5A"/>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uiPriority w:val="99"/>
    <w:rsid w:val="00DE0C5A"/>
    <w:pPr>
      <w:widowControl w:val="0"/>
      <w:autoSpaceDE w:val="0"/>
      <w:autoSpaceDN w:val="0"/>
      <w:adjustRightInd w:val="0"/>
    </w:pPr>
    <w:rPr>
      <w:rFonts w:ascii="Courier New" w:hAnsi="Courier New" w:cs="Courier New"/>
      <w:sz w:val="20"/>
      <w:szCs w:val="20"/>
    </w:rPr>
  </w:style>
  <w:style w:type="paragraph" w:styleId="BodyTextIndent">
    <w:name w:val="Body Text Indent"/>
    <w:basedOn w:val="Normal"/>
    <w:link w:val="BodyTextIndentChar"/>
    <w:uiPriority w:val="99"/>
    <w:rsid w:val="00EC1499"/>
    <w:pPr>
      <w:ind w:firstLine="567"/>
      <w:jc w:val="both"/>
    </w:p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table" w:styleId="TableGrid">
    <w:name w:val="Table Grid"/>
    <w:basedOn w:val="TableNormal"/>
    <w:uiPriority w:val="99"/>
    <w:rsid w:val="00256C2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E734A"/>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2">
    <w:name w:val="Body Text 2"/>
    <w:basedOn w:val="Normal"/>
    <w:link w:val="BodyText2Char"/>
    <w:uiPriority w:val="99"/>
    <w:rsid w:val="00F05DE2"/>
    <w:pPr>
      <w:spacing w:after="120" w:line="480" w:lineRule="auto"/>
    </w:pPr>
  </w:style>
  <w:style w:type="character" w:customStyle="1" w:styleId="BodyText2Char">
    <w:name w:val="Body Text 2 Char"/>
    <w:basedOn w:val="DefaultParagraphFont"/>
    <w:link w:val="BodyText2"/>
    <w:uiPriority w:val="99"/>
    <w:locked/>
    <w:rsid w:val="00F05DE2"/>
    <w:rPr>
      <w:rFonts w:cs="Times New Roman"/>
    </w:rPr>
  </w:style>
  <w:style w:type="paragraph" w:styleId="BodyText3">
    <w:name w:val="Body Text 3"/>
    <w:basedOn w:val="Normal"/>
    <w:link w:val="BodyText3Char"/>
    <w:uiPriority w:val="99"/>
    <w:rsid w:val="00F05DE2"/>
    <w:pPr>
      <w:spacing w:after="120"/>
    </w:pPr>
    <w:rPr>
      <w:sz w:val="16"/>
      <w:szCs w:val="16"/>
    </w:rPr>
  </w:style>
  <w:style w:type="character" w:customStyle="1" w:styleId="BodyText3Char">
    <w:name w:val="Body Text 3 Char"/>
    <w:basedOn w:val="DefaultParagraphFont"/>
    <w:link w:val="BodyText3"/>
    <w:uiPriority w:val="99"/>
    <w:locked/>
    <w:rsid w:val="00F05DE2"/>
    <w:rPr>
      <w:rFonts w:cs="Times New Roman"/>
      <w:sz w:val="16"/>
    </w:rPr>
  </w:style>
  <w:style w:type="paragraph" w:styleId="BodyTextIndent3">
    <w:name w:val="Body Text Indent 3"/>
    <w:basedOn w:val="Normal"/>
    <w:link w:val="BodyTextIndent3Char"/>
    <w:uiPriority w:val="99"/>
    <w:rsid w:val="00F05DE2"/>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F05DE2"/>
    <w:rPr>
      <w:rFonts w:cs="Times New Roman"/>
      <w:sz w:val="16"/>
    </w:rPr>
  </w:style>
  <w:style w:type="paragraph" w:styleId="BodyText">
    <w:name w:val="Body Text"/>
    <w:basedOn w:val="Normal"/>
    <w:link w:val="BodyTextChar"/>
    <w:uiPriority w:val="99"/>
    <w:rsid w:val="00A9273A"/>
    <w:pPr>
      <w:spacing w:after="120"/>
    </w:pPr>
  </w:style>
  <w:style w:type="character" w:customStyle="1" w:styleId="BodyTextChar">
    <w:name w:val="Body Text Char"/>
    <w:basedOn w:val="DefaultParagraphFont"/>
    <w:link w:val="BodyText"/>
    <w:uiPriority w:val="99"/>
    <w:locked/>
    <w:rsid w:val="00A9273A"/>
    <w:rPr>
      <w:rFonts w:cs="Times New Roman"/>
    </w:rPr>
  </w:style>
  <w:style w:type="character" w:styleId="Hyperlink">
    <w:name w:val="Hyperlink"/>
    <w:basedOn w:val="DefaultParagraphFont"/>
    <w:uiPriority w:val="99"/>
    <w:rsid w:val="00753BAD"/>
    <w:rPr>
      <w:rFonts w:cs="Times New Roman"/>
      <w:color w:val="0563C1"/>
      <w:u w:val="single"/>
    </w:rPr>
  </w:style>
  <w:style w:type="character" w:customStyle="1" w:styleId="a">
    <w:name w:val="Абзац списка Знак"/>
    <w:aliases w:val="Bullet List Знак,FooterText Знак,numbered Знак"/>
    <w:link w:val="1"/>
    <w:uiPriority w:val="99"/>
    <w:locked/>
    <w:rsid w:val="009958CA"/>
    <w:rPr>
      <w:rFonts w:ascii="Calibri" w:hAnsi="Calibri"/>
      <w:sz w:val="24"/>
      <w:lang w:eastAsia="ar-SA" w:bidi="ar-SA"/>
    </w:rPr>
  </w:style>
  <w:style w:type="paragraph" w:customStyle="1" w:styleId="1">
    <w:name w:val="Абзац списка1"/>
    <w:aliases w:val="Bullet List,FooterText,numbered"/>
    <w:basedOn w:val="Normal"/>
    <w:link w:val="a"/>
    <w:uiPriority w:val="99"/>
    <w:rsid w:val="009958CA"/>
    <w:pPr>
      <w:suppressAutoHyphens/>
      <w:ind w:left="708"/>
    </w:pPr>
    <w:rPr>
      <w:rFonts w:ascii="Calibri" w:hAnsi="Calibri"/>
      <w:sz w:val="24"/>
      <w:lang w:eastAsia="ar-SA"/>
    </w:rPr>
  </w:style>
  <w:style w:type="paragraph" w:styleId="NoSpacing">
    <w:name w:val="No Spacing"/>
    <w:uiPriority w:val="99"/>
    <w:qFormat/>
    <w:rsid w:val="00154083"/>
    <w:rPr>
      <w:rFonts w:ascii="Calibri" w:hAnsi="Calibri"/>
      <w:lang w:eastAsia="en-US"/>
    </w:rPr>
  </w:style>
  <w:style w:type="paragraph" w:customStyle="1" w:styleId="a0">
    <w:name w:val="Без интервала"/>
    <w:uiPriority w:val="99"/>
    <w:rsid w:val="00FA5C0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1307320775">
      <w:marLeft w:val="0"/>
      <w:marRight w:val="0"/>
      <w:marTop w:val="0"/>
      <w:marBottom w:val="0"/>
      <w:divBdr>
        <w:top w:val="none" w:sz="0" w:space="0" w:color="auto"/>
        <w:left w:val="none" w:sz="0" w:space="0" w:color="auto"/>
        <w:bottom w:val="none" w:sz="0" w:space="0" w:color="auto"/>
        <w:right w:val="none" w:sz="0" w:space="0" w:color="auto"/>
      </w:divBdr>
    </w:div>
    <w:div w:id="1307320776">
      <w:marLeft w:val="0"/>
      <w:marRight w:val="0"/>
      <w:marTop w:val="0"/>
      <w:marBottom w:val="0"/>
      <w:divBdr>
        <w:top w:val="none" w:sz="0" w:space="0" w:color="auto"/>
        <w:left w:val="none" w:sz="0" w:space="0" w:color="auto"/>
        <w:bottom w:val="none" w:sz="0" w:space="0" w:color="auto"/>
        <w:right w:val="none" w:sz="0" w:space="0" w:color="auto"/>
      </w:divBdr>
    </w:div>
    <w:div w:id="1307320777">
      <w:marLeft w:val="0"/>
      <w:marRight w:val="0"/>
      <w:marTop w:val="0"/>
      <w:marBottom w:val="0"/>
      <w:divBdr>
        <w:top w:val="none" w:sz="0" w:space="0" w:color="auto"/>
        <w:left w:val="none" w:sz="0" w:space="0" w:color="auto"/>
        <w:bottom w:val="none" w:sz="0" w:space="0" w:color="auto"/>
        <w:right w:val="none" w:sz="0" w:space="0" w:color="auto"/>
      </w:divBdr>
    </w:div>
    <w:div w:id="1307320778">
      <w:marLeft w:val="0"/>
      <w:marRight w:val="0"/>
      <w:marTop w:val="0"/>
      <w:marBottom w:val="0"/>
      <w:divBdr>
        <w:top w:val="none" w:sz="0" w:space="0" w:color="auto"/>
        <w:left w:val="none" w:sz="0" w:space="0" w:color="auto"/>
        <w:bottom w:val="none" w:sz="0" w:space="0" w:color="auto"/>
        <w:right w:val="none" w:sz="0" w:space="0" w:color="auto"/>
      </w:divBdr>
    </w:div>
    <w:div w:id="1307320779">
      <w:marLeft w:val="0"/>
      <w:marRight w:val="0"/>
      <w:marTop w:val="0"/>
      <w:marBottom w:val="0"/>
      <w:divBdr>
        <w:top w:val="none" w:sz="0" w:space="0" w:color="auto"/>
        <w:left w:val="none" w:sz="0" w:space="0" w:color="auto"/>
        <w:bottom w:val="none" w:sz="0" w:space="0" w:color="auto"/>
        <w:right w:val="none" w:sz="0" w:space="0" w:color="auto"/>
      </w:divBdr>
    </w:div>
    <w:div w:id="1307320780">
      <w:marLeft w:val="0"/>
      <w:marRight w:val="0"/>
      <w:marTop w:val="0"/>
      <w:marBottom w:val="0"/>
      <w:divBdr>
        <w:top w:val="none" w:sz="0" w:space="0" w:color="auto"/>
        <w:left w:val="none" w:sz="0" w:space="0" w:color="auto"/>
        <w:bottom w:val="none" w:sz="0" w:space="0" w:color="auto"/>
        <w:right w:val="none" w:sz="0" w:space="0" w:color="auto"/>
      </w:divBdr>
    </w:div>
    <w:div w:id="1307320781">
      <w:marLeft w:val="0"/>
      <w:marRight w:val="0"/>
      <w:marTop w:val="0"/>
      <w:marBottom w:val="0"/>
      <w:divBdr>
        <w:top w:val="none" w:sz="0" w:space="0" w:color="auto"/>
        <w:left w:val="none" w:sz="0" w:space="0" w:color="auto"/>
        <w:bottom w:val="none" w:sz="0" w:space="0" w:color="auto"/>
        <w:right w:val="none" w:sz="0" w:space="0" w:color="auto"/>
      </w:divBdr>
    </w:div>
    <w:div w:id="1307320782">
      <w:marLeft w:val="0"/>
      <w:marRight w:val="0"/>
      <w:marTop w:val="0"/>
      <w:marBottom w:val="0"/>
      <w:divBdr>
        <w:top w:val="none" w:sz="0" w:space="0" w:color="auto"/>
        <w:left w:val="none" w:sz="0" w:space="0" w:color="auto"/>
        <w:bottom w:val="none" w:sz="0" w:space="0" w:color="auto"/>
        <w:right w:val="none" w:sz="0" w:space="0" w:color="auto"/>
      </w:divBdr>
    </w:div>
    <w:div w:id="13073207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154</TotalTime>
  <Pages>6</Pages>
  <Words>2517</Words>
  <Characters>14349</Characters>
  <Application>Microsoft Office Outlook</Application>
  <DocSecurity>0</DocSecurity>
  <Lines>0</Lines>
  <Paragraphs>0</Paragraphs>
  <ScaleCrop>false</ScaleCrop>
  <Company>OEM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subject/>
  <dc:creator>OEM</dc:creator>
  <cp:keywords/>
  <dc:description/>
  <cp:lastModifiedBy>User</cp:lastModifiedBy>
  <cp:revision>13</cp:revision>
  <cp:lastPrinted>2026-04-28T13:37:00Z</cp:lastPrinted>
  <dcterms:created xsi:type="dcterms:W3CDTF">2025-01-30T09:53:00Z</dcterms:created>
  <dcterms:modified xsi:type="dcterms:W3CDTF">2026-04-28T13:43:00Z</dcterms:modified>
</cp:coreProperties>
</file>