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F4A" w:rsidRPr="00D12F4A" w:rsidRDefault="00D12F4A" w:rsidP="00D12F4A">
      <w:pPr>
        <w:jc w:val="center"/>
        <w:rPr>
          <w:bCs/>
        </w:rPr>
      </w:pPr>
      <w:r w:rsidRPr="00D12F4A">
        <w:rPr>
          <w:bCs/>
        </w:rPr>
        <w:t xml:space="preserve">ОБОСНОВАНИЕ НАЧАЛЬНОЙ (МАКСИМАЛЬНОЙ) ЦЕНЫ КОНТРАКТА </w:t>
      </w:r>
    </w:p>
    <w:p w:rsidR="006E14EC" w:rsidRPr="007338E1" w:rsidRDefault="006E14EC" w:rsidP="006E14EC">
      <w:pPr>
        <w:ind w:firstLine="540"/>
        <w:jc w:val="both"/>
        <w:rPr>
          <w:bCs/>
        </w:rPr>
      </w:pPr>
    </w:p>
    <w:p w:rsidR="006E14EC" w:rsidRPr="007338E1" w:rsidRDefault="006E14EC" w:rsidP="006E14EC">
      <w:pPr>
        <w:ind w:firstLine="540"/>
        <w:jc w:val="both"/>
        <w:rPr>
          <w:bCs/>
        </w:rPr>
      </w:pPr>
      <w:proofErr w:type="gramStart"/>
      <w:r w:rsidRPr="007338E1">
        <w:rPr>
          <w:bCs/>
        </w:rPr>
        <w:t xml:space="preserve">Начальная (максимальная) цена контракта сформирована  заказчиком методом сопоставимых рыночных цен (анализа рынка) </w:t>
      </w:r>
      <w:r w:rsidRPr="007338E1">
        <w:rPr>
          <w:bCs/>
        </w:rPr>
        <w:br/>
        <w:t xml:space="preserve">в соответствии с требованиями </w:t>
      </w:r>
      <w:r w:rsidRPr="007338E1">
        <w:rPr>
          <w:iCs/>
        </w:rPr>
        <w:t xml:space="preserve">статьи 22 </w:t>
      </w:r>
      <w:r w:rsidRPr="007338E1">
        <w:rPr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</w:t>
      </w:r>
      <w:proofErr w:type="gramEnd"/>
      <w:r w:rsidRPr="007338E1">
        <w:rPr>
          <w:bCs/>
        </w:rPr>
        <w:t xml:space="preserve"> </w:t>
      </w:r>
      <w:proofErr w:type="gramStart"/>
      <w:r w:rsidRPr="007338E1">
        <w:rPr>
          <w:bCs/>
        </w:rPr>
        <w:t xml:space="preserve">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</w:t>
      </w:r>
      <w:r w:rsidRPr="007338E1">
        <w:rPr>
          <w:bCs/>
        </w:rPr>
        <w:br/>
        <w:t>в том числе НДС.</w:t>
      </w:r>
      <w:proofErr w:type="gramEnd"/>
    </w:p>
    <w:p w:rsidR="006E14EC" w:rsidRDefault="006E14EC" w:rsidP="006E14EC">
      <w:pPr>
        <w:ind w:firstLine="540"/>
        <w:jc w:val="both"/>
        <w:rPr>
          <w:bCs/>
        </w:rPr>
      </w:pPr>
      <w:r w:rsidRPr="007338E1">
        <w:rPr>
          <w:bCs/>
        </w:rPr>
        <w:t xml:space="preserve">Для определения цены контракта проведён мониторинг на основании ценовых предложений поставщиков. Получены </w:t>
      </w:r>
      <w:r w:rsidRPr="007338E1">
        <w:rPr>
          <w:bCs/>
        </w:rPr>
        <w:br/>
        <w:t>от поставщиков сведения о ценах:</w:t>
      </w:r>
    </w:p>
    <w:p w:rsidR="00A36869" w:rsidRPr="00303091" w:rsidRDefault="006E14EC" w:rsidP="00494158">
      <w:pPr>
        <w:jc w:val="both"/>
        <w:rPr>
          <w:bCs/>
        </w:rPr>
      </w:pPr>
      <w:r w:rsidRPr="007338E1">
        <w:rPr>
          <w:bCs/>
        </w:rPr>
        <w:t>Поставщик № 1:</w:t>
      </w:r>
      <w:r w:rsidR="004E4A50">
        <w:rPr>
          <w:bCs/>
        </w:rPr>
        <w:t xml:space="preserve"> </w:t>
      </w:r>
      <w:r w:rsidR="00357031">
        <w:rPr>
          <w:bCs/>
        </w:rPr>
        <w:t>Коммерческое предложение № 1538/О-23749;</w:t>
      </w:r>
    </w:p>
    <w:p w:rsidR="00303091" w:rsidRPr="00303091" w:rsidRDefault="006E14EC" w:rsidP="00494158">
      <w:pPr>
        <w:jc w:val="both"/>
        <w:rPr>
          <w:bCs/>
        </w:rPr>
      </w:pPr>
      <w:r w:rsidRPr="007338E1">
        <w:rPr>
          <w:bCs/>
        </w:rPr>
        <w:t xml:space="preserve">Поставщик № 2: </w:t>
      </w:r>
      <w:r w:rsidR="00357031">
        <w:rPr>
          <w:bCs/>
        </w:rPr>
        <w:t>Коммерческое предложение № 17 от 27.04.2026 г.;</w:t>
      </w:r>
    </w:p>
    <w:p w:rsidR="00964A41" w:rsidRDefault="00964A41" w:rsidP="00494158">
      <w:pPr>
        <w:jc w:val="both"/>
        <w:rPr>
          <w:bCs/>
        </w:rPr>
      </w:pPr>
      <w:r w:rsidRPr="007338E1">
        <w:rPr>
          <w:bCs/>
        </w:rPr>
        <w:t xml:space="preserve">Поставщик </w:t>
      </w:r>
      <w:r>
        <w:rPr>
          <w:bCs/>
        </w:rPr>
        <w:t xml:space="preserve">№ 3: </w:t>
      </w:r>
      <w:r w:rsidR="00357031">
        <w:rPr>
          <w:bCs/>
        </w:rPr>
        <w:t>Коммерческое предложение от 07.04.2026 г.</w:t>
      </w:r>
    </w:p>
    <w:p w:rsidR="00494158" w:rsidRPr="007338E1" w:rsidRDefault="00494158" w:rsidP="006E14EC">
      <w:pPr>
        <w:ind w:firstLine="540"/>
        <w:jc w:val="both"/>
        <w:rPr>
          <w:bCs/>
        </w:rPr>
      </w:pPr>
      <w:bookmarkStart w:id="0" w:name="_GoBack"/>
      <w:bookmarkEnd w:id="0"/>
    </w:p>
    <w:tbl>
      <w:tblPr>
        <w:tblW w:w="14459" w:type="dxa"/>
        <w:tblInd w:w="108" w:type="dxa"/>
        <w:tblLayout w:type="fixed"/>
        <w:tblLook w:val="04A0"/>
      </w:tblPr>
      <w:tblGrid>
        <w:gridCol w:w="466"/>
        <w:gridCol w:w="1802"/>
        <w:gridCol w:w="1276"/>
        <w:gridCol w:w="1418"/>
        <w:gridCol w:w="1559"/>
        <w:gridCol w:w="1417"/>
        <w:gridCol w:w="1276"/>
        <w:gridCol w:w="1134"/>
        <w:gridCol w:w="1276"/>
        <w:gridCol w:w="709"/>
        <w:gridCol w:w="992"/>
        <w:gridCol w:w="1134"/>
      </w:tblGrid>
      <w:tr w:rsidR="006E14EC" w:rsidRPr="00E96617" w:rsidTr="00964A41">
        <w:trPr>
          <w:trHeight w:val="73"/>
        </w:trPr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1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товара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Код Товара по ОКПД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Стоимость за единицу с учётом НДС - 20%, (руб.)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ind w:left="-108" w:right="-107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Однородность совокупности значений выявленных цен, используемых в расчете 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>Н(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М)ЦК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E96617">
              <w:rPr>
                <w:b/>
                <w:bCs/>
                <w:sz w:val="20"/>
                <w:szCs w:val="20"/>
              </w:rPr>
              <w:t>Н(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М)ЦК (руб.)</w:t>
            </w:r>
          </w:p>
        </w:tc>
      </w:tr>
      <w:tr w:rsidR="006E14EC" w:rsidRPr="00E96617" w:rsidTr="00964A41">
        <w:trPr>
          <w:trHeight w:val="73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E96617" w:rsidRDefault="006E14EC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E96617" w:rsidRDefault="006E14EC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Средняя арифметическая цена за единицу &lt;ц&gt;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4EC" w:rsidRPr="00E96617" w:rsidRDefault="006E14EC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Коэффициент вариации цен V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 xml:space="preserve">( 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%)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E96617" w:rsidRDefault="006E14EC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E96617" w:rsidRDefault="006E14EC" w:rsidP="0038125A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4EC" w:rsidRPr="00E96617" w:rsidRDefault="006E14EC" w:rsidP="0038125A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</w:tr>
      <w:tr w:rsidR="006514CE" w:rsidRPr="003045C9" w:rsidTr="00964A41">
        <w:trPr>
          <w:trHeight w:val="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4CE" w:rsidRPr="001A58FF" w:rsidRDefault="006514CE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4CE" w:rsidRPr="00964A41" w:rsidRDefault="00D047A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Проверка реализации методики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CE" w:rsidRPr="001A58FF" w:rsidRDefault="006514CE" w:rsidP="00C652E0">
            <w:pPr>
              <w:jc w:val="center"/>
              <w:rPr>
                <w:color w:val="000000"/>
                <w:sz w:val="20"/>
                <w:szCs w:val="20"/>
              </w:rPr>
            </w:pPr>
            <w:r w:rsidRPr="006514CE">
              <w:rPr>
                <w:color w:val="000000"/>
                <w:sz w:val="20"/>
                <w:szCs w:val="20"/>
              </w:rPr>
              <w:t>71.12.40.129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4CE" w:rsidRPr="006514CE" w:rsidRDefault="006514C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514CE">
              <w:rPr>
                <w:color w:val="000000"/>
                <w:sz w:val="20"/>
                <w:szCs w:val="20"/>
                <w:lang w:val="en-US"/>
              </w:rPr>
              <w:t>23000,66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4CE" w:rsidRPr="006514CE" w:rsidRDefault="006514C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514CE">
              <w:rPr>
                <w:color w:val="000000"/>
                <w:sz w:val="20"/>
                <w:szCs w:val="20"/>
                <w:lang w:val="en-US"/>
              </w:rPr>
              <w:t>25000,00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4CE" w:rsidRPr="006514CE" w:rsidRDefault="006514C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514CE">
              <w:rPr>
                <w:color w:val="000000"/>
                <w:sz w:val="20"/>
                <w:szCs w:val="20"/>
                <w:lang w:val="en-US"/>
              </w:rPr>
              <w:t>24000,00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4CE" w:rsidRPr="006514CE" w:rsidRDefault="006514C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514CE">
              <w:rPr>
                <w:color w:val="000000"/>
                <w:sz w:val="20"/>
                <w:szCs w:val="20"/>
                <w:lang w:val="en-US"/>
              </w:rPr>
              <w:t>24000,22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14CE" w:rsidRPr="006514CE" w:rsidRDefault="006514C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514CE">
              <w:rPr>
                <w:color w:val="000000"/>
                <w:sz w:val="20"/>
                <w:szCs w:val="20"/>
                <w:lang w:val="en-US"/>
              </w:rPr>
              <w:t>999,67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14CE" w:rsidRPr="006514CE" w:rsidRDefault="006514C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514CE">
              <w:rPr>
                <w:color w:val="000000"/>
                <w:sz w:val="20"/>
                <w:szCs w:val="20"/>
                <w:lang w:val="en-US"/>
              </w:rPr>
              <w:t>4,17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14CE" w:rsidRPr="006514CE" w:rsidRDefault="006514C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4CE" w:rsidRPr="00E57D54" w:rsidRDefault="006514CE" w:rsidP="00C652E0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E57D54">
              <w:rPr>
                <w:color w:val="000000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14CE" w:rsidRPr="006514CE" w:rsidRDefault="006514CE" w:rsidP="001D6AE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514CE">
              <w:rPr>
                <w:color w:val="000000"/>
                <w:sz w:val="20"/>
                <w:szCs w:val="20"/>
                <w:lang w:val="en-US"/>
              </w:rPr>
              <w:t>24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6514CE">
              <w:rPr>
                <w:color w:val="000000"/>
                <w:sz w:val="20"/>
                <w:szCs w:val="20"/>
                <w:lang w:val="en-US"/>
              </w:rPr>
              <w:t>000,22</w:t>
            </w:r>
          </w:p>
        </w:tc>
      </w:tr>
      <w:tr w:rsidR="006514CE" w:rsidRPr="003045C9" w:rsidTr="00964A41">
        <w:trPr>
          <w:trHeight w:val="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4CE" w:rsidRPr="001A58FF" w:rsidRDefault="006514CE" w:rsidP="00F947C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14CE" w:rsidRPr="00964A41" w:rsidRDefault="00D047A9" w:rsidP="00D047A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Измерение диаметра трубопровода ИТ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CE" w:rsidRPr="001A58FF" w:rsidRDefault="006514CE" w:rsidP="001D6AED">
            <w:pPr>
              <w:jc w:val="center"/>
              <w:rPr>
                <w:color w:val="000000"/>
                <w:sz w:val="20"/>
                <w:szCs w:val="20"/>
              </w:rPr>
            </w:pPr>
            <w:r w:rsidRPr="006514CE">
              <w:rPr>
                <w:color w:val="000000"/>
                <w:sz w:val="20"/>
                <w:szCs w:val="20"/>
              </w:rPr>
              <w:t>71.12.40.129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4CE" w:rsidRPr="006514CE" w:rsidRDefault="006514C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514CE">
              <w:rPr>
                <w:color w:val="000000"/>
                <w:sz w:val="20"/>
                <w:szCs w:val="20"/>
                <w:lang w:val="en-US"/>
              </w:rPr>
              <w:t>6239,08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4CE" w:rsidRPr="006514CE" w:rsidRDefault="006514C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514CE">
              <w:rPr>
                <w:color w:val="000000"/>
                <w:sz w:val="20"/>
                <w:szCs w:val="20"/>
                <w:lang w:val="en-US"/>
              </w:rPr>
              <w:t>5000,00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4CE" w:rsidRPr="006514CE" w:rsidRDefault="006514C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514CE">
              <w:rPr>
                <w:color w:val="000000"/>
                <w:sz w:val="20"/>
                <w:szCs w:val="20"/>
                <w:lang w:val="en-US"/>
              </w:rPr>
              <w:t>5340,00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4CE" w:rsidRPr="006514CE" w:rsidRDefault="006514C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514CE">
              <w:rPr>
                <w:color w:val="000000"/>
                <w:sz w:val="20"/>
                <w:szCs w:val="20"/>
                <w:lang w:val="en-US"/>
              </w:rPr>
              <w:t>5526,36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14CE" w:rsidRPr="006514CE" w:rsidRDefault="006514C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514CE">
              <w:rPr>
                <w:color w:val="000000"/>
                <w:sz w:val="20"/>
                <w:szCs w:val="20"/>
                <w:lang w:val="en-US"/>
              </w:rPr>
              <w:t>640,22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14CE" w:rsidRPr="006514CE" w:rsidRDefault="006514CE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514CE">
              <w:rPr>
                <w:color w:val="000000"/>
                <w:sz w:val="20"/>
                <w:szCs w:val="20"/>
                <w:lang w:val="en-US"/>
              </w:rPr>
              <w:t>11,58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14CE" w:rsidRPr="006514CE" w:rsidRDefault="006514C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4CE" w:rsidRPr="00E57D54" w:rsidRDefault="006514CE" w:rsidP="00F947C3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E57D54">
              <w:rPr>
                <w:color w:val="000000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14CE" w:rsidRPr="006514CE" w:rsidRDefault="006514CE" w:rsidP="001D6AE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6514CE">
              <w:rPr>
                <w:color w:val="000000"/>
                <w:sz w:val="20"/>
                <w:szCs w:val="20"/>
                <w:lang w:val="en-US"/>
              </w:rPr>
              <w:t>5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6514CE">
              <w:rPr>
                <w:color w:val="000000"/>
                <w:sz w:val="20"/>
                <w:szCs w:val="20"/>
                <w:lang w:val="en-US"/>
              </w:rPr>
              <w:t>526,36</w:t>
            </w:r>
          </w:p>
        </w:tc>
      </w:tr>
      <w:tr w:rsidR="006E14EC" w:rsidRPr="00AE104B" w:rsidTr="007B67D8">
        <w:trPr>
          <w:trHeight w:val="480"/>
        </w:trPr>
        <w:tc>
          <w:tcPr>
            <w:tcW w:w="1332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4EC" w:rsidRPr="002F0C7E" w:rsidRDefault="007B67D8" w:rsidP="00AE104B">
            <w:pPr>
              <w:jc w:val="right"/>
              <w:rPr>
                <w:color w:val="000000"/>
                <w:sz w:val="20"/>
                <w:szCs w:val="20"/>
              </w:rPr>
            </w:pPr>
            <w:r w:rsidRPr="002F0C7E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A41" w:rsidRPr="006514CE" w:rsidRDefault="006514CE" w:rsidP="00964A4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29 526,58</w:t>
            </w:r>
          </w:p>
        </w:tc>
      </w:tr>
    </w:tbl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</w:p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  <w:r w:rsidRPr="007338E1"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  <w:r w:rsidRPr="007338E1"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где:</w:t>
      </w:r>
      <w:r w:rsidRPr="007338E1">
        <w:rPr>
          <w:noProof/>
          <w:position w:val="-28"/>
        </w:rPr>
        <w:t xml:space="preserve"> 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V – коэффициент вариации;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rPr>
          <w:noProof/>
          <w:position w:val="-26"/>
        </w:rPr>
        <w:drawing>
          <wp:inline distT="0" distB="0" distL="0" distR="0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среднее квадратичное отклонение;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rPr>
          <w:noProof/>
          <w:position w:val="-12"/>
        </w:rPr>
        <w:drawing>
          <wp:inline distT="0" distB="0" distL="0" distR="0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цена единицы товара, работы, услуги, указанная в источнике с номером i;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&lt;ц&gt; – средняя арифметическая величина цены единицы товара, работы, услуги;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n – количество значений, используемых в расчете.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center"/>
      </w:pPr>
      <w:r w:rsidRPr="007338E1">
        <w:rPr>
          <w:noProof/>
          <w:position w:val="-24"/>
        </w:rPr>
        <w:drawing>
          <wp:inline distT="0" distB="0" distL="0" distR="0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>,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 xml:space="preserve">где: </w:t>
      </w:r>
      <w:r w:rsidRPr="007338E1">
        <w:rPr>
          <w:noProof/>
          <w:position w:val="-10"/>
        </w:rPr>
        <w:drawing>
          <wp:inline distT="0" distB="0" distL="0" distR="0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НМЦК, </w:t>
      </w:r>
      <w:proofErr w:type="gramStart"/>
      <w:r w:rsidRPr="007338E1">
        <w:t>определяемая</w:t>
      </w:r>
      <w:proofErr w:type="gramEnd"/>
      <w:r w:rsidRPr="007338E1">
        <w:t xml:space="preserve"> методом сопоставимых рыночных цен (анализа рынка);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v – количество (объем) закупаемого товара (работы, услуги);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n – количество значений, используемых в расчете;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i – номер источника ценовой информации;</w:t>
      </w:r>
    </w:p>
    <w:p w:rsidR="006E14EC" w:rsidRPr="007338E1" w:rsidRDefault="006E14EC" w:rsidP="006E14EC">
      <w:pPr>
        <w:ind w:right="-1" w:firstLine="425"/>
        <w:jc w:val="both"/>
      </w:pPr>
      <w:r w:rsidRPr="007338E1">
        <w:rPr>
          <w:noProof/>
          <w:position w:val="-12"/>
        </w:rPr>
        <w:drawing>
          <wp:inline distT="0" distB="0" distL="0" distR="0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Pr="007338E1">
        <w:br/>
        <w:t xml:space="preserve"> и (или) финансовых условий поставок товаров, выполнения работ, оказания услуг.</w:t>
      </w:r>
    </w:p>
    <w:p w:rsidR="006E14EC" w:rsidRPr="007338E1" w:rsidRDefault="006E14EC" w:rsidP="006E14EC">
      <w:pPr>
        <w:ind w:left="567"/>
        <w:rPr>
          <w:b/>
          <w:noProof/>
        </w:rPr>
      </w:pPr>
    </w:p>
    <w:p w:rsidR="006E14EC" w:rsidRPr="007338E1" w:rsidRDefault="006E14EC" w:rsidP="006E14EC">
      <w:pPr>
        <w:ind w:left="567"/>
        <w:rPr>
          <w:b/>
          <w:noProof/>
        </w:rPr>
      </w:pPr>
    </w:p>
    <w:p w:rsidR="006E14EC" w:rsidRPr="007338E1" w:rsidRDefault="006E14EC" w:rsidP="006E14EC">
      <w:pPr>
        <w:ind w:left="567"/>
        <w:rPr>
          <w:b/>
        </w:rPr>
      </w:pPr>
      <w:r w:rsidRPr="007338E1">
        <w:rPr>
          <w:b/>
          <w:noProof/>
        </w:rPr>
        <w:t xml:space="preserve">ИТОГО начальная (максимальная) цена контракта = </w:t>
      </w:r>
      <w:r w:rsidR="006514CE">
        <w:rPr>
          <w:b/>
          <w:noProof/>
        </w:rPr>
        <w:t>29 526,58</w:t>
      </w:r>
      <w:r w:rsidR="00090B3D">
        <w:rPr>
          <w:b/>
          <w:noProof/>
        </w:rPr>
        <w:t xml:space="preserve"> рублей.</w:t>
      </w:r>
    </w:p>
    <w:p w:rsidR="00FA07F7" w:rsidRDefault="00FA07F7"/>
    <w:sectPr w:rsidR="00FA07F7" w:rsidSect="006E14E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67F" w:rsidRDefault="00CC667F" w:rsidP="006621A2">
      <w:r>
        <w:separator/>
      </w:r>
    </w:p>
  </w:endnote>
  <w:endnote w:type="continuationSeparator" w:id="0">
    <w:p w:rsidR="00CC667F" w:rsidRDefault="00CC667F" w:rsidP="006621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67F" w:rsidRDefault="00CC667F" w:rsidP="006621A2">
      <w:r>
        <w:separator/>
      </w:r>
    </w:p>
  </w:footnote>
  <w:footnote w:type="continuationSeparator" w:id="0">
    <w:p w:rsidR="00CC667F" w:rsidRDefault="00CC667F" w:rsidP="006621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0C204A"/>
    <w:multiLevelType w:val="hybridMultilevel"/>
    <w:tmpl w:val="A21A432C"/>
    <w:lvl w:ilvl="0" w:tplc="8EB8A89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4EC"/>
    <w:rsid w:val="00090B3D"/>
    <w:rsid w:val="00093E3E"/>
    <w:rsid w:val="000B665D"/>
    <w:rsid w:val="00145AFE"/>
    <w:rsid w:val="001A58FF"/>
    <w:rsid w:val="001B2F1F"/>
    <w:rsid w:val="001C11AE"/>
    <w:rsid w:val="001C6C1B"/>
    <w:rsid w:val="001F4806"/>
    <w:rsid w:val="001F55EC"/>
    <w:rsid w:val="001F6539"/>
    <w:rsid w:val="00283DFD"/>
    <w:rsid w:val="002F0C7E"/>
    <w:rsid w:val="00303091"/>
    <w:rsid w:val="003045C9"/>
    <w:rsid w:val="0032706C"/>
    <w:rsid w:val="00346122"/>
    <w:rsid w:val="00357031"/>
    <w:rsid w:val="003B30AA"/>
    <w:rsid w:val="003C1CAD"/>
    <w:rsid w:val="004476E0"/>
    <w:rsid w:val="0046057E"/>
    <w:rsid w:val="00494158"/>
    <w:rsid w:val="004A0D9F"/>
    <w:rsid w:val="004E29F1"/>
    <w:rsid w:val="004E4A50"/>
    <w:rsid w:val="0053305B"/>
    <w:rsid w:val="00533910"/>
    <w:rsid w:val="00562E5E"/>
    <w:rsid w:val="00594F7E"/>
    <w:rsid w:val="005B7714"/>
    <w:rsid w:val="005C1003"/>
    <w:rsid w:val="005F7D15"/>
    <w:rsid w:val="006514CE"/>
    <w:rsid w:val="00652CCA"/>
    <w:rsid w:val="006621A2"/>
    <w:rsid w:val="006E14EC"/>
    <w:rsid w:val="006F5232"/>
    <w:rsid w:val="007044AA"/>
    <w:rsid w:val="00717A81"/>
    <w:rsid w:val="00764024"/>
    <w:rsid w:val="007B67D8"/>
    <w:rsid w:val="007C1173"/>
    <w:rsid w:val="0084468A"/>
    <w:rsid w:val="008C7838"/>
    <w:rsid w:val="008E635F"/>
    <w:rsid w:val="00904653"/>
    <w:rsid w:val="00964A41"/>
    <w:rsid w:val="009715A1"/>
    <w:rsid w:val="00972020"/>
    <w:rsid w:val="009A140C"/>
    <w:rsid w:val="00A245B1"/>
    <w:rsid w:val="00A26E71"/>
    <w:rsid w:val="00A36869"/>
    <w:rsid w:val="00A96B4C"/>
    <w:rsid w:val="00AE104B"/>
    <w:rsid w:val="00C822CA"/>
    <w:rsid w:val="00CC667F"/>
    <w:rsid w:val="00CF77BD"/>
    <w:rsid w:val="00D047A9"/>
    <w:rsid w:val="00D12F4A"/>
    <w:rsid w:val="00D63613"/>
    <w:rsid w:val="00DB625F"/>
    <w:rsid w:val="00DC434E"/>
    <w:rsid w:val="00E03A1A"/>
    <w:rsid w:val="00E11BA1"/>
    <w:rsid w:val="00E433A6"/>
    <w:rsid w:val="00E57D54"/>
    <w:rsid w:val="00E668D0"/>
    <w:rsid w:val="00E71A17"/>
    <w:rsid w:val="00E828D9"/>
    <w:rsid w:val="00E96617"/>
    <w:rsid w:val="00EC690D"/>
    <w:rsid w:val="00FA0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A58F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58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unhideWhenUsed/>
    <w:rsid w:val="00283DFD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83DFD"/>
    <w:rPr>
      <w:color w:val="954F72" w:themeColor="followedHyperlink"/>
      <w:u w:val="single"/>
    </w:rPr>
  </w:style>
  <w:style w:type="character" w:customStyle="1" w:styleId="sectioninfo">
    <w:name w:val="section__info"/>
    <w:basedOn w:val="a0"/>
    <w:rsid w:val="00A26E71"/>
  </w:style>
  <w:style w:type="paragraph" w:styleId="ab">
    <w:name w:val="List Paragraph"/>
    <w:basedOn w:val="a"/>
    <w:uiPriority w:val="34"/>
    <w:qFormat/>
    <w:rsid w:val="004941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A58F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58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unhideWhenUsed/>
    <w:rsid w:val="00283DFD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83DFD"/>
    <w:rPr>
      <w:color w:val="954F72" w:themeColor="followedHyperlink"/>
      <w:u w:val="single"/>
    </w:rPr>
  </w:style>
  <w:style w:type="character" w:customStyle="1" w:styleId="sectioninfo">
    <w:name w:val="section__info"/>
    <w:basedOn w:val="a0"/>
    <w:rsid w:val="00A26E71"/>
  </w:style>
  <w:style w:type="paragraph" w:styleId="ab">
    <w:name w:val="List Paragraph"/>
    <w:basedOn w:val="a"/>
    <w:uiPriority w:val="34"/>
    <w:qFormat/>
    <w:rsid w:val="004941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2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Карк Анна Сергеевна</dc:creator>
  <cp:keywords/>
  <dc:description/>
  <cp:lastModifiedBy>Воронкова Ирина</cp:lastModifiedBy>
  <cp:revision>37</cp:revision>
  <cp:lastPrinted>2022-07-07T07:28:00Z</cp:lastPrinted>
  <dcterms:created xsi:type="dcterms:W3CDTF">2022-07-07T06:26:00Z</dcterms:created>
  <dcterms:modified xsi:type="dcterms:W3CDTF">2026-04-28T13:17:00Z</dcterms:modified>
</cp:coreProperties>
</file>