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3F92" w:rsidRDefault="00B03F92"/>
    <w:p w:rsidR="00610ACB" w:rsidRDefault="00610ACB"/>
    <w:p w:rsidR="00610ACB" w:rsidRDefault="00610ACB"/>
    <w:p w:rsidR="00610ACB" w:rsidRDefault="00610ACB"/>
    <w:p w:rsidR="00610ACB" w:rsidRDefault="00610ACB"/>
    <w:p w:rsidR="00610ACB" w:rsidRDefault="00610ACB"/>
    <w:p w:rsidR="00610ACB" w:rsidRDefault="00610ACB"/>
    <w:p w:rsidR="00610ACB" w:rsidRDefault="00610ACB"/>
    <w:p w:rsidR="00610ACB" w:rsidRDefault="00610ACB"/>
    <w:p w:rsidR="00610ACB" w:rsidRPr="00BE2AA9" w:rsidRDefault="00BE2AA9" w:rsidP="00BE2AA9">
      <w:pPr>
        <w:jc w:val="center"/>
        <w:rPr>
          <w:rFonts w:ascii="Times New Roman" w:hAnsi="Times New Roman" w:cs="Times New Roman"/>
          <w:sz w:val="32"/>
          <w:szCs w:val="32"/>
        </w:rPr>
      </w:pPr>
      <w:r w:rsidRPr="00BE2AA9">
        <w:rPr>
          <w:rFonts w:ascii="Times New Roman" w:hAnsi="Times New Roman" w:cs="Times New Roman"/>
          <w:sz w:val="32"/>
          <w:szCs w:val="32"/>
        </w:rPr>
        <w:t>Описание объекта закупки</w:t>
      </w:r>
    </w:p>
    <w:p w:rsidR="00610ACB" w:rsidRDefault="00610ACB"/>
    <w:tbl>
      <w:tblPr>
        <w:tblW w:w="9420" w:type="dxa"/>
        <w:tblInd w:w="93" w:type="dxa"/>
        <w:tblLook w:val="04A0" w:firstRow="1" w:lastRow="0" w:firstColumn="1" w:lastColumn="0" w:noHBand="0" w:noVBand="1"/>
      </w:tblPr>
      <w:tblGrid>
        <w:gridCol w:w="2500"/>
        <w:gridCol w:w="4960"/>
        <w:gridCol w:w="1220"/>
        <w:gridCol w:w="740"/>
      </w:tblGrid>
      <w:tr w:rsidR="00610ACB" w:rsidRPr="004E2298" w:rsidTr="00610ACB">
        <w:trPr>
          <w:trHeight w:val="624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4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E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ед.изм</w:t>
            </w:r>
            <w:proofErr w:type="spellEnd"/>
            <w:r w:rsidRPr="004E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</w:tr>
      <w:tr w:rsidR="00610ACB" w:rsidRPr="004E2298" w:rsidTr="00610ACB">
        <w:trPr>
          <w:trHeight w:val="12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Краска фасадная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9A8" w:rsidRPr="004E2298" w:rsidRDefault="00610ACB" w:rsidP="00610A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Краска </w:t>
            </w:r>
            <w:proofErr w:type="spellStart"/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акрилатная</w:t>
            </w:r>
            <w:proofErr w:type="spellEnd"/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(5-15 кг влагостойкая, водоэмульсионная). Цвет: белый. Расход: менее 200 г/м² . Покрытие: должно быть  матовое. Запах: отсутствует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</w:r>
            <w:r w:rsidR="006B69A8"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Назначение: для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наружных работ. Цвет: белый </w:t>
            </w:r>
          </w:p>
          <w:p w:rsidR="00610ACB" w:rsidRPr="004E2298" w:rsidRDefault="00610ACB" w:rsidP="00610A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6B69A8"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Объем более </w:t>
            </w:r>
            <w:r w:rsidR="002D3D29"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 9</w:t>
            </w:r>
            <w:r w:rsidR="006B69A8"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л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Срок изготовления 2025-2026 </w:t>
            </w:r>
            <w:r w:rsidR="0080240D"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ОКПД </w:t>
            </w:r>
            <w:r w:rsidR="00A22180" w:rsidRPr="004E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20.30.11.120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80240D" w:rsidP="0061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Усл.банка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610ACB" w:rsidRPr="004E2298" w:rsidTr="00610ACB">
        <w:trPr>
          <w:trHeight w:val="223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Краска интерьерная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ACB" w:rsidRPr="004E2298" w:rsidRDefault="00610ACB" w:rsidP="00610A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Цвет: белый. Расход: менее 200 г/м² . Покрытие: должно быть  матовое. Запах: отсутствует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 xml:space="preserve">Назначение: должно быть для стен. 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Тип полимера: должно быть Акрил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Время высыхания между 2 слоями (ч):  менее 1,5 ч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Время высыхания "на отлип" (в ч): менее 1.5 ч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Время полного высыхания (ч): менее 2 ч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 xml:space="preserve">Объем </w:t>
            </w:r>
            <w:r w:rsidR="002D3D29"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менее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22 л Срок изготовления 2025-2026                     </w:t>
            </w:r>
            <w:r w:rsidR="0080240D"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ОКПД</w:t>
            </w:r>
            <w:r w:rsidRPr="004E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20.30.11.120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80240D" w:rsidP="0061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Усл.банка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610ACB" w:rsidRPr="004E2298" w:rsidTr="00610ACB">
        <w:trPr>
          <w:trHeight w:val="168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Грунтовка-пропитка «</w:t>
            </w:r>
            <w:proofErr w:type="spellStart"/>
            <w:r w:rsidRPr="004E22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Влагостоп</w:t>
            </w:r>
            <w:proofErr w:type="spellEnd"/>
            <w:r w:rsidRPr="004E22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 или эквивалент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Объем (л): не менее 5. Форма выпуска - концентрат. Область применения - для внутренних и наружных работ, для влажных помещений. Основа - акриловая. Вид обрабатываемой поверхности-бетон; кирпич; гипсокартон; ДСП; цемент; оштукатуренная поверхность.  Срок изготовления 2025-2026      </w:t>
            </w:r>
            <w:r w:rsidRPr="004E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ККН 20.30.11.130-002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канистра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610ACB" w:rsidRPr="004E2298" w:rsidTr="00610ACB">
        <w:trPr>
          <w:trHeight w:val="133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Антисептик «</w:t>
            </w:r>
            <w:proofErr w:type="spellStart"/>
            <w:r w:rsidRPr="004E22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Макросент</w:t>
            </w:r>
            <w:proofErr w:type="spellEnd"/>
            <w:r w:rsidRPr="004E22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Санитар» или эквивалент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ACB" w:rsidRPr="004E2298" w:rsidRDefault="00610ACB" w:rsidP="00610A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Концентрированный антисептический состав для наружных и внутренних работ, для дезинфекции биологически зараженных поверхностей бетона, штукатурки, керамической плитки, кирпича, древесины, гипсокартона. Фасовка: 5 кг.                   Срок изготовления 2025-2026         </w:t>
            </w:r>
            <w:r w:rsidR="0080240D"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ОКПД </w:t>
            </w:r>
            <w:r w:rsidR="0080240D" w:rsidRPr="004E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20.41.20.190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80240D" w:rsidP="0061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Усл.</w:t>
            </w:r>
            <w:r w:rsidR="00610ACB"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банка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610ACB" w:rsidRPr="004E2298" w:rsidTr="00610ACB">
        <w:trPr>
          <w:trHeight w:val="2736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Шпаклёвка типа «</w:t>
            </w:r>
            <w:proofErr w:type="spellStart"/>
            <w:r w:rsidRPr="004E22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Родбанд</w:t>
            </w:r>
            <w:proofErr w:type="spellEnd"/>
            <w:r w:rsidRPr="004E22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 или эквивалент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40D" w:rsidRPr="004E2298" w:rsidRDefault="00610ACB" w:rsidP="00610A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Вид шпатлевки: финишная Предназначен для штукатурных и отделочных работ в помещениях с нормальной влажностью Фасовка:  25 кг. Расход при нанесении слоя 10 мм: менее 9 кг/м².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Прочность: на сжатие: более  1.6 МПа.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Прочность на изгиб: более  0,5 МПа.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Адгезия к бетону: не менее 0,3 МПа.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Максимальный размер фракции: не менее  1,25 мм.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Допустимый вес плитки с клеем: не более 25 кг.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Плотность в затвердевшем состоянии: более 900 кг/м³.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 xml:space="preserve">Срок изготовления 2025-2026  </w:t>
            </w:r>
          </w:p>
          <w:p w:rsidR="00610ACB" w:rsidRPr="004E2298" w:rsidRDefault="0080240D" w:rsidP="00610A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ОКПД</w:t>
            </w:r>
            <w:r w:rsidR="00610ACB" w:rsidRPr="004E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23.64.10.110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610ACB" w:rsidRPr="004E2298" w:rsidTr="00610ACB">
        <w:trPr>
          <w:trHeight w:val="21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Кисть плоская</w:t>
            </w:r>
            <w:r w:rsidR="00E405B2" w:rsidRPr="004E22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63 мм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Кисть плоская для малярных работ лакокрасочными материалами, кончики щетины расщеплены, материал ручки  -дерево Ширина рабочей части  63 мм. Тип щетины: натуральная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Материал обоймы кисти: должно быть металл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Материал рукоятки: должно быть  дерево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Длина кисти, мм: более 200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 xml:space="preserve">Вес, г:  менее 55 </w:t>
            </w:r>
            <w:r w:rsidRPr="004E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ККН 32.91.19.120-005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</w:tr>
      <w:tr w:rsidR="00610ACB" w:rsidRPr="004E2298" w:rsidTr="00610ACB">
        <w:trPr>
          <w:trHeight w:val="187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Кисть плоская</w:t>
            </w:r>
            <w:r w:rsidR="00E405B2" w:rsidRPr="004E22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50 мм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ACB" w:rsidRPr="004E2298" w:rsidRDefault="00610ACB" w:rsidP="00610A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Кисть плоская для малярных работ лакокрасочными материалами, кончики щетины расщеплены, материал ручки  -дерево Ширина рабочей части  50 мм. Тип щетины: натуральная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Материал обоймы кисти: должно быть металл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Материал рукоятки: должно быть  дерево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Длина кисти, мм: более 200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 xml:space="preserve">Вес, г: менее  45 </w:t>
            </w:r>
            <w:r w:rsidRPr="004E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ККН 32.91.19.120-004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proofErr w:type="spellStart"/>
            <w:r w:rsidR="00E56D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</w:tr>
      <w:tr w:rsidR="00610ACB" w:rsidRPr="004E2298" w:rsidTr="00610ACB">
        <w:trPr>
          <w:trHeight w:val="264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Кисть плоская</w:t>
            </w:r>
            <w:r w:rsidR="00E405B2" w:rsidRPr="004E22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986E3F" w:rsidRPr="004E22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 мм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Кисть плоская для малярных работ лакокрасочными материалами, кончики щетины расщеплены, материал ручки  -дерево Ширина рабочей части  20-25 мм.                                Тип щетины:  натуральная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Материал обоймы кисти: должно быть металл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Материал рукоятки: должно быть  дерево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Ширина, мм: более 18 и менее 25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 xml:space="preserve">Толщина ворса, мм: 8 Длина кисти, мм: более 165                    Вес, г: менее 15 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</w:r>
            <w:r w:rsidRPr="004E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ККН 32.91.19.120-002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E56D83" w:rsidP="0061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bookmarkStart w:id="0" w:name="_GoBack"/>
            <w:bookmarkEnd w:id="0"/>
            <w:r w:rsidR="00610ACB"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</w:tr>
      <w:tr w:rsidR="00610ACB" w:rsidRPr="004E2298" w:rsidTr="00610ACB">
        <w:trPr>
          <w:trHeight w:val="9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Кисть круглая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Кисть круглая диаметр 50 мм Форма круглая, длина 245 мм,  Тип щетины натуральная. Материал ручки  дерево. 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</w:r>
            <w:r w:rsidRPr="004E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ККН 32.91.19.120-004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610ACB" w:rsidRPr="004E2298" w:rsidTr="00610ACB">
        <w:trPr>
          <w:trHeight w:val="192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Валик поролоновый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Валик поролоновый для нанесения лакокрасочных материалов, грунтовки, диаметр валика – 48 мм, ширина  - 250 мм с ручкой. Материал ворса: синтетический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Ширина валика: более 200 и менее 300 мм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Диаметр валика: более 40 и менее 50 мм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 xml:space="preserve">Длина ручки: более 300 мм Диаметр ручки: более  5 мм        </w:t>
            </w:r>
            <w:r w:rsidRPr="004E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ККН 32.91.19.120-010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610ACB" w:rsidRPr="004E2298" w:rsidTr="00610ACB">
        <w:trPr>
          <w:trHeight w:val="144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Валик меховой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Материал шубки валика: </w:t>
            </w:r>
            <w:proofErr w:type="spellStart"/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полиакрил</w:t>
            </w:r>
            <w:proofErr w:type="spellEnd"/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  Диаметр валика -  48 мм, ширина валика -250 мм с ручкой, ворс 9мм. Длина валика (мм): более 200 и менее 300 мм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Материал ручки: Пластик или металл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 xml:space="preserve">Вес: менее 0.3 кг  </w:t>
            </w:r>
            <w:r w:rsidRPr="004E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ККН 32.91.19.120-016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</w:tr>
      <w:tr w:rsidR="00610ACB" w:rsidRPr="004E2298" w:rsidTr="00610ACB">
        <w:trPr>
          <w:trHeight w:val="1668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lastRenderedPageBreak/>
              <w:t>Валики-мини для эмали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Валик поролоновый для нанесения лакокрасочных материалов, грунтовки, диаметр валика – 48 мм, ширина  - 250 мм с ручкой. Материал ворса: синтетический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Ширина валика: более 200 и менее 300 мм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Диаметр валика: более 40 и менее 50 мм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 xml:space="preserve">Длина ручки: более 300 мм Диаметр ручки: более  5 мм        </w:t>
            </w:r>
            <w:r w:rsidRPr="004E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ККН 32.91.19.120-008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610ACB" w:rsidRPr="004E2298" w:rsidTr="00610ACB">
        <w:trPr>
          <w:trHeight w:val="264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E22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Плитонит</w:t>
            </w:r>
            <w:proofErr w:type="spellEnd"/>
            <w:r w:rsidRPr="004E22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или эквивалент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Клей влагостойкий. Фасовка 25 кг Срок изготовления 2024-2025             Максимальная толщина слоя (мм): 10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Минимальная толщина слоя (мм): 1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Расход кг / м2: 1.3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Жизнеспособность раствора (ч): более 3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Время коррекции (мин): 10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Время высыхания (ч): менее 26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Размер плитки (см): 30 x 30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 xml:space="preserve">Прочность склеивания (МПа):  более 0.4                               </w:t>
            </w:r>
            <w:r w:rsidR="00BF2FEE" w:rsidRPr="004E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ОКПД</w:t>
            </w:r>
            <w:r w:rsidRPr="004E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23.64.10.110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610ACB" w:rsidRPr="004E2298" w:rsidTr="00610ACB">
        <w:trPr>
          <w:trHeight w:val="21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Ванночка для  краски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4622" w:rsidRPr="004E2298" w:rsidRDefault="00610ACB" w:rsidP="00610A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Предназначена для набора и равномерного распределения лакокрасочного материала по поверхности малярного валика. Длина (мм):  более 320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Ширина (см): более 30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Высота (см): более 5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Объем (л): не менее 1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Основной материал: Пластик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 xml:space="preserve">Вес: менее 200 </w:t>
            </w:r>
            <w:proofErr w:type="spellStart"/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гр</w:t>
            </w:r>
            <w:proofErr w:type="spellEnd"/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  <w:p w:rsidR="00610ACB" w:rsidRPr="004E2298" w:rsidRDefault="00AD4622" w:rsidP="00610A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ОКПД  22.22.13.190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</w:tr>
      <w:tr w:rsidR="00610ACB" w:rsidRPr="004E2298" w:rsidTr="00610ACB">
        <w:trPr>
          <w:trHeight w:val="24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Шпаклевка «</w:t>
            </w:r>
            <w:proofErr w:type="spellStart"/>
            <w:r w:rsidRPr="004E22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Ветонит</w:t>
            </w:r>
            <w:proofErr w:type="spellEnd"/>
            <w:r w:rsidRPr="004E22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» или эквивалент 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Полимерная шпаклевка для финишного выравнивания стен и потолков в сухих помещениях. Цвет: белая    Срок изготовления 2024-2025                                              Минимальная толщина слоя (мм): 1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Максимальная толщина слоя (мм): 5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Жизнеспособность раствора (ч): более 65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Минимальная температура применения (°C): 10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Максимальная температура применения (°C): 30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 xml:space="preserve"> Фасовка: 20-25 кг  </w:t>
            </w:r>
            <w:r w:rsidR="00AD4622"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ОКПД</w:t>
            </w:r>
            <w:r w:rsidRPr="004E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23.64.10.110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610ACB" w:rsidRPr="004E2298" w:rsidTr="00610ACB">
        <w:trPr>
          <w:trHeight w:val="168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Колер (универсальный, 0,75 л)</w:t>
            </w:r>
            <w:r w:rsidR="00AD4622" w:rsidRPr="004E22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зеленый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ACB" w:rsidRPr="004E2298" w:rsidRDefault="00610ACB" w:rsidP="00610A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Колер (универсальный, 0,75 л) Цвет: </w:t>
            </w:r>
            <w:r w:rsidRPr="004E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  <w:lang w:eastAsia="ru-RU"/>
              </w:rPr>
              <w:t>зеленый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Максимальный Расход:  менее 10  м²/л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Плотность: более 1,50 г/см³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Цвет: Темно-зеленый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 xml:space="preserve">Вес: менее 1200 </w:t>
            </w:r>
            <w:proofErr w:type="spellStart"/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гр</w:t>
            </w:r>
            <w:proofErr w:type="spellEnd"/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Срок изготовления 2025-2026                    </w:t>
            </w:r>
            <w:r w:rsidR="00AD4622" w:rsidRPr="004E2298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ОКПД </w:t>
            </w:r>
            <w:r w:rsidR="00AD4622" w:rsidRPr="004E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20.12.21.110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610ACB" w:rsidRPr="004E2298" w:rsidTr="00610ACB">
        <w:trPr>
          <w:trHeight w:val="151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Колер (универсальный, 0,75 л)</w:t>
            </w:r>
            <w:r w:rsidR="00AD4622" w:rsidRPr="004E22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желтый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ACB" w:rsidRPr="004E2298" w:rsidRDefault="00610ACB" w:rsidP="00610A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Колер (универсальный, 0,75 л) Цвет: </w:t>
            </w:r>
            <w:r w:rsidRPr="004E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  <w:lang w:eastAsia="ru-RU"/>
              </w:rPr>
              <w:t>желтый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Максимальный расход:  менее 10  м²/л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Плотность: более 1,50 г/см³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Цвет: Темно-зеленый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 xml:space="preserve">Вес: менее 1200 </w:t>
            </w:r>
            <w:proofErr w:type="spellStart"/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гр</w:t>
            </w:r>
            <w:proofErr w:type="spellEnd"/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Срок изготовления 2025-2026                    </w:t>
            </w:r>
            <w:r w:rsidR="00EC7911" w:rsidRPr="004E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ОКПД 20.12.21.110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610ACB" w:rsidRPr="004E2298" w:rsidTr="00610ACB">
        <w:trPr>
          <w:trHeight w:val="168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Колер (универсальный, 0,75 л)</w:t>
            </w:r>
            <w:r w:rsidR="00AD4622" w:rsidRPr="004E22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синий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ACB" w:rsidRPr="004E2298" w:rsidRDefault="00610ACB" w:rsidP="00610A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Колер (универсальный, 0,75 л) Цвет: </w:t>
            </w:r>
            <w:r w:rsidRPr="004E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  <w:lang w:eastAsia="ru-RU"/>
              </w:rPr>
              <w:t xml:space="preserve">синий           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Максимальный расход:  менее 10  м²/л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Плотность: более 1,50 г/см³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Цвет: Темно-зеленый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 xml:space="preserve">Вес: менее 1200 </w:t>
            </w:r>
            <w:proofErr w:type="spellStart"/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гр</w:t>
            </w:r>
            <w:proofErr w:type="spellEnd"/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Срок изготовления 2025-2026                    </w:t>
            </w:r>
            <w:r w:rsidR="00EC7911" w:rsidRPr="004E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ОКПД 20.12.21.110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610ACB" w:rsidRPr="004E2298" w:rsidTr="00610ACB">
        <w:trPr>
          <w:trHeight w:val="168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Колер (универсальный, 0,75 л)</w:t>
            </w:r>
            <w:r w:rsidR="00AD4622" w:rsidRPr="004E22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бежевый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ACB" w:rsidRPr="004E2298" w:rsidRDefault="00610ACB" w:rsidP="00610A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Колер (универсальный, 0,75 л) Цвет: </w:t>
            </w:r>
            <w:r w:rsidRPr="004E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  <w:lang w:eastAsia="ru-RU"/>
              </w:rPr>
              <w:t>бежевый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Максимальный расход:  менее 10  м²/л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Плотность: более 1,50 г/см³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Цвет: Темно-зеленый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 xml:space="preserve">Вес: менее 1200 </w:t>
            </w:r>
            <w:proofErr w:type="spellStart"/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гр</w:t>
            </w:r>
            <w:proofErr w:type="spellEnd"/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Срок изготовления 2025-2026                    </w:t>
            </w:r>
            <w:r w:rsidR="00EC7911" w:rsidRPr="004E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ОКПД 20.12.21.110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610ACB" w:rsidRPr="004E2298" w:rsidTr="00610ACB">
        <w:trPr>
          <w:trHeight w:val="1176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Скотч малярный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Ширина (мм): 48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Длина (м): 50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 xml:space="preserve">Вес: 230 </w:t>
            </w:r>
            <w:proofErr w:type="spellStart"/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гр</w:t>
            </w:r>
            <w:proofErr w:type="spellEnd"/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</w:r>
            <w:r w:rsidRPr="004E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ККН 17.23.11.150-008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рул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</w:tr>
      <w:tr w:rsidR="00610ACB" w:rsidRPr="004E2298" w:rsidTr="00610ACB">
        <w:trPr>
          <w:trHeight w:val="2076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lang w:eastAsia="ru-RU"/>
              </w:rPr>
              <w:t>Ацетон технический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7565" w:rsidRPr="004E2298" w:rsidRDefault="00610ACB" w:rsidP="00610A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Жидкость прозрачная, бесцветная, с характерным запахом, быстро испаряется и не оставляет следов после высыхания. Универсальный растворитель идеально подходит для внутренних и внешних работ. Используется для растворения и обезжиривания поверхностей, удаления лакокрасочных материалов, </w:t>
            </w:r>
            <w:proofErr w:type="spellStart"/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клеёв</w:t>
            </w:r>
            <w:proofErr w:type="spellEnd"/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смол, а также для подготовки оснований перед окрашиванием или склеиванием. </w:t>
            </w:r>
            <w:proofErr w:type="spellStart"/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Обьем</w:t>
            </w:r>
            <w:proofErr w:type="spellEnd"/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- 0,5 л. Вид тары - пластиковая бутылка </w:t>
            </w:r>
          </w:p>
          <w:p w:rsidR="00610ACB" w:rsidRPr="004E2298" w:rsidRDefault="00917565" w:rsidP="00610A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ОКПД 20.14.62.000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610ACB" w:rsidRPr="004E2298" w:rsidTr="00610ACB">
        <w:trPr>
          <w:trHeight w:val="144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Серпянка  сетка стеклотканевая </w:t>
            </w:r>
            <w:proofErr w:type="spellStart"/>
            <w:r w:rsidRPr="004E22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самоклеющаяся</w:t>
            </w:r>
            <w:proofErr w:type="spellEnd"/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7565" w:rsidRPr="004E2298" w:rsidRDefault="00610ACB" w:rsidP="00610A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Основной материал:  Стекловолокно/</w:t>
            </w:r>
            <w:proofErr w:type="spellStart"/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Фибергласс</w:t>
            </w:r>
            <w:proofErr w:type="spellEnd"/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Длина (м): более 18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Ширина (мм):  более 140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Толщина (мм): не менее 0.2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 xml:space="preserve">Вес: более 200 </w:t>
            </w:r>
            <w:proofErr w:type="spellStart"/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гр</w:t>
            </w:r>
            <w:proofErr w:type="spellEnd"/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Цветовая: Белый</w:t>
            </w:r>
            <w:r w:rsidRPr="004E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</w:p>
          <w:p w:rsidR="00610ACB" w:rsidRPr="004E2298" w:rsidRDefault="00917565" w:rsidP="00610A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ОКПД </w:t>
            </w:r>
            <w:r w:rsidR="00610ACB" w:rsidRPr="004E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4E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22.29.21.000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рул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610ACB" w:rsidRPr="004E2298" w:rsidTr="00610ACB">
        <w:trPr>
          <w:trHeight w:val="33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Эмаль по бетону  ПФ 115 или эквивалент</w:t>
            </w:r>
          </w:p>
          <w:p w:rsidR="00D47389" w:rsidRPr="004E2298" w:rsidRDefault="00D47389" w:rsidP="00610A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Цвет коричневый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389" w:rsidRPr="004E2298" w:rsidRDefault="00610ACB" w:rsidP="00610A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Внешний Цвет: Коричневый 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Эффект: Гладкий Степень блеска: Полуматовый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Материал поверхности применения: Бетон, Дерево, Штукатурка, Металл. Срок изготовления 2025-2026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Назначение: Фасад Объем (л):  более 25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Расход (м²/л или м²/кг): 4 - 7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Вид помещения: Не определено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Тип ЛКМ: На основе растворителя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Возможность колеровки онлайн: Нет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Применение: В несколько слоев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Время высыхания между 2 слоями (ч):  менее 26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Время полного высыхания (ч): менее 26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 xml:space="preserve">Максимальная температура использования (°C): 60 </w:t>
            </w:r>
          </w:p>
          <w:p w:rsidR="00610ACB" w:rsidRPr="004E2298" w:rsidRDefault="00D47389" w:rsidP="00610A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ОКПД  20.30.12.130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610ACB" w:rsidRPr="004E2298" w:rsidTr="00610ACB">
        <w:trPr>
          <w:trHeight w:val="264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Эмаль по бетону  ПФ 115 или эквивалент</w:t>
            </w:r>
          </w:p>
          <w:p w:rsidR="00D47389" w:rsidRPr="004E2298" w:rsidRDefault="00D47389" w:rsidP="00610A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Цвет желтый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610ACB" w:rsidP="00610AC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Цвет: Желтый Эффект: Гладкий  Степень блеска: Полуматовый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Степень блеска: Полуматовый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 xml:space="preserve">Тип поверхности: металл; дерево; бетон, штукатурка.                 Фасовка: 2,5 кг и более 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Время высыхания между 2 слоями (ч): менее 26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Время полного высыхания (ч): менее 26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Расход (м²/л или м²/кг): менее 10 Срок изготовления 2025-2026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</w:r>
            <w:r w:rsidR="00D47389" w:rsidRPr="004E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ОКПД </w:t>
            </w:r>
            <w:r w:rsidRPr="004E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20.30.12.130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610ACB" w:rsidRPr="004E2298" w:rsidTr="00610ACB">
        <w:trPr>
          <w:trHeight w:val="192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Эмаль по бетону  ПФ 115 или эквивалент</w:t>
            </w:r>
          </w:p>
          <w:p w:rsidR="00D47389" w:rsidRPr="004E2298" w:rsidRDefault="00D47389" w:rsidP="00610A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Цвет белый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Цвет: Белый Степень блеска: Глянцевый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 xml:space="preserve">Тип поверхности: металл; дерево; бетон, штукатурка.                Фасовка: 2,5 кг и более 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Время высыхания между 2 слоями (ч): менее 26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Время полного высыхания (ч): менее 26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Расход (м²/л или м²/кг): менее 10 Срок изготовления 2025-2026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</w:r>
            <w:r w:rsidR="00D47389" w:rsidRPr="004E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ОКПД  20.30.12.130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610ACB" w:rsidRPr="004E2298" w:rsidTr="00610ACB">
        <w:trPr>
          <w:trHeight w:val="192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Ручка телескопическая МАСТЕР для валиков (1.5 - 3 м) Зубр или эквивалент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832" w:rsidRPr="004E2298" w:rsidRDefault="00610ACB" w:rsidP="00610A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Используется совместно с валиком. Ручка имеет коническую и резьбовую систему крепления, металлический корпус, пластиковую рукоятку. Регулировка по длине: 1.5-3 м.   Материал: сталь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Диаметр (см): более 2.3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Общая длина (см):  более 260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 xml:space="preserve">Вес: менее 800 </w:t>
            </w:r>
            <w:proofErr w:type="spellStart"/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гр</w:t>
            </w:r>
            <w:proofErr w:type="spellEnd"/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  <w:p w:rsidR="00610ACB" w:rsidRPr="004E2298" w:rsidRDefault="00040832" w:rsidP="00610A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ОКПД  16.29.11.110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610ACB" w:rsidRPr="004E2298" w:rsidTr="00610ACB">
        <w:trPr>
          <w:trHeight w:val="144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Пленка укрывная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44E6" w:rsidRPr="004E2298" w:rsidRDefault="00610ACB" w:rsidP="00610A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Состав – полиэтилен высокой плотности. 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Толщина: более 8 мкм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Ширина: более 2.5 м Длина – 50м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 xml:space="preserve">Масса: более 300 </w:t>
            </w:r>
            <w:proofErr w:type="spellStart"/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гр</w:t>
            </w:r>
            <w:proofErr w:type="spellEnd"/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 xml:space="preserve">малярная лента в комплекте: нет  </w:t>
            </w:r>
          </w:p>
          <w:p w:rsidR="00610ACB" w:rsidRPr="004E2298" w:rsidRDefault="00A844E6" w:rsidP="00610A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ОКПД </w:t>
            </w:r>
            <w:r w:rsidRPr="004E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22.21.30.120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рул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610ACB" w:rsidRPr="00610ACB" w:rsidTr="00610ACB">
        <w:trPr>
          <w:trHeight w:val="432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Краска по железу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Тип- алкидная по ржавчине.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Вес нетто: 2-2,5 кг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Вид тары: металлическая банка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Покрытие на 1 кг: 6-8 м²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Расход краски: 0.12-0.18 кг/м²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ТУ 2312-015-88753220-2006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Цвет - черный. Степень блеска - матовый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 xml:space="preserve">Разбавитель - </w:t>
            </w:r>
            <w:proofErr w:type="spellStart"/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уайт</w:t>
            </w:r>
            <w:proofErr w:type="spellEnd"/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-спирит/сольвент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Основания - металл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Способ нанесения- кисть/валик/губка/краскораспылитель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Температура основания- не ниже +5 °С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</w:r>
            <w:proofErr w:type="spellStart"/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Min</w:t>
            </w:r>
            <w:proofErr w:type="spellEnd"/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температура эксплуатации: -50 °С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</w:r>
            <w:proofErr w:type="spellStart"/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Max</w:t>
            </w:r>
            <w:proofErr w:type="spellEnd"/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температура эксплуатации: 50 °С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Время полного высыхания: 12 ч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Моющаяся: да. Влагостойкость- да</w:t>
            </w: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 xml:space="preserve">Быстросохнущая- да. Износостойкая- да.                              </w:t>
            </w:r>
            <w:r w:rsidR="00A844E6"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ОКПД </w:t>
            </w:r>
            <w:r w:rsidRPr="004E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20.30.12.140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4E2298" w:rsidRDefault="00610ACB" w:rsidP="0061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банка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0ACB" w:rsidRPr="00610ACB" w:rsidRDefault="00795F05" w:rsidP="0061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22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</w:tbl>
    <w:p w:rsidR="00610ACB" w:rsidRDefault="00610ACB"/>
    <w:sectPr w:rsidR="00610ACB" w:rsidSect="00813BFB">
      <w:pgSz w:w="11906" w:h="16838" w:code="9"/>
      <w:pgMar w:top="567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6D0"/>
    <w:rsid w:val="00040832"/>
    <w:rsid w:val="002D3D29"/>
    <w:rsid w:val="003046D0"/>
    <w:rsid w:val="00324F5C"/>
    <w:rsid w:val="003B70C6"/>
    <w:rsid w:val="0046076C"/>
    <w:rsid w:val="004E2298"/>
    <w:rsid w:val="00533460"/>
    <w:rsid w:val="00610ACB"/>
    <w:rsid w:val="006B69A8"/>
    <w:rsid w:val="00750B2A"/>
    <w:rsid w:val="00795F05"/>
    <w:rsid w:val="0080240D"/>
    <w:rsid w:val="00813BFB"/>
    <w:rsid w:val="008B64DA"/>
    <w:rsid w:val="009060EF"/>
    <w:rsid w:val="00917565"/>
    <w:rsid w:val="00986E3F"/>
    <w:rsid w:val="00A22180"/>
    <w:rsid w:val="00A73EE5"/>
    <w:rsid w:val="00A844E6"/>
    <w:rsid w:val="00AD4622"/>
    <w:rsid w:val="00B03F92"/>
    <w:rsid w:val="00B41E3F"/>
    <w:rsid w:val="00BE2AA9"/>
    <w:rsid w:val="00BF2FEE"/>
    <w:rsid w:val="00D13812"/>
    <w:rsid w:val="00D47389"/>
    <w:rsid w:val="00E405B2"/>
    <w:rsid w:val="00E56D83"/>
    <w:rsid w:val="00EC7911"/>
    <w:rsid w:val="00F56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C2A98"/>
  <w15:docId w15:val="{482ACBD0-F2A7-4420-A934-B4B8DC63F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63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5</Pages>
  <Words>1435</Words>
  <Characters>8182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1</cp:lastModifiedBy>
  <cp:revision>17</cp:revision>
  <dcterms:created xsi:type="dcterms:W3CDTF">2026-04-22T09:29:00Z</dcterms:created>
  <dcterms:modified xsi:type="dcterms:W3CDTF">2026-04-27T11:05:00Z</dcterms:modified>
</cp:coreProperties>
</file>