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AB1" w:rsidRPr="00604C18" w:rsidRDefault="00597A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04C18" w:rsidRPr="00604C18" w:rsidRDefault="00604C18" w:rsidP="00604C18">
      <w:pPr>
        <w:pStyle w:val="ConsPlusTitle"/>
        <w:widowControl/>
        <w:ind w:firstLine="708"/>
        <w:contextualSpacing/>
        <w:jc w:val="center"/>
        <w:rPr>
          <w:b w:val="0"/>
          <w:bCs w:val="0"/>
          <w:lang w:eastAsia="zh-CN"/>
        </w:rPr>
      </w:pPr>
      <w:r w:rsidRPr="00604C18">
        <w:rPr>
          <w:b w:val="0"/>
          <w:bCs w:val="0"/>
          <w:lang w:eastAsia="zh-CN"/>
        </w:rPr>
        <w:t>Техническое задание на оказание услуг</w:t>
      </w:r>
    </w:p>
    <w:p w:rsidR="00604C18" w:rsidRPr="00604C18" w:rsidRDefault="00604C18" w:rsidP="00604C18">
      <w:pPr>
        <w:pStyle w:val="ConsPlusTitle"/>
        <w:widowControl/>
        <w:contextualSpacing/>
        <w:jc w:val="both"/>
        <w:rPr>
          <w:b w:val="0"/>
          <w:bCs w:val="0"/>
          <w:lang w:eastAsia="zh-CN"/>
        </w:rPr>
      </w:pPr>
    </w:p>
    <w:p w:rsidR="00604C18" w:rsidRPr="00604C18" w:rsidRDefault="00604C18" w:rsidP="00604C18">
      <w:pPr>
        <w:pStyle w:val="ConsPlusTitle"/>
        <w:contextualSpacing/>
        <w:jc w:val="both"/>
        <w:rPr>
          <w:b w:val="0"/>
          <w:bCs w:val="0"/>
          <w:lang w:eastAsia="zh-CN"/>
        </w:rPr>
      </w:pPr>
    </w:p>
    <w:p w:rsidR="00604C18" w:rsidRPr="00604C18" w:rsidRDefault="00604C18" w:rsidP="00604C18">
      <w:pPr>
        <w:pStyle w:val="ConsPlusTitle"/>
        <w:contextualSpacing/>
        <w:jc w:val="both"/>
        <w:rPr>
          <w:b w:val="0"/>
          <w:bCs w:val="0"/>
          <w:lang w:eastAsia="zh-CN"/>
        </w:rPr>
      </w:pPr>
      <w:r w:rsidRPr="00604C18">
        <w:rPr>
          <w:b w:val="0"/>
          <w:bCs w:val="0"/>
          <w:lang w:eastAsia="zh-CN"/>
        </w:rPr>
        <w:t>1. Общие требования</w:t>
      </w:r>
    </w:p>
    <w:p w:rsidR="00604C18" w:rsidRPr="00604C18" w:rsidRDefault="00604C18" w:rsidP="00604C18">
      <w:pPr>
        <w:pStyle w:val="ConsPlusTitle"/>
        <w:tabs>
          <w:tab w:val="left" w:pos="567"/>
          <w:tab w:val="left" w:pos="851"/>
        </w:tabs>
        <w:contextualSpacing/>
        <w:jc w:val="both"/>
        <w:rPr>
          <w:b w:val="0"/>
          <w:bCs w:val="0"/>
          <w:szCs w:val="20"/>
          <w:lang w:eastAsia="zh-CN"/>
        </w:rPr>
      </w:pPr>
      <w:r w:rsidRPr="00604C18">
        <w:rPr>
          <w:b w:val="0"/>
          <w:bCs w:val="0"/>
          <w:szCs w:val="20"/>
          <w:lang w:eastAsia="zh-CN"/>
        </w:rPr>
        <w:t xml:space="preserve">1.1. Разработка программы в области энергосбережения и повышения </w:t>
      </w:r>
      <w:proofErr w:type="spellStart"/>
      <w:r w:rsidRPr="00604C18">
        <w:rPr>
          <w:b w:val="0"/>
          <w:bCs w:val="0"/>
          <w:szCs w:val="20"/>
          <w:lang w:eastAsia="zh-CN"/>
        </w:rPr>
        <w:t>энергоэффективности</w:t>
      </w:r>
      <w:proofErr w:type="spellEnd"/>
      <w:r w:rsidRPr="00604C18">
        <w:rPr>
          <w:b w:val="0"/>
          <w:bCs w:val="0"/>
          <w:szCs w:val="20"/>
          <w:lang w:eastAsia="zh-CN"/>
        </w:rPr>
        <w:t xml:space="preserve"> в соответствии с требованиями Приказа Министерства энергетики РФ от 30.06.2014 N 398 "Об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отчетности о ходе их реализации", Приказа Минэкономразвития России от 15 июля 2020 года № 425 "Об утверждении методических рекомендаций по определению целевого уровня снижения потребления государственными (муниципальными) учреждениями суммарного объема потребляемых ими энергетических ресурсов и воды", Федерального закона РФ от 23 ноября 2009 года № 261-ФЗ «Об энергосбережении и о повышении энергетической эффективности и о внесении изменений в отдельные законодательные акты в РФ». </w:t>
      </w:r>
    </w:p>
    <w:p w:rsidR="00604C18" w:rsidRDefault="00604C18" w:rsidP="00604C18">
      <w:pPr>
        <w:pStyle w:val="ConsPlusTitle"/>
        <w:contextualSpacing/>
        <w:jc w:val="both"/>
        <w:rPr>
          <w:rStyle w:val="a9"/>
          <w:b w:val="0"/>
          <w:i w:val="0"/>
        </w:rPr>
      </w:pPr>
    </w:p>
    <w:p w:rsidR="00604C18" w:rsidRPr="00604C18" w:rsidRDefault="00604C18" w:rsidP="00604C18">
      <w:pPr>
        <w:pStyle w:val="ConsPlusTitle"/>
        <w:contextualSpacing/>
        <w:jc w:val="both"/>
        <w:rPr>
          <w:b w:val="0"/>
          <w:bCs w:val="0"/>
          <w:szCs w:val="20"/>
          <w:lang w:eastAsia="zh-CN"/>
        </w:rPr>
      </w:pPr>
      <w:r>
        <w:rPr>
          <w:rStyle w:val="a9"/>
          <w:b w:val="0"/>
          <w:i w:val="0"/>
        </w:rPr>
        <w:t xml:space="preserve">ОКПД2 </w:t>
      </w:r>
      <w:r w:rsidRPr="00604C18">
        <w:rPr>
          <w:rStyle w:val="a9"/>
          <w:b w:val="0"/>
          <w:i w:val="0"/>
        </w:rPr>
        <w:t>71.12.11.100 Услуги в виде инженерно-технических консультаций по энергосбережению и повышению энергетической эффективности</w:t>
      </w:r>
    </w:p>
    <w:p w:rsidR="00604C18" w:rsidRDefault="00604C18" w:rsidP="00604C18">
      <w:pPr>
        <w:pStyle w:val="ConsPlusTitle"/>
        <w:contextualSpacing/>
        <w:jc w:val="both"/>
        <w:rPr>
          <w:b w:val="0"/>
          <w:bCs w:val="0"/>
          <w:szCs w:val="20"/>
          <w:lang w:eastAsia="zh-CN"/>
        </w:rPr>
      </w:pPr>
    </w:p>
    <w:p w:rsidR="00604C18" w:rsidRPr="00604C18" w:rsidRDefault="00604C18" w:rsidP="00604C18">
      <w:pPr>
        <w:pStyle w:val="ConsPlusTitle"/>
        <w:contextualSpacing/>
        <w:jc w:val="both"/>
        <w:rPr>
          <w:rStyle w:val="a9"/>
          <w:b w:val="0"/>
          <w:bCs w:val="0"/>
          <w:i w:val="0"/>
          <w:iCs w:val="0"/>
          <w:szCs w:val="20"/>
          <w:lang w:eastAsia="zh-CN"/>
        </w:rPr>
      </w:pPr>
      <w:bookmarkStart w:id="0" w:name="_GoBack"/>
      <w:bookmarkEnd w:id="0"/>
      <w:r w:rsidRPr="00604C18">
        <w:rPr>
          <w:b w:val="0"/>
          <w:bCs w:val="0"/>
          <w:szCs w:val="20"/>
          <w:lang w:eastAsia="zh-CN"/>
        </w:rPr>
        <w:t>2. Краткая характеристика объектов обследования.</w:t>
      </w:r>
    </w:p>
    <w:p w:rsidR="00604C18" w:rsidRPr="00604C18" w:rsidRDefault="00604C18" w:rsidP="00604C18">
      <w:pPr>
        <w:pStyle w:val="ConsPlusTitle"/>
        <w:contextualSpacing/>
        <w:jc w:val="both"/>
        <w:rPr>
          <w:b w:val="0"/>
          <w:szCs w:val="20"/>
        </w:rPr>
      </w:pPr>
      <w:r w:rsidRPr="00604C18">
        <w:rPr>
          <w:b w:val="0"/>
          <w:bCs w:val="0"/>
          <w:szCs w:val="20"/>
          <w:lang w:eastAsia="zh-CN"/>
        </w:rPr>
        <w:t>Объекты обследо</w:t>
      </w:r>
      <w:r>
        <w:rPr>
          <w:b w:val="0"/>
          <w:bCs w:val="0"/>
          <w:szCs w:val="20"/>
          <w:lang w:eastAsia="zh-CN"/>
        </w:rPr>
        <w:t>вания представляет собой: здание</w:t>
      </w:r>
      <w:r w:rsidRPr="00604C18">
        <w:rPr>
          <w:b w:val="0"/>
          <w:bCs w:val="0"/>
          <w:szCs w:val="20"/>
          <w:lang w:eastAsia="zh-CN"/>
        </w:rPr>
        <w:t xml:space="preserve"> на балансе</w:t>
      </w:r>
      <w:r w:rsidRPr="00604C18">
        <w:rPr>
          <w:szCs w:val="20"/>
        </w:rPr>
        <w:t xml:space="preserve"> </w:t>
      </w:r>
      <w:r w:rsidRPr="00604C18">
        <w:rPr>
          <w:b w:val="0"/>
          <w:bCs w:val="0"/>
          <w:szCs w:val="20"/>
          <w:lang w:eastAsia="zh-CN"/>
        </w:rPr>
        <w:t xml:space="preserve">ГБДОУ детский сад № </w:t>
      </w:r>
      <w:r>
        <w:rPr>
          <w:b w:val="0"/>
          <w:bCs w:val="0"/>
          <w:szCs w:val="20"/>
          <w:lang w:eastAsia="zh-CN"/>
        </w:rPr>
        <w:t>72</w:t>
      </w:r>
      <w:r w:rsidRPr="00604C18">
        <w:rPr>
          <w:b w:val="0"/>
          <w:bCs w:val="0"/>
          <w:szCs w:val="20"/>
          <w:lang w:eastAsia="zh-CN"/>
        </w:rPr>
        <w:t xml:space="preserve"> К</w:t>
      </w:r>
      <w:r>
        <w:rPr>
          <w:b w:val="0"/>
          <w:bCs w:val="0"/>
          <w:szCs w:val="20"/>
          <w:lang w:eastAsia="zh-CN"/>
        </w:rPr>
        <w:t>алининского</w:t>
      </w:r>
      <w:r w:rsidRPr="00604C18">
        <w:rPr>
          <w:b w:val="0"/>
          <w:bCs w:val="0"/>
          <w:szCs w:val="20"/>
          <w:lang w:eastAsia="zh-CN"/>
        </w:rPr>
        <w:t xml:space="preserve"> района С</w:t>
      </w:r>
      <w:r>
        <w:rPr>
          <w:b w:val="0"/>
          <w:bCs w:val="0"/>
          <w:szCs w:val="20"/>
          <w:lang w:eastAsia="zh-CN"/>
        </w:rPr>
        <w:t>анкт-Петербурга</w:t>
      </w:r>
      <w:r w:rsidRPr="00604C18">
        <w:rPr>
          <w:b w:val="0"/>
          <w:bCs w:val="0"/>
          <w:szCs w:val="20"/>
          <w:lang w:eastAsia="zh-CN"/>
        </w:rPr>
        <w:t xml:space="preserve">. </w:t>
      </w:r>
      <w:r w:rsidRPr="00604C18">
        <w:rPr>
          <w:b w:val="0"/>
          <w:szCs w:val="20"/>
        </w:rPr>
        <w:t xml:space="preserve"> </w:t>
      </w:r>
    </w:p>
    <w:p w:rsidR="00604C18" w:rsidRPr="00604C18" w:rsidRDefault="00604C18" w:rsidP="00604C18">
      <w:pPr>
        <w:pStyle w:val="ConsPlusTitle"/>
        <w:contextualSpacing/>
        <w:jc w:val="both"/>
        <w:rPr>
          <w:b w:val="0"/>
          <w:bCs w:val="0"/>
          <w:szCs w:val="20"/>
          <w:lang w:eastAsia="zh-CN"/>
        </w:rPr>
      </w:pPr>
      <w:r w:rsidRPr="00604C18">
        <w:rPr>
          <w:b w:val="0"/>
          <w:bCs w:val="0"/>
          <w:szCs w:val="20"/>
          <w:lang w:eastAsia="zh-CN"/>
        </w:rPr>
        <w:t>3. Технические требования.</w:t>
      </w:r>
    </w:p>
    <w:p w:rsidR="00604C18" w:rsidRPr="00604C18" w:rsidRDefault="00604C18" w:rsidP="00604C18">
      <w:pPr>
        <w:pStyle w:val="ConsPlusTitle"/>
        <w:contextualSpacing/>
        <w:jc w:val="both"/>
        <w:rPr>
          <w:b w:val="0"/>
          <w:bCs w:val="0"/>
          <w:szCs w:val="20"/>
          <w:lang w:eastAsia="zh-CN"/>
        </w:rPr>
      </w:pPr>
      <w:r w:rsidRPr="00604C18">
        <w:rPr>
          <w:b w:val="0"/>
          <w:bCs w:val="0"/>
          <w:szCs w:val="20"/>
          <w:lang w:eastAsia="zh-CN"/>
        </w:rPr>
        <w:t xml:space="preserve">Разработка программы в области энергосбережения и повышения </w:t>
      </w:r>
      <w:proofErr w:type="spellStart"/>
      <w:r w:rsidRPr="00604C18">
        <w:rPr>
          <w:b w:val="0"/>
          <w:bCs w:val="0"/>
          <w:szCs w:val="20"/>
          <w:lang w:eastAsia="zh-CN"/>
        </w:rPr>
        <w:t>энергоэффективности</w:t>
      </w:r>
      <w:proofErr w:type="spellEnd"/>
      <w:r w:rsidRPr="00604C18">
        <w:rPr>
          <w:b w:val="0"/>
          <w:bCs w:val="0"/>
          <w:szCs w:val="20"/>
          <w:lang w:eastAsia="zh-CN"/>
        </w:rPr>
        <w:t xml:space="preserve"> включает в себя выполнение следующих видов работ:</w:t>
      </w:r>
    </w:p>
    <w:p w:rsidR="00604C18" w:rsidRPr="00604C18" w:rsidRDefault="00604C18" w:rsidP="00604C18">
      <w:pPr>
        <w:pStyle w:val="ConsPlusTitle"/>
        <w:contextualSpacing/>
        <w:jc w:val="both"/>
        <w:rPr>
          <w:b w:val="0"/>
          <w:bCs w:val="0"/>
          <w:szCs w:val="20"/>
          <w:lang w:eastAsia="zh-CN"/>
        </w:rPr>
      </w:pPr>
      <w:r w:rsidRPr="00604C18">
        <w:rPr>
          <w:b w:val="0"/>
          <w:bCs w:val="0"/>
          <w:szCs w:val="20"/>
          <w:lang w:eastAsia="zh-CN"/>
        </w:rPr>
        <w:t>3.1 Разработка паспорта программы в области энергосбережения и повышения энергетической эффективности;</w:t>
      </w:r>
    </w:p>
    <w:p w:rsidR="00604C18" w:rsidRPr="00604C18" w:rsidRDefault="00604C18" w:rsidP="00604C18">
      <w:pPr>
        <w:pStyle w:val="ConsPlusTitle"/>
        <w:contextualSpacing/>
        <w:jc w:val="both"/>
        <w:rPr>
          <w:b w:val="0"/>
          <w:bCs w:val="0"/>
          <w:szCs w:val="20"/>
          <w:lang w:eastAsia="zh-CN"/>
        </w:rPr>
      </w:pPr>
      <w:r w:rsidRPr="00604C18">
        <w:rPr>
          <w:b w:val="0"/>
          <w:bCs w:val="0"/>
          <w:szCs w:val="20"/>
          <w:lang w:eastAsia="zh-CN"/>
        </w:rPr>
        <w:t>3.2 Расчет целевых показателей программы энергосбережения и повышения энергетической эффективности;</w:t>
      </w:r>
    </w:p>
    <w:p w:rsidR="00604C18" w:rsidRPr="00604C18" w:rsidRDefault="00604C18" w:rsidP="00604C18">
      <w:pPr>
        <w:pStyle w:val="ConsPlusTitle"/>
        <w:contextualSpacing/>
        <w:jc w:val="both"/>
        <w:rPr>
          <w:b w:val="0"/>
          <w:bCs w:val="0"/>
          <w:szCs w:val="20"/>
          <w:lang w:eastAsia="zh-CN"/>
        </w:rPr>
      </w:pPr>
      <w:r w:rsidRPr="00604C18">
        <w:rPr>
          <w:b w:val="0"/>
          <w:bCs w:val="0"/>
          <w:szCs w:val="20"/>
          <w:lang w:eastAsia="zh-CN"/>
        </w:rPr>
        <w:t>3.3 Расчет мероприятий программы энергосбережения и повышения энергетической эффективности;</w:t>
      </w:r>
    </w:p>
    <w:p w:rsidR="00604C18" w:rsidRPr="00604C18" w:rsidRDefault="00604C18" w:rsidP="00604C18">
      <w:pPr>
        <w:pStyle w:val="ConsPlusTitle"/>
        <w:contextualSpacing/>
        <w:jc w:val="both"/>
        <w:rPr>
          <w:b w:val="0"/>
          <w:bCs w:val="0"/>
          <w:szCs w:val="20"/>
          <w:lang w:eastAsia="zh-CN"/>
        </w:rPr>
      </w:pPr>
      <w:r w:rsidRPr="00604C18">
        <w:rPr>
          <w:b w:val="0"/>
          <w:bCs w:val="0"/>
          <w:szCs w:val="20"/>
          <w:lang w:eastAsia="zh-CN"/>
        </w:rPr>
        <w:t>3.4 Разработка отчета о достижении значений целевых показателей программы энергосбережения и повышения энергетической эффективности;</w:t>
      </w:r>
    </w:p>
    <w:p w:rsidR="00604C18" w:rsidRPr="00604C18" w:rsidRDefault="00604C18" w:rsidP="00604C18">
      <w:pPr>
        <w:pStyle w:val="ConsPlusTitle"/>
        <w:contextualSpacing/>
        <w:jc w:val="both"/>
        <w:rPr>
          <w:b w:val="0"/>
          <w:bCs w:val="0"/>
          <w:szCs w:val="20"/>
          <w:lang w:eastAsia="zh-CN"/>
        </w:rPr>
      </w:pPr>
      <w:r w:rsidRPr="00604C18">
        <w:rPr>
          <w:b w:val="0"/>
          <w:bCs w:val="0"/>
          <w:szCs w:val="20"/>
          <w:lang w:eastAsia="zh-CN"/>
        </w:rPr>
        <w:t>3.5 Разработка отчета о реализации мероприятий программы энергосбережения и повышения энергетической эффективности;</w:t>
      </w:r>
    </w:p>
    <w:p w:rsidR="00604C18" w:rsidRPr="00604C18" w:rsidRDefault="00604C18" w:rsidP="00604C18">
      <w:pPr>
        <w:pStyle w:val="ConsPlusTitle"/>
        <w:contextualSpacing/>
        <w:jc w:val="both"/>
        <w:rPr>
          <w:b w:val="0"/>
          <w:bCs w:val="0"/>
          <w:szCs w:val="20"/>
          <w:lang w:eastAsia="zh-CN"/>
        </w:rPr>
      </w:pPr>
      <w:r w:rsidRPr="00604C18">
        <w:rPr>
          <w:b w:val="0"/>
          <w:bCs w:val="0"/>
          <w:szCs w:val="20"/>
          <w:lang w:eastAsia="zh-CN"/>
        </w:rPr>
        <w:t>3.6 Оформление пояснительной записки программы энергосбережения и повышения энергетической эффективности с анализом (обследованием) систем электропотребления, теплопотребления, водопотребления.</w:t>
      </w:r>
    </w:p>
    <w:p w:rsidR="00604C18" w:rsidRPr="00604C18" w:rsidRDefault="00604C18" w:rsidP="00604C18">
      <w:pPr>
        <w:pStyle w:val="ConsPlusTitle"/>
        <w:contextualSpacing/>
        <w:jc w:val="both"/>
        <w:rPr>
          <w:b w:val="0"/>
          <w:bCs w:val="0"/>
          <w:szCs w:val="20"/>
          <w:lang w:eastAsia="zh-CN"/>
        </w:rPr>
      </w:pPr>
    </w:p>
    <w:p w:rsidR="00604C18" w:rsidRPr="00604C18" w:rsidRDefault="00604C18" w:rsidP="00604C18">
      <w:pPr>
        <w:pStyle w:val="ConsPlusTitle"/>
        <w:contextualSpacing/>
        <w:jc w:val="both"/>
        <w:rPr>
          <w:b w:val="0"/>
          <w:bCs w:val="0"/>
          <w:szCs w:val="20"/>
          <w:lang w:eastAsia="zh-CN"/>
        </w:rPr>
      </w:pPr>
      <w:r w:rsidRPr="00604C18">
        <w:rPr>
          <w:b w:val="0"/>
          <w:bCs w:val="0"/>
          <w:szCs w:val="20"/>
          <w:lang w:eastAsia="zh-CN"/>
        </w:rPr>
        <w:t>4. Перечень и комплектность документации.</w:t>
      </w:r>
    </w:p>
    <w:p w:rsidR="00604C18" w:rsidRPr="00604C18" w:rsidRDefault="00604C18" w:rsidP="00604C18">
      <w:pPr>
        <w:pStyle w:val="ConsPlusTitle"/>
        <w:contextualSpacing/>
        <w:jc w:val="both"/>
        <w:rPr>
          <w:b w:val="0"/>
          <w:bCs w:val="0"/>
          <w:szCs w:val="20"/>
          <w:lang w:eastAsia="zh-CN"/>
        </w:rPr>
      </w:pPr>
      <w:r w:rsidRPr="00604C18">
        <w:rPr>
          <w:b w:val="0"/>
          <w:bCs w:val="0"/>
          <w:szCs w:val="20"/>
          <w:lang w:eastAsia="zh-CN"/>
        </w:rPr>
        <w:t xml:space="preserve">4.1. После завершения работы Заказчику передается программа в области энергосбережения и повышения </w:t>
      </w:r>
      <w:proofErr w:type="spellStart"/>
      <w:r w:rsidRPr="00604C18">
        <w:rPr>
          <w:b w:val="0"/>
          <w:bCs w:val="0"/>
          <w:szCs w:val="20"/>
          <w:lang w:eastAsia="zh-CN"/>
        </w:rPr>
        <w:t>энергоэффективности</w:t>
      </w:r>
      <w:proofErr w:type="spellEnd"/>
      <w:r w:rsidRPr="00604C18">
        <w:rPr>
          <w:b w:val="0"/>
          <w:bCs w:val="0"/>
          <w:szCs w:val="20"/>
          <w:lang w:eastAsia="zh-CN"/>
        </w:rPr>
        <w:t xml:space="preserve"> в соответствии с требованиями Приказа Министерства энергетики РФ от 30.06.2014 N 398 "Об утверждении требований к форме программ в области энергосбережения и </w:t>
      </w:r>
      <w:r w:rsidRPr="00604C18">
        <w:rPr>
          <w:b w:val="0"/>
          <w:bCs w:val="0"/>
          <w:szCs w:val="20"/>
          <w:lang w:eastAsia="zh-CN"/>
        </w:rPr>
        <w:t>повышения энергетической эффективности организаций с участием государства,</w:t>
      </w:r>
      <w:r w:rsidRPr="00604C18">
        <w:rPr>
          <w:b w:val="0"/>
          <w:bCs w:val="0"/>
          <w:szCs w:val="20"/>
          <w:lang w:eastAsia="zh-CN"/>
        </w:rPr>
        <w:t xml:space="preserve"> и муниципального образования, организаций, осуществляющих регулируемые виды деятельности, и отчетности о ходе их реализации.</w:t>
      </w:r>
    </w:p>
    <w:p w:rsidR="00604C18" w:rsidRPr="00604C18" w:rsidRDefault="00604C18" w:rsidP="00604C18">
      <w:pPr>
        <w:pStyle w:val="ConsPlusTitle"/>
        <w:contextualSpacing/>
        <w:jc w:val="both"/>
        <w:rPr>
          <w:b w:val="0"/>
          <w:bCs w:val="0"/>
          <w:szCs w:val="20"/>
          <w:lang w:eastAsia="zh-CN"/>
        </w:rPr>
      </w:pPr>
      <w:r w:rsidRPr="00604C18">
        <w:rPr>
          <w:b w:val="0"/>
          <w:bCs w:val="0"/>
          <w:szCs w:val="20"/>
          <w:lang w:eastAsia="zh-CN"/>
        </w:rPr>
        <w:t>4.2. Приемка результата выполненных работ от Исполнителя к Заказчику оформляется Универсальным передаточным документом (УПД) в соответствии с условиями настоящего Контракта.</w:t>
      </w:r>
    </w:p>
    <w:p w:rsidR="00604C18" w:rsidRPr="00604C18" w:rsidRDefault="00604C18" w:rsidP="00604C18">
      <w:pPr>
        <w:snapToGrid w:val="0"/>
        <w:contextualSpacing/>
        <w:jc w:val="both"/>
        <w:rPr>
          <w:sz w:val="28"/>
        </w:rPr>
      </w:pPr>
    </w:p>
    <w:p w:rsidR="00597AB1" w:rsidRPr="00604C18" w:rsidRDefault="00597AB1" w:rsidP="00604C18">
      <w:pPr>
        <w:jc w:val="center"/>
        <w:rPr>
          <w:rFonts w:ascii="Times New Roman" w:hAnsi="Times New Roman"/>
          <w:b/>
          <w:sz w:val="32"/>
          <w:szCs w:val="24"/>
        </w:rPr>
      </w:pPr>
    </w:p>
    <w:sectPr w:rsidR="00597AB1" w:rsidRPr="00604C18">
      <w:pgSz w:w="11906" w:h="16838"/>
      <w:pgMar w:top="1134" w:right="566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F6F48"/>
    <w:multiLevelType w:val="hybridMultilevel"/>
    <w:tmpl w:val="F184008C"/>
    <w:lvl w:ilvl="0" w:tplc="3C46C1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4869ADE" w:tentative="1">
      <w:start w:val="1"/>
      <w:numFmt w:val="lowerLetter"/>
      <w:lvlText w:val="%2."/>
      <w:lvlJc w:val="left"/>
      <w:pPr>
        <w:ind w:left="1440" w:hanging="360"/>
      </w:pPr>
    </w:lvl>
    <w:lvl w:ilvl="2" w:tplc="B7189DFA" w:tentative="1">
      <w:start w:val="1"/>
      <w:numFmt w:val="lowerRoman"/>
      <w:lvlText w:val="%3."/>
      <w:lvlJc w:val="right"/>
      <w:pPr>
        <w:ind w:left="2160" w:hanging="180"/>
      </w:pPr>
    </w:lvl>
    <w:lvl w:ilvl="3" w:tplc="FAD41B12" w:tentative="1">
      <w:start w:val="1"/>
      <w:numFmt w:val="decimal"/>
      <w:lvlText w:val="%4."/>
      <w:lvlJc w:val="left"/>
      <w:pPr>
        <w:ind w:left="2880" w:hanging="360"/>
      </w:pPr>
    </w:lvl>
    <w:lvl w:ilvl="4" w:tplc="0A887DF8" w:tentative="1">
      <w:start w:val="1"/>
      <w:numFmt w:val="lowerLetter"/>
      <w:lvlText w:val="%5."/>
      <w:lvlJc w:val="left"/>
      <w:pPr>
        <w:ind w:left="3600" w:hanging="360"/>
      </w:pPr>
    </w:lvl>
    <w:lvl w:ilvl="5" w:tplc="2A0A50E6" w:tentative="1">
      <w:start w:val="1"/>
      <w:numFmt w:val="lowerRoman"/>
      <w:lvlText w:val="%6."/>
      <w:lvlJc w:val="right"/>
      <w:pPr>
        <w:ind w:left="4320" w:hanging="180"/>
      </w:pPr>
    </w:lvl>
    <w:lvl w:ilvl="6" w:tplc="042A24B4" w:tentative="1">
      <w:start w:val="1"/>
      <w:numFmt w:val="decimal"/>
      <w:lvlText w:val="%7."/>
      <w:lvlJc w:val="left"/>
      <w:pPr>
        <w:ind w:left="5040" w:hanging="360"/>
      </w:pPr>
    </w:lvl>
    <w:lvl w:ilvl="7" w:tplc="8B9C4292" w:tentative="1">
      <w:start w:val="1"/>
      <w:numFmt w:val="lowerLetter"/>
      <w:lvlText w:val="%8."/>
      <w:lvlJc w:val="left"/>
      <w:pPr>
        <w:ind w:left="5760" w:hanging="360"/>
      </w:pPr>
    </w:lvl>
    <w:lvl w:ilvl="8" w:tplc="26CA8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00DEC"/>
    <w:multiLevelType w:val="hybridMultilevel"/>
    <w:tmpl w:val="9EAE133A"/>
    <w:lvl w:ilvl="0" w:tplc="101EC824">
      <w:start w:val="1"/>
      <w:numFmt w:val="bullet"/>
      <w:lvlText w:val="-"/>
      <w:lvlJc w:val="left"/>
      <w:pPr>
        <w:ind w:left="459" w:hanging="360"/>
      </w:pPr>
      <w:rPr>
        <w:rFonts w:ascii="Calibri" w:hAnsi="Calibri"/>
      </w:rPr>
    </w:lvl>
    <w:lvl w:ilvl="1" w:tplc="97A4DEE8" w:tentative="1">
      <w:start w:val="1"/>
      <w:numFmt w:val="bullet"/>
      <w:lvlText w:val="o"/>
      <w:lvlJc w:val="left"/>
      <w:pPr>
        <w:ind w:left="1179" w:hanging="360"/>
      </w:pPr>
      <w:rPr>
        <w:rFonts w:ascii="Courier New" w:hAnsi="Courier New"/>
      </w:rPr>
    </w:lvl>
    <w:lvl w:ilvl="2" w:tplc="0F0ED7AC" w:tentative="1">
      <w:start w:val="1"/>
      <w:numFmt w:val="bullet"/>
      <w:lvlText w:val=""/>
      <w:lvlJc w:val="left"/>
      <w:pPr>
        <w:ind w:left="1898" w:hanging="360"/>
      </w:pPr>
      <w:rPr>
        <w:rFonts w:ascii="Wingdings" w:hAnsi="Wingdings"/>
      </w:rPr>
    </w:lvl>
    <w:lvl w:ilvl="3" w:tplc="7BBA2E00" w:tentative="1">
      <w:start w:val="1"/>
      <w:numFmt w:val="bullet"/>
      <w:lvlText w:val=""/>
      <w:lvlJc w:val="left"/>
      <w:pPr>
        <w:ind w:left="2618" w:hanging="360"/>
      </w:pPr>
      <w:rPr>
        <w:rFonts w:ascii="Symbol" w:hAnsi="Symbol"/>
      </w:rPr>
    </w:lvl>
    <w:lvl w:ilvl="4" w:tplc="172431B2" w:tentative="1">
      <w:start w:val="1"/>
      <w:numFmt w:val="bullet"/>
      <w:lvlText w:val="o"/>
      <w:lvlJc w:val="left"/>
      <w:pPr>
        <w:ind w:left="3338" w:hanging="360"/>
      </w:pPr>
      <w:rPr>
        <w:rFonts w:ascii="Courier New" w:hAnsi="Courier New"/>
      </w:rPr>
    </w:lvl>
    <w:lvl w:ilvl="5" w:tplc="CDBE7926" w:tentative="1">
      <w:start w:val="1"/>
      <w:numFmt w:val="bullet"/>
      <w:lvlText w:val=""/>
      <w:lvlJc w:val="left"/>
      <w:pPr>
        <w:ind w:left="4058" w:hanging="360"/>
      </w:pPr>
      <w:rPr>
        <w:rFonts w:ascii="Wingdings" w:hAnsi="Wingdings"/>
      </w:rPr>
    </w:lvl>
    <w:lvl w:ilvl="6" w:tplc="04E2CE7A" w:tentative="1">
      <w:start w:val="1"/>
      <w:numFmt w:val="bullet"/>
      <w:lvlText w:val=""/>
      <w:lvlJc w:val="left"/>
      <w:pPr>
        <w:ind w:left="4778" w:hanging="360"/>
      </w:pPr>
      <w:rPr>
        <w:rFonts w:ascii="Symbol" w:hAnsi="Symbol"/>
      </w:rPr>
    </w:lvl>
    <w:lvl w:ilvl="7" w:tplc="B3765724" w:tentative="1">
      <w:start w:val="1"/>
      <w:numFmt w:val="bullet"/>
      <w:lvlText w:val="o"/>
      <w:lvlJc w:val="left"/>
      <w:pPr>
        <w:ind w:left="5499" w:hanging="360"/>
      </w:pPr>
      <w:rPr>
        <w:rFonts w:ascii="Courier New" w:hAnsi="Courier New"/>
      </w:rPr>
    </w:lvl>
    <w:lvl w:ilvl="8" w:tplc="577495DC" w:tentative="1">
      <w:start w:val="1"/>
      <w:numFmt w:val="bullet"/>
      <w:lvlText w:val=""/>
      <w:lvlJc w:val="left"/>
      <w:pPr>
        <w:ind w:left="6219" w:hanging="360"/>
      </w:pPr>
      <w:rPr>
        <w:rFonts w:ascii="Wingdings" w:hAnsi="Wingdings"/>
      </w:rPr>
    </w:lvl>
  </w:abstractNum>
  <w:abstractNum w:abstractNumId="2" w15:restartNumberingAfterBreak="0">
    <w:nsid w:val="38E15244"/>
    <w:multiLevelType w:val="hybridMultilevel"/>
    <w:tmpl w:val="5EA67A10"/>
    <w:lvl w:ilvl="0" w:tplc="265623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37867BF2" w:tentative="1">
      <w:start w:val="1"/>
      <w:numFmt w:val="lowerLetter"/>
      <w:lvlText w:val="%2."/>
      <w:lvlJc w:val="left"/>
      <w:pPr>
        <w:ind w:left="1140" w:hanging="360"/>
      </w:pPr>
    </w:lvl>
    <w:lvl w:ilvl="2" w:tplc="5CAC988C" w:tentative="1">
      <w:start w:val="1"/>
      <w:numFmt w:val="lowerRoman"/>
      <w:lvlText w:val="%3."/>
      <w:lvlJc w:val="right"/>
      <w:pPr>
        <w:ind w:left="1860" w:hanging="180"/>
      </w:pPr>
    </w:lvl>
    <w:lvl w:ilvl="3" w:tplc="D2A827DE" w:tentative="1">
      <w:start w:val="1"/>
      <w:numFmt w:val="decimal"/>
      <w:lvlText w:val="%4."/>
      <w:lvlJc w:val="left"/>
      <w:pPr>
        <w:ind w:left="2580" w:hanging="360"/>
      </w:pPr>
    </w:lvl>
    <w:lvl w:ilvl="4" w:tplc="DE3AD680" w:tentative="1">
      <w:start w:val="1"/>
      <w:numFmt w:val="lowerLetter"/>
      <w:lvlText w:val="%5."/>
      <w:lvlJc w:val="left"/>
      <w:pPr>
        <w:ind w:left="3300" w:hanging="360"/>
      </w:pPr>
    </w:lvl>
    <w:lvl w:ilvl="5" w:tplc="8B8E3AD6" w:tentative="1">
      <w:start w:val="1"/>
      <w:numFmt w:val="lowerRoman"/>
      <w:lvlText w:val="%6."/>
      <w:lvlJc w:val="right"/>
      <w:pPr>
        <w:ind w:left="4020" w:hanging="180"/>
      </w:pPr>
    </w:lvl>
    <w:lvl w:ilvl="6" w:tplc="7BE6C0B0" w:tentative="1">
      <w:start w:val="1"/>
      <w:numFmt w:val="decimal"/>
      <w:lvlText w:val="%7."/>
      <w:lvlJc w:val="left"/>
      <w:pPr>
        <w:ind w:left="4740" w:hanging="360"/>
      </w:pPr>
    </w:lvl>
    <w:lvl w:ilvl="7" w:tplc="AC420B64" w:tentative="1">
      <w:start w:val="1"/>
      <w:numFmt w:val="lowerLetter"/>
      <w:lvlText w:val="%8."/>
      <w:lvlJc w:val="left"/>
      <w:pPr>
        <w:ind w:left="5460" w:hanging="360"/>
      </w:pPr>
    </w:lvl>
    <w:lvl w:ilvl="8" w:tplc="7F426886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52DE4852"/>
    <w:multiLevelType w:val="hybridMultilevel"/>
    <w:tmpl w:val="5FBAEBE2"/>
    <w:lvl w:ilvl="0" w:tplc="F6E8EDE4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E6EC84B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F1889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3424E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C56E2F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67002E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7F094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81EE21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EC05BF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0235B82"/>
    <w:multiLevelType w:val="hybridMultilevel"/>
    <w:tmpl w:val="8B1068B6"/>
    <w:lvl w:ilvl="0" w:tplc="8CAAED6A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AF524ED6" w:tentative="1">
      <w:start w:val="1"/>
      <w:numFmt w:val="lowerLetter"/>
      <w:lvlText w:val="%2."/>
      <w:lvlJc w:val="left"/>
      <w:pPr>
        <w:ind w:left="1800" w:hanging="360"/>
      </w:pPr>
    </w:lvl>
    <w:lvl w:ilvl="2" w:tplc="BC78E62A" w:tentative="1">
      <w:start w:val="1"/>
      <w:numFmt w:val="lowerRoman"/>
      <w:lvlText w:val="%3."/>
      <w:lvlJc w:val="right"/>
      <w:pPr>
        <w:ind w:left="2520" w:hanging="180"/>
      </w:pPr>
    </w:lvl>
    <w:lvl w:ilvl="3" w:tplc="5B02C3D2" w:tentative="1">
      <w:start w:val="1"/>
      <w:numFmt w:val="decimal"/>
      <w:lvlText w:val="%4."/>
      <w:lvlJc w:val="left"/>
      <w:pPr>
        <w:ind w:left="3240" w:hanging="360"/>
      </w:pPr>
    </w:lvl>
    <w:lvl w:ilvl="4" w:tplc="D5FA8CF4" w:tentative="1">
      <w:start w:val="1"/>
      <w:numFmt w:val="lowerLetter"/>
      <w:lvlText w:val="%5."/>
      <w:lvlJc w:val="left"/>
      <w:pPr>
        <w:ind w:left="3960" w:hanging="360"/>
      </w:pPr>
    </w:lvl>
    <w:lvl w:ilvl="5" w:tplc="01C2A8CA" w:tentative="1">
      <w:start w:val="1"/>
      <w:numFmt w:val="lowerRoman"/>
      <w:lvlText w:val="%6."/>
      <w:lvlJc w:val="right"/>
      <w:pPr>
        <w:ind w:left="4680" w:hanging="180"/>
      </w:pPr>
    </w:lvl>
    <w:lvl w:ilvl="6" w:tplc="BBE84FC2" w:tentative="1">
      <w:start w:val="1"/>
      <w:numFmt w:val="decimal"/>
      <w:lvlText w:val="%7."/>
      <w:lvlJc w:val="left"/>
      <w:pPr>
        <w:ind w:left="5400" w:hanging="360"/>
      </w:pPr>
    </w:lvl>
    <w:lvl w:ilvl="7" w:tplc="328A55DE" w:tentative="1">
      <w:start w:val="1"/>
      <w:numFmt w:val="lowerLetter"/>
      <w:lvlText w:val="%8."/>
      <w:lvlJc w:val="left"/>
      <w:pPr>
        <w:ind w:left="6120" w:hanging="360"/>
      </w:pPr>
    </w:lvl>
    <w:lvl w:ilvl="8" w:tplc="BB9616F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0B265CE"/>
    <w:multiLevelType w:val="hybridMultilevel"/>
    <w:tmpl w:val="D9FE8A10"/>
    <w:lvl w:ilvl="0" w:tplc="313AD05C">
      <w:start w:val="1"/>
      <w:numFmt w:val="bullet"/>
      <w:lvlText w:val="˗"/>
      <w:lvlJc w:val="left"/>
      <w:pPr>
        <w:ind w:left="1500" w:hanging="360"/>
      </w:pPr>
      <w:rPr>
        <w:rFonts w:ascii="Times New Roman" w:hAnsi="Times New Roman" w:cs="Times New Roman" w:hint="default"/>
      </w:rPr>
    </w:lvl>
    <w:lvl w:ilvl="1" w:tplc="DF22DBFC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DD5A6DA4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A0E2A80A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3AF42C3E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8E62D3F4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B5DE9D58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D12879B0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C5666EA6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763F2206"/>
    <w:multiLevelType w:val="hybridMultilevel"/>
    <w:tmpl w:val="D1542666"/>
    <w:lvl w:ilvl="0" w:tplc="5DDE85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DC648B4" w:tentative="1">
      <w:start w:val="1"/>
      <w:numFmt w:val="lowerLetter"/>
      <w:lvlText w:val="%2."/>
      <w:lvlJc w:val="left"/>
      <w:pPr>
        <w:ind w:left="1440" w:hanging="360"/>
      </w:pPr>
    </w:lvl>
    <w:lvl w:ilvl="2" w:tplc="7272F898" w:tentative="1">
      <w:start w:val="1"/>
      <w:numFmt w:val="lowerRoman"/>
      <w:lvlText w:val="%3."/>
      <w:lvlJc w:val="right"/>
      <w:pPr>
        <w:ind w:left="2160" w:hanging="180"/>
      </w:pPr>
    </w:lvl>
    <w:lvl w:ilvl="3" w:tplc="8240721A" w:tentative="1">
      <w:start w:val="1"/>
      <w:numFmt w:val="decimal"/>
      <w:lvlText w:val="%4."/>
      <w:lvlJc w:val="left"/>
      <w:pPr>
        <w:ind w:left="2880" w:hanging="360"/>
      </w:pPr>
    </w:lvl>
    <w:lvl w:ilvl="4" w:tplc="F1A277C2" w:tentative="1">
      <w:start w:val="1"/>
      <w:numFmt w:val="lowerLetter"/>
      <w:lvlText w:val="%5."/>
      <w:lvlJc w:val="left"/>
      <w:pPr>
        <w:ind w:left="3600" w:hanging="360"/>
      </w:pPr>
    </w:lvl>
    <w:lvl w:ilvl="5" w:tplc="C682FEB4" w:tentative="1">
      <w:start w:val="1"/>
      <w:numFmt w:val="lowerRoman"/>
      <w:lvlText w:val="%6."/>
      <w:lvlJc w:val="right"/>
      <w:pPr>
        <w:ind w:left="4320" w:hanging="180"/>
      </w:pPr>
    </w:lvl>
    <w:lvl w:ilvl="6" w:tplc="DE3C47A8" w:tentative="1">
      <w:start w:val="1"/>
      <w:numFmt w:val="decimal"/>
      <w:lvlText w:val="%7."/>
      <w:lvlJc w:val="left"/>
      <w:pPr>
        <w:ind w:left="5040" w:hanging="360"/>
      </w:pPr>
    </w:lvl>
    <w:lvl w:ilvl="7" w:tplc="78EA3912" w:tentative="1">
      <w:start w:val="1"/>
      <w:numFmt w:val="lowerLetter"/>
      <w:lvlText w:val="%8."/>
      <w:lvlJc w:val="left"/>
      <w:pPr>
        <w:ind w:left="5760" w:hanging="360"/>
      </w:pPr>
    </w:lvl>
    <w:lvl w:ilvl="8" w:tplc="CC94FA4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790"/>
    <w:rsid w:val="000008D4"/>
    <w:rsid w:val="00005C98"/>
    <w:rsid w:val="00012EAA"/>
    <w:rsid w:val="000138E0"/>
    <w:rsid w:val="00025468"/>
    <w:rsid w:val="00030844"/>
    <w:rsid w:val="0003367A"/>
    <w:rsid w:val="00034E2C"/>
    <w:rsid w:val="00060B5F"/>
    <w:rsid w:val="000705C1"/>
    <w:rsid w:val="00087A6F"/>
    <w:rsid w:val="00093E20"/>
    <w:rsid w:val="00095908"/>
    <w:rsid w:val="000D2850"/>
    <w:rsid w:val="00105F2C"/>
    <w:rsid w:val="00110B80"/>
    <w:rsid w:val="00114575"/>
    <w:rsid w:val="001167E8"/>
    <w:rsid w:val="0012715D"/>
    <w:rsid w:val="00133EC3"/>
    <w:rsid w:val="00151AE1"/>
    <w:rsid w:val="00151DCE"/>
    <w:rsid w:val="00165089"/>
    <w:rsid w:val="0017125A"/>
    <w:rsid w:val="00177F05"/>
    <w:rsid w:val="001A0E65"/>
    <w:rsid w:val="001A6F09"/>
    <w:rsid w:val="001A7CA1"/>
    <w:rsid w:val="001B524A"/>
    <w:rsid w:val="001B661D"/>
    <w:rsid w:val="001C2FD7"/>
    <w:rsid w:val="001D1117"/>
    <w:rsid w:val="001D251B"/>
    <w:rsid w:val="001E7A13"/>
    <w:rsid w:val="001F4730"/>
    <w:rsid w:val="0020265C"/>
    <w:rsid w:val="0020766E"/>
    <w:rsid w:val="002225C2"/>
    <w:rsid w:val="002240FD"/>
    <w:rsid w:val="00227ED4"/>
    <w:rsid w:val="00233100"/>
    <w:rsid w:val="00235EB5"/>
    <w:rsid w:val="00261513"/>
    <w:rsid w:val="002637CD"/>
    <w:rsid w:val="0026414A"/>
    <w:rsid w:val="0026436B"/>
    <w:rsid w:val="00290F75"/>
    <w:rsid w:val="00293D22"/>
    <w:rsid w:val="002A7741"/>
    <w:rsid w:val="002C13ED"/>
    <w:rsid w:val="002C2895"/>
    <w:rsid w:val="002E3C19"/>
    <w:rsid w:val="00300269"/>
    <w:rsid w:val="003328E1"/>
    <w:rsid w:val="003342FD"/>
    <w:rsid w:val="00344424"/>
    <w:rsid w:val="003700F8"/>
    <w:rsid w:val="00381893"/>
    <w:rsid w:val="003B21F5"/>
    <w:rsid w:val="003F006A"/>
    <w:rsid w:val="00403543"/>
    <w:rsid w:val="00412984"/>
    <w:rsid w:val="00412C80"/>
    <w:rsid w:val="004164C6"/>
    <w:rsid w:val="00417E22"/>
    <w:rsid w:val="004452F0"/>
    <w:rsid w:val="004614FB"/>
    <w:rsid w:val="004718DA"/>
    <w:rsid w:val="00474EF4"/>
    <w:rsid w:val="0048758C"/>
    <w:rsid w:val="004907E8"/>
    <w:rsid w:val="00496E4D"/>
    <w:rsid w:val="004A5AB0"/>
    <w:rsid w:val="004A7AC5"/>
    <w:rsid w:val="004C2AAE"/>
    <w:rsid w:val="004D56D9"/>
    <w:rsid w:val="004E08E7"/>
    <w:rsid w:val="004E6103"/>
    <w:rsid w:val="00510A90"/>
    <w:rsid w:val="00516E3E"/>
    <w:rsid w:val="00534F74"/>
    <w:rsid w:val="005352D3"/>
    <w:rsid w:val="00556E10"/>
    <w:rsid w:val="00563AB1"/>
    <w:rsid w:val="005703C0"/>
    <w:rsid w:val="00597AB1"/>
    <w:rsid w:val="005C213D"/>
    <w:rsid w:val="005C6084"/>
    <w:rsid w:val="005D2A91"/>
    <w:rsid w:val="005E2FB5"/>
    <w:rsid w:val="005F3963"/>
    <w:rsid w:val="005F4DEE"/>
    <w:rsid w:val="00604C18"/>
    <w:rsid w:val="0061625B"/>
    <w:rsid w:val="00623449"/>
    <w:rsid w:val="00630212"/>
    <w:rsid w:val="00645274"/>
    <w:rsid w:val="006578BD"/>
    <w:rsid w:val="00677EEF"/>
    <w:rsid w:val="00695DFB"/>
    <w:rsid w:val="006963FD"/>
    <w:rsid w:val="006A2F87"/>
    <w:rsid w:val="006A61E4"/>
    <w:rsid w:val="006D31C1"/>
    <w:rsid w:val="006D62E5"/>
    <w:rsid w:val="006E6E11"/>
    <w:rsid w:val="006F1C6C"/>
    <w:rsid w:val="006F3381"/>
    <w:rsid w:val="0070551B"/>
    <w:rsid w:val="007200D1"/>
    <w:rsid w:val="00725F05"/>
    <w:rsid w:val="0072659A"/>
    <w:rsid w:val="00736B30"/>
    <w:rsid w:val="00747719"/>
    <w:rsid w:val="00762284"/>
    <w:rsid w:val="007813D3"/>
    <w:rsid w:val="00782C41"/>
    <w:rsid w:val="007920A0"/>
    <w:rsid w:val="00793D16"/>
    <w:rsid w:val="007B482A"/>
    <w:rsid w:val="007B7E4C"/>
    <w:rsid w:val="007C2217"/>
    <w:rsid w:val="007C2237"/>
    <w:rsid w:val="007D29FF"/>
    <w:rsid w:val="007D7559"/>
    <w:rsid w:val="007E7464"/>
    <w:rsid w:val="007F2884"/>
    <w:rsid w:val="008065BA"/>
    <w:rsid w:val="00807F78"/>
    <w:rsid w:val="0081045A"/>
    <w:rsid w:val="0083135C"/>
    <w:rsid w:val="00832790"/>
    <w:rsid w:val="00842717"/>
    <w:rsid w:val="00842B02"/>
    <w:rsid w:val="00845967"/>
    <w:rsid w:val="008514B2"/>
    <w:rsid w:val="008615A9"/>
    <w:rsid w:val="008620D5"/>
    <w:rsid w:val="0086321F"/>
    <w:rsid w:val="00866C2A"/>
    <w:rsid w:val="00887394"/>
    <w:rsid w:val="008A5CE2"/>
    <w:rsid w:val="009103A2"/>
    <w:rsid w:val="0091603C"/>
    <w:rsid w:val="00923045"/>
    <w:rsid w:val="009246AF"/>
    <w:rsid w:val="00945C8D"/>
    <w:rsid w:val="00961CDB"/>
    <w:rsid w:val="009623DC"/>
    <w:rsid w:val="00975500"/>
    <w:rsid w:val="00981BED"/>
    <w:rsid w:val="009C15A6"/>
    <w:rsid w:val="009C5F79"/>
    <w:rsid w:val="00A04DC2"/>
    <w:rsid w:val="00A126B5"/>
    <w:rsid w:val="00A1294B"/>
    <w:rsid w:val="00A200E6"/>
    <w:rsid w:val="00A222A4"/>
    <w:rsid w:val="00A25268"/>
    <w:rsid w:val="00A42478"/>
    <w:rsid w:val="00A47C37"/>
    <w:rsid w:val="00AC3694"/>
    <w:rsid w:val="00AC4178"/>
    <w:rsid w:val="00AC540A"/>
    <w:rsid w:val="00AC59A8"/>
    <w:rsid w:val="00AD1F34"/>
    <w:rsid w:val="00B03807"/>
    <w:rsid w:val="00B03CAF"/>
    <w:rsid w:val="00B269E5"/>
    <w:rsid w:val="00B33358"/>
    <w:rsid w:val="00B44291"/>
    <w:rsid w:val="00B523F7"/>
    <w:rsid w:val="00B533BE"/>
    <w:rsid w:val="00B55D19"/>
    <w:rsid w:val="00B61BC4"/>
    <w:rsid w:val="00B7426B"/>
    <w:rsid w:val="00B86E9D"/>
    <w:rsid w:val="00B913BC"/>
    <w:rsid w:val="00B92ED0"/>
    <w:rsid w:val="00B95A8C"/>
    <w:rsid w:val="00BA7C31"/>
    <w:rsid w:val="00BB1FC5"/>
    <w:rsid w:val="00BF1DAA"/>
    <w:rsid w:val="00C45873"/>
    <w:rsid w:val="00C55541"/>
    <w:rsid w:val="00C63D1A"/>
    <w:rsid w:val="00C67E5B"/>
    <w:rsid w:val="00C762E3"/>
    <w:rsid w:val="00C93DE0"/>
    <w:rsid w:val="00CA485B"/>
    <w:rsid w:val="00CB4BF0"/>
    <w:rsid w:val="00CD05A5"/>
    <w:rsid w:val="00CD4CB1"/>
    <w:rsid w:val="00CE05C3"/>
    <w:rsid w:val="00CF0B03"/>
    <w:rsid w:val="00CF3C8D"/>
    <w:rsid w:val="00D00AD1"/>
    <w:rsid w:val="00D05332"/>
    <w:rsid w:val="00D241FF"/>
    <w:rsid w:val="00D26651"/>
    <w:rsid w:val="00D44F5F"/>
    <w:rsid w:val="00D66D4C"/>
    <w:rsid w:val="00DA0963"/>
    <w:rsid w:val="00DA3E6C"/>
    <w:rsid w:val="00DC2A0E"/>
    <w:rsid w:val="00DD76EA"/>
    <w:rsid w:val="00DF01CF"/>
    <w:rsid w:val="00DF2D2C"/>
    <w:rsid w:val="00E116C8"/>
    <w:rsid w:val="00E128E3"/>
    <w:rsid w:val="00E21731"/>
    <w:rsid w:val="00E44C71"/>
    <w:rsid w:val="00E851F4"/>
    <w:rsid w:val="00E86A55"/>
    <w:rsid w:val="00E935C5"/>
    <w:rsid w:val="00EC2BC9"/>
    <w:rsid w:val="00EE4741"/>
    <w:rsid w:val="00EE5C33"/>
    <w:rsid w:val="00F30F5F"/>
    <w:rsid w:val="00F33ED0"/>
    <w:rsid w:val="00F350E8"/>
    <w:rsid w:val="00F3694D"/>
    <w:rsid w:val="00F46F1F"/>
    <w:rsid w:val="00F6598F"/>
    <w:rsid w:val="00F727E3"/>
    <w:rsid w:val="00F95608"/>
    <w:rsid w:val="00F9560B"/>
    <w:rsid w:val="00F96568"/>
    <w:rsid w:val="00FD34B4"/>
    <w:rsid w:val="00FD474F"/>
    <w:rsid w:val="00FE170E"/>
    <w:rsid w:val="00FF1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D404B"/>
  <w15:chartTrackingRefBased/>
  <w15:docId w15:val="{AE1E992A-8A0F-4459-B436-8C6279C0E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Заголовок Знак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5B9BD5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5B9BD5" w:themeColor="accent1"/>
    </w:rPr>
  </w:style>
  <w:style w:type="character" w:styleId="ae">
    <w:name w:val="Subtle Reference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footnote text"/>
    <w:link w:val="af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link w:val="af1"/>
    <w:uiPriority w:val="99"/>
    <w:semiHidden/>
    <w:rPr>
      <w:sz w:val="20"/>
      <w:szCs w:val="20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link w:val="a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link w:val="af4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character" w:styleId="af7">
    <w:name w:val="Hyperlink"/>
    <w:uiPriority w:val="99"/>
    <w:unhideWhenUsed/>
    <w:rPr>
      <w:color w:val="0563C1" w:themeColor="hyperlink"/>
      <w:u w:val="single"/>
    </w:rPr>
  </w:style>
  <w:style w:type="paragraph" w:styleId="af8">
    <w:name w:val="Plain Text"/>
    <w:link w:val="af9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9">
    <w:name w:val="Текст Знак"/>
    <w:link w:val="af8"/>
    <w:uiPriority w:val="99"/>
    <w:rPr>
      <w:rFonts w:ascii="Courier New" w:hAnsi="Courier New" w:cs="Courier New"/>
      <w:sz w:val="21"/>
      <w:szCs w:val="21"/>
    </w:rPr>
  </w:style>
  <w:style w:type="paragraph" w:styleId="afa">
    <w:name w:val="header"/>
    <w:link w:val="afb"/>
    <w:uiPriority w:val="99"/>
    <w:unhideWhenUsed/>
    <w:pPr>
      <w:spacing w:after="0" w:line="240" w:lineRule="auto"/>
    </w:pPr>
  </w:style>
  <w:style w:type="character" w:customStyle="1" w:styleId="afb">
    <w:name w:val="Верхний колонтитул Знак"/>
    <w:link w:val="afa"/>
    <w:uiPriority w:val="99"/>
  </w:style>
  <w:style w:type="paragraph" w:styleId="afc">
    <w:name w:val="footer"/>
    <w:link w:val="afd"/>
    <w:uiPriority w:val="99"/>
    <w:unhideWhenUsed/>
    <w:pPr>
      <w:spacing w:after="0" w:line="240" w:lineRule="auto"/>
    </w:pPr>
  </w:style>
  <w:style w:type="character" w:customStyle="1" w:styleId="afd">
    <w:name w:val="Нижний колонтитул Знак"/>
    <w:link w:val="afc"/>
    <w:uiPriority w:val="99"/>
  </w:style>
  <w:style w:type="paragraph" w:styleId="afe">
    <w:name w:val="caption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aff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pPr>
      <w:ind w:left="720"/>
      <w:contextualSpacing/>
    </w:pPr>
  </w:style>
  <w:style w:type="paragraph" w:styleId="aff1">
    <w:name w:val="Balloon Text"/>
    <w:basedOn w:val="a"/>
    <w:link w:val="aff2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604C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8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1831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3609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8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47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52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98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381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198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4599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4183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08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5259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321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2582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9187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443053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8209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2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97048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722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422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518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82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50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002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295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823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0038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63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2199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048781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3310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2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89804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577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895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825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920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1145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5068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0407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3805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4952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2689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5716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50475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031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094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418310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9578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76712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862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739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6904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993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5325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7376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3673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2196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6468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6407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7494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065377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068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82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5579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315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170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467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640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6244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4623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466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67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6935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178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315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4718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2671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24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0753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25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768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848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081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4301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5498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332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6574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767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4713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3318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412763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8733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494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984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064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264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7796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829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8130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317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0762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229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5368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165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8548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2699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848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810467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997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00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98257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40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49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20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480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6142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2309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58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777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7155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1413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983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29930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30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707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58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9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9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22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50271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321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352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23629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562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014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6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2390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513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1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28081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877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007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474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0660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0606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0046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884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276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1876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2032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61048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191641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1298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2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3663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058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079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66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811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3683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3200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7933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7561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513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95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0152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163199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625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1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83684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044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9333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639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5759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6013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2993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8708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515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412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44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8830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29620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5322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0576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625405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4191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25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36193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283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286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005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863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1333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9582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187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25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5354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7169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4614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163699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2727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83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7560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97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95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067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199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5207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0428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856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732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487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2945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3794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12316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0085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78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43439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831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240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18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868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7089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8993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844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442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4039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7663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228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583492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8391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04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44560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792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231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011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686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9437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44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243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2177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3177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9365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4506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7010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177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4822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317656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7001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66676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558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2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580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425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7224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0650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559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2367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8834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94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3073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48540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02472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809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5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76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68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646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138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225985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641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95093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3835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39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4557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3913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785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917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8080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1705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2439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9783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669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11251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136411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048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821860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423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5053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3260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1749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5840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5514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9745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1343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48732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6780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1022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73259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285504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7323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16210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1255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1036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9410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2605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2908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9962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899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6249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6631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75115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34862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8978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713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61326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343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3460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20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0661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7034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7006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8915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25003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2938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8289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79115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80891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08015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125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04072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101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709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129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1299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330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7864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6733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458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26284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1175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3009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38700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3773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8721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257951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2687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241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108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9766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08084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1906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1057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76815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2489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177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418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71725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857424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900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08421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73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01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8631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8181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5413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0783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574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4991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2936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426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498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14408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8296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2474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99782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245260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730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772945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764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0578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8614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216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6314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4150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678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16066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6874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1564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5035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35928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85787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7009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84474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498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9227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3989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6657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486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98591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9085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1945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11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1089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793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9132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836608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53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05032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7123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94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224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9964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1543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799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7549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5602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11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9044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9909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4715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2100711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758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28781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3072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019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3097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0025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514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7364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9504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0100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20948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4205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176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 panose="020F0502020204030204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7523</TotalTime>
  <Pages>1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4</cp:revision>
  <dcterms:created xsi:type="dcterms:W3CDTF">2026-03-17T07:36:00Z</dcterms:created>
  <dcterms:modified xsi:type="dcterms:W3CDTF">2026-03-25T12:05:00Z</dcterms:modified>
</cp:coreProperties>
</file>