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0E2" w:rsidRDefault="002130E2" w:rsidP="002130E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УТВЕРЖДАЮ</w:t>
      </w:r>
    </w:p>
    <w:p w:rsidR="002130E2" w:rsidRPr="009624BC" w:rsidRDefault="002130E2" w:rsidP="002130E2">
      <w:pPr>
        <w:jc w:val="right"/>
        <w:rPr>
          <w:bCs/>
          <w:sz w:val="22"/>
          <w:szCs w:val="22"/>
        </w:rPr>
      </w:pPr>
      <w:r w:rsidRPr="009624BC">
        <w:rPr>
          <w:bCs/>
          <w:sz w:val="22"/>
          <w:szCs w:val="22"/>
        </w:rPr>
        <w:t>Директор ГБОУ СОШ № 51</w:t>
      </w:r>
    </w:p>
    <w:p w:rsidR="002130E2" w:rsidRPr="009624BC" w:rsidRDefault="002130E2" w:rsidP="002130E2">
      <w:pPr>
        <w:jc w:val="right"/>
        <w:rPr>
          <w:bCs/>
          <w:sz w:val="22"/>
          <w:szCs w:val="22"/>
        </w:rPr>
      </w:pPr>
      <w:r w:rsidRPr="009624BC">
        <w:rPr>
          <w:bCs/>
          <w:sz w:val="22"/>
          <w:szCs w:val="22"/>
        </w:rPr>
        <w:t>Петроградского района СПб</w:t>
      </w:r>
    </w:p>
    <w:p w:rsidR="002130E2" w:rsidRPr="009624BC" w:rsidRDefault="002130E2" w:rsidP="002130E2">
      <w:pPr>
        <w:jc w:val="right"/>
        <w:rPr>
          <w:bCs/>
          <w:sz w:val="22"/>
          <w:szCs w:val="22"/>
        </w:rPr>
      </w:pPr>
    </w:p>
    <w:p w:rsidR="002130E2" w:rsidRPr="009624BC" w:rsidRDefault="002130E2" w:rsidP="002130E2">
      <w:pPr>
        <w:jc w:val="right"/>
        <w:rPr>
          <w:sz w:val="22"/>
          <w:szCs w:val="22"/>
        </w:rPr>
      </w:pPr>
      <w:r w:rsidRPr="009624BC">
        <w:rPr>
          <w:sz w:val="22"/>
          <w:szCs w:val="22"/>
        </w:rPr>
        <w:t xml:space="preserve">__________________ /Э.А. </w:t>
      </w:r>
      <w:proofErr w:type="spellStart"/>
      <w:r w:rsidRPr="009624BC">
        <w:rPr>
          <w:sz w:val="22"/>
          <w:szCs w:val="22"/>
        </w:rPr>
        <w:t>Березяк</w:t>
      </w:r>
      <w:proofErr w:type="spellEnd"/>
      <w:r w:rsidRPr="009624BC">
        <w:rPr>
          <w:sz w:val="22"/>
          <w:szCs w:val="22"/>
        </w:rPr>
        <w:t>/</w:t>
      </w:r>
    </w:p>
    <w:p w:rsidR="002F64B2" w:rsidRDefault="002F64B2"/>
    <w:p w:rsidR="003B3AF2" w:rsidRDefault="003B3AF2" w:rsidP="00F55068">
      <w:pPr>
        <w:jc w:val="center"/>
        <w:rPr>
          <w:b/>
          <w:bCs/>
          <w:sz w:val="26"/>
          <w:szCs w:val="26"/>
        </w:rPr>
      </w:pPr>
    </w:p>
    <w:p w:rsidR="003B3AF2" w:rsidRDefault="003B3AF2" w:rsidP="00F55068">
      <w:pPr>
        <w:jc w:val="center"/>
        <w:rPr>
          <w:b/>
          <w:bCs/>
          <w:sz w:val="26"/>
          <w:szCs w:val="26"/>
        </w:rPr>
      </w:pPr>
    </w:p>
    <w:p w:rsidR="00F55068" w:rsidRPr="00061B35" w:rsidRDefault="00F55068" w:rsidP="00F55068">
      <w:pPr>
        <w:jc w:val="center"/>
        <w:rPr>
          <w:b/>
          <w:bCs/>
          <w:sz w:val="26"/>
          <w:szCs w:val="26"/>
        </w:rPr>
      </w:pPr>
      <w:r w:rsidRPr="00061B35">
        <w:rPr>
          <w:b/>
          <w:bCs/>
          <w:sz w:val="26"/>
          <w:szCs w:val="26"/>
        </w:rPr>
        <w:t>Техническое задание</w:t>
      </w:r>
    </w:p>
    <w:p w:rsidR="00F55068" w:rsidRPr="003703AE" w:rsidRDefault="00F55068" w:rsidP="00F55068">
      <w:pPr>
        <w:jc w:val="center"/>
        <w:rPr>
          <w:rFonts w:ascii="PT Astra Serif" w:eastAsia="PT Astra Serif" w:hAnsi="PT Astra Serif" w:cs="PT Astra Serif"/>
          <w:b/>
          <w:sz w:val="22"/>
          <w:szCs w:val="22"/>
        </w:rPr>
      </w:pPr>
      <w:r w:rsidRPr="003703AE">
        <w:rPr>
          <w:b/>
          <w:sz w:val="22"/>
          <w:szCs w:val="22"/>
        </w:rPr>
        <w:t xml:space="preserve">на оказание услуг </w:t>
      </w:r>
      <w:r w:rsidRPr="003703AE">
        <w:rPr>
          <w:rFonts w:ascii="PT Astra Serif" w:eastAsia="PT Astra Serif" w:hAnsi="PT Astra Serif" w:cs="PT Astra Serif"/>
          <w:b/>
          <w:sz w:val="22"/>
          <w:szCs w:val="22"/>
        </w:rPr>
        <w:t xml:space="preserve">по </w:t>
      </w:r>
      <w:r w:rsidRPr="00F73928">
        <w:rPr>
          <w:b/>
          <w:sz w:val="21"/>
          <w:szCs w:val="21"/>
        </w:rPr>
        <w:t>изготовлению и установке входной двери</w:t>
      </w:r>
      <w:r w:rsidR="00464726" w:rsidRPr="00464726">
        <w:rPr>
          <w:b/>
          <w:sz w:val="21"/>
          <w:szCs w:val="21"/>
        </w:rPr>
        <w:t xml:space="preserve"> </w:t>
      </w:r>
      <w:r w:rsidR="00464726">
        <w:rPr>
          <w:b/>
          <w:sz w:val="21"/>
          <w:szCs w:val="21"/>
        </w:rPr>
        <w:t>из алюминиевого профиля</w:t>
      </w:r>
    </w:p>
    <w:p w:rsidR="00F55068" w:rsidRPr="003703AE" w:rsidRDefault="00F55068" w:rsidP="00F55068">
      <w:pPr>
        <w:jc w:val="center"/>
        <w:rPr>
          <w:b/>
          <w:sz w:val="22"/>
          <w:szCs w:val="22"/>
        </w:rPr>
      </w:pPr>
      <w:r w:rsidRPr="003703AE">
        <w:rPr>
          <w:b/>
          <w:sz w:val="22"/>
          <w:szCs w:val="22"/>
        </w:rPr>
        <w:t>в 202</w:t>
      </w:r>
      <w:r>
        <w:rPr>
          <w:b/>
          <w:sz w:val="22"/>
          <w:szCs w:val="22"/>
        </w:rPr>
        <w:t>6</w:t>
      </w:r>
      <w:r w:rsidRPr="003703AE">
        <w:rPr>
          <w:b/>
          <w:sz w:val="22"/>
          <w:szCs w:val="22"/>
        </w:rPr>
        <w:t xml:space="preserve"> году для нужд ГБОУ СОШ № 51 Петроградского района СПб</w:t>
      </w:r>
    </w:p>
    <w:p w:rsidR="00F55068" w:rsidRPr="00F6190D" w:rsidRDefault="00F55068" w:rsidP="00F55068">
      <w:pPr>
        <w:suppressAutoHyphens w:val="0"/>
        <w:jc w:val="center"/>
        <w:rPr>
          <w:rFonts w:eastAsia="Calibri"/>
          <w:b/>
          <w:bCs/>
          <w:kern w:val="0"/>
          <w:lang w:eastAsia="en-US"/>
        </w:rPr>
      </w:pPr>
    </w:p>
    <w:p w:rsidR="00F55068" w:rsidRDefault="00F55068" w:rsidP="00F55068">
      <w:pPr>
        <w:spacing w:line="240" w:lineRule="auto"/>
        <w:ind w:firstLine="567"/>
        <w:rPr>
          <w:rStyle w:val="a7"/>
          <w:rFonts w:eastAsia="Calibri"/>
          <w:b/>
          <w:sz w:val="21"/>
          <w:szCs w:val="21"/>
        </w:rPr>
      </w:pPr>
      <w:r w:rsidRPr="00606D84">
        <w:rPr>
          <w:b/>
          <w:sz w:val="21"/>
          <w:szCs w:val="21"/>
        </w:rPr>
        <w:t>Объектом закупки является:</w:t>
      </w:r>
      <w:r w:rsidRPr="00606D84">
        <w:rPr>
          <w:sz w:val="21"/>
          <w:szCs w:val="21"/>
        </w:rPr>
        <w:t xml:space="preserve"> право заключения </w:t>
      </w:r>
      <w:r w:rsidRPr="00606D84">
        <w:rPr>
          <w:rStyle w:val="a4"/>
          <w:rFonts w:ascii="Times New Roman" w:hAnsi="Times New Roman"/>
          <w:sz w:val="21"/>
          <w:szCs w:val="21"/>
        </w:rPr>
        <w:t>государственного контракта (гражданско-правового договора) (далее - контракт</w:t>
      </w:r>
      <w:r w:rsidRPr="00606D84">
        <w:rPr>
          <w:rStyle w:val="a7"/>
          <w:rFonts w:eastAsia="Calibri"/>
          <w:b/>
          <w:sz w:val="21"/>
          <w:szCs w:val="21"/>
        </w:rPr>
        <w:t xml:space="preserve">) на </w:t>
      </w:r>
      <w:r w:rsidRPr="00606D84">
        <w:rPr>
          <w:b/>
          <w:sz w:val="21"/>
          <w:szCs w:val="21"/>
        </w:rPr>
        <w:t xml:space="preserve">оказание услуг </w:t>
      </w:r>
      <w:r w:rsidRPr="00606D84">
        <w:rPr>
          <w:rFonts w:eastAsia="PT Astra Serif"/>
          <w:b/>
          <w:sz w:val="21"/>
          <w:szCs w:val="21"/>
        </w:rPr>
        <w:t xml:space="preserve">по </w:t>
      </w:r>
      <w:r w:rsidRPr="00606D84">
        <w:rPr>
          <w:b/>
          <w:sz w:val="21"/>
          <w:szCs w:val="21"/>
        </w:rPr>
        <w:t xml:space="preserve">изготовлению и установке входной двери </w:t>
      </w:r>
      <w:r w:rsidR="00464726">
        <w:rPr>
          <w:b/>
          <w:sz w:val="21"/>
          <w:szCs w:val="21"/>
        </w:rPr>
        <w:t>из алюминиевого профиля</w:t>
      </w:r>
      <w:r w:rsidR="00464726" w:rsidRPr="00606D84">
        <w:rPr>
          <w:rStyle w:val="20"/>
          <w:b/>
          <w:sz w:val="21"/>
          <w:szCs w:val="21"/>
        </w:rPr>
        <w:t xml:space="preserve"> </w:t>
      </w:r>
      <w:r w:rsidRPr="00606D84">
        <w:rPr>
          <w:rStyle w:val="a7"/>
          <w:rFonts w:eastAsia="Calibri"/>
          <w:b/>
          <w:sz w:val="21"/>
          <w:szCs w:val="21"/>
        </w:rPr>
        <w:t xml:space="preserve">в ГБОУ </w:t>
      </w:r>
      <w:r w:rsidRPr="00606D84">
        <w:rPr>
          <w:b/>
          <w:sz w:val="21"/>
          <w:szCs w:val="21"/>
        </w:rPr>
        <w:t xml:space="preserve">СОШ № 51 Петроградского района СПб </w:t>
      </w:r>
      <w:r w:rsidRPr="00606D84">
        <w:rPr>
          <w:rStyle w:val="a7"/>
          <w:rFonts w:eastAsia="Calibri"/>
          <w:b/>
          <w:sz w:val="21"/>
          <w:szCs w:val="21"/>
        </w:rPr>
        <w:t>в 2026 году.</w:t>
      </w:r>
    </w:p>
    <w:p w:rsidR="003B3AF2" w:rsidRPr="00606D84" w:rsidRDefault="003B3AF2" w:rsidP="00F55068">
      <w:pPr>
        <w:spacing w:line="240" w:lineRule="auto"/>
        <w:ind w:firstLine="567"/>
        <w:rPr>
          <w:bCs/>
          <w:sz w:val="21"/>
          <w:szCs w:val="21"/>
        </w:rPr>
      </w:pPr>
    </w:p>
    <w:p w:rsidR="001C2F06" w:rsidRDefault="001C2F06" w:rsidP="00F55068">
      <w:pPr>
        <w:ind w:firstLine="567"/>
        <w:rPr>
          <w:b/>
          <w:sz w:val="21"/>
          <w:szCs w:val="21"/>
          <w:lang w:eastAsia="ru-RU"/>
        </w:rPr>
      </w:pPr>
    </w:p>
    <w:p w:rsidR="00F55068" w:rsidRPr="00A27039" w:rsidRDefault="00F55068" w:rsidP="00F55068">
      <w:pPr>
        <w:ind w:firstLine="567"/>
        <w:rPr>
          <w:sz w:val="21"/>
          <w:szCs w:val="21"/>
        </w:rPr>
      </w:pPr>
      <w:r w:rsidRPr="00606D84">
        <w:rPr>
          <w:b/>
          <w:sz w:val="21"/>
          <w:szCs w:val="21"/>
          <w:lang w:eastAsia="ru-RU"/>
        </w:rPr>
        <w:t>Идентификационный код закупки</w:t>
      </w:r>
      <w:r w:rsidRPr="00606D84">
        <w:rPr>
          <w:sz w:val="21"/>
          <w:szCs w:val="21"/>
          <w:lang w:eastAsia="ru-RU"/>
        </w:rPr>
        <w:t xml:space="preserve">: </w:t>
      </w:r>
      <w:r w:rsidRPr="00A27039">
        <w:rPr>
          <w:sz w:val="21"/>
          <w:szCs w:val="21"/>
          <w:u w:val="single"/>
        </w:rPr>
        <w:t>262781312453478130100100020000000244</w:t>
      </w:r>
      <w:r w:rsidRPr="00A27039">
        <w:rPr>
          <w:sz w:val="21"/>
          <w:szCs w:val="21"/>
        </w:rPr>
        <w:t>.</w:t>
      </w:r>
    </w:p>
    <w:p w:rsidR="001C2F06" w:rsidRDefault="001C2F06" w:rsidP="008E348C">
      <w:pPr>
        <w:pStyle w:val="2"/>
        <w:ind w:firstLine="567"/>
        <w:jc w:val="both"/>
        <w:rPr>
          <w:b/>
          <w:sz w:val="21"/>
          <w:szCs w:val="21"/>
          <w:lang w:eastAsia="ar-SA"/>
        </w:rPr>
      </w:pPr>
    </w:p>
    <w:p w:rsidR="008E348C" w:rsidRPr="00606D84" w:rsidRDefault="00F55068" w:rsidP="008E348C">
      <w:pPr>
        <w:pStyle w:val="2"/>
        <w:ind w:firstLine="567"/>
        <w:jc w:val="both"/>
        <w:rPr>
          <w:sz w:val="21"/>
          <w:szCs w:val="21"/>
          <w:lang w:eastAsia="ar-SA"/>
        </w:rPr>
      </w:pPr>
      <w:r w:rsidRPr="00606D84">
        <w:rPr>
          <w:b/>
          <w:sz w:val="21"/>
          <w:szCs w:val="21"/>
          <w:lang w:eastAsia="ar-SA"/>
        </w:rPr>
        <w:t>Целью данной закупки является:</w:t>
      </w:r>
      <w:r w:rsidRPr="00606D84">
        <w:rPr>
          <w:sz w:val="21"/>
          <w:szCs w:val="21"/>
          <w:lang w:eastAsia="ar-SA"/>
        </w:rPr>
        <w:t xml:space="preserve"> </w:t>
      </w:r>
      <w:r>
        <w:rPr>
          <w:sz w:val="21"/>
          <w:szCs w:val="21"/>
          <w:lang w:eastAsia="ar-SA"/>
        </w:rPr>
        <w:t>замена старой входной двери, выработавшей свой ресурс, на новую</w:t>
      </w:r>
      <w:r w:rsidRPr="006210C7">
        <w:rPr>
          <w:sz w:val="22"/>
          <w:szCs w:val="22"/>
          <w:lang w:eastAsia="ar-SA"/>
        </w:rPr>
        <w:t>.</w:t>
      </w:r>
      <w:r w:rsidR="008E348C" w:rsidRPr="008E348C">
        <w:rPr>
          <w:sz w:val="22"/>
          <w:szCs w:val="22"/>
        </w:rPr>
        <w:t xml:space="preserve"> </w:t>
      </w:r>
      <w:r w:rsidR="008E348C">
        <w:rPr>
          <w:sz w:val="22"/>
          <w:szCs w:val="22"/>
          <w:lang w:eastAsia="ar-SA"/>
        </w:rPr>
        <w:t>Расположение двери: центральный вход в школу.</w:t>
      </w:r>
    </w:p>
    <w:p w:rsidR="00F55068" w:rsidRPr="00606D84" w:rsidRDefault="00F55068" w:rsidP="00F55068">
      <w:pPr>
        <w:pStyle w:val="2"/>
        <w:ind w:firstLine="567"/>
        <w:jc w:val="both"/>
        <w:rPr>
          <w:sz w:val="21"/>
          <w:szCs w:val="21"/>
          <w:lang w:eastAsia="ar-SA"/>
        </w:rPr>
      </w:pPr>
    </w:p>
    <w:p w:rsidR="00F55068" w:rsidRPr="005F7A52" w:rsidRDefault="00F55068" w:rsidP="00F55068">
      <w:pPr>
        <w:rPr>
          <w:rFonts w:ascii="PT Astra Serif" w:hAnsi="PT Astra Serif" w:cs="PT Astra Serif"/>
          <w:sz w:val="22"/>
          <w:szCs w:val="22"/>
        </w:rPr>
      </w:pPr>
      <w:r w:rsidRPr="005F7A52">
        <w:rPr>
          <w:rFonts w:ascii="PT Astra Serif" w:eastAsia="PT Astra Serif" w:hAnsi="PT Astra Serif" w:cs="PT Astra Serif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:rsidR="00F55068" w:rsidRPr="005F7A52" w:rsidRDefault="00F55068" w:rsidP="00F55068">
      <w:pPr>
        <w:rPr>
          <w:rFonts w:ascii="PT Astra Serif" w:hAnsi="PT Astra Serif" w:cs="PT Astra Serif"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417"/>
        <w:gridCol w:w="3970"/>
        <w:gridCol w:w="1417"/>
        <w:gridCol w:w="1418"/>
      </w:tblGrid>
      <w:tr w:rsidR="002D674F" w:rsidRPr="005F7A52" w:rsidTr="001B1356">
        <w:tc>
          <w:tcPr>
            <w:tcW w:w="1696" w:type="dxa"/>
            <w:shd w:val="clear" w:color="auto" w:fill="EFFBFF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jc w:val="center"/>
              <w:rPr>
                <w:rFonts w:eastAsia="PT Astra Serif"/>
                <w:b/>
                <w:sz w:val="22"/>
                <w:szCs w:val="22"/>
              </w:rPr>
            </w:pPr>
            <w:r w:rsidRPr="0083374C">
              <w:rPr>
                <w:rFonts w:eastAsia="PT Astra Serif"/>
                <w:b/>
                <w:sz w:val="22"/>
                <w:szCs w:val="22"/>
              </w:rPr>
              <w:t>Наименование позиции</w:t>
            </w:r>
          </w:p>
        </w:tc>
        <w:tc>
          <w:tcPr>
            <w:tcW w:w="1417" w:type="dxa"/>
            <w:shd w:val="clear" w:color="auto" w:fill="EFFBFF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jc w:val="center"/>
              <w:rPr>
                <w:b/>
                <w:sz w:val="22"/>
                <w:szCs w:val="22"/>
              </w:rPr>
            </w:pPr>
            <w:r w:rsidRPr="0083374C">
              <w:rPr>
                <w:rFonts w:eastAsia="PT Astra Serif"/>
                <w:b/>
                <w:sz w:val="22"/>
                <w:szCs w:val="22"/>
              </w:rPr>
              <w:t>ОКПД 2 (ОК 034–2014)</w:t>
            </w:r>
          </w:p>
        </w:tc>
        <w:tc>
          <w:tcPr>
            <w:tcW w:w="3970" w:type="dxa"/>
            <w:shd w:val="clear" w:color="auto" w:fill="EFFBFF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jc w:val="center"/>
              <w:rPr>
                <w:b/>
                <w:sz w:val="22"/>
                <w:szCs w:val="22"/>
              </w:rPr>
            </w:pPr>
            <w:r w:rsidRPr="0083374C">
              <w:rPr>
                <w:rFonts w:eastAsia="PT Astra Serif"/>
                <w:b/>
                <w:sz w:val="22"/>
                <w:szCs w:val="22"/>
              </w:rPr>
              <w:t>Расшифровка ОКПД 2</w:t>
            </w:r>
          </w:p>
        </w:tc>
        <w:tc>
          <w:tcPr>
            <w:tcW w:w="1417" w:type="dxa"/>
            <w:shd w:val="clear" w:color="auto" w:fill="EFFBFF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jc w:val="center"/>
              <w:rPr>
                <w:rFonts w:eastAsia="PT Astra Serif"/>
                <w:b/>
                <w:sz w:val="22"/>
                <w:szCs w:val="22"/>
              </w:rPr>
            </w:pPr>
            <w:r w:rsidRPr="0083374C">
              <w:rPr>
                <w:rFonts w:eastAsia="PT Astra Serif"/>
                <w:b/>
                <w:sz w:val="22"/>
                <w:szCs w:val="22"/>
              </w:rPr>
              <w:t>КТРУ</w:t>
            </w:r>
          </w:p>
        </w:tc>
        <w:tc>
          <w:tcPr>
            <w:tcW w:w="1418" w:type="dxa"/>
            <w:shd w:val="clear" w:color="auto" w:fill="EFFBFF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jc w:val="center"/>
              <w:rPr>
                <w:rFonts w:eastAsia="PT Astra Serif"/>
                <w:b/>
                <w:sz w:val="22"/>
                <w:szCs w:val="22"/>
              </w:rPr>
            </w:pPr>
            <w:r w:rsidRPr="0083374C">
              <w:rPr>
                <w:rFonts w:eastAsia="PT Astra Serif"/>
                <w:b/>
                <w:sz w:val="22"/>
                <w:szCs w:val="22"/>
              </w:rPr>
              <w:t>ККН</w:t>
            </w:r>
          </w:p>
        </w:tc>
      </w:tr>
      <w:tr w:rsidR="002D674F" w:rsidRPr="005F7A52" w:rsidTr="002D674F">
        <w:trPr>
          <w:trHeight w:val="356"/>
        </w:trPr>
        <w:tc>
          <w:tcPr>
            <w:tcW w:w="1696" w:type="dxa"/>
          </w:tcPr>
          <w:p w:rsidR="002D674F" w:rsidRPr="0083374C" w:rsidRDefault="002D674F" w:rsidP="00E877F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83374C">
              <w:rPr>
                <w:sz w:val="22"/>
                <w:szCs w:val="22"/>
              </w:rPr>
              <w:t xml:space="preserve">Услуги </w:t>
            </w:r>
            <w:r w:rsidRPr="0083374C">
              <w:rPr>
                <w:rFonts w:eastAsia="PT Astra Serif"/>
                <w:sz w:val="22"/>
                <w:szCs w:val="22"/>
              </w:rPr>
              <w:t xml:space="preserve">по </w:t>
            </w:r>
            <w:r w:rsidRPr="0083374C">
              <w:rPr>
                <w:sz w:val="22"/>
                <w:szCs w:val="22"/>
              </w:rPr>
              <w:t>изготовлению и установке входной двери</w:t>
            </w:r>
          </w:p>
        </w:tc>
        <w:tc>
          <w:tcPr>
            <w:tcW w:w="1417" w:type="dxa"/>
            <w:shd w:val="clear" w:color="auto" w:fill="auto"/>
          </w:tcPr>
          <w:p w:rsidR="002D674F" w:rsidRPr="0083374C" w:rsidRDefault="002D674F" w:rsidP="00E877F0">
            <w:pPr>
              <w:jc w:val="center"/>
              <w:rPr>
                <w:sz w:val="22"/>
                <w:szCs w:val="22"/>
              </w:rPr>
            </w:pPr>
            <w:r w:rsidRPr="0083374C">
              <w:rPr>
                <w:sz w:val="22"/>
                <w:szCs w:val="22"/>
                <w:shd w:val="clear" w:color="auto" w:fill="FFFFFF"/>
              </w:rPr>
              <w:t>43.32.10.110</w:t>
            </w:r>
          </w:p>
        </w:tc>
        <w:tc>
          <w:tcPr>
            <w:tcW w:w="3970" w:type="dxa"/>
            <w:shd w:val="clear" w:color="auto" w:fill="auto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rPr>
                <w:sz w:val="22"/>
                <w:szCs w:val="22"/>
              </w:rPr>
            </w:pPr>
            <w:r w:rsidRPr="0083374C">
              <w:rPr>
                <w:sz w:val="22"/>
                <w:szCs w:val="22"/>
                <w:shd w:val="clear" w:color="auto" w:fill="FFFFFF"/>
              </w:rPr>
              <w:t>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</w:t>
            </w:r>
          </w:p>
        </w:tc>
        <w:tc>
          <w:tcPr>
            <w:tcW w:w="1417" w:type="dxa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rPr>
                <w:sz w:val="22"/>
                <w:szCs w:val="22"/>
                <w:shd w:val="clear" w:color="auto" w:fill="FFFFFF"/>
              </w:rPr>
            </w:pPr>
            <w:r w:rsidRPr="0083374C">
              <w:rPr>
                <w:sz w:val="22"/>
                <w:szCs w:val="22"/>
                <w:shd w:val="clear" w:color="auto" w:fill="FFFFFF"/>
              </w:rPr>
              <w:t>Отсутствует в каталоге</w:t>
            </w:r>
          </w:p>
        </w:tc>
        <w:tc>
          <w:tcPr>
            <w:tcW w:w="1418" w:type="dxa"/>
          </w:tcPr>
          <w:p w:rsidR="002D674F" w:rsidRPr="0083374C" w:rsidRDefault="002D674F" w:rsidP="00E877F0">
            <w:pPr>
              <w:tabs>
                <w:tab w:val="left" w:pos="0"/>
                <w:tab w:val="left" w:pos="567"/>
                <w:tab w:val="left" w:pos="851"/>
                <w:tab w:val="left" w:pos="1418"/>
              </w:tabs>
              <w:rPr>
                <w:sz w:val="22"/>
                <w:szCs w:val="22"/>
                <w:shd w:val="clear" w:color="auto" w:fill="FFFFFF"/>
              </w:rPr>
            </w:pPr>
            <w:r w:rsidRPr="0083374C">
              <w:rPr>
                <w:sz w:val="22"/>
                <w:szCs w:val="22"/>
                <w:shd w:val="clear" w:color="auto" w:fill="FFFFFF"/>
              </w:rPr>
              <w:t>Отсутствует в справочнике</w:t>
            </w:r>
          </w:p>
        </w:tc>
      </w:tr>
    </w:tbl>
    <w:p w:rsidR="00F55068" w:rsidRPr="00F6190D" w:rsidRDefault="00F55068" w:rsidP="00F55068">
      <w:pPr>
        <w:suppressAutoHyphens w:val="0"/>
        <w:rPr>
          <w:rFonts w:eastAsia="Calibri"/>
          <w:b/>
          <w:kern w:val="0"/>
          <w:sz w:val="22"/>
          <w:szCs w:val="22"/>
          <w:lang w:eastAsia="en-US"/>
        </w:rPr>
      </w:pPr>
    </w:p>
    <w:p w:rsidR="00F55068" w:rsidRPr="00F6190D" w:rsidRDefault="00F55068" w:rsidP="00F55068">
      <w:pPr>
        <w:suppressAutoHyphens w:val="0"/>
        <w:rPr>
          <w:rFonts w:eastAsia="Calibri"/>
          <w:b/>
          <w:kern w:val="0"/>
          <w:sz w:val="22"/>
          <w:szCs w:val="22"/>
          <w:lang w:eastAsia="en-US"/>
        </w:rPr>
      </w:pPr>
      <w:r>
        <w:rPr>
          <w:rFonts w:eastAsia="Calibri"/>
          <w:b/>
          <w:kern w:val="0"/>
          <w:sz w:val="22"/>
          <w:szCs w:val="22"/>
          <w:lang w:eastAsia="en-US"/>
        </w:rPr>
        <w:t xml:space="preserve">Адрес </w:t>
      </w:r>
      <w:r w:rsidRPr="00F6190D">
        <w:rPr>
          <w:rFonts w:eastAsia="Calibri"/>
          <w:b/>
          <w:kern w:val="0"/>
          <w:sz w:val="22"/>
          <w:szCs w:val="22"/>
          <w:lang w:eastAsia="en-US"/>
        </w:rPr>
        <w:t>оказания услуг:</w:t>
      </w:r>
      <w:r w:rsidRPr="00F6190D">
        <w:rPr>
          <w:rFonts w:eastAsia="Calibri"/>
          <w:kern w:val="0"/>
          <w:sz w:val="22"/>
          <w:szCs w:val="22"/>
          <w:lang w:eastAsia="en-US"/>
        </w:rPr>
        <w:t xml:space="preserve"> здание № 1: </w:t>
      </w:r>
      <w:r w:rsidRPr="00F6190D">
        <w:rPr>
          <w:rFonts w:eastAsia="Calibri"/>
          <w:noProof/>
          <w:kern w:val="0"/>
          <w:sz w:val="22"/>
          <w:szCs w:val="22"/>
          <w:lang w:eastAsia="en-US"/>
        </w:rPr>
        <w:t>197110, Санкт-Петербург, Чкаловский пр., дом 22, лит.А.</w:t>
      </w:r>
      <w:r w:rsidR="002D674F">
        <w:rPr>
          <w:rFonts w:eastAsia="Calibri"/>
          <w:kern w:val="0"/>
          <w:sz w:val="22"/>
          <w:szCs w:val="22"/>
          <w:lang w:eastAsia="en-US"/>
        </w:rPr>
        <w:t xml:space="preserve">           </w:t>
      </w:r>
      <w:r w:rsidRPr="00F6190D">
        <w:rPr>
          <w:rFonts w:eastAsia="Calibri"/>
          <w:kern w:val="0"/>
          <w:sz w:val="22"/>
          <w:szCs w:val="22"/>
          <w:lang w:eastAsia="en-US"/>
        </w:rPr>
        <w:t xml:space="preserve">                          </w:t>
      </w:r>
    </w:p>
    <w:p w:rsidR="001C2F06" w:rsidRDefault="001C2F06" w:rsidP="00F55068">
      <w:pPr>
        <w:suppressAutoHyphens w:val="0"/>
        <w:rPr>
          <w:rFonts w:eastAsia="Calibri"/>
          <w:b/>
          <w:kern w:val="0"/>
          <w:sz w:val="22"/>
          <w:szCs w:val="22"/>
          <w:lang w:eastAsia="en-US"/>
        </w:rPr>
      </w:pPr>
    </w:p>
    <w:p w:rsidR="00F55068" w:rsidRPr="00F978E8" w:rsidRDefault="00F55068" w:rsidP="00F55068">
      <w:pPr>
        <w:suppressAutoHyphens w:val="0"/>
        <w:rPr>
          <w:kern w:val="0"/>
          <w:sz w:val="22"/>
          <w:szCs w:val="22"/>
          <w:lang w:eastAsia="ru-RU"/>
        </w:rPr>
      </w:pPr>
      <w:r w:rsidRPr="00F6190D">
        <w:rPr>
          <w:rFonts w:eastAsia="Calibri"/>
          <w:b/>
          <w:kern w:val="0"/>
          <w:sz w:val="22"/>
          <w:szCs w:val="22"/>
          <w:lang w:eastAsia="en-US"/>
        </w:rPr>
        <w:t>Срок оказания услуг</w:t>
      </w:r>
      <w:r w:rsidRPr="00A637BF">
        <w:rPr>
          <w:b/>
          <w:kern w:val="0"/>
          <w:sz w:val="22"/>
          <w:szCs w:val="22"/>
          <w:lang w:eastAsia="ru-RU"/>
        </w:rPr>
        <w:t>:</w:t>
      </w:r>
      <w:r w:rsidRPr="00F978E8">
        <w:rPr>
          <w:kern w:val="0"/>
          <w:sz w:val="22"/>
          <w:szCs w:val="22"/>
          <w:lang w:eastAsia="ru-RU"/>
        </w:rPr>
        <w:t xml:space="preserve"> с момента заключения Контракта </w:t>
      </w:r>
      <w:r w:rsidR="001D072C" w:rsidRPr="001D072C">
        <w:rPr>
          <w:b/>
          <w:kern w:val="0"/>
          <w:sz w:val="22"/>
          <w:szCs w:val="22"/>
          <w:lang w:eastAsia="ru-RU"/>
        </w:rPr>
        <w:t>не позднее</w:t>
      </w:r>
      <w:r w:rsidRPr="0069057D">
        <w:rPr>
          <w:b/>
          <w:kern w:val="0"/>
          <w:sz w:val="22"/>
          <w:szCs w:val="22"/>
          <w:lang w:eastAsia="ru-RU"/>
        </w:rPr>
        <w:t xml:space="preserve"> </w:t>
      </w:r>
      <w:r>
        <w:rPr>
          <w:b/>
          <w:kern w:val="0"/>
          <w:sz w:val="22"/>
          <w:szCs w:val="22"/>
          <w:lang w:eastAsia="ru-RU"/>
        </w:rPr>
        <w:t>14</w:t>
      </w:r>
      <w:r w:rsidRPr="0069057D">
        <w:rPr>
          <w:b/>
          <w:kern w:val="0"/>
          <w:sz w:val="22"/>
          <w:szCs w:val="22"/>
          <w:lang w:eastAsia="ru-RU"/>
        </w:rPr>
        <w:t>.0</w:t>
      </w:r>
      <w:r>
        <w:rPr>
          <w:b/>
          <w:kern w:val="0"/>
          <w:sz w:val="22"/>
          <w:szCs w:val="22"/>
          <w:lang w:eastAsia="ru-RU"/>
        </w:rPr>
        <w:t>8</w:t>
      </w:r>
      <w:r w:rsidRPr="0069057D">
        <w:rPr>
          <w:b/>
          <w:kern w:val="0"/>
          <w:sz w:val="22"/>
          <w:szCs w:val="22"/>
          <w:lang w:eastAsia="ru-RU"/>
        </w:rPr>
        <w:t>.2026.</w:t>
      </w:r>
    </w:p>
    <w:p w:rsidR="001C2F06" w:rsidRDefault="001C2F06" w:rsidP="001C2F06">
      <w:pPr>
        <w:rPr>
          <w:b/>
          <w:spacing w:val="-4"/>
          <w:sz w:val="21"/>
          <w:szCs w:val="21"/>
        </w:rPr>
      </w:pPr>
    </w:p>
    <w:p w:rsidR="001C2F06" w:rsidRDefault="001C2F06" w:rsidP="001C2F06">
      <w:pPr>
        <w:rPr>
          <w:b/>
          <w:spacing w:val="-4"/>
          <w:sz w:val="21"/>
          <w:szCs w:val="21"/>
        </w:rPr>
      </w:pPr>
      <w:r w:rsidRPr="001C2F06">
        <w:rPr>
          <w:b/>
          <w:spacing w:val="-4"/>
          <w:sz w:val="21"/>
          <w:szCs w:val="21"/>
        </w:rPr>
        <w:t xml:space="preserve">Все содержащиеся в настоящем </w:t>
      </w:r>
      <w:r>
        <w:rPr>
          <w:b/>
          <w:spacing w:val="-4"/>
          <w:sz w:val="21"/>
          <w:szCs w:val="21"/>
        </w:rPr>
        <w:t>Техническом задании</w:t>
      </w:r>
      <w:r w:rsidRPr="001C2F06">
        <w:rPr>
          <w:b/>
          <w:spacing w:val="-4"/>
          <w:sz w:val="21"/>
          <w:szCs w:val="21"/>
        </w:rPr>
        <w:t xml:space="preserve"> товарные знаки сопровождаются словами «ЭКВИВАЛЕНТ». </w:t>
      </w:r>
    </w:p>
    <w:p w:rsidR="001C2F06" w:rsidRPr="001C2F06" w:rsidRDefault="001C2F06" w:rsidP="001C2F06">
      <w:pPr>
        <w:rPr>
          <w:b/>
          <w:spacing w:val="-4"/>
          <w:sz w:val="21"/>
          <w:szCs w:val="21"/>
        </w:rPr>
      </w:pPr>
      <w:r w:rsidRPr="001C2F06">
        <w:rPr>
          <w:b/>
          <w:spacing w:val="-4"/>
          <w:sz w:val="21"/>
          <w:szCs w:val="21"/>
        </w:rPr>
        <w:t xml:space="preserve">Эквивалентность оборудования, товаров, материалов, изделий и комплектующих определяется соответствием качественных, технических, функциональных и потребительских характеристик к применяемым Заказчиком в настоящем </w:t>
      </w:r>
      <w:r>
        <w:rPr>
          <w:b/>
          <w:spacing w:val="-4"/>
          <w:sz w:val="21"/>
          <w:szCs w:val="21"/>
        </w:rPr>
        <w:t>Техническом задании</w:t>
      </w:r>
      <w:r w:rsidRPr="001C2F06">
        <w:rPr>
          <w:b/>
          <w:spacing w:val="-4"/>
          <w:sz w:val="21"/>
          <w:szCs w:val="21"/>
        </w:rPr>
        <w:t xml:space="preserve"> оборудованию, товарам, материалам, изделиям и комплектующим.</w:t>
      </w:r>
    </w:p>
    <w:p w:rsidR="00F55068" w:rsidRDefault="00F55068" w:rsidP="00F55068">
      <w:pPr>
        <w:rPr>
          <w:sz w:val="22"/>
          <w:szCs w:val="22"/>
        </w:rPr>
      </w:pPr>
    </w:p>
    <w:p w:rsidR="003B3AF2" w:rsidRDefault="003B3AF2" w:rsidP="00F55068">
      <w:pPr>
        <w:jc w:val="center"/>
        <w:rPr>
          <w:b/>
          <w:sz w:val="22"/>
          <w:szCs w:val="22"/>
        </w:rPr>
      </w:pPr>
    </w:p>
    <w:p w:rsidR="00F55068" w:rsidRPr="009B4863" w:rsidRDefault="00F55068" w:rsidP="003B3AF2">
      <w:pPr>
        <w:pStyle w:val="a5"/>
        <w:numPr>
          <w:ilvl w:val="0"/>
          <w:numId w:val="2"/>
        </w:numPr>
        <w:jc w:val="center"/>
        <w:rPr>
          <w:rFonts w:ascii="Times New Roman" w:eastAsia="PT Astra Serif" w:hAnsi="Times New Roman"/>
          <w:b/>
          <w:bCs/>
        </w:rPr>
      </w:pPr>
      <w:r w:rsidRPr="009B4863">
        <w:rPr>
          <w:rFonts w:ascii="Times New Roman" w:eastAsia="PT Astra Serif" w:hAnsi="Times New Roman"/>
          <w:b/>
          <w:bCs/>
        </w:rPr>
        <w:t>Общие требования к оказываемым услугам</w:t>
      </w:r>
    </w:p>
    <w:p w:rsidR="003B3AF2" w:rsidRPr="003B3AF2" w:rsidRDefault="003B3AF2" w:rsidP="003B3AF2">
      <w:pPr>
        <w:pStyle w:val="a5"/>
        <w:rPr>
          <w:rFonts w:eastAsia="PT Astra Serif"/>
          <w:b/>
          <w:bCs/>
        </w:rPr>
      </w:pPr>
    </w:p>
    <w:p w:rsidR="00F55068" w:rsidRDefault="00F55068" w:rsidP="00F55068">
      <w:pPr>
        <w:widowControl w:val="0"/>
        <w:tabs>
          <w:tab w:val="left" w:pos="0"/>
          <w:tab w:val="left" w:pos="1134"/>
        </w:tabs>
        <w:suppressAutoHyphens w:val="0"/>
        <w:contextualSpacing/>
        <w:rPr>
          <w:rFonts w:eastAsia="PT Astra Serif"/>
          <w:i/>
          <w:iCs/>
          <w:sz w:val="22"/>
          <w:szCs w:val="22"/>
        </w:rPr>
      </w:pPr>
      <w:r>
        <w:rPr>
          <w:rFonts w:eastAsia="PT Astra Serif"/>
          <w:sz w:val="22"/>
          <w:szCs w:val="22"/>
          <w:highlight w:val="white"/>
        </w:rPr>
        <w:t xml:space="preserve">1.1. </w:t>
      </w:r>
      <w:r w:rsidRPr="008C2FCB">
        <w:rPr>
          <w:rFonts w:eastAsia="PT Astra Serif"/>
          <w:sz w:val="22"/>
          <w:szCs w:val="22"/>
          <w:highlight w:val="white"/>
        </w:rPr>
        <w:t>Наименование, характеристики и количество (объем) услуг, подлежащих о</w:t>
      </w:r>
      <w:r>
        <w:rPr>
          <w:rFonts w:eastAsia="PT Astra Serif"/>
          <w:sz w:val="22"/>
          <w:szCs w:val="22"/>
          <w:highlight w:val="white"/>
        </w:rPr>
        <w:t xml:space="preserve">казанию по контракту, указаны </w:t>
      </w:r>
      <w:r w:rsidRPr="008C2FCB">
        <w:rPr>
          <w:rFonts w:eastAsia="PT Astra Serif"/>
          <w:sz w:val="22"/>
          <w:szCs w:val="22"/>
        </w:rPr>
        <w:t xml:space="preserve">Заказчиком в </w:t>
      </w:r>
      <w:r w:rsidRPr="008C2FCB">
        <w:rPr>
          <w:rFonts w:eastAsia="PT Astra Serif"/>
          <w:i/>
          <w:iCs/>
          <w:sz w:val="22"/>
          <w:szCs w:val="22"/>
        </w:rPr>
        <w:t>таблице 1</w:t>
      </w:r>
      <w:r>
        <w:rPr>
          <w:rFonts w:eastAsia="PT Astra Serif"/>
          <w:i/>
          <w:iCs/>
          <w:sz w:val="22"/>
          <w:szCs w:val="22"/>
        </w:rPr>
        <w:t>.</w:t>
      </w:r>
    </w:p>
    <w:p w:rsidR="003B3AF2" w:rsidRDefault="003B3AF2">
      <w:pPr>
        <w:suppressAutoHyphens w:val="0"/>
        <w:spacing w:after="160" w:line="259" w:lineRule="auto"/>
        <w:jc w:val="left"/>
        <w:rPr>
          <w:rFonts w:eastAsia="PT Astra Serif"/>
          <w:i/>
          <w:iCs/>
          <w:sz w:val="22"/>
          <w:szCs w:val="22"/>
        </w:rPr>
      </w:pPr>
      <w:r>
        <w:rPr>
          <w:rFonts w:eastAsia="PT Astra Serif"/>
          <w:i/>
          <w:iCs/>
          <w:sz w:val="22"/>
          <w:szCs w:val="22"/>
        </w:rPr>
        <w:br w:type="page"/>
      </w:r>
    </w:p>
    <w:p w:rsidR="00F55068" w:rsidRPr="008C2FCB" w:rsidRDefault="00F55068" w:rsidP="00F55068">
      <w:pPr>
        <w:widowControl w:val="0"/>
        <w:tabs>
          <w:tab w:val="left" w:pos="0"/>
          <w:tab w:val="left" w:pos="528"/>
          <w:tab w:val="left" w:pos="1134"/>
          <w:tab w:val="right" w:pos="9922"/>
        </w:tabs>
        <w:suppressAutoHyphens w:val="0"/>
        <w:contextualSpacing/>
        <w:jc w:val="right"/>
        <w:rPr>
          <w:sz w:val="22"/>
          <w:szCs w:val="22"/>
          <w:highlight w:val="white"/>
        </w:rPr>
      </w:pPr>
      <w:r>
        <w:rPr>
          <w:rFonts w:eastAsia="PT Astra Serif"/>
          <w:i/>
          <w:iCs/>
          <w:sz w:val="22"/>
          <w:szCs w:val="22"/>
        </w:rPr>
        <w:lastRenderedPageBreak/>
        <w:tab/>
      </w:r>
      <w:r>
        <w:rPr>
          <w:rFonts w:eastAsia="PT Astra Serif"/>
          <w:i/>
          <w:iCs/>
          <w:sz w:val="22"/>
          <w:szCs w:val="22"/>
        </w:rPr>
        <w:tab/>
        <w:t>таблица 1</w:t>
      </w:r>
    </w:p>
    <w:tbl>
      <w:tblPr>
        <w:tblW w:w="975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7586"/>
        <w:gridCol w:w="1583"/>
      </w:tblGrid>
      <w:tr w:rsidR="0083374C" w:rsidRPr="00017999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  <w:vAlign w:val="center"/>
          </w:tcPr>
          <w:p w:rsidR="0083374C" w:rsidRPr="005E0F3A" w:rsidRDefault="0083374C" w:rsidP="004127B5">
            <w:pPr>
              <w:jc w:val="center"/>
              <w:rPr>
                <w:i/>
                <w:sz w:val="21"/>
                <w:szCs w:val="21"/>
              </w:rPr>
            </w:pPr>
            <w:r w:rsidRPr="005E0F3A">
              <w:rPr>
                <w:i/>
                <w:sz w:val="21"/>
                <w:szCs w:val="21"/>
              </w:rPr>
              <w:t>№ п/п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  <w:vAlign w:val="center"/>
          </w:tcPr>
          <w:p w:rsidR="0083374C" w:rsidRPr="005E0F3A" w:rsidRDefault="0083374C" w:rsidP="004127B5">
            <w:pPr>
              <w:jc w:val="center"/>
              <w:rPr>
                <w:i/>
                <w:sz w:val="21"/>
                <w:szCs w:val="21"/>
              </w:rPr>
            </w:pPr>
            <w:r w:rsidRPr="005E0F3A">
              <w:rPr>
                <w:i/>
                <w:sz w:val="21"/>
                <w:szCs w:val="21"/>
              </w:rPr>
              <w:t xml:space="preserve">Наименование услуг 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  <w:vAlign w:val="center"/>
          </w:tcPr>
          <w:p w:rsidR="0083374C" w:rsidRPr="005E0F3A" w:rsidRDefault="0083374C" w:rsidP="004127B5">
            <w:pPr>
              <w:ind w:right="152"/>
              <w:jc w:val="center"/>
              <w:rPr>
                <w:i/>
                <w:sz w:val="21"/>
                <w:szCs w:val="21"/>
              </w:rPr>
            </w:pPr>
            <w:r w:rsidRPr="005E0F3A">
              <w:rPr>
                <w:i/>
                <w:sz w:val="21"/>
                <w:szCs w:val="21"/>
              </w:rPr>
              <w:t xml:space="preserve">Кол-во 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</w:tcPr>
          <w:p w:rsidR="0083374C" w:rsidRPr="00E03A25" w:rsidRDefault="0083374C" w:rsidP="004127B5">
            <w:pPr>
              <w:jc w:val="center"/>
              <w:rPr>
                <w:b/>
                <w:sz w:val="21"/>
                <w:szCs w:val="21"/>
              </w:rPr>
            </w:pPr>
            <w:r w:rsidRPr="00E03A25">
              <w:rPr>
                <w:b/>
                <w:sz w:val="21"/>
                <w:szCs w:val="21"/>
              </w:rPr>
              <w:t>1</w:t>
            </w:r>
            <w:r>
              <w:rPr>
                <w:b/>
                <w:sz w:val="21"/>
                <w:szCs w:val="21"/>
              </w:rPr>
              <w:t>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</w:tcPr>
          <w:p w:rsidR="0083374C" w:rsidRPr="00E03A25" w:rsidRDefault="0083374C" w:rsidP="004127B5">
            <w:pPr>
              <w:ind w:left="153" w:right="151"/>
              <w:rPr>
                <w:b/>
                <w:sz w:val="21"/>
                <w:szCs w:val="21"/>
              </w:rPr>
            </w:pPr>
            <w:r w:rsidRPr="00E03A25">
              <w:rPr>
                <w:b/>
                <w:iCs/>
                <w:sz w:val="21"/>
                <w:szCs w:val="21"/>
              </w:rPr>
              <w:t>Изготовле</w:t>
            </w:r>
            <w:r>
              <w:rPr>
                <w:b/>
                <w:iCs/>
                <w:sz w:val="21"/>
                <w:szCs w:val="21"/>
              </w:rPr>
              <w:t>ние входной двери из алюминиевого профиля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</w:tcPr>
          <w:p w:rsidR="0083374C" w:rsidRPr="00E50C52" w:rsidRDefault="0083374C" w:rsidP="004127B5">
            <w:pPr>
              <w:jc w:val="center"/>
              <w:rPr>
                <w:b/>
                <w:sz w:val="21"/>
                <w:szCs w:val="21"/>
              </w:rPr>
            </w:pPr>
            <w:r w:rsidRPr="00E50C52">
              <w:rPr>
                <w:b/>
                <w:sz w:val="21"/>
                <w:szCs w:val="21"/>
              </w:rPr>
              <w:t xml:space="preserve">1 </w:t>
            </w:r>
            <w:proofErr w:type="spellStart"/>
            <w:r>
              <w:rPr>
                <w:b/>
                <w:sz w:val="21"/>
                <w:szCs w:val="21"/>
              </w:rPr>
              <w:t>усл.ед</w:t>
            </w:r>
            <w:proofErr w:type="spellEnd"/>
            <w:r w:rsidRPr="00E50C52">
              <w:rPr>
                <w:b/>
                <w:sz w:val="21"/>
                <w:szCs w:val="21"/>
              </w:rPr>
              <w:t>.</w:t>
            </w:r>
          </w:p>
        </w:tc>
      </w:tr>
      <w:tr w:rsidR="0083374C" w:rsidRPr="005972A7" w:rsidTr="004127B5">
        <w:trPr>
          <w:trHeight w:val="6627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</w:tcPr>
          <w:p w:rsidR="0083374C" w:rsidRPr="00B14AB8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</w:tcPr>
          <w:p w:rsidR="0083374C" w:rsidRPr="00C41291" w:rsidRDefault="0083374C" w:rsidP="004127B5">
            <w:pPr>
              <w:autoSpaceDE w:val="0"/>
              <w:autoSpaceDN w:val="0"/>
              <w:adjustRightInd w:val="0"/>
              <w:ind w:left="153" w:right="-108"/>
              <w:rPr>
                <w:b/>
                <w:i/>
                <w:iCs/>
                <w:color w:val="0000CC"/>
                <w:sz w:val="22"/>
                <w:szCs w:val="22"/>
              </w:rPr>
            </w:pPr>
            <w:r w:rsidRPr="00C41291">
              <w:rPr>
                <w:b/>
                <w:i/>
                <w:iCs/>
                <w:color w:val="0000CC"/>
                <w:sz w:val="22"/>
                <w:szCs w:val="22"/>
              </w:rPr>
              <w:t xml:space="preserve">Дверь входная (эскиз): </w:t>
            </w:r>
          </w:p>
          <w:p w:rsidR="0083374C" w:rsidRPr="00C41291" w:rsidRDefault="0083374C" w:rsidP="004127B5">
            <w:pPr>
              <w:autoSpaceDE w:val="0"/>
              <w:autoSpaceDN w:val="0"/>
              <w:adjustRightInd w:val="0"/>
              <w:ind w:left="153" w:right="-108"/>
              <w:rPr>
                <w:b/>
                <w:i/>
                <w:iCs/>
                <w:color w:val="0000CC"/>
                <w:sz w:val="22"/>
                <w:szCs w:val="22"/>
              </w:rPr>
            </w:pPr>
          </w:p>
          <w:p w:rsidR="0083374C" w:rsidRPr="002D674F" w:rsidRDefault="0083374C" w:rsidP="004127B5">
            <w:pPr>
              <w:autoSpaceDE w:val="0"/>
              <w:autoSpaceDN w:val="0"/>
              <w:adjustRightInd w:val="0"/>
              <w:ind w:left="153" w:right="-108"/>
              <w:jc w:val="center"/>
              <w:rPr>
                <w:iCs/>
              </w:rPr>
            </w:pPr>
            <w:r>
              <w:object w:dxaOrig="10815" w:dyaOrig="105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6.75pt;height:356.25pt" o:ole="">
                  <v:imagedata r:id="rId5" o:title=""/>
                </v:shape>
                <o:OLEObject Type="Embed" ProgID="PBrush" ShapeID="_x0000_i1025" DrawAspect="Content" ObjectID="_1838904878" r:id="rId6"/>
              </w:objec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</w:tcPr>
          <w:p w:rsidR="0083374C" w:rsidRPr="001C2F06" w:rsidRDefault="0083374C" w:rsidP="004127B5">
            <w:pPr>
              <w:jc w:val="center"/>
              <w:rPr>
                <w:b/>
                <w:sz w:val="21"/>
                <w:szCs w:val="21"/>
              </w:rPr>
            </w:pPr>
            <w:r w:rsidRPr="007132B3">
              <w:rPr>
                <w:sz w:val="21"/>
                <w:szCs w:val="21"/>
              </w:rPr>
              <w:t>До начала проведения работ требуется произвести контрольный замер изде</w:t>
            </w:r>
            <w:r>
              <w:rPr>
                <w:sz w:val="21"/>
                <w:szCs w:val="21"/>
              </w:rPr>
              <w:t>лия и согласовать с Заказчиком</w:t>
            </w:r>
          </w:p>
        </w:tc>
      </w:tr>
      <w:tr w:rsidR="0083374C" w:rsidRPr="00CF2B80" w:rsidTr="004127B5">
        <w:trPr>
          <w:trHeight w:val="1367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017999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tbl>
            <w:tblPr>
              <w:tblW w:w="757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574"/>
            </w:tblGrid>
            <w:tr w:rsidR="0083374C" w:rsidRPr="007132B3" w:rsidTr="004127B5">
              <w:trPr>
                <w:trHeight w:val="357"/>
              </w:trPr>
              <w:tc>
                <w:tcPr>
                  <w:tcW w:w="7574" w:type="dxa"/>
                </w:tcPr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99038B">
                    <w:rPr>
                      <w:b/>
                      <w:sz w:val="21"/>
                      <w:szCs w:val="21"/>
                      <w:u w:val="single"/>
                    </w:rPr>
                    <w:t>Тип двери:</w:t>
                  </w:r>
                  <w:r w:rsidRPr="003B3AF2">
                    <w:rPr>
                      <w:sz w:val="21"/>
                      <w:szCs w:val="21"/>
                    </w:rPr>
                    <w:t xml:space="preserve"> </w:t>
                  </w:r>
                  <w:r w:rsidRPr="00E953F7">
                    <w:rPr>
                      <w:sz w:val="21"/>
                      <w:szCs w:val="21"/>
                    </w:rPr>
                    <w:t xml:space="preserve">двустворчатая с фрамугой, из алюминиевых профилей с </w:t>
                  </w:r>
                  <w:proofErr w:type="spellStart"/>
                  <w:r w:rsidRPr="00E953F7">
                    <w:rPr>
                      <w:sz w:val="21"/>
                      <w:szCs w:val="21"/>
                    </w:rPr>
                    <w:t>терморазрывом</w:t>
                  </w:r>
                  <w:proofErr w:type="spellEnd"/>
                  <w:r w:rsidRPr="00E953F7">
                    <w:rPr>
                      <w:sz w:val="21"/>
                      <w:szCs w:val="21"/>
                    </w:rPr>
                    <w:t xml:space="preserve"> (т</w:t>
                  </w:r>
                  <w:r>
                    <w:rPr>
                      <w:sz w:val="21"/>
                      <w:szCs w:val="21"/>
                    </w:rPr>
                    <w:t>ё</w:t>
                  </w:r>
                  <w:r w:rsidRPr="00E953F7">
                    <w:rPr>
                      <w:sz w:val="21"/>
                      <w:szCs w:val="21"/>
                    </w:rPr>
                    <w:t>плая), с однокамерным стеклопакетом</w:t>
                  </w:r>
                  <w:r>
                    <w:rPr>
                      <w:sz w:val="21"/>
                      <w:szCs w:val="21"/>
                    </w:rPr>
                    <w:t>.</w:t>
                  </w:r>
                  <w:r w:rsidRPr="00E953F7">
                    <w:rPr>
                      <w:sz w:val="21"/>
                      <w:szCs w:val="21"/>
                    </w:rPr>
                    <w:t xml:space="preserve"> </w:t>
                  </w:r>
                </w:p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 xml:space="preserve">Тип открывания рабочей створки: наружу, правый. </w:t>
                  </w:r>
                </w:p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>Фурнитура: Ручка – прямая труба с выносом 1200-1400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E953F7">
                    <w:rPr>
                      <w:sz w:val="21"/>
                      <w:szCs w:val="21"/>
                    </w:rPr>
                    <w:t>мм</w:t>
                  </w:r>
                  <w:r>
                    <w:rPr>
                      <w:sz w:val="21"/>
                      <w:szCs w:val="21"/>
                    </w:rPr>
                    <w:t>.</w:t>
                  </w:r>
                  <w:r w:rsidRPr="00E953F7">
                    <w:rPr>
                      <w:sz w:val="21"/>
                      <w:szCs w:val="21"/>
                    </w:rPr>
                    <w:t xml:space="preserve"> с обеих сторон. Материал ручки – нержавеющая сталь.</w:t>
                  </w:r>
                </w:p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>Размер металлического дверного блока с фрамугой (</w:t>
                  </w:r>
                  <w:proofErr w:type="spellStart"/>
                  <w:r w:rsidRPr="00E953F7">
                    <w:rPr>
                      <w:sz w:val="21"/>
                      <w:szCs w:val="21"/>
                    </w:rPr>
                    <w:t>ШxВ</w:t>
                  </w:r>
                  <w:proofErr w:type="spellEnd"/>
                  <w:r w:rsidRPr="00E953F7">
                    <w:rPr>
                      <w:sz w:val="21"/>
                      <w:szCs w:val="21"/>
                    </w:rPr>
                    <w:t>): 1600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E953F7">
                    <w:rPr>
                      <w:sz w:val="21"/>
                      <w:szCs w:val="21"/>
                    </w:rPr>
                    <w:t>х</w:t>
                  </w: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E953F7">
                    <w:rPr>
                      <w:sz w:val="21"/>
                      <w:szCs w:val="21"/>
                    </w:rPr>
                    <w:t xml:space="preserve">2920 мм. </w:t>
                  </w:r>
                </w:p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 xml:space="preserve">Профиль: </w:t>
                  </w:r>
                  <w:r>
                    <w:rPr>
                      <w:sz w:val="21"/>
                      <w:szCs w:val="21"/>
                    </w:rPr>
                    <w:t>тёплый (</w:t>
                  </w:r>
                  <w:r w:rsidRPr="00E953F7">
                    <w:rPr>
                      <w:sz w:val="21"/>
                      <w:szCs w:val="21"/>
                    </w:rPr>
                    <w:t xml:space="preserve">с </w:t>
                  </w:r>
                  <w:proofErr w:type="spellStart"/>
                  <w:r w:rsidRPr="00E953F7">
                    <w:rPr>
                      <w:sz w:val="21"/>
                      <w:szCs w:val="21"/>
                    </w:rPr>
                    <w:t>терморазрывом</w:t>
                  </w:r>
                  <w:proofErr w:type="spellEnd"/>
                  <w:r w:rsidRPr="00E953F7">
                    <w:rPr>
                      <w:sz w:val="21"/>
                      <w:szCs w:val="21"/>
                    </w:rPr>
                    <w:t xml:space="preserve">) алюминиевый, крашенный порошковой краской по </w:t>
                  </w:r>
                  <w:r w:rsidRPr="003B3AF2">
                    <w:rPr>
                      <w:sz w:val="21"/>
                      <w:szCs w:val="21"/>
                    </w:rPr>
                    <w:t>RAL</w:t>
                  </w:r>
                  <w:r>
                    <w:rPr>
                      <w:sz w:val="21"/>
                      <w:szCs w:val="21"/>
                    </w:rPr>
                    <w:t xml:space="preserve"> 7039</w:t>
                  </w:r>
                  <w:r w:rsidRPr="00E953F7">
                    <w:rPr>
                      <w:sz w:val="21"/>
                      <w:szCs w:val="21"/>
                    </w:rPr>
                    <w:t xml:space="preserve"> </w:t>
                  </w:r>
                  <w:r w:rsidRPr="004F0CCD">
                    <w:rPr>
                      <w:b/>
                      <w:sz w:val="21"/>
                      <w:szCs w:val="21"/>
                    </w:rPr>
                    <w:t>(конкретный подбор цвета осуществляется на месте установки, ближайший под цвет оконных рам).</w:t>
                  </w:r>
                  <w:r w:rsidRPr="00E953F7">
                    <w:rPr>
                      <w:sz w:val="21"/>
                      <w:szCs w:val="21"/>
                    </w:rPr>
                    <w:t xml:space="preserve"> </w:t>
                  </w:r>
                </w:p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>Дверь теплая, размер рабочей створки: высота 2100 мм, ширина 900 мм.</w:t>
                  </w:r>
                </w:p>
                <w:p w:rsidR="0083374C" w:rsidRPr="00E953F7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>Размер нерабочей (пассивной) створки: (</w:t>
                  </w:r>
                  <w:proofErr w:type="spellStart"/>
                  <w:r w:rsidRPr="00E953F7">
                    <w:rPr>
                      <w:sz w:val="21"/>
                      <w:szCs w:val="21"/>
                    </w:rPr>
                    <w:t>ШxВ</w:t>
                  </w:r>
                  <w:proofErr w:type="spellEnd"/>
                  <w:r w:rsidRPr="00E953F7">
                    <w:rPr>
                      <w:sz w:val="21"/>
                      <w:szCs w:val="21"/>
                    </w:rPr>
                    <w:t>): 700х2100 мм. Фиксируется с помощью шпингалетов вверх/вниз.</w:t>
                  </w:r>
                </w:p>
                <w:p w:rsidR="0083374C" w:rsidRPr="007132B3" w:rsidRDefault="0083374C" w:rsidP="004127B5">
                  <w:pPr>
                    <w:autoSpaceDE w:val="0"/>
                    <w:autoSpaceDN w:val="0"/>
                    <w:adjustRightInd w:val="0"/>
                    <w:rPr>
                      <w:sz w:val="21"/>
                      <w:szCs w:val="21"/>
                    </w:rPr>
                  </w:pPr>
                  <w:r w:rsidRPr="00E953F7">
                    <w:rPr>
                      <w:sz w:val="21"/>
                      <w:szCs w:val="21"/>
                    </w:rPr>
                    <w:t>Размер фрамуги: (</w:t>
                  </w:r>
                  <w:proofErr w:type="spellStart"/>
                  <w:r w:rsidRPr="00E953F7">
                    <w:rPr>
                      <w:sz w:val="21"/>
                      <w:szCs w:val="21"/>
                    </w:rPr>
                    <w:t>ШxВ</w:t>
                  </w:r>
                  <w:proofErr w:type="spellEnd"/>
                  <w:r w:rsidRPr="00E953F7">
                    <w:rPr>
                      <w:sz w:val="21"/>
                      <w:szCs w:val="21"/>
                    </w:rPr>
                    <w:t>): 1600х</w:t>
                  </w:r>
                  <w:r>
                    <w:rPr>
                      <w:sz w:val="21"/>
                      <w:szCs w:val="21"/>
                    </w:rPr>
                    <w:t>76</w:t>
                  </w:r>
                  <w:r w:rsidRPr="00E953F7">
                    <w:rPr>
                      <w:sz w:val="21"/>
                      <w:szCs w:val="21"/>
                    </w:rPr>
                    <w:t>0мм.</w:t>
                  </w:r>
                </w:p>
              </w:tc>
            </w:tr>
          </w:tbl>
          <w:p w:rsidR="0083374C" w:rsidRPr="007132B3" w:rsidRDefault="0083374C" w:rsidP="004127B5">
            <w:pPr>
              <w:ind w:right="142"/>
              <w:rPr>
                <w:sz w:val="21"/>
                <w:szCs w:val="21"/>
              </w:rPr>
            </w:pP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221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7132B3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iCs/>
                <w:sz w:val="21"/>
                <w:szCs w:val="21"/>
              </w:rPr>
            </w:pPr>
            <w:r w:rsidRPr="007132B3">
              <w:rPr>
                <w:b/>
                <w:iCs/>
                <w:sz w:val="21"/>
                <w:szCs w:val="21"/>
              </w:rPr>
              <w:t>Конструкция: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5972A7" w:rsidRDefault="0083374C" w:rsidP="004127B5">
            <w:pPr>
              <w:jc w:val="center"/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8275D" w:rsidRDefault="0083374C" w:rsidP="004127B5">
            <w:pPr>
              <w:autoSpaceDE w:val="0"/>
              <w:autoSpaceDN w:val="0"/>
              <w:adjustRightInd w:val="0"/>
              <w:ind w:left="153"/>
              <w:rPr>
                <w:rFonts w:ascii="Courier New" w:hAnsi="Courier New" w:cs="Courier New"/>
                <w:highlight w:val="yellow"/>
              </w:rPr>
            </w:pPr>
            <w:r w:rsidRPr="00E953F7">
              <w:rPr>
                <w:sz w:val="21"/>
                <w:szCs w:val="21"/>
              </w:rPr>
              <w:t xml:space="preserve">Для фрамуги: профиль алюминиевый профиль с </w:t>
            </w:r>
            <w:proofErr w:type="spellStart"/>
            <w:r w:rsidRPr="00E953F7">
              <w:rPr>
                <w:sz w:val="21"/>
                <w:szCs w:val="21"/>
              </w:rPr>
              <w:t>терморазрывом</w:t>
            </w:r>
            <w:proofErr w:type="spellEnd"/>
            <w:r w:rsidRPr="00E953F7">
              <w:rPr>
                <w:sz w:val="21"/>
                <w:szCs w:val="21"/>
              </w:rPr>
              <w:t xml:space="preserve"> (теплый)</w:t>
            </w:r>
            <w:r w:rsidRPr="00E953F7">
              <w:rPr>
                <w:color w:val="000000"/>
                <w:sz w:val="21"/>
                <w:szCs w:val="21"/>
              </w:rPr>
              <w:t xml:space="preserve">. 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261577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261577">
              <w:rPr>
                <w:b/>
                <w:color w:val="000000"/>
                <w:sz w:val="21"/>
                <w:szCs w:val="21"/>
              </w:rPr>
              <w:t>Замки</w:t>
            </w:r>
            <w:r>
              <w:rPr>
                <w:b/>
                <w:color w:val="000000"/>
                <w:sz w:val="21"/>
                <w:szCs w:val="21"/>
              </w:rPr>
              <w:t>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</w:tcPr>
          <w:p w:rsidR="0083374C" w:rsidRPr="00E953F7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 w:rsidRPr="00E953F7">
              <w:rPr>
                <w:color w:val="000000"/>
                <w:sz w:val="21"/>
                <w:szCs w:val="21"/>
              </w:rPr>
              <w:t xml:space="preserve">Электро-магнитный замок с роликом  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E953F7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 w:rsidRPr="00E953F7">
              <w:rPr>
                <w:color w:val="000000"/>
                <w:sz w:val="21"/>
                <w:szCs w:val="21"/>
              </w:rPr>
              <w:t xml:space="preserve">Ручной замок ключ/ключ </w:t>
            </w:r>
            <w:r w:rsidRPr="00E953F7">
              <w:rPr>
                <w:sz w:val="21"/>
                <w:szCs w:val="21"/>
              </w:rPr>
              <w:t>(</w:t>
            </w:r>
            <w:r w:rsidRPr="00E953F7">
              <w:rPr>
                <w:color w:val="000000"/>
                <w:sz w:val="21"/>
                <w:szCs w:val="21"/>
              </w:rPr>
              <w:t>в комплекте 5 ключей)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1.5.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261577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261577">
              <w:rPr>
                <w:b/>
                <w:color w:val="000000"/>
                <w:sz w:val="21"/>
                <w:szCs w:val="21"/>
              </w:rPr>
              <w:t>Дополнительные опции окраски: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1.5.1.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Декоративная отделка: </w:t>
            </w:r>
          </w:p>
          <w:p w:rsidR="0083374C" w:rsidRPr="00650DF2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Все алюминиевые профиля окрашиваются в </w:t>
            </w:r>
            <w:r w:rsidRPr="003B3AF2">
              <w:rPr>
                <w:color w:val="000000"/>
                <w:sz w:val="21"/>
                <w:szCs w:val="21"/>
              </w:rPr>
              <w:t>RAL 7039</w:t>
            </w:r>
            <w:r w:rsidRPr="00AC4957">
              <w:rPr>
                <w:color w:val="000000"/>
                <w:sz w:val="21"/>
                <w:szCs w:val="21"/>
              </w:rPr>
              <w:t>, гладкая матовая.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1.6.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051AB5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051AB5">
              <w:rPr>
                <w:b/>
                <w:color w:val="000000"/>
                <w:sz w:val="21"/>
                <w:szCs w:val="21"/>
              </w:rPr>
              <w:t>Наличники</w:t>
            </w:r>
            <w:r>
              <w:rPr>
                <w:b/>
                <w:color w:val="000000"/>
                <w:sz w:val="21"/>
                <w:szCs w:val="21"/>
              </w:rPr>
              <w:t>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1.6.1.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471184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Наличник коробки с наружной стороны (порошковая окраска, </w:t>
            </w:r>
            <w:r w:rsidRPr="003B3AF2">
              <w:rPr>
                <w:color w:val="000000"/>
                <w:sz w:val="21"/>
                <w:szCs w:val="21"/>
              </w:rPr>
              <w:t>RAL 7039</w:t>
            </w:r>
            <w:r w:rsidRPr="00AC4957">
              <w:rPr>
                <w:color w:val="000000"/>
                <w:sz w:val="21"/>
                <w:szCs w:val="21"/>
              </w:rPr>
              <w:t>, гладкая матовая</w:t>
            </w:r>
            <w:r>
              <w:rPr>
                <w:color w:val="000000"/>
                <w:sz w:val="21"/>
                <w:szCs w:val="21"/>
              </w:rPr>
              <w:t xml:space="preserve">; высота 2970 мм (допускается наличие стыка), ширина 50 мм). 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1.6.2.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Нащельники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из оцинкованной стали для установки на внешнюю/внутреннюю сторону (окрашены порошковой краской по </w:t>
            </w:r>
            <w:r w:rsidRPr="003B3AF2">
              <w:rPr>
                <w:color w:val="000000"/>
                <w:sz w:val="21"/>
                <w:szCs w:val="21"/>
              </w:rPr>
              <w:t>RAL 7039</w:t>
            </w:r>
            <w:r>
              <w:rPr>
                <w:color w:val="000000"/>
                <w:sz w:val="21"/>
                <w:szCs w:val="21"/>
              </w:rPr>
              <w:t xml:space="preserve">, </w:t>
            </w:r>
            <w:r w:rsidRPr="00AC4957">
              <w:rPr>
                <w:color w:val="000000"/>
                <w:sz w:val="21"/>
                <w:szCs w:val="21"/>
              </w:rPr>
              <w:t>гладкая матовая</w:t>
            </w:r>
            <w:r>
              <w:rPr>
                <w:color w:val="000000"/>
                <w:sz w:val="21"/>
                <w:szCs w:val="21"/>
              </w:rPr>
              <w:t>). Устанавливаются по периметру конструкции – индивидуального изготовления.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1.7.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051AB5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Остекление в конструкции</w:t>
            </w:r>
            <w:r w:rsidRPr="00051AB5">
              <w:rPr>
                <w:b/>
                <w:color w:val="000000"/>
                <w:sz w:val="21"/>
                <w:szCs w:val="21"/>
              </w:rPr>
              <w:t>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1.7.1.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Стеклопакет двухкамерный тонированный толщиной 32 мм для фрамуги – 1 шт., Стеклопакет двухкамерный тонированный толщиной 32 мм для полотен – 4 шт.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1.8.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051AB5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051AB5">
              <w:rPr>
                <w:b/>
                <w:color w:val="000000"/>
                <w:sz w:val="21"/>
                <w:szCs w:val="21"/>
              </w:rPr>
              <w:t>Фурнитура: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1.8.1.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A41BA6" w:rsidRDefault="0083374C" w:rsidP="004127B5">
            <w:pPr>
              <w:autoSpaceDE w:val="0"/>
              <w:autoSpaceDN w:val="0"/>
              <w:adjustRightInd w:val="0"/>
              <w:ind w:left="153" w:right="28"/>
              <w:rPr>
                <w:sz w:val="21"/>
                <w:szCs w:val="21"/>
              </w:rPr>
            </w:pPr>
            <w:r w:rsidRPr="00E953F7">
              <w:rPr>
                <w:sz w:val="21"/>
                <w:szCs w:val="21"/>
              </w:rPr>
              <w:t>Ручка – прямая труба с выносом 1200-1400мм с обеих сторон. Материал ручки – нержавеющая сталь.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1.8.2.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E953F7" w:rsidRDefault="0083374C" w:rsidP="004127B5">
            <w:pPr>
              <w:autoSpaceDE w:val="0"/>
              <w:autoSpaceDN w:val="0"/>
              <w:adjustRightInd w:val="0"/>
              <w:ind w:left="153"/>
              <w:rPr>
                <w:sz w:val="21"/>
                <w:szCs w:val="21"/>
              </w:rPr>
            </w:pPr>
            <w:r w:rsidRPr="00E953F7">
              <w:rPr>
                <w:color w:val="000000"/>
                <w:sz w:val="21"/>
                <w:szCs w:val="21"/>
              </w:rPr>
              <w:t>Петли 3х секционные усиленные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>6 шт.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051AB5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051AB5">
              <w:rPr>
                <w:b/>
                <w:color w:val="000000"/>
                <w:sz w:val="21"/>
                <w:szCs w:val="21"/>
              </w:rPr>
              <w:t>Системы контроля и управления доступом</w:t>
            </w:r>
            <w:r>
              <w:rPr>
                <w:b/>
                <w:color w:val="000000"/>
                <w:sz w:val="21"/>
                <w:szCs w:val="21"/>
              </w:rPr>
              <w:t>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</w:pPr>
          </w:p>
        </w:tc>
      </w:tr>
      <w:tr w:rsidR="004F0CCD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F0CCD" w:rsidRDefault="004F0CCD" w:rsidP="004F0CC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F0CCD" w:rsidRDefault="004F0CCD" w:rsidP="004F0CCD">
            <w:pPr>
              <w:autoSpaceDE w:val="0"/>
              <w:autoSpaceDN w:val="0"/>
              <w:adjustRightInd w:val="0"/>
              <w:ind w:left="153" w:right="9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Замок электромагнитный </w:t>
            </w:r>
            <w:r>
              <w:rPr>
                <w:sz w:val="21"/>
                <w:szCs w:val="21"/>
              </w:rPr>
              <w:t>с</w:t>
            </w:r>
            <w:r w:rsidRPr="00450743">
              <w:rPr>
                <w:sz w:val="21"/>
                <w:szCs w:val="21"/>
              </w:rPr>
              <w:t xml:space="preserve"> подключени</w:t>
            </w:r>
            <w:r>
              <w:rPr>
                <w:sz w:val="21"/>
                <w:szCs w:val="21"/>
              </w:rPr>
              <w:t>ем</w:t>
            </w:r>
            <w:r w:rsidRPr="00450743">
              <w:rPr>
                <w:sz w:val="21"/>
                <w:szCs w:val="21"/>
              </w:rPr>
              <w:t>:</w:t>
            </w:r>
            <w:r w:rsidRPr="003B3AF2">
              <w:rPr>
                <w:color w:val="000000"/>
                <w:sz w:val="21"/>
                <w:szCs w:val="21"/>
              </w:rPr>
              <w:t xml:space="preserve"> ML-395</w:t>
            </w:r>
            <w:r>
              <w:rPr>
                <w:color w:val="000000"/>
                <w:sz w:val="21"/>
                <w:szCs w:val="21"/>
              </w:rPr>
              <w:t xml:space="preserve"> (или аналогичный по характеристикам, не уступающий данному), </w:t>
            </w:r>
            <w:r w:rsidRPr="00450743">
              <w:rPr>
                <w:color w:val="000000"/>
                <w:sz w:val="21"/>
                <w:szCs w:val="21"/>
              </w:rPr>
              <w:t>серый</w:t>
            </w:r>
            <w:r w:rsidRPr="00D438EF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 w:rsidRPr="00BD7D9F">
              <w:rPr>
                <w:color w:val="000000"/>
                <w:sz w:val="21"/>
                <w:szCs w:val="21"/>
              </w:rPr>
              <w:t>Укомлектован</w:t>
            </w:r>
            <w:proofErr w:type="spellEnd"/>
            <w:r w:rsidRPr="00BD7D9F">
              <w:rPr>
                <w:color w:val="000000"/>
                <w:sz w:val="21"/>
                <w:szCs w:val="21"/>
              </w:rPr>
              <w:t xml:space="preserve">: Уголок (планка); Винт крепления замка (2 </w:t>
            </w:r>
            <w:proofErr w:type="spellStart"/>
            <w:r w:rsidRPr="00BD7D9F">
              <w:rPr>
                <w:color w:val="000000"/>
                <w:sz w:val="21"/>
                <w:szCs w:val="21"/>
              </w:rPr>
              <w:t>шт</w:t>
            </w:r>
            <w:proofErr w:type="spellEnd"/>
            <w:r w:rsidRPr="00BD7D9F">
              <w:rPr>
                <w:color w:val="000000"/>
                <w:sz w:val="21"/>
                <w:szCs w:val="21"/>
              </w:rPr>
              <w:t>); Якорь; Ключ; Винт якоря;  Сила удержания на отрыв: не менее 150 кг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F0CCD" w:rsidRPr="00CF2B80" w:rsidRDefault="004F0CCD" w:rsidP="004F0CCD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4F0CCD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F0CCD" w:rsidRDefault="004F0CCD" w:rsidP="004F0CC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F0CCD" w:rsidRPr="00450743" w:rsidRDefault="004F0CCD" w:rsidP="004F0CCD">
            <w:pPr>
              <w:autoSpaceDE w:val="0"/>
              <w:autoSpaceDN w:val="0"/>
              <w:adjustRightInd w:val="0"/>
              <w:ind w:left="153" w:right="170"/>
              <w:rPr>
                <w:sz w:val="21"/>
                <w:szCs w:val="21"/>
              </w:rPr>
            </w:pPr>
            <w:r w:rsidRPr="00E953F7">
              <w:rPr>
                <w:sz w:val="21"/>
                <w:szCs w:val="21"/>
              </w:rPr>
              <w:t>Доводчик дверной «</w:t>
            </w:r>
            <w:r w:rsidRPr="00E953F7">
              <w:rPr>
                <w:sz w:val="21"/>
                <w:szCs w:val="21"/>
                <w:lang w:val="en-US"/>
              </w:rPr>
              <w:t>DORMA</w:t>
            </w:r>
            <w:r w:rsidRPr="00E953F7">
              <w:rPr>
                <w:sz w:val="21"/>
                <w:szCs w:val="21"/>
              </w:rPr>
              <w:t xml:space="preserve"> </w:t>
            </w:r>
            <w:r w:rsidRPr="00E953F7">
              <w:rPr>
                <w:sz w:val="21"/>
                <w:szCs w:val="21"/>
                <w:lang w:val="en-US"/>
              </w:rPr>
              <w:t>TS</w:t>
            </w:r>
            <w:r w:rsidRPr="00E953F7">
              <w:rPr>
                <w:sz w:val="21"/>
                <w:szCs w:val="21"/>
              </w:rPr>
              <w:t>83»</w:t>
            </w:r>
            <w:r>
              <w:rPr>
                <w:sz w:val="21"/>
                <w:szCs w:val="21"/>
              </w:rPr>
              <w:t xml:space="preserve"> (</w:t>
            </w:r>
            <w:r w:rsidRPr="00BD7D9F">
              <w:rPr>
                <w:sz w:val="21"/>
                <w:szCs w:val="21"/>
              </w:rPr>
              <w:t>или аналогичный по характеристикам</w:t>
            </w:r>
            <w:r>
              <w:rPr>
                <w:sz w:val="21"/>
                <w:szCs w:val="21"/>
              </w:rPr>
              <w:t>,</w:t>
            </w:r>
            <w:r w:rsidRPr="00BD7D9F">
              <w:rPr>
                <w:sz w:val="21"/>
                <w:szCs w:val="21"/>
              </w:rPr>
              <w:t xml:space="preserve"> не уступающий данному</w:t>
            </w:r>
            <w:r w:rsidRPr="00E953F7">
              <w:rPr>
                <w:sz w:val="21"/>
                <w:szCs w:val="21"/>
              </w:rPr>
              <w:t>) (для двери весом 120-150 кг)</w:t>
            </w:r>
            <w:r>
              <w:rPr>
                <w:sz w:val="21"/>
                <w:szCs w:val="21"/>
              </w:rPr>
              <w:t>.</w:t>
            </w:r>
            <w:r w:rsidRPr="00450743">
              <w:rPr>
                <w:sz w:val="21"/>
                <w:szCs w:val="21"/>
              </w:rPr>
              <w:t xml:space="preserve">   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4F0CCD" w:rsidRPr="00CF2B80" w:rsidRDefault="004F0CCD" w:rsidP="004F0CCD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1.10.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051AB5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051AB5">
              <w:rPr>
                <w:b/>
                <w:color w:val="000000"/>
                <w:sz w:val="21"/>
                <w:szCs w:val="21"/>
              </w:rPr>
              <w:t>Дополнительно: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7FF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1.10.1.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autoSpaceDE w:val="0"/>
              <w:autoSpaceDN w:val="0"/>
              <w:adjustRightInd w:val="0"/>
              <w:ind w:left="153" w:right="17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Плёнка защитная толщиной 200 мкм для стеклопакета в двери** (на створках с наружной и внутренней стороны)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2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1.10.2.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Порожек из нержавеющей стали с насечкой на двери </w:t>
            </w:r>
            <w:r>
              <w:rPr>
                <w:sz w:val="21"/>
                <w:szCs w:val="21"/>
              </w:rPr>
              <w:t>для двустворчатой двери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1.10.3.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autoSpaceDE w:val="0"/>
              <w:autoSpaceDN w:val="0"/>
              <w:adjustRightInd w:val="0"/>
              <w:ind w:left="153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Три петли на каждой створке усиленные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2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1.10.4.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Уплотнительные резинки по периметру створок двери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2 </w:t>
            </w:r>
            <w:proofErr w:type="spellStart"/>
            <w:r w:rsidRPr="00CF2B80">
              <w:rPr>
                <w:sz w:val="22"/>
                <w:szCs w:val="22"/>
              </w:rPr>
              <w:t>компл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</w:tcPr>
          <w:p w:rsidR="0083374C" w:rsidRPr="00051AB5" w:rsidRDefault="0083374C" w:rsidP="004127B5">
            <w:pPr>
              <w:jc w:val="center"/>
              <w:rPr>
                <w:b/>
                <w:sz w:val="21"/>
                <w:szCs w:val="21"/>
              </w:rPr>
            </w:pPr>
            <w:r w:rsidRPr="00051AB5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</w:tcPr>
          <w:p w:rsidR="0083374C" w:rsidRPr="00051AB5" w:rsidRDefault="0083374C" w:rsidP="004127B5">
            <w:pPr>
              <w:autoSpaceDE w:val="0"/>
              <w:autoSpaceDN w:val="0"/>
              <w:adjustRightInd w:val="0"/>
              <w:ind w:left="153"/>
              <w:rPr>
                <w:b/>
                <w:color w:val="000000"/>
                <w:sz w:val="21"/>
                <w:szCs w:val="21"/>
              </w:rPr>
            </w:pPr>
            <w:r w:rsidRPr="00051AB5">
              <w:rPr>
                <w:b/>
                <w:color w:val="000000"/>
                <w:sz w:val="21"/>
                <w:szCs w:val="21"/>
              </w:rPr>
              <w:t>Услуги по демонтажу, монтажу и доставке: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E7FFF9"/>
          </w:tcPr>
          <w:p w:rsidR="0083374C" w:rsidRPr="00CF2B80" w:rsidRDefault="0083374C" w:rsidP="004127B5">
            <w:pPr>
              <w:jc w:val="center"/>
              <w:rPr>
                <w:b/>
                <w:sz w:val="22"/>
                <w:szCs w:val="22"/>
              </w:rPr>
            </w:pPr>
            <w:r w:rsidRPr="00CF2B80">
              <w:rPr>
                <w:b/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b/>
                <w:sz w:val="22"/>
                <w:szCs w:val="22"/>
              </w:rPr>
              <w:t>усл.ед</w:t>
            </w:r>
            <w:proofErr w:type="spellEnd"/>
            <w:r w:rsidRPr="00CF2B80">
              <w:rPr>
                <w:b/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3F6074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 w:rsidRPr="003F6074">
              <w:rPr>
                <w:sz w:val="21"/>
                <w:szCs w:val="21"/>
              </w:rPr>
              <w:t xml:space="preserve">Демонтаж (разборка) </w:t>
            </w:r>
            <w:r>
              <w:rPr>
                <w:sz w:val="21"/>
                <w:szCs w:val="21"/>
              </w:rPr>
              <w:t xml:space="preserve">старого </w:t>
            </w:r>
            <w:r w:rsidRPr="003F6074">
              <w:rPr>
                <w:sz w:val="21"/>
                <w:szCs w:val="21"/>
              </w:rPr>
              <w:t>алюминиевого двер</w:t>
            </w:r>
            <w:r>
              <w:rPr>
                <w:sz w:val="21"/>
                <w:szCs w:val="21"/>
              </w:rPr>
              <w:t>ного блока (</w:t>
            </w:r>
            <w:r w:rsidRPr="003F6074">
              <w:rPr>
                <w:sz w:val="21"/>
                <w:szCs w:val="21"/>
              </w:rPr>
              <w:t>двер</w:t>
            </w:r>
            <w:r>
              <w:rPr>
                <w:sz w:val="21"/>
                <w:szCs w:val="21"/>
              </w:rPr>
              <w:t>ей и фрамуги)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D438EF" w:rsidRDefault="0083374C" w:rsidP="004127B5">
            <w:pPr>
              <w:autoSpaceDE w:val="0"/>
              <w:autoSpaceDN w:val="0"/>
              <w:adjustRightInd w:val="0"/>
              <w:ind w:left="117" w:right="-108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Демонтаж порога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2.3.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D438EF" w:rsidRDefault="0083374C" w:rsidP="004127B5">
            <w:pPr>
              <w:autoSpaceDE w:val="0"/>
              <w:autoSpaceDN w:val="0"/>
              <w:adjustRightInd w:val="0"/>
              <w:ind w:left="117" w:right="95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Очистка проёма кафель + фасад (Работа по очистке проема от старых строительных материалов)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2.4.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D438EF" w:rsidRDefault="0083374C" w:rsidP="004127B5">
            <w:pPr>
              <w:autoSpaceDE w:val="0"/>
              <w:autoSpaceDN w:val="0"/>
              <w:adjustRightInd w:val="0"/>
              <w:ind w:left="117" w:right="27"/>
              <w:rPr>
                <w:iCs/>
                <w:sz w:val="21"/>
                <w:szCs w:val="21"/>
              </w:rPr>
            </w:pPr>
            <w:r w:rsidRPr="00D438EF">
              <w:rPr>
                <w:iCs/>
                <w:sz w:val="21"/>
                <w:szCs w:val="21"/>
              </w:rPr>
              <w:t>Установка алюминиевого дверного блока в подготовленный проем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8543F1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2.5.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</w:rPr>
            </w:pPr>
            <w:r w:rsidRPr="00D438EF">
              <w:rPr>
                <w:color w:val="000000"/>
                <w:sz w:val="21"/>
                <w:szCs w:val="21"/>
              </w:rPr>
              <w:t>Установка коробки дверного блока на анкера ( 10х140 или 10х160)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>12 шт.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2.6.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8543F1" w:rsidRDefault="0083374C" w:rsidP="004127B5">
            <w:pPr>
              <w:autoSpaceDE w:val="0"/>
              <w:autoSpaceDN w:val="0"/>
              <w:adjustRightInd w:val="0"/>
              <w:ind w:left="153"/>
              <w:rPr>
                <w:color w:val="000000"/>
                <w:sz w:val="21"/>
                <w:szCs w:val="21"/>
                <w:highlight w:val="yellow"/>
              </w:rPr>
            </w:pPr>
            <w:r>
              <w:rPr>
                <w:sz w:val="22"/>
                <w:szCs w:val="22"/>
              </w:rPr>
              <w:t>Бурение отверстий для установки закладных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  <w:highlight w:val="yellow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8543F1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2.7.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8543F1" w:rsidRDefault="0083374C" w:rsidP="004127B5">
            <w:pPr>
              <w:autoSpaceDE w:val="0"/>
              <w:autoSpaceDN w:val="0"/>
              <w:adjustRightInd w:val="0"/>
              <w:ind w:left="117" w:right="27"/>
              <w:rPr>
                <w:iCs/>
                <w:color w:val="FF0000"/>
                <w:sz w:val="21"/>
                <w:szCs w:val="21"/>
              </w:rPr>
            </w:pPr>
            <w:r>
              <w:rPr>
                <w:sz w:val="22"/>
                <w:szCs w:val="22"/>
              </w:rPr>
              <w:t>Установка закладных элементов для конструкции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color w:val="FF0000"/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2.8.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D438EF" w:rsidRDefault="0083374C" w:rsidP="004127B5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конструкции перегородки из алюминиевого профиля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D438EF" w:rsidRDefault="0083374C" w:rsidP="004127B5">
            <w:pPr>
              <w:jc w:val="center"/>
              <w:rPr>
                <w:sz w:val="21"/>
                <w:szCs w:val="21"/>
              </w:rPr>
            </w:pPr>
            <w:r w:rsidRPr="00D438EF">
              <w:rPr>
                <w:sz w:val="21"/>
                <w:szCs w:val="21"/>
              </w:rPr>
              <w:t>2.9.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Default="0083374C" w:rsidP="0083374C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стеклопакетов в перегородку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2.10.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Default="0083374C" w:rsidP="004127B5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и регулировка двери, установка доводчика и замка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2.11.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Default="0083374C" w:rsidP="004127B5">
            <w:pPr>
              <w:ind w:left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Герметизация стыков, заполнение пеной и установка </w:t>
            </w:r>
            <w:proofErr w:type="spellStart"/>
            <w:r>
              <w:rPr>
                <w:sz w:val="22"/>
                <w:szCs w:val="22"/>
              </w:rPr>
              <w:t>нащельников</w:t>
            </w:r>
            <w:proofErr w:type="spellEnd"/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2.12.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3F6074" w:rsidRDefault="0083374C" w:rsidP="004127B5">
            <w:pPr>
              <w:autoSpaceDE w:val="0"/>
              <w:autoSpaceDN w:val="0"/>
              <w:adjustRightInd w:val="0"/>
              <w:ind w:left="117" w:right="27"/>
              <w:rPr>
                <w:iCs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Работы по погрузке/разгрузке 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2.13.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3F6074" w:rsidRDefault="0083374C" w:rsidP="004127B5">
            <w:pPr>
              <w:autoSpaceDE w:val="0"/>
              <w:autoSpaceDN w:val="0"/>
              <w:adjustRightInd w:val="0"/>
              <w:ind w:left="117" w:right="-108"/>
              <w:rPr>
                <w:sz w:val="21"/>
                <w:szCs w:val="21"/>
              </w:rPr>
            </w:pPr>
            <w:r w:rsidRPr="003F6074">
              <w:rPr>
                <w:sz w:val="21"/>
                <w:szCs w:val="21"/>
              </w:rPr>
              <w:t>Вывоз мусора</w:t>
            </w:r>
            <w:r>
              <w:rPr>
                <w:sz w:val="21"/>
                <w:szCs w:val="21"/>
              </w:rPr>
              <w:t xml:space="preserve">, </w:t>
            </w:r>
            <w:r w:rsidRPr="00C5306C">
              <w:rPr>
                <w:sz w:val="21"/>
                <w:szCs w:val="21"/>
              </w:rPr>
              <w:t>утилизация старого дверного блока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  <w:tr w:rsidR="0083374C" w:rsidRPr="005972A7" w:rsidTr="004127B5">
        <w:trPr>
          <w:trHeight w:val="60"/>
          <w:jc w:val="center"/>
        </w:trPr>
        <w:tc>
          <w:tcPr>
            <w:tcW w:w="5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Default="0083374C" w:rsidP="004127B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2.14.</w:t>
            </w:r>
          </w:p>
        </w:tc>
        <w:tc>
          <w:tcPr>
            <w:tcW w:w="7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83374C" w:rsidRPr="003F6074" w:rsidRDefault="0083374C" w:rsidP="004127B5">
            <w:pPr>
              <w:autoSpaceDE w:val="0"/>
              <w:autoSpaceDN w:val="0"/>
              <w:adjustRightInd w:val="0"/>
              <w:ind w:left="117" w:right="27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Доставка по городу</w:t>
            </w:r>
          </w:p>
        </w:tc>
        <w:tc>
          <w:tcPr>
            <w:tcW w:w="158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83374C" w:rsidRPr="00CF2B80" w:rsidRDefault="0083374C" w:rsidP="004127B5">
            <w:pPr>
              <w:jc w:val="center"/>
              <w:rPr>
                <w:sz w:val="22"/>
                <w:szCs w:val="22"/>
              </w:rPr>
            </w:pPr>
            <w:r w:rsidRPr="00CF2B80">
              <w:rPr>
                <w:sz w:val="22"/>
                <w:szCs w:val="22"/>
              </w:rPr>
              <w:t xml:space="preserve">1 </w:t>
            </w:r>
            <w:proofErr w:type="spellStart"/>
            <w:r w:rsidRPr="00CF2B80">
              <w:rPr>
                <w:sz w:val="22"/>
                <w:szCs w:val="22"/>
              </w:rPr>
              <w:t>усл.ед</w:t>
            </w:r>
            <w:proofErr w:type="spellEnd"/>
            <w:r w:rsidRPr="00CF2B80">
              <w:rPr>
                <w:sz w:val="22"/>
                <w:szCs w:val="22"/>
              </w:rPr>
              <w:t>.</w:t>
            </w:r>
          </w:p>
        </w:tc>
      </w:tr>
    </w:tbl>
    <w:p w:rsidR="00F55068" w:rsidRPr="008C2FCB" w:rsidRDefault="00F55068" w:rsidP="00F55068">
      <w:pPr>
        <w:rPr>
          <w:sz w:val="22"/>
          <w:szCs w:val="22"/>
        </w:rPr>
      </w:pPr>
    </w:p>
    <w:p w:rsidR="002D674F" w:rsidRPr="002D674F" w:rsidRDefault="002D674F" w:rsidP="002D674F">
      <w:pPr>
        <w:pStyle w:val="2"/>
        <w:jc w:val="both"/>
        <w:rPr>
          <w:bCs/>
          <w:sz w:val="21"/>
          <w:szCs w:val="21"/>
          <w:u w:val="single"/>
        </w:rPr>
      </w:pPr>
      <w:r w:rsidRPr="002D674F">
        <w:rPr>
          <w:bCs/>
          <w:sz w:val="21"/>
          <w:szCs w:val="21"/>
        </w:rPr>
        <w:t xml:space="preserve">1.2. При исполнении контракта Исполнитель обязан соблюдать требования действующего законодательства </w:t>
      </w:r>
      <w:r w:rsidRPr="004F0CCD">
        <w:rPr>
          <w:b/>
          <w:bCs/>
          <w:sz w:val="21"/>
          <w:szCs w:val="21"/>
        </w:rPr>
        <w:t xml:space="preserve">в отношении </w:t>
      </w:r>
      <w:r w:rsidR="004F0CCD" w:rsidRPr="004F0CCD">
        <w:rPr>
          <w:b/>
          <w:bCs/>
          <w:sz w:val="21"/>
          <w:szCs w:val="21"/>
        </w:rPr>
        <w:t xml:space="preserve">входной </w:t>
      </w:r>
      <w:r w:rsidRPr="004F0CCD">
        <w:rPr>
          <w:b/>
          <w:bCs/>
          <w:sz w:val="21"/>
          <w:szCs w:val="21"/>
        </w:rPr>
        <w:t>двери</w:t>
      </w:r>
      <w:r w:rsidRPr="002D674F">
        <w:rPr>
          <w:bCs/>
          <w:sz w:val="21"/>
          <w:szCs w:val="21"/>
        </w:rPr>
        <w:t xml:space="preserve"> (далее – </w:t>
      </w:r>
      <w:r>
        <w:rPr>
          <w:bCs/>
          <w:sz w:val="21"/>
          <w:szCs w:val="21"/>
        </w:rPr>
        <w:t>Т</w:t>
      </w:r>
      <w:r w:rsidRPr="002D674F">
        <w:rPr>
          <w:bCs/>
          <w:sz w:val="21"/>
          <w:szCs w:val="21"/>
        </w:rPr>
        <w:t>овара), являющегося объектом закупки данной закупки. Поставляемый Товар, а также сопутствующее оборудование, фурнитура и т.п. должны быть новыми, то есть не бывшими в эксплуатации и обеспечивать предусмотренную производителем функциональность. На Товаре не должно быть следов повреждений и изменений.</w:t>
      </w:r>
    </w:p>
    <w:p w:rsidR="002D674F" w:rsidRPr="002D674F" w:rsidRDefault="002D674F" w:rsidP="002D674F">
      <w:pPr>
        <w:spacing w:line="240" w:lineRule="auto"/>
        <w:rPr>
          <w:bCs/>
          <w:sz w:val="21"/>
          <w:szCs w:val="21"/>
        </w:rPr>
      </w:pPr>
      <w:r w:rsidRPr="002D674F">
        <w:rPr>
          <w:sz w:val="21"/>
          <w:szCs w:val="21"/>
        </w:rPr>
        <w:t xml:space="preserve">1.3. </w:t>
      </w:r>
      <w:r w:rsidRPr="002D674F">
        <w:rPr>
          <w:bCs/>
          <w:sz w:val="21"/>
          <w:szCs w:val="21"/>
        </w:rPr>
        <w:t>Товар должен быть зарегистрирован для обращения на территории РФ, сертифицирован или декларирован, полностью соответствовать стандартам качества, сертификату соответствия, техническому паспорту завода-изготовителя или технической спецификации завода-изготовителя. Предлагаемый Товар должен быть произведён при соблюдении требований нормативных документов (стандарты, технические условия, сертификаты качества, утверждённые в установленном порядке для данного вида товара, и т.п.) в условиях их серийного производства.</w:t>
      </w:r>
    </w:p>
    <w:p w:rsidR="002D674F" w:rsidRPr="002D674F" w:rsidRDefault="002D674F" w:rsidP="002D674F">
      <w:pPr>
        <w:spacing w:line="240" w:lineRule="auto"/>
        <w:rPr>
          <w:bCs/>
          <w:sz w:val="21"/>
          <w:szCs w:val="21"/>
        </w:rPr>
      </w:pPr>
      <w:r w:rsidRPr="002D674F">
        <w:rPr>
          <w:bCs/>
          <w:sz w:val="21"/>
          <w:szCs w:val="21"/>
        </w:rPr>
        <w:t>1.4. Поставляемый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2D674F" w:rsidRPr="002D674F" w:rsidRDefault="002D674F" w:rsidP="002D674F">
      <w:pPr>
        <w:pStyle w:val="2"/>
        <w:jc w:val="both"/>
        <w:rPr>
          <w:bCs/>
          <w:sz w:val="21"/>
          <w:szCs w:val="21"/>
        </w:rPr>
      </w:pPr>
      <w:r w:rsidRPr="002D674F">
        <w:rPr>
          <w:bCs/>
          <w:sz w:val="21"/>
          <w:szCs w:val="21"/>
        </w:rPr>
        <w:t>При осуществлении поставки Товара Исполнитель должен представить: оригиналы или в установленном порядке заверенные копии действующих сертификатов качества, сертификатов соответствия (декларации о соответствии) на поставляемые Товары (Постановление Правительства РФ от 23.12.2021 г. № 2425).</w:t>
      </w:r>
    </w:p>
    <w:p w:rsidR="002D674F" w:rsidRPr="002D674F" w:rsidRDefault="002D674F" w:rsidP="002D674F">
      <w:pPr>
        <w:spacing w:line="240" w:lineRule="auto"/>
        <w:rPr>
          <w:bCs/>
          <w:sz w:val="21"/>
          <w:szCs w:val="21"/>
        </w:rPr>
      </w:pPr>
      <w:r w:rsidRPr="002D674F">
        <w:rPr>
          <w:sz w:val="21"/>
          <w:szCs w:val="21"/>
        </w:rPr>
        <w:t>1.</w:t>
      </w:r>
      <w:r>
        <w:rPr>
          <w:sz w:val="21"/>
          <w:szCs w:val="21"/>
        </w:rPr>
        <w:t>5</w:t>
      </w:r>
      <w:r w:rsidRPr="002D674F">
        <w:rPr>
          <w:sz w:val="21"/>
          <w:szCs w:val="21"/>
        </w:rPr>
        <w:t>. Поставщик обеспечива</w:t>
      </w:r>
      <w:bookmarkStart w:id="0" w:name="_GoBack"/>
      <w:bookmarkEnd w:id="0"/>
      <w:r w:rsidRPr="002D674F">
        <w:rPr>
          <w:sz w:val="21"/>
          <w:szCs w:val="21"/>
        </w:rPr>
        <w:t>ет единовременную доставку Товара в объеме, предусмотренном настоящей Спецификацией, и погрузочно-разгрузочные работы за свой счет, а также несёт риск случайного повреждения или уничтожения Товара до момента его приёмки Заказчиком.</w:t>
      </w:r>
    </w:p>
    <w:p w:rsidR="002D674F" w:rsidRPr="002D674F" w:rsidRDefault="002D674F" w:rsidP="00F55068">
      <w:pPr>
        <w:pStyle w:val="a5"/>
        <w:keepNext/>
        <w:keepLines/>
        <w:spacing w:after="0" w:line="240" w:lineRule="auto"/>
        <w:ind w:left="0"/>
        <w:jc w:val="center"/>
        <w:rPr>
          <w:rFonts w:ascii="Times New Roman" w:hAnsi="Times New Roman"/>
          <w:b/>
          <w:bCs/>
          <w:sz w:val="21"/>
          <w:szCs w:val="21"/>
        </w:rPr>
      </w:pPr>
    </w:p>
    <w:p w:rsidR="00F55068" w:rsidRPr="001B1356" w:rsidRDefault="00F55068" w:rsidP="00F55068">
      <w:pPr>
        <w:pStyle w:val="a5"/>
        <w:keepNext/>
        <w:keepLines/>
        <w:spacing w:after="0" w:line="240" w:lineRule="auto"/>
        <w:ind w:left="0"/>
        <w:jc w:val="center"/>
        <w:rPr>
          <w:rFonts w:ascii="Times New Roman" w:hAnsi="Times New Roman"/>
          <w:b/>
          <w:sz w:val="21"/>
          <w:szCs w:val="21"/>
        </w:rPr>
      </w:pPr>
      <w:r w:rsidRPr="001B1356">
        <w:rPr>
          <w:rFonts w:ascii="Times New Roman" w:hAnsi="Times New Roman"/>
          <w:b/>
          <w:bCs/>
          <w:sz w:val="21"/>
          <w:szCs w:val="21"/>
        </w:rPr>
        <w:t>2. Требования к качеству и безопасности услуг</w:t>
      </w:r>
    </w:p>
    <w:p w:rsidR="00F55068" w:rsidRPr="001B1356" w:rsidRDefault="00F55068" w:rsidP="00F55068">
      <w:pPr>
        <w:ind w:firstLine="709"/>
        <w:rPr>
          <w:rFonts w:eastAsia="MS PGothic"/>
          <w:sz w:val="21"/>
          <w:szCs w:val="21"/>
          <w:lang w:eastAsia="ja-JP"/>
        </w:rPr>
      </w:pPr>
    </w:p>
    <w:p w:rsidR="00F55068" w:rsidRPr="001B1356" w:rsidRDefault="00F55068" w:rsidP="00F55068">
      <w:pPr>
        <w:tabs>
          <w:tab w:val="num" w:pos="0"/>
          <w:tab w:val="left" w:pos="8342"/>
        </w:tabs>
        <w:snapToGrid w:val="0"/>
        <w:rPr>
          <w:sz w:val="21"/>
          <w:szCs w:val="21"/>
        </w:rPr>
      </w:pPr>
      <w:r w:rsidRPr="001B1356">
        <w:rPr>
          <w:rFonts w:eastAsia="MS PGothic"/>
          <w:sz w:val="21"/>
          <w:szCs w:val="21"/>
          <w:lang w:eastAsia="ja-JP"/>
        </w:rPr>
        <w:lastRenderedPageBreak/>
        <w:t>2.1. Используемые при производстве работ/оказании услуг материалы,</w:t>
      </w:r>
      <w:r w:rsidRPr="001B1356">
        <w:rPr>
          <w:sz w:val="21"/>
          <w:szCs w:val="21"/>
        </w:rPr>
        <w:t xml:space="preserve"> оборудование должны быть сертифицированы в соответствии с требованиями действующего законодательства РФ, услуги </w:t>
      </w:r>
      <w:r w:rsidRPr="001B1356">
        <w:rPr>
          <w:sz w:val="21"/>
          <w:szCs w:val="21"/>
          <w:shd w:val="clear" w:color="auto" w:fill="FFFFFF"/>
        </w:rPr>
        <w:t>должны соответствовать требованиям действующего законодательства РФ.</w:t>
      </w:r>
      <w:r w:rsidRPr="001B1356">
        <w:rPr>
          <w:sz w:val="21"/>
          <w:szCs w:val="21"/>
        </w:rPr>
        <w:t xml:space="preserve"> </w:t>
      </w:r>
    </w:p>
    <w:p w:rsidR="00F55068" w:rsidRPr="001B1356" w:rsidRDefault="00F55068" w:rsidP="00F55068">
      <w:pPr>
        <w:tabs>
          <w:tab w:val="num" w:pos="0"/>
          <w:tab w:val="left" w:pos="8342"/>
        </w:tabs>
        <w:snapToGrid w:val="0"/>
        <w:rPr>
          <w:sz w:val="21"/>
          <w:szCs w:val="21"/>
        </w:rPr>
      </w:pPr>
      <w:r w:rsidRPr="001B1356">
        <w:rPr>
          <w:rFonts w:eastAsia="MS PGothic"/>
          <w:sz w:val="21"/>
          <w:szCs w:val="21"/>
          <w:lang w:eastAsia="ja-JP"/>
        </w:rPr>
        <w:t>2.2. На всех этапах выполнения работ/оказания услуг должны быть представлены сертификаты (соответствия требованиям пожарной безопасности, гигиенические), технические паспорта или другие документы, удостоверяющие качество используемых Исполнителем материалов.</w:t>
      </w:r>
    </w:p>
    <w:p w:rsidR="00F55068" w:rsidRPr="001B1356" w:rsidRDefault="00F55068" w:rsidP="00F55068">
      <w:pPr>
        <w:pStyle w:val="a3"/>
        <w:widowControl w:val="0"/>
        <w:suppressAutoHyphens/>
        <w:jc w:val="both"/>
        <w:rPr>
          <w:rFonts w:ascii="Times New Roman" w:hAnsi="Times New Roman"/>
          <w:bCs/>
          <w:sz w:val="21"/>
          <w:szCs w:val="21"/>
          <w:highlight w:val="yellow"/>
        </w:rPr>
      </w:pPr>
    </w:p>
    <w:p w:rsidR="00F55068" w:rsidRPr="001B1356" w:rsidRDefault="00F55068" w:rsidP="00F55068">
      <w:pPr>
        <w:pStyle w:val="a5"/>
        <w:spacing w:after="0" w:line="240" w:lineRule="auto"/>
        <w:ind w:left="0"/>
        <w:jc w:val="center"/>
        <w:rPr>
          <w:rFonts w:ascii="PT Astra Serif" w:eastAsia="PT Astra Serif" w:hAnsi="PT Astra Serif" w:cs="PT Astra Serif"/>
          <w:b/>
          <w:bCs/>
          <w:sz w:val="21"/>
          <w:szCs w:val="21"/>
        </w:rPr>
      </w:pPr>
      <w:r w:rsidRPr="001B1356">
        <w:rPr>
          <w:rFonts w:ascii="PT Astra Serif" w:eastAsia="PT Astra Serif" w:hAnsi="PT Astra Serif" w:cs="PT Astra Serif"/>
          <w:b/>
          <w:bCs/>
          <w:sz w:val="21"/>
          <w:szCs w:val="21"/>
        </w:rPr>
        <w:t xml:space="preserve">3. Требования к гарантии качества услуг, </w:t>
      </w:r>
    </w:p>
    <w:p w:rsidR="00F55068" w:rsidRPr="001B1356" w:rsidRDefault="00F55068" w:rsidP="00F55068">
      <w:pPr>
        <w:pStyle w:val="a5"/>
        <w:spacing w:after="0" w:line="240" w:lineRule="auto"/>
        <w:ind w:left="0"/>
        <w:jc w:val="center"/>
        <w:rPr>
          <w:rFonts w:asciiTheme="minorHAnsi" w:eastAsia="PT Astra Serif" w:hAnsiTheme="minorHAnsi" w:cs="PT Astra Serif"/>
          <w:b/>
          <w:bCs/>
          <w:sz w:val="21"/>
          <w:szCs w:val="21"/>
        </w:rPr>
      </w:pPr>
      <w:r w:rsidRPr="001B1356">
        <w:rPr>
          <w:rFonts w:ascii="PT Astra Serif" w:eastAsia="PT Astra Serif" w:hAnsi="PT Astra Serif" w:cs="PT Astra Serif"/>
          <w:b/>
          <w:bCs/>
          <w:sz w:val="21"/>
          <w:szCs w:val="21"/>
        </w:rPr>
        <w:t>а также требования к гарантийному сроку и (или) объёму предоставления гарантий их качества</w:t>
      </w:r>
    </w:p>
    <w:p w:rsidR="00F55068" w:rsidRPr="001B1356" w:rsidRDefault="00F55068" w:rsidP="00F55068">
      <w:pPr>
        <w:pStyle w:val="a5"/>
        <w:spacing w:after="0" w:line="240" w:lineRule="auto"/>
        <w:ind w:left="0"/>
        <w:jc w:val="center"/>
        <w:rPr>
          <w:rFonts w:asciiTheme="minorHAnsi" w:hAnsiTheme="minorHAnsi" w:cs="PT Astra Serif"/>
          <w:b/>
          <w:bCs/>
          <w:sz w:val="21"/>
          <w:szCs w:val="21"/>
        </w:rPr>
      </w:pPr>
    </w:p>
    <w:p w:rsidR="00F55068" w:rsidRPr="001B1356" w:rsidRDefault="00F55068" w:rsidP="00F55068">
      <w:pPr>
        <w:widowControl w:val="0"/>
        <w:autoSpaceDE w:val="0"/>
        <w:autoSpaceDN w:val="0"/>
        <w:adjustRightInd w:val="0"/>
        <w:rPr>
          <w:bCs/>
          <w:sz w:val="21"/>
          <w:szCs w:val="21"/>
        </w:rPr>
      </w:pPr>
      <w:r w:rsidRPr="001B1356">
        <w:rPr>
          <w:bCs/>
          <w:sz w:val="21"/>
          <w:szCs w:val="21"/>
        </w:rPr>
        <w:t xml:space="preserve">3.1. </w:t>
      </w:r>
      <w:r w:rsidRPr="001B1356">
        <w:rPr>
          <w:bCs/>
          <w:color w:val="000000"/>
          <w:sz w:val="21"/>
          <w:szCs w:val="21"/>
        </w:rPr>
        <w:t>Исполнитель</w:t>
      </w:r>
      <w:r w:rsidRPr="001B1356">
        <w:rPr>
          <w:bCs/>
          <w:sz w:val="21"/>
          <w:szCs w:val="21"/>
        </w:rPr>
        <w:t xml:space="preserve"> обязуется выполнить услуги с надлежащим качеством в соответствии с требованиями действующего законодательства РФ к качеству данного вида выполняемых услуг. 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rPr>
          <w:sz w:val="21"/>
          <w:szCs w:val="21"/>
        </w:rPr>
      </w:pPr>
      <w:r w:rsidRPr="001B1356">
        <w:rPr>
          <w:bCs/>
          <w:sz w:val="21"/>
          <w:szCs w:val="21"/>
        </w:rPr>
        <w:t xml:space="preserve">3.2. </w:t>
      </w:r>
      <w:r w:rsidRPr="001B1356">
        <w:rPr>
          <w:sz w:val="21"/>
          <w:szCs w:val="21"/>
        </w:rPr>
        <w:t>Исполнитель гарантирует, что оказываемые Услуги соответствуют</w:t>
      </w:r>
      <w:r w:rsidRPr="00F73928">
        <w:rPr>
          <w:sz w:val="21"/>
          <w:szCs w:val="21"/>
        </w:rPr>
        <w:t xml:space="preserve"> требованиям, установленным в Контракте, обязательным нормам и правилам, регулирующим данную деятельность, требованиям качества, безопасности жизни и здоровья, а также иным требованиям законодательства Российской Федерации, действующим на момент оказания Услуг. 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rPr>
          <w:sz w:val="21"/>
          <w:szCs w:val="21"/>
        </w:rPr>
      </w:pPr>
      <w:r>
        <w:rPr>
          <w:sz w:val="21"/>
          <w:szCs w:val="21"/>
        </w:rPr>
        <w:t>3</w:t>
      </w:r>
      <w:r w:rsidRPr="00F73928">
        <w:rPr>
          <w:sz w:val="21"/>
          <w:szCs w:val="21"/>
        </w:rPr>
        <w:t>.3. 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 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Заказчика.</w:t>
      </w:r>
    </w:p>
    <w:p w:rsidR="00A27039" w:rsidRDefault="00F55068" w:rsidP="00A27039">
      <w:pPr>
        <w:widowControl w:val="0"/>
        <w:shd w:val="clear" w:color="auto" w:fill="FFFFFF" w:themeFill="background1"/>
        <w:autoSpaceDE w:val="0"/>
        <w:autoSpaceDN w:val="0"/>
        <w:adjustRightInd w:val="0"/>
        <w:rPr>
          <w:bCs/>
          <w:sz w:val="21"/>
          <w:szCs w:val="21"/>
        </w:rPr>
      </w:pPr>
      <w:r>
        <w:rPr>
          <w:bCs/>
          <w:sz w:val="21"/>
          <w:szCs w:val="21"/>
        </w:rPr>
        <w:t>3</w:t>
      </w:r>
      <w:r w:rsidRPr="00F73928">
        <w:rPr>
          <w:bCs/>
          <w:sz w:val="21"/>
          <w:szCs w:val="21"/>
        </w:rPr>
        <w:t xml:space="preserve">.4. </w:t>
      </w:r>
      <w:r w:rsidR="00A27039" w:rsidRPr="005E0F3A">
        <w:rPr>
          <w:b/>
          <w:bCs/>
          <w:sz w:val="21"/>
          <w:szCs w:val="21"/>
        </w:rPr>
        <w:t>Гарантия на конструкцию: дверь и все комплектующие</w:t>
      </w:r>
      <w:r w:rsidR="00A27039">
        <w:rPr>
          <w:bCs/>
          <w:sz w:val="21"/>
          <w:szCs w:val="21"/>
        </w:rPr>
        <w:t xml:space="preserve"> </w:t>
      </w:r>
      <w:r w:rsidR="00A27039" w:rsidRPr="005F7E50">
        <w:rPr>
          <w:bCs/>
          <w:sz w:val="21"/>
          <w:szCs w:val="21"/>
        </w:rPr>
        <w:t xml:space="preserve">составляет: </w:t>
      </w:r>
      <w:r w:rsidR="0083374C">
        <w:rPr>
          <w:bCs/>
          <w:sz w:val="21"/>
          <w:szCs w:val="21"/>
        </w:rPr>
        <w:t>24</w:t>
      </w:r>
      <w:r w:rsidR="00A27039" w:rsidRPr="005F7E50">
        <w:rPr>
          <w:bCs/>
          <w:sz w:val="21"/>
          <w:szCs w:val="21"/>
        </w:rPr>
        <w:t xml:space="preserve"> месяц</w:t>
      </w:r>
      <w:r w:rsidR="0083374C">
        <w:rPr>
          <w:bCs/>
          <w:sz w:val="21"/>
          <w:szCs w:val="21"/>
        </w:rPr>
        <w:t>а</w:t>
      </w:r>
      <w:r w:rsidR="00A27039" w:rsidRPr="005F7E50">
        <w:rPr>
          <w:bCs/>
          <w:sz w:val="21"/>
          <w:szCs w:val="21"/>
        </w:rPr>
        <w:t xml:space="preserve">, </w:t>
      </w:r>
      <w:r w:rsidR="00A27039" w:rsidRPr="00A11C62">
        <w:rPr>
          <w:bCs/>
          <w:sz w:val="21"/>
          <w:szCs w:val="21"/>
        </w:rPr>
        <w:t>включает в себя: нормальную работу дверного полотна, дверной коробки, петель, уплотнителей, сохранение технологических зазоров согласно перечня допусков для данной конструкции в течении всего гарантийного срока, а также отсутствие</w:t>
      </w:r>
      <w:r w:rsidR="00A27039">
        <w:rPr>
          <w:bCs/>
          <w:sz w:val="21"/>
          <w:szCs w:val="21"/>
        </w:rPr>
        <w:t xml:space="preserve"> </w:t>
      </w:r>
      <w:r w:rsidR="00A27039" w:rsidRPr="00A11C62">
        <w:rPr>
          <w:bCs/>
          <w:sz w:val="21"/>
          <w:szCs w:val="21"/>
        </w:rPr>
        <w:t>сквозной коррозии на металлических элементах дверной коробки и дверного полотна.</w:t>
      </w:r>
    </w:p>
    <w:p w:rsidR="00A27039" w:rsidRPr="005F7E50" w:rsidRDefault="00A27039" w:rsidP="00A27039">
      <w:pPr>
        <w:widowControl w:val="0"/>
        <w:shd w:val="clear" w:color="auto" w:fill="FFFFFF" w:themeFill="background1"/>
        <w:autoSpaceDE w:val="0"/>
        <w:autoSpaceDN w:val="0"/>
        <w:adjustRightInd w:val="0"/>
        <w:rPr>
          <w:bCs/>
          <w:sz w:val="21"/>
          <w:szCs w:val="21"/>
        </w:rPr>
      </w:pPr>
      <w:r w:rsidRPr="005E0F3A">
        <w:rPr>
          <w:b/>
          <w:bCs/>
          <w:sz w:val="21"/>
          <w:szCs w:val="21"/>
        </w:rPr>
        <w:t xml:space="preserve">Гарантия на услуги по установке двери </w:t>
      </w:r>
      <w:r>
        <w:rPr>
          <w:bCs/>
          <w:sz w:val="21"/>
          <w:szCs w:val="21"/>
        </w:rPr>
        <w:t xml:space="preserve">составляет: </w:t>
      </w:r>
      <w:r w:rsidR="0083374C">
        <w:rPr>
          <w:bCs/>
          <w:sz w:val="21"/>
          <w:szCs w:val="21"/>
        </w:rPr>
        <w:t>24</w:t>
      </w:r>
      <w:r>
        <w:rPr>
          <w:bCs/>
          <w:sz w:val="21"/>
          <w:szCs w:val="21"/>
        </w:rPr>
        <w:t xml:space="preserve"> месяц</w:t>
      </w:r>
      <w:r w:rsidR="0083374C">
        <w:rPr>
          <w:bCs/>
          <w:sz w:val="21"/>
          <w:szCs w:val="21"/>
        </w:rPr>
        <w:t>а</w:t>
      </w:r>
      <w:r>
        <w:rPr>
          <w:bCs/>
          <w:sz w:val="21"/>
          <w:szCs w:val="21"/>
        </w:rPr>
        <w:t xml:space="preserve">, </w:t>
      </w:r>
      <w:r w:rsidRPr="005F7E50">
        <w:rPr>
          <w:bCs/>
          <w:sz w:val="21"/>
          <w:szCs w:val="21"/>
        </w:rPr>
        <w:t xml:space="preserve">распространяется на ошибки при монтаже, перекосы, проблемы с фиксацией. </w:t>
      </w:r>
    </w:p>
    <w:p w:rsidR="00F55068" w:rsidRPr="00F73928" w:rsidRDefault="00F55068" w:rsidP="00A27039">
      <w:pPr>
        <w:widowControl w:val="0"/>
        <w:autoSpaceDE w:val="0"/>
        <w:autoSpaceDN w:val="0"/>
        <w:adjustRightInd w:val="0"/>
        <w:rPr>
          <w:bCs/>
          <w:color w:val="000000"/>
          <w:sz w:val="21"/>
          <w:szCs w:val="21"/>
        </w:rPr>
      </w:pPr>
      <w:r>
        <w:rPr>
          <w:bCs/>
          <w:sz w:val="21"/>
          <w:szCs w:val="21"/>
        </w:rPr>
        <w:t xml:space="preserve">Отсчёт гарантийного срока начинается </w:t>
      </w:r>
      <w:r w:rsidRPr="00F73928">
        <w:rPr>
          <w:bCs/>
          <w:sz w:val="21"/>
          <w:szCs w:val="21"/>
        </w:rPr>
        <w:t>с момента подписания Акта сдачи-приемки выполненных услуг.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rPr>
          <w:bCs/>
          <w:sz w:val="21"/>
          <w:szCs w:val="21"/>
        </w:rPr>
      </w:pPr>
      <w:r>
        <w:rPr>
          <w:bCs/>
          <w:sz w:val="21"/>
          <w:szCs w:val="21"/>
        </w:rPr>
        <w:t>3</w:t>
      </w:r>
      <w:r w:rsidRPr="00F73928">
        <w:rPr>
          <w:bCs/>
          <w:sz w:val="21"/>
          <w:szCs w:val="21"/>
        </w:rPr>
        <w:t xml:space="preserve">.5. В случае нарушения требований к качеству выполняемых услуг, либо 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недостатков, Заказчик вправе не оплачивать услуги, качество которых не соответствует требованиям действующего законодательства к услугам данного вида, а также вправе по своему выбору потребовать от </w:t>
      </w:r>
      <w:r w:rsidRPr="00F73928">
        <w:rPr>
          <w:bCs/>
          <w:color w:val="000000"/>
          <w:sz w:val="21"/>
          <w:szCs w:val="21"/>
        </w:rPr>
        <w:t>Исполнителя</w:t>
      </w:r>
      <w:r w:rsidRPr="00F73928">
        <w:rPr>
          <w:bCs/>
          <w:sz w:val="21"/>
          <w:szCs w:val="21"/>
        </w:rPr>
        <w:t>: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ind w:firstLine="567"/>
        <w:rPr>
          <w:bCs/>
          <w:sz w:val="21"/>
          <w:szCs w:val="21"/>
        </w:rPr>
      </w:pPr>
      <w:r w:rsidRPr="00F73928">
        <w:rPr>
          <w:bCs/>
          <w:sz w:val="21"/>
          <w:szCs w:val="21"/>
        </w:rPr>
        <w:t xml:space="preserve">- безвозмездного устранения недостатков в разумный срок; 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ind w:firstLine="567"/>
        <w:rPr>
          <w:bCs/>
          <w:sz w:val="21"/>
          <w:szCs w:val="21"/>
        </w:rPr>
      </w:pPr>
      <w:r w:rsidRPr="00F73928">
        <w:rPr>
          <w:bCs/>
          <w:sz w:val="21"/>
          <w:szCs w:val="21"/>
        </w:rPr>
        <w:t>- соразмерного уменьшения установленной за услуги цены;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ind w:firstLine="567"/>
        <w:rPr>
          <w:bCs/>
          <w:sz w:val="21"/>
          <w:szCs w:val="21"/>
        </w:rPr>
      </w:pPr>
      <w:r w:rsidRPr="00F73928">
        <w:rPr>
          <w:bCs/>
          <w:sz w:val="21"/>
          <w:szCs w:val="21"/>
        </w:rPr>
        <w:t>- возмещения расходов на устранение недостатков, если Заказчик за свой счет устранил обнаруженные недостатки.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rPr>
          <w:bCs/>
          <w:sz w:val="21"/>
          <w:szCs w:val="21"/>
        </w:rPr>
      </w:pPr>
      <w:r>
        <w:rPr>
          <w:bCs/>
          <w:sz w:val="21"/>
          <w:szCs w:val="21"/>
        </w:rPr>
        <w:t>3</w:t>
      </w:r>
      <w:r w:rsidRPr="00F73928">
        <w:rPr>
          <w:bCs/>
          <w:sz w:val="21"/>
          <w:szCs w:val="21"/>
        </w:rPr>
        <w:t xml:space="preserve">.6. Течение гарантийного срока прерывается на все время, со дня письменного уведомления </w:t>
      </w:r>
      <w:r w:rsidRPr="00F73928">
        <w:rPr>
          <w:bCs/>
          <w:color w:val="000000"/>
          <w:sz w:val="21"/>
          <w:szCs w:val="21"/>
        </w:rPr>
        <w:t>Исполнителя</w:t>
      </w:r>
      <w:r w:rsidRPr="00F73928">
        <w:rPr>
          <w:bCs/>
          <w:sz w:val="21"/>
          <w:szCs w:val="21"/>
        </w:rPr>
        <w:t xml:space="preserve"> Заказчиком об обнаружении недостатков до дня устранения их </w:t>
      </w:r>
      <w:r w:rsidRPr="00F73928">
        <w:rPr>
          <w:bCs/>
          <w:color w:val="000000"/>
          <w:sz w:val="21"/>
          <w:szCs w:val="21"/>
        </w:rPr>
        <w:t>Исполнителе</w:t>
      </w:r>
      <w:r w:rsidRPr="00F73928">
        <w:rPr>
          <w:bCs/>
          <w:sz w:val="21"/>
          <w:szCs w:val="21"/>
        </w:rPr>
        <w:t>м.</w:t>
      </w:r>
    </w:p>
    <w:p w:rsidR="00F55068" w:rsidRPr="00F73928" w:rsidRDefault="00F55068" w:rsidP="00F55068">
      <w:pPr>
        <w:widowControl w:val="0"/>
        <w:autoSpaceDE w:val="0"/>
        <w:autoSpaceDN w:val="0"/>
        <w:adjustRightInd w:val="0"/>
        <w:rPr>
          <w:color w:val="000000"/>
          <w:sz w:val="21"/>
          <w:szCs w:val="21"/>
        </w:rPr>
      </w:pPr>
      <w:r>
        <w:rPr>
          <w:bCs/>
          <w:sz w:val="21"/>
          <w:szCs w:val="21"/>
        </w:rPr>
        <w:t>3</w:t>
      </w:r>
      <w:r w:rsidRPr="00F73928">
        <w:rPr>
          <w:bCs/>
          <w:sz w:val="21"/>
          <w:szCs w:val="21"/>
        </w:rPr>
        <w:t xml:space="preserve">.7. </w:t>
      </w:r>
      <w:r w:rsidRPr="00F73928">
        <w:rPr>
          <w:color w:val="000000"/>
          <w:sz w:val="21"/>
          <w:szCs w:val="21"/>
        </w:rPr>
        <w:t xml:space="preserve">Наличие недостатков в выполненных услугах может устанавливаться Заказчиком и/или иными контролирующими организациями или привлеченными экспертами в течение срока выполнения услуг </w:t>
      </w:r>
      <w:r w:rsidRPr="00F73928">
        <w:rPr>
          <w:bCs/>
          <w:color w:val="000000"/>
          <w:sz w:val="21"/>
          <w:szCs w:val="21"/>
        </w:rPr>
        <w:t>Исполнителе</w:t>
      </w:r>
      <w:r w:rsidRPr="00F73928">
        <w:rPr>
          <w:color w:val="000000"/>
          <w:sz w:val="21"/>
          <w:szCs w:val="21"/>
        </w:rPr>
        <w:t>м.</w:t>
      </w:r>
    </w:p>
    <w:p w:rsidR="00F55068" w:rsidRDefault="00F55068" w:rsidP="00F55068">
      <w:pPr>
        <w:pStyle w:val="a5"/>
        <w:spacing w:after="0" w:line="240" w:lineRule="auto"/>
        <w:jc w:val="center"/>
        <w:rPr>
          <w:rFonts w:ascii="Times New Roman" w:hAnsi="Times New Roman"/>
          <w:b/>
        </w:rPr>
      </w:pPr>
    </w:p>
    <w:p w:rsidR="00F55068" w:rsidRPr="001B1356" w:rsidRDefault="00F55068" w:rsidP="00F55068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1"/>
          <w:szCs w:val="21"/>
        </w:rPr>
      </w:pPr>
      <w:r w:rsidRPr="001B1356">
        <w:rPr>
          <w:rFonts w:ascii="Times New Roman" w:hAnsi="Times New Roman"/>
          <w:b/>
          <w:sz w:val="21"/>
          <w:szCs w:val="21"/>
        </w:rPr>
        <w:t>4. Заказчик, адрес оказания услуг, информация об ответственном за заключение контракта (ответственное должностное лицо), адрес электронной почты, номер контактного телефона</w:t>
      </w:r>
    </w:p>
    <w:p w:rsidR="00F55068" w:rsidRPr="00BE49B8" w:rsidRDefault="00F55068" w:rsidP="00F55068">
      <w:pPr>
        <w:pStyle w:val="a5"/>
        <w:spacing w:after="0" w:line="240" w:lineRule="auto"/>
        <w:rPr>
          <w:b/>
          <w:sz w:val="18"/>
          <w:szCs w:val="18"/>
        </w:rPr>
      </w:pPr>
    </w:p>
    <w:tbl>
      <w:tblPr>
        <w:tblW w:w="49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3614"/>
        <w:gridCol w:w="2247"/>
        <w:gridCol w:w="3461"/>
      </w:tblGrid>
      <w:tr w:rsidR="00F55068" w:rsidRPr="00C562BE" w:rsidTr="00E877F0">
        <w:trPr>
          <w:trHeight w:val="10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068" w:rsidRPr="00C562BE" w:rsidRDefault="00F55068" w:rsidP="00E877F0">
            <w:pPr>
              <w:jc w:val="center"/>
              <w:rPr>
                <w:b/>
                <w:bCs/>
                <w:sz w:val="18"/>
                <w:szCs w:val="18"/>
              </w:rPr>
            </w:pPr>
            <w:r w:rsidRPr="00C562BE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068" w:rsidRPr="00C562BE" w:rsidRDefault="00F55068" w:rsidP="00E877F0">
            <w:pPr>
              <w:jc w:val="center"/>
              <w:rPr>
                <w:b/>
                <w:bCs/>
                <w:sz w:val="18"/>
                <w:szCs w:val="18"/>
              </w:rPr>
            </w:pPr>
            <w:r w:rsidRPr="00C562BE">
              <w:rPr>
                <w:b/>
                <w:bCs/>
                <w:sz w:val="18"/>
                <w:szCs w:val="18"/>
              </w:rPr>
              <w:t>Полное наименование Заказчика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068" w:rsidRPr="00C562BE" w:rsidRDefault="00F55068" w:rsidP="00E877F0">
            <w:pPr>
              <w:jc w:val="center"/>
              <w:rPr>
                <w:b/>
                <w:bCs/>
                <w:sz w:val="18"/>
                <w:szCs w:val="18"/>
              </w:rPr>
            </w:pPr>
            <w:r w:rsidRPr="00C562BE">
              <w:rPr>
                <w:b/>
                <w:bCs/>
                <w:sz w:val="18"/>
                <w:szCs w:val="18"/>
              </w:rPr>
              <w:t>Адрес</w:t>
            </w:r>
            <w:r>
              <w:rPr>
                <w:b/>
                <w:bCs/>
                <w:sz w:val="18"/>
                <w:szCs w:val="18"/>
              </w:rPr>
              <w:t>а</w:t>
            </w:r>
            <w:r w:rsidRPr="00C562BE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оказания услуг</w:t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068" w:rsidRPr="00C562BE" w:rsidRDefault="00F55068" w:rsidP="00E877F0">
            <w:pPr>
              <w:jc w:val="center"/>
              <w:rPr>
                <w:b/>
                <w:bCs/>
                <w:sz w:val="18"/>
                <w:szCs w:val="18"/>
              </w:rPr>
            </w:pPr>
            <w:r w:rsidRPr="00C562BE">
              <w:rPr>
                <w:b/>
                <w:bCs/>
                <w:sz w:val="18"/>
                <w:szCs w:val="18"/>
              </w:rPr>
              <w:t xml:space="preserve">Информация об ответственном за заключение контракта (ответственное должностное лицо). </w:t>
            </w:r>
          </w:p>
          <w:p w:rsidR="00F55068" w:rsidRPr="00C562BE" w:rsidRDefault="00F55068" w:rsidP="00E877F0">
            <w:pPr>
              <w:jc w:val="center"/>
              <w:rPr>
                <w:b/>
                <w:bCs/>
                <w:sz w:val="18"/>
                <w:szCs w:val="18"/>
              </w:rPr>
            </w:pPr>
            <w:r w:rsidRPr="00C562BE">
              <w:rPr>
                <w:b/>
                <w:bCs/>
                <w:sz w:val="18"/>
                <w:szCs w:val="18"/>
              </w:rPr>
              <w:t xml:space="preserve">Адрес электронной почты. </w:t>
            </w:r>
          </w:p>
          <w:p w:rsidR="00F55068" w:rsidRPr="00C562BE" w:rsidRDefault="00F55068" w:rsidP="00E877F0">
            <w:pPr>
              <w:jc w:val="center"/>
              <w:rPr>
                <w:b/>
                <w:bCs/>
                <w:sz w:val="18"/>
                <w:szCs w:val="18"/>
              </w:rPr>
            </w:pPr>
            <w:r w:rsidRPr="00C562BE">
              <w:rPr>
                <w:b/>
                <w:bCs/>
                <w:sz w:val="18"/>
                <w:szCs w:val="18"/>
              </w:rPr>
              <w:t>Номер контактного телефона.</w:t>
            </w:r>
          </w:p>
        </w:tc>
      </w:tr>
      <w:tr w:rsidR="00F55068" w:rsidRPr="00C562BE" w:rsidTr="00E877F0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068" w:rsidRPr="00C562BE" w:rsidRDefault="00F55068" w:rsidP="00F55068">
            <w:pPr>
              <w:numPr>
                <w:ilvl w:val="0"/>
                <w:numId w:val="1"/>
              </w:numPr>
              <w:suppressAutoHyphens w:val="0"/>
              <w:spacing w:line="240" w:lineRule="auto"/>
              <w:ind w:left="0" w:firstLine="0"/>
              <w:contextualSpacing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068" w:rsidRDefault="00F55068" w:rsidP="00E877F0">
            <w:pPr>
              <w:jc w:val="center"/>
              <w:rPr>
                <w:sz w:val="18"/>
                <w:szCs w:val="18"/>
              </w:rPr>
            </w:pPr>
            <w:r w:rsidRPr="00C562BE">
              <w:rPr>
                <w:sz w:val="18"/>
                <w:szCs w:val="18"/>
              </w:rPr>
              <w:t xml:space="preserve">Государственное бюджетное общеобразовательное учреждение средняя общеобразовательная </w:t>
            </w:r>
            <w:r w:rsidRPr="00C562BE">
              <w:rPr>
                <w:bCs/>
                <w:sz w:val="18"/>
                <w:szCs w:val="18"/>
              </w:rPr>
              <w:t>школа № 51</w:t>
            </w:r>
            <w:r w:rsidRPr="00C562BE">
              <w:rPr>
                <w:sz w:val="18"/>
                <w:szCs w:val="18"/>
              </w:rPr>
              <w:t xml:space="preserve"> Петроградского района Санкт-Петербурга</w:t>
            </w:r>
          </w:p>
          <w:p w:rsidR="00F55068" w:rsidRPr="00C562BE" w:rsidRDefault="00F55068" w:rsidP="00E87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068" w:rsidRPr="008C2FCB" w:rsidRDefault="00F55068" w:rsidP="00E877F0">
            <w:pPr>
              <w:rPr>
                <w:sz w:val="18"/>
                <w:szCs w:val="18"/>
              </w:rPr>
            </w:pPr>
            <w:r w:rsidRPr="008C2FCB">
              <w:rPr>
                <w:i/>
                <w:sz w:val="18"/>
                <w:szCs w:val="18"/>
              </w:rPr>
              <w:t>здание № 1:</w:t>
            </w:r>
            <w:r w:rsidRPr="008C2FCB">
              <w:rPr>
                <w:sz w:val="18"/>
                <w:szCs w:val="18"/>
              </w:rPr>
              <w:t xml:space="preserve"> Санкт-Петербург, </w:t>
            </w:r>
            <w:r w:rsidRPr="008C2FCB">
              <w:rPr>
                <w:rFonts w:eastAsia="Calibri"/>
                <w:sz w:val="18"/>
                <w:szCs w:val="18"/>
              </w:rPr>
              <w:t>Чкаловский пр., д. 22, литер А</w:t>
            </w:r>
            <w:r w:rsidRPr="008C2FCB">
              <w:rPr>
                <w:sz w:val="18"/>
                <w:szCs w:val="18"/>
              </w:rPr>
              <w:t>.</w:t>
            </w:r>
          </w:p>
          <w:p w:rsidR="00F55068" w:rsidRPr="00C562BE" w:rsidRDefault="00F55068" w:rsidP="00E877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068" w:rsidRPr="00C562BE" w:rsidRDefault="00F55068" w:rsidP="00E877F0">
            <w:pPr>
              <w:jc w:val="center"/>
              <w:rPr>
                <w:sz w:val="18"/>
                <w:szCs w:val="18"/>
              </w:rPr>
            </w:pPr>
            <w:proofErr w:type="spellStart"/>
            <w:r w:rsidRPr="00C562BE">
              <w:rPr>
                <w:sz w:val="18"/>
                <w:szCs w:val="18"/>
              </w:rPr>
              <w:t>Березяк</w:t>
            </w:r>
            <w:proofErr w:type="spellEnd"/>
            <w:r w:rsidRPr="00C562BE">
              <w:rPr>
                <w:sz w:val="18"/>
                <w:szCs w:val="18"/>
              </w:rPr>
              <w:t xml:space="preserve"> Элина </w:t>
            </w:r>
            <w:proofErr w:type="spellStart"/>
            <w:r w:rsidRPr="00C562BE">
              <w:rPr>
                <w:sz w:val="18"/>
                <w:szCs w:val="18"/>
              </w:rPr>
              <w:t>Арвовна</w:t>
            </w:r>
            <w:proofErr w:type="spellEnd"/>
          </w:p>
          <w:p w:rsidR="00F55068" w:rsidRPr="00C562BE" w:rsidRDefault="00F55068" w:rsidP="00E877F0">
            <w:pPr>
              <w:jc w:val="center"/>
              <w:rPr>
                <w:sz w:val="18"/>
                <w:szCs w:val="18"/>
              </w:rPr>
            </w:pPr>
            <w:r w:rsidRPr="00C562BE">
              <w:rPr>
                <w:sz w:val="18"/>
                <w:szCs w:val="18"/>
              </w:rPr>
              <w:t>8(812)417-62-13</w:t>
            </w:r>
          </w:p>
          <w:p w:rsidR="00F55068" w:rsidRPr="00C562BE" w:rsidRDefault="00F55068" w:rsidP="00E877F0">
            <w:pPr>
              <w:jc w:val="center"/>
              <w:rPr>
                <w:sz w:val="18"/>
                <w:szCs w:val="18"/>
              </w:rPr>
            </w:pPr>
            <w:proofErr w:type="spellStart"/>
            <w:r w:rsidRPr="00C562BE">
              <w:rPr>
                <w:sz w:val="18"/>
                <w:szCs w:val="18"/>
              </w:rPr>
              <w:t>Эл.почта</w:t>
            </w:r>
            <w:proofErr w:type="spellEnd"/>
            <w:r w:rsidRPr="00C562BE">
              <w:rPr>
                <w:sz w:val="18"/>
                <w:szCs w:val="18"/>
              </w:rPr>
              <w:t xml:space="preserve">: </w:t>
            </w:r>
            <w:proofErr w:type="spellStart"/>
            <w:r w:rsidRPr="00C562BE">
              <w:rPr>
                <w:sz w:val="18"/>
                <w:szCs w:val="18"/>
                <w:lang w:val="en-US"/>
              </w:rPr>
              <w:t>goszakaz</w:t>
            </w:r>
            <w:proofErr w:type="spellEnd"/>
            <w:r w:rsidRPr="00C562BE">
              <w:rPr>
                <w:sz w:val="18"/>
                <w:szCs w:val="18"/>
              </w:rPr>
              <w:t>51@mail.ru</w:t>
            </w:r>
          </w:p>
        </w:tc>
      </w:tr>
    </w:tbl>
    <w:p w:rsidR="00F55068" w:rsidRDefault="00F55068"/>
    <w:p w:rsidR="00F55068" w:rsidRPr="001B1356" w:rsidRDefault="00F55068" w:rsidP="00F55068">
      <w:pPr>
        <w:ind w:left="360"/>
        <w:jc w:val="center"/>
        <w:rPr>
          <w:b/>
          <w:bCs/>
          <w:sz w:val="21"/>
          <w:szCs w:val="21"/>
        </w:rPr>
      </w:pPr>
      <w:r w:rsidRPr="001B1356">
        <w:rPr>
          <w:rFonts w:eastAsia="PT Astra Serif"/>
          <w:b/>
          <w:bCs/>
          <w:sz w:val="21"/>
          <w:szCs w:val="21"/>
        </w:rPr>
        <w:t>5. Требования энергетической эффективности товаров, работ, услуг</w:t>
      </w:r>
    </w:p>
    <w:p w:rsidR="00F55068" w:rsidRPr="001B1356" w:rsidRDefault="00F55068" w:rsidP="00F55068">
      <w:pPr>
        <w:pStyle w:val="a5"/>
        <w:spacing w:after="0" w:line="240" w:lineRule="auto"/>
        <w:ind w:left="0"/>
        <w:jc w:val="center"/>
        <w:rPr>
          <w:rFonts w:ascii="Times New Roman" w:hAnsi="Times New Roman"/>
          <w:sz w:val="21"/>
          <w:szCs w:val="21"/>
        </w:rPr>
      </w:pPr>
      <w:r w:rsidRPr="001B1356">
        <w:rPr>
          <w:rFonts w:ascii="Times New Roman" w:eastAsia="PT Astra Serif" w:hAnsi="Times New Roman"/>
          <w:bCs/>
          <w:sz w:val="21"/>
          <w:szCs w:val="21"/>
        </w:rPr>
        <w:t>Не установлено</w:t>
      </w:r>
      <w:r w:rsidR="001B1356" w:rsidRPr="001B1356">
        <w:rPr>
          <w:rFonts w:ascii="Times New Roman" w:eastAsia="PT Astra Serif" w:hAnsi="Times New Roman"/>
          <w:bCs/>
          <w:sz w:val="21"/>
          <w:szCs w:val="21"/>
        </w:rPr>
        <w:t>.</w:t>
      </w:r>
    </w:p>
    <w:p w:rsidR="00F55068" w:rsidRDefault="00F55068"/>
    <w:sectPr w:rsidR="00F55068" w:rsidSect="00F55068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820F0"/>
    <w:multiLevelType w:val="hybridMultilevel"/>
    <w:tmpl w:val="8D268D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F2C45FA"/>
    <w:multiLevelType w:val="hybridMultilevel"/>
    <w:tmpl w:val="0BCAC2D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0E2"/>
    <w:rsid w:val="001B1356"/>
    <w:rsid w:val="001C2F06"/>
    <w:rsid w:val="001D072C"/>
    <w:rsid w:val="002130E2"/>
    <w:rsid w:val="002D674F"/>
    <w:rsid w:val="002F64B2"/>
    <w:rsid w:val="003B3AF2"/>
    <w:rsid w:val="00450743"/>
    <w:rsid w:val="00464726"/>
    <w:rsid w:val="00471184"/>
    <w:rsid w:val="004A3801"/>
    <w:rsid w:val="004F0CCD"/>
    <w:rsid w:val="005930BC"/>
    <w:rsid w:val="005E0F3A"/>
    <w:rsid w:val="005F5399"/>
    <w:rsid w:val="007132B3"/>
    <w:rsid w:val="0083374C"/>
    <w:rsid w:val="008543F1"/>
    <w:rsid w:val="008A4686"/>
    <w:rsid w:val="008E348C"/>
    <w:rsid w:val="009B4863"/>
    <w:rsid w:val="00A27039"/>
    <w:rsid w:val="00A3298F"/>
    <w:rsid w:val="00AC4957"/>
    <w:rsid w:val="00B14AB8"/>
    <w:rsid w:val="00B554D1"/>
    <w:rsid w:val="00BD7D9F"/>
    <w:rsid w:val="00C41291"/>
    <w:rsid w:val="00C5306C"/>
    <w:rsid w:val="00CA341A"/>
    <w:rsid w:val="00D438EF"/>
    <w:rsid w:val="00D8275D"/>
    <w:rsid w:val="00E953F7"/>
    <w:rsid w:val="00F5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443C"/>
  <w15:chartTrackingRefBased/>
  <w15:docId w15:val="{8E416A64-64CA-4B78-8131-AD3F34E10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0E2"/>
    <w:pPr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Без интервал,для таблиц,Без интервала21,No Spacing,Максим,мой,МОЙ,Без интервала 111,МММ,МОЙ МОЙ,Основной,Основа"/>
    <w:link w:val="a4"/>
    <w:uiPriority w:val="1"/>
    <w:qFormat/>
    <w:rsid w:val="00F5506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1,Standart,ПКФ Список"/>
    <w:basedOn w:val="a"/>
    <w:link w:val="a6"/>
    <w:uiPriority w:val="34"/>
    <w:qFormat/>
    <w:rsid w:val="00F55068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4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3"/>
    <w:uiPriority w:val="1"/>
    <w:rsid w:val="00F55068"/>
    <w:rPr>
      <w:rFonts w:ascii="Calibri" w:eastAsia="Calibri" w:hAnsi="Calibri" w:cs="Times New Roman"/>
    </w:rPr>
  </w:style>
  <w:style w:type="paragraph" w:customStyle="1" w:styleId="Default">
    <w:name w:val="Default"/>
    <w:rsid w:val="00F550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Абзац списка Знак"/>
    <w:aliases w:val="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,Bullet 1 Знак"/>
    <w:link w:val="a5"/>
    <w:uiPriority w:val="34"/>
    <w:qFormat/>
    <w:locked/>
    <w:rsid w:val="00F55068"/>
    <w:rPr>
      <w:rFonts w:ascii="Calibri" w:eastAsia="Calibri" w:hAnsi="Calibri" w:cs="Times New Roman"/>
    </w:rPr>
  </w:style>
  <w:style w:type="paragraph" w:customStyle="1" w:styleId="4">
    <w:name w:val="Обычный4"/>
    <w:link w:val="a7"/>
    <w:qFormat/>
    <w:rsid w:val="00F5506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Обычный Знак"/>
    <w:link w:val="4"/>
    <w:locked/>
    <w:rsid w:val="00F55068"/>
    <w:rPr>
      <w:rFonts w:ascii="Times New Roman" w:eastAsia="Times New Roman" w:hAnsi="Times New Roman" w:cs="Times New Roman"/>
      <w:lang w:eastAsia="ru-RU"/>
    </w:rPr>
  </w:style>
  <w:style w:type="paragraph" w:customStyle="1" w:styleId="2">
    <w:name w:val="Без интервала2"/>
    <w:qFormat/>
    <w:rsid w:val="00F5506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rsid w:val="00464726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SGZ-2022</cp:lastModifiedBy>
  <cp:revision>9</cp:revision>
  <dcterms:created xsi:type="dcterms:W3CDTF">2026-04-21T11:02:00Z</dcterms:created>
  <dcterms:modified xsi:type="dcterms:W3CDTF">2026-04-28T15:08:00Z</dcterms:modified>
</cp:coreProperties>
</file>