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4D50" w:rsidRDefault="004C4D50" w:rsidP="007A6696">
      <w:pPr>
        <w:ind w:firstLine="540"/>
        <w:jc w:val="center"/>
        <w:rPr>
          <w:rFonts w:eastAsia="Calibri"/>
          <w:b/>
          <w:sz w:val="20"/>
          <w:lang w:eastAsia="en-US"/>
        </w:rPr>
      </w:pPr>
    </w:p>
    <w:p w:rsidR="007A6696" w:rsidRPr="007A6696" w:rsidRDefault="007A6696" w:rsidP="007A6696">
      <w:pPr>
        <w:ind w:firstLine="540"/>
        <w:jc w:val="center"/>
        <w:rPr>
          <w:rFonts w:eastAsia="Calibri"/>
          <w:b/>
          <w:sz w:val="20"/>
          <w:lang w:eastAsia="en-US"/>
        </w:rPr>
      </w:pPr>
      <w:r w:rsidRPr="007A6696">
        <w:rPr>
          <w:rFonts w:eastAsia="Calibri"/>
          <w:b/>
          <w:sz w:val="20"/>
          <w:lang w:eastAsia="en-US"/>
        </w:rPr>
        <w:t>Описание объекта закупки в соответствии со статьей 33 Закона о контрактной системе</w:t>
      </w:r>
    </w:p>
    <w:p w:rsidR="007A6696" w:rsidRPr="007A6696" w:rsidRDefault="007A6696" w:rsidP="007A6696">
      <w:pPr>
        <w:ind w:firstLine="540"/>
        <w:jc w:val="both"/>
        <w:rPr>
          <w:rFonts w:eastAsia="Calibri"/>
          <w:sz w:val="20"/>
          <w:lang w:eastAsia="en-US"/>
        </w:rPr>
      </w:pPr>
      <w:r w:rsidRPr="007A6696">
        <w:rPr>
          <w:rFonts w:eastAsia="Calibri"/>
          <w:sz w:val="20"/>
          <w:lang w:eastAsia="en-US"/>
        </w:rPr>
        <w:t>1</w:t>
      </w:r>
      <w:r w:rsidRPr="007A6696">
        <w:rPr>
          <w:rFonts w:eastAsia="Calibri"/>
          <w:b/>
          <w:sz w:val="20"/>
          <w:lang w:eastAsia="en-US"/>
        </w:rPr>
        <w:t xml:space="preserve">. Поставка </w:t>
      </w:r>
      <w:r w:rsidR="007C6204">
        <w:rPr>
          <w:rFonts w:eastAsia="Calibri"/>
          <w:b/>
          <w:sz w:val="20"/>
          <w:lang w:eastAsia="en-US"/>
        </w:rPr>
        <w:t>и</w:t>
      </w:r>
      <w:r w:rsidR="007C6204" w:rsidRPr="007C6204">
        <w:rPr>
          <w:rFonts w:eastAsia="Calibri"/>
          <w:b/>
          <w:sz w:val="20"/>
          <w:lang w:eastAsia="en-US"/>
        </w:rPr>
        <w:t>ндикаторны</w:t>
      </w:r>
      <w:r w:rsidR="007C6204">
        <w:rPr>
          <w:rFonts w:eastAsia="Calibri"/>
          <w:b/>
          <w:sz w:val="20"/>
          <w:lang w:eastAsia="en-US"/>
        </w:rPr>
        <w:t>х</w:t>
      </w:r>
      <w:r w:rsidR="007C6204" w:rsidRPr="007C6204">
        <w:rPr>
          <w:rFonts w:eastAsia="Calibri"/>
          <w:b/>
          <w:sz w:val="20"/>
          <w:lang w:eastAsia="en-US"/>
        </w:rPr>
        <w:t xml:space="preserve"> полос</w:t>
      </w:r>
      <w:r w:rsidR="007C6204">
        <w:rPr>
          <w:rFonts w:eastAsia="Calibri"/>
          <w:b/>
          <w:sz w:val="20"/>
          <w:lang w:eastAsia="en-US"/>
        </w:rPr>
        <w:t>о</w:t>
      </w:r>
      <w:r w:rsidR="007C6204" w:rsidRPr="007C6204">
        <w:rPr>
          <w:rFonts w:eastAsia="Calibri"/>
          <w:b/>
          <w:sz w:val="20"/>
          <w:lang w:eastAsia="en-US"/>
        </w:rPr>
        <w:t>к для экспресс контроля концентрации рабочих растворов дезинфицирующ</w:t>
      </w:r>
      <w:r w:rsidR="007C6204">
        <w:rPr>
          <w:rFonts w:eastAsia="Calibri"/>
          <w:b/>
          <w:sz w:val="20"/>
          <w:lang w:eastAsia="en-US"/>
        </w:rPr>
        <w:t xml:space="preserve">их </w:t>
      </w:r>
      <w:r w:rsidR="007C6204" w:rsidRPr="007C6204">
        <w:rPr>
          <w:rFonts w:eastAsia="Calibri"/>
          <w:b/>
          <w:sz w:val="20"/>
          <w:lang w:eastAsia="en-US"/>
        </w:rPr>
        <w:t>средств</w:t>
      </w:r>
      <w:r w:rsidR="00312BE1">
        <w:rPr>
          <w:rFonts w:eastAsia="Calibri"/>
          <w:b/>
          <w:sz w:val="20"/>
          <w:lang w:eastAsia="en-US"/>
        </w:rPr>
        <w:t>, имеющ</w:t>
      </w:r>
      <w:r w:rsidR="007C6204">
        <w:rPr>
          <w:rFonts w:eastAsia="Calibri"/>
          <w:b/>
          <w:sz w:val="20"/>
          <w:lang w:eastAsia="en-US"/>
        </w:rPr>
        <w:t xml:space="preserve">ихся </w:t>
      </w:r>
      <w:r w:rsidR="00312BE1">
        <w:rPr>
          <w:rFonts w:eastAsia="Calibri"/>
          <w:b/>
          <w:sz w:val="20"/>
          <w:lang w:eastAsia="en-US"/>
        </w:rPr>
        <w:t xml:space="preserve">у </w:t>
      </w:r>
      <w:proofErr w:type="gramStart"/>
      <w:r w:rsidR="00312BE1">
        <w:rPr>
          <w:rFonts w:eastAsia="Calibri"/>
          <w:b/>
          <w:sz w:val="20"/>
          <w:lang w:eastAsia="en-US"/>
        </w:rPr>
        <w:t>Заказчика</w:t>
      </w:r>
      <w:r w:rsidR="00105099">
        <w:rPr>
          <w:rFonts w:eastAsia="Calibri"/>
          <w:b/>
          <w:sz w:val="20"/>
          <w:lang w:eastAsia="en-US"/>
        </w:rPr>
        <w:t xml:space="preserve"> </w:t>
      </w:r>
      <w:r w:rsidR="001772C0">
        <w:rPr>
          <w:rFonts w:eastAsia="Calibri"/>
          <w:b/>
          <w:sz w:val="20"/>
          <w:lang w:eastAsia="en-US"/>
        </w:rPr>
        <w:t xml:space="preserve"> </w:t>
      </w:r>
      <w:r w:rsidRPr="007A6696">
        <w:rPr>
          <w:rFonts w:eastAsia="Calibri"/>
          <w:b/>
          <w:sz w:val="20"/>
          <w:lang w:eastAsia="en-US"/>
        </w:rPr>
        <w:t>(</w:t>
      </w:r>
      <w:proofErr w:type="gramEnd"/>
      <w:r w:rsidRPr="007A6696">
        <w:rPr>
          <w:rFonts w:eastAsia="Calibri"/>
          <w:sz w:val="20"/>
          <w:lang w:eastAsia="en-US"/>
        </w:rPr>
        <w:t>далее –  товар).</w:t>
      </w:r>
    </w:p>
    <w:p w:rsidR="007A6696" w:rsidRPr="007A6696" w:rsidRDefault="007A6696" w:rsidP="007A6696">
      <w:pPr>
        <w:ind w:firstLine="540"/>
        <w:jc w:val="both"/>
        <w:rPr>
          <w:rFonts w:eastAsia="Calibri"/>
          <w:sz w:val="20"/>
          <w:lang w:eastAsia="en-US"/>
        </w:rPr>
      </w:pPr>
      <w:r w:rsidRPr="007A6696">
        <w:rPr>
          <w:rFonts w:eastAsia="Calibri"/>
          <w:sz w:val="20"/>
          <w:lang w:eastAsia="en-US"/>
        </w:rPr>
        <w:t>2. Требования к техническим, функциональным и эксплуатационным характеристикам товара:</w:t>
      </w:r>
    </w:p>
    <w:p w:rsidR="007A6696" w:rsidRPr="007A6696" w:rsidRDefault="007A6696" w:rsidP="007A6696">
      <w:pPr>
        <w:ind w:firstLine="540"/>
        <w:jc w:val="both"/>
        <w:rPr>
          <w:rFonts w:eastAsia="Calibri"/>
          <w:sz w:val="20"/>
          <w:lang w:eastAsia="en-US"/>
        </w:rPr>
      </w:pPr>
      <w:r w:rsidRPr="007A6696">
        <w:rPr>
          <w:rFonts w:eastAsia="Calibri"/>
          <w:sz w:val="20"/>
          <w:lang w:eastAsia="en-US"/>
        </w:rPr>
        <w:t>2.1. Поставляемый товар должен полностью соответствовать количественным, техническим и функциональным характеристикам, которые указаны в Приложении № 1 к Описанию объекта закупки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7A6696" w:rsidRPr="007A6696" w:rsidRDefault="007A6696" w:rsidP="007A6696">
      <w:pPr>
        <w:ind w:firstLine="540"/>
        <w:jc w:val="both"/>
        <w:rPr>
          <w:rFonts w:eastAsia="Calibri"/>
          <w:sz w:val="20"/>
          <w:lang w:eastAsia="en-US"/>
        </w:rPr>
      </w:pPr>
      <w:r w:rsidRPr="007A6696">
        <w:rPr>
          <w:rFonts w:eastAsia="Calibri"/>
          <w:sz w:val="20"/>
          <w:lang w:eastAsia="en-US"/>
        </w:rPr>
        <w:t>3. Требования к качеству и безопасности товара:</w:t>
      </w:r>
    </w:p>
    <w:p w:rsidR="007A6696" w:rsidRPr="007A6696" w:rsidRDefault="007A6696" w:rsidP="007A6696">
      <w:pPr>
        <w:ind w:firstLine="540"/>
        <w:jc w:val="both"/>
        <w:rPr>
          <w:rFonts w:eastAsia="Calibri"/>
          <w:sz w:val="20"/>
          <w:lang w:eastAsia="en-US"/>
        </w:rPr>
      </w:pPr>
      <w:r w:rsidRPr="007A6696">
        <w:rPr>
          <w:rFonts w:eastAsia="Calibri"/>
          <w:sz w:val="20"/>
          <w:lang w:eastAsia="en-US"/>
        </w:rPr>
        <w:t>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действующей на момент поставки Товара</w:t>
      </w:r>
    </w:p>
    <w:p w:rsidR="007A6696" w:rsidRPr="007A6696" w:rsidRDefault="007A6696" w:rsidP="007A6696">
      <w:pPr>
        <w:ind w:firstLine="540"/>
        <w:jc w:val="both"/>
        <w:rPr>
          <w:rFonts w:eastAsia="Calibri"/>
          <w:sz w:val="20"/>
          <w:lang w:eastAsia="en-US"/>
        </w:rPr>
      </w:pPr>
      <w:r w:rsidRPr="007A6696">
        <w:rPr>
          <w:rFonts w:eastAsia="Calibri"/>
          <w:sz w:val="20"/>
          <w:lang w:eastAsia="en-US"/>
        </w:rPr>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rsidR="007A6696" w:rsidRPr="007A6696" w:rsidRDefault="007A6696" w:rsidP="007A6696">
      <w:pPr>
        <w:ind w:firstLine="540"/>
        <w:jc w:val="both"/>
        <w:rPr>
          <w:rFonts w:eastAsia="Calibri"/>
          <w:sz w:val="20"/>
          <w:lang w:eastAsia="en-US"/>
        </w:rPr>
      </w:pPr>
      <w:r w:rsidRPr="007A6696">
        <w:rPr>
          <w:rFonts w:eastAsia="Calibri"/>
          <w:sz w:val="20"/>
          <w:lang w:eastAsia="en-US"/>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rsidR="007A6696" w:rsidRPr="007A6696" w:rsidRDefault="007A6696" w:rsidP="007A6696">
      <w:pPr>
        <w:ind w:firstLine="540"/>
        <w:jc w:val="both"/>
        <w:rPr>
          <w:rFonts w:eastAsia="Calibri"/>
          <w:sz w:val="20"/>
          <w:lang w:eastAsia="en-US"/>
        </w:rPr>
      </w:pPr>
      <w:r w:rsidRPr="007A6696">
        <w:rPr>
          <w:rFonts w:eastAsia="Calibri"/>
          <w:sz w:val="20"/>
          <w:lang w:eastAsia="en-US"/>
        </w:rPr>
        <w:t>3.4. Поставляемый товар должен быть новым, не бывшим в эксплуатации (употреблении), не иметь дефектов.</w:t>
      </w:r>
    </w:p>
    <w:p w:rsidR="007A6696" w:rsidRPr="007A6696" w:rsidRDefault="007A6696" w:rsidP="007A6696">
      <w:pPr>
        <w:ind w:firstLine="540"/>
        <w:jc w:val="both"/>
        <w:rPr>
          <w:rFonts w:eastAsia="Calibri"/>
          <w:sz w:val="20"/>
          <w:lang w:eastAsia="en-US"/>
        </w:rPr>
      </w:pPr>
      <w:r w:rsidRPr="007A6696">
        <w:rPr>
          <w:rFonts w:eastAsia="Calibri"/>
          <w:sz w:val="20"/>
          <w:lang w:eastAsia="en-US"/>
        </w:rPr>
        <w:t xml:space="preserve">3.5. Информация о товаре должна быть на русском языке. </w:t>
      </w:r>
    </w:p>
    <w:p w:rsidR="007A6696" w:rsidRPr="007A6696" w:rsidRDefault="007A6696" w:rsidP="007A6696">
      <w:pPr>
        <w:ind w:firstLine="540"/>
        <w:jc w:val="both"/>
        <w:rPr>
          <w:rFonts w:eastAsia="Calibri"/>
          <w:sz w:val="20"/>
          <w:lang w:eastAsia="en-US"/>
        </w:rPr>
      </w:pPr>
      <w:r w:rsidRPr="007A6696">
        <w:rPr>
          <w:rFonts w:eastAsia="Calibri"/>
          <w:sz w:val="20"/>
          <w:lang w:eastAsia="en-US"/>
        </w:rPr>
        <w:t>3.6. Товар должен быть разрешен к применению на территории Российской Федерации. 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rsidR="007A6696" w:rsidRPr="007A6696" w:rsidRDefault="007A6696" w:rsidP="007A6696">
      <w:pPr>
        <w:ind w:firstLine="540"/>
        <w:jc w:val="both"/>
        <w:rPr>
          <w:rFonts w:eastAsia="Calibri"/>
          <w:sz w:val="20"/>
          <w:lang w:eastAsia="en-US"/>
        </w:rPr>
      </w:pPr>
      <w:r w:rsidRPr="007A6696">
        <w:rPr>
          <w:rFonts w:eastAsia="Calibri"/>
          <w:sz w:val="20"/>
          <w:lang w:eastAsia="en-US"/>
        </w:rPr>
        <w:t>-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rsidR="007A6696" w:rsidRPr="007A6696" w:rsidRDefault="007A6696" w:rsidP="007A6696">
      <w:pPr>
        <w:ind w:firstLine="540"/>
        <w:jc w:val="both"/>
        <w:rPr>
          <w:rFonts w:eastAsia="Calibri"/>
          <w:sz w:val="20"/>
          <w:lang w:eastAsia="en-US"/>
        </w:rPr>
      </w:pPr>
      <w:r w:rsidRPr="007A6696">
        <w:rPr>
          <w:rFonts w:eastAsia="Calibri"/>
          <w:sz w:val="20"/>
          <w:lang w:eastAsia="en-US"/>
        </w:rPr>
        <w:t xml:space="preserve">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 </w:t>
      </w:r>
    </w:p>
    <w:p w:rsidR="007A6696" w:rsidRPr="007A6696" w:rsidRDefault="007A6696" w:rsidP="007A6696">
      <w:pPr>
        <w:ind w:firstLine="540"/>
        <w:jc w:val="both"/>
        <w:rPr>
          <w:rFonts w:eastAsia="Calibri"/>
          <w:sz w:val="20"/>
          <w:lang w:eastAsia="en-US"/>
        </w:rPr>
      </w:pPr>
      <w:r w:rsidRPr="007A6696">
        <w:rPr>
          <w:rFonts w:eastAsia="Calibri"/>
          <w:sz w:val="20"/>
          <w:lang w:eastAsia="en-US"/>
        </w:rPr>
        <w:t>3.7. 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rsidR="007A6696" w:rsidRPr="007A6696" w:rsidRDefault="007A6696" w:rsidP="007A6696">
      <w:pPr>
        <w:ind w:firstLine="540"/>
        <w:jc w:val="both"/>
        <w:rPr>
          <w:rFonts w:eastAsia="Calibri"/>
          <w:sz w:val="20"/>
          <w:lang w:eastAsia="en-US"/>
        </w:rPr>
      </w:pPr>
      <w:r w:rsidRPr="007A6696">
        <w:rPr>
          <w:rFonts w:eastAsia="Calibri"/>
          <w:sz w:val="20"/>
          <w:lang w:eastAsia="en-US"/>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rsidR="007A6696" w:rsidRPr="007A6696" w:rsidRDefault="007A6696" w:rsidP="007A6696">
      <w:pPr>
        <w:ind w:firstLine="540"/>
        <w:jc w:val="both"/>
        <w:rPr>
          <w:rFonts w:eastAsia="Calibri"/>
          <w:sz w:val="20"/>
          <w:lang w:eastAsia="en-US"/>
        </w:rPr>
      </w:pPr>
      <w:r w:rsidRPr="007A6696">
        <w:rPr>
          <w:rFonts w:eastAsia="Calibri"/>
          <w:sz w:val="20"/>
          <w:lang w:eastAsia="en-US"/>
        </w:rPr>
        <w:t>3.8. Право собственности и риски случайной гибели товара переходят от Поставщика к Заказчику после приемки товара Заказчиком и подписания документа о приемки.</w:t>
      </w:r>
    </w:p>
    <w:p w:rsidR="007A6696" w:rsidRPr="007A6696" w:rsidRDefault="007A6696" w:rsidP="007A6696">
      <w:pPr>
        <w:ind w:firstLine="540"/>
        <w:jc w:val="both"/>
        <w:rPr>
          <w:rFonts w:eastAsia="Calibri"/>
          <w:sz w:val="20"/>
          <w:lang w:eastAsia="en-US"/>
        </w:rPr>
      </w:pPr>
      <w:r w:rsidRPr="007A6696">
        <w:rPr>
          <w:rFonts w:eastAsia="Calibri"/>
          <w:sz w:val="20"/>
          <w:lang w:eastAsia="en-US"/>
        </w:rPr>
        <w:t>3.9. Требования к таре и упаковке Товара.</w:t>
      </w:r>
    </w:p>
    <w:p w:rsidR="007A6696" w:rsidRPr="007A6696" w:rsidRDefault="007A6696" w:rsidP="007A6696">
      <w:pPr>
        <w:ind w:firstLine="540"/>
        <w:jc w:val="both"/>
        <w:rPr>
          <w:rFonts w:eastAsia="Calibri"/>
          <w:sz w:val="20"/>
          <w:lang w:eastAsia="en-US"/>
        </w:rPr>
      </w:pPr>
      <w:r w:rsidRPr="007A6696">
        <w:rPr>
          <w:rFonts w:eastAsia="Calibri"/>
          <w:sz w:val="20"/>
          <w:lang w:eastAsia="en-US"/>
        </w:rPr>
        <w:t xml:space="preserve">3.9.1.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 </w:t>
      </w:r>
    </w:p>
    <w:p w:rsidR="007A6696" w:rsidRPr="007A6696" w:rsidRDefault="007A6696" w:rsidP="007A6696">
      <w:pPr>
        <w:ind w:firstLine="540"/>
        <w:jc w:val="both"/>
        <w:rPr>
          <w:rFonts w:eastAsia="Calibri"/>
          <w:sz w:val="20"/>
          <w:lang w:eastAsia="en-US"/>
        </w:rPr>
      </w:pPr>
      <w:r w:rsidRPr="007A6696">
        <w:rPr>
          <w:rFonts w:eastAsia="Calibri"/>
          <w:sz w:val="20"/>
          <w:lang w:eastAsia="en-US"/>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rsidR="007A6696" w:rsidRPr="007A6696" w:rsidRDefault="007A6696" w:rsidP="007A6696">
      <w:pPr>
        <w:ind w:firstLine="540"/>
        <w:jc w:val="both"/>
        <w:rPr>
          <w:rFonts w:eastAsia="Calibri"/>
          <w:sz w:val="20"/>
          <w:lang w:eastAsia="en-US"/>
        </w:rPr>
      </w:pPr>
      <w:r w:rsidRPr="007A6696">
        <w:rPr>
          <w:rFonts w:eastAsia="Calibri"/>
          <w:sz w:val="20"/>
          <w:lang w:eastAsia="en-US"/>
        </w:rPr>
        <w:t>3.10. Поставляемый товар должен соответствовать нормативно-технической документации:</w:t>
      </w:r>
    </w:p>
    <w:p w:rsidR="007A6696" w:rsidRPr="007A6696" w:rsidRDefault="007A6696" w:rsidP="007A6696">
      <w:pPr>
        <w:ind w:firstLine="540"/>
        <w:jc w:val="both"/>
        <w:rPr>
          <w:rFonts w:eastAsia="Calibri"/>
          <w:sz w:val="20"/>
          <w:lang w:eastAsia="en-US"/>
        </w:rPr>
      </w:pPr>
      <w:r w:rsidRPr="007A6696">
        <w:rPr>
          <w:rFonts w:eastAsia="Calibri"/>
          <w:sz w:val="20"/>
          <w:lang w:eastAsia="en-US"/>
        </w:rPr>
        <w:t>- ГОСТ Р 56990-2016 "Национальный стандарт Российской Федерации. Химические дезинфицирующие средства и антисептики;</w:t>
      </w:r>
    </w:p>
    <w:p w:rsidR="007A6696" w:rsidRPr="007A6696" w:rsidRDefault="007A6696" w:rsidP="007A6696">
      <w:pPr>
        <w:ind w:firstLine="540"/>
        <w:jc w:val="both"/>
        <w:rPr>
          <w:rFonts w:eastAsia="Calibri"/>
          <w:sz w:val="20"/>
          <w:lang w:eastAsia="en-US"/>
        </w:rPr>
      </w:pPr>
      <w:r w:rsidRPr="007A6696">
        <w:rPr>
          <w:rFonts w:eastAsia="Calibri"/>
          <w:sz w:val="20"/>
          <w:lang w:eastAsia="en-US"/>
        </w:rPr>
        <w:t>-  ГОСТ Р 58151.1-2018 "Национальный стандарт Российской Федерации. Средства дезинфицирующие. Общие технические требования";</w:t>
      </w:r>
    </w:p>
    <w:p w:rsidR="007A6696" w:rsidRPr="007A6696" w:rsidRDefault="007A6696" w:rsidP="007A6696">
      <w:pPr>
        <w:ind w:firstLine="540"/>
        <w:jc w:val="both"/>
        <w:rPr>
          <w:rFonts w:eastAsia="Calibri"/>
          <w:sz w:val="20"/>
          <w:lang w:eastAsia="en-US"/>
        </w:rPr>
      </w:pPr>
      <w:r w:rsidRPr="007A6696">
        <w:rPr>
          <w:rFonts w:eastAsia="Calibri"/>
          <w:sz w:val="20"/>
          <w:lang w:eastAsia="en-US"/>
        </w:rPr>
        <w:t xml:space="preserve">- ГОСТ 12.1.007–76 Система стандартов безопасности труда. Вредные вещества. Классификация и общие требования безопасности. </w:t>
      </w:r>
    </w:p>
    <w:p w:rsidR="007A6696" w:rsidRPr="007A6696" w:rsidRDefault="007A6696" w:rsidP="007A6696">
      <w:pPr>
        <w:ind w:firstLine="540"/>
        <w:jc w:val="both"/>
        <w:rPr>
          <w:rFonts w:eastAsia="Calibri"/>
          <w:sz w:val="20"/>
          <w:lang w:eastAsia="en-US"/>
        </w:rPr>
      </w:pPr>
      <w:r w:rsidRPr="007A6696">
        <w:rPr>
          <w:rFonts w:eastAsia="Calibri"/>
          <w:sz w:val="20"/>
          <w:lang w:eastAsia="en-US"/>
        </w:rPr>
        <w:t xml:space="preserve">  В соответствии с Решением Комиссии таможенного союза от 28 мая 2010 г. N 299 "О применении санитарных мер в таможенном союзе" товар должен отвечать Единым санитарно-эпидемиологическим и гигиеническим требованиям к товарам, подлежащим санитарно-эпидемиологическому надзору (контролю).</w:t>
      </w:r>
    </w:p>
    <w:p w:rsidR="007A6696" w:rsidRPr="007A6696" w:rsidRDefault="007A6696" w:rsidP="007A6696">
      <w:pPr>
        <w:ind w:firstLine="540"/>
        <w:jc w:val="both"/>
        <w:rPr>
          <w:rFonts w:eastAsia="Calibri"/>
          <w:sz w:val="20"/>
          <w:lang w:eastAsia="en-US"/>
        </w:rPr>
      </w:pPr>
      <w:r w:rsidRPr="007A6696">
        <w:rPr>
          <w:rFonts w:eastAsia="Calibri"/>
          <w:sz w:val="20"/>
          <w:lang w:eastAsia="en-US"/>
        </w:rPr>
        <w:t>3.11. Остаточный срок годности товара на момент его приемки Заказчиком должен составлять не менее 12 месяцев.</w:t>
      </w:r>
    </w:p>
    <w:p w:rsidR="007A6696" w:rsidRPr="007A6696" w:rsidRDefault="007A6696" w:rsidP="007A6696">
      <w:pPr>
        <w:ind w:firstLine="540"/>
        <w:jc w:val="both"/>
        <w:rPr>
          <w:rFonts w:eastAsia="Calibri"/>
          <w:sz w:val="20"/>
          <w:lang w:eastAsia="en-US"/>
        </w:rPr>
      </w:pPr>
      <w:r w:rsidRPr="007A6696">
        <w:rPr>
          <w:rFonts w:eastAsia="Calibri"/>
          <w:sz w:val="20"/>
          <w:lang w:eastAsia="en-US"/>
        </w:rPr>
        <w:t>4. Перечень приложений, являющихся неотъемлемой частью Описания объекта закупки.</w:t>
      </w:r>
    </w:p>
    <w:p w:rsidR="007A6696" w:rsidRPr="007A6696" w:rsidRDefault="007A6696" w:rsidP="007A6696">
      <w:pPr>
        <w:ind w:firstLine="540"/>
        <w:jc w:val="both"/>
        <w:rPr>
          <w:rFonts w:eastAsia="Calibri"/>
          <w:sz w:val="20"/>
          <w:lang w:eastAsia="en-US"/>
        </w:rPr>
      </w:pPr>
      <w:r w:rsidRPr="007A6696">
        <w:rPr>
          <w:rFonts w:eastAsia="Calibri"/>
          <w:sz w:val="20"/>
          <w:lang w:eastAsia="en-US"/>
        </w:rPr>
        <w:t>4.1. Приложение № 1. Форма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7A6696" w:rsidRPr="007A6696" w:rsidRDefault="007A6696" w:rsidP="007A6696">
      <w:pPr>
        <w:ind w:firstLine="567"/>
        <w:jc w:val="both"/>
      </w:pPr>
      <w:r w:rsidRPr="007A6696">
        <w:rPr>
          <w:sz w:val="20"/>
        </w:rPr>
        <w:t xml:space="preserve">4.2. Приложение № 2. </w:t>
      </w:r>
      <w:r w:rsidR="00DC0710" w:rsidRPr="00DC0710">
        <w:rPr>
          <w:sz w:val="20"/>
        </w:rPr>
        <w:t>Перечень адресов поставки товара, срок поставки и количество</w:t>
      </w:r>
      <w:r w:rsidR="00DC0710">
        <w:rPr>
          <w:sz w:val="20"/>
        </w:rPr>
        <w:t>.</w:t>
      </w:r>
      <w:r w:rsidRPr="007A6696">
        <w:t xml:space="preserve"> </w:t>
      </w:r>
    </w:p>
    <w:p w:rsidR="00111012" w:rsidRDefault="00111012" w:rsidP="00111012">
      <w:pPr>
        <w:ind w:firstLine="567"/>
        <w:jc w:val="both"/>
        <w:rPr>
          <w:sz w:val="22"/>
          <w:szCs w:val="22"/>
        </w:rPr>
        <w:sectPr w:rsidR="00111012" w:rsidSect="00C75E58">
          <w:headerReference w:type="even" r:id="rId6"/>
          <w:footerReference w:type="even" r:id="rId7"/>
          <w:footerReference w:type="default" r:id="rId8"/>
          <w:footerReference w:type="first" r:id="rId9"/>
          <w:pgSz w:w="11906" w:h="16838"/>
          <w:pgMar w:top="426" w:right="849" w:bottom="851" w:left="709" w:header="397" w:footer="397" w:gutter="0"/>
          <w:cols w:space="720"/>
        </w:sectPr>
      </w:pPr>
    </w:p>
    <w:p w:rsidR="007C6204" w:rsidRPr="00716757" w:rsidRDefault="007C6204" w:rsidP="007C6204">
      <w:pPr>
        <w:autoSpaceDE w:val="0"/>
        <w:autoSpaceDN w:val="0"/>
        <w:adjustRightInd w:val="0"/>
        <w:spacing w:line="276" w:lineRule="auto"/>
        <w:jc w:val="right"/>
        <w:rPr>
          <w:b/>
          <w:sz w:val="18"/>
          <w:szCs w:val="16"/>
        </w:rPr>
      </w:pPr>
      <w:r w:rsidRPr="00716757">
        <w:rPr>
          <w:b/>
          <w:sz w:val="18"/>
          <w:szCs w:val="16"/>
        </w:rPr>
        <w:lastRenderedPageBreak/>
        <w:t xml:space="preserve">Приложение № 1 </w:t>
      </w:r>
    </w:p>
    <w:p w:rsidR="007C6204" w:rsidRPr="00716757" w:rsidRDefault="007C6204" w:rsidP="007C6204">
      <w:pPr>
        <w:autoSpaceDE w:val="0"/>
        <w:autoSpaceDN w:val="0"/>
        <w:adjustRightInd w:val="0"/>
        <w:spacing w:line="276" w:lineRule="auto"/>
        <w:jc w:val="right"/>
        <w:rPr>
          <w:b/>
          <w:sz w:val="18"/>
          <w:szCs w:val="16"/>
        </w:rPr>
      </w:pPr>
      <w:r w:rsidRPr="00716757">
        <w:rPr>
          <w:b/>
          <w:sz w:val="18"/>
          <w:szCs w:val="16"/>
        </w:rPr>
        <w:t>к Описанию объекта закупки</w:t>
      </w:r>
    </w:p>
    <w:p w:rsidR="007C6204" w:rsidRPr="00716757" w:rsidRDefault="007C6204" w:rsidP="007C6204">
      <w:pPr>
        <w:autoSpaceDE w:val="0"/>
        <w:autoSpaceDN w:val="0"/>
        <w:adjustRightInd w:val="0"/>
        <w:spacing w:line="276" w:lineRule="auto"/>
        <w:jc w:val="right"/>
        <w:rPr>
          <w:b/>
          <w:sz w:val="18"/>
          <w:szCs w:val="16"/>
        </w:rPr>
      </w:pPr>
    </w:p>
    <w:p w:rsidR="007C6204" w:rsidRPr="00716757" w:rsidRDefault="007C6204" w:rsidP="007C6204">
      <w:pPr>
        <w:autoSpaceDE w:val="0"/>
        <w:autoSpaceDN w:val="0"/>
        <w:adjustRightInd w:val="0"/>
        <w:spacing w:line="276" w:lineRule="auto"/>
        <w:jc w:val="center"/>
        <w:rPr>
          <w:b/>
          <w:sz w:val="18"/>
          <w:szCs w:val="16"/>
        </w:rPr>
      </w:pPr>
      <w:r w:rsidRPr="00716757">
        <w:rPr>
          <w:b/>
          <w:sz w:val="18"/>
          <w:szCs w:val="16"/>
        </w:rPr>
        <w:t xml:space="preserve">«Требования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w:t>
      </w:r>
      <w:r>
        <w:rPr>
          <w:b/>
          <w:sz w:val="18"/>
          <w:szCs w:val="16"/>
        </w:rPr>
        <w:t>п</w:t>
      </w:r>
      <w:r w:rsidRPr="00716757">
        <w:rPr>
          <w:b/>
          <w:sz w:val="18"/>
          <w:szCs w:val="16"/>
        </w:rPr>
        <w:t>оставке товара»</w:t>
      </w:r>
      <w:r w:rsidRPr="00716757">
        <w:rPr>
          <w:rStyle w:val="aa"/>
          <w:sz w:val="18"/>
          <w:szCs w:val="16"/>
        </w:rPr>
        <w:footnoteReference w:id="1"/>
      </w:r>
    </w:p>
    <w:tbl>
      <w:tblPr>
        <w:tblW w:w="15563" w:type="dxa"/>
        <w:jc w:val="center"/>
        <w:tblLayout w:type="fixed"/>
        <w:tblCellMar>
          <w:top w:w="102" w:type="dxa"/>
          <w:left w:w="62" w:type="dxa"/>
          <w:bottom w:w="102" w:type="dxa"/>
          <w:right w:w="62" w:type="dxa"/>
        </w:tblCellMar>
        <w:tblLook w:val="0000" w:firstRow="0" w:lastRow="0" w:firstColumn="0" w:lastColumn="0" w:noHBand="0" w:noVBand="0"/>
      </w:tblPr>
      <w:tblGrid>
        <w:gridCol w:w="507"/>
        <w:gridCol w:w="1946"/>
        <w:gridCol w:w="944"/>
        <w:gridCol w:w="2382"/>
        <w:gridCol w:w="2766"/>
        <w:gridCol w:w="1875"/>
        <w:gridCol w:w="1529"/>
        <w:gridCol w:w="1551"/>
        <w:gridCol w:w="858"/>
        <w:gridCol w:w="1205"/>
      </w:tblGrid>
      <w:tr w:rsidR="007C6204" w:rsidRPr="00716757" w:rsidTr="0055566B">
        <w:trPr>
          <w:trHeight w:val="264"/>
          <w:jc w:val="center"/>
        </w:trPr>
        <w:tc>
          <w:tcPr>
            <w:tcW w:w="507" w:type="dxa"/>
            <w:vMerge w:val="restart"/>
            <w:tcBorders>
              <w:top w:val="single" w:sz="4" w:space="0" w:color="auto"/>
              <w:left w:val="single" w:sz="4" w:space="0" w:color="auto"/>
              <w:right w:val="single" w:sz="4" w:space="0" w:color="auto"/>
            </w:tcBorders>
          </w:tcPr>
          <w:p w:rsidR="007C6204" w:rsidRPr="00716757" w:rsidRDefault="007C6204" w:rsidP="0055566B">
            <w:pPr>
              <w:autoSpaceDE w:val="0"/>
              <w:autoSpaceDN w:val="0"/>
              <w:adjustRightInd w:val="0"/>
              <w:spacing w:line="276" w:lineRule="auto"/>
              <w:jc w:val="center"/>
              <w:rPr>
                <w:sz w:val="18"/>
                <w:szCs w:val="16"/>
              </w:rPr>
            </w:pPr>
            <w:r w:rsidRPr="00716757">
              <w:rPr>
                <w:sz w:val="18"/>
                <w:szCs w:val="16"/>
              </w:rPr>
              <w:t>№ п/п</w:t>
            </w:r>
          </w:p>
        </w:tc>
        <w:tc>
          <w:tcPr>
            <w:tcW w:w="1946" w:type="dxa"/>
            <w:vMerge w:val="restart"/>
            <w:tcBorders>
              <w:top w:val="single" w:sz="4" w:space="0" w:color="auto"/>
              <w:left w:val="single" w:sz="4" w:space="0" w:color="auto"/>
              <w:bottom w:val="single" w:sz="4" w:space="0" w:color="auto"/>
              <w:right w:val="single" w:sz="4" w:space="0" w:color="auto"/>
            </w:tcBorders>
            <w:shd w:val="clear" w:color="auto" w:fill="auto"/>
          </w:tcPr>
          <w:p w:rsidR="007C6204" w:rsidRPr="00716757" w:rsidRDefault="007C6204" w:rsidP="0055566B">
            <w:pPr>
              <w:autoSpaceDE w:val="0"/>
              <w:autoSpaceDN w:val="0"/>
              <w:adjustRightInd w:val="0"/>
              <w:spacing w:line="276" w:lineRule="auto"/>
              <w:jc w:val="center"/>
              <w:rPr>
                <w:sz w:val="18"/>
                <w:szCs w:val="16"/>
              </w:rPr>
            </w:pPr>
            <w:r w:rsidRPr="00716757">
              <w:rPr>
                <w:sz w:val="18"/>
                <w:szCs w:val="16"/>
              </w:rPr>
              <w:t>Наименование товара, работы, услуги</w:t>
            </w:r>
          </w:p>
        </w:tc>
        <w:tc>
          <w:tcPr>
            <w:tcW w:w="944" w:type="dxa"/>
            <w:vMerge w:val="restart"/>
            <w:tcBorders>
              <w:top w:val="single" w:sz="4" w:space="0" w:color="auto"/>
              <w:left w:val="single" w:sz="4" w:space="0" w:color="auto"/>
              <w:bottom w:val="single" w:sz="4" w:space="0" w:color="auto"/>
              <w:right w:val="single" w:sz="4" w:space="0" w:color="auto"/>
            </w:tcBorders>
            <w:shd w:val="clear" w:color="auto" w:fill="auto"/>
          </w:tcPr>
          <w:p w:rsidR="007C6204" w:rsidRPr="00716757" w:rsidRDefault="007C6204" w:rsidP="0055566B">
            <w:pPr>
              <w:autoSpaceDE w:val="0"/>
              <w:autoSpaceDN w:val="0"/>
              <w:adjustRightInd w:val="0"/>
              <w:spacing w:line="276" w:lineRule="auto"/>
              <w:jc w:val="center"/>
              <w:rPr>
                <w:sz w:val="18"/>
                <w:szCs w:val="16"/>
              </w:rPr>
            </w:pPr>
            <w:r w:rsidRPr="00716757">
              <w:rPr>
                <w:sz w:val="18"/>
                <w:szCs w:val="16"/>
              </w:rPr>
              <w:t>Код позиции КТРУ или в случае отсутствия – код ОКПД2</w:t>
            </w:r>
          </w:p>
          <w:p w:rsidR="007C6204" w:rsidRPr="00716757" w:rsidRDefault="007C6204" w:rsidP="0055566B">
            <w:pPr>
              <w:autoSpaceDE w:val="0"/>
              <w:autoSpaceDN w:val="0"/>
              <w:adjustRightInd w:val="0"/>
              <w:spacing w:line="276" w:lineRule="auto"/>
              <w:jc w:val="center"/>
              <w:rPr>
                <w:sz w:val="18"/>
                <w:szCs w:val="16"/>
              </w:rPr>
            </w:pPr>
          </w:p>
        </w:tc>
        <w:tc>
          <w:tcPr>
            <w:tcW w:w="2382" w:type="dxa"/>
            <w:vMerge w:val="restart"/>
            <w:tcBorders>
              <w:top w:val="single" w:sz="4" w:space="0" w:color="auto"/>
              <w:left w:val="single" w:sz="4" w:space="0" w:color="auto"/>
              <w:bottom w:val="single" w:sz="4" w:space="0" w:color="auto"/>
              <w:right w:val="single" w:sz="4" w:space="0" w:color="auto"/>
            </w:tcBorders>
            <w:shd w:val="clear" w:color="auto" w:fill="auto"/>
          </w:tcPr>
          <w:p w:rsidR="007C6204" w:rsidRPr="00716757" w:rsidRDefault="007C6204" w:rsidP="0055566B">
            <w:pPr>
              <w:autoSpaceDE w:val="0"/>
              <w:autoSpaceDN w:val="0"/>
              <w:adjustRightInd w:val="0"/>
              <w:spacing w:line="276" w:lineRule="auto"/>
              <w:jc w:val="center"/>
              <w:rPr>
                <w:sz w:val="18"/>
                <w:szCs w:val="16"/>
              </w:rPr>
            </w:pPr>
            <w:r w:rsidRPr="00716757">
              <w:rPr>
                <w:sz w:val="18"/>
                <w:szCs w:val="16"/>
              </w:rPr>
              <w:t>Наименование характеристики</w:t>
            </w:r>
          </w:p>
        </w:tc>
        <w:tc>
          <w:tcPr>
            <w:tcW w:w="2766" w:type="dxa"/>
            <w:vMerge w:val="restart"/>
            <w:tcBorders>
              <w:top w:val="single" w:sz="4" w:space="0" w:color="auto"/>
              <w:left w:val="single" w:sz="4" w:space="0" w:color="auto"/>
              <w:bottom w:val="single" w:sz="4" w:space="0" w:color="auto"/>
              <w:right w:val="single" w:sz="4" w:space="0" w:color="auto"/>
            </w:tcBorders>
            <w:shd w:val="clear" w:color="auto" w:fill="auto"/>
          </w:tcPr>
          <w:p w:rsidR="007C6204" w:rsidRPr="00716757" w:rsidRDefault="007C6204" w:rsidP="0055566B">
            <w:pPr>
              <w:autoSpaceDE w:val="0"/>
              <w:autoSpaceDN w:val="0"/>
              <w:adjustRightInd w:val="0"/>
              <w:spacing w:line="276" w:lineRule="auto"/>
              <w:jc w:val="center"/>
              <w:rPr>
                <w:sz w:val="18"/>
                <w:szCs w:val="16"/>
              </w:rPr>
            </w:pPr>
            <w:r w:rsidRPr="00716757">
              <w:rPr>
                <w:sz w:val="18"/>
                <w:szCs w:val="16"/>
              </w:rPr>
              <w:t>Значение характеристики</w:t>
            </w:r>
          </w:p>
        </w:tc>
        <w:tc>
          <w:tcPr>
            <w:tcW w:w="1875" w:type="dxa"/>
            <w:vMerge w:val="restart"/>
            <w:tcBorders>
              <w:top w:val="single" w:sz="4" w:space="0" w:color="auto"/>
              <w:left w:val="single" w:sz="4" w:space="0" w:color="auto"/>
              <w:bottom w:val="single" w:sz="4" w:space="0" w:color="auto"/>
              <w:right w:val="single" w:sz="4" w:space="0" w:color="auto"/>
            </w:tcBorders>
            <w:shd w:val="clear" w:color="auto" w:fill="auto"/>
          </w:tcPr>
          <w:p w:rsidR="007C6204" w:rsidRPr="00716757" w:rsidRDefault="007C6204" w:rsidP="0055566B">
            <w:pPr>
              <w:autoSpaceDE w:val="0"/>
              <w:autoSpaceDN w:val="0"/>
              <w:adjustRightInd w:val="0"/>
              <w:spacing w:line="276" w:lineRule="auto"/>
              <w:jc w:val="center"/>
              <w:rPr>
                <w:sz w:val="18"/>
                <w:szCs w:val="16"/>
              </w:rPr>
            </w:pPr>
            <w:r w:rsidRPr="00716757">
              <w:rPr>
                <w:sz w:val="18"/>
                <w:szCs w:val="16"/>
              </w:rPr>
              <w:t>Единица измерения характеристики</w:t>
            </w:r>
          </w:p>
        </w:tc>
        <w:tc>
          <w:tcPr>
            <w:tcW w:w="1529" w:type="dxa"/>
            <w:vMerge w:val="restart"/>
            <w:tcBorders>
              <w:top w:val="single" w:sz="4" w:space="0" w:color="auto"/>
              <w:left w:val="single" w:sz="4" w:space="0" w:color="auto"/>
              <w:bottom w:val="single" w:sz="4" w:space="0" w:color="auto"/>
              <w:right w:val="single" w:sz="4" w:space="0" w:color="auto"/>
            </w:tcBorders>
            <w:shd w:val="clear" w:color="auto" w:fill="auto"/>
          </w:tcPr>
          <w:p w:rsidR="007C6204" w:rsidRPr="00716757" w:rsidRDefault="007C6204" w:rsidP="0055566B">
            <w:pPr>
              <w:autoSpaceDE w:val="0"/>
              <w:autoSpaceDN w:val="0"/>
              <w:adjustRightInd w:val="0"/>
              <w:spacing w:line="276" w:lineRule="auto"/>
              <w:jc w:val="center"/>
              <w:rPr>
                <w:sz w:val="18"/>
                <w:szCs w:val="16"/>
              </w:rPr>
            </w:pPr>
            <w:r w:rsidRPr="00716757">
              <w:rPr>
                <w:sz w:val="18"/>
                <w:szCs w:val="16"/>
              </w:rPr>
              <w:t>Инструкция по заполнению характеристики в заявке</w:t>
            </w:r>
          </w:p>
        </w:tc>
        <w:tc>
          <w:tcPr>
            <w:tcW w:w="1551" w:type="dxa"/>
            <w:vMerge w:val="restart"/>
            <w:tcBorders>
              <w:top w:val="single" w:sz="4" w:space="0" w:color="auto"/>
              <w:left w:val="single" w:sz="4" w:space="0" w:color="auto"/>
              <w:bottom w:val="single" w:sz="4" w:space="0" w:color="auto"/>
              <w:right w:val="single" w:sz="4" w:space="0" w:color="auto"/>
            </w:tcBorders>
            <w:shd w:val="clear" w:color="auto" w:fill="auto"/>
          </w:tcPr>
          <w:p w:rsidR="007C6204" w:rsidRPr="00716757" w:rsidRDefault="007C6204" w:rsidP="0055566B">
            <w:pPr>
              <w:pStyle w:val="ac"/>
              <w:ind w:firstLine="0"/>
              <w:jc w:val="center"/>
              <w:rPr>
                <w:sz w:val="18"/>
                <w:szCs w:val="16"/>
              </w:rPr>
            </w:pPr>
            <w:r w:rsidRPr="00716757">
              <w:rPr>
                <w:sz w:val="18"/>
                <w:szCs w:val="16"/>
              </w:rPr>
              <w:t xml:space="preserve">Обоснование необходимости включения дополнительной информации, не содержащейся в КТРУ, обоснование необходимости указания характеристик в случае отсутствия кода в КТРУ </w:t>
            </w:r>
          </w:p>
        </w:tc>
        <w:tc>
          <w:tcPr>
            <w:tcW w:w="858" w:type="dxa"/>
            <w:tcBorders>
              <w:top w:val="single" w:sz="4" w:space="0" w:color="auto"/>
              <w:left w:val="single" w:sz="4" w:space="0" w:color="auto"/>
              <w:right w:val="single" w:sz="4" w:space="0" w:color="auto"/>
            </w:tcBorders>
            <w:shd w:val="clear" w:color="auto" w:fill="auto"/>
            <w:textDirection w:val="tbRl"/>
          </w:tcPr>
          <w:p w:rsidR="007C6204" w:rsidRPr="00716757" w:rsidRDefault="007C6204" w:rsidP="0055566B">
            <w:pPr>
              <w:pStyle w:val="ac"/>
              <w:ind w:firstLine="0"/>
              <w:jc w:val="center"/>
              <w:rPr>
                <w:sz w:val="18"/>
                <w:szCs w:val="16"/>
              </w:rPr>
            </w:pPr>
          </w:p>
        </w:tc>
        <w:tc>
          <w:tcPr>
            <w:tcW w:w="1205" w:type="dxa"/>
            <w:tcBorders>
              <w:top w:val="single" w:sz="4" w:space="0" w:color="auto"/>
              <w:left w:val="single" w:sz="4" w:space="0" w:color="auto"/>
              <w:right w:val="single" w:sz="4" w:space="0" w:color="auto"/>
            </w:tcBorders>
            <w:shd w:val="clear" w:color="auto" w:fill="auto"/>
            <w:textDirection w:val="tbRl"/>
          </w:tcPr>
          <w:p w:rsidR="007C6204" w:rsidRPr="00716757" w:rsidRDefault="007C6204" w:rsidP="0055566B">
            <w:pPr>
              <w:pStyle w:val="ac"/>
              <w:ind w:firstLine="0"/>
              <w:jc w:val="center"/>
              <w:rPr>
                <w:sz w:val="18"/>
                <w:szCs w:val="16"/>
              </w:rPr>
            </w:pPr>
          </w:p>
        </w:tc>
      </w:tr>
      <w:tr w:rsidR="007C6204" w:rsidRPr="00716757" w:rsidTr="0055566B">
        <w:trPr>
          <w:trHeight w:val="742"/>
          <w:jc w:val="center"/>
        </w:trPr>
        <w:tc>
          <w:tcPr>
            <w:tcW w:w="507" w:type="dxa"/>
            <w:vMerge/>
            <w:tcBorders>
              <w:left w:val="single" w:sz="4" w:space="0" w:color="auto"/>
              <w:bottom w:val="single" w:sz="4" w:space="0" w:color="auto"/>
              <w:right w:val="single" w:sz="4" w:space="0" w:color="auto"/>
            </w:tcBorders>
          </w:tcPr>
          <w:p w:rsidR="007C6204" w:rsidRPr="00716757" w:rsidRDefault="007C6204" w:rsidP="0055566B">
            <w:pPr>
              <w:autoSpaceDE w:val="0"/>
              <w:autoSpaceDN w:val="0"/>
              <w:adjustRightInd w:val="0"/>
              <w:spacing w:line="276" w:lineRule="auto"/>
              <w:rPr>
                <w:sz w:val="18"/>
                <w:szCs w:val="16"/>
              </w:rPr>
            </w:pPr>
          </w:p>
        </w:tc>
        <w:tc>
          <w:tcPr>
            <w:tcW w:w="1946" w:type="dxa"/>
            <w:vMerge/>
            <w:tcBorders>
              <w:top w:val="single" w:sz="4" w:space="0" w:color="auto"/>
              <w:left w:val="single" w:sz="4" w:space="0" w:color="auto"/>
              <w:bottom w:val="single" w:sz="4" w:space="0" w:color="auto"/>
              <w:right w:val="single" w:sz="4" w:space="0" w:color="auto"/>
            </w:tcBorders>
            <w:shd w:val="clear" w:color="auto" w:fill="auto"/>
          </w:tcPr>
          <w:p w:rsidR="007C6204" w:rsidRPr="00716757" w:rsidRDefault="007C6204" w:rsidP="0055566B">
            <w:pPr>
              <w:autoSpaceDE w:val="0"/>
              <w:autoSpaceDN w:val="0"/>
              <w:adjustRightInd w:val="0"/>
              <w:spacing w:line="276" w:lineRule="auto"/>
              <w:rPr>
                <w:sz w:val="18"/>
                <w:szCs w:val="16"/>
              </w:rPr>
            </w:pPr>
          </w:p>
        </w:tc>
        <w:tc>
          <w:tcPr>
            <w:tcW w:w="944" w:type="dxa"/>
            <w:vMerge/>
            <w:tcBorders>
              <w:top w:val="single" w:sz="4" w:space="0" w:color="auto"/>
              <w:left w:val="single" w:sz="4" w:space="0" w:color="auto"/>
              <w:bottom w:val="single" w:sz="4" w:space="0" w:color="auto"/>
              <w:right w:val="single" w:sz="4" w:space="0" w:color="auto"/>
            </w:tcBorders>
            <w:shd w:val="clear" w:color="auto" w:fill="auto"/>
          </w:tcPr>
          <w:p w:rsidR="007C6204" w:rsidRPr="00716757" w:rsidRDefault="007C6204" w:rsidP="0055566B">
            <w:pPr>
              <w:autoSpaceDE w:val="0"/>
              <w:autoSpaceDN w:val="0"/>
              <w:adjustRightInd w:val="0"/>
              <w:spacing w:line="276" w:lineRule="auto"/>
              <w:rPr>
                <w:sz w:val="18"/>
                <w:szCs w:val="16"/>
              </w:rPr>
            </w:pPr>
          </w:p>
        </w:tc>
        <w:tc>
          <w:tcPr>
            <w:tcW w:w="2382" w:type="dxa"/>
            <w:vMerge/>
            <w:tcBorders>
              <w:top w:val="single" w:sz="4" w:space="0" w:color="auto"/>
              <w:left w:val="single" w:sz="4" w:space="0" w:color="auto"/>
              <w:bottom w:val="single" w:sz="4" w:space="0" w:color="auto"/>
              <w:right w:val="single" w:sz="4" w:space="0" w:color="auto"/>
            </w:tcBorders>
            <w:shd w:val="clear" w:color="auto" w:fill="auto"/>
          </w:tcPr>
          <w:p w:rsidR="007C6204" w:rsidRPr="00716757" w:rsidRDefault="007C6204" w:rsidP="0055566B">
            <w:pPr>
              <w:autoSpaceDE w:val="0"/>
              <w:autoSpaceDN w:val="0"/>
              <w:adjustRightInd w:val="0"/>
              <w:spacing w:line="276" w:lineRule="auto"/>
              <w:rPr>
                <w:sz w:val="18"/>
                <w:szCs w:val="16"/>
              </w:rPr>
            </w:pPr>
          </w:p>
        </w:tc>
        <w:tc>
          <w:tcPr>
            <w:tcW w:w="2766" w:type="dxa"/>
            <w:vMerge/>
            <w:tcBorders>
              <w:top w:val="single" w:sz="4" w:space="0" w:color="auto"/>
              <w:left w:val="single" w:sz="4" w:space="0" w:color="auto"/>
              <w:bottom w:val="single" w:sz="4" w:space="0" w:color="auto"/>
              <w:right w:val="single" w:sz="4" w:space="0" w:color="auto"/>
            </w:tcBorders>
            <w:shd w:val="clear" w:color="auto" w:fill="auto"/>
          </w:tcPr>
          <w:p w:rsidR="007C6204" w:rsidRPr="00716757" w:rsidRDefault="007C6204" w:rsidP="0055566B">
            <w:pPr>
              <w:autoSpaceDE w:val="0"/>
              <w:autoSpaceDN w:val="0"/>
              <w:adjustRightInd w:val="0"/>
              <w:spacing w:line="276" w:lineRule="auto"/>
              <w:rPr>
                <w:sz w:val="18"/>
                <w:szCs w:val="16"/>
              </w:rPr>
            </w:pPr>
          </w:p>
        </w:tc>
        <w:tc>
          <w:tcPr>
            <w:tcW w:w="1875" w:type="dxa"/>
            <w:vMerge/>
            <w:tcBorders>
              <w:top w:val="single" w:sz="4" w:space="0" w:color="auto"/>
              <w:left w:val="single" w:sz="4" w:space="0" w:color="auto"/>
              <w:bottom w:val="single" w:sz="4" w:space="0" w:color="auto"/>
              <w:right w:val="single" w:sz="4" w:space="0" w:color="auto"/>
            </w:tcBorders>
            <w:shd w:val="clear" w:color="auto" w:fill="auto"/>
          </w:tcPr>
          <w:p w:rsidR="007C6204" w:rsidRPr="00716757" w:rsidRDefault="007C6204" w:rsidP="0055566B">
            <w:pPr>
              <w:autoSpaceDE w:val="0"/>
              <w:autoSpaceDN w:val="0"/>
              <w:adjustRightInd w:val="0"/>
              <w:spacing w:line="276" w:lineRule="auto"/>
              <w:jc w:val="center"/>
              <w:rPr>
                <w:sz w:val="18"/>
                <w:szCs w:val="16"/>
              </w:rPr>
            </w:pPr>
          </w:p>
        </w:tc>
        <w:tc>
          <w:tcPr>
            <w:tcW w:w="1529" w:type="dxa"/>
            <w:vMerge/>
            <w:tcBorders>
              <w:top w:val="single" w:sz="4" w:space="0" w:color="auto"/>
              <w:left w:val="single" w:sz="4" w:space="0" w:color="auto"/>
              <w:bottom w:val="single" w:sz="4" w:space="0" w:color="auto"/>
              <w:right w:val="single" w:sz="4" w:space="0" w:color="auto"/>
            </w:tcBorders>
            <w:shd w:val="clear" w:color="auto" w:fill="auto"/>
          </w:tcPr>
          <w:p w:rsidR="007C6204" w:rsidRPr="00716757" w:rsidRDefault="007C6204" w:rsidP="0055566B">
            <w:pPr>
              <w:autoSpaceDE w:val="0"/>
              <w:autoSpaceDN w:val="0"/>
              <w:adjustRightInd w:val="0"/>
              <w:spacing w:line="276" w:lineRule="auto"/>
              <w:jc w:val="center"/>
              <w:rPr>
                <w:sz w:val="18"/>
                <w:szCs w:val="16"/>
              </w:rPr>
            </w:pPr>
          </w:p>
        </w:tc>
        <w:tc>
          <w:tcPr>
            <w:tcW w:w="1551" w:type="dxa"/>
            <w:vMerge/>
            <w:tcBorders>
              <w:top w:val="single" w:sz="4" w:space="0" w:color="auto"/>
              <w:left w:val="single" w:sz="4" w:space="0" w:color="auto"/>
              <w:bottom w:val="single" w:sz="4" w:space="0" w:color="auto"/>
              <w:right w:val="single" w:sz="4" w:space="0" w:color="auto"/>
            </w:tcBorders>
            <w:shd w:val="clear" w:color="auto" w:fill="auto"/>
          </w:tcPr>
          <w:p w:rsidR="007C6204" w:rsidRPr="00716757" w:rsidRDefault="007C6204" w:rsidP="0055566B">
            <w:pPr>
              <w:autoSpaceDE w:val="0"/>
              <w:autoSpaceDN w:val="0"/>
              <w:adjustRightInd w:val="0"/>
              <w:spacing w:line="276" w:lineRule="auto"/>
              <w:jc w:val="center"/>
              <w:rPr>
                <w:sz w:val="18"/>
                <w:szCs w:val="16"/>
              </w:rPr>
            </w:pPr>
          </w:p>
        </w:tc>
        <w:tc>
          <w:tcPr>
            <w:tcW w:w="858" w:type="dxa"/>
            <w:tcBorders>
              <w:left w:val="single" w:sz="4" w:space="0" w:color="auto"/>
              <w:bottom w:val="single" w:sz="4" w:space="0" w:color="auto"/>
              <w:right w:val="single" w:sz="4" w:space="0" w:color="auto"/>
            </w:tcBorders>
            <w:shd w:val="clear" w:color="auto" w:fill="auto"/>
          </w:tcPr>
          <w:p w:rsidR="007C6204" w:rsidRPr="00716757" w:rsidRDefault="007C6204" w:rsidP="0055566B">
            <w:pPr>
              <w:autoSpaceDE w:val="0"/>
              <w:autoSpaceDN w:val="0"/>
              <w:adjustRightInd w:val="0"/>
              <w:spacing w:line="276" w:lineRule="auto"/>
              <w:jc w:val="center"/>
              <w:rPr>
                <w:sz w:val="18"/>
                <w:szCs w:val="16"/>
              </w:rPr>
            </w:pPr>
            <w:r w:rsidRPr="00716757">
              <w:rPr>
                <w:sz w:val="18"/>
                <w:szCs w:val="16"/>
              </w:rPr>
              <w:t>Единица измерения</w:t>
            </w:r>
          </w:p>
        </w:tc>
        <w:tc>
          <w:tcPr>
            <w:tcW w:w="1205" w:type="dxa"/>
            <w:tcBorders>
              <w:left w:val="single" w:sz="4" w:space="0" w:color="auto"/>
              <w:bottom w:val="single" w:sz="4" w:space="0" w:color="auto"/>
              <w:right w:val="single" w:sz="4" w:space="0" w:color="auto"/>
            </w:tcBorders>
            <w:shd w:val="clear" w:color="auto" w:fill="auto"/>
          </w:tcPr>
          <w:p w:rsidR="007C6204" w:rsidRPr="00716757" w:rsidRDefault="007C6204" w:rsidP="0055566B">
            <w:pPr>
              <w:autoSpaceDE w:val="0"/>
              <w:autoSpaceDN w:val="0"/>
              <w:adjustRightInd w:val="0"/>
              <w:spacing w:line="276" w:lineRule="auto"/>
              <w:jc w:val="center"/>
              <w:rPr>
                <w:sz w:val="18"/>
                <w:szCs w:val="16"/>
              </w:rPr>
            </w:pPr>
            <w:r w:rsidRPr="00716757">
              <w:rPr>
                <w:sz w:val="18"/>
                <w:szCs w:val="16"/>
              </w:rPr>
              <w:t>Количество</w:t>
            </w:r>
          </w:p>
        </w:tc>
      </w:tr>
      <w:tr w:rsidR="007C6204" w:rsidRPr="00716757" w:rsidTr="0055566B">
        <w:trPr>
          <w:jc w:val="center"/>
        </w:trPr>
        <w:tc>
          <w:tcPr>
            <w:tcW w:w="507" w:type="dxa"/>
            <w:vMerge w:val="restart"/>
            <w:tcBorders>
              <w:top w:val="single" w:sz="4" w:space="0" w:color="auto"/>
              <w:left w:val="single" w:sz="4" w:space="0" w:color="auto"/>
              <w:right w:val="single" w:sz="4" w:space="0" w:color="auto"/>
            </w:tcBorders>
          </w:tcPr>
          <w:p w:rsidR="007C6204" w:rsidRPr="00716757" w:rsidRDefault="007C6204" w:rsidP="0055566B">
            <w:pPr>
              <w:autoSpaceDE w:val="0"/>
              <w:autoSpaceDN w:val="0"/>
              <w:adjustRightInd w:val="0"/>
              <w:jc w:val="center"/>
              <w:rPr>
                <w:sz w:val="18"/>
                <w:szCs w:val="16"/>
              </w:rPr>
            </w:pPr>
            <w:r w:rsidRPr="00716757">
              <w:rPr>
                <w:sz w:val="18"/>
                <w:szCs w:val="16"/>
              </w:rPr>
              <w:t>1</w:t>
            </w:r>
          </w:p>
        </w:tc>
        <w:tc>
          <w:tcPr>
            <w:tcW w:w="1946" w:type="dxa"/>
            <w:vMerge w:val="restart"/>
            <w:tcBorders>
              <w:top w:val="single" w:sz="4" w:space="0" w:color="000000"/>
              <w:left w:val="single" w:sz="4" w:space="0" w:color="000000"/>
              <w:bottom w:val="single" w:sz="4" w:space="0" w:color="000000"/>
              <w:right w:val="single" w:sz="4" w:space="0" w:color="000000"/>
            </w:tcBorders>
            <w:shd w:val="clear" w:color="auto" w:fill="auto"/>
          </w:tcPr>
          <w:p w:rsidR="007C6204" w:rsidRPr="00716757" w:rsidRDefault="007C6204" w:rsidP="007C6204">
            <w:pPr>
              <w:jc w:val="center"/>
              <w:rPr>
                <w:sz w:val="18"/>
                <w:szCs w:val="16"/>
              </w:rPr>
            </w:pPr>
            <w:r w:rsidRPr="00716757">
              <w:rPr>
                <w:sz w:val="18"/>
                <w:szCs w:val="16"/>
              </w:rPr>
              <w:t>Индикаторные полоски для экспресс контроля концентрации рабочих растворов дезинфицирующего средства</w:t>
            </w:r>
          </w:p>
        </w:tc>
        <w:tc>
          <w:tcPr>
            <w:tcW w:w="94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7C6204" w:rsidRPr="00716757" w:rsidRDefault="007C6204" w:rsidP="00230A18">
            <w:pPr>
              <w:jc w:val="center"/>
              <w:rPr>
                <w:sz w:val="18"/>
                <w:szCs w:val="16"/>
              </w:rPr>
            </w:pPr>
            <w:r w:rsidRPr="00CC0757">
              <w:rPr>
                <w:sz w:val="18"/>
                <w:szCs w:val="16"/>
              </w:rPr>
              <w:t xml:space="preserve">20.59.52.192 - </w:t>
            </w:r>
          </w:p>
        </w:tc>
        <w:tc>
          <w:tcPr>
            <w:tcW w:w="2382" w:type="dxa"/>
            <w:tcBorders>
              <w:top w:val="single" w:sz="4" w:space="0" w:color="auto"/>
              <w:left w:val="single" w:sz="4" w:space="0" w:color="auto"/>
              <w:bottom w:val="single" w:sz="4" w:space="0" w:color="auto"/>
              <w:right w:val="single" w:sz="4" w:space="0" w:color="auto"/>
            </w:tcBorders>
            <w:shd w:val="clear" w:color="auto" w:fill="auto"/>
          </w:tcPr>
          <w:p w:rsidR="007C6204" w:rsidRPr="00716757" w:rsidRDefault="007C6204" w:rsidP="0055566B">
            <w:pPr>
              <w:rPr>
                <w:sz w:val="18"/>
                <w:szCs w:val="16"/>
              </w:rPr>
            </w:pPr>
            <w:r w:rsidRPr="00716757">
              <w:rPr>
                <w:sz w:val="18"/>
                <w:szCs w:val="16"/>
              </w:rPr>
              <w:t>Назначение</w:t>
            </w:r>
          </w:p>
        </w:tc>
        <w:tc>
          <w:tcPr>
            <w:tcW w:w="2766" w:type="dxa"/>
            <w:tcBorders>
              <w:top w:val="single" w:sz="4" w:space="0" w:color="auto"/>
              <w:left w:val="nil"/>
              <w:bottom w:val="single" w:sz="4" w:space="0" w:color="auto"/>
              <w:right w:val="single" w:sz="4" w:space="0" w:color="auto"/>
            </w:tcBorders>
            <w:shd w:val="clear" w:color="auto" w:fill="auto"/>
          </w:tcPr>
          <w:p w:rsidR="007C6204" w:rsidRPr="00716757" w:rsidRDefault="007C6204" w:rsidP="0055566B">
            <w:pPr>
              <w:rPr>
                <w:sz w:val="18"/>
                <w:szCs w:val="16"/>
              </w:rPr>
            </w:pPr>
            <w:r w:rsidRPr="00716757">
              <w:rPr>
                <w:sz w:val="18"/>
                <w:szCs w:val="16"/>
              </w:rPr>
              <w:t xml:space="preserve">Для визуального контроля концентрации рабочих растворов дезинфицирующего средства </w:t>
            </w:r>
            <w:r w:rsidRPr="00716757">
              <w:rPr>
                <w:sz w:val="18"/>
                <w:szCs w:val="16"/>
                <w:highlight w:val="cyan"/>
              </w:rPr>
              <w:t>«</w:t>
            </w:r>
            <w:proofErr w:type="spellStart"/>
            <w:r w:rsidRPr="00716757">
              <w:rPr>
                <w:sz w:val="18"/>
                <w:szCs w:val="16"/>
                <w:highlight w:val="cyan"/>
              </w:rPr>
              <w:t>Люир</w:t>
            </w:r>
            <w:proofErr w:type="spellEnd"/>
            <w:r w:rsidRPr="00716757">
              <w:rPr>
                <w:sz w:val="18"/>
                <w:szCs w:val="16"/>
                <w:highlight w:val="cyan"/>
              </w:rPr>
              <w:t>-окси»,</w:t>
            </w:r>
            <w:r w:rsidRPr="00716757">
              <w:rPr>
                <w:sz w:val="18"/>
                <w:szCs w:val="16"/>
              </w:rPr>
              <w:t xml:space="preserve"> имеющегося в наличии у Заказчика </w:t>
            </w:r>
          </w:p>
        </w:tc>
        <w:tc>
          <w:tcPr>
            <w:tcW w:w="1875" w:type="dxa"/>
            <w:tcBorders>
              <w:top w:val="single" w:sz="4" w:space="0" w:color="auto"/>
              <w:left w:val="single" w:sz="4" w:space="0" w:color="auto"/>
              <w:bottom w:val="single" w:sz="4" w:space="0" w:color="auto"/>
              <w:right w:val="single" w:sz="4" w:space="0" w:color="auto"/>
            </w:tcBorders>
            <w:shd w:val="clear" w:color="auto" w:fill="auto"/>
          </w:tcPr>
          <w:p w:rsidR="007C6204" w:rsidRPr="00716757" w:rsidRDefault="007C6204" w:rsidP="0055566B">
            <w:pPr>
              <w:autoSpaceDE w:val="0"/>
              <w:autoSpaceDN w:val="0"/>
              <w:adjustRightInd w:val="0"/>
              <w:jc w:val="center"/>
              <w:rPr>
                <w:sz w:val="18"/>
                <w:szCs w:val="16"/>
              </w:rPr>
            </w:pPr>
            <w:r w:rsidRPr="00716757">
              <w:rPr>
                <w:sz w:val="18"/>
                <w:szCs w:val="16"/>
              </w:rPr>
              <w:t>-</w:t>
            </w:r>
          </w:p>
        </w:tc>
        <w:tc>
          <w:tcPr>
            <w:tcW w:w="1529" w:type="dxa"/>
            <w:tcBorders>
              <w:top w:val="single" w:sz="4" w:space="0" w:color="auto"/>
              <w:left w:val="single" w:sz="4" w:space="0" w:color="auto"/>
              <w:bottom w:val="single" w:sz="4" w:space="0" w:color="auto"/>
              <w:right w:val="single" w:sz="4" w:space="0" w:color="auto"/>
            </w:tcBorders>
            <w:shd w:val="clear" w:color="auto" w:fill="auto"/>
          </w:tcPr>
          <w:p w:rsidR="007C6204" w:rsidRPr="00716757" w:rsidRDefault="007C6204" w:rsidP="0055566B">
            <w:pPr>
              <w:autoSpaceDE w:val="0"/>
              <w:autoSpaceDN w:val="0"/>
              <w:adjustRightInd w:val="0"/>
              <w:jc w:val="center"/>
              <w:rPr>
                <w:sz w:val="18"/>
                <w:szCs w:val="16"/>
              </w:rPr>
            </w:pPr>
            <w:r w:rsidRPr="00716757">
              <w:rPr>
                <w:sz w:val="18"/>
                <w:szCs w:val="16"/>
                <w:lang w:bidi="ru-RU"/>
              </w:rPr>
              <w:t>Значение характеристики не может изменяться участником закупки</w:t>
            </w:r>
          </w:p>
        </w:tc>
        <w:tc>
          <w:tcPr>
            <w:tcW w:w="1551" w:type="dxa"/>
            <w:tcBorders>
              <w:top w:val="single" w:sz="4" w:space="0" w:color="auto"/>
              <w:left w:val="single" w:sz="4" w:space="0" w:color="auto"/>
              <w:bottom w:val="single" w:sz="4" w:space="0" w:color="auto"/>
              <w:right w:val="single" w:sz="4" w:space="0" w:color="auto"/>
            </w:tcBorders>
            <w:shd w:val="clear" w:color="auto" w:fill="auto"/>
          </w:tcPr>
          <w:p w:rsidR="007C6204" w:rsidRPr="00716757" w:rsidRDefault="007C6204" w:rsidP="0055566B">
            <w:pPr>
              <w:autoSpaceDE w:val="0"/>
              <w:autoSpaceDN w:val="0"/>
              <w:adjustRightInd w:val="0"/>
              <w:jc w:val="center"/>
              <w:rPr>
                <w:sz w:val="18"/>
                <w:szCs w:val="16"/>
              </w:rPr>
            </w:pPr>
            <w:r w:rsidRPr="00716757">
              <w:rPr>
                <w:sz w:val="18"/>
                <w:szCs w:val="16"/>
              </w:rPr>
              <w:t>-</w:t>
            </w:r>
          </w:p>
        </w:tc>
        <w:tc>
          <w:tcPr>
            <w:tcW w:w="858" w:type="dxa"/>
            <w:vMerge w:val="restart"/>
            <w:tcBorders>
              <w:top w:val="single" w:sz="8" w:space="0" w:color="000000"/>
              <w:left w:val="single" w:sz="4" w:space="0" w:color="auto"/>
              <w:right w:val="single" w:sz="8" w:space="0" w:color="000000"/>
            </w:tcBorders>
            <w:shd w:val="clear" w:color="auto" w:fill="auto"/>
          </w:tcPr>
          <w:p w:rsidR="007C6204" w:rsidRPr="00716757" w:rsidRDefault="007C6204" w:rsidP="0055566B">
            <w:pPr>
              <w:jc w:val="center"/>
              <w:rPr>
                <w:sz w:val="18"/>
                <w:szCs w:val="16"/>
              </w:rPr>
            </w:pPr>
            <w:proofErr w:type="spellStart"/>
            <w:r w:rsidRPr="00716757">
              <w:rPr>
                <w:sz w:val="18"/>
                <w:szCs w:val="16"/>
              </w:rPr>
              <w:t>уп</w:t>
            </w:r>
            <w:proofErr w:type="spellEnd"/>
          </w:p>
        </w:tc>
        <w:tc>
          <w:tcPr>
            <w:tcW w:w="1205" w:type="dxa"/>
            <w:vMerge w:val="restart"/>
            <w:tcBorders>
              <w:top w:val="single" w:sz="8" w:space="0" w:color="000000"/>
              <w:left w:val="single" w:sz="8" w:space="0" w:color="000000"/>
              <w:right w:val="single" w:sz="8" w:space="0" w:color="000000"/>
            </w:tcBorders>
            <w:shd w:val="clear" w:color="auto" w:fill="auto"/>
          </w:tcPr>
          <w:p w:rsidR="007C6204" w:rsidRPr="00716757" w:rsidRDefault="007C6204" w:rsidP="0055566B">
            <w:pPr>
              <w:spacing w:after="100"/>
              <w:jc w:val="center"/>
              <w:rPr>
                <w:sz w:val="18"/>
                <w:szCs w:val="16"/>
              </w:rPr>
            </w:pPr>
            <w:r w:rsidRPr="00716757">
              <w:rPr>
                <w:sz w:val="18"/>
                <w:szCs w:val="16"/>
              </w:rPr>
              <w:t>20</w:t>
            </w:r>
          </w:p>
        </w:tc>
      </w:tr>
      <w:tr w:rsidR="007C6204" w:rsidRPr="00716757" w:rsidTr="0055566B">
        <w:trPr>
          <w:trHeight w:val="573"/>
          <w:jc w:val="center"/>
        </w:trPr>
        <w:tc>
          <w:tcPr>
            <w:tcW w:w="507" w:type="dxa"/>
            <w:vMerge/>
            <w:tcBorders>
              <w:left w:val="single" w:sz="4" w:space="0" w:color="auto"/>
              <w:right w:val="single" w:sz="4" w:space="0" w:color="auto"/>
            </w:tcBorders>
          </w:tcPr>
          <w:p w:rsidR="007C6204" w:rsidRPr="00716757" w:rsidRDefault="007C6204" w:rsidP="0055566B">
            <w:pPr>
              <w:autoSpaceDE w:val="0"/>
              <w:autoSpaceDN w:val="0"/>
              <w:adjustRightInd w:val="0"/>
              <w:jc w:val="center"/>
              <w:rPr>
                <w:sz w:val="18"/>
                <w:szCs w:val="16"/>
              </w:rPr>
            </w:pPr>
          </w:p>
        </w:tc>
        <w:tc>
          <w:tcPr>
            <w:tcW w:w="1946" w:type="dxa"/>
            <w:vMerge/>
            <w:tcBorders>
              <w:top w:val="single" w:sz="4" w:space="0" w:color="000000"/>
              <w:left w:val="single" w:sz="4" w:space="0" w:color="000000"/>
              <w:bottom w:val="single" w:sz="4" w:space="0" w:color="000000"/>
              <w:right w:val="single" w:sz="4" w:space="0" w:color="000000"/>
            </w:tcBorders>
          </w:tcPr>
          <w:p w:rsidR="007C6204" w:rsidRPr="00716757" w:rsidRDefault="007C6204" w:rsidP="0055566B">
            <w:pPr>
              <w:autoSpaceDE w:val="0"/>
              <w:autoSpaceDN w:val="0"/>
              <w:adjustRightInd w:val="0"/>
              <w:jc w:val="center"/>
              <w:rPr>
                <w:sz w:val="18"/>
                <w:szCs w:val="16"/>
              </w:rPr>
            </w:pPr>
          </w:p>
        </w:tc>
        <w:tc>
          <w:tcPr>
            <w:tcW w:w="944" w:type="dxa"/>
            <w:vMerge/>
            <w:tcBorders>
              <w:top w:val="single" w:sz="4" w:space="0" w:color="000000"/>
              <w:left w:val="single" w:sz="4" w:space="0" w:color="000000"/>
              <w:bottom w:val="single" w:sz="4" w:space="0" w:color="000000"/>
              <w:right w:val="single" w:sz="4" w:space="0" w:color="000000"/>
            </w:tcBorders>
          </w:tcPr>
          <w:p w:rsidR="007C6204" w:rsidRPr="00716757" w:rsidRDefault="007C6204" w:rsidP="0055566B">
            <w:pPr>
              <w:autoSpaceDE w:val="0"/>
              <w:autoSpaceDN w:val="0"/>
              <w:adjustRightInd w:val="0"/>
              <w:jc w:val="center"/>
              <w:rPr>
                <w:sz w:val="18"/>
                <w:szCs w:val="16"/>
              </w:rPr>
            </w:pPr>
          </w:p>
        </w:tc>
        <w:tc>
          <w:tcPr>
            <w:tcW w:w="2382" w:type="dxa"/>
            <w:tcBorders>
              <w:top w:val="nil"/>
              <w:left w:val="single" w:sz="4" w:space="0" w:color="auto"/>
              <w:bottom w:val="single" w:sz="4" w:space="0" w:color="auto"/>
              <w:right w:val="single" w:sz="4" w:space="0" w:color="auto"/>
            </w:tcBorders>
            <w:shd w:val="clear" w:color="auto" w:fill="auto"/>
          </w:tcPr>
          <w:p w:rsidR="007C6204" w:rsidRPr="00716757" w:rsidRDefault="007C6204" w:rsidP="0055566B">
            <w:pPr>
              <w:rPr>
                <w:sz w:val="18"/>
                <w:szCs w:val="16"/>
              </w:rPr>
            </w:pPr>
            <w:r w:rsidRPr="00716757">
              <w:rPr>
                <w:sz w:val="18"/>
                <w:szCs w:val="16"/>
              </w:rPr>
              <w:t>Остаточный срок  годности в невскрытой упаковке со дня изготовления</w:t>
            </w:r>
          </w:p>
        </w:tc>
        <w:tc>
          <w:tcPr>
            <w:tcW w:w="2766" w:type="dxa"/>
            <w:tcBorders>
              <w:top w:val="nil"/>
              <w:left w:val="nil"/>
              <w:bottom w:val="single" w:sz="4" w:space="0" w:color="auto"/>
              <w:right w:val="single" w:sz="4" w:space="0" w:color="auto"/>
            </w:tcBorders>
            <w:shd w:val="clear" w:color="auto" w:fill="auto"/>
          </w:tcPr>
          <w:p w:rsidR="007C6204" w:rsidRPr="00716757" w:rsidRDefault="007C6204" w:rsidP="0055566B">
            <w:pPr>
              <w:rPr>
                <w:sz w:val="18"/>
                <w:szCs w:val="16"/>
              </w:rPr>
            </w:pPr>
            <w:r w:rsidRPr="00716757">
              <w:rPr>
                <w:sz w:val="18"/>
                <w:szCs w:val="16"/>
              </w:rPr>
              <w:t>≥ 12</w:t>
            </w:r>
          </w:p>
        </w:tc>
        <w:tc>
          <w:tcPr>
            <w:tcW w:w="1875" w:type="dxa"/>
            <w:tcBorders>
              <w:top w:val="single" w:sz="4" w:space="0" w:color="auto"/>
              <w:left w:val="single" w:sz="4" w:space="0" w:color="auto"/>
              <w:bottom w:val="single" w:sz="4" w:space="0" w:color="auto"/>
              <w:right w:val="single" w:sz="4" w:space="0" w:color="auto"/>
            </w:tcBorders>
            <w:shd w:val="clear" w:color="auto" w:fill="auto"/>
          </w:tcPr>
          <w:p w:rsidR="007C6204" w:rsidRPr="00716757" w:rsidRDefault="007C6204" w:rsidP="0055566B">
            <w:pPr>
              <w:autoSpaceDE w:val="0"/>
              <w:autoSpaceDN w:val="0"/>
              <w:adjustRightInd w:val="0"/>
              <w:jc w:val="center"/>
              <w:rPr>
                <w:sz w:val="18"/>
                <w:szCs w:val="16"/>
              </w:rPr>
            </w:pPr>
            <w:r w:rsidRPr="00716757">
              <w:rPr>
                <w:sz w:val="18"/>
                <w:szCs w:val="16"/>
              </w:rPr>
              <w:t>месяц</w:t>
            </w:r>
          </w:p>
        </w:tc>
        <w:tc>
          <w:tcPr>
            <w:tcW w:w="1529" w:type="dxa"/>
            <w:tcBorders>
              <w:top w:val="single" w:sz="4" w:space="0" w:color="auto"/>
              <w:left w:val="single" w:sz="4" w:space="0" w:color="auto"/>
              <w:bottom w:val="single" w:sz="4" w:space="0" w:color="auto"/>
              <w:right w:val="single" w:sz="4" w:space="0" w:color="auto"/>
            </w:tcBorders>
            <w:shd w:val="clear" w:color="auto" w:fill="auto"/>
          </w:tcPr>
          <w:p w:rsidR="007C6204" w:rsidRPr="00716757" w:rsidRDefault="007C6204" w:rsidP="0055566B">
            <w:pPr>
              <w:autoSpaceDE w:val="0"/>
              <w:autoSpaceDN w:val="0"/>
              <w:adjustRightInd w:val="0"/>
              <w:jc w:val="center"/>
              <w:rPr>
                <w:sz w:val="18"/>
                <w:szCs w:val="16"/>
                <w:lang w:bidi="ru-RU"/>
              </w:rPr>
            </w:pPr>
            <w:r w:rsidRPr="00716757">
              <w:rPr>
                <w:sz w:val="18"/>
                <w:szCs w:val="16"/>
                <w:lang w:bidi="ru-RU"/>
              </w:rPr>
              <w:t>Участник закупки указывает в заявке конкретное значение характеристики</w:t>
            </w:r>
          </w:p>
        </w:tc>
        <w:tc>
          <w:tcPr>
            <w:tcW w:w="1551" w:type="dxa"/>
            <w:tcBorders>
              <w:top w:val="single" w:sz="4" w:space="0" w:color="auto"/>
              <w:left w:val="single" w:sz="4" w:space="0" w:color="auto"/>
              <w:bottom w:val="single" w:sz="4" w:space="0" w:color="auto"/>
              <w:right w:val="single" w:sz="4" w:space="0" w:color="auto"/>
            </w:tcBorders>
            <w:shd w:val="clear" w:color="auto" w:fill="auto"/>
          </w:tcPr>
          <w:p w:rsidR="007C6204" w:rsidRPr="00716757" w:rsidRDefault="007C6204" w:rsidP="0055566B">
            <w:pPr>
              <w:autoSpaceDE w:val="0"/>
              <w:autoSpaceDN w:val="0"/>
              <w:adjustRightInd w:val="0"/>
              <w:jc w:val="center"/>
              <w:rPr>
                <w:sz w:val="18"/>
                <w:szCs w:val="16"/>
              </w:rPr>
            </w:pPr>
            <w:r w:rsidRPr="00716757">
              <w:rPr>
                <w:sz w:val="18"/>
                <w:szCs w:val="16"/>
              </w:rPr>
              <w:t>-</w:t>
            </w:r>
          </w:p>
        </w:tc>
        <w:tc>
          <w:tcPr>
            <w:tcW w:w="858" w:type="dxa"/>
            <w:vMerge/>
            <w:tcBorders>
              <w:top w:val="single" w:sz="8" w:space="0" w:color="000000"/>
              <w:left w:val="single" w:sz="4" w:space="0" w:color="auto"/>
              <w:right w:val="single" w:sz="8" w:space="0" w:color="000000"/>
            </w:tcBorders>
            <w:shd w:val="clear" w:color="auto" w:fill="auto"/>
          </w:tcPr>
          <w:p w:rsidR="007C6204" w:rsidRPr="00716757" w:rsidRDefault="007C6204" w:rsidP="0055566B">
            <w:pPr>
              <w:jc w:val="center"/>
              <w:rPr>
                <w:sz w:val="18"/>
                <w:szCs w:val="16"/>
              </w:rPr>
            </w:pPr>
          </w:p>
        </w:tc>
        <w:tc>
          <w:tcPr>
            <w:tcW w:w="1205" w:type="dxa"/>
            <w:vMerge/>
            <w:tcBorders>
              <w:top w:val="single" w:sz="8" w:space="0" w:color="000000"/>
              <w:left w:val="single" w:sz="8" w:space="0" w:color="000000"/>
              <w:right w:val="single" w:sz="8" w:space="0" w:color="000000"/>
            </w:tcBorders>
            <w:shd w:val="clear" w:color="auto" w:fill="auto"/>
          </w:tcPr>
          <w:p w:rsidR="007C6204" w:rsidRPr="00716757" w:rsidRDefault="007C6204" w:rsidP="0055566B">
            <w:pPr>
              <w:spacing w:after="100"/>
              <w:jc w:val="center"/>
              <w:rPr>
                <w:sz w:val="18"/>
                <w:szCs w:val="16"/>
              </w:rPr>
            </w:pPr>
          </w:p>
        </w:tc>
      </w:tr>
      <w:tr w:rsidR="007C6204" w:rsidRPr="00716757" w:rsidTr="0055566B">
        <w:trPr>
          <w:trHeight w:val="573"/>
          <w:jc w:val="center"/>
        </w:trPr>
        <w:tc>
          <w:tcPr>
            <w:tcW w:w="507" w:type="dxa"/>
            <w:vMerge/>
            <w:tcBorders>
              <w:left w:val="single" w:sz="4" w:space="0" w:color="auto"/>
              <w:right w:val="single" w:sz="4" w:space="0" w:color="auto"/>
            </w:tcBorders>
          </w:tcPr>
          <w:p w:rsidR="007C6204" w:rsidRPr="00716757" w:rsidRDefault="007C6204" w:rsidP="0055566B">
            <w:pPr>
              <w:autoSpaceDE w:val="0"/>
              <w:autoSpaceDN w:val="0"/>
              <w:adjustRightInd w:val="0"/>
              <w:jc w:val="center"/>
              <w:rPr>
                <w:sz w:val="18"/>
                <w:szCs w:val="16"/>
              </w:rPr>
            </w:pPr>
          </w:p>
        </w:tc>
        <w:tc>
          <w:tcPr>
            <w:tcW w:w="1946" w:type="dxa"/>
            <w:vMerge/>
            <w:tcBorders>
              <w:top w:val="single" w:sz="4" w:space="0" w:color="000000"/>
              <w:left w:val="single" w:sz="4" w:space="0" w:color="000000"/>
              <w:bottom w:val="single" w:sz="4" w:space="0" w:color="000000"/>
              <w:right w:val="single" w:sz="4" w:space="0" w:color="000000"/>
            </w:tcBorders>
          </w:tcPr>
          <w:p w:rsidR="007C6204" w:rsidRPr="00716757" w:rsidRDefault="007C6204" w:rsidP="0055566B">
            <w:pPr>
              <w:autoSpaceDE w:val="0"/>
              <w:autoSpaceDN w:val="0"/>
              <w:adjustRightInd w:val="0"/>
              <w:jc w:val="center"/>
              <w:rPr>
                <w:sz w:val="18"/>
                <w:szCs w:val="16"/>
              </w:rPr>
            </w:pPr>
          </w:p>
        </w:tc>
        <w:tc>
          <w:tcPr>
            <w:tcW w:w="944" w:type="dxa"/>
            <w:vMerge/>
            <w:tcBorders>
              <w:top w:val="single" w:sz="4" w:space="0" w:color="000000"/>
              <w:left w:val="single" w:sz="4" w:space="0" w:color="000000"/>
              <w:bottom w:val="single" w:sz="4" w:space="0" w:color="000000"/>
              <w:right w:val="single" w:sz="4" w:space="0" w:color="000000"/>
            </w:tcBorders>
          </w:tcPr>
          <w:p w:rsidR="007C6204" w:rsidRPr="00716757" w:rsidRDefault="007C6204" w:rsidP="0055566B">
            <w:pPr>
              <w:autoSpaceDE w:val="0"/>
              <w:autoSpaceDN w:val="0"/>
              <w:adjustRightInd w:val="0"/>
              <w:jc w:val="center"/>
              <w:rPr>
                <w:sz w:val="18"/>
                <w:szCs w:val="16"/>
              </w:rPr>
            </w:pPr>
          </w:p>
        </w:tc>
        <w:tc>
          <w:tcPr>
            <w:tcW w:w="2382" w:type="dxa"/>
            <w:tcBorders>
              <w:top w:val="nil"/>
              <w:left w:val="single" w:sz="4" w:space="0" w:color="auto"/>
              <w:bottom w:val="single" w:sz="4" w:space="0" w:color="auto"/>
              <w:right w:val="single" w:sz="4" w:space="0" w:color="auto"/>
            </w:tcBorders>
            <w:shd w:val="clear" w:color="auto" w:fill="auto"/>
          </w:tcPr>
          <w:p w:rsidR="007C6204" w:rsidRPr="00716757" w:rsidRDefault="007C6204" w:rsidP="0055566B">
            <w:pPr>
              <w:rPr>
                <w:sz w:val="18"/>
                <w:szCs w:val="16"/>
              </w:rPr>
            </w:pPr>
            <w:r w:rsidRPr="00716757">
              <w:rPr>
                <w:sz w:val="18"/>
                <w:szCs w:val="16"/>
              </w:rPr>
              <w:t xml:space="preserve">Остаточный срок годности после первого вскрытия  </w:t>
            </w:r>
          </w:p>
        </w:tc>
        <w:tc>
          <w:tcPr>
            <w:tcW w:w="2766" w:type="dxa"/>
            <w:tcBorders>
              <w:top w:val="nil"/>
              <w:left w:val="nil"/>
              <w:bottom w:val="single" w:sz="4" w:space="0" w:color="auto"/>
              <w:right w:val="single" w:sz="4" w:space="0" w:color="auto"/>
            </w:tcBorders>
            <w:shd w:val="clear" w:color="auto" w:fill="auto"/>
          </w:tcPr>
          <w:p w:rsidR="007C6204" w:rsidRPr="00716757" w:rsidRDefault="007C6204" w:rsidP="0055566B">
            <w:pPr>
              <w:rPr>
                <w:sz w:val="18"/>
                <w:szCs w:val="16"/>
              </w:rPr>
            </w:pPr>
            <w:r w:rsidRPr="00716757">
              <w:rPr>
                <w:sz w:val="18"/>
                <w:szCs w:val="16"/>
              </w:rPr>
              <w:t>≥ 3</w:t>
            </w:r>
          </w:p>
        </w:tc>
        <w:tc>
          <w:tcPr>
            <w:tcW w:w="1875" w:type="dxa"/>
            <w:tcBorders>
              <w:top w:val="single" w:sz="4" w:space="0" w:color="auto"/>
              <w:left w:val="single" w:sz="4" w:space="0" w:color="auto"/>
              <w:bottom w:val="single" w:sz="4" w:space="0" w:color="auto"/>
              <w:right w:val="single" w:sz="4" w:space="0" w:color="auto"/>
            </w:tcBorders>
            <w:shd w:val="clear" w:color="auto" w:fill="auto"/>
          </w:tcPr>
          <w:p w:rsidR="007C6204" w:rsidRPr="00716757" w:rsidRDefault="007C6204" w:rsidP="0055566B">
            <w:pPr>
              <w:autoSpaceDE w:val="0"/>
              <w:autoSpaceDN w:val="0"/>
              <w:adjustRightInd w:val="0"/>
              <w:jc w:val="center"/>
              <w:rPr>
                <w:sz w:val="18"/>
                <w:szCs w:val="16"/>
              </w:rPr>
            </w:pPr>
            <w:r w:rsidRPr="00716757">
              <w:rPr>
                <w:sz w:val="18"/>
                <w:szCs w:val="16"/>
              </w:rPr>
              <w:t>месяц</w:t>
            </w:r>
          </w:p>
        </w:tc>
        <w:tc>
          <w:tcPr>
            <w:tcW w:w="1529" w:type="dxa"/>
            <w:tcBorders>
              <w:top w:val="single" w:sz="4" w:space="0" w:color="auto"/>
              <w:left w:val="single" w:sz="4" w:space="0" w:color="auto"/>
              <w:bottom w:val="single" w:sz="4" w:space="0" w:color="auto"/>
              <w:right w:val="single" w:sz="4" w:space="0" w:color="auto"/>
            </w:tcBorders>
            <w:shd w:val="clear" w:color="auto" w:fill="auto"/>
          </w:tcPr>
          <w:p w:rsidR="007C6204" w:rsidRPr="00716757" w:rsidRDefault="007C6204" w:rsidP="0055566B">
            <w:pPr>
              <w:autoSpaceDE w:val="0"/>
              <w:autoSpaceDN w:val="0"/>
              <w:adjustRightInd w:val="0"/>
              <w:jc w:val="center"/>
              <w:rPr>
                <w:sz w:val="18"/>
                <w:szCs w:val="16"/>
                <w:lang w:bidi="ru-RU"/>
              </w:rPr>
            </w:pPr>
            <w:r w:rsidRPr="00716757">
              <w:rPr>
                <w:sz w:val="18"/>
                <w:szCs w:val="16"/>
                <w:lang w:bidi="ru-RU"/>
              </w:rPr>
              <w:t>Участник закупки указывает в заявке конкретное значение характеристики</w:t>
            </w:r>
          </w:p>
        </w:tc>
        <w:tc>
          <w:tcPr>
            <w:tcW w:w="1551" w:type="dxa"/>
            <w:tcBorders>
              <w:top w:val="single" w:sz="4" w:space="0" w:color="auto"/>
              <w:left w:val="single" w:sz="4" w:space="0" w:color="auto"/>
              <w:bottom w:val="single" w:sz="4" w:space="0" w:color="auto"/>
              <w:right w:val="single" w:sz="4" w:space="0" w:color="auto"/>
            </w:tcBorders>
            <w:shd w:val="clear" w:color="auto" w:fill="auto"/>
          </w:tcPr>
          <w:p w:rsidR="007C6204" w:rsidRPr="00716757" w:rsidRDefault="007C6204" w:rsidP="0055566B">
            <w:pPr>
              <w:autoSpaceDE w:val="0"/>
              <w:autoSpaceDN w:val="0"/>
              <w:adjustRightInd w:val="0"/>
              <w:jc w:val="center"/>
              <w:rPr>
                <w:sz w:val="18"/>
                <w:szCs w:val="16"/>
              </w:rPr>
            </w:pPr>
            <w:r w:rsidRPr="00716757">
              <w:rPr>
                <w:sz w:val="18"/>
                <w:szCs w:val="16"/>
              </w:rPr>
              <w:t>--</w:t>
            </w:r>
          </w:p>
        </w:tc>
        <w:tc>
          <w:tcPr>
            <w:tcW w:w="858" w:type="dxa"/>
            <w:vMerge/>
            <w:tcBorders>
              <w:top w:val="single" w:sz="8" w:space="0" w:color="000000"/>
              <w:left w:val="single" w:sz="4" w:space="0" w:color="auto"/>
              <w:right w:val="single" w:sz="8" w:space="0" w:color="000000"/>
            </w:tcBorders>
            <w:shd w:val="clear" w:color="auto" w:fill="auto"/>
          </w:tcPr>
          <w:p w:rsidR="007C6204" w:rsidRPr="00716757" w:rsidRDefault="007C6204" w:rsidP="0055566B">
            <w:pPr>
              <w:jc w:val="center"/>
              <w:rPr>
                <w:sz w:val="18"/>
                <w:szCs w:val="16"/>
              </w:rPr>
            </w:pPr>
          </w:p>
        </w:tc>
        <w:tc>
          <w:tcPr>
            <w:tcW w:w="1205" w:type="dxa"/>
            <w:vMerge/>
            <w:tcBorders>
              <w:top w:val="single" w:sz="8" w:space="0" w:color="000000"/>
              <w:left w:val="single" w:sz="8" w:space="0" w:color="000000"/>
              <w:right w:val="single" w:sz="8" w:space="0" w:color="000000"/>
            </w:tcBorders>
            <w:shd w:val="clear" w:color="auto" w:fill="auto"/>
          </w:tcPr>
          <w:p w:rsidR="007C6204" w:rsidRPr="00716757" w:rsidRDefault="007C6204" w:rsidP="0055566B">
            <w:pPr>
              <w:spacing w:after="100"/>
              <w:jc w:val="center"/>
              <w:rPr>
                <w:sz w:val="18"/>
                <w:szCs w:val="16"/>
              </w:rPr>
            </w:pPr>
          </w:p>
        </w:tc>
      </w:tr>
      <w:tr w:rsidR="007C6204" w:rsidRPr="00716757" w:rsidTr="0055566B">
        <w:trPr>
          <w:trHeight w:val="573"/>
          <w:jc w:val="center"/>
        </w:trPr>
        <w:tc>
          <w:tcPr>
            <w:tcW w:w="507" w:type="dxa"/>
            <w:vMerge/>
            <w:tcBorders>
              <w:left w:val="single" w:sz="4" w:space="0" w:color="auto"/>
              <w:right w:val="single" w:sz="4" w:space="0" w:color="auto"/>
            </w:tcBorders>
          </w:tcPr>
          <w:p w:rsidR="007C6204" w:rsidRPr="00716757" w:rsidRDefault="007C6204" w:rsidP="0055566B">
            <w:pPr>
              <w:autoSpaceDE w:val="0"/>
              <w:autoSpaceDN w:val="0"/>
              <w:adjustRightInd w:val="0"/>
              <w:jc w:val="center"/>
              <w:rPr>
                <w:sz w:val="18"/>
                <w:szCs w:val="16"/>
              </w:rPr>
            </w:pPr>
          </w:p>
        </w:tc>
        <w:tc>
          <w:tcPr>
            <w:tcW w:w="1946" w:type="dxa"/>
            <w:vMerge/>
            <w:tcBorders>
              <w:top w:val="single" w:sz="4" w:space="0" w:color="000000"/>
              <w:left w:val="single" w:sz="4" w:space="0" w:color="000000"/>
              <w:bottom w:val="single" w:sz="4" w:space="0" w:color="000000"/>
              <w:right w:val="single" w:sz="4" w:space="0" w:color="000000"/>
            </w:tcBorders>
          </w:tcPr>
          <w:p w:rsidR="007C6204" w:rsidRPr="00716757" w:rsidRDefault="007C6204" w:rsidP="0055566B">
            <w:pPr>
              <w:autoSpaceDE w:val="0"/>
              <w:autoSpaceDN w:val="0"/>
              <w:adjustRightInd w:val="0"/>
              <w:jc w:val="center"/>
              <w:rPr>
                <w:sz w:val="18"/>
                <w:szCs w:val="16"/>
              </w:rPr>
            </w:pPr>
          </w:p>
        </w:tc>
        <w:tc>
          <w:tcPr>
            <w:tcW w:w="944" w:type="dxa"/>
            <w:vMerge/>
            <w:tcBorders>
              <w:top w:val="single" w:sz="4" w:space="0" w:color="000000"/>
              <w:left w:val="single" w:sz="4" w:space="0" w:color="000000"/>
              <w:bottom w:val="single" w:sz="4" w:space="0" w:color="000000"/>
              <w:right w:val="single" w:sz="4" w:space="0" w:color="000000"/>
            </w:tcBorders>
          </w:tcPr>
          <w:p w:rsidR="007C6204" w:rsidRPr="00716757" w:rsidRDefault="007C6204" w:rsidP="0055566B">
            <w:pPr>
              <w:autoSpaceDE w:val="0"/>
              <w:autoSpaceDN w:val="0"/>
              <w:adjustRightInd w:val="0"/>
              <w:jc w:val="center"/>
              <w:rPr>
                <w:sz w:val="18"/>
                <w:szCs w:val="16"/>
              </w:rPr>
            </w:pPr>
          </w:p>
        </w:tc>
        <w:tc>
          <w:tcPr>
            <w:tcW w:w="2382" w:type="dxa"/>
            <w:tcBorders>
              <w:top w:val="nil"/>
              <w:left w:val="single" w:sz="4" w:space="0" w:color="auto"/>
              <w:bottom w:val="single" w:sz="4" w:space="0" w:color="auto"/>
              <w:right w:val="single" w:sz="4" w:space="0" w:color="auto"/>
            </w:tcBorders>
            <w:shd w:val="clear" w:color="auto" w:fill="auto"/>
          </w:tcPr>
          <w:p w:rsidR="007C6204" w:rsidRPr="00716757" w:rsidRDefault="007C6204" w:rsidP="0055566B">
            <w:pPr>
              <w:rPr>
                <w:sz w:val="18"/>
                <w:szCs w:val="16"/>
              </w:rPr>
            </w:pPr>
            <w:r w:rsidRPr="00716757">
              <w:rPr>
                <w:sz w:val="18"/>
                <w:szCs w:val="16"/>
              </w:rPr>
              <w:t>Количество в упаковке</w:t>
            </w:r>
          </w:p>
        </w:tc>
        <w:tc>
          <w:tcPr>
            <w:tcW w:w="2766" w:type="dxa"/>
            <w:tcBorders>
              <w:top w:val="nil"/>
              <w:left w:val="nil"/>
              <w:bottom w:val="single" w:sz="4" w:space="0" w:color="auto"/>
              <w:right w:val="single" w:sz="4" w:space="0" w:color="auto"/>
            </w:tcBorders>
            <w:shd w:val="clear" w:color="auto" w:fill="auto"/>
          </w:tcPr>
          <w:p w:rsidR="007C6204" w:rsidRPr="00716757" w:rsidRDefault="007C6204" w:rsidP="0055566B">
            <w:pPr>
              <w:rPr>
                <w:sz w:val="18"/>
                <w:szCs w:val="16"/>
              </w:rPr>
            </w:pPr>
            <w:r w:rsidRPr="00716757">
              <w:rPr>
                <w:sz w:val="18"/>
                <w:szCs w:val="16"/>
              </w:rPr>
              <w:t>≥ 100</w:t>
            </w:r>
          </w:p>
        </w:tc>
        <w:tc>
          <w:tcPr>
            <w:tcW w:w="1875" w:type="dxa"/>
            <w:tcBorders>
              <w:top w:val="single" w:sz="4" w:space="0" w:color="auto"/>
              <w:left w:val="single" w:sz="4" w:space="0" w:color="auto"/>
              <w:bottom w:val="single" w:sz="4" w:space="0" w:color="auto"/>
              <w:right w:val="single" w:sz="4" w:space="0" w:color="auto"/>
            </w:tcBorders>
            <w:shd w:val="clear" w:color="auto" w:fill="auto"/>
          </w:tcPr>
          <w:p w:rsidR="007C6204" w:rsidRPr="00716757" w:rsidRDefault="007C6204" w:rsidP="0055566B">
            <w:pPr>
              <w:autoSpaceDE w:val="0"/>
              <w:autoSpaceDN w:val="0"/>
              <w:adjustRightInd w:val="0"/>
              <w:jc w:val="center"/>
              <w:rPr>
                <w:sz w:val="18"/>
                <w:szCs w:val="16"/>
              </w:rPr>
            </w:pPr>
            <w:r w:rsidRPr="00716757">
              <w:rPr>
                <w:sz w:val="18"/>
                <w:szCs w:val="16"/>
              </w:rPr>
              <w:t>штука</w:t>
            </w:r>
          </w:p>
        </w:tc>
        <w:tc>
          <w:tcPr>
            <w:tcW w:w="1529" w:type="dxa"/>
            <w:tcBorders>
              <w:top w:val="single" w:sz="4" w:space="0" w:color="auto"/>
              <w:left w:val="single" w:sz="4" w:space="0" w:color="auto"/>
              <w:bottom w:val="single" w:sz="4" w:space="0" w:color="auto"/>
              <w:right w:val="single" w:sz="4" w:space="0" w:color="auto"/>
            </w:tcBorders>
            <w:shd w:val="clear" w:color="auto" w:fill="auto"/>
          </w:tcPr>
          <w:p w:rsidR="007C6204" w:rsidRPr="00716757" w:rsidRDefault="007C6204" w:rsidP="0055566B">
            <w:pPr>
              <w:autoSpaceDE w:val="0"/>
              <w:autoSpaceDN w:val="0"/>
              <w:adjustRightInd w:val="0"/>
              <w:jc w:val="center"/>
              <w:rPr>
                <w:sz w:val="18"/>
                <w:szCs w:val="16"/>
                <w:lang w:bidi="ru-RU"/>
              </w:rPr>
            </w:pPr>
            <w:r w:rsidRPr="00716757">
              <w:rPr>
                <w:sz w:val="18"/>
                <w:szCs w:val="16"/>
                <w:lang w:bidi="ru-RU"/>
              </w:rPr>
              <w:t xml:space="preserve">Участник закупки указывает в заявке конкретное </w:t>
            </w:r>
            <w:r w:rsidRPr="00716757">
              <w:rPr>
                <w:sz w:val="18"/>
                <w:szCs w:val="16"/>
                <w:lang w:bidi="ru-RU"/>
              </w:rPr>
              <w:lastRenderedPageBreak/>
              <w:t>значение характеристики</w:t>
            </w:r>
          </w:p>
        </w:tc>
        <w:tc>
          <w:tcPr>
            <w:tcW w:w="1551" w:type="dxa"/>
            <w:tcBorders>
              <w:top w:val="single" w:sz="4" w:space="0" w:color="auto"/>
              <w:left w:val="single" w:sz="4" w:space="0" w:color="auto"/>
              <w:bottom w:val="single" w:sz="4" w:space="0" w:color="auto"/>
              <w:right w:val="single" w:sz="4" w:space="0" w:color="auto"/>
            </w:tcBorders>
            <w:shd w:val="clear" w:color="auto" w:fill="auto"/>
          </w:tcPr>
          <w:p w:rsidR="007C6204" w:rsidRPr="00716757" w:rsidRDefault="007C6204" w:rsidP="0055566B">
            <w:pPr>
              <w:autoSpaceDE w:val="0"/>
              <w:autoSpaceDN w:val="0"/>
              <w:adjustRightInd w:val="0"/>
              <w:jc w:val="center"/>
              <w:rPr>
                <w:sz w:val="18"/>
                <w:szCs w:val="16"/>
              </w:rPr>
            </w:pPr>
          </w:p>
        </w:tc>
        <w:tc>
          <w:tcPr>
            <w:tcW w:w="858" w:type="dxa"/>
            <w:vMerge/>
            <w:tcBorders>
              <w:top w:val="single" w:sz="8" w:space="0" w:color="000000"/>
              <w:left w:val="single" w:sz="4" w:space="0" w:color="auto"/>
              <w:right w:val="single" w:sz="8" w:space="0" w:color="000000"/>
            </w:tcBorders>
            <w:shd w:val="clear" w:color="auto" w:fill="auto"/>
          </w:tcPr>
          <w:p w:rsidR="007C6204" w:rsidRPr="00716757" w:rsidRDefault="007C6204" w:rsidP="0055566B">
            <w:pPr>
              <w:jc w:val="center"/>
              <w:rPr>
                <w:sz w:val="18"/>
                <w:szCs w:val="16"/>
              </w:rPr>
            </w:pPr>
          </w:p>
        </w:tc>
        <w:tc>
          <w:tcPr>
            <w:tcW w:w="1205" w:type="dxa"/>
            <w:vMerge/>
            <w:tcBorders>
              <w:top w:val="single" w:sz="8" w:space="0" w:color="000000"/>
              <w:left w:val="single" w:sz="8" w:space="0" w:color="000000"/>
              <w:right w:val="single" w:sz="8" w:space="0" w:color="000000"/>
            </w:tcBorders>
            <w:shd w:val="clear" w:color="auto" w:fill="auto"/>
          </w:tcPr>
          <w:p w:rsidR="007C6204" w:rsidRPr="00716757" w:rsidRDefault="007C6204" w:rsidP="0055566B">
            <w:pPr>
              <w:spacing w:after="100"/>
              <w:jc w:val="center"/>
              <w:rPr>
                <w:sz w:val="18"/>
                <w:szCs w:val="16"/>
              </w:rPr>
            </w:pPr>
          </w:p>
        </w:tc>
      </w:tr>
      <w:tr w:rsidR="007C6204" w:rsidRPr="00716757" w:rsidTr="0055566B">
        <w:trPr>
          <w:trHeight w:val="573"/>
          <w:jc w:val="center"/>
        </w:trPr>
        <w:tc>
          <w:tcPr>
            <w:tcW w:w="507" w:type="dxa"/>
            <w:vMerge/>
            <w:tcBorders>
              <w:left w:val="single" w:sz="4" w:space="0" w:color="auto"/>
              <w:right w:val="single" w:sz="4" w:space="0" w:color="auto"/>
            </w:tcBorders>
          </w:tcPr>
          <w:p w:rsidR="007C6204" w:rsidRPr="00716757" w:rsidRDefault="007C6204" w:rsidP="0055566B">
            <w:pPr>
              <w:autoSpaceDE w:val="0"/>
              <w:autoSpaceDN w:val="0"/>
              <w:adjustRightInd w:val="0"/>
              <w:jc w:val="center"/>
              <w:rPr>
                <w:sz w:val="18"/>
                <w:szCs w:val="16"/>
              </w:rPr>
            </w:pPr>
          </w:p>
        </w:tc>
        <w:tc>
          <w:tcPr>
            <w:tcW w:w="1946" w:type="dxa"/>
            <w:vMerge/>
            <w:tcBorders>
              <w:top w:val="single" w:sz="4" w:space="0" w:color="000000"/>
              <w:left w:val="single" w:sz="4" w:space="0" w:color="000000"/>
              <w:bottom w:val="single" w:sz="4" w:space="0" w:color="000000"/>
              <w:right w:val="single" w:sz="4" w:space="0" w:color="000000"/>
            </w:tcBorders>
          </w:tcPr>
          <w:p w:rsidR="007C6204" w:rsidRPr="00716757" w:rsidRDefault="007C6204" w:rsidP="0055566B">
            <w:pPr>
              <w:autoSpaceDE w:val="0"/>
              <w:autoSpaceDN w:val="0"/>
              <w:adjustRightInd w:val="0"/>
              <w:jc w:val="center"/>
              <w:rPr>
                <w:sz w:val="18"/>
                <w:szCs w:val="16"/>
              </w:rPr>
            </w:pPr>
          </w:p>
        </w:tc>
        <w:tc>
          <w:tcPr>
            <w:tcW w:w="944" w:type="dxa"/>
            <w:vMerge/>
            <w:tcBorders>
              <w:top w:val="single" w:sz="4" w:space="0" w:color="000000"/>
              <w:left w:val="single" w:sz="4" w:space="0" w:color="000000"/>
              <w:bottom w:val="single" w:sz="4" w:space="0" w:color="000000"/>
              <w:right w:val="single" w:sz="4" w:space="0" w:color="000000"/>
            </w:tcBorders>
          </w:tcPr>
          <w:p w:rsidR="007C6204" w:rsidRPr="00716757" w:rsidRDefault="007C6204" w:rsidP="0055566B">
            <w:pPr>
              <w:autoSpaceDE w:val="0"/>
              <w:autoSpaceDN w:val="0"/>
              <w:adjustRightInd w:val="0"/>
              <w:jc w:val="center"/>
              <w:rPr>
                <w:sz w:val="18"/>
                <w:szCs w:val="16"/>
              </w:rPr>
            </w:pPr>
          </w:p>
        </w:tc>
        <w:tc>
          <w:tcPr>
            <w:tcW w:w="2382" w:type="dxa"/>
            <w:tcBorders>
              <w:top w:val="single" w:sz="4" w:space="0" w:color="auto"/>
              <w:left w:val="single" w:sz="4" w:space="0" w:color="auto"/>
              <w:bottom w:val="single" w:sz="4" w:space="0" w:color="auto"/>
              <w:right w:val="single" w:sz="4" w:space="0" w:color="auto"/>
            </w:tcBorders>
            <w:shd w:val="clear" w:color="auto" w:fill="auto"/>
          </w:tcPr>
          <w:p w:rsidR="007C6204" w:rsidRPr="00716757" w:rsidRDefault="007C6204" w:rsidP="0055566B">
            <w:pPr>
              <w:rPr>
                <w:sz w:val="18"/>
                <w:szCs w:val="16"/>
              </w:rPr>
            </w:pPr>
            <w:r w:rsidRPr="00716757">
              <w:rPr>
                <w:sz w:val="18"/>
                <w:szCs w:val="16"/>
              </w:rPr>
              <w:t>Состав комплекта</w:t>
            </w:r>
          </w:p>
        </w:tc>
        <w:tc>
          <w:tcPr>
            <w:tcW w:w="2766" w:type="dxa"/>
            <w:tcBorders>
              <w:top w:val="single" w:sz="4" w:space="0" w:color="auto"/>
              <w:left w:val="single" w:sz="4" w:space="0" w:color="auto"/>
              <w:bottom w:val="single" w:sz="4" w:space="0" w:color="auto"/>
              <w:right w:val="single" w:sz="4" w:space="0" w:color="auto"/>
            </w:tcBorders>
            <w:shd w:val="clear" w:color="auto" w:fill="auto"/>
          </w:tcPr>
          <w:p w:rsidR="007C6204" w:rsidRPr="00716757" w:rsidRDefault="007C6204" w:rsidP="0055566B">
            <w:pPr>
              <w:autoSpaceDE w:val="0"/>
              <w:autoSpaceDN w:val="0"/>
              <w:adjustRightInd w:val="0"/>
              <w:rPr>
                <w:sz w:val="18"/>
                <w:szCs w:val="16"/>
              </w:rPr>
            </w:pPr>
            <w:r w:rsidRPr="00716757">
              <w:rPr>
                <w:sz w:val="18"/>
                <w:szCs w:val="16"/>
              </w:rPr>
              <w:t xml:space="preserve">индикаторные полоски, пенал, элемент сравнения, инструкция по применению                                                                                           </w:t>
            </w:r>
          </w:p>
        </w:tc>
        <w:tc>
          <w:tcPr>
            <w:tcW w:w="1875" w:type="dxa"/>
            <w:tcBorders>
              <w:top w:val="single" w:sz="4" w:space="0" w:color="auto"/>
              <w:left w:val="single" w:sz="4" w:space="0" w:color="auto"/>
              <w:bottom w:val="single" w:sz="4" w:space="0" w:color="auto"/>
              <w:right w:val="single" w:sz="4" w:space="0" w:color="auto"/>
            </w:tcBorders>
            <w:shd w:val="clear" w:color="auto" w:fill="auto"/>
          </w:tcPr>
          <w:p w:rsidR="007C6204" w:rsidRPr="00716757" w:rsidRDefault="007C6204" w:rsidP="0055566B">
            <w:pPr>
              <w:autoSpaceDE w:val="0"/>
              <w:autoSpaceDN w:val="0"/>
              <w:adjustRightInd w:val="0"/>
              <w:jc w:val="center"/>
              <w:rPr>
                <w:sz w:val="18"/>
                <w:szCs w:val="16"/>
              </w:rPr>
            </w:pPr>
            <w:r w:rsidRPr="00716757">
              <w:rPr>
                <w:sz w:val="18"/>
                <w:szCs w:val="16"/>
              </w:rPr>
              <w:t>-</w:t>
            </w:r>
          </w:p>
        </w:tc>
        <w:tc>
          <w:tcPr>
            <w:tcW w:w="1529" w:type="dxa"/>
            <w:tcBorders>
              <w:top w:val="single" w:sz="4" w:space="0" w:color="auto"/>
              <w:left w:val="single" w:sz="4" w:space="0" w:color="auto"/>
              <w:bottom w:val="single" w:sz="4" w:space="0" w:color="auto"/>
              <w:right w:val="single" w:sz="4" w:space="0" w:color="auto"/>
            </w:tcBorders>
            <w:shd w:val="clear" w:color="auto" w:fill="auto"/>
          </w:tcPr>
          <w:p w:rsidR="007C6204" w:rsidRPr="00716757" w:rsidRDefault="007C6204" w:rsidP="0055566B">
            <w:pPr>
              <w:autoSpaceDE w:val="0"/>
              <w:autoSpaceDN w:val="0"/>
              <w:adjustRightInd w:val="0"/>
              <w:jc w:val="center"/>
              <w:rPr>
                <w:sz w:val="18"/>
                <w:szCs w:val="16"/>
                <w:lang w:bidi="ru-RU"/>
              </w:rPr>
            </w:pPr>
            <w:r w:rsidRPr="00716757">
              <w:rPr>
                <w:sz w:val="18"/>
                <w:szCs w:val="16"/>
                <w:lang w:bidi="ru-RU"/>
              </w:rPr>
              <w:t>Значение характеристики не может изменяться участником закупки</w:t>
            </w:r>
          </w:p>
        </w:tc>
        <w:tc>
          <w:tcPr>
            <w:tcW w:w="1551" w:type="dxa"/>
            <w:tcBorders>
              <w:top w:val="single" w:sz="4" w:space="0" w:color="auto"/>
              <w:left w:val="single" w:sz="4" w:space="0" w:color="auto"/>
              <w:bottom w:val="single" w:sz="4" w:space="0" w:color="auto"/>
              <w:right w:val="single" w:sz="4" w:space="0" w:color="auto"/>
            </w:tcBorders>
            <w:shd w:val="clear" w:color="auto" w:fill="auto"/>
          </w:tcPr>
          <w:p w:rsidR="007C6204" w:rsidRPr="00716757" w:rsidRDefault="007C6204" w:rsidP="0055566B">
            <w:pPr>
              <w:autoSpaceDE w:val="0"/>
              <w:autoSpaceDN w:val="0"/>
              <w:adjustRightInd w:val="0"/>
              <w:jc w:val="center"/>
              <w:rPr>
                <w:sz w:val="18"/>
                <w:szCs w:val="16"/>
              </w:rPr>
            </w:pPr>
            <w:r w:rsidRPr="00716757">
              <w:rPr>
                <w:sz w:val="18"/>
                <w:szCs w:val="16"/>
              </w:rPr>
              <w:t>-</w:t>
            </w:r>
          </w:p>
        </w:tc>
        <w:tc>
          <w:tcPr>
            <w:tcW w:w="858" w:type="dxa"/>
            <w:vMerge/>
            <w:tcBorders>
              <w:top w:val="single" w:sz="8" w:space="0" w:color="000000"/>
              <w:left w:val="single" w:sz="4" w:space="0" w:color="auto"/>
              <w:right w:val="single" w:sz="8" w:space="0" w:color="000000"/>
            </w:tcBorders>
            <w:shd w:val="clear" w:color="auto" w:fill="auto"/>
          </w:tcPr>
          <w:p w:rsidR="007C6204" w:rsidRPr="00716757" w:rsidRDefault="007C6204" w:rsidP="0055566B">
            <w:pPr>
              <w:jc w:val="center"/>
              <w:rPr>
                <w:sz w:val="18"/>
                <w:szCs w:val="16"/>
              </w:rPr>
            </w:pPr>
          </w:p>
        </w:tc>
        <w:tc>
          <w:tcPr>
            <w:tcW w:w="1205" w:type="dxa"/>
            <w:vMerge/>
            <w:tcBorders>
              <w:top w:val="single" w:sz="8" w:space="0" w:color="000000"/>
              <w:left w:val="single" w:sz="8" w:space="0" w:color="000000"/>
              <w:right w:val="single" w:sz="8" w:space="0" w:color="000000"/>
            </w:tcBorders>
            <w:shd w:val="clear" w:color="auto" w:fill="auto"/>
          </w:tcPr>
          <w:p w:rsidR="007C6204" w:rsidRPr="00716757" w:rsidRDefault="007C6204" w:rsidP="0055566B">
            <w:pPr>
              <w:spacing w:after="100"/>
              <w:jc w:val="center"/>
              <w:rPr>
                <w:sz w:val="18"/>
                <w:szCs w:val="16"/>
              </w:rPr>
            </w:pPr>
          </w:p>
        </w:tc>
      </w:tr>
      <w:tr w:rsidR="007C6204" w:rsidRPr="00716757" w:rsidTr="0055566B">
        <w:trPr>
          <w:jc w:val="center"/>
        </w:trPr>
        <w:tc>
          <w:tcPr>
            <w:tcW w:w="507" w:type="dxa"/>
            <w:vMerge w:val="restart"/>
            <w:tcBorders>
              <w:top w:val="single" w:sz="4" w:space="0" w:color="auto"/>
              <w:left w:val="single" w:sz="4" w:space="0" w:color="auto"/>
              <w:right w:val="single" w:sz="4" w:space="0" w:color="auto"/>
            </w:tcBorders>
          </w:tcPr>
          <w:p w:rsidR="007C6204" w:rsidRPr="00716757" w:rsidRDefault="007C6204" w:rsidP="0055566B">
            <w:pPr>
              <w:autoSpaceDE w:val="0"/>
              <w:autoSpaceDN w:val="0"/>
              <w:adjustRightInd w:val="0"/>
              <w:jc w:val="center"/>
              <w:rPr>
                <w:sz w:val="18"/>
                <w:szCs w:val="16"/>
              </w:rPr>
            </w:pPr>
            <w:r w:rsidRPr="00716757">
              <w:rPr>
                <w:sz w:val="18"/>
                <w:szCs w:val="16"/>
              </w:rPr>
              <w:t>2</w:t>
            </w:r>
          </w:p>
        </w:tc>
        <w:tc>
          <w:tcPr>
            <w:tcW w:w="1946" w:type="dxa"/>
            <w:vMerge w:val="restart"/>
            <w:tcBorders>
              <w:top w:val="single" w:sz="4" w:space="0" w:color="auto"/>
              <w:left w:val="single" w:sz="4" w:space="0" w:color="auto"/>
              <w:right w:val="single" w:sz="4" w:space="0" w:color="auto"/>
            </w:tcBorders>
            <w:shd w:val="clear" w:color="auto" w:fill="auto"/>
          </w:tcPr>
          <w:p w:rsidR="007C6204" w:rsidRPr="00716757" w:rsidRDefault="007C6204" w:rsidP="007C6204">
            <w:pPr>
              <w:autoSpaceDE w:val="0"/>
              <w:autoSpaceDN w:val="0"/>
              <w:adjustRightInd w:val="0"/>
              <w:jc w:val="center"/>
              <w:rPr>
                <w:sz w:val="18"/>
                <w:szCs w:val="16"/>
              </w:rPr>
            </w:pPr>
            <w:r w:rsidRPr="00716757">
              <w:rPr>
                <w:sz w:val="18"/>
                <w:szCs w:val="16"/>
              </w:rPr>
              <w:t>Индикаторные полоски для экспресс-контроля концентрации рабочих растворов дезинфицирующего средства</w:t>
            </w:r>
          </w:p>
        </w:tc>
        <w:tc>
          <w:tcPr>
            <w:tcW w:w="944" w:type="dxa"/>
            <w:vMerge w:val="restart"/>
            <w:tcBorders>
              <w:top w:val="single" w:sz="4" w:space="0" w:color="auto"/>
              <w:left w:val="single" w:sz="4" w:space="0" w:color="auto"/>
              <w:right w:val="single" w:sz="4" w:space="0" w:color="auto"/>
            </w:tcBorders>
            <w:shd w:val="clear" w:color="auto" w:fill="auto"/>
          </w:tcPr>
          <w:p w:rsidR="007C6204" w:rsidRPr="00716757" w:rsidRDefault="007C6204" w:rsidP="0055566B">
            <w:pPr>
              <w:autoSpaceDE w:val="0"/>
              <w:autoSpaceDN w:val="0"/>
              <w:adjustRightInd w:val="0"/>
              <w:jc w:val="center"/>
              <w:rPr>
                <w:sz w:val="18"/>
                <w:szCs w:val="16"/>
              </w:rPr>
            </w:pPr>
            <w:r w:rsidRPr="00716757">
              <w:rPr>
                <w:sz w:val="18"/>
                <w:szCs w:val="16"/>
              </w:rPr>
              <w:t>20.59.52.192</w:t>
            </w:r>
          </w:p>
        </w:tc>
        <w:tc>
          <w:tcPr>
            <w:tcW w:w="2382" w:type="dxa"/>
            <w:tcBorders>
              <w:top w:val="single" w:sz="4" w:space="0" w:color="auto"/>
              <w:left w:val="single" w:sz="4" w:space="0" w:color="auto"/>
              <w:bottom w:val="single" w:sz="4" w:space="0" w:color="auto"/>
              <w:right w:val="single" w:sz="4" w:space="0" w:color="auto"/>
            </w:tcBorders>
            <w:shd w:val="clear" w:color="auto" w:fill="auto"/>
          </w:tcPr>
          <w:p w:rsidR="007C6204" w:rsidRPr="00716757" w:rsidRDefault="007C6204" w:rsidP="0055566B">
            <w:pPr>
              <w:rPr>
                <w:sz w:val="18"/>
                <w:szCs w:val="16"/>
              </w:rPr>
            </w:pPr>
            <w:r w:rsidRPr="00716757">
              <w:rPr>
                <w:sz w:val="18"/>
                <w:szCs w:val="16"/>
              </w:rPr>
              <w:t>Назначение</w:t>
            </w:r>
          </w:p>
        </w:tc>
        <w:tc>
          <w:tcPr>
            <w:tcW w:w="2766" w:type="dxa"/>
            <w:tcBorders>
              <w:top w:val="single" w:sz="4" w:space="0" w:color="auto"/>
              <w:left w:val="nil"/>
              <w:bottom w:val="single" w:sz="4" w:space="0" w:color="auto"/>
              <w:right w:val="single" w:sz="4" w:space="0" w:color="auto"/>
            </w:tcBorders>
            <w:shd w:val="clear" w:color="auto" w:fill="auto"/>
          </w:tcPr>
          <w:p w:rsidR="007C6204" w:rsidRPr="00716757" w:rsidRDefault="007C6204" w:rsidP="0055566B">
            <w:pPr>
              <w:rPr>
                <w:sz w:val="18"/>
                <w:szCs w:val="16"/>
              </w:rPr>
            </w:pPr>
            <w:r w:rsidRPr="00716757">
              <w:rPr>
                <w:sz w:val="18"/>
                <w:szCs w:val="16"/>
              </w:rPr>
              <w:t xml:space="preserve">Полоски индикаторные химические однократного применения для экспресс-контроля концентраций рабочих растворов дезинфицирующего средства </w:t>
            </w:r>
            <w:r w:rsidRPr="00716757">
              <w:rPr>
                <w:sz w:val="18"/>
                <w:szCs w:val="16"/>
                <w:highlight w:val="cyan"/>
              </w:rPr>
              <w:t>«</w:t>
            </w:r>
            <w:proofErr w:type="spellStart"/>
            <w:r w:rsidRPr="00716757">
              <w:rPr>
                <w:sz w:val="18"/>
                <w:szCs w:val="16"/>
                <w:highlight w:val="cyan"/>
              </w:rPr>
              <w:t>Телесфор</w:t>
            </w:r>
            <w:proofErr w:type="spellEnd"/>
            <w:r w:rsidRPr="00716757">
              <w:rPr>
                <w:sz w:val="18"/>
                <w:szCs w:val="16"/>
                <w:highlight w:val="cyan"/>
              </w:rPr>
              <w:t xml:space="preserve"> 55»,</w:t>
            </w:r>
            <w:r w:rsidRPr="00716757">
              <w:rPr>
                <w:sz w:val="18"/>
                <w:szCs w:val="16"/>
              </w:rPr>
              <w:t xml:space="preserve"> имеющегося в наличии у Заказчика </w:t>
            </w:r>
          </w:p>
        </w:tc>
        <w:tc>
          <w:tcPr>
            <w:tcW w:w="1875" w:type="dxa"/>
            <w:tcBorders>
              <w:top w:val="single" w:sz="4" w:space="0" w:color="auto"/>
              <w:left w:val="single" w:sz="4" w:space="0" w:color="auto"/>
              <w:bottom w:val="single" w:sz="4" w:space="0" w:color="auto"/>
              <w:right w:val="single" w:sz="4" w:space="0" w:color="auto"/>
            </w:tcBorders>
            <w:shd w:val="clear" w:color="auto" w:fill="auto"/>
          </w:tcPr>
          <w:p w:rsidR="007C6204" w:rsidRPr="00716757" w:rsidRDefault="007C6204" w:rsidP="0055566B">
            <w:pPr>
              <w:autoSpaceDE w:val="0"/>
              <w:autoSpaceDN w:val="0"/>
              <w:adjustRightInd w:val="0"/>
              <w:jc w:val="center"/>
              <w:rPr>
                <w:sz w:val="18"/>
                <w:szCs w:val="16"/>
              </w:rPr>
            </w:pPr>
            <w:r w:rsidRPr="00716757">
              <w:rPr>
                <w:sz w:val="18"/>
                <w:szCs w:val="16"/>
              </w:rPr>
              <w:t>-</w:t>
            </w:r>
          </w:p>
        </w:tc>
        <w:tc>
          <w:tcPr>
            <w:tcW w:w="1529" w:type="dxa"/>
            <w:tcBorders>
              <w:top w:val="single" w:sz="4" w:space="0" w:color="auto"/>
              <w:left w:val="single" w:sz="4" w:space="0" w:color="auto"/>
              <w:bottom w:val="single" w:sz="4" w:space="0" w:color="auto"/>
              <w:right w:val="single" w:sz="4" w:space="0" w:color="auto"/>
            </w:tcBorders>
            <w:shd w:val="clear" w:color="auto" w:fill="auto"/>
          </w:tcPr>
          <w:p w:rsidR="007C6204" w:rsidRPr="00716757" w:rsidRDefault="007C6204" w:rsidP="0055566B">
            <w:pPr>
              <w:autoSpaceDE w:val="0"/>
              <w:autoSpaceDN w:val="0"/>
              <w:adjustRightInd w:val="0"/>
              <w:jc w:val="center"/>
              <w:rPr>
                <w:sz w:val="18"/>
                <w:szCs w:val="16"/>
              </w:rPr>
            </w:pPr>
            <w:r w:rsidRPr="00716757">
              <w:rPr>
                <w:sz w:val="18"/>
                <w:szCs w:val="16"/>
                <w:lang w:bidi="ru-RU"/>
              </w:rPr>
              <w:t>Значение характеристики не может изменяться участником закупки</w:t>
            </w:r>
          </w:p>
        </w:tc>
        <w:tc>
          <w:tcPr>
            <w:tcW w:w="1551" w:type="dxa"/>
            <w:tcBorders>
              <w:top w:val="single" w:sz="4" w:space="0" w:color="auto"/>
              <w:left w:val="single" w:sz="4" w:space="0" w:color="auto"/>
              <w:bottom w:val="single" w:sz="4" w:space="0" w:color="auto"/>
              <w:right w:val="single" w:sz="4" w:space="0" w:color="auto"/>
            </w:tcBorders>
            <w:shd w:val="clear" w:color="auto" w:fill="auto"/>
          </w:tcPr>
          <w:p w:rsidR="007C6204" w:rsidRPr="00716757" w:rsidRDefault="007C6204" w:rsidP="0055566B">
            <w:pPr>
              <w:autoSpaceDE w:val="0"/>
              <w:autoSpaceDN w:val="0"/>
              <w:adjustRightInd w:val="0"/>
              <w:jc w:val="center"/>
              <w:rPr>
                <w:sz w:val="18"/>
                <w:szCs w:val="16"/>
              </w:rPr>
            </w:pPr>
            <w:r w:rsidRPr="00716757">
              <w:rPr>
                <w:sz w:val="18"/>
                <w:szCs w:val="16"/>
              </w:rPr>
              <w:t>-</w:t>
            </w:r>
          </w:p>
        </w:tc>
        <w:tc>
          <w:tcPr>
            <w:tcW w:w="858" w:type="dxa"/>
            <w:vMerge w:val="restart"/>
            <w:tcBorders>
              <w:top w:val="single" w:sz="4" w:space="0" w:color="auto"/>
              <w:left w:val="single" w:sz="4" w:space="0" w:color="auto"/>
              <w:right w:val="single" w:sz="4" w:space="0" w:color="auto"/>
            </w:tcBorders>
            <w:shd w:val="clear" w:color="auto" w:fill="auto"/>
          </w:tcPr>
          <w:p w:rsidR="007C6204" w:rsidRPr="00716757" w:rsidRDefault="007C6204" w:rsidP="0055566B">
            <w:pPr>
              <w:jc w:val="center"/>
              <w:rPr>
                <w:sz w:val="18"/>
                <w:szCs w:val="16"/>
              </w:rPr>
            </w:pPr>
            <w:proofErr w:type="spellStart"/>
            <w:r w:rsidRPr="00716757">
              <w:rPr>
                <w:sz w:val="18"/>
                <w:szCs w:val="16"/>
              </w:rPr>
              <w:t>уп</w:t>
            </w:r>
            <w:proofErr w:type="spellEnd"/>
          </w:p>
        </w:tc>
        <w:tc>
          <w:tcPr>
            <w:tcW w:w="1205" w:type="dxa"/>
            <w:vMerge w:val="restart"/>
            <w:tcBorders>
              <w:top w:val="single" w:sz="4" w:space="0" w:color="auto"/>
              <w:left w:val="single" w:sz="4" w:space="0" w:color="auto"/>
              <w:right w:val="single" w:sz="4" w:space="0" w:color="auto"/>
            </w:tcBorders>
            <w:shd w:val="clear" w:color="auto" w:fill="auto"/>
          </w:tcPr>
          <w:p w:rsidR="007C6204" w:rsidRPr="00716757" w:rsidRDefault="007C6204" w:rsidP="0055566B">
            <w:pPr>
              <w:spacing w:after="100"/>
              <w:jc w:val="center"/>
              <w:rPr>
                <w:sz w:val="18"/>
                <w:szCs w:val="16"/>
              </w:rPr>
            </w:pPr>
            <w:r w:rsidRPr="00716757">
              <w:rPr>
                <w:sz w:val="18"/>
                <w:szCs w:val="16"/>
              </w:rPr>
              <w:t>20</w:t>
            </w:r>
          </w:p>
        </w:tc>
      </w:tr>
      <w:tr w:rsidR="007C6204" w:rsidRPr="00716757" w:rsidTr="0055566B">
        <w:trPr>
          <w:jc w:val="center"/>
        </w:trPr>
        <w:tc>
          <w:tcPr>
            <w:tcW w:w="507" w:type="dxa"/>
            <w:vMerge/>
            <w:tcBorders>
              <w:top w:val="single" w:sz="4" w:space="0" w:color="auto"/>
              <w:left w:val="single" w:sz="4" w:space="0" w:color="auto"/>
              <w:right w:val="single" w:sz="4" w:space="0" w:color="auto"/>
            </w:tcBorders>
          </w:tcPr>
          <w:p w:rsidR="007C6204" w:rsidRPr="00716757" w:rsidRDefault="007C6204" w:rsidP="0055566B">
            <w:pPr>
              <w:autoSpaceDE w:val="0"/>
              <w:autoSpaceDN w:val="0"/>
              <w:adjustRightInd w:val="0"/>
              <w:jc w:val="center"/>
              <w:rPr>
                <w:sz w:val="18"/>
                <w:szCs w:val="16"/>
              </w:rPr>
            </w:pPr>
          </w:p>
        </w:tc>
        <w:tc>
          <w:tcPr>
            <w:tcW w:w="1946" w:type="dxa"/>
            <w:vMerge/>
            <w:tcBorders>
              <w:top w:val="single" w:sz="4" w:space="0" w:color="auto"/>
              <w:left w:val="single" w:sz="4" w:space="0" w:color="auto"/>
              <w:right w:val="single" w:sz="4" w:space="0" w:color="auto"/>
            </w:tcBorders>
            <w:shd w:val="clear" w:color="auto" w:fill="auto"/>
          </w:tcPr>
          <w:p w:rsidR="007C6204" w:rsidRPr="00716757" w:rsidRDefault="007C6204" w:rsidP="0055566B">
            <w:pPr>
              <w:autoSpaceDE w:val="0"/>
              <w:autoSpaceDN w:val="0"/>
              <w:adjustRightInd w:val="0"/>
              <w:jc w:val="center"/>
              <w:rPr>
                <w:sz w:val="18"/>
                <w:szCs w:val="16"/>
              </w:rPr>
            </w:pPr>
          </w:p>
        </w:tc>
        <w:tc>
          <w:tcPr>
            <w:tcW w:w="944" w:type="dxa"/>
            <w:vMerge/>
            <w:tcBorders>
              <w:top w:val="single" w:sz="4" w:space="0" w:color="auto"/>
              <w:left w:val="single" w:sz="4" w:space="0" w:color="auto"/>
              <w:right w:val="single" w:sz="4" w:space="0" w:color="auto"/>
            </w:tcBorders>
            <w:shd w:val="clear" w:color="auto" w:fill="auto"/>
          </w:tcPr>
          <w:p w:rsidR="007C6204" w:rsidRPr="00716757" w:rsidRDefault="007C6204" w:rsidP="0055566B">
            <w:pPr>
              <w:autoSpaceDE w:val="0"/>
              <w:autoSpaceDN w:val="0"/>
              <w:adjustRightInd w:val="0"/>
              <w:jc w:val="center"/>
              <w:rPr>
                <w:sz w:val="18"/>
                <w:szCs w:val="16"/>
              </w:rPr>
            </w:pPr>
          </w:p>
        </w:tc>
        <w:tc>
          <w:tcPr>
            <w:tcW w:w="2382" w:type="dxa"/>
            <w:tcBorders>
              <w:top w:val="nil"/>
              <w:left w:val="single" w:sz="4" w:space="0" w:color="auto"/>
              <w:bottom w:val="single" w:sz="4" w:space="0" w:color="auto"/>
              <w:right w:val="single" w:sz="4" w:space="0" w:color="auto"/>
            </w:tcBorders>
            <w:shd w:val="clear" w:color="auto" w:fill="auto"/>
          </w:tcPr>
          <w:p w:rsidR="007C6204" w:rsidRPr="00716757" w:rsidRDefault="007C6204" w:rsidP="0055566B">
            <w:pPr>
              <w:rPr>
                <w:sz w:val="18"/>
                <w:szCs w:val="16"/>
              </w:rPr>
            </w:pPr>
            <w:r w:rsidRPr="00716757">
              <w:rPr>
                <w:sz w:val="18"/>
                <w:szCs w:val="16"/>
              </w:rPr>
              <w:t>Остаточный срок  годности в невскрытой упаковке со дня изготовления</w:t>
            </w:r>
          </w:p>
        </w:tc>
        <w:tc>
          <w:tcPr>
            <w:tcW w:w="2766" w:type="dxa"/>
            <w:tcBorders>
              <w:top w:val="nil"/>
              <w:left w:val="nil"/>
              <w:bottom w:val="single" w:sz="4" w:space="0" w:color="auto"/>
              <w:right w:val="single" w:sz="4" w:space="0" w:color="auto"/>
            </w:tcBorders>
            <w:shd w:val="clear" w:color="auto" w:fill="auto"/>
          </w:tcPr>
          <w:p w:rsidR="007C6204" w:rsidRPr="00716757" w:rsidRDefault="007C6204" w:rsidP="0055566B">
            <w:pPr>
              <w:rPr>
                <w:sz w:val="18"/>
                <w:szCs w:val="16"/>
              </w:rPr>
            </w:pPr>
            <w:r w:rsidRPr="00716757">
              <w:rPr>
                <w:sz w:val="18"/>
                <w:szCs w:val="16"/>
              </w:rPr>
              <w:t>≥ 12</w:t>
            </w:r>
          </w:p>
        </w:tc>
        <w:tc>
          <w:tcPr>
            <w:tcW w:w="1875" w:type="dxa"/>
            <w:tcBorders>
              <w:top w:val="single" w:sz="4" w:space="0" w:color="auto"/>
              <w:left w:val="single" w:sz="4" w:space="0" w:color="auto"/>
              <w:bottom w:val="single" w:sz="4" w:space="0" w:color="auto"/>
              <w:right w:val="single" w:sz="4" w:space="0" w:color="auto"/>
            </w:tcBorders>
            <w:shd w:val="clear" w:color="auto" w:fill="auto"/>
          </w:tcPr>
          <w:p w:rsidR="007C6204" w:rsidRPr="00716757" w:rsidRDefault="007C6204" w:rsidP="0055566B">
            <w:pPr>
              <w:autoSpaceDE w:val="0"/>
              <w:autoSpaceDN w:val="0"/>
              <w:adjustRightInd w:val="0"/>
              <w:jc w:val="center"/>
              <w:rPr>
                <w:sz w:val="18"/>
                <w:szCs w:val="16"/>
              </w:rPr>
            </w:pPr>
            <w:r w:rsidRPr="00716757">
              <w:rPr>
                <w:sz w:val="18"/>
                <w:szCs w:val="16"/>
              </w:rPr>
              <w:t>месяц</w:t>
            </w:r>
          </w:p>
        </w:tc>
        <w:tc>
          <w:tcPr>
            <w:tcW w:w="1529" w:type="dxa"/>
            <w:tcBorders>
              <w:top w:val="single" w:sz="4" w:space="0" w:color="auto"/>
              <w:left w:val="single" w:sz="4" w:space="0" w:color="auto"/>
              <w:bottom w:val="single" w:sz="4" w:space="0" w:color="auto"/>
              <w:right w:val="single" w:sz="4" w:space="0" w:color="auto"/>
            </w:tcBorders>
            <w:shd w:val="clear" w:color="auto" w:fill="auto"/>
          </w:tcPr>
          <w:p w:rsidR="007C6204" w:rsidRPr="00716757" w:rsidRDefault="007C6204" w:rsidP="0055566B">
            <w:pPr>
              <w:autoSpaceDE w:val="0"/>
              <w:autoSpaceDN w:val="0"/>
              <w:adjustRightInd w:val="0"/>
              <w:jc w:val="center"/>
              <w:rPr>
                <w:sz w:val="18"/>
                <w:szCs w:val="16"/>
                <w:lang w:bidi="ru-RU"/>
              </w:rPr>
            </w:pPr>
            <w:r w:rsidRPr="00716757">
              <w:rPr>
                <w:sz w:val="18"/>
                <w:szCs w:val="16"/>
                <w:lang w:bidi="ru-RU"/>
              </w:rPr>
              <w:t>Участник закупки указывает в заявке конкретное значение характеристики</w:t>
            </w:r>
          </w:p>
        </w:tc>
        <w:tc>
          <w:tcPr>
            <w:tcW w:w="1551" w:type="dxa"/>
            <w:tcBorders>
              <w:top w:val="single" w:sz="4" w:space="0" w:color="auto"/>
              <w:left w:val="single" w:sz="4" w:space="0" w:color="auto"/>
              <w:bottom w:val="single" w:sz="4" w:space="0" w:color="auto"/>
              <w:right w:val="single" w:sz="4" w:space="0" w:color="auto"/>
            </w:tcBorders>
            <w:shd w:val="clear" w:color="auto" w:fill="auto"/>
          </w:tcPr>
          <w:p w:rsidR="007C6204" w:rsidRPr="00716757" w:rsidRDefault="007C6204" w:rsidP="0055566B">
            <w:pPr>
              <w:autoSpaceDE w:val="0"/>
              <w:autoSpaceDN w:val="0"/>
              <w:adjustRightInd w:val="0"/>
              <w:jc w:val="center"/>
              <w:rPr>
                <w:sz w:val="18"/>
                <w:szCs w:val="16"/>
              </w:rPr>
            </w:pPr>
            <w:r w:rsidRPr="00716757">
              <w:rPr>
                <w:sz w:val="18"/>
                <w:szCs w:val="16"/>
              </w:rPr>
              <w:t>-</w:t>
            </w:r>
          </w:p>
        </w:tc>
        <w:tc>
          <w:tcPr>
            <w:tcW w:w="858" w:type="dxa"/>
            <w:vMerge/>
            <w:tcBorders>
              <w:left w:val="single" w:sz="4" w:space="0" w:color="auto"/>
              <w:right w:val="single" w:sz="4" w:space="0" w:color="auto"/>
            </w:tcBorders>
            <w:shd w:val="clear" w:color="auto" w:fill="auto"/>
          </w:tcPr>
          <w:p w:rsidR="007C6204" w:rsidRPr="00716757" w:rsidRDefault="007C6204" w:rsidP="0055566B">
            <w:pPr>
              <w:jc w:val="center"/>
              <w:rPr>
                <w:sz w:val="18"/>
                <w:szCs w:val="16"/>
              </w:rPr>
            </w:pPr>
          </w:p>
        </w:tc>
        <w:tc>
          <w:tcPr>
            <w:tcW w:w="1205" w:type="dxa"/>
            <w:vMerge/>
            <w:tcBorders>
              <w:left w:val="single" w:sz="4" w:space="0" w:color="auto"/>
              <w:right w:val="single" w:sz="4" w:space="0" w:color="auto"/>
            </w:tcBorders>
            <w:shd w:val="clear" w:color="auto" w:fill="auto"/>
          </w:tcPr>
          <w:p w:rsidR="007C6204" w:rsidRPr="00716757" w:rsidRDefault="007C6204" w:rsidP="0055566B">
            <w:pPr>
              <w:spacing w:after="100"/>
              <w:jc w:val="center"/>
              <w:rPr>
                <w:sz w:val="18"/>
                <w:szCs w:val="16"/>
              </w:rPr>
            </w:pPr>
          </w:p>
        </w:tc>
      </w:tr>
      <w:tr w:rsidR="007C6204" w:rsidRPr="00716757" w:rsidTr="0055566B">
        <w:trPr>
          <w:jc w:val="center"/>
        </w:trPr>
        <w:tc>
          <w:tcPr>
            <w:tcW w:w="507" w:type="dxa"/>
            <w:vMerge/>
            <w:tcBorders>
              <w:top w:val="single" w:sz="4" w:space="0" w:color="auto"/>
              <w:left w:val="single" w:sz="4" w:space="0" w:color="auto"/>
              <w:right w:val="single" w:sz="4" w:space="0" w:color="auto"/>
            </w:tcBorders>
          </w:tcPr>
          <w:p w:rsidR="007C6204" w:rsidRPr="00716757" w:rsidRDefault="007C6204" w:rsidP="0055566B">
            <w:pPr>
              <w:autoSpaceDE w:val="0"/>
              <w:autoSpaceDN w:val="0"/>
              <w:adjustRightInd w:val="0"/>
              <w:jc w:val="center"/>
              <w:rPr>
                <w:sz w:val="18"/>
                <w:szCs w:val="16"/>
              </w:rPr>
            </w:pPr>
          </w:p>
        </w:tc>
        <w:tc>
          <w:tcPr>
            <w:tcW w:w="1946" w:type="dxa"/>
            <w:vMerge/>
            <w:tcBorders>
              <w:top w:val="single" w:sz="4" w:space="0" w:color="auto"/>
              <w:left w:val="single" w:sz="4" w:space="0" w:color="auto"/>
              <w:right w:val="single" w:sz="4" w:space="0" w:color="auto"/>
            </w:tcBorders>
            <w:shd w:val="clear" w:color="auto" w:fill="auto"/>
          </w:tcPr>
          <w:p w:rsidR="007C6204" w:rsidRPr="00716757" w:rsidRDefault="007C6204" w:rsidP="0055566B">
            <w:pPr>
              <w:autoSpaceDE w:val="0"/>
              <w:autoSpaceDN w:val="0"/>
              <w:adjustRightInd w:val="0"/>
              <w:jc w:val="center"/>
              <w:rPr>
                <w:sz w:val="18"/>
                <w:szCs w:val="16"/>
              </w:rPr>
            </w:pPr>
          </w:p>
        </w:tc>
        <w:tc>
          <w:tcPr>
            <w:tcW w:w="944" w:type="dxa"/>
            <w:vMerge/>
            <w:tcBorders>
              <w:top w:val="single" w:sz="4" w:space="0" w:color="auto"/>
              <w:left w:val="single" w:sz="4" w:space="0" w:color="auto"/>
              <w:right w:val="single" w:sz="4" w:space="0" w:color="auto"/>
            </w:tcBorders>
            <w:shd w:val="clear" w:color="auto" w:fill="auto"/>
          </w:tcPr>
          <w:p w:rsidR="007C6204" w:rsidRPr="00716757" w:rsidRDefault="007C6204" w:rsidP="0055566B">
            <w:pPr>
              <w:autoSpaceDE w:val="0"/>
              <w:autoSpaceDN w:val="0"/>
              <w:adjustRightInd w:val="0"/>
              <w:jc w:val="center"/>
              <w:rPr>
                <w:sz w:val="18"/>
                <w:szCs w:val="16"/>
              </w:rPr>
            </w:pPr>
          </w:p>
        </w:tc>
        <w:tc>
          <w:tcPr>
            <w:tcW w:w="2382" w:type="dxa"/>
            <w:tcBorders>
              <w:top w:val="nil"/>
              <w:left w:val="single" w:sz="4" w:space="0" w:color="auto"/>
              <w:bottom w:val="single" w:sz="4" w:space="0" w:color="auto"/>
              <w:right w:val="single" w:sz="4" w:space="0" w:color="auto"/>
            </w:tcBorders>
            <w:shd w:val="clear" w:color="auto" w:fill="auto"/>
          </w:tcPr>
          <w:p w:rsidR="007C6204" w:rsidRPr="00716757" w:rsidRDefault="007C6204" w:rsidP="0055566B">
            <w:pPr>
              <w:rPr>
                <w:sz w:val="18"/>
                <w:szCs w:val="16"/>
              </w:rPr>
            </w:pPr>
            <w:r w:rsidRPr="00716757">
              <w:rPr>
                <w:sz w:val="18"/>
                <w:szCs w:val="16"/>
              </w:rPr>
              <w:t xml:space="preserve">Остаточный срок годности после первого вскрытия  </w:t>
            </w:r>
          </w:p>
        </w:tc>
        <w:tc>
          <w:tcPr>
            <w:tcW w:w="2766" w:type="dxa"/>
            <w:tcBorders>
              <w:top w:val="nil"/>
              <w:left w:val="nil"/>
              <w:bottom w:val="single" w:sz="4" w:space="0" w:color="auto"/>
              <w:right w:val="single" w:sz="4" w:space="0" w:color="auto"/>
            </w:tcBorders>
            <w:shd w:val="clear" w:color="auto" w:fill="auto"/>
          </w:tcPr>
          <w:p w:rsidR="007C6204" w:rsidRPr="00716757" w:rsidRDefault="007C6204" w:rsidP="0055566B">
            <w:pPr>
              <w:rPr>
                <w:sz w:val="18"/>
                <w:szCs w:val="16"/>
              </w:rPr>
            </w:pPr>
            <w:r w:rsidRPr="00716757">
              <w:rPr>
                <w:sz w:val="18"/>
                <w:szCs w:val="16"/>
              </w:rPr>
              <w:t>≥ 3</w:t>
            </w:r>
          </w:p>
        </w:tc>
        <w:tc>
          <w:tcPr>
            <w:tcW w:w="1875" w:type="dxa"/>
            <w:tcBorders>
              <w:top w:val="single" w:sz="4" w:space="0" w:color="auto"/>
              <w:left w:val="single" w:sz="4" w:space="0" w:color="auto"/>
              <w:bottom w:val="single" w:sz="4" w:space="0" w:color="auto"/>
              <w:right w:val="single" w:sz="4" w:space="0" w:color="auto"/>
            </w:tcBorders>
            <w:shd w:val="clear" w:color="auto" w:fill="auto"/>
          </w:tcPr>
          <w:p w:rsidR="007C6204" w:rsidRPr="00716757" w:rsidRDefault="007C6204" w:rsidP="0055566B">
            <w:pPr>
              <w:autoSpaceDE w:val="0"/>
              <w:autoSpaceDN w:val="0"/>
              <w:adjustRightInd w:val="0"/>
              <w:jc w:val="center"/>
              <w:rPr>
                <w:sz w:val="18"/>
                <w:szCs w:val="16"/>
              </w:rPr>
            </w:pPr>
            <w:r w:rsidRPr="00716757">
              <w:rPr>
                <w:sz w:val="18"/>
                <w:szCs w:val="16"/>
              </w:rPr>
              <w:t>месяц</w:t>
            </w:r>
          </w:p>
        </w:tc>
        <w:tc>
          <w:tcPr>
            <w:tcW w:w="1529" w:type="dxa"/>
            <w:tcBorders>
              <w:top w:val="single" w:sz="4" w:space="0" w:color="auto"/>
              <w:left w:val="single" w:sz="4" w:space="0" w:color="auto"/>
              <w:bottom w:val="single" w:sz="4" w:space="0" w:color="auto"/>
              <w:right w:val="single" w:sz="4" w:space="0" w:color="auto"/>
            </w:tcBorders>
            <w:shd w:val="clear" w:color="auto" w:fill="auto"/>
          </w:tcPr>
          <w:p w:rsidR="007C6204" w:rsidRPr="00716757" w:rsidRDefault="007C6204" w:rsidP="0055566B">
            <w:pPr>
              <w:autoSpaceDE w:val="0"/>
              <w:autoSpaceDN w:val="0"/>
              <w:adjustRightInd w:val="0"/>
              <w:jc w:val="center"/>
              <w:rPr>
                <w:sz w:val="18"/>
                <w:szCs w:val="16"/>
                <w:lang w:bidi="ru-RU"/>
              </w:rPr>
            </w:pPr>
            <w:r w:rsidRPr="00716757">
              <w:rPr>
                <w:sz w:val="18"/>
                <w:szCs w:val="16"/>
                <w:lang w:bidi="ru-RU"/>
              </w:rPr>
              <w:t>Участник закупки указывает в заявке конкретное значение характеристики</w:t>
            </w:r>
          </w:p>
        </w:tc>
        <w:tc>
          <w:tcPr>
            <w:tcW w:w="1551" w:type="dxa"/>
            <w:tcBorders>
              <w:top w:val="single" w:sz="4" w:space="0" w:color="auto"/>
              <w:left w:val="single" w:sz="4" w:space="0" w:color="auto"/>
              <w:bottom w:val="single" w:sz="4" w:space="0" w:color="auto"/>
              <w:right w:val="single" w:sz="4" w:space="0" w:color="auto"/>
            </w:tcBorders>
            <w:shd w:val="clear" w:color="auto" w:fill="auto"/>
          </w:tcPr>
          <w:p w:rsidR="007C6204" w:rsidRPr="00716757" w:rsidRDefault="007C6204" w:rsidP="0055566B">
            <w:pPr>
              <w:autoSpaceDE w:val="0"/>
              <w:autoSpaceDN w:val="0"/>
              <w:adjustRightInd w:val="0"/>
              <w:jc w:val="center"/>
              <w:rPr>
                <w:sz w:val="18"/>
                <w:szCs w:val="16"/>
              </w:rPr>
            </w:pPr>
            <w:r w:rsidRPr="00716757">
              <w:rPr>
                <w:sz w:val="18"/>
                <w:szCs w:val="16"/>
              </w:rPr>
              <w:t>-</w:t>
            </w:r>
          </w:p>
        </w:tc>
        <w:tc>
          <w:tcPr>
            <w:tcW w:w="858" w:type="dxa"/>
            <w:vMerge/>
            <w:tcBorders>
              <w:left w:val="single" w:sz="4" w:space="0" w:color="auto"/>
              <w:right w:val="single" w:sz="4" w:space="0" w:color="auto"/>
            </w:tcBorders>
            <w:shd w:val="clear" w:color="auto" w:fill="auto"/>
          </w:tcPr>
          <w:p w:rsidR="007C6204" w:rsidRPr="00716757" w:rsidRDefault="007C6204" w:rsidP="0055566B">
            <w:pPr>
              <w:jc w:val="center"/>
              <w:rPr>
                <w:sz w:val="18"/>
                <w:szCs w:val="16"/>
              </w:rPr>
            </w:pPr>
          </w:p>
        </w:tc>
        <w:tc>
          <w:tcPr>
            <w:tcW w:w="1205" w:type="dxa"/>
            <w:vMerge/>
            <w:tcBorders>
              <w:left w:val="single" w:sz="4" w:space="0" w:color="auto"/>
              <w:right w:val="single" w:sz="4" w:space="0" w:color="auto"/>
            </w:tcBorders>
            <w:shd w:val="clear" w:color="auto" w:fill="auto"/>
          </w:tcPr>
          <w:p w:rsidR="007C6204" w:rsidRPr="00716757" w:rsidRDefault="007C6204" w:rsidP="0055566B">
            <w:pPr>
              <w:spacing w:after="100"/>
              <w:jc w:val="center"/>
              <w:rPr>
                <w:sz w:val="18"/>
                <w:szCs w:val="16"/>
              </w:rPr>
            </w:pPr>
          </w:p>
        </w:tc>
      </w:tr>
      <w:tr w:rsidR="007C6204" w:rsidRPr="00716757" w:rsidTr="0055566B">
        <w:trPr>
          <w:jc w:val="center"/>
        </w:trPr>
        <w:tc>
          <w:tcPr>
            <w:tcW w:w="507" w:type="dxa"/>
            <w:vMerge/>
            <w:tcBorders>
              <w:top w:val="single" w:sz="4" w:space="0" w:color="auto"/>
              <w:left w:val="single" w:sz="4" w:space="0" w:color="auto"/>
              <w:right w:val="single" w:sz="4" w:space="0" w:color="auto"/>
            </w:tcBorders>
          </w:tcPr>
          <w:p w:rsidR="007C6204" w:rsidRPr="00716757" w:rsidRDefault="007C6204" w:rsidP="0055566B">
            <w:pPr>
              <w:autoSpaceDE w:val="0"/>
              <w:autoSpaceDN w:val="0"/>
              <w:adjustRightInd w:val="0"/>
              <w:jc w:val="center"/>
              <w:rPr>
                <w:sz w:val="18"/>
                <w:szCs w:val="16"/>
              </w:rPr>
            </w:pPr>
          </w:p>
        </w:tc>
        <w:tc>
          <w:tcPr>
            <w:tcW w:w="1946" w:type="dxa"/>
            <w:vMerge/>
            <w:tcBorders>
              <w:top w:val="single" w:sz="4" w:space="0" w:color="auto"/>
              <w:left w:val="single" w:sz="4" w:space="0" w:color="auto"/>
              <w:right w:val="single" w:sz="4" w:space="0" w:color="auto"/>
            </w:tcBorders>
            <w:shd w:val="clear" w:color="auto" w:fill="auto"/>
          </w:tcPr>
          <w:p w:rsidR="007C6204" w:rsidRPr="00716757" w:rsidRDefault="007C6204" w:rsidP="0055566B">
            <w:pPr>
              <w:autoSpaceDE w:val="0"/>
              <w:autoSpaceDN w:val="0"/>
              <w:adjustRightInd w:val="0"/>
              <w:jc w:val="center"/>
              <w:rPr>
                <w:sz w:val="18"/>
                <w:szCs w:val="16"/>
              </w:rPr>
            </w:pPr>
          </w:p>
        </w:tc>
        <w:tc>
          <w:tcPr>
            <w:tcW w:w="944" w:type="dxa"/>
            <w:vMerge/>
            <w:tcBorders>
              <w:top w:val="single" w:sz="4" w:space="0" w:color="auto"/>
              <w:left w:val="single" w:sz="4" w:space="0" w:color="auto"/>
              <w:right w:val="single" w:sz="4" w:space="0" w:color="auto"/>
            </w:tcBorders>
            <w:shd w:val="clear" w:color="auto" w:fill="auto"/>
          </w:tcPr>
          <w:p w:rsidR="007C6204" w:rsidRPr="00716757" w:rsidRDefault="007C6204" w:rsidP="0055566B">
            <w:pPr>
              <w:autoSpaceDE w:val="0"/>
              <w:autoSpaceDN w:val="0"/>
              <w:adjustRightInd w:val="0"/>
              <w:jc w:val="center"/>
              <w:rPr>
                <w:sz w:val="18"/>
                <w:szCs w:val="16"/>
              </w:rPr>
            </w:pPr>
          </w:p>
        </w:tc>
        <w:tc>
          <w:tcPr>
            <w:tcW w:w="2382" w:type="dxa"/>
            <w:tcBorders>
              <w:top w:val="nil"/>
              <w:left w:val="single" w:sz="4" w:space="0" w:color="auto"/>
              <w:bottom w:val="single" w:sz="4" w:space="0" w:color="auto"/>
              <w:right w:val="single" w:sz="4" w:space="0" w:color="auto"/>
            </w:tcBorders>
            <w:shd w:val="clear" w:color="auto" w:fill="auto"/>
          </w:tcPr>
          <w:p w:rsidR="007C6204" w:rsidRPr="00716757" w:rsidRDefault="007C6204" w:rsidP="0055566B">
            <w:pPr>
              <w:rPr>
                <w:sz w:val="18"/>
                <w:szCs w:val="16"/>
              </w:rPr>
            </w:pPr>
            <w:r w:rsidRPr="00716757">
              <w:rPr>
                <w:sz w:val="18"/>
                <w:szCs w:val="16"/>
              </w:rPr>
              <w:t>Количество в упаковке</w:t>
            </w:r>
          </w:p>
        </w:tc>
        <w:tc>
          <w:tcPr>
            <w:tcW w:w="2766" w:type="dxa"/>
            <w:tcBorders>
              <w:top w:val="nil"/>
              <w:left w:val="nil"/>
              <w:bottom w:val="single" w:sz="4" w:space="0" w:color="auto"/>
              <w:right w:val="single" w:sz="4" w:space="0" w:color="auto"/>
            </w:tcBorders>
            <w:shd w:val="clear" w:color="auto" w:fill="auto"/>
          </w:tcPr>
          <w:p w:rsidR="007C6204" w:rsidRPr="00716757" w:rsidRDefault="007C6204" w:rsidP="0055566B">
            <w:pPr>
              <w:rPr>
                <w:sz w:val="18"/>
                <w:szCs w:val="16"/>
              </w:rPr>
            </w:pPr>
            <w:r w:rsidRPr="00716757">
              <w:rPr>
                <w:sz w:val="18"/>
                <w:szCs w:val="16"/>
              </w:rPr>
              <w:t>≥ 100</w:t>
            </w:r>
          </w:p>
        </w:tc>
        <w:tc>
          <w:tcPr>
            <w:tcW w:w="1875" w:type="dxa"/>
            <w:tcBorders>
              <w:top w:val="single" w:sz="4" w:space="0" w:color="auto"/>
              <w:left w:val="single" w:sz="4" w:space="0" w:color="auto"/>
              <w:bottom w:val="single" w:sz="4" w:space="0" w:color="auto"/>
              <w:right w:val="single" w:sz="4" w:space="0" w:color="auto"/>
            </w:tcBorders>
            <w:shd w:val="clear" w:color="auto" w:fill="auto"/>
          </w:tcPr>
          <w:p w:rsidR="007C6204" w:rsidRPr="00716757" w:rsidRDefault="007C6204" w:rsidP="0055566B">
            <w:pPr>
              <w:autoSpaceDE w:val="0"/>
              <w:autoSpaceDN w:val="0"/>
              <w:adjustRightInd w:val="0"/>
              <w:jc w:val="center"/>
              <w:rPr>
                <w:sz w:val="18"/>
                <w:szCs w:val="16"/>
              </w:rPr>
            </w:pPr>
            <w:r w:rsidRPr="00716757">
              <w:rPr>
                <w:sz w:val="18"/>
                <w:szCs w:val="16"/>
              </w:rPr>
              <w:t>штука</w:t>
            </w:r>
          </w:p>
        </w:tc>
        <w:tc>
          <w:tcPr>
            <w:tcW w:w="1529" w:type="dxa"/>
            <w:tcBorders>
              <w:top w:val="single" w:sz="4" w:space="0" w:color="auto"/>
              <w:left w:val="single" w:sz="4" w:space="0" w:color="auto"/>
              <w:bottom w:val="single" w:sz="4" w:space="0" w:color="auto"/>
              <w:right w:val="single" w:sz="4" w:space="0" w:color="auto"/>
            </w:tcBorders>
            <w:shd w:val="clear" w:color="auto" w:fill="auto"/>
          </w:tcPr>
          <w:p w:rsidR="007C6204" w:rsidRPr="00716757" w:rsidRDefault="007C6204" w:rsidP="0055566B">
            <w:pPr>
              <w:autoSpaceDE w:val="0"/>
              <w:autoSpaceDN w:val="0"/>
              <w:adjustRightInd w:val="0"/>
              <w:jc w:val="center"/>
              <w:rPr>
                <w:sz w:val="18"/>
                <w:szCs w:val="16"/>
                <w:lang w:bidi="ru-RU"/>
              </w:rPr>
            </w:pPr>
            <w:r w:rsidRPr="00716757">
              <w:rPr>
                <w:sz w:val="18"/>
                <w:szCs w:val="16"/>
                <w:lang w:bidi="ru-RU"/>
              </w:rPr>
              <w:t>Участник закупки указывает в заявке конкретное значение характеристики</w:t>
            </w:r>
          </w:p>
        </w:tc>
        <w:tc>
          <w:tcPr>
            <w:tcW w:w="1551" w:type="dxa"/>
            <w:tcBorders>
              <w:top w:val="single" w:sz="4" w:space="0" w:color="auto"/>
              <w:left w:val="single" w:sz="4" w:space="0" w:color="auto"/>
              <w:bottom w:val="single" w:sz="4" w:space="0" w:color="auto"/>
              <w:right w:val="single" w:sz="4" w:space="0" w:color="auto"/>
            </w:tcBorders>
            <w:shd w:val="clear" w:color="auto" w:fill="auto"/>
          </w:tcPr>
          <w:p w:rsidR="007C6204" w:rsidRPr="00716757" w:rsidRDefault="007C6204" w:rsidP="0055566B">
            <w:pPr>
              <w:autoSpaceDE w:val="0"/>
              <w:autoSpaceDN w:val="0"/>
              <w:adjustRightInd w:val="0"/>
              <w:jc w:val="center"/>
              <w:rPr>
                <w:sz w:val="18"/>
                <w:szCs w:val="16"/>
              </w:rPr>
            </w:pPr>
            <w:r w:rsidRPr="00716757">
              <w:rPr>
                <w:sz w:val="18"/>
                <w:szCs w:val="16"/>
              </w:rPr>
              <w:t>-</w:t>
            </w:r>
          </w:p>
        </w:tc>
        <w:tc>
          <w:tcPr>
            <w:tcW w:w="858" w:type="dxa"/>
            <w:vMerge/>
            <w:tcBorders>
              <w:left w:val="single" w:sz="4" w:space="0" w:color="auto"/>
              <w:right w:val="single" w:sz="4" w:space="0" w:color="auto"/>
            </w:tcBorders>
            <w:shd w:val="clear" w:color="auto" w:fill="auto"/>
          </w:tcPr>
          <w:p w:rsidR="007C6204" w:rsidRPr="00716757" w:rsidRDefault="007C6204" w:rsidP="0055566B">
            <w:pPr>
              <w:jc w:val="center"/>
              <w:rPr>
                <w:sz w:val="18"/>
                <w:szCs w:val="16"/>
              </w:rPr>
            </w:pPr>
          </w:p>
        </w:tc>
        <w:tc>
          <w:tcPr>
            <w:tcW w:w="1205" w:type="dxa"/>
            <w:vMerge/>
            <w:tcBorders>
              <w:left w:val="single" w:sz="4" w:space="0" w:color="auto"/>
              <w:right w:val="single" w:sz="4" w:space="0" w:color="auto"/>
            </w:tcBorders>
            <w:shd w:val="clear" w:color="auto" w:fill="auto"/>
          </w:tcPr>
          <w:p w:rsidR="007C6204" w:rsidRPr="00716757" w:rsidRDefault="007C6204" w:rsidP="0055566B">
            <w:pPr>
              <w:spacing w:after="100"/>
              <w:jc w:val="center"/>
              <w:rPr>
                <w:sz w:val="18"/>
                <w:szCs w:val="16"/>
              </w:rPr>
            </w:pPr>
          </w:p>
        </w:tc>
      </w:tr>
      <w:tr w:rsidR="007C6204" w:rsidRPr="00716757" w:rsidTr="0055566B">
        <w:trPr>
          <w:jc w:val="center"/>
        </w:trPr>
        <w:tc>
          <w:tcPr>
            <w:tcW w:w="507" w:type="dxa"/>
            <w:vMerge/>
            <w:tcBorders>
              <w:top w:val="single" w:sz="4" w:space="0" w:color="auto"/>
              <w:left w:val="single" w:sz="4" w:space="0" w:color="auto"/>
              <w:right w:val="single" w:sz="4" w:space="0" w:color="auto"/>
            </w:tcBorders>
          </w:tcPr>
          <w:p w:rsidR="007C6204" w:rsidRPr="00716757" w:rsidRDefault="007C6204" w:rsidP="0055566B">
            <w:pPr>
              <w:autoSpaceDE w:val="0"/>
              <w:autoSpaceDN w:val="0"/>
              <w:adjustRightInd w:val="0"/>
              <w:jc w:val="center"/>
              <w:rPr>
                <w:sz w:val="18"/>
                <w:szCs w:val="16"/>
              </w:rPr>
            </w:pPr>
          </w:p>
        </w:tc>
        <w:tc>
          <w:tcPr>
            <w:tcW w:w="1946" w:type="dxa"/>
            <w:vMerge/>
            <w:tcBorders>
              <w:top w:val="single" w:sz="4" w:space="0" w:color="auto"/>
              <w:left w:val="single" w:sz="4" w:space="0" w:color="auto"/>
              <w:right w:val="single" w:sz="4" w:space="0" w:color="auto"/>
            </w:tcBorders>
            <w:shd w:val="clear" w:color="auto" w:fill="auto"/>
          </w:tcPr>
          <w:p w:rsidR="007C6204" w:rsidRPr="00716757" w:rsidRDefault="007C6204" w:rsidP="0055566B">
            <w:pPr>
              <w:autoSpaceDE w:val="0"/>
              <w:autoSpaceDN w:val="0"/>
              <w:adjustRightInd w:val="0"/>
              <w:jc w:val="center"/>
              <w:rPr>
                <w:sz w:val="18"/>
                <w:szCs w:val="16"/>
              </w:rPr>
            </w:pPr>
          </w:p>
        </w:tc>
        <w:tc>
          <w:tcPr>
            <w:tcW w:w="944" w:type="dxa"/>
            <w:vMerge/>
            <w:tcBorders>
              <w:top w:val="single" w:sz="4" w:space="0" w:color="auto"/>
              <w:left w:val="single" w:sz="4" w:space="0" w:color="auto"/>
              <w:right w:val="single" w:sz="4" w:space="0" w:color="auto"/>
            </w:tcBorders>
            <w:shd w:val="clear" w:color="auto" w:fill="auto"/>
          </w:tcPr>
          <w:p w:rsidR="007C6204" w:rsidRPr="00716757" w:rsidRDefault="007C6204" w:rsidP="0055566B">
            <w:pPr>
              <w:autoSpaceDE w:val="0"/>
              <w:autoSpaceDN w:val="0"/>
              <w:adjustRightInd w:val="0"/>
              <w:jc w:val="center"/>
              <w:rPr>
                <w:sz w:val="18"/>
                <w:szCs w:val="16"/>
              </w:rPr>
            </w:pPr>
          </w:p>
        </w:tc>
        <w:tc>
          <w:tcPr>
            <w:tcW w:w="2382" w:type="dxa"/>
            <w:tcBorders>
              <w:top w:val="single" w:sz="4" w:space="0" w:color="000000"/>
              <w:left w:val="single" w:sz="4" w:space="0" w:color="000000"/>
              <w:bottom w:val="single" w:sz="4" w:space="0" w:color="000000"/>
              <w:right w:val="single" w:sz="4" w:space="0" w:color="000000"/>
            </w:tcBorders>
            <w:shd w:val="clear" w:color="auto" w:fill="auto"/>
          </w:tcPr>
          <w:p w:rsidR="007C6204" w:rsidRPr="00716757" w:rsidRDefault="007C6204" w:rsidP="0055566B">
            <w:pPr>
              <w:rPr>
                <w:sz w:val="18"/>
                <w:szCs w:val="16"/>
              </w:rPr>
            </w:pPr>
            <w:r w:rsidRPr="00716757">
              <w:rPr>
                <w:sz w:val="18"/>
                <w:szCs w:val="16"/>
              </w:rPr>
              <w:t>Форма выпуска</w:t>
            </w:r>
          </w:p>
        </w:tc>
        <w:tc>
          <w:tcPr>
            <w:tcW w:w="2766" w:type="dxa"/>
            <w:tcBorders>
              <w:top w:val="single" w:sz="4" w:space="0" w:color="auto"/>
              <w:left w:val="single" w:sz="4" w:space="0" w:color="auto"/>
              <w:bottom w:val="single" w:sz="4" w:space="0" w:color="auto"/>
              <w:right w:val="single" w:sz="4" w:space="0" w:color="auto"/>
            </w:tcBorders>
            <w:shd w:val="clear" w:color="auto" w:fill="auto"/>
          </w:tcPr>
          <w:p w:rsidR="007C6204" w:rsidRPr="00716757" w:rsidRDefault="007C6204" w:rsidP="0055566B">
            <w:pPr>
              <w:autoSpaceDE w:val="0"/>
              <w:autoSpaceDN w:val="0"/>
              <w:adjustRightInd w:val="0"/>
              <w:jc w:val="center"/>
              <w:rPr>
                <w:sz w:val="18"/>
                <w:szCs w:val="16"/>
              </w:rPr>
            </w:pPr>
            <w:r w:rsidRPr="00716757">
              <w:rPr>
                <w:sz w:val="18"/>
                <w:szCs w:val="16"/>
              </w:rPr>
              <w:t>картонна</w:t>
            </w:r>
            <w:r>
              <w:rPr>
                <w:sz w:val="18"/>
                <w:szCs w:val="16"/>
              </w:rPr>
              <w:t>я коробка с индикаторными полос</w:t>
            </w:r>
            <w:r w:rsidRPr="00716757">
              <w:rPr>
                <w:sz w:val="18"/>
                <w:szCs w:val="16"/>
              </w:rPr>
              <w:t>ками, инструкция по применению, банка (пенал), элемент сравнения (может быть нанесен на банку), упаковочная коробка</w:t>
            </w:r>
          </w:p>
        </w:tc>
        <w:tc>
          <w:tcPr>
            <w:tcW w:w="1875" w:type="dxa"/>
            <w:tcBorders>
              <w:top w:val="single" w:sz="4" w:space="0" w:color="auto"/>
              <w:left w:val="single" w:sz="4" w:space="0" w:color="auto"/>
              <w:bottom w:val="single" w:sz="4" w:space="0" w:color="auto"/>
              <w:right w:val="single" w:sz="4" w:space="0" w:color="auto"/>
            </w:tcBorders>
            <w:shd w:val="clear" w:color="auto" w:fill="auto"/>
          </w:tcPr>
          <w:p w:rsidR="007C6204" w:rsidRPr="00716757" w:rsidRDefault="007C6204" w:rsidP="0055566B">
            <w:pPr>
              <w:autoSpaceDE w:val="0"/>
              <w:autoSpaceDN w:val="0"/>
              <w:adjustRightInd w:val="0"/>
              <w:jc w:val="center"/>
              <w:rPr>
                <w:sz w:val="18"/>
                <w:szCs w:val="16"/>
              </w:rPr>
            </w:pPr>
            <w:r w:rsidRPr="00716757">
              <w:rPr>
                <w:sz w:val="18"/>
                <w:szCs w:val="16"/>
              </w:rPr>
              <w:t>-</w:t>
            </w:r>
          </w:p>
        </w:tc>
        <w:tc>
          <w:tcPr>
            <w:tcW w:w="1529" w:type="dxa"/>
            <w:tcBorders>
              <w:top w:val="single" w:sz="4" w:space="0" w:color="auto"/>
              <w:left w:val="single" w:sz="4" w:space="0" w:color="auto"/>
              <w:bottom w:val="single" w:sz="4" w:space="0" w:color="auto"/>
              <w:right w:val="single" w:sz="4" w:space="0" w:color="auto"/>
            </w:tcBorders>
            <w:shd w:val="clear" w:color="auto" w:fill="auto"/>
          </w:tcPr>
          <w:p w:rsidR="007C6204" w:rsidRPr="00716757" w:rsidRDefault="007C6204" w:rsidP="0055566B">
            <w:pPr>
              <w:autoSpaceDE w:val="0"/>
              <w:autoSpaceDN w:val="0"/>
              <w:adjustRightInd w:val="0"/>
              <w:jc w:val="center"/>
              <w:rPr>
                <w:sz w:val="18"/>
                <w:szCs w:val="16"/>
                <w:lang w:bidi="ru-RU"/>
              </w:rPr>
            </w:pPr>
            <w:r w:rsidRPr="00716757">
              <w:rPr>
                <w:sz w:val="18"/>
                <w:szCs w:val="16"/>
                <w:lang w:bidi="ru-RU"/>
              </w:rPr>
              <w:t>Значение характеристики не может изменяться участником закупки</w:t>
            </w:r>
          </w:p>
        </w:tc>
        <w:tc>
          <w:tcPr>
            <w:tcW w:w="1551" w:type="dxa"/>
            <w:tcBorders>
              <w:top w:val="single" w:sz="4" w:space="0" w:color="auto"/>
              <w:left w:val="single" w:sz="4" w:space="0" w:color="auto"/>
              <w:bottom w:val="single" w:sz="4" w:space="0" w:color="auto"/>
              <w:right w:val="single" w:sz="4" w:space="0" w:color="auto"/>
            </w:tcBorders>
            <w:shd w:val="clear" w:color="auto" w:fill="auto"/>
          </w:tcPr>
          <w:p w:rsidR="007C6204" w:rsidRPr="00716757" w:rsidRDefault="007C6204" w:rsidP="0055566B">
            <w:pPr>
              <w:autoSpaceDE w:val="0"/>
              <w:autoSpaceDN w:val="0"/>
              <w:adjustRightInd w:val="0"/>
              <w:jc w:val="center"/>
              <w:rPr>
                <w:sz w:val="18"/>
                <w:szCs w:val="16"/>
              </w:rPr>
            </w:pPr>
            <w:r w:rsidRPr="00716757">
              <w:rPr>
                <w:sz w:val="18"/>
                <w:szCs w:val="16"/>
              </w:rPr>
              <w:t>-</w:t>
            </w:r>
          </w:p>
        </w:tc>
        <w:tc>
          <w:tcPr>
            <w:tcW w:w="858" w:type="dxa"/>
            <w:vMerge/>
            <w:tcBorders>
              <w:left w:val="single" w:sz="4" w:space="0" w:color="auto"/>
              <w:bottom w:val="single" w:sz="4" w:space="0" w:color="auto"/>
              <w:right w:val="single" w:sz="4" w:space="0" w:color="auto"/>
            </w:tcBorders>
            <w:shd w:val="clear" w:color="auto" w:fill="auto"/>
          </w:tcPr>
          <w:p w:rsidR="007C6204" w:rsidRPr="00716757" w:rsidRDefault="007C6204" w:rsidP="0055566B">
            <w:pPr>
              <w:jc w:val="center"/>
              <w:rPr>
                <w:sz w:val="18"/>
                <w:szCs w:val="16"/>
              </w:rPr>
            </w:pPr>
          </w:p>
        </w:tc>
        <w:tc>
          <w:tcPr>
            <w:tcW w:w="1205" w:type="dxa"/>
            <w:vMerge/>
            <w:tcBorders>
              <w:left w:val="single" w:sz="4" w:space="0" w:color="auto"/>
              <w:right w:val="single" w:sz="4" w:space="0" w:color="auto"/>
            </w:tcBorders>
            <w:shd w:val="clear" w:color="auto" w:fill="auto"/>
          </w:tcPr>
          <w:p w:rsidR="007C6204" w:rsidRPr="00716757" w:rsidRDefault="007C6204" w:rsidP="0055566B">
            <w:pPr>
              <w:spacing w:after="100"/>
              <w:jc w:val="center"/>
              <w:rPr>
                <w:sz w:val="18"/>
                <w:szCs w:val="16"/>
              </w:rPr>
            </w:pPr>
          </w:p>
        </w:tc>
      </w:tr>
      <w:tr w:rsidR="007C6204" w:rsidRPr="00716757" w:rsidTr="0055566B">
        <w:trPr>
          <w:jc w:val="center"/>
        </w:trPr>
        <w:tc>
          <w:tcPr>
            <w:tcW w:w="507" w:type="dxa"/>
            <w:vMerge w:val="restart"/>
            <w:tcBorders>
              <w:top w:val="single" w:sz="4" w:space="0" w:color="auto"/>
              <w:left w:val="single" w:sz="4" w:space="0" w:color="auto"/>
              <w:right w:val="single" w:sz="4" w:space="0" w:color="auto"/>
            </w:tcBorders>
          </w:tcPr>
          <w:p w:rsidR="007C6204" w:rsidRPr="00716757" w:rsidRDefault="007C6204" w:rsidP="0055566B">
            <w:pPr>
              <w:autoSpaceDE w:val="0"/>
              <w:autoSpaceDN w:val="0"/>
              <w:adjustRightInd w:val="0"/>
              <w:jc w:val="center"/>
              <w:rPr>
                <w:sz w:val="18"/>
                <w:szCs w:val="16"/>
              </w:rPr>
            </w:pPr>
            <w:r w:rsidRPr="00716757">
              <w:rPr>
                <w:sz w:val="18"/>
                <w:szCs w:val="16"/>
              </w:rPr>
              <w:lastRenderedPageBreak/>
              <w:t>3</w:t>
            </w:r>
          </w:p>
        </w:tc>
        <w:tc>
          <w:tcPr>
            <w:tcW w:w="1946" w:type="dxa"/>
            <w:vMerge w:val="restart"/>
            <w:tcBorders>
              <w:top w:val="single" w:sz="4" w:space="0" w:color="000000"/>
              <w:left w:val="single" w:sz="4" w:space="0" w:color="000000"/>
              <w:bottom w:val="single" w:sz="4" w:space="0" w:color="000000"/>
              <w:right w:val="single" w:sz="4" w:space="0" w:color="000000"/>
            </w:tcBorders>
            <w:shd w:val="clear" w:color="auto" w:fill="auto"/>
          </w:tcPr>
          <w:p w:rsidR="007C6204" w:rsidRPr="00716757" w:rsidRDefault="007C6204" w:rsidP="007C6204">
            <w:pPr>
              <w:jc w:val="center"/>
              <w:rPr>
                <w:sz w:val="18"/>
                <w:szCs w:val="16"/>
              </w:rPr>
            </w:pPr>
            <w:r w:rsidRPr="00716757">
              <w:rPr>
                <w:sz w:val="18"/>
                <w:szCs w:val="16"/>
              </w:rPr>
              <w:t>Индикаторные полоски для экспресс контроля рабочих (водных) растворов дезинфицирующего средства</w:t>
            </w:r>
          </w:p>
        </w:tc>
        <w:tc>
          <w:tcPr>
            <w:tcW w:w="94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7C6204" w:rsidRPr="00716757" w:rsidRDefault="00230A18" w:rsidP="0055566B">
            <w:pPr>
              <w:jc w:val="center"/>
              <w:rPr>
                <w:sz w:val="18"/>
                <w:szCs w:val="16"/>
              </w:rPr>
            </w:pPr>
            <w:r w:rsidRPr="00230A18">
              <w:rPr>
                <w:sz w:val="18"/>
                <w:szCs w:val="16"/>
              </w:rPr>
              <w:t>20.59.52.192</w:t>
            </w:r>
          </w:p>
        </w:tc>
        <w:tc>
          <w:tcPr>
            <w:tcW w:w="2382" w:type="dxa"/>
            <w:tcBorders>
              <w:top w:val="single" w:sz="4" w:space="0" w:color="auto"/>
              <w:left w:val="single" w:sz="4" w:space="0" w:color="auto"/>
              <w:bottom w:val="single" w:sz="4" w:space="0" w:color="auto"/>
              <w:right w:val="single" w:sz="4" w:space="0" w:color="auto"/>
            </w:tcBorders>
            <w:shd w:val="clear" w:color="auto" w:fill="auto"/>
          </w:tcPr>
          <w:p w:rsidR="007C6204" w:rsidRPr="00716757" w:rsidRDefault="007C6204" w:rsidP="0055566B">
            <w:pPr>
              <w:rPr>
                <w:sz w:val="18"/>
                <w:szCs w:val="16"/>
              </w:rPr>
            </w:pPr>
            <w:r w:rsidRPr="00716757">
              <w:rPr>
                <w:sz w:val="18"/>
                <w:szCs w:val="16"/>
              </w:rPr>
              <w:t>Назначение</w:t>
            </w:r>
          </w:p>
        </w:tc>
        <w:tc>
          <w:tcPr>
            <w:tcW w:w="2766" w:type="dxa"/>
            <w:tcBorders>
              <w:top w:val="single" w:sz="4" w:space="0" w:color="auto"/>
              <w:left w:val="nil"/>
              <w:bottom w:val="single" w:sz="4" w:space="0" w:color="auto"/>
              <w:right w:val="single" w:sz="4" w:space="0" w:color="auto"/>
            </w:tcBorders>
            <w:shd w:val="clear" w:color="auto" w:fill="auto"/>
          </w:tcPr>
          <w:p w:rsidR="007C6204" w:rsidRPr="00716757" w:rsidRDefault="007C6204" w:rsidP="0055566B">
            <w:pPr>
              <w:spacing w:after="240"/>
              <w:rPr>
                <w:sz w:val="18"/>
                <w:szCs w:val="16"/>
              </w:rPr>
            </w:pPr>
            <w:r w:rsidRPr="00716757">
              <w:rPr>
                <w:sz w:val="18"/>
                <w:szCs w:val="16"/>
              </w:rPr>
              <w:t>для визуального контроля концентраций рабочих (водных) растворов дезинфицирующего средства "</w:t>
            </w:r>
            <w:proofErr w:type="spellStart"/>
            <w:r w:rsidRPr="00716757">
              <w:rPr>
                <w:sz w:val="18"/>
                <w:szCs w:val="16"/>
                <w:highlight w:val="cyan"/>
              </w:rPr>
              <w:t>Ксион</w:t>
            </w:r>
            <w:proofErr w:type="spellEnd"/>
            <w:r w:rsidRPr="00716757">
              <w:rPr>
                <w:sz w:val="18"/>
                <w:szCs w:val="16"/>
                <w:highlight w:val="cyan"/>
              </w:rPr>
              <w:t xml:space="preserve"> хлор",</w:t>
            </w:r>
            <w:r w:rsidRPr="00716757">
              <w:rPr>
                <w:sz w:val="18"/>
                <w:szCs w:val="16"/>
              </w:rPr>
              <w:t xml:space="preserve"> имеющегося в наличии у Заказчика, в неизменном диапазоне от 0,25</w:t>
            </w:r>
            <w:bookmarkStart w:id="0" w:name="_GoBack"/>
            <w:bookmarkEnd w:id="0"/>
            <w:r w:rsidRPr="00716757">
              <w:rPr>
                <w:sz w:val="18"/>
                <w:szCs w:val="16"/>
              </w:rPr>
              <w:t>% до 5,0%</w:t>
            </w:r>
          </w:p>
        </w:tc>
        <w:tc>
          <w:tcPr>
            <w:tcW w:w="1875" w:type="dxa"/>
            <w:tcBorders>
              <w:top w:val="single" w:sz="4" w:space="0" w:color="auto"/>
              <w:left w:val="single" w:sz="4" w:space="0" w:color="auto"/>
              <w:bottom w:val="single" w:sz="4" w:space="0" w:color="auto"/>
              <w:right w:val="single" w:sz="4" w:space="0" w:color="auto"/>
            </w:tcBorders>
            <w:shd w:val="clear" w:color="auto" w:fill="auto"/>
          </w:tcPr>
          <w:p w:rsidR="007C6204" w:rsidRPr="00716757" w:rsidRDefault="007C6204" w:rsidP="0055566B">
            <w:pPr>
              <w:autoSpaceDE w:val="0"/>
              <w:autoSpaceDN w:val="0"/>
              <w:adjustRightInd w:val="0"/>
              <w:jc w:val="center"/>
              <w:rPr>
                <w:sz w:val="18"/>
                <w:szCs w:val="16"/>
              </w:rPr>
            </w:pPr>
            <w:r w:rsidRPr="00716757">
              <w:rPr>
                <w:sz w:val="18"/>
                <w:szCs w:val="16"/>
              </w:rPr>
              <w:t>-</w:t>
            </w:r>
          </w:p>
        </w:tc>
        <w:tc>
          <w:tcPr>
            <w:tcW w:w="1529" w:type="dxa"/>
            <w:tcBorders>
              <w:top w:val="single" w:sz="4" w:space="0" w:color="auto"/>
              <w:left w:val="single" w:sz="4" w:space="0" w:color="auto"/>
              <w:bottom w:val="single" w:sz="4" w:space="0" w:color="auto"/>
              <w:right w:val="single" w:sz="4" w:space="0" w:color="auto"/>
            </w:tcBorders>
            <w:shd w:val="clear" w:color="auto" w:fill="auto"/>
          </w:tcPr>
          <w:p w:rsidR="007C6204" w:rsidRPr="00716757" w:rsidRDefault="007C6204" w:rsidP="0055566B">
            <w:pPr>
              <w:autoSpaceDE w:val="0"/>
              <w:autoSpaceDN w:val="0"/>
              <w:adjustRightInd w:val="0"/>
              <w:jc w:val="center"/>
              <w:rPr>
                <w:sz w:val="18"/>
                <w:szCs w:val="16"/>
                <w:lang w:bidi="ru-RU"/>
              </w:rPr>
            </w:pPr>
            <w:r w:rsidRPr="00716757">
              <w:rPr>
                <w:sz w:val="18"/>
                <w:szCs w:val="16"/>
                <w:lang w:bidi="ru-RU"/>
              </w:rPr>
              <w:t>Значение характеристики не может изменяться участником закупки</w:t>
            </w:r>
          </w:p>
        </w:tc>
        <w:tc>
          <w:tcPr>
            <w:tcW w:w="1551" w:type="dxa"/>
            <w:tcBorders>
              <w:top w:val="single" w:sz="4" w:space="0" w:color="auto"/>
              <w:left w:val="single" w:sz="4" w:space="0" w:color="auto"/>
              <w:bottom w:val="single" w:sz="4" w:space="0" w:color="auto"/>
              <w:right w:val="single" w:sz="4" w:space="0" w:color="auto"/>
            </w:tcBorders>
            <w:shd w:val="clear" w:color="auto" w:fill="auto"/>
          </w:tcPr>
          <w:p w:rsidR="007C6204" w:rsidRPr="00716757" w:rsidRDefault="007C6204" w:rsidP="0055566B">
            <w:pPr>
              <w:autoSpaceDE w:val="0"/>
              <w:autoSpaceDN w:val="0"/>
              <w:adjustRightInd w:val="0"/>
              <w:jc w:val="center"/>
              <w:rPr>
                <w:sz w:val="18"/>
                <w:szCs w:val="16"/>
              </w:rPr>
            </w:pPr>
            <w:r w:rsidRPr="00716757">
              <w:rPr>
                <w:sz w:val="18"/>
                <w:szCs w:val="16"/>
              </w:rPr>
              <w:t>-</w:t>
            </w:r>
          </w:p>
        </w:tc>
        <w:tc>
          <w:tcPr>
            <w:tcW w:w="858" w:type="dxa"/>
            <w:vMerge w:val="restart"/>
            <w:tcBorders>
              <w:top w:val="single" w:sz="4" w:space="0" w:color="auto"/>
              <w:left w:val="single" w:sz="4" w:space="0" w:color="auto"/>
              <w:right w:val="single" w:sz="4" w:space="0" w:color="auto"/>
            </w:tcBorders>
            <w:shd w:val="clear" w:color="auto" w:fill="auto"/>
          </w:tcPr>
          <w:p w:rsidR="007C6204" w:rsidRPr="00716757" w:rsidRDefault="007C6204" w:rsidP="0055566B">
            <w:pPr>
              <w:jc w:val="center"/>
              <w:rPr>
                <w:sz w:val="18"/>
                <w:szCs w:val="16"/>
              </w:rPr>
            </w:pPr>
            <w:proofErr w:type="spellStart"/>
            <w:r w:rsidRPr="00716757">
              <w:rPr>
                <w:sz w:val="18"/>
                <w:szCs w:val="16"/>
              </w:rPr>
              <w:t>уп</w:t>
            </w:r>
            <w:proofErr w:type="spellEnd"/>
          </w:p>
        </w:tc>
        <w:tc>
          <w:tcPr>
            <w:tcW w:w="1205" w:type="dxa"/>
            <w:vMerge w:val="restart"/>
            <w:tcBorders>
              <w:top w:val="single" w:sz="4" w:space="0" w:color="auto"/>
              <w:left w:val="single" w:sz="4" w:space="0" w:color="auto"/>
              <w:right w:val="single" w:sz="4" w:space="0" w:color="auto"/>
            </w:tcBorders>
            <w:shd w:val="clear" w:color="auto" w:fill="auto"/>
          </w:tcPr>
          <w:p w:rsidR="007C6204" w:rsidRPr="00716757" w:rsidRDefault="007C6204" w:rsidP="0055566B">
            <w:pPr>
              <w:spacing w:after="100"/>
              <w:jc w:val="center"/>
              <w:rPr>
                <w:sz w:val="18"/>
                <w:szCs w:val="16"/>
              </w:rPr>
            </w:pPr>
            <w:r>
              <w:rPr>
                <w:sz w:val="18"/>
                <w:szCs w:val="16"/>
              </w:rPr>
              <w:t>25</w:t>
            </w:r>
          </w:p>
        </w:tc>
      </w:tr>
      <w:tr w:rsidR="007C6204" w:rsidRPr="00716757" w:rsidTr="0055566B">
        <w:trPr>
          <w:jc w:val="center"/>
        </w:trPr>
        <w:tc>
          <w:tcPr>
            <w:tcW w:w="507" w:type="dxa"/>
            <w:vMerge/>
            <w:tcBorders>
              <w:left w:val="single" w:sz="4" w:space="0" w:color="auto"/>
              <w:bottom w:val="single" w:sz="4" w:space="0" w:color="auto"/>
              <w:right w:val="single" w:sz="4" w:space="0" w:color="auto"/>
            </w:tcBorders>
          </w:tcPr>
          <w:p w:rsidR="007C6204" w:rsidRPr="00716757" w:rsidRDefault="007C6204" w:rsidP="0055566B">
            <w:pPr>
              <w:autoSpaceDE w:val="0"/>
              <w:autoSpaceDN w:val="0"/>
              <w:adjustRightInd w:val="0"/>
              <w:jc w:val="center"/>
              <w:rPr>
                <w:sz w:val="18"/>
                <w:szCs w:val="16"/>
              </w:rPr>
            </w:pPr>
          </w:p>
        </w:tc>
        <w:tc>
          <w:tcPr>
            <w:tcW w:w="1946" w:type="dxa"/>
            <w:vMerge/>
            <w:tcBorders>
              <w:top w:val="single" w:sz="4" w:space="0" w:color="000000"/>
              <w:left w:val="single" w:sz="4" w:space="0" w:color="000000"/>
              <w:bottom w:val="single" w:sz="4" w:space="0" w:color="auto"/>
              <w:right w:val="single" w:sz="4" w:space="0" w:color="000000"/>
            </w:tcBorders>
          </w:tcPr>
          <w:p w:rsidR="007C6204" w:rsidRPr="00716757" w:rsidRDefault="007C6204" w:rsidP="0055566B">
            <w:pPr>
              <w:autoSpaceDE w:val="0"/>
              <w:autoSpaceDN w:val="0"/>
              <w:adjustRightInd w:val="0"/>
              <w:jc w:val="center"/>
              <w:rPr>
                <w:sz w:val="18"/>
                <w:szCs w:val="16"/>
              </w:rPr>
            </w:pPr>
          </w:p>
        </w:tc>
        <w:tc>
          <w:tcPr>
            <w:tcW w:w="944" w:type="dxa"/>
            <w:vMerge/>
            <w:tcBorders>
              <w:top w:val="single" w:sz="4" w:space="0" w:color="000000"/>
              <w:left w:val="single" w:sz="4" w:space="0" w:color="000000"/>
              <w:bottom w:val="single" w:sz="4" w:space="0" w:color="auto"/>
              <w:right w:val="single" w:sz="4" w:space="0" w:color="000000"/>
            </w:tcBorders>
          </w:tcPr>
          <w:p w:rsidR="007C6204" w:rsidRPr="00716757" w:rsidRDefault="007C6204" w:rsidP="0055566B">
            <w:pPr>
              <w:autoSpaceDE w:val="0"/>
              <w:autoSpaceDN w:val="0"/>
              <w:adjustRightInd w:val="0"/>
              <w:jc w:val="center"/>
              <w:rPr>
                <w:sz w:val="18"/>
                <w:szCs w:val="16"/>
              </w:rPr>
            </w:pPr>
          </w:p>
        </w:tc>
        <w:tc>
          <w:tcPr>
            <w:tcW w:w="2382" w:type="dxa"/>
            <w:tcBorders>
              <w:top w:val="nil"/>
              <w:left w:val="single" w:sz="4" w:space="0" w:color="auto"/>
              <w:bottom w:val="single" w:sz="4" w:space="0" w:color="auto"/>
              <w:right w:val="single" w:sz="4" w:space="0" w:color="auto"/>
            </w:tcBorders>
            <w:shd w:val="clear" w:color="auto" w:fill="auto"/>
          </w:tcPr>
          <w:p w:rsidR="007C6204" w:rsidRPr="00716757" w:rsidRDefault="007C6204" w:rsidP="0055566B">
            <w:pPr>
              <w:rPr>
                <w:sz w:val="18"/>
                <w:szCs w:val="16"/>
              </w:rPr>
            </w:pPr>
            <w:r w:rsidRPr="00716757">
              <w:rPr>
                <w:sz w:val="18"/>
                <w:szCs w:val="16"/>
              </w:rPr>
              <w:t>Количество в упаковке</w:t>
            </w:r>
          </w:p>
        </w:tc>
        <w:tc>
          <w:tcPr>
            <w:tcW w:w="2766" w:type="dxa"/>
            <w:tcBorders>
              <w:top w:val="nil"/>
              <w:left w:val="nil"/>
              <w:bottom w:val="single" w:sz="4" w:space="0" w:color="auto"/>
              <w:right w:val="single" w:sz="4" w:space="0" w:color="auto"/>
            </w:tcBorders>
            <w:shd w:val="clear" w:color="auto" w:fill="auto"/>
          </w:tcPr>
          <w:p w:rsidR="007C6204" w:rsidRPr="00716757" w:rsidRDefault="007C6204" w:rsidP="0055566B">
            <w:pPr>
              <w:rPr>
                <w:sz w:val="18"/>
                <w:szCs w:val="16"/>
              </w:rPr>
            </w:pPr>
            <w:r w:rsidRPr="00716757">
              <w:rPr>
                <w:sz w:val="18"/>
                <w:szCs w:val="16"/>
              </w:rPr>
              <w:t>≥ 100</w:t>
            </w:r>
          </w:p>
        </w:tc>
        <w:tc>
          <w:tcPr>
            <w:tcW w:w="1875" w:type="dxa"/>
            <w:tcBorders>
              <w:top w:val="single" w:sz="4" w:space="0" w:color="auto"/>
              <w:left w:val="single" w:sz="4" w:space="0" w:color="auto"/>
              <w:bottom w:val="single" w:sz="4" w:space="0" w:color="auto"/>
              <w:right w:val="single" w:sz="4" w:space="0" w:color="auto"/>
            </w:tcBorders>
            <w:shd w:val="clear" w:color="auto" w:fill="auto"/>
          </w:tcPr>
          <w:p w:rsidR="007C6204" w:rsidRPr="00716757" w:rsidRDefault="007C6204" w:rsidP="0055566B">
            <w:pPr>
              <w:autoSpaceDE w:val="0"/>
              <w:autoSpaceDN w:val="0"/>
              <w:adjustRightInd w:val="0"/>
              <w:jc w:val="center"/>
              <w:rPr>
                <w:sz w:val="18"/>
                <w:szCs w:val="16"/>
              </w:rPr>
            </w:pPr>
            <w:r w:rsidRPr="00716757">
              <w:rPr>
                <w:sz w:val="18"/>
                <w:szCs w:val="16"/>
              </w:rPr>
              <w:t>штука</w:t>
            </w:r>
          </w:p>
        </w:tc>
        <w:tc>
          <w:tcPr>
            <w:tcW w:w="1529" w:type="dxa"/>
            <w:tcBorders>
              <w:top w:val="single" w:sz="4" w:space="0" w:color="auto"/>
              <w:left w:val="single" w:sz="4" w:space="0" w:color="auto"/>
              <w:bottom w:val="single" w:sz="4" w:space="0" w:color="auto"/>
              <w:right w:val="single" w:sz="4" w:space="0" w:color="auto"/>
            </w:tcBorders>
            <w:shd w:val="clear" w:color="auto" w:fill="auto"/>
          </w:tcPr>
          <w:p w:rsidR="007C6204" w:rsidRPr="00716757" w:rsidRDefault="007C6204" w:rsidP="0055566B">
            <w:pPr>
              <w:autoSpaceDE w:val="0"/>
              <w:autoSpaceDN w:val="0"/>
              <w:adjustRightInd w:val="0"/>
              <w:jc w:val="center"/>
              <w:rPr>
                <w:sz w:val="18"/>
                <w:szCs w:val="16"/>
                <w:lang w:bidi="ru-RU"/>
              </w:rPr>
            </w:pPr>
            <w:r w:rsidRPr="00716757">
              <w:rPr>
                <w:sz w:val="18"/>
                <w:szCs w:val="16"/>
                <w:lang w:bidi="ru-RU"/>
              </w:rPr>
              <w:t>Участник закупки указывает в заявке конкретное значение характеристики</w:t>
            </w:r>
          </w:p>
        </w:tc>
        <w:tc>
          <w:tcPr>
            <w:tcW w:w="1551" w:type="dxa"/>
            <w:tcBorders>
              <w:top w:val="single" w:sz="4" w:space="0" w:color="auto"/>
              <w:left w:val="single" w:sz="4" w:space="0" w:color="auto"/>
              <w:bottom w:val="single" w:sz="4" w:space="0" w:color="auto"/>
              <w:right w:val="single" w:sz="4" w:space="0" w:color="auto"/>
            </w:tcBorders>
            <w:shd w:val="clear" w:color="auto" w:fill="auto"/>
          </w:tcPr>
          <w:p w:rsidR="007C6204" w:rsidRPr="00716757" w:rsidRDefault="007C6204" w:rsidP="0055566B">
            <w:pPr>
              <w:autoSpaceDE w:val="0"/>
              <w:autoSpaceDN w:val="0"/>
              <w:adjustRightInd w:val="0"/>
              <w:jc w:val="center"/>
              <w:rPr>
                <w:sz w:val="18"/>
                <w:szCs w:val="16"/>
              </w:rPr>
            </w:pPr>
            <w:r w:rsidRPr="00716757">
              <w:rPr>
                <w:sz w:val="18"/>
                <w:szCs w:val="16"/>
              </w:rPr>
              <w:t>-</w:t>
            </w:r>
          </w:p>
        </w:tc>
        <w:tc>
          <w:tcPr>
            <w:tcW w:w="858" w:type="dxa"/>
            <w:vMerge/>
            <w:tcBorders>
              <w:left w:val="single" w:sz="4" w:space="0" w:color="auto"/>
              <w:bottom w:val="single" w:sz="4" w:space="0" w:color="auto"/>
              <w:right w:val="single" w:sz="4" w:space="0" w:color="auto"/>
            </w:tcBorders>
            <w:shd w:val="clear" w:color="auto" w:fill="auto"/>
          </w:tcPr>
          <w:p w:rsidR="007C6204" w:rsidRPr="00716757" w:rsidRDefault="007C6204" w:rsidP="0055566B">
            <w:pPr>
              <w:jc w:val="center"/>
              <w:rPr>
                <w:sz w:val="18"/>
                <w:szCs w:val="16"/>
              </w:rPr>
            </w:pPr>
          </w:p>
        </w:tc>
        <w:tc>
          <w:tcPr>
            <w:tcW w:w="1205" w:type="dxa"/>
            <w:vMerge/>
            <w:tcBorders>
              <w:left w:val="single" w:sz="4" w:space="0" w:color="auto"/>
              <w:bottom w:val="single" w:sz="4" w:space="0" w:color="auto"/>
              <w:right w:val="single" w:sz="4" w:space="0" w:color="auto"/>
            </w:tcBorders>
            <w:shd w:val="clear" w:color="auto" w:fill="auto"/>
          </w:tcPr>
          <w:p w:rsidR="007C6204" w:rsidRPr="00716757" w:rsidRDefault="007C6204" w:rsidP="0055566B">
            <w:pPr>
              <w:spacing w:after="100"/>
              <w:jc w:val="center"/>
              <w:rPr>
                <w:sz w:val="18"/>
                <w:szCs w:val="16"/>
              </w:rPr>
            </w:pPr>
          </w:p>
        </w:tc>
      </w:tr>
      <w:tr w:rsidR="007C6204" w:rsidRPr="00716757" w:rsidTr="0055566B">
        <w:trPr>
          <w:jc w:val="center"/>
        </w:trPr>
        <w:tc>
          <w:tcPr>
            <w:tcW w:w="15563" w:type="dxa"/>
            <w:gridSpan w:val="10"/>
            <w:tcBorders>
              <w:top w:val="single" w:sz="4" w:space="0" w:color="auto"/>
              <w:left w:val="single" w:sz="4" w:space="0" w:color="auto"/>
              <w:bottom w:val="single" w:sz="4" w:space="0" w:color="auto"/>
              <w:right w:val="single" w:sz="4" w:space="0" w:color="auto"/>
            </w:tcBorders>
          </w:tcPr>
          <w:p w:rsidR="007C6204" w:rsidRPr="00716757" w:rsidRDefault="007C6204" w:rsidP="0055566B">
            <w:pPr>
              <w:spacing w:after="100"/>
              <w:rPr>
                <w:sz w:val="18"/>
                <w:szCs w:val="16"/>
              </w:rPr>
            </w:pPr>
            <w:r w:rsidRPr="00716757">
              <w:rPr>
                <w:sz w:val="18"/>
                <w:szCs w:val="16"/>
              </w:rPr>
              <w:t>При длительном сроке годности рабочие растворы, не требуя ротации, активны в течение долгого времени, что обеспечивает экономичность расхода дезинфицирующего средства и способствует минимизации затраты времени на проведение процедур. Для определения концентрации рабочих растворов используется экспресс-контроль с применением одноразовых индикаторных полосок.  Учитывая, что целями закупки является обеспечение условий оказания медицинской помощи при описании объекта закупки использованы не только  показатели, требования и терминология, касающиеся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но и иные показатели, требования и терминология, позволяющие определить соответствие закупаемых товаров требованиям заказчика.</w:t>
            </w:r>
          </w:p>
        </w:tc>
      </w:tr>
    </w:tbl>
    <w:p w:rsidR="007C6204" w:rsidRPr="00716757" w:rsidRDefault="007C6204" w:rsidP="007C6204">
      <w:pPr>
        <w:rPr>
          <w:sz w:val="18"/>
          <w:szCs w:val="16"/>
        </w:rPr>
        <w:sectPr w:rsidR="007C6204" w:rsidRPr="00716757" w:rsidSect="00E26EB4">
          <w:headerReference w:type="even" r:id="rId10"/>
          <w:footerReference w:type="even" r:id="rId11"/>
          <w:footerReference w:type="default" r:id="rId12"/>
          <w:footerReference w:type="first" r:id="rId13"/>
          <w:pgSz w:w="16838" w:h="11906" w:orient="landscape"/>
          <w:pgMar w:top="1134" w:right="709" w:bottom="566" w:left="426" w:header="397" w:footer="397" w:gutter="0"/>
          <w:cols w:space="720"/>
          <w:docGrid w:linePitch="326"/>
        </w:sectPr>
      </w:pPr>
    </w:p>
    <w:p w:rsidR="00111012" w:rsidRDefault="00111012" w:rsidP="00111012">
      <w:pPr>
        <w:keepNext/>
        <w:suppressAutoHyphens/>
        <w:spacing w:after="60"/>
        <w:ind w:left="6663" w:right="565"/>
        <w:contextualSpacing/>
        <w:jc w:val="right"/>
        <w:outlineLvl w:val="2"/>
        <w:rPr>
          <w:sz w:val="20"/>
          <w:lang w:eastAsia="ar-SA"/>
        </w:rPr>
      </w:pPr>
      <w:r>
        <w:rPr>
          <w:sz w:val="20"/>
          <w:lang w:eastAsia="ar-SA"/>
        </w:rPr>
        <w:lastRenderedPageBreak/>
        <w:t>Приложение № 2</w:t>
      </w:r>
    </w:p>
    <w:p w:rsidR="00111012" w:rsidRDefault="00111012" w:rsidP="00111012">
      <w:pPr>
        <w:keepNext/>
        <w:suppressAutoHyphens/>
        <w:spacing w:after="60"/>
        <w:ind w:left="6663" w:right="565"/>
        <w:contextualSpacing/>
        <w:jc w:val="right"/>
        <w:outlineLvl w:val="2"/>
        <w:rPr>
          <w:sz w:val="20"/>
          <w:lang w:eastAsia="ar-SA"/>
        </w:rPr>
      </w:pPr>
      <w:r>
        <w:rPr>
          <w:sz w:val="20"/>
          <w:lang w:eastAsia="ar-SA"/>
        </w:rPr>
        <w:t>к Описанию объекта закупки</w:t>
      </w:r>
    </w:p>
    <w:p w:rsidR="00DC0710" w:rsidRDefault="00DC0710" w:rsidP="00111012">
      <w:pPr>
        <w:keepNext/>
        <w:suppressAutoHyphens/>
        <w:spacing w:after="60"/>
        <w:ind w:left="6663" w:right="565"/>
        <w:contextualSpacing/>
        <w:jc w:val="right"/>
        <w:outlineLvl w:val="2"/>
        <w:rPr>
          <w:sz w:val="20"/>
          <w:lang w:eastAsia="ar-SA"/>
        </w:rPr>
      </w:pPr>
    </w:p>
    <w:p w:rsidR="00111012" w:rsidRDefault="00DC0710" w:rsidP="00DC0710">
      <w:pPr>
        <w:ind w:firstLine="540"/>
        <w:jc w:val="center"/>
        <w:rPr>
          <w:sz w:val="20"/>
          <w:szCs w:val="22"/>
        </w:rPr>
      </w:pPr>
      <w:r w:rsidRPr="00DC0710">
        <w:rPr>
          <w:rFonts w:eastAsia="Calibri"/>
          <w:bCs/>
          <w:sz w:val="20"/>
          <w:lang w:eastAsia="en-US"/>
        </w:rPr>
        <w:t>Перечень адресов поставки товара, срок поставки и количество</w:t>
      </w:r>
    </w:p>
    <w:p w:rsidR="00DC0710" w:rsidRPr="00DC0710" w:rsidRDefault="00DC0710" w:rsidP="00DC0710">
      <w:pPr>
        <w:ind w:firstLine="540"/>
        <w:jc w:val="center"/>
        <w:rPr>
          <w:sz w:val="20"/>
          <w:szCs w:val="22"/>
        </w:rPr>
      </w:pPr>
    </w:p>
    <w:tbl>
      <w:tblPr>
        <w:tblStyle w:val="101"/>
        <w:tblW w:w="11057" w:type="dxa"/>
        <w:tblInd w:w="-289" w:type="dxa"/>
        <w:tblLayout w:type="fixed"/>
        <w:tblLook w:val="04A0" w:firstRow="1" w:lastRow="0" w:firstColumn="1" w:lastColumn="0" w:noHBand="0" w:noVBand="1"/>
      </w:tblPr>
      <w:tblGrid>
        <w:gridCol w:w="568"/>
        <w:gridCol w:w="2410"/>
        <w:gridCol w:w="1842"/>
        <w:gridCol w:w="1843"/>
        <w:gridCol w:w="1843"/>
        <w:gridCol w:w="2551"/>
      </w:tblGrid>
      <w:tr w:rsidR="00DC0710" w:rsidRPr="004A7346" w:rsidTr="00DC0710">
        <w:tc>
          <w:tcPr>
            <w:tcW w:w="568" w:type="dxa"/>
          </w:tcPr>
          <w:p w:rsidR="00DC0710" w:rsidRPr="004A7346" w:rsidRDefault="00DC0710" w:rsidP="00DA2DEF">
            <w:pPr>
              <w:widowControl w:val="0"/>
              <w:jc w:val="center"/>
              <w:rPr>
                <w:b/>
                <w:sz w:val="20"/>
              </w:rPr>
            </w:pPr>
            <w:r w:rsidRPr="004A7346">
              <w:rPr>
                <w:b/>
                <w:sz w:val="20"/>
              </w:rPr>
              <w:t>№ п/п</w:t>
            </w:r>
          </w:p>
        </w:tc>
        <w:tc>
          <w:tcPr>
            <w:tcW w:w="2410" w:type="dxa"/>
            <w:vAlign w:val="center"/>
          </w:tcPr>
          <w:p w:rsidR="00DC0710" w:rsidRPr="004A7346" w:rsidRDefault="00DC0710" w:rsidP="00DA2DEF">
            <w:pPr>
              <w:widowControl w:val="0"/>
              <w:jc w:val="center"/>
              <w:rPr>
                <w:b/>
                <w:sz w:val="20"/>
              </w:rPr>
            </w:pPr>
            <w:r w:rsidRPr="004A7346">
              <w:rPr>
                <w:b/>
                <w:sz w:val="20"/>
              </w:rPr>
              <w:t>Наименование Заказчика</w:t>
            </w:r>
          </w:p>
        </w:tc>
        <w:tc>
          <w:tcPr>
            <w:tcW w:w="1842" w:type="dxa"/>
            <w:vAlign w:val="center"/>
          </w:tcPr>
          <w:p w:rsidR="00DC0710" w:rsidRPr="004A7346" w:rsidRDefault="00DC0710" w:rsidP="00DA2DEF">
            <w:pPr>
              <w:widowControl w:val="0"/>
              <w:jc w:val="center"/>
              <w:rPr>
                <w:b/>
                <w:sz w:val="20"/>
              </w:rPr>
            </w:pPr>
            <w:r w:rsidRPr="004A7346">
              <w:rPr>
                <w:b/>
                <w:sz w:val="20"/>
              </w:rPr>
              <w:t>Адрес поставки</w:t>
            </w:r>
          </w:p>
        </w:tc>
        <w:tc>
          <w:tcPr>
            <w:tcW w:w="1843" w:type="dxa"/>
            <w:vAlign w:val="center"/>
          </w:tcPr>
          <w:p w:rsidR="00DC0710" w:rsidRPr="004A7346" w:rsidRDefault="00DC0710" w:rsidP="00DA2DEF">
            <w:pPr>
              <w:widowControl w:val="0"/>
              <w:jc w:val="center"/>
              <w:rPr>
                <w:b/>
                <w:sz w:val="20"/>
              </w:rPr>
            </w:pPr>
            <w:r w:rsidRPr="004A7346">
              <w:rPr>
                <w:b/>
                <w:sz w:val="20"/>
              </w:rPr>
              <w:t>Наименование товара</w:t>
            </w:r>
          </w:p>
        </w:tc>
        <w:tc>
          <w:tcPr>
            <w:tcW w:w="1843" w:type="dxa"/>
            <w:vAlign w:val="center"/>
          </w:tcPr>
          <w:p w:rsidR="00DC0710" w:rsidRPr="004A7346" w:rsidRDefault="00DC0710" w:rsidP="00DA2DEF">
            <w:pPr>
              <w:widowControl w:val="0"/>
              <w:jc w:val="center"/>
              <w:rPr>
                <w:b/>
                <w:sz w:val="20"/>
              </w:rPr>
            </w:pPr>
            <w:r w:rsidRPr="004A7346">
              <w:rPr>
                <w:b/>
                <w:sz w:val="20"/>
              </w:rPr>
              <w:t>Количество</w:t>
            </w:r>
            <w:r>
              <w:rPr>
                <w:b/>
                <w:sz w:val="20"/>
              </w:rPr>
              <w:t>,</w:t>
            </w:r>
            <w:r w:rsidRPr="004A7346">
              <w:rPr>
                <w:b/>
                <w:sz w:val="20"/>
              </w:rPr>
              <w:t xml:space="preserve"> </w:t>
            </w:r>
          </w:p>
          <w:p w:rsidR="00DC0710" w:rsidRPr="004A7346" w:rsidRDefault="00DC0710" w:rsidP="00DA2DEF">
            <w:pPr>
              <w:widowControl w:val="0"/>
              <w:jc w:val="center"/>
              <w:rPr>
                <w:b/>
                <w:sz w:val="20"/>
              </w:rPr>
            </w:pPr>
            <w:r w:rsidRPr="00DC0710">
              <w:rPr>
                <w:b/>
                <w:sz w:val="20"/>
              </w:rPr>
              <w:t>Единицы измерения</w:t>
            </w:r>
          </w:p>
        </w:tc>
        <w:tc>
          <w:tcPr>
            <w:tcW w:w="2551" w:type="dxa"/>
            <w:vAlign w:val="center"/>
          </w:tcPr>
          <w:p w:rsidR="00DC0710" w:rsidRPr="004A7346" w:rsidRDefault="00DC0710" w:rsidP="00DA2DEF">
            <w:pPr>
              <w:widowControl w:val="0"/>
              <w:jc w:val="center"/>
              <w:rPr>
                <w:b/>
                <w:sz w:val="20"/>
              </w:rPr>
            </w:pPr>
            <w:r w:rsidRPr="004A7346">
              <w:rPr>
                <w:b/>
                <w:sz w:val="20"/>
              </w:rPr>
              <w:t>Условия и сроки поставки товара</w:t>
            </w:r>
          </w:p>
        </w:tc>
      </w:tr>
    </w:tbl>
    <w:tbl>
      <w:tblPr>
        <w:tblStyle w:val="ad"/>
        <w:tblW w:w="11057" w:type="dxa"/>
        <w:tblInd w:w="-289" w:type="dxa"/>
        <w:tblLayout w:type="fixed"/>
        <w:tblLook w:val="04A0" w:firstRow="1" w:lastRow="0" w:firstColumn="1" w:lastColumn="0" w:noHBand="0" w:noVBand="1"/>
      </w:tblPr>
      <w:tblGrid>
        <w:gridCol w:w="561"/>
        <w:gridCol w:w="2417"/>
        <w:gridCol w:w="1842"/>
        <w:gridCol w:w="1843"/>
        <w:gridCol w:w="1843"/>
        <w:gridCol w:w="2551"/>
      </w:tblGrid>
      <w:tr w:rsidR="00DC0710" w:rsidRPr="004A7346" w:rsidTr="0021041B">
        <w:tc>
          <w:tcPr>
            <w:tcW w:w="561" w:type="dxa"/>
          </w:tcPr>
          <w:p w:rsidR="00DC0710" w:rsidRPr="004A7346" w:rsidRDefault="00DC0710" w:rsidP="00DA2DEF">
            <w:pPr>
              <w:widowControl w:val="0"/>
              <w:tabs>
                <w:tab w:val="center" w:pos="5315"/>
              </w:tabs>
              <w:rPr>
                <w:rFonts w:eastAsia="Calibri"/>
                <w:sz w:val="20"/>
              </w:rPr>
            </w:pPr>
            <w:r>
              <w:rPr>
                <w:rFonts w:eastAsia="Calibri"/>
                <w:sz w:val="20"/>
              </w:rPr>
              <w:t>1</w:t>
            </w:r>
          </w:p>
        </w:tc>
        <w:tc>
          <w:tcPr>
            <w:tcW w:w="2417" w:type="dxa"/>
          </w:tcPr>
          <w:p w:rsidR="00DC0710" w:rsidRPr="004A7346" w:rsidRDefault="00DC0710" w:rsidP="00DA2DEF">
            <w:pPr>
              <w:widowControl w:val="0"/>
              <w:tabs>
                <w:tab w:val="center" w:pos="5315"/>
              </w:tabs>
              <w:rPr>
                <w:rFonts w:eastAsia="Calibri"/>
                <w:sz w:val="20"/>
              </w:rPr>
            </w:pPr>
            <w:r w:rsidRPr="004A7346">
              <w:rPr>
                <w:rFonts w:eastAsia="Calibri"/>
                <w:sz w:val="20"/>
              </w:rPr>
              <w:t>Санкт-Петербургское государственное бюджетное учреждение здравоохранения «Городская больница №28 «</w:t>
            </w:r>
            <w:proofErr w:type="spellStart"/>
            <w:r w:rsidRPr="004A7346">
              <w:rPr>
                <w:rFonts w:eastAsia="Calibri"/>
                <w:sz w:val="20"/>
              </w:rPr>
              <w:t>Максимилиановская</w:t>
            </w:r>
            <w:proofErr w:type="spellEnd"/>
            <w:r w:rsidRPr="004A7346">
              <w:rPr>
                <w:rFonts w:eastAsia="Calibri"/>
                <w:sz w:val="20"/>
              </w:rPr>
              <w:t>»</w:t>
            </w:r>
          </w:p>
        </w:tc>
        <w:tc>
          <w:tcPr>
            <w:tcW w:w="1842" w:type="dxa"/>
          </w:tcPr>
          <w:p w:rsidR="00DC0710" w:rsidRPr="004A7346" w:rsidRDefault="00DC0710" w:rsidP="00DA2DEF">
            <w:pPr>
              <w:widowControl w:val="0"/>
              <w:tabs>
                <w:tab w:val="center" w:pos="5315"/>
              </w:tabs>
              <w:rPr>
                <w:rFonts w:eastAsia="Calibri"/>
                <w:sz w:val="20"/>
              </w:rPr>
            </w:pPr>
            <w:r w:rsidRPr="004A7346">
              <w:rPr>
                <w:rFonts w:eastAsia="Calibri"/>
                <w:sz w:val="20"/>
              </w:rPr>
              <w:t>190068, г. Санкт-Петербург, ул. Декабристов, дом 1-3</w:t>
            </w:r>
          </w:p>
        </w:tc>
        <w:tc>
          <w:tcPr>
            <w:tcW w:w="1843" w:type="dxa"/>
          </w:tcPr>
          <w:p w:rsidR="00DC0710" w:rsidRPr="004A7346" w:rsidRDefault="00DC0710" w:rsidP="00DA2DEF">
            <w:pPr>
              <w:widowControl w:val="0"/>
              <w:tabs>
                <w:tab w:val="center" w:pos="5315"/>
              </w:tabs>
              <w:jc w:val="center"/>
              <w:rPr>
                <w:rFonts w:eastAsia="Calibri"/>
                <w:sz w:val="20"/>
              </w:rPr>
            </w:pPr>
            <w:r w:rsidRPr="00DC0710">
              <w:rPr>
                <w:color w:val="000000"/>
                <w:sz w:val="20"/>
              </w:rPr>
              <w:t>В соответствии с приложением 1 к описанию объекта закупки</w:t>
            </w:r>
            <w:r w:rsidRPr="00DC0710">
              <w:rPr>
                <w:rFonts w:eastAsia="Calibri"/>
                <w:color w:val="000000"/>
                <w:sz w:val="20"/>
              </w:rPr>
              <w:t xml:space="preserve"> </w:t>
            </w:r>
          </w:p>
        </w:tc>
        <w:tc>
          <w:tcPr>
            <w:tcW w:w="1843" w:type="dxa"/>
          </w:tcPr>
          <w:p w:rsidR="00DC0710" w:rsidRPr="004A7346" w:rsidRDefault="00DC0710" w:rsidP="00DA2DEF">
            <w:pPr>
              <w:widowControl w:val="0"/>
              <w:tabs>
                <w:tab w:val="center" w:pos="5315"/>
              </w:tabs>
              <w:jc w:val="center"/>
              <w:rPr>
                <w:rFonts w:eastAsia="Calibri"/>
                <w:sz w:val="20"/>
              </w:rPr>
            </w:pPr>
            <w:r w:rsidRPr="00DC0710">
              <w:rPr>
                <w:rFonts w:eastAsia="Calibri"/>
                <w:sz w:val="20"/>
              </w:rPr>
              <w:t>В соответствии с приложением 1 к описанию объекта закупки</w:t>
            </w:r>
          </w:p>
        </w:tc>
        <w:tc>
          <w:tcPr>
            <w:tcW w:w="2551" w:type="dxa"/>
          </w:tcPr>
          <w:p w:rsidR="00DC0710" w:rsidRPr="004A7346" w:rsidRDefault="00DC0710" w:rsidP="00DA2DEF">
            <w:pPr>
              <w:widowControl w:val="0"/>
              <w:tabs>
                <w:tab w:val="center" w:pos="5315"/>
              </w:tabs>
              <w:jc w:val="both"/>
              <w:rPr>
                <w:rFonts w:eastAsia="Calibri"/>
                <w:sz w:val="20"/>
              </w:rPr>
            </w:pPr>
            <w:r w:rsidRPr="004A7346">
              <w:rPr>
                <w:sz w:val="20"/>
              </w:rPr>
              <w:t>Поставка товара осуществляется отдельными партиями по заявкам Заказчика. Поставка товара производится в период после заключения контракта, окончательная поставка товара производится не позднее 01 декабря 2026 года</w:t>
            </w:r>
          </w:p>
        </w:tc>
      </w:tr>
    </w:tbl>
    <w:p w:rsidR="00111012" w:rsidRDefault="00111012" w:rsidP="00111012">
      <w:pPr>
        <w:autoSpaceDE w:val="0"/>
        <w:autoSpaceDN w:val="0"/>
        <w:adjustRightInd w:val="0"/>
        <w:spacing w:line="276" w:lineRule="auto"/>
        <w:rPr>
          <w:b/>
        </w:rPr>
      </w:pPr>
    </w:p>
    <w:p w:rsidR="00512C57" w:rsidRDefault="00512C57" w:rsidP="00512C57">
      <w:proofErr w:type="gramStart"/>
      <w:r>
        <w:t xml:space="preserve">Согласовано:   </w:t>
      </w:r>
      <w:proofErr w:type="gramEnd"/>
      <w:r>
        <w:t xml:space="preserve">  Заведующая аптекой _________________   /______________________/</w:t>
      </w:r>
      <w:r w:rsidR="001F0D62">
        <w:t>2</w:t>
      </w:r>
    </w:p>
    <w:p w:rsidR="00C15D0A" w:rsidRDefault="00512C57" w:rsidP="00512C57">
      <w:r>
        <w:t>«____</w:t>
      </w:r>
      <w:proofErr w:type="gramStart"/>
      <w:r>
        <w:t>_»_</w:t>
      </w:r>
      <w:proofErr w:type="gramEnd"/>
      <w:r>
        <w:t>____________2026г.</w:t>
      </w:r>
    </w:p>
    <w:sectPr w:rsidR="00C15D0A" w:rsidSect="00AF5C2C">
      <w:pgSz w:w="11906" w:h="16838"/>
      <w:pgMar w:top="1134" w:right="284" w:bottom="1134" w:left="709" w:header="397" w:footer="397"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2DEF" w:rsidRDefault="00DA2DEF" w:rsidP="00111012">
      <w:r>
        <w:separator/>
      </w:r>
    </w:p>
  </w:endnote>
  <w:endnote w:type="continuationSeparator" w:id="0">
    <w:p w:rsidR="00DA2DEF" w:rsidRDefault="00DA2DEF" w:rsidP="001110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PT Sans">
    <w:altName w:val="Arial"/>
    <w:charset w:val="CC"/>
    <w:family w:val="swiss"/>
    <w:pitch w:val="variable"/>
    <w:sig w:usb0="A00002EF" w:usb1="5000204B" w:usb2="00000020" w:usb3="00000000" w:csb0="00000097" w:csb1="00000000"/>
  </w:font>
  <w:font w:name="FreeSans">
    <w:altName w:val="Times New Roman"/>
    <w:charset w:val="01"/>
    <w:family w:val="auto"/>
    <w:pitch w:val="variable"/>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2DEF" w:rsidRDefault="00DA2DEF" w:rsidP="00AF5C2C">
    <w:pPr>
      <w:pStyle w:val="a8"/>
      <w:framePr w:wrap="around" w:vAnchor="text" w:hAnchor="margin" w:xAlign="center" w:y="1"/>
      <w:rPr>
        <w:rStyle w:val="a5"/>
        <w:rFonts w:eastAsia="Courier New"/>
      </w:rPr>
    </w:pPr>
    <w:r>
      <w:rPr>
        <w:rStyle w:val="a5"/>
        <w:rFonts w:eastAsia="Courier New"/>
      </w:rPr>
      <w:fldChar w:fldCharType="begin"/>
    </w:r>
    <w:r>
      <w:rPr>
        <w:rStyle w:val="a5"/>
        <w:rFonts w:eastAsia="Courier New"/>
      </w:rPr>
      <w:instrText xml:space="preserve">PAGE  </w:instrText>
    </w:r>
    <w:r>
      <w:rPr>
        <w:rStyle w:val="a5"/>
        <w:rFonts w:eastAsia="Courier New"/>
      </w:rPr>
      <w:fldChar w:fldCharType="end"/>
    </w:r>
  </w:p>
  <w:p w:rsidR="00DA2DEF" w:rsidRDefault="00DA2DEF">
    <w:pPr>
      <w:pStyle w:val="a8"/>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2DEF" w:rsidRDefault="00DA2DEF">
    <w:pPr>
      <w:pStyle w:val="a8"/>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2DEF" w:rsidRDefault="00DA2DEF">
    <w:pPr>
      <w:pStyle w:val="a8"/>
      <w:jc w:val="center"/>
    </w:pPr>
    <w:r>
      <w:fldChar w:fldCharType="begin"/>
    </w:r>
    <w:r>
      <w:instrText>PAGE   \* MERGEFORMAT</w:instrText>
    </w:r>
    <w:r>
      <w:fldChar w:fldCharType="separate"/>
    </w:r>
    <w:r>
      <w:rPr>
        <w:noProof/>
      </w:rPr>
      <w:t>51</w:t>
    </w:r>
    <w:r>
      <w:rPr>
        <w:noProof/>
      </w:rPr>
      <w:fldChar w:fldCharType="end"/>
    </w:r>
  </w:p>
  <w:p w:rsidR="00DA2DEF" w:rsidRDefault="00DA2DEF">
    <w:pPr>
      <w:pStyle w:val="a8"/>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6204" w:rsidRPr="00716757" w:rsidRDefault="007C6204" w:rsidP="00B20131">
    <w:pPr>
      <w:pStyle w:val="a8"/>
      <w:framePr w:wrap="around" w:vAnchor="text" w:hAnchor="margin" w:xAlign="center" w:y="1"/>
      <w:rPr>
        <w:rStyle w:val="a5"/>
        <w:rFonts w:eastAsia="Courier New"/>
        <w:sz w:val="18"/>
        <w:szCs w:val="18"/>
      </w:rPr>
    </w:pPr>
    <w:r w:rsidRPr="00716757">
      <w:rPr>
        <w:rStyle w:val="a5"/>
        <w:rFonts w:eastAsia="Courier New"/>
        <w:sz w:val="18"/>
        <w:szCs w:val="18"/>
      </w:rPr>
      <w:fldChar w:fldCharType="begin"/>
    </w:r>
    <w:r w:rsidRPr="00716757">
      <w:rPr>
        <w:rStyle w:val="a5"/>
        <w:rFonts w:eastAsia="Courier New"/>
        <w:sz w:val="18"/>
        <w:szCs w:val="18"/>
      </w:rPr>
      <w:instrText xml:space="preserve">PAGE  </w:instrText>
    </w:r>
    <w:r w:rsidRPr="00716757">
      <w:rPr>
        <w:rStyle w:val="a5"/>
        <w:rFonts w:eastAsia="Courier New"/>
        <w:sz w:val="18"/>
        <w:szCs w:val="18"/>
      </w:rPr>
      <w:fldChar w:fldCharType="end"/>
    </w:r>
  </w:p>
  <w:p w:rsidR="007C6204" w:rsidRPr="00716757" w:rsidRDefault="007C6204">
    <w:pPr>
      <w:pStyle w:val="a8"/>
      <w:ind w:right="360"/>
      <w:rPr>
        <w:sz w:val="18"/>
        <w:szCs w:val="18"/>
      </w:rPr>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6204" w:rsidRPr="00716757" w:rsidRDefault="007C6204">
    <w:pPr>
      <w:pStyle w:val="a8"/>
      <w:ind w:right="360"/>
      <w:rPr>
        <w:sz w:val="18"/>
        <w:szCs w:val="18"/>
      </w:rPr>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6204" w:rsidRPr="00716757" w:rsidRDefault="007C6204">
    <w:pPr>
      <w:pStyle w:val="a8"/>
      <w:jc w:val="center"/>
      <w:rPr>
        <w:sz w:val="18"/>
        <w:szCs w:val="18"/>
      </w:rPr>
    </w:pPr>
    <w:r w:rsidRPr="00716757">
      <w:rPr>
        <w:sz w:val="18"/>
        <w:szCs w:val="18"/>
      </w:rPr>
      <w:fldChar w:fldCharType="begin"/>
    </w:r>
    <w:r w:rsidRPr="00716757">
      <w:rPr>
        <w:sz w:val="18"/>
        <w:szCs w:val="18"/>
      </w:rPr>
      <w:instrText>PAGE   \* MERGEFORMAT</w:instrText>
    </w:r>
    <w:r w:rsidRPr="00716757">
      <w:rPr>
        <w:sz w:val="18"/>
        <w:szCs w:val="18"/>
      </w:rPr>
      <w:fldChar w:fldCharType="separate"/>
    </w:r>
    <w:r w:rsidRPr="00716757">
      <w:rPr>
        <w:noProof/>
        <w:sz w:val="18"/>
        <w:szCs w:val="18"/>
      </w:rPr>
      <w:t>51</w:t>
    </w:r>
    <w:r w:rsidRPr="00716757">
      <w:rPr>
        <w:noProof/>
        <w:sz w:val="18"/>
        <w:szCs w:val="18"/>
      </w:rPr>
      <w:fldChar w:fldCharType="end"/>
    </w:r>
  </w:p>
  <w:p w:rsidR="007C6204" w:rsidRPr="00716757" w:rsidRDefault="007C6204">
    <w:pPr>
      <w:pStyle w:val="a8"/>
      <w:rPr>
        <w:sz w:val="18"/>
        <w:szCs w:val="1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2DEF" w:rsidRDefault="00DA2DEF" w:rsidP="00111012">
      <w:r>
        <w:separator/>
      </w:r>
    </w:p>
  </w:footnote>
  <w:footnote w:type="continuationSeparator" w:id="0">
    <w:p w:rsidR="00DA2DEF" w:rsidRDefault="00DA2DEF" w:rsidP="00111012">
      <w:r>
        <w:continuationSeparator/>
      </w:r>
    </w:p>
  </w:footnote>
  <w:footnote w:id="1">
    <w:p w:rsidR="007C6204" w:rsidRPr="00716757" w:rsidRDefault="007C6204" w:rsidP="007C6204">
      <w:pPr>
        <w:pStyle w:val="a6"/>
        <w:rPr>
          <w:sz w:val="16"/>
          <w:szCs w:val="16"/>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2DEF" w:rsidRDefault="00DA2DEF" w:rsidP="00AF5C2C">
    <w:pPr>
      <w:pStyle w:val="a3"/>
      <w:framePr w:wrap="around" w:vAnchor="text" w:hAnchor="margin" w:xAlign="center" w:y="1"/>
      <w:rPr>
        <w:rStyle w:val="a5"/>
        <w:rFonts w:eastAsia="Courier New"/>
      </w:rPr>
    </w:pPr>
    <w:r>
      <w:rPr>
        <w:rStyle w:val="a5"/>
        <w:rFonts w:eastAsia="Courier New"/>
      </w:rPr>
      <w:fldChar w:fldCharType="begin"/>
    </w:r>
    <w:r>
      <w:rPr>
        <w:rStyle w:val="a5"/>
        <w:rFonts w:eastAsia="Courier New"/>
      </w:rPr>
      <w:instrText xml:space="preserve">PAGE  </w:instrText>
    </w:r>
    <w:r>
      <w:rPr>
        <w:rStyle w:val="a5"/>
        <w:rFonts w:eastAsia="Courier New"/>
      </w:rPr>
      <w:fldChar w:fldCharType="end"/>
    </w:r>
  </w:p>
  <w:p w:rsidR="00DA2DEF" w:rsidRDefault="00DA2DEF">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6204" w:rsidRPr="00716757" w:rsidRDefault="007C6204" w:rsidP="00B20131">
    <w:pPr>
      <w:pStyle w:val="a3"/>
      <w:framePr w:wrap="around" w:vAnchor="text" w:hAnchor="margin" w:xAlign="center" w:y="1"/>
      <w:rPr>
        <w:rStyle w:val="a5"/>
        <w:rFonts w:eastAsia="Courier New"/>
        <w:sz w:val="16"/>
        <w:szCs w:val="16"/>
      </w:rPr>
    </w:pPr>
    <w:r w:rsidRPr="00716757">
      <w:rPr>
        <w:rStyle w:val="a5"/>
        <w:rFonts w:eastAsia="Courier New"/>
        <w:sz w:val="16"/>
        <w:szCs w:val="16"/>
      </w:rPr>
      <w:fldChar w:fldCharType="begin"/>
    </w:r>
    <w:r w:rsidRPr="00716757">
      <w:rPr>
        <w:rStyle w:val="a5"/>
        <w:rFonts w:eastAsia="Courier New"/>
        <w:sz w:val="16"/>
        <w:szCs w:val="16"/>
      </w:rPr>
      <w:instrText xml:space="preserve">PAGE  </w:instrText>
    </w:r>
    <w:r w:rsidRPr="00716757">
      <w:rPr>
        <w:rStyle w:val="a5"/>
        <w:rFonts w:eastAsia="Courier New"/>
        <w:sz w:val="16"/>
        <w:szCs w:val="16"/>
      </w:rPr>
      <w:fldChar w:fldCharType="end"/>
    </w:r>
  </w:p>
  <w:p w:rsidR="007C6204" w:rsidRPr="00716757" w:rsidRDefault="007C6204">
    <w:pPr>
      <w:pStyle w:val="a3"/>
      <w:rPr>
        <w:sz w:val="16"/>
        <w:szCs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70E8"/>
    <w:rsid w:val="0000391C"/>
    <w:rsid w:val="000C7621"/>
    <w:rsid w:val="00105099"/>
    <w:rsid w:val="00106D65"/>
    <w:rsid w:val="00111012"/>
    <w:rsid w:val="00120BAB"/>
    <w:rsid w:val="00154379"/>
    <w:rsid w:val="0016257A"/>
    <w:rsid w:val="00175BA9"/>
    <w:rsid w:val="001772C0"/>
    <w:rsid w:val="001F0D62"/>
    <w:rsid w:val="001F4AB6"/>
    <w:rsid w:val="0021041B"/>
    <w:rsid w:val="00230A18"/>
    <w:rsid w:val="00257B56"/>
    <w:rsid w:val="00275611"/>
    <w:rsid w:val="002C55DF"/>
    <w:rsid w:val="002E2F76"/>
    <w:rsid w:val="00312BE1"/>
    <w:rsid w:val="00332937"/>
    <w:rsid w:val="00336609"/>
    <w:rsid w:val="003A1A61"/>
    <w:rsid w:val="0041566D"/>
    <w:rsid w:val="00436F80"/>
    <w:rsid w:val="00464FAA"/>
    <w:rsid w:val="0047612E"/>
    <w:rsid w:val="0049385E"/>
    <w:rsid w:val="004C4D50"/>
    <w:rsid w:val="004E70E8"/>
    <w:rsid w:val="004F66DF"/>
    <w:rsid w:val="00512C57"/>
    <w:rsid w:val="005872CE"/>
    <w:rsid w:val="005B395C"/>
    <w:rsid w:val="005B6271"/>
    <w:rsid w:val="005C42C6"/>
    <w:rsid w:val="005D7173"/>
    <w:rsid w:val="005E5992"/>
    <w:rsid w:val="005F788A"/>
    <w:rsid w:val="00606FB3"/>
    <w:rsid w:val="0063195B"/>
    <w:rsid w:val="00646ACC"/>
    <w:rsid w:val="0065131C"/>
    <w:rsid w:val="006836CB"/>
    <w:rsid w:val="006A384A"/>
    <w:rsid w:val="006C3ED9"/>
    <w:rsid w:val="00703B9A"/>
    <w:rsid w:val="00704A72"/>
    <w:rsid w:val="00782754"/>
    <w:rsid w:val="007A6696"/>
    <w:rsid w:val="007C6204"/>
    <w:rsid w:val="007E74DC"/>
    <w:rsid w:val="0080653A"/>
    <w:rsid w:val="00825B42"/>
    <w:rsid w:val="00854DD3"/>
    <w:rsid w:val="00874E6E"/>
    <w:rsid w:val="008C5F2C"/>
    <w:rsid w:val="008F171F"/>
    <w:rsid w:val="009D2927"/>
    <w:rsid w:val="009D5B25"/>
    <w:rsid w:val="009D6F16"/>
    <w:rsid w:val="00A012A5"/>
    <w:rsid w:val="00A47D2D"/>
    <w:rsid w:val="00AF5C2C"/>
    <w:rsid w:val="00B44B0C"/>
    <w:rsid w:val="00B81035"/>
    <w:rsid w:val="00B86029"/>
    <w:rsid w:val="00B91FFE"/>
    <w:rsid w:val="00C00281"/>
    <w:rsid w:val="00C0371F"/>
    <w:rsid w:val="00C12420"/>
    <w:rsid w:val="00C15D0A"/>
    <w:rsid w:val="00C75E58"/>
    <w:rsid w:val="00C867C9"/>
    <w:rsid w:val="00D020D0"/>
    <w:rsid w:val="00D60993"/>
    <w:rsid w:val="00D76F7D"/>
    <w:rsid w:val="00DA2DEF"/>
    <w:rsid w:val="00DC0710"/>
    <w:rsid w:val="00DE61AF"/>
    <w:rsid w:val="00E0316C"/>
    <w:rsid w:val="00E44B67"/>
    <w:rsid w:val="00E46DC9"/>
    <w:rsid w:val="00E65BB7"/>
    <w:rsid w:val="00E7582F"/>
    <w:rsid w:val="00EC0D5F"/>
    <w:rsid w:val="00EE0D72"/>
    <w:rsid w:val="00F33900"/>
    <w:rsid w:val="00F613FA"/>
    <w:rsid w:val="00F874A8"/>
    <w:rsid w:val="00FB0444"/>
    <w:rsid w:val="00FE6F6F"/>
    <w:rsid w:val="00FF51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4EBCB2D-9584-4078-914F-16A2DABF7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1012"/>
    <w:pPr>
      <w:spacing w:after="0" w:line="240" w:lineRule="auto"/>
    </w:pPr>
    <w:rPr>
      <w:rFonts w:ascii="Times New Roman" w:eastAsia="Times New Roman" w:hAnsi="Times New Roman" w:cs="Times New Roman"/>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 Знак Знак,Linie,header,Верхний колонтитул1"/>
    <w:basedOn w:val="a"/>
    <w:link w:val="a4"/>
    <w:uiPriority w:val="99"/>
    <w:qFormat/>
    <w:rsid w:val="00111012"/>
    <w:pPr>
      <w:tabs>
        <w:tab w:val="center" w:pos="4677"/>
        <w:tab w:val="right" w:pos="9355"/>
      </w:tabs>
      <w:overflowPunct w:val="0"/>
      <w:autoSpaceDE w:val="0"/>
      <w:autoSpaceDN w:val="0"/>
      <w:adjustRightInd w:val="0"/>
      <w:textAlignment w:val="baseline"/>
    </w:pPr>
    <w:rPr>
      <w:sz w:val="20"/>
    </w:rPr>
  </w:style>
  <w:style w:type="character" w:customStyle="1" w:styleId="a4">
    <w:name w:val="Верхний колонтитул Знак"/>
    <w:aliases w:val=" Знак Знак Знак,Linie Знак,header Знак,Верхний колонтитул1 Знак"/>
    <w:basedOn w:val="a0"/>
    <w:link w:val="a3"/>
    <w:uiPriority w:val="99"/>
    <w:rsid w:val="00111012"/>
    <w:rPr>
      <w:rFonts w:ascii="Times New Roman" w:eastAsia="Times New Roman" w:hAnsi="Times New Roman" w:cs="Times New Roman"/>
      <w:sz w:val="20"/>
      <w:szCs w:val="20"/>
      <w:lang w:eastAsia="ru-RU"/>
    </w:rPr>
  </w:style>
  <w:style w:type="character" w:styleId="a5">
    <w:name w:val="page number"/>
    <w:rsid w:val="00111012"/>
  </w:style>
  <w:style w:type="paragraph" w:styleId="a6">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
    <w:link w:val="a7"/>
    <w:qFormat/>
    <w:rsid w:val="00111012"/>
    <w:pPr>
      <w:spacing w:after="60"/>
      <w:jc w:val="both"/>
    </w:pPr>
    <w:rPr>
      <w:sz w:val="20"/>
    </w:rPr>
  </w:style>
  <w:style w:type="character" w:customStyle="1" w:styleId="a7">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0"/>
    <w:link w:val="a6"/>
    <w:rsid w:val="00111012"/>
    <w:rPr>
      <w:rFonts w:ascii="Times New Roman" w:eastAsia="Times New Roman" w:hAnsi="Times New Roman" w:cs="Times New Roman"/>
      <w:sz w:val="20"/>
      <w:szCs w:val="20"/>
      <w:lang w:eastAsia="ru-RU"/>
    </w:rPr>
  </w:style>
  <w:style w:type="paragraph" w:styleId="a8">
    <w:name w:val="footer"/>
    <w:basedOn w:val="a"/>
    <w:link w:val="a9"/>
    <w:uiPriority w:val="99"/>
    <w:rsid w:val="00111012"/>
    <w:pPr>
      <w:tabs>
        <w:tab w:val="center" w:pos="4677"/>
        <w:tab w:val="right" w:pos="9355"/>
      </w:tabs>
    </w:pPr>
    <w:rPr>
      <w:sz w:val="22"/>
      <w:szCs w:val="22"/>
    </w:rPr>
  </w:style>
  <w:style w:type="character" w:customStyle="1" w:styleId="a9">
    <w:name w:val="Нижний колонтитул Знак"/>
    <w:basedOn w:val="a0"/>
    <w:link w:val="a8"/>
    <w:uiPriority w:val="99"/>
    <w:rsid w:val="00111012"/>
    <w:rPr>
      <w:rFonts w:ascii="Times New Roman" w:eastAsia="Times New Roman" w:hAnsi="Times New Roman" w:cs="Times New Roman"/>
      <w:lang w:eastAsia="ru-RU"/>
    </w:rPr>
  </w:style>
  <w:style w:type="character" w:styleId="aa">
    <w:name w:val="footnote reference"/>
    <w:aliases w:val="Ссылка на сноску 45,Знак сноски-FN"/>
    <w:uiPriority w:val="99"/>
    <w:qFormat/>
    <w:rsid w:val="00111012"/>
    <w:rPr>
      <w:vertAlign w:val="superscript"/>
    </w:rPr>
  </w:style>
  <w:style w:type="paragraph" w:styleId="ab">
    <w:name w:val="Normal (Web)"/>
    <w:basedOn w:val="a"/>
    <w:uiPriority w:val="99"/>
    <w:unhideWhenUsed/>
    <w:rsid w:val="00111012"/>
    <w:pPr>
      <w:spacing w:before="100" w:beforeAutospacing="1" w:after="100" w:afterAutospacing="1"/>
    </w:pPr>
    <w:rPr>
      <w:szCs w:val="24"/>
    </w:rPr>
  </w:style>
  <w:style w:type="paragraph" w:customStyle="1" w:styleId="ac">
    <w:name w:val="Обычный.Нормальный абзац"/>
    <w:uiPriority w:val="99"/>
    <w:qFormat/>
    <w:rsid w:val="009D6F16"/>
    <w:pPr>
      <w:widowControl w:val="0"/>
      <w:spacing w:after="0" w:line="240" w:lineRule="auto"/>
      <w:ind w:firstLine="709"/>
      <w:jc w:val="both"/>
    </w:pPr>
    <w:rPr>
      <w:rFonts w:ascii="Times New Roman" w:eastAsia="Times New Roman" w:hAnsi="Times New Roman" w:cs="Times New Roman"/>
      <w:sz w:val="24"/>
      <w:szCs w:val="24"/>
      <w:lang w:eastAsia="ru-RU"/>
    </w:rPr>
  </w:style>
  <w:style w:type="table" w:styleId="ad">
    <w:name w:val="Table Grid"/>
    <w:basedOn w:val="a1"/>
    <w:uiPriority w:val="59"/>
    <w:rsid w:val="006A38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Balloon Text"/>
    <w:basedOn w:val="a"/>
    <w:link w:val="af"/>
    <w:uiPriority w:val="99"/>
    <w:semiHidden/>
    <w:unhideWhenUsed/>
    <w:rsid w:val="006A384A"/>
    <w:rPr>
      <w:rFonts w:ascii="Segoe UI" w:eastAsiaTheme="minorHAnsi" w:hAnsi="Segoe UI" w:cs="Segoe UI"/>
      <w:sz w:val="18"/>
      <w:szCs w:val="18"/>
      <w:lang w:eastAsia="en-US"/>
    </w:rPr>
  </w:style>
  <w:style w:type="character" w:customStyle="1" w:styleId="af">
    <w:name w:val="Текст выноски Знак"/>
    <w:basedOn w:val="a0"/>
    <w:link w:val="ae"/>
    <w:uiPriority w:val="99"/>
    <w:semiHidden/>
    <w:rsid w:val="006A384A"/>
    <w:rPr>
      <w:rFonts w:ascii="Segoe UI" w:hAnsi="Segoe UI" w:cs="Segoe UI"/>
      <w:sz w:val="18"/>
      <w:szCs w:val="18"/>
    </w:rPr>
  </w:style>
  <w:style w:type="paragraph" w:styleId="af0">
    <w:name w:val="No Spacing"/>
    <w:aliases w:val="обычный,для таблиц,No Spacing,Без интервал"/>
    <w:link w:val="af1"/>
    <w:uiPriority w:val="1"/>
    <w:qFormat/>
    <w:rsid w:val="006A384A"/>
    <w:pPr>
      <w:spacing w:after="0" w:line="240" w:lineRule="auto"/>
    </w:pPr>
  </w:style>
  <w:style w:type="character" w:customStyle="1" w:styleId="af1">
    <w:name w:val="Без интервала Знак"/>
    <w:aliases w:val="обычный Знак,для таблиц Знак,No Spacing Знак,Без интервал Знак"/>
    <w:link w:val="af0"/>
    <w:uiPriority w:val="1"/>
    <w:locked/>
    <w:rsid w:val="006A384A"/>
  </w:style>
  <w:style w:type="paragraph" w:styleId="af2">
    <w:name w:val="List"/>
    <w:basedOn w:val="af3"/>
    <w:rsid w:val="006A384A"/>
    <w:pPr>
      <w:suppressAutoHyphens/>
      <w:spacing w:after="140" w:line="276" w:lineRule="auto"/>
    </w:pPr>
    <w:rPr>
      <w:rFonts w:ascii="PT Sans" w:eastAsia="Calibri" w:hAnsi="PT Sans" w:cs="FreeSans"/>
    </w:rPr>
  </w:style>
  <w:style w:type="paragraph" w:styleId="af3">
    <w:name w:val="Body Text"/>
    <w:basedOn w:val="a"/>
    <w:link w:val="af4"/>
    <w:uiPriority w:val="99"/>
    <w:semiHidden/>
    <w:unhideWhenUsed/>
    <w:rsid w:val="006A384A"/>
    <w:pPr>
      <w:spacing w:after="120" w:line="259" w:lineRule="auto"/>
    </w:pPr>
    <w:rPr>
      <w:rFonts w:asciiTheme="minorHAnsi" w:eastAsiaTheme="minorHAnsi" w:hAnsiTheme="minorHAnsi" w:cstheme="minorBidi"/>
      <w:sz w:val="22"/>
      <w:szCs w:val="22"/>
      <w:lang w:eastAsia="en-US"/>
    </w:rPr>
  </w:style>
  <w:style w:type="character" w:customStyle="1" w:styleId="af4">
    <w:name w:val="Основной текст Знак"/>
    <w:basedOn w:val="a0"/>
    <w:link w:val="af3"/>
    <w:uiPriority w:val="99"/>
    <w:semiHidden/>
    <w:rsid w:val="006A384A"/>
  </w:style>
  <w:style w:type="paragraph" w:styleId="af5">
    <w:name w:val="List Paragraph"/>
    <w:basedOn w:val="a"/>
    <w:uiPriority w:val="34"/>
    <w:qFormat/>
    <w:rsid w:val="00FB0444"/>
    <w:pPr>
      <w:ind w:left="720"/>
      <w:contextualSpacing/>
    </w:pPr>
  </w:style>
  <w:style w:type="numbering" w:customStyle="1" w:styleId="1">
    <w:name w:val="Нет списка1"/>
    <w:next w:val="a2"/>
    <w:uiPriority w:val="99"/>
    <w:semiHidden/>
    <w:unhideWhenUsed/>
    <w:rsid w:val="007A6696"/>
  </w:style>
  <w:style w:type="table" w:customStyle="1" w:styleId="101">
    <w:name w:val="Сетка таблицы101"/>
    <w:basedOn w:val="a1"/>
    <w:next w:val="ad"/>
    <w:uiPriority w:val="39"/>
    <w:rsid w:val="00DC071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613753">
      <w:bodyDiv w:val="1"/>
      <w:marLeft w:val="0"/>
      <w:marRight w:val="0"/>
      <w:marTop w:val="0"/>
      <w:marBottom w:val="0"/>
      <w:divBdr>
        <w:top w:val="none" w:sz="0" w:space="0" w:color="auto"/>
        <w:left w:val="none" w:sz="0" w:space="0" w:color="auto"/>
        <w:bottom w:val="none" w:sz="0" w:space="0" w:color="auto"/>
        <w:right w:val="none" w:sz="0" w:space="0" w:color="auto"/>
      </w:divBdr>
    </w:div>
    <w:div w:id="1354186378">
      <w:bodyDiv w:val="1"/>
      <w:marLeft w:val="0"/>
      <w:marRight w:val="0"/>
      <w:marTop w:val="0"/>
      <w:marBottom w:val="0"/>
      <w:divBdr>
        <w:top w:val="none" w:sz="0" w:space="0" w:color="auto"/>
        <w:left w:val="none" w:sz="0" w:space="0" w:color="auto"/>
        <w:bottom w:val="none" w:sz="0" w:space="0" w:color="auto"/>
        <w:right w:val="none" w:sz="0" w:space="0" w:color="auto"/>
      </w:divBdr>
    </w:div>
    <w:div w:id="1823884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6.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footer" Target="footer5.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4.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footer" Target="footer3.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5</Pages>
  <Words>1562</Words>
  <Characters>8910</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Кобякова Ольга Александровна</dc:creator>
  <cp:keywords/>
  <dc:description/>
  <cp:lastModifiedBy>Кобякова Ольга Александровна</cp:lastModifiedBy>
  <cp:revision>6</cp:revision>
  <cp:lastPrinted>2026-04-21T07:47:00Z</cp:lastPrinted>
  <dcterms:created xsi:type="dcterms:W3CDTF">2026-04-14T12:54:00Z</dcterms:created>
  <dcterms:modified xsi:type="dcterms:W3CDTF">2026-04-28T14:44:00Z</dcterms:modified>
</cp:coreProperties>
</file>