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16" w:rsidRPr="00FA046A" w:rsidRDefault="002E3316" w:rsidP="002E3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2</w:t>
      </w:r>
    </w:p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D21F09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Pr="00D21F09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A858ED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A858ED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идентичных </w:t>
      </w:r>
      <w:r w:rsidR="00A858ED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планируемых к закупке, или при их отсутствии </w:t>
      </w:r>
      <w:r w:rsidR="00A858ED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однородных услуг</w:t>
      </w:r>
      <w:r w:rsidR="00D21F09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D21F09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D21F09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ED376C" w:rsidRPr="00D21F09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536"/>
        <w:gridCol w:w="763"/>
        <w:gridCol w:w="640"/>
        <w:gridCol w:w="1424"/>
        <w:gridCol w:w="1424"/>
        <w:gridCol w:w="1424"/>
        <w:gridCol w:w="1529"/>
        <w:gridCol w:w="1066"/>
      </w:tblGrid>
      <w:tr w:rsidR="00D21F09" w:rsidRPr="00D21F09" w:rsidTr="00517C8C">
        <w:trPr>
          <w:trHeight w:val="510"/>
        </w:trPr>
        <w:tc>
          <w:tcPr>
            <w:tcW w:w="535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43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65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4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1</w:t>
            </w:r>
          </w:p>
          <w:p w:rsidR="00D21F09" w:rsidRPr="00D21F09" w:rsidRDefault="005F2450" w:rsidP="006B6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2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б\н от 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24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2</w:t>
            </w:r>
          </w:p>
          <w:p w:rsidR="00D21F09" w:rsidRPr="00D21F09" w:rsidRDefault="005F2450" w:rsidP="006B6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2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Исх.№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17</w:t>
            </w:r>
            <w:r w:rsidR="00012A7B">
              <w:t xml:space="preserve"> 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  <w:r w:rsidRPr="005F2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424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3</w:t>
            </w:r>
          </w:p>
          <w:p w:rsidR="00D21F09" w:rsidRPr="00D21F09" w:rsidRDefault="00D21F09" w:rsidP="006B6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6B6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012A7B" w:rsidRP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29" w:type="dxa"/>
            <w:shd w:val="clear" w:color="auto" w:fill="auto"/>
            <w:hideMark/>
          </w:tcPr>
          <w:p w:rsid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с НДС (руб.)</w:t>
            </w:r>
          </w:p>
          <w:p w:rsidR="00517C8C" w:rsidRPr="00D21F09" w:rsidRDefault="00517C8C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Минимальная</w:t>
            </w:r>
          </w:p>
        </w:tc>
        <w:tc>
          <w:tcPr>
            <w:tcW w:w="1057" w:type="dxa"/>
            <w:shd w:val="clear" w:color="auto" w:fill="auto"/>
            <w:hideMark/>
          </w:tcPr>
          <w:p w:rsidR="00D21F09" w:rsidRPr="00D21F09" w:rsidRDefault="00D21F09" w:rsidP="00D2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517C8C" w:rsidRPr="00D21F09" w:rsidTr="00CC6458">
        <w:trPr>
          <w:trHeight w:val="510"/>
        </w:trPr>
        <w:tc>
          <w:tcPr>
            <w:tcW w:w="535" w:type="dxa"/>
            <w:shd w:val="clear" w:color="auto" w:fill="auto"/>
            <w:hideMark/>
          </w:tcPr>
          <w:p w:rsidR="00517C8C" w:rsidRPr="00D21F09" w:rsidRDefault="00517C8C" w:rsidP="00517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7C8C" w:rsidRPr="00517C8C" w:rsidRDefault="00517C8C" w:rsidP="00517C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Испытание внутреннего противопожарного водопровода (весна)</w:t>
            </w:r>
          </w:p>
        </w:tc>
        <w:tc>
          <w:tcPr>
            <w:tcW w:w="765" w:type="dxa"/>
            <w:shd w:val="clear" w:color="auto" w:fill="auto"/>
            <w:hideMark/>
          </w:tcPr>
          <w:p w:rsidR="00517C8C" w:rsidRPr="00517C8C" w:rsidRDefault="00517C8C" w:rsidP="00517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1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40" w:type="dxa"/>
            <w:shd w:val="clear" w:color="auto" w:fill="auto"/>
            <w:hideMark/>
          </w:tcPr>
          <w:p w:rsidR="00517C8C" w:rsidRPr="00517C8C" w:rsidRDefault="006B612A" w:rsidP="00517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17C8C" w:rsidRPr="00517C8C" w:rsidRDefault="006B612A" w:rsidP="00517C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168000,00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17C8C" w:rsidRPr="00517C8C" w:rsidRDefault="006B612A" w:rsidP="0051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172000,00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17C8C" w:rsidRPr="00517C8C" w:rsidRDefault="006B612A" w:rsidP="0051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160000,00</w:t>
            </w:r>
          </w:p>
        </w:tc>
        <w:tc>
          <w:tcPr>
            <w:tcW w:w="1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17C8C" w:rsidRPr="00517C8C" w:rsidRDefault="006B612A" w:rsidP="00517C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160000,00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C8C" w:rsidRPr="00517C8C" w:rsidRDefault="006B612A" w:rsidP="00517C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160000,00</w:t>
            </w:r>
            <w:bookmarkStart w:id="0" w:name="_GoBack"/>
            <w:bookmarkEnd w:id="0"/>
          </w:p>
        </w:tc>
      </w:tr>
      <w:tr w:rsidR="00012A7B" w:rsidRPr="00D21F09" w:rsidTr="00517C8C">
        <w:trPr>
          <w:trHeight w:val="70"/>
        </w:trPr>
        <w:tc>
          <w:tcPr>
            <w:tcW w:w="535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543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21F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65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9" w:type="dxa"/>
            <w:shd w:val="clear" w:color="auto" w:fill="auto"/>
            <w:hideMark/>
          </w:tcPr>
          <w:p w:rsidR="00012A7B" w:rsidRPr="00D21F09" w:rsidRDefault="00012A7B" w:rsidP="00012A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7" w:type="dxa"/>
            <w:shd w:val="clear" w:color="auto" w:fill="auto"/>
            <w:hideMark/>
          </w:tcPr>
          <w:p w:rsidR="00012A7B" w:rsidRPr="00D21F09" w:rsidRDefault="006B612A" w:rsidP="00012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160000</w:t>
            </w:r>
            <w:r w:rsidR="00012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:rsidR="004873AB" w:rsidRPr="00D21F09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873AB" w:rsidRPr="00D21F09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Значение к</w:t>
      </w:r>
      <w:r w:rsidR="006A7F92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оэффициент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</w:t>
      </w:r>
      <w:r w:rsidR="006A7F92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вариации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</w:t>
      </w:r>
      <w:r w:rsidR="006A7F92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рассчитан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ного</w:t>
      </w:r>
      <w:r w:rsidR="006A7F92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 соответствии с требованиями и по формуле, изложенной в п. 3.20 Приказа Минэкономразвития России от 02.10.2013 № 567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</w:t>
      </w:r>
      <w:r w:rsidR="006A7F92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каждой позиции не превышает 33%, совокупность ценовых значений является однородной.</w:t>
      </w:r>
    </w:p>
    <w:p w:rsidR="004873AB" w:rsidRPr="00D21F09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D21F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(максимальной) цены контракта с учетом расходов на </w:t>
      </w:r>
      <w:r w:rsidR="00A858ED" w:rsidRP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2E3316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аукционе и расчетов с </w:t>
      </w:r>
      <w:r w:rsid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исполнителями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p w:rsidR="00273250" w:rsidRPr="00273250" w:rsidRDefault="00273250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27325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4.</w:t>
      </w:r>
      <w:r w:rsidRPr="00273250">
        <w:rPr>
          <w:b/>
        </w:rPr>
        <w:t xml:space="preserve"> </w:t>
      </w:r>
      <w:r w:rsidRPr="0027325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Заказчиком" Письмом Министерства финансов Российской Федерации от 16 июня 2017 г. N 24-01-10/37713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4873AB">
      <w:headerReference w:type="default" r:id="rId7"/>
      <w:footerReference w:type="default" r:id="rId8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7D3" w:rsidRDefault="003407D3" w:rsidP="002E3316">
      <w:pPr>
        <w:spacing w:after="0" w:line="240" w:lineRule="auto"/>
      </w:pPr>
      <w:r>
        <w:separator/>
      </w:r>
    </w:p>
  </w:endnote>
  <w:endnote w:type="continuationSeparator" w:id="0">
    <w:p w:rsidR="003407D3" w:rsidRDefault="003407D3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B612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7D3" w:rsidRDefault="003407D3" w:rsidP="002E3316">
      <w:pPr>
        <w:spacing w:after="0" w:line="240" w:lineRule="auto"/>
      </w:pPr>
      <w:r>
        <w:separator/>
      </w:r>
    </w:p>
  </w:footnote>
  <w:footnote w:type="continuationSeparator" w:id="0">
    <w:p w:rsidR="003407D3" w:rsidRDefault="003407D3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E3316">
      <w:rPr>
        <w:rFonts w:ascii="Times New Roman" w:hAnsi="Times New Roman" w:cs="Times New Roman"/>
        <w:sz w:val="24"/>
        <w:szCs w:val="24"/>
      </w:rPr>
      <w:t xml:space="preserve">ИКЗ </w:t>
    </w:r>
    <w:r w:rsidR="00012A7B" w:rsidRPr="00012A7B">
      <w:rPr>
        <w:rFonts w:ascii="Times New Roman" w:hAnsi="Times New Roman" w:cs="Times New Roman"/>
        <w:sz w:val="24"/>
        <w:szCs w:val="24"/>
      </w:rPr>
      <w:t>262780114007378010100100010000000244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12A7B"/>
    <w:rsid w:val="00201C21"/>
    <w:rsid w:val="00273250"/>
    <w:rsid w:val="002E3316"/>
    <w:rsid w:val="00317B21"/>
    <w:rsid w:val="003407D3"/>
    <w:rsid w:val="004873AB"/>
    <w:rsid w:val="00517C8C"/>
    <w:rsid w:val="005F2450"/>
    <w:rsid w:val="006A7F92"/>
    <w:rsid w:val="006B612A"/>
    <w:rsid w:val="007C6F5E"/>
    <w:rsid w:val="00890703"/>
    <w:rsid w:val="00922716"/>
    <w:rsid w:val="009701BE"/>
    <w:rsid w:val="0097190C"/>
    <w:rsid w:val="00A858ED"/>
    <w:rsid w:val="00B708A5"/>
    <w:rsid w:val="00CB0B4D"/>
    <w:rsid w:val="00D21F09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F4D4B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PC</cp:lastModifiedBy>
  <cp:revision>4</cp:revision>
  <dcterms:created xsi:type="dcterms:W3CDTF">2026-02-25T08:50:00Z</dcterms:created>
  <dcterms:modified xsi:type="dcterms:W3CDTF">2026-04-14T07:04:00Z</dcterms:modified>
</cp:coreProperties>
</file>