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5A58" w:rsidRDefault="005D0FB6" w:rsidP="00272756">
      <w:pPr>
        <w:spacing w:after="0" w:line="240" w:lineRule="auto"/>
        <w:jc w:val="center"/>
        <w:rPr>
          <w:rFonts w:ascii="Times New Roman" w:hAnsi="Times New Roman" w:cs="Times New Roman"/>
          <w:b/>
        </w:rPr>
      </w:pPr>
      <w:r>
        <w:rPr>
          <w:rFonts w:ascii="Times New Roman" w:hAnsi="Times New Roman" w:cs="Times New Roman"/>
          <w:b/>
        </w:rPr>
        <w:t>Расчёт</w:t>
      </w:r>
      <w:r w:rsidR="000B2282">
        <w:rPr>
          <w:rFonts w:ascii="Times New Roman" w:hAnsi="Times New Roman" w:cs="Times New Roman"/>
          <w:b/>
        </w:rPr>
        <w:t xml:space="preserve"> </w:t>
      </w:r>
      <w:r w:rsidR="0013130B">
        <w:rPr>
          <w:rFonts w:ascii="Times New Roman" w:hAnsi="Times New Roman" w:cs="Times New Roman"/>
          <w:b/>
        </w:rPr>
        <w:t xml:space="preserve">начальной максимальной </w:t>
      </w:r>
      <w:r w:rsidR="00305A58">
        <w:rPr>
          <w:rFonts w:ascii="Times New Roman" w:hAnsi="Times New Roman" w:cs="Times New Roman"/>
          <w:b/>
        </w:rPr>
        <w:t xml:space="preserve">цены контракта на </w:t>
      </w:r>
      <w:r w:rsidR="003C1316">
        <w:rPr>
          <w:rFonts w:ascii="Times New Roman" w:hAnsi="Times New Roman" w:cs="Times New Roman"/>
          <w:b/>
        </w:rPr>
        <w:t>выполнение поздравительных наборов</w:t>
      </w:r>
    </w:p>
    <w:p w:rsidR="00305A58" w:rsidRDefault="00305A58" w:rsidP="00305A58">
      <w:pPr>
        <w:spacing w:after="0"/>
        <w:rPr>
          <w:rFonts w:ascii="Times New Roman" w:hAnsi="Times New Roman" w:cs="Times New Roman"/>
          <w:b/>
        </w:rPr>
      </w:pPr>
    </w:p>
    <w:tbl>
      <w:tblPr>
        <w:tblW w:w="516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1974"/>
        <w:gridCol w:w="7805"/>
        <w:gridCol w:w="715"/>
        <w:gridCol w:w="992"/>
        <w:gridCol w:w="1427"/>
        <w:gridCol w:w="1403"/>
      </w:tblGrid>
      <w:tr w:rsidR="003F1D8D" w:rsidRPr="007D5482" w:rsidTr="006C68FF">
        <w:trPr>
          <w:trHeight w:val="70"/>
        </w:trPr>
        <w:tc>
          <w:tcPr>
            <w:tcW w:w="236" w:type="pct"/>
            <w:tcBorders>
              <w:top w:val="single" w:sz="4" w:space="0" w:color="auto"/>
              <w:left w:val="single" w:sz="4" w:space="0" w:color="auto"/>
              <w:bottom w:val="single" w:sz="4" w:space="0" w:color="auto"/>
              <w:right w:val="single" w:sz="4" w:space="0" w:color="auto"/>
            </w:tcBorders>
            <w:vAlign w:val="center"/>
            <w:hideMark/>
          </w:tcPr>
          <w:p w:rsidR="003F1D8D" w:rsidRPr="007D5482" w:rsidRDefault="003F1D8D" w:rsidP="007D5482">
            <w:pPr>
              <w:spacing w:after="0" w:line="228" w:lineRule="auto"/>
              <w:jc w:val="center"/>
              <w:rPr>
                <w:rFonts w:ascii="Times New Roman" w:eastAsia="Times New Roman" w:hAnsi="Times New Roman" w:cs="Times New Roman"/>
                <w:b/>
                <w:bCs/>
                <w:lang w:eastAsia="ru-RU"/>
              </w:rPr>
            </w:pPr>
            <w:r w:rsidRPr="007D5482">
              <w:rPr>
                <w:rFonts w:ascii="Times New Roman" w:eastAsia="Times New Roman" w:hAnsi="Times New Roman" w:cs="Times New Roman"/>
                <w:b/>
                <w:bCs/>
                <w:lang w:eastAsia="ru-RU"/>
              </w:rPr>
              <w:t>№</w:t>
            </w:r>
          </w:p>
          <w:p w:rsidR="003F1D8D" w:rsidRPr="007D5482" w:rsidRDefault="003F1D8D" w:rsidP="007D5482">
            <w:pPr>
              <w:spacing w:after="0" w:line="228" w:lineRule="auto"/>
              <w:jc w:val="center"/>
              <w:rPr>
                <w:rFonts w:ascii="Times New Roman" w:eastAsia="Times New Roman" w:hAnsi="Times New Roman" w:cs="Times New Roman"/>
                <w:b/>
                <w:lang w:eastAsia="ru-RU"/>
              </w:rPr>
            </w:pPr>
            <w:r w:rsidRPr="007D5482">
              <w:rPr>
                <w:rFonts w:ascii="Times New Roman" w:eastAsia="Times New Roman" w:hAnsi="Times New Roman" w:cs="Times New Roman"/>
                <w:b/>
                <w:bCs/>
                <w:lang w:eastAsia="ru-RU"/>
              </w:rPr>
              <w:t>п/п</w:t>
            </w:r>
          </w:p>
        </w:tc>
        <w:tc>
          <w:tcPr>
            <w:tcW w:w="657" w:type="pct"/>
            <w:tcBorders>
              <w:top w:val="single" w:sz="4" w:space="0" w:color="auto"/>
              <w:left w:val="single" w:sz="4" w:space="0" w:color="auto"/>
              <w:bottom w:val="single" w:sz="4" w:space="0" w:color="auto"/>
              <w:right w:val="single" w:sz="4" w:space="0" w:color="auto"/>
            </w:tcBorders>
            <w:vAlign w:val="center"/>
            <w:hideMark/>
          </w:tcPr>
          <w:p w:rsidR="003F1D8D" w:rsidRPr="007D5482" w:rsidRDefault="003F1D8D" w:rsidP="007D5482">
            <w:pPr>
              <w:spacing w:after="0" w:line="228" w:lineRule="auto"/>
              <w:jc w:val="center"/>
              <w:rPr>
                <w:rFonts w:ascii="Times New Roman" w:eastAsia="Times New Roman" w:hAnsi="Times New Roman" w:cs="Times New Roman"/>
                <w:b/>
                <w:lang w:eastAsia="ru-RU"/>
              </w:rPr>
            </w:pPr>
            <w:r w:rsidRPr="007D5482">
              <w:rPr>
                <w:rFonts w:ascii="Times New Roman" w:eastAsia="Times New Roman" w:hAnsi="Times New Roman" w:cs="Times New Roman"/>
                <w:b/>
                <w:lang w:eastAsia="ru-RU"/>
              </w:rPr>
              <w:t>Наименование товара</w:t>
            </w:r>
          </w:p>
        </w:tc>
        <w:tc>
          <w:tcPr>
            <w:tcW w:w="2597" w:type="pct"/>
            <w:tcBorders>
              <w:top w:val="single" w:sz="4" w:space="0" w:color="auto"/>
              <w:left w:val="single" w:sz="4" w:space="0" w:color="auto"/>
              <w:bottom w:val="single" w:sz="4" w:space="0" w:color="auto"/>
              <w:right w:val="single" w:sz="4" w:space="0" w:color="auto"/>
            </w:tcBorders>
            <w:vAlign w:val="center"/>
            <w:hideMark/>
          </w:tcPr>
          <w:p w:rsidR="003F1D8D" w:rsidRPr="007D5482" w:rsidRDefault="003F1D8D" w:rsidP="007D5482">
            <w:pPr>
              <w:spacing w:after="0" w:line="228" w:lineRule="auto"/>
              <w:jc w:val="center"/>
              <w:rPr>
                <w:rFonts w:ascii="Times New Roman" w:eastAsia="Times New Roman" w:hAnsi="Times New Roman" w:cs="Times New Roman"/>
                <w:b/>
                <w:bCs/>
                <w:color w:val="000000"/>
                <w:lang w:eastAsia="ru-RU"/>
              </w:rPr>
            </w:pPr>
            <w:r w:rsidRPr="007D5482">
              <w:rPr>
                <w:rFonts w:ascii="Times New Roman" w:eastAsia="Times New Roman" w:hAnsi="Times New Roman" w:cs="Times New Roman"/>
                <w:b/>
                <w:bCs/>
                <w:color w:val="000000"/>
                <w:lang w:eastAsia="ru-RU"/>
              </w:rPr>
              <w:t>Технические, функциональные характеристики</w:t>
            </w:r>
          </w:p>
          <w:p w:rsidR="003F1D8D" w:rsidRPr="007D5482" w:rsidRDefault="003F1D8D" w:rsidP="007D5482">
            <w:pPr>
              <w:spacing w:after="0" w:line="228" w:lineRule="auto"/>
              <w:jc w:val="center"/>
              <w:rPr>
                <w:rFonts w:ascii="Times New Roman" w:eastAsia="Times New Roman" w:hAnsi="Times New Roman" w:cs="Times New Roman"/>
                <w:b/>
                <w:bCs/>
                <w:lang w:eastAsia="ru-RU"/>
              </w:rPr>
            </w:pPr>
            <w:r w:rsidRPr="007D5482">
              <w:rPr>
                <w:rFonts w:ascii="Times New Roman" w:eastAsia="Times New Roman" w:hAnsi="Times New Roman" w:cs="Times New Roman"/>
                <w:b/>
                <w:bCs/>
                <w:color w:val="000000"/>
                <w:lang w:eastAsia="ru-RU"/>
              </w:rPr>
              <w:t>(потребительские свойства) товара</w:t>
            </w:r>
          </w:p>
        </w:tc>
        <w:tc>
          <w:tcPr>
            <w:tcW w:w="238" w:type="pct"/>
            <w:tcBorders>
              <w:top w:val="single" w:sz="4" w:space="0" w:color="auto"/>
              <w:left w:val="single" w:sz="4" w:space="0" w:color="auto"/>
              <w:bottom w:val="single" w:sz="4" w:space="0" w:color="auto"/>
              <w:right w:val="single" w:sz="4" w:space="0" w:color="auto"/>
            </w:tcBorders>
            <w:vAlign w:val="center"/>
            <w:hideMark/>
          </w:tcPr>
          <w:p w:rsidR="003F1D8D" w:rsidRPr="007D5482" w:rsidRDefault="003F1D8D" w:rsidP="007D5482">
            <w:pPr>
              <w:spacing w:after="0" w:line="228" w:lineRule="auto"/>
              <w:jc w:val="center"/>
              <w:rPr>
                <w:rFonts w:ascii="Times New Roman" w:eastAsia="Times New Roman" w:hAnsi="Times New Roman" w:cs="Times New Roman"/>
                <w:b/>
                <w:lang w:eastAsia="ru-RU"/>
              </w:rPr>
            </w:pPr>
            <w:r w:rsidRPr="007D5482">
              <w:rPr>
                <w:rFonts w:ascii="Times New Roman" w:eastAsia="Times New Roman" w:hAnsi="Times New Roman" w:cs="Times New Roman"/>
                <w:b/>
                <w:lang w:eastAsia="ru-RU"/>
              </w:rPr>
              <w:t>Ед.</w:t>
            </w:r>
          </w:p>
          <w:p w:rsidR="003F1D8D" w:rsidRPr="007D5482" w:rsidRDefault="003F1D8D" w:rsidP="007D5482">
            <w:pPr>
              <w:spacing w:after="0" w:line="228" w:lineRule="auto"/>
              <w:jc w:val="center"/>
              <w:rPr>
                <w:rFonts w:ascii="Times New Roman" w:eastAsia="Times New Roman" w:hAnsi="Times New Roman" w:cs="Times New Roman"/>
                <w:b/>
                <w:lang w:eastAsia="ru-RU"/>
              </w:rPr>
            </w:pPr>
            <w:r w:rsidRPr="007D5482">
              <w:rPr>
                <w:rFonts w:ascii="Times New Roman" w:eastAsia="Times New Roman" w:hAnsi="Times New Roman" w:cs="Times New Roman"/>
                <w:b/>
                <w:lang w:eastAsia="ru-RU"/>
              </w:rPr>
              <w:t>изм.</w:t>
            </w:r>
          </w:p>
        </w:tc>
        <w:tc>
          <w:tcPr>
            <w:tcW w:w="330" w:type="pct"/>
            <w:tcBorders>
              <w:top w:val="single" w:sz="4" w:space="0" w:color="auto"/>
              <w:left w:val="single" w:sz="4" w:space="0" w:color="auto"/>
              <w:bottom w:val="single" w:sz="4" w:space="0" w:color="auto"/>
              <w:right w:val="single" w:sz="4" w:space="0" w:color="auto"/>
            </w:tcBorders>
            <w:vAlign w:val="center"/>
            <w:hideMark/>
          </w:tcPr>
          <w:p w:rsidR="003F1D8D" w:rsidRPr="007D5482" w:rsidRDefault="003F1D8D" w:rsidP="007D5482">
            <w:pPr>
              <w:spacing w:after="0" w:line="228" w:lineRule="auto"/>
              <w:jc w:val="center"/>
              <w:rPr>
                <w:rFonts w:ascii="Times New Roman" w:eastAsia="Times New Roman" w:hAnsi="Times New Roman" w:cs="Times New Roman"/>
                <w:b/>
                <w:lang w:eastAsia="ru-RU"/>
              </w:rPr>
            </w:pPr>
            <w:r w:rsidRPr="007D5482">
              <w:rPr>
                <w:rFonts w:ascii="Times New Roman" w:eastAsia="Times New Roman" w:hAnsi="Times New Roman" w:cs="Times New Roman"/>
                <w:b/>
                <w:lang w:eastAsia="ru-RU"/>
              </w:rPr>
              <w:t>Кол-во</w:t>
            </w:r>
          </w:p>
          <w:p w:rsidR="003F1D8D" w:rsidRPr="007D5482" w:rsidRDefault="003F1D8D" w:rsidP="007D5482">
            <w:pPr>
              <w:spacing w:after="0" w:line="228" w:lineRule="auto"/>
              <w:jc w:val="center"/>
              <w:rPr>
                <w:rFonts w:ascii="Times New Roman" w:eastAsia="Times New Roman" w:hAnsi="Times New Roman" w:cs="Times New Roman"/>
                <w:b/>
                <w:lang w:eastAsia="ru-RU"/>
              </w:rPr>
            </w:pPr>
            <w:r w:rsidRPr="007D5482">
              <w:rPr>
                <w:rFonts w:ascii="Times New Roman" w:eastAsia="Times New Roman" w:hAnsi="Times New Roman" w:cs="Times New Roman"/>
                <w:b/>
                <w:lang w:eastAsia="ru-RU"/>
              </w:rPr>
              <w:t>всего</w:t>
            </w:r>
          </w:p>
        </w:tc>
        <w:tc>
          <w:tcPr>
            <w:tcW w:w="475" w:type="pct"/>
            <w:tcBorders>
              <w:top w:val="single" w:sz="4" w:space="0" w:color="auto"/>
              <w:left w:val="single" w:sz="4" w:space="0" w:color="auto"/>
              <w:bottom w:val="single" w:sz="4" w:space="0" w:color="auto"/>
              <w:right w:val="single" w:sz="4" w:space="0" w:color="auto"/>
            </w:tcBorders>
            <w:vAlign w:val="center"/>
            <w:hideMark/>
          </w:tcPr>
          <w:p w:rsidR="003F1D8D" w:rsidRPr="007D5482" w:rsidRDefault="003F1D8D" w:rsidP="007D5482">
            <w:pPr>
              <w:spacing w:after="0" w:line="228" w:lineRule="auto"/>
              <w:jc w:val="center"/>
              <w:rPr>
                <w:rFonts w:ascii="Times New Roman" w:eastAsia="Times New Roman" w:hAnsi="Times New Roman" w:cs="Times New Roman"/>
                <w:b/>
                <w:lang w:eastAsia="ru-RU"/>
              </w:rPr>
            </w:pPr>
            <w:r w:rsidRPr="007D5482">
              <w:rPr>
                <w:rFonts w:ascii="Times New Roman" w:eastAsia="Times New Roman" w:hAnsi="Times New Roman" w:cs="Times New Roman"/>
                <w:b/>
                <w:lang w:eastAsia="ru-RU"/>
              </w:rPr>
              <w:t>Цена за ед.</w:t>
            </w:r>
          </w:p>
          <w:p w:rsidR="003F1D8D" w:rsidRPr="007D5482" w:rsidRDefault="003F1D8D" w:rsidP="007D5482">
            <w:pPr>
              <w:spacing w:after="0" w:line="228" w:lineRule="auto"/>
              <w:jc w:val="center"/>
              <w:rPr>
                <w:rFonts w:ascii="Times New Roman" w:eastAsia="Times New Roman" w:hAnsi="Times New Roman" w:cs="Times New Roman"/>
                <w:b/>
                <w:lang w:eastAsia="ru-RU"/>
              </w:rPr>
            </w:pPr>
            <w:r w:rsidRPr="007D5482">
              <w:rPr>
                <w:rFonts w:ascii="Times New Roman" w:eastAsia="Times New Roman" w:hAnsi="Times New Roman" w:cs="Times New Roman"/>
                <w:b/>
                <w:lang w:eastAsia="ru-RU"/>
              </w:rPr>
              <w:t xml:space="preserve"> (руб.)</w:t>
            </w:r>
          </w:p>
        </w:tc>
        <w:tc>
          <w:tcPr>
            <w:tcW w:w="467" w:type="pct"/>
            <w:tcBorders>
              <w:top w:val="single" w:sz="4" w:space="0" w:color="auto"/>
              <w:left w:val="single" w:sz="4" w:space="0" w:color="auto"/>
              <w:bottom w:val="single" w:sz="4" w:space="0" w:color="auto"/>
              <w:right w:val="single" w:sz="4" w:space="0" w:color="auto"/>
            </w:tcBorders>
            <w:vAlign w:val="center"/>
            <w:hideMark/>
          </w:tcPr>
          <w:p w:rsidR="003F1D8D" w:rsidRPr="007D5482" w:rsidRDefault="003F1D8D" w:rsidP="003F1D8D">
            <w:pPr>
              <w:spacing w:after="0" w:line="228" w:lineRule="auto"/>
              <w:jc w:val="center"/>
              <w:rPr>
                <w:rFonts w:ascii="Times New Roman" w:eastAsia="Times New Roman" w:hAnsi="Times New Roman" w:cs="Times New Roman"/>
                <w:b/>
                <w:lang w:eastAsia="ru-RU"/>
              </w:rPr>
            </w:pPr>
            <w:r w:rsidRPr="007D5482">
              <w:rPr>
                <w:rFonts w:ascii="Times New Roman" w:eastAsia="Times New Roman" w:hAnsi="Times New Roman" w:cs="Times New Roman"/>
                <w:b/>
                <w:lang w:eastAsia="ru-RU"/>
              </w:rPr>
              <w:t xml:space="preserve">Сумма </w:t>
            </w:r>
            <w:r w:rsidRPr="007D5482">
              <w:rPr>
                <w:rFonts w:ascii="Times New Roman" w:eastAsia="Times New Roman" w:hAnsi="Times New Roman" w:cs="Times New Roman"/>
                <w:b/>
                <w:lang w:eastAsia="ru-RU"/>
              </w:rPr>
              <w:br/>
              <w:t>(руб.)</w:t>
            </w:r>
          </w:p>
        </w:tc>
      </w:tr>
      <w:tr w:rsidR="003F1D8D" w:rsidRPr="007D5482" w:rsidTr="006C68FF">
        <w:trPr>
          <w:trHeight w:val="70"/>
        </w:trPr>
        <w:tc>
          <w:tcPr>
            <w:tcW w:w="236" w:type="pct"/>
            <w:tcBorders>
              <w:top w:val="single" w:sz="4" w:space="0" w:color="auto"/>
              <w:left w:val="single" w:sz="4" w:space="0" w:color="auto"/>
              <w:bottom w:val="single" w:sz="4" w:space="0" w:color="auto"/>
              <w:right w:val="single" w:sz="4" w:space="0" w:color="auto"/>
            </w:tcBorders>
            <w:vAlign w:val="center"/>
          </w:tcPr>
          <w:p w:rsidR="003F1D8D" w:rsidRPr="007D5482" w:rsidRDefault="003F1D8D" w:rsidP="00143C26">
            <w:pPr>
              <w:pStyle w:val="a4"/>
              <w:numPr>
                <w:ilvl w:val="0"/>
                <w:numId w:val="1"/>
              </w:numPr>
              <w:spacing w:after="0" w:line="240" w:lineRule="auto"/>
              <w:jc w:val="center"/>
              <w:rPr>
                <w:rFonts w:ascii="Times New Roman" w:eastAsia="Times New Roman" w:hAnsi="Times New Roman" w:cs="Times New Roman"/>
                <w:bCs/>
                <w:lang w:eastAsia="ru-RU"/>
              </w:rPr>
            </w:pPr>
          </w:p>
        </w:tc>
        <w:tc>
          <w:tcPr>
            <w:tcW w:w="657" w:type="pct"/>
            <w:tcBorders>
              <w:top w:val="single" w:sz="4" w:space="0" w:color="auto"/>
              <w:left w:val="single" w:sz="4" w:space="0" w:color="auto"/>
              <w:right w:val="single" w:sz="4" w:space="0" w:color="auto"/>
            </w:tcBorders>
            <w:vAlign w:val="center"/>
          </w:tcPr>
          <w:p w:rsidR="003F1D8D" w:rsidRPr="007D5482" w:rsidRDefault="003F1D8D" w:rsidP="00143C26">
            <w:pPr>
              <w:autoSpaceDE w:val="0"/>
              <w:autoSpaceDN w:val="0"/>
              <w:adjustRightInd w:val="0"/>
              <w:snapToGrid w:val="0"/>
              <w:spacing w:after="0" w:line="200" w:lineRule="atLeast"/>
              <w:ind w:firstLine="5"/>
              <w:jc w:val="center"/>
              <w:rPr>
                <w:rFonts w:ascii="Times New Roman" w:hAnsi="Times New Roman" w:cs="Times New Roman"/>
                <w:bCs/>
              </w:rPr>
            </w:pPr>
            <w:r w:rsidRPr="007D5482">
              <w:rPr>
                <w:rFonts w:ascii="Times New Roman" w:hAnsi="Times New Roman" w:cs="Times New Roman"/>
                <w:bCs/>
              </w:rPr>
              <w:t xml:space="preserve">Поздравительная открытка ко дню </w:t>
            </w:r>
            <w:r w:rsidRPr="007D5482">
              <w:rPr>
                <w:rFonts w:ascii="Times New Roman" w:hAnsi="Times New Roman" w:cs="Times New Roman"/>
                <w:b/>
                <w:bCs/>
              </w:rPr>
              <w:t>«</w:t>
            </w:r>
            <w:r w:rsidR="006C68FF" w:rsidRPr="00CD2FD5">
              <w:rPr>
                <w:rFonts w:ascii="Times New Roman" w:eastAsia="Calibri" w:hAnsi="Times New Roman" w:cs="Times New Roman"/>
                <w:b/>
                <w:bCs/>
              </w:rPr>
              <w:t>День России</w:t>
            </w:r>
            <w:r w:rsidRPr="007D5482">
              <w:rPr>
                <w:rFonts w:ascii="Times New Roman" w:hAnsi="Times New Roman" w:cs="Times New Roman"/>
                <w:b/>
                <w:bCs/>
              </w:rPr>
              <w:t>»</w:t>
            </w:r>
            <w:r w:rsidRPr="007D5482">
              <w:rPr>
                <w:rFonts w:ascii="Times New Roman" w:hAnsi="Times New Roman" w:cs="Times New Roman"/>
                <w:bCs/>
              </w:rPr>
              <w:t xml:space="preserve"> </w:t>
            </w:r>
          </w:p>
        </w:tc>
        <w:tc>
          <w:tcPr>
            <w:tcW w:w="2597" w:type="pct"/>
            <w:tcBorders>
              <w:top w:val="single" w:sz="4" w:space="0" w:color="auto"/>
              <w:left w:val="single" w:sz="4" w:space="0" w:color="auto"/>
              <w:right w:val="single" w:sz="4" w:space="0" w:color="auto"/>
            </w:tcBorders>
            <w:vAlign w:val="center"/>
          </w:tcPr>
          <w:p w:rsidR="002E244A" w:rsidRPr="00143C26" w:rsidRDefault="002E244A" w:rsidP="002E244A">
            <w:pPr>
              <w:autoSpaceDE w:val="0"/>
              <w:autoSpaceDN w:val="0"/>
              <w:adjustRightInd w:val="0"/>
              <w:snapToGrid w:val="0"/>
              <w:spacing w:line="200" w:lineRule="atLeast"/>
              <w:ind w:firstLine="5"/>
              <w:rPr>
                <w:rFonts w:ascii="Times New Roman" w:hAnsi="Times New Roman" w:cs="Times New Roman"/>
              </w:rPr>
            </w:pPr>
            <w:r w:rsidRPr="00143C26">
              <w:rPr>
                <w:rFonts w:ascii="Times New Roman" w:hAnsi="Times New Roman" w:cs="Times New Roman"/>
              </w:rPr>
              <w:t xml:space="preserve">Поздравительная открытка ко дню </w:t>
            </w:r>
            <w:r w:rsidRPr="00143C26">
              <w:rPr>
                <w:rFonts w:ascii="Times New Roman" w:hAnsi="Times New Roman" w:cs="Times New Roman"/>
                <w:b/>
              </w:rPr>
              <w:t>«</w:t>
            </w:r>
            <w:r>
              <w:rPr>
                <w:rFonts w:ascii="Times New Roman" w:hAnsi="Times New Roman" w:cs="Times New Roman"/>
                <w:b/>
              </w:rPr>
              <w:t>День России</w:t>
            </w:r>
            <w:r w:rsidRPr="00143C26">
              <w:rPr>
                <w:rFonts w:ascii="Times New Roman" w:hAnsi="Times New Roman" w:cs="Times New Roman"/>
                <w:b/>
              </w:rPr>
              <w:t>».</w:t>
            </w:r>
          </w:p>
          <w:p w:rsidR="002E244A" w:rsidRPr="00143C26" w:rsidRDefault="002E244A" w:rsidP="002E244A">
            <w:pPr>
              <w:autoSpaceDE w:val="0"/>
              <w:autoSpaceDN w:val="0"/>
              <w:adjustRightInd w:val="0"/>
              <w:snapToGrid w:val="0"/>
              <w:spacing w:line="200" w:lineRule="atLeast"/>
              <w:ind w:firstLine="5"/>
              <w:rPr>
                <w:rFonts w:ascii="Times New Roman" w:hAnsi="Times New Roman" w:cs="Times New Roman"/>
              </w:rPr>
            </w:pPr>
            <w:r w:rsidRPr="00143C26">
              <w:rPr>
                <w:rFonts w:ascii="Times New Roman" w:hAnsi="Times New Roman" w:cs="Times New Roman"/>
              </w:rPr>
              <w:t>Разработка дизайн - проекта поздравительной открытки – не менее 5 ва</w:t>
            </w:r>
            <w:r>
              <w:rPr>
                <w:rFonts w:ascii="Times New Roman" w:hAnsi="Times New Roman" w:cs="Times New Roman"/>
              </w:rPr>
              <w:t>риантов в течение 2х раб. дней. Заказчик, в течении 2 (двух) рабочих дней должен согласовать дизайн-проект поздравительной открытки или предоставить письменные замечания по его доработке.</w:t>
            </w:r>
            <w:bookmarkStart w:id="0" w:name="_GoBack"/>
            <w:bookmarkEnd w:id="0"/>
          </w:p>
          <w:p w:rsidR="002E244A" w:rsidRPr="00143C26" w:rsidRDefault="002E244A" w:rsidP="002E244A">
            <w:pPr>
              <w:autoSpaceDE w:val="0"/>
              <w:autoSpaceDN w:val="0"/>
              <w:adjustRightInd w:val="0"/>
              <w:snapToGrid w:val="0"/>
              <w:spacing w:line="200" w:lineRule="atLeast"/>
              <w:ind w:firstLine="5"/>
              <w:rPr>
                <w:rFonts w:ascii="Times New Roman" w:hAnsi="Times New Roman" w:cs="Times New Roman"/>
              </w:rPr>
            </w:pPr>
            <w:bookmarkStart w:id="1" w:name="_Hlk220583763"/>
            <w:r w:rsidRPr="00143C26">
              <w:rPr>
                <w:rFonts w:ascii="Times New Roman" w:hAnsi="Times New Roman" w:cs="Times New Roman"/>
              </w:rPr>
              <w:t>Дизайн-проект содержит оригинальное художественно-графическое решение, не повторяющее ранее изданные открытки, плакаты и аналогичный иллюстративный материал, посвященный «</w:t>
            </w:r>
            <w:r>
              <w:rPr>
                <w:rFonts w:ascii="Times New Roman" w:hAnsi="Times New Roman" w:cs="Times New Roman"/>
              </w:rPr>
              <w:t>День России</w:t>
            </w:r>
            <w:r w:rsidRPr="00143C26">
              <w:rPr>
                <w:rFonts w:ascii="Times New Roman" w:hAnsi="Times New Roman" w:cs="Times New Roman"/>
              </w:rPr>
              <w:t>».</w:t>
            </w:r>
          </w:p>
          <w:p w:rsidR="002E244A" w:rsidRPr="00143C26" w:rsidRDefault="002E244A" w:rsidP="002E244A">
            <w:pPr>
              <w:rPr>
                <w:rFonts w:ascii="Times New Roman" w:hAnsi="Times New Roman" w:cs="Times New Roman"/>
              </w:rPr>
            </w:pPr>
            <w:r w:rsidRPr="00143C26">
              <w:rPr>
                <w:rFonts w:ascii="Times New Roman" w:hAnsi="Times New Roman" w:cs="Times New Roman"/>
              </w:rPr>
              <w:t xml:space="preserve">Сюжет открытки содержит атрибутику праздника, символику Российской Федерации, а также отражает связь торжества с Санкт-Петербургом с использованием элементов исторических памятников </w:t>
            </w:r>
            <w:r>
              <w:rPr>
                <w:rFonts w:ascii="Times New Roman" w:hAnsi="Times New Roman" w:cs="Times New Roman"/>
              </w:rPr>
              <w:t>и архитектурных образов города.</w:t>
            </w:r>
          </w:p>
          <w:p w:rsidR="002E244A" w:rsidRPr="00143C26" w:rsidRDefault="002E244A" w:rsidP="002E244A">
            <w:pPr>
              <w:rPr>
                <w:rFonts w:ascii="Times New Roman" w:hAnsi="Times New Roman" w:cs="Times New Roman"/>
              </w:rPr>
            </w:pPr>
            <w:r w:rsidRPr="00143C26">
              <w:rPr>
                <w:rFonts w:ascii="Times New Roman" w:hAnsi="Times New Roman" w:cs="Times New Roman"/>
              </w:rPr>
              <w:t>После согласования</w:t>
            </w:r>
            <w:r>
              <w:rPr>
                <w:rFonts w:ascii="Times New Roman" w:hAnsi="Times New Roman" w:cs="Times New Roman"/>
              </w:rPr>
              <w:t xml:space="preserve"> </w:t>
            </w:r>
            <w:r w:rsidRPr="00143C26">
              <w:rPr>
                <w:rFonts w:ascii="Times New Roman" w:hAnsi="Times New Roman" w:cs="Times New Roman"/>
              </w:rPr>
              <w:t>дизайн-проекта Заказчиком Исполнитель изготавливает стартовый образец изделия с использованием реальной технологии и оснастки в течение 2х раб. дней.</w:t>
            </w:r>
            <w:r>
              <w:rPr>
                <w:rFonts w:ascii="Times New Roman" w:hAnsi="Times New Roman" w:cs="Times New Roman"/>
              </w:rPr>
              <w:t xml:space="preserve"> Заказчик, в течении 2 (двух) рабочих дней должен согласовать стартовый образец поздравительной открытки или предоставить письменные замечания по его доработке.</w:t>
            </w:r>
          </w:p>
          <w:bookmarkEnd w:id="1"/>
          <w:p w:rsidR="002E244A" w:rsidRPr="00143C26" w:rsidRDefault="002E244A" w:rsidP="002E244A">
            <w:pPr>
              <w:autoSpaceDE w:val="0"/>
              <w:autoSpaceDN w:val="0"/>
              <w:adjustRightInd w:val="0"/>
              <w:snapToGrid w:val="0"/>
              <w:spacing w:line="200" w:lineRule="atLeast"/>
              <w:ind w:firstLine="5"/>
              <w:rPr>
                <w:rFonts w:ascii="Times New Roman" w:hAnsi="Times New Roman" w:cs="Times New Roman"/>
                <w:b/>
              </w:rPr>
            </w:pPr>
            <w:r w:rsidRPr="00143C26">
              <w:rPr>
                <w:rFonts w:ascii="Times New Roman" w:hAnsi="Times New Roman" w:cs="Times New Roman"/>
                <w:b/>
              </w:rPr>
              <w:t>Поздравительная открытка</w:t>
            </w:r>
            <w:r w:rsidRPr="00143C26">
              <w:rPr>
                <w:rFonts w:ascii="Times New Roman" w:hAnsi="Times New Roman" w:cs="Times New Roman"/>
              </w:rPr>
              <w:t xml:space="preserve"> формата 165x165 мм (в развороте 165 х 330 мм), выполненная на двусторонней дизайнерской бумаге </w:t>
            </w:r>
            <w:r w:rsidRPr="00143C26">
              <w:rPr>
                <w:rFonts w:ascii="Times New Roman" w:hAnsi="Times New Roman" w:cs="Times New Roman"/>
                <w:b/>
              </w:rPr>
              <w:t>с жемчужным оттенком</w:t>
            </w:r>
            <w:r>
              <w:rPr>
                <w:rFonts w:ascii="Times New Roman" w:hAnsi="Times New Roman" w:cs="Times New Roman"/>
              </w:rPr>
              <w:t xml:space="preserve"> плотностью 300 г/м².</w:t>
            </w:r>
          </w:p>
          <w:p w:rsidR="003F1D8D" w:rsidRPr="00143C26" w:rsidRDefault="002E244A" w:rsidP="002E244A">
            <w:pPr>
              <w:autoSpaceDE w:val="0"/>
              <w:autoSpaceDN w:val="0"/>
              <w:adjustRightInd w:val="0"/>
              <w:spacing w:line="200" w:lineRule="atLeast"/>
              <w:ind w:firstLine="5"/>
              <w:rPr>
                <w:rFonts w:ascii="Times New Roman" w:hAnsi="Times New Roman" w:cs="Times New Roman"/>
              </w:rPr>
            </w:pPr>
            <w:r w:rsidRPr="00143C26">
              <w:rPr>
                <w:rFonts w:ascii="Times New Roman" w:hAnsi="Times New Roman" w:cs="Times New Roman"/>
              </w:rPr>
              <w:t>Открытки выполнены со сложной комбинированной технологией со</w:t>
            </w:r>
            <w:r>
              <w:rPr>
                <w:rFonts w:ascii="Times New Roman" w:hAnsi="Times New Roman" w:cs="Times New Roman"/>
              </w:rPr>
              <w:t>вмещения полноцветной офсетной</w:t>
            </w:r>
            <w:r w:rsidRPr="00143C26">
              <w:rPr>
                <w:rFonts w:ascii="Times New Roman" w:hAnsi="Times New Roman" w:cs="Times New Roman"/>
              </w:rPr>
              <w:t xml:space="preserve"> печати, надпечаток трафаретной печатью в три цвета, горячего тиснения золотой и серебряной фольгой и многоуровневого </w:t>
            </w:r>
            <w:proofErr w:type="spellStart"/>
            <w:r w:rsidRPr="00143C26">
              <w:rPr>
                <w:rFonts w:ascii="Times New Roman" w:hAnsi="Times New Roman" w:cs="Times New Roman"/>
              </w:rPr>
              <w:t>конгревного</w:t>
            </w:r>
            <w:proofErr w:type="spellEnd"/>
            <w:r w:rsidRPr="00143C26">
              <w:rPr>
                <w:rFonts w:ascii="Times New Roman" w:hAnsi="Times New Roman" w:cs="Times New Roman"/>
              </w:rPr>
              <w:t xml:space="preserve"> тиснения.</w:t>
            </w:r>
          </w:p>
        </w:tc>
        <w:tc>
          <w:tcPr>
            <w:tcW w:w="238" w:type="pct"/>
            <w:tcBorders>
              <w:top w:val="single" w:sz="4" w:space="0" w:color="auto"/>
              <w:left w:val="single" w:sz="4" w:space="0" w:color="auto"/>
              <w:bottom w:val="single" w:sz="4" w:space="0" w:color="auto"/>
              <w:right w:val="single" w:sz="4" w:space="0" w:color="auto"/>
            </w:tcBorders>
            <w:vAlign w:val="center"/>
            <w:hideMark/>
          </w:tcPr>
          <w:p w:rsidR="003F1D8D" w:rsidRPr="007D5482" w:rsidRDefault="003F1D8D" w:rsidP="00143C26">
            <w:pPr>
              <w:widowControl w:val="0"/>
              <w:spacing w:after="0"/>
              <w:jc w:val="center"/>
              <w:rPr>
                <w:rFonts w:ascii="Times New Roman" w:hAnsi="Times New Roman" w:cs="Times New Roman"/>
                <w:color w:val="000000"/>
              </w:rPr>
            </w:pPr>
            <w:r w:rsidRPr="007D5482">
              <w:rPr>
                <w:rFonts w:ascii="Times New Roman" w:hAnsi="Times New Roman" w:cs="Times New Roman"/>
                <w:color w:val="000000"/>
              </w:rPr>
              <w:t>шт.</w:t>
            </w:r>
          </w:p>
        </w:tc>
        <w:tc>
          <w:tcPr>
            <w:tcW w:w="330" w:type="pct"/>
            <w:tcBorders>
              <w:top w:val="single" w:sz="4" w:space="0" w:color="auto"/>
              <w:left w:val="single" w:sz="4" w:space="0" w:color="auto"/>
              <w:bottom w:val="single" w:sz="4" w:space="0" w:color="auto"/>
              <w:right w:val="single" w:sz="4" w:space="0" w:color="auto"/>
            </w:tcBorders>
            <w:vAlign w:val="center"/>
          </w:tcPr>
          <w:p w:rsidR="003F1D8D" w:rsidRPr="007D5482" w:rsidRDefault="003F1D8D" w:rsidP="00143C26">
            <w:pPr>
              <w:spacing w:after="0"/>
              <w:jc w:val="center"/>
              <w:rPr>
                <w:rFonts w:ascii="Times New Roman" w:hAnsi="Times New Roman" w:cs="Times New Roman"/>
                <w:color w:val="000000"/>
              </w:rPr>
            </w:pPr>
            <w:r>
              <w:rPr>
                <w:rFonts w:ascii="Times New Roman" w:hAnsi="Times New Roman" w:cs="Times New Roman"/>
                <w:color w:val="000000"/>
              </w:rPr>
              <w:t>55</w:t>
            </w:r>
            <w:r w:rsidRPr="007D5482">
              <w:rPr>
                <w:rFonts w:ascii="Times New Roman" w:hAnsi="Times New Roman" w:cs="Times New Roman"/>
                <w:color w:val="000000"/>
              </w:rPr>
              <w:t>0</w:t>
            </w:r>
          </w:p>
        </w:tc>
        <w:tc>
          <w:tcPr>
            <w:tcW w:w="475" w:type="pct"/>
            <w:tcBorders>
              <w:top w:val="single" w:sz="4" w:space="0" w:color="auto"/>
              <w:left w:val="single" w:sz="4" w:space="0" w:color="auto"/>
              <w:bottom w:val="single" w:sz="4" w:space="0" w:color="auto"/>
              <w:right w:val="single" w:sz="4" w:space="0" w:color="auto"/>
            </w:tcBorders>
            <w:vAlign w:val="center"/>
          </w:tcPr>
          <w:p w:rsidR="003F1D8D" w:rsidRPr="007D5482" w:rsidRDefault="006C68FF" w:rsidP="00143C26">
            <w:pPr>
              <w:tabs>
                <w:tab w:val="left" w:pos="4220"/>
              </w:tabs>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546</w:t>
            </w:r>
            <w:r w:rsidR="003F1D8D">
              <w:rPr>
                <w:rFonts w:ascii="Times New Roman" w:eastAsia="Times New Roman" w:hAnsi="Times New Roman" w:cs="Times New Roman"/>
                <w:lang w:eastAsia="ru-RU"/>
              </w:rPr>
              <w:t>,00</w:t>
            </w:r>
          </w:p>
        </w:tc>
        <w:tc>
          <w:tcPr>
            <w:tcW w:w="467" w:type="pct"/>
            <w:tcBorders>
              <w:top w:val="single" w:sz="4" w:space="0" w:color="auto"/>
              <w:left w:val="single" w:sz="4" w:space="0" w:color="auto"/>
              <w:bottom w:val="single" w:sz="4" w:space="0" w:color="auto"/>
              <w:right w:val="single" w:sz="4" w:space="0" w:color="auto"/>
            </w:tcBorders>
            <w:vAlign w:val="center"/>
          </w:tcPr>
          <w:p w:rsidR="003F1D8D" w:rsidRPr="007D5482" w:rsidRDefault="006C68FF" w:rsidP="00143C2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300 300</w:t>
            </w:r>
            <w:r w:rsidR="003F1D8D">
              <w:rPr>
                <w:rFonts w:ascii="Times New Roman" w:eastAsia="Times New Roman" w:hAnsi="Times New Roman" w:cs="Times New Roman"/>
                <w:lang w:eastAsia="ru-RU"/>
              </w:rPr>
              <w:t>,00</w:t>
            </w:r>
          </w:p>
        </w:tc>
      </w:tr>
      <w:tr w:rsidR="006C68FF" w:rsidRPr="007D5482" w:rsidTr="006C68FF">
        <w:trPr>
          <w:trHeight w:val="70"/>
        </w:trPr>
        <w:tc>
          <w:tcPr>
            <w:tcW w:w="236" w:type="pct"/>
            <w:tcBorders>
              <w:top w:val="single" w:sz="4" w:space="0" w:color="auto"/>
              <w:left w:val="single" w:sz="4" w:space="0" w:color="auto"/>
              <w:bottom w:val="single" w:sz="4" w:space="0" w:color="auto"/>
              <w:right w:val="single" w:sz="4" w:space="0" w:color="auto"/>
            </w:tcBorders>
            <w:vAlign w:val="center"/>
          </w:tcPr>
          <w:p w:rsidR="006C68FF" w:rsidRPr="007D5482" w:rsidRDefault="006C68FF" w:rsidP="006C68FF">
            <w:pPr>
              <w:pStyle w:val="a4"/>
              <w:numPr>
                <w:ilvl w:val="0"/>
                <w:numId w:val="1"/>
              </w:numPr>
              <w:spacing w:after="0" w:line="240" w:lineRule="auto"/>
              <w:jc w:val="center"/>
              <w:rPr>
                <w:rFonts w:ascii="Times New Roman" w:eastAsia="Times New Roman" w:hAnsi="Times New Roman" w:cs="Times New Roman"/>
                <w:bCs/>
                <w:lang w:eastAsia="ru-RU"/>
              </w:rPr>
            </w:pPr>
          </w:p>
        </w:tc>
        <w:tc>
          <w:tcPr>
            <w:tcW w:w="657" w:type="pct"/>
            <w:tcBorders>
              <w:top w:val="single" w:sz="4" w:space="0" w:color="auto"/>
              <w:left w:val="single" w:sz="4" w:space="0" w:color="auto"/>
              <w:right w:val="single" w:sz="4" w:space="0" w:color="auto"/>
            </w:tcBorders>
            <w:vAlign w:val="center"/>
          </w:tcPr>
          <w:p w:rsidR="006C68FF" w:rsidRPr="007D5482" w:rsidRDefault="006C68FF" w:rsidP="006C68FF">
            <w:pPr>
              <w:autoSpaceDE w:val="0"/>
              <w:autoSpaceDN w:val="0"/>
              <w:adjustRightInd w:val="0"/>
              <w:snapToGrid w:val="0"/>
              <w:spacing w:after="0" w:line="200" w:lineRule="atLeast"/>
              <w:ind w:firstLine="5"/>
              <w:jc w:val="center"/>
              <w:rPr>
                <w:rFonts w:ascii="Times New Roman" w:hAnsi="Times New Roman" w:cs="Times New Roman"/>
                <w:bCs/>
              </w:rPr>
            </w:pPr>
            <w:r w:rsidRPr="007D5482">
              <w:rPr>
                <w:rFonts w:ascii="Times New Roman" w:hAnsi="Times New Roman" w:cs="Times New Roman"/>
                <w:bCs/>
              </w:rPr>
              <w:t xml:space="preserve">Вкладыш к поздравительной открытке ко дню </w:t>
            </w:r>
            <w:r w:rsidRPr="007D5482">
              <w:rPr>
                <w:rFonts w:ascii="Times New Roman" w:hAnsi="Times New Roman" w:cs="Times New Roman"/>
                <w:b/>
                <w:bCs/>
              </w:rPr>
              <w:t>«</w:t>
            </w:r>
            <w:r w:rsidRPr="00CD2FD5">
              <w:rPr>
                <w:rFonts w:ascii="Times New Roman" w:eastAsia="Calibri" w:hAnsi="Times New Roman" w:cs="Times New Roman"/>
                <w:b/>
                <w:bCs/>
              </w:rPr>
              <w:t>День России</w:t>
            </w:r>
            <w:r w:rsidRPr="007D5482">
              <w:rPr>
                <w:rFonts w:ascii="Times New Roman" w:hAnsi="Times New Roman" w:cs="Times New Roman"/>
                <w:b/>
                <w:bCs/>
              </w:rPr>
              <w:t>»</w:t>
            </w:r>
          </w:p>
        </w:tc>
        <w:tc>
          <w:tcPr>
            <w:tcW w:w="2597" w:type="pct"/>
            <w:tcBorders>
              <w:top w:val="single" w:sz="4" w:space="0" w:color="auto"/>
              <w:left w:val="single" w:sz="4" w:space="0" w:color="auto"/>
              <w:right w:val="single" w:sz="4" w:space="0" w:color="auto"/>
            </w:tcBorders>
            <w:vAlign w:val="center"/>
          </w:tcPr>
          <w:p w:rsidR="006C68FF" w:rsidRPr="00143C26" w:rsidRDefault="006C68FF" w:rsidP="006C68FF">
            <w:pPr>
              <w:autoSpaceDE w:val="0"/>
              <w:autoSpaceDN w:val="0"/>
              <w:adjustRightInd w:val="0"/>
              <w:spacing w:line="200" w:lineRule="atLeast"/>
              <w:ind w:firstLine="5"/>
              <w:rPr>
                <w:rFonts w:ascii="Times New Roman" w:hAnsi="Times New Roman" w:cs="Times New Roman"/>
                <w:b/>
              </w:rPr>
            </w:pPr>
            <w:r w:rsidRPr="00143C26">
              <w:rPr>
                <w:rFonts w:ascii="Times New Roman" w:hAnsi="Times New Roman" w:cs="Times New Roman"/>
                <w:bCs/>
              </w:rPr>
              <w:t xml:space="preserve">Вкладыш к поздравительной открытке ко дню </w:t>
            </w:r>
            <w:r w:rsidRPr="00143C26">
              <w:rPr>
                <w:rFonts w:ascii="Times New Roman" w:hAnsi="Times New Roman" w:cs="Times New Roman"/>
                <w:b/>
                <w:bCs/>
              </w:rPr>
              <w:t>«</w:t>
            </w:r>
            <w:r w:rsidRPr="00CD2FD5">
              <w:rPr>
                <w:rFonts w:ascii="Times New Roman" w:eastAsia="Calibri" w:hAnsi="Times New Roman" w:cs="Times New Roman"/>
                <w:b/>
                <w:bCs/>
              </w:rPr>
              <w:t>День России</w:t>
            </w:r>
            <w:r w:rsidRPr="00143C26">
              <w:rPr>
                <w:rFonts w:ascii="Times New Roman" w:hAnsi="Times New Roman" w:cs="Times New Roman"/>
                <w:b/>
                <w:bCs/>
              </w:rPr>
              <w:t>».</w:t>
            </w:r>
          </w:p>
          <w:p w:rsidR="00D342AB" w:rsidRPr="00143C26" w:rsidRDefault="00D342AB" w:rsidP="00D342AB">
            <w:pPr>
              <w:autoSpaceDE w:val="0"/>
              <w:autoSpaceDN w:val="0"/>
              <w:adjustRightInd w:val="0"/>
              <w:spacing w:line="200" w:lineRule="atLeast"/>
              <w:ind w:firstLine="5"/>
              <w:rPr>
                <w:rFonts w:ascii="Times New Roman" w:hAnsi="Times New Roman" w:cs="Times New Roman"/>
              </w:rPr>
            </w:pPr>
            <w:r w:rsidRPr="00143C26">
              <w:rPr>
                <w:rFonts w:ascii="Times New Roman" w:hAnsi="Times New Roman" w:cs="Times New Roman"/>
              </w:rPr>
              <w:t xml:space="preserve">Вкладыш открытки </w:t>
            </w:r>
            <w:r>
              <w:rPr>
                <w:rFonts w:ascii="Times New Roman" w:hAnsi="Times New Roman" w:cs="Times New Roman"/>
              </w:rPr>
              <w:t>форматом 180 х 208</w:t>
            </w:r>
            <w:r w:rsidRPr="00143C26">
              <w:rPr>
                <w:rFonts w:ascii="Times New Roman" w:hAnsi="Times New Roman" w:cs="Times New Roman"/>
              </w:rPr>
              <w:t xml:space="preserve"> мм выполнен на бумаге цветом, той же коллекци</w:t>
            </w:r>
            <w:r>
              <w:rPr>
                <w:rFonts w:ascii="Times New Roman" w:hAnsi="Times New Roman" w:cs="Times New Roman"/>
              </w:rPr>
              <w:t>и что и открытка, плотностью 120</w:t>
            </w:r>
            <w:r w:rsidRPr="00143C26">
              <w:rPr>
                <w:rFonts w:ascii="Times New Roman" w:hAnsi="Times New Roman" w:cs="Times New Roman"/>
              </w:rPr>
              <w:t xml:space="preserve"> г/м². Поздравительные тексты по категориям вносятся Исполнителем. Поименная персонализация выполняется Заказчиком, кроме </w:t>
            </w:r>
            <w:r w:rsidR="004B6AAA">
              <w:rPr>
                <w:rFonts w:ascii="Times New Roman" w:hAnsi="Times New Roman" w:cs="Times New Roman"/>
              </w:rPr>
              <w:t>определённого списка</w:t>
            </w:r>
            <w:r>
              <w:rPr>
                <w:rFonts w:ascii="Times New Roman" w:hAnsi="Times New Roman" w:cs="Times New Roman"/>
              </w:rPr>
              <w:t xml:space="preserve"> лиц, передаваемого Исполнителю. </w:t>
            </w:r>
            <w:r>
              <w:rPr>
                <w:rFonts w:ascii="Times New Roman" w:hAnsi="Times New Roman" w:cs="Times New Roman"/>
              </w:rPr>
              <w:lastRenderedPageBreak/>
              <w:t xml:space="preserve">Персонализация </w:t>
            </w:r>
            <w:r w:rsidR="00B27D01">
              <w:rPr>
                <w:rFonts w:ascii="Times New Roman" w:hAnsi="Times New Roman" w:cs="Times New Roman"/>
              </w:rPr>
              <w:t xml:space="preserve">вкладышей в отношении </w:t>
            </w:r>
            <w:r>
              <w:rPr>
                <w:rFonts w:ascii="Times New Roman" w:hAnsi="Times New Roman" w:cs="Times New Roman"/>
              </w:rPr>
              <w:t xml:space="preserve">данного списка лиц </w:t>
            </w:r>
            <w:r w:rsidRPr="00143C26">
              <w:rPr>
                <w:rFonts w:ascii="Times New Roman" w:hAnsi="Times New Roman" w:cs="Times New Roman"/>
              </w:rPr>
              <w:t>выполняется Исполнителем.</w:t>
            </w:r>
          </w:p>
          <w:p w:rsidR="006C68FF" w:rsidRPr="00143C26" w:rsidRDefault="006C68FF" w:rsidP="006C68FF">
            <w:pPr>
              <w:autoSpaceDE w:val="0"/>
              <w:autoSpaceDN w:val="0"/>
              <w:adjustRightInd w:val="0"/>
              <w:spacing w:line="200" w:lineRule="atLeast"/>
              <w:ind w:firstLine="5"/>
              <w:rPr>
                <w:rFonts w:ascii="Times New Roman" w:hAnsi="Times New Roman" w:cs="Times New Roman"/>
              </w:rPr>
            </w:pPr>
            <w:r w:rsidRPr="00143C26">
              <w:rPr>
                <w:rFonts w:ascii="Times New Roman" w:hAnsi="Times New Roman" w:cs="Times New Roman"/>
              </w:rPr>
              <w:t xml:space="preserve">Вкладыш </w:t>
            </w:r>
            <w:proofErr w:type="spellStart"/>
            <w:r w:rsidRPr="00143C26">
              <w:rPr>
                <w:rFonts w:ascii="Times New Roman" w:hAnsi="Times New Roman" w:cs="Times New Roman"/>
              </w:rPr>
              <w:t>неразъемно</w:t>
            </w:r>
            <w:proofErr w:type="spellEnd"/>
            <w:r w:rsidRPr="00143C26">
              <w:rPr>
                <w:rFonts w:ascii="Times New Roman" w:hAnsi="Times New Roman" w:cs="Times New Roman"/>
              </w:rPr>
              <w:t xml:space="preserve"> крепится к открытке с помощью клеевой полоски шириной 4 мм, размещенной вдоль линии сгиба и снабженной защитной бумагой. Сюжет графики вкладыша повторяет мотив основного сюжета открытки или его фрагмента и выполнен полноцветной офсетной печатью.</w:t>
            </w:r>
          </w:p>
        </w:tc>
        <w:tc>
          <w:tcPr>
            <w:tcW w:w="238" w:type="pct"/>
            <w:tcBorders>
              <w:top w:val="single" w:sz="4" w:space="0" w:color="auto"/>
              <w:left w:val="single" w:sz="4" w:space="0" w:color="auto"/>
              <w:bottom w:val="single" w:sz="4" w:space="0" w:color="auto"/>
              <w:right w:val="single" w:sz="4" w:space="0" w:color="auto"/>
            </w:tcBorders>
            <w:vAlign w:val="center"/>
          </w:tcPr>
          <w:p w:rsidR="006C68FF" w:rsidRPr="007D5482" w:rsidRDefault="006C68FF" w:rsidP="006C68FF">
            <w:pPr>
              <w:widowControl w:val="0"/>
              <w:spacing w:after="0"/>
              <w:jc w:val="center"/>
              <w:rPr>
                <w:rFonts w:ascii="Times New Roman" w:hAnsi="Times New Roman" w:cs="Times New Roman"/>
                <w:color w:val="000000"/>
              </w:rPr>
            </w:pPr>
            <w:r w:rsidRPr="007D5482">
              <w:rPr>
                <w:rFonts w:ascii="Times New Roman" w:hAnsi="Times New Roman" w:cs="Times New Roman"/>
                <w:color w:val="000000"/>
              </w:rPr>
              <w:lastRenderedPageBreak/>
              <w:t>шт.</w:t>
            </w:r>
          </w:p>
        </w:tc>
        <w:tc>
          <w:tcPr>
            <w:tcW w:w="330" w:type="pct"/>
            <w:tcBorders>
              <w:top w:val="single" w:sz="4" w:space="0" w:color="auto"/>
              <w:left w:val="single" w:sz="4" w:space="0" w:color="auto"/>
              <w:bottom w:val="single" w:sz="4" w:space="0" w:color="auto"/>
              <w:right w:val="single" w:sz="4" w:space="0" w:color="auto"/>
            </w:tcBorders>
            <w:vAlign w:val="center"/>
          </w:tcPr>
          <w:p w:rsidR="006C68FF" w:rsidRPr="007D5482" w:rsidRDefault="006C68FF" w:rsidP="006C68FF">
            <w:pPr>
              <w:spacing w:after="0"/>
              <w:jc w:val="center"/>
              <w:rPr>
                <w:rFonts w:ascii="Times New Roman" w:hAnsi="Times New Roman" w:cs="Times New Roman"/>
                <w:color w:val="000000"/>
              </w:rPr>
            </w:pPr>
            <w:r w:rsidRPr="007D5482">
              <w:rPr>
                <w:rFonts w:ascii="Times New Roman" w:hAnsi="Times New Roman" w:cs="Times New Roman"/>
                <w:color w:val="000000"/>
              </w:rPr>
              <w:t>6</w:t>
            </w:r>
            <w:r>
              <w:rPr>
                <w:rFonts w:ascii="Times New Roman" w:hAnsi="Times New Roman" w:cs="Times New Roman"/>
                <w:color w:val="000000"/>
              </w:rPr>
              <w:t>5</w:t>
            </w:r>
            <w:r w:rsidRPr="007D5482">
              <w:rPr>
                <w:rFonts w:ascii="Times New Roman" w:hAnsi="Times New Roman" w:cs="Times New Roman"/>
                <w:color w:val="000000"/>
              </w:rPr>
              <w:t>0</w:t>
            </w:r>
          </w:p>
        </w:tc>
        <w:tc>
          <w:tcPr>
            <w:tcW w:w="475" w:type="pct"/>
            <w:tcBorders>
              <w:top w:val="single" w:sz="4" w:space="0" w:color="auto"/>
              <w:left w:val="single" w:sz="4" w:space="0" w:color="auto"/>
              <w:bottom w:val="single" w:sz="4" w:space="0" w:color="auto"/>
              <w:right w:val="single" w:sz="4" w:space="0" w:color="auto"/>
            </w:tcBorders>
            <w:vAlign w:val="center"/>
          </w:tcPr>
          <w:p w:rsidR="006C68FF" w:rsidRPr="00CD2FD5" w:rsidRDefault="006C68FF" w:rsidP="006C68FF">
            <w:pPr>
              <w:tabs>
                <w:tab w:val="left" w:pos="4220"/>
              </w:tabs>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42,00</w:t>
            </w:r>
          </w:p>
        </w:tc>
        <w:tc>
          <w:tcPr>
            <w:tcW w:w="467" w:type="pct"/>
            <w:tcBorders>
              <w:top w:val="single" w:sz="4" w:space="0" w:color="auto"/>
              <w:left w:val="single" w:sz="4" w:space="0" w:color="auto"/>
              <w:bottom w:val="single" w:sz="4" w:space="0" w:color="auto"/>
              <w:right w:val="single" w:sz="4" w:space="0" w:color="auto"/>
            </w:tcBorders>
            <w:vAlign w:val="center"/>
          </w:tcPr>
          <w:p w:rsidR="006C68FF" w:rsidRPr="00CD2FD5" w:rsidRDefault="006C68FF" w:rsidP="006C68F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27 300,00</w:t>
            </w:r>
          </w:p>
        </w:tc>
      </w:tr>
      <w:tr w:rsidR="006C68FF" w:rsidRPr="007D5482" w:rsidTr="006C68FF">
        <w:trPr>
          <w:trHeight w:val="20"/>
        </w:trPr>
        <w:tc>
          <w:tcPr>
            <w:tcW w:w="236" w:type="pct"/>
            <w:tcBorders>
              <w:top w:val="single" w:sz="4" w:space="0" w:color="auto"/>
              <w:left w:val="single" w:sz="4" w:space="0" w:color="auto"/>
              <w:bottom w:val="single" w:sz="4" w:space="0" w:color="auto"/>
              <w:right w:val="single" w:sz="4" w:space="0" w:color="auto"/>
            </w:tcBorders>
            <w:vAlign w:val="center"/>
          </w:tcPr>
          <w:p w:rsidR="006C68FF" w:rsidRPr="007D5482" w:rsidRDefault="006C68FF" w:rsidP="006C68FF">
            <w:pPr>
              <w:pStyle w:val="a4"/>
              <w:numPr>
                <w:ilvl w:val="0"/>
                <w:numId w:val="1"/>
              </w:numPr>
              <w:spacing w:after="0" w:line="240" w:lineRule="auto"/>
              <w:jc w:val="center"/>
              <w:rPr>
                <w:rFonts w:ascii="Times New Roman" w:eastAsia="Times New Roman" w:hAnsi="Times New Roman" w:cs="Times New Roman"/>
                <w:bCs/>
                <w:lang w:eastAsia="ru-RU"/>
              </w:rPr>
            </w:pPr>
          </w:p>
        </w:tc>
        <w:tc>
          <w:tcPr>
            <w:tcW w:w="657" w:type="pct"/>
            <w:tcBorders>
              <w:top w:val="single" w:sz="4" w:space="0" w:color="auto"/>
              <w:left w:val="single" w:sz="4" w:space="0" w:color="auto"/>
              <w:right w:val="single" w:sz="4" w:space="0" w:color="auto"/>
            </w:tcBorders>
            <w:vAlign w:val="center"/>
          </w:tcPr>
          <w:p w:rsidR="006C68FF" w:rsidRPr="007D5482" w:rsidRDefault="006C68FF" w:rsidP="006C68FF">
            <w:pPr>
              <w:autoSpaceDE w:val="0"/>
              <w:autoSpaceDN w:val="0"/>
              <w:adjustRightInd w:val="0"/>
              <w:snapToGrid w:val="0"/>
              <w:spacing w:after="0" w:line="200" w:lineRule="atLeast"/>
              <w:ind w:firstLine="5"/>
              <w:jc w:val="center"/>
              <w:rPr>
                <w:rFonts w:ascii="Times New Roman" w:hAnsi="Times New Roman" w:cs="Times New Roman"/>
                <w:bCs/>
              </w:rPr>
            </w:pPr>
            <w:r w:rsidRPr="007D5482">
              <w:rPr>
                <w:rFonts w:ascii="Times New Roman" w:hAnsi="Times New Roman" w:cs="Times New Roman"/>
                <w:bCs/>
              </w:rPr>
              <w:t>Ко</w:t>
            </w:r>
            <w:r>
              <w:rPr>
                <w:rFonts w:ascii="Times New Roman" w:hAnsi="Times New Roman" w:cs="Times New Roman"/>
                <w:bCs/>
              </w:rPr>
              <w:t>нверт к поздравительной открытке</w:t>
            </w:r>
            <w:r w:rsidRPr="007D5482">
              <w:rPr>
                <w:rFonts w:ascii="Times New Roman" w:hAnsi="Times New Roman" w:cs="Times New Roman"/>
                <w:bCs/>
              </w:rPr>
              <w:t xml:space="preserve"> ко дню </w:t>
            </w:r>
            <w:r w:rsidRPr="007D5482">
              <w:rPr>
                <w:rFonts w:ascii="Times New Roman" w:hAnsi="Times New Roman" w:cs="Times New Roman"/>
                <w:b/>
                <w:bCs/>
              </w:rPr>
              <w:t>«</w:t>
            </w:r>
            <w:r w:rsidRPr="00CD2FD5">
              <w:rPr>
                <w:rFonts w:ascii="Times New Roman" w:eastAsia="Calibri" w:hAnsi="Times New Roman" w:cs="Times New Roman"/>
                <w:b/>
                <w:bCs/>
              </w:rPr>
              <w:t>День России</w:t>
            </w:r>
            <w:r w:rsidRPr="007D5482">
              <w:rPr>
                <w:rFonts w:ascii="Times New Roman" w:hAnsi="Times New Roman" w:cs="Times New Roman"/>
                <w:b/>
                <w:bCs/>
              </w:rPr>
              <w:t>»</w:t>
            </w:r>
          </w:p>
        </w:tc>
        <w:tc>
          <w:tcPr>
            <w:tcW w:w="2597" w:type="pct"/>
            <w:tcBorders>
              <w:top w:val="single" w:sz="4" w:space="0" w:color="auto"/>
              <w:left w:val="single" w:sz="4" w:space="0" w:color="auto"/>
              <w:right w:val="single" w:sz="4" w:space="0" w:color="auto"/>
            </w:tcBorders>
            <w:vAlign w:val="center"/>
          </w:tcPr>
          <w:p w:rsidR="006C68FF" w:rsidRPr="00143C26" w:rsidRDefault="006C68FF" w:rsidP="006C68FF">
            <w:pPr>
              <w:autoSpaceDE w:val="0"/>
              <w:autoSpaceDN w:val="0"/>
              <w:adjustRightInd w:val="0"/>
              <w:snapToGrid w:val="0"/>
              <w:spacing w:line="200" w:lineRule="atLeast"/>
              <w:ind w:firstLine="5"/>
              <w:rPr>
                <w:rFonts w:ascii="Times New Roman" w:hAnsi="Times New Roman" w:cs="Times New Roman"/>
                <w:b/>
                <w:bCs/>
              </w:rPr>
            </w:pPr>
            <w:r w:rsidRPr="00143C26">
              <w:rPr>
                <w:rFonts w:ascii="Times New Roman" w:hAnsi="Times New Roman" w:cs="Times New Roman"/>
                <w:bCs/>
              </w:rPr>
              <w:t xml:space="preserve">Конверт к поздравительной открытке ко дню </w:t>
            </w:r>
            <w:r w:rsidRPr="00143C26">
              <w:rPr>
                <w:rFonts w:ascii="Times New Roman" w:hAnsi="Times New Roman" w:cs="Times New Roman"/>
                <w:b/>
                <w:bCs/>
              </w:rPr>
              <w:t>«</w:t>
            </w:r>
            <w:r w:rsidRPr="00CD2FD5">
              <w:rPr>
                <w:rFonts w:ascii="Times New Roman" w:eastAsia="Calibri" w:hAnsi="Times New Roman" w:cs="Times New Roman"/>
                <w:b/>
                <w:bCs/>
              </w:rPr>
              <w:t>День России</w:t>
            </w:r>
            <w:r w:rsidRPr="00143C26">
              <w:rPr>
                <w:rFonts w:ascii="Times New Roman" w:hAnsi="Times New Roman" w:cs="Times New Roman"/>
                <w:b/>
                <w:bCs/>
              </w:rPr>
              <w:t>».</w:t>
            </w:r>
          </w:p>
          <w:p w:rsidR="006C68FF" w:rsidRPr="006C68FF" w:rsidRDefault="006C68FF" w:rsidP="006C68FF">
            <w:pPr>
              <w:autoSpaceDE w:val="0"/>
              <w:autoSpaceDN w:val="0"/>
              <w:adjustRightInd w:val="0"/>
              <w:snapToGrid w:val="0"/>
              <w:spacing w:line="200" w:lineRule="atLeast"/>
              <w:ind w:firstLine="5"/>
              <w:rPr>
                <w:rFonts w:ascii="Times New Roman" w:hAnsi="Times New Roman" w:cs="Times New Roman"/>
              </w:rPr>
            </w:pPr>
            <w:r w:rsidRPr="00CD2FD5">
              <w:rPr>
                <w:rFonts w:ascii="Times New Roman" w:eastAsia="Calibri" w:hAnsi="Times New Roman" w:cs="Times New Roman"/>
                <w:b/>
              </w:rPr>
              <w:t>Конверт</w:t>
            </w:r>
            <w:r w:rsidRPr="00CD2FD5">
              <w:rPr>
                <w:rFonts w:ascii="Times New Roman" w:eastAsia="Calibri" w:hAnsi="Times New Roman" w:cs="Times New Roman"/>
              </w:rPr>
              <w:t xml:space="preserve"> формата С65 (114 х 229 мм</w:t>
            </w:r>
            <w:r>
              <w:rPr>
                <w:rFonts w:ascii="Times New Roman" w:hAnsi="Times New Roman" w:cs="Times New Roman"/>
              </w:rPr>
              <w:t xml:space="preserve">) </w:t>
            </w:r>
            <w:r w:rsidRPr="00143C26">
              <w:rPr>
                <w:rFonts w:ascii="Times New Roman" w:hAnsi="Times New Roman" w:cs="Times New Roman"/>
              </w:rPr>
              <w:t>выполнен из дизайнерской бумаги в тон открытке, согласно её художественно-графическому решению, плотностью 120 г/м² с графикой, отражающей символику праздника, выполненной трафаретной печатью в четыре цвета.</w:t>
            </w:r>
          </w:p>
        </w:tc>
        <w:tc>
          <w:tcPr>
            <w:tcW w:w="238" w:type="pct"/>
            <w:tcBorders>
              <w:top w:val="single" w:sz="4" w:space="0" w:color="auto"/>
              <w:left w:val="single" w:sz="4" w:space="0" w:color="auto"/>
              <w:bottom w:val="single" w:sz="4" w:space="0" w:color="auto"/>
              <w:right w:val="single" w:sz="4" w:space="0" w:color="auto"/>
            </w:tcBorders>
            <w:vAlign w:val="center"/>
          </w:tcPr>
          <w:p w:rsidR="006C68FF" w:rsidRPr="007D5482" w:rsidRDefault="006C68FF" w:rsidP="006C68FF">
            <w:pPr>
              <w:widowControl w:val="0"/>
              <w:spacing w:after="0"/>
              <w:jc w:val="center"/>
              <w:rPr>
                <w:rFonts w:ascii="Times New Roman" w:hAnsi="Times New Roman" w:cs="Times New Roman"/>
                <w:color w:val="000000"/>
              </w:rPr>
            </w:pPr>
            <w:r w:rsidRPr="007D5482">
              <w:rPr>
                <w:rFonts w:ascii="Times New Roman" w:hAnsi="Times New Roman" w:cs="Times New Roman"/>
                <w:color w:val="000000"/>
              </w:rPr>
              <w:t>шт.</w:t>
            </w:r>
          </w:p>
        </w:tc>
        <w:tc>
          <w:tcPr>
            <w:tcW w:w="330" w:type="pct"/>
            <w:tcBorders>
              <w:top w:val="single" w:sz="4" w:space="0" w:color="auto"/>
              <w:left w:val="single" w:sz="4" w:space="0" w:color="auto"/>
              <w:bottom w:val="single" w:sz="4" w:space="0" w:color="auto"/>
              <w:right w:val="single" w:sz="4" w:space="0" w:color="auto"/>
            </w:tcBorders>
            <w:vAlign w:val="center"/>
          </w:tcPr>
          <w:p w:rsidR="006C68FF" w:rsidRPr="007D5482" w:rsidRDefault="006C68FF" w:rsidP="006C68FF">
            <w:pPr>
              <w:spacing w:after="0"/>
              <w:jc w:val="center"/>
              <w:rPr>
                <w:rFonts w:ascii="Times New Roman" w:hAnsi="Times New Roman" w:cs="Times New Roman"/>
                <w:color w:val="000000"/>
              </w:rPr>
            </w:pPr>
            <w:r w:rsidRPr="007D5482">
              <w:rPr>
                <w:rFonts w:ascii="Times New Roman" w:hAnsi="Times New Roman" w:cs="Times New Roman"/>
                <w:color w:val="000000"/>
              </w:rPr>
              <w:t>6</w:t>
            </w:r>
            <w:r>
              <w:rPr>
                <w:rFonts w:ascii="Times New Roman" w:hAnsi="Times New Roman" w:cs="Times New Roman"/>
                <w:color w:val="000000"/>
              </w:rPr>
              <w:t>5</w:t>
            </w:r>
            <w:r w:rsidRPr="007D5482">
              <w:rPr>
                <w:rFonts w:ascii="Times New Roman" w:hAnsi="Times New Roman" w:cs="Times New Roman"/>
                <w:color w:val="000000"/>
              </w:rPr>
              <w:t>0</w:t>
            </w:r>
          </w:p>
        </w:tc>
        <w:tc>
          <w:tcPr>
            <w:tcW w:w="475" w:type="pct"/>
            <w:tcBorders>
              <w:top w:val="single" w:sz="4" w:space="0" w:color="auto"/>
              <w:left w:val="single" w:sz="4" w:space="0" w:color="auto"/>
              <w:bottom w:val="single" w:sz="4" w:space="0" w:color="auto"/>
              <w:right w:val="single" w:sz="4" w:space="0" w:color="auto"/>
            </w:tcBorders>
            <w:vAlign w:val="center"/>
          </w:tcPr>
          <w:p w:rsidR="006C68FF" w:rsidRPr="00CD2FD5" w:rsidRDefault="006C68FF" w:rsidP="006C68FF">
            <w:pPr>
              <w:tabs>
                <w:tab w:val="left" w:pos="4220"/>
              </w:tabs>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52,50</w:t>
            </w:r>
          </w:p>
        </w:tc>
        <w:tc>
          <w:tcPr>
            <w:tcW w:w="467" w:type="pct"/>
            <w:tcBorders>
              <w:top w:val="single" w:sz="4" w:space="0" w:color="auto"/>
              <w:left w:val="single" w:sz="4" w:space="0" w:color="auto"/>
              <w:bottom w:val="single" w:sz="4" w:space="0" w:color="auto"/>
              <w:right w:val="single" w:sz="4" w:space="0" w:color="auto"/>
            </w:tcBorders>
            <w:vAlign w:val="center"/>
          </w:tcPr>
          <w:p w:rsidR="006C68FF" w:rsidRPr="00CD2FD5" w:rsidRDefault="006C68FF" w:rsidP="006C68F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34 125,00</w:t>
            </w:r>
          </w:p>
        </w:tc>
      </w:tr>
      <w:tr w:rsidR="003F1D8D" w:rsidRPr="007D5482" w:rsidTr="003F1D8D">
        <w:trPr>
          <w:trHeight w:val="20"/>
        </w:trPr>
        <w:tc>
          <w:tcPr>
            <w:tcW w:w="4533" w:type="pct"/>
            <w:gridSpan w:val="6"/>
            <w:tcBorders>
              <w:top w:val="single" w:sz="4" w:space="0" w:color="auto"/>
              <w:left w:val="single" w:sz="4" w:space="0" w:color="auto"/>
              <w:bottom w:val="single" w:sz="4" w:space="0" w:color="auto"/>
              <w:right w:val="single" w:sz="4" w:space="0" w:color="auto"/>
            </w:tcBorders>
          </w:tcPr>
          <w:p w:rsidR="003F1D8D" w:rsidRPr="00600BB7" w:rsidRDefault="003F1D8D" w:rsidP="003F1D8D">
            <w:pPr>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Итого с НДС</w:t>
            </w:r>
            <w:r w:rsidRPr="00600BB7">
              <w:rPr>
                <w:rFonts w:ascii="Times New Roman" w:eastAsia="Times New Roman" w:hAnsi="Times New Roman" w:cs="Times New Roman"/>
                <w:b/>
                <w:lang w:eastAsia="ru-RU"/>
              </w:rPr>
              <w:t>:</w:t>
            </w:r>
          </w:p>
        </w:tc>
        <w:tc>
          <w:tcPr>
            <w:tcW w:w="467" w:type="pct"/>
            <w:tcBorders>
              <w:top w:val="single" w:sz="4" w:space="0" w:color="auto"/>
              <w:left w:val="single" w:sz="4" w:space="0" w:color="auto"/>
              <w:bottom w:val="single" w:sz="4" w:space="0" w:color="auto"/>
              <w:right w:val="single" w:sz="4" w:space="0" w:color="auto"/>
            </w:tcBorders>
            <w:vAlign w:val="center"/>
          </w:tcPr>
          <w:p w:rsidR="003F1D8D" w:rsidRPr="00600BB7" w:rsidRDefault="006C68FF" w:rsidP="004F0AB1">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361 725,00</w:t>
            </w:r>
          </w:p>
        </w:tc>
      </w:tr>
    </w:tbl>
    <w:p w:rsidR="00305A58" w:rsidRDefault="00305A58" w:rsidP="00305A58">
      <w:pPr>
        <w:spacing w:after="0"/>
        <w:rPr>
          <w:rFonts w:ascii="Times New Roman" w:hAnsi="Times New Roman" w:cs="Times New Roman"/>
        </w:rPr>
      </w:pPr>
    </w:p>
    <w:p w:rsidR="003F1D8D" w:rsidRDefault="003F1D8D" w:rsidP="00305A58">
      <w:pPr>
        <w:spacing w:after="0"/>
        <w:rPr>
          <w:rFonts w:ascii="Times New Roman" w:hAnsi="Times New Roman" w:cs="Times New Roman"/>
        </w:rPr>
      </w:pPr>
    </w:p>
    <w:p w:rsidR="00305A58" w:rsidRDefault="00305A58" w:rsidP="00305A58">
      <w:pPr>
        <w:spacing w:after="0"/>
        <w:rPr>
          <w:rFonts w:ascii="Times New Roman" w:hAnsi="Times New Roman" w:cs="Times New Roman"/>
          <w:b/>
        </w:rPr>
      </w:pPr>
    </w:p>
    <w:p w:rsidR="00643764" w:rsidRDefault="00643764" w:rsidP="00643764">
      <w:pPr>
        <w:spacing w:after="0" w:line="240" w:lineRule="auto"/>
        <w:ind w:left="567"/>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Составил: </w:t>
      </w:r>
    </w:p>
    <w:p w:rsidR="00643764" w:rsidRDefault="00643764" w:rsidP="00643764">
      <w:pPr>
        <w:spacing w:after="0" w:line="240" w:lineRule="auto"/>
        <w:ind w:left="567"/>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Заместитель заведующего отделом материально - </w:t>
      </w:r>
    </w:p>
    <w:p w:rsidR="00643764" w:rsidRDefault="00643764" w:rsidP="00643764">
      <w:pPr>
        <w:spacing w:after="0" w:line="240" w:lineRule="auto"/>
        <w:ind w:left="567"/>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технического снабжения Управления делами </w:t>
      </w:r>
    </w:p>
    <w:p w:rsidR="00643764" w:rsidRDefault="00643764" w:rsidP="00643764">
      <w:pPr>
        <w:spacing w:after="0" w:line="240" w:lineRule="auto"/>
        <w:ind w:left="567"/>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 xml:space="preserve">Администрации Губернатора Санкт-Петербурга                                                                                                                          </w:t>
      </w:r>
      <w:proofErr w:type="spellStart"/>
      <w:r>
        <w:rPr>
          <w:rFonts w:ascii="Times New Roman" w:eastAsia="Times New Roman" w:hAnsi="Times New Roman" w:cs="Times New Roman"/>
          <w:b/>
          <w:bCs/>
          <w:sz w:val="24"/>
          <w:szCs w:val="24"/>
          <w:lang w:eastAsia="ru-RU"/>
        </w:rPr>
        <w:t>Н.Г.Мухина</w:t>
      </w:r>
      <w:proofErr w:type="spellEnd"/>
    </w:p>
    <w:p w:rsidR="00305A58" w:rsidRPr="003F1D8D" w:rsidRDefault="00305A58" w:rsidP="00643764">
      <w:pPr>
        <w:spacing w:after="0"/>
        <w:ind w:left="567"/>
        <w:rPr>
          <w:rFonts w:ascii="Times New Roman" w:hAnsi="Times New Roman" w:cs="Times New Roman"/>
          <w:b/>
          <w:bCs/>
        </w:rPr>
      </w:pPr>
    </w:p>
    <w:sectPr w:rsidR="00305A58" w:rsidRPr="003F1D8D" w:rsidSect="003F1D8D">
      <w:pgSz w:w="16838" w:h="11906" w:orient="landscape"/>
      <w:pgMar w:top="1135"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36FB0"/>
    <w:multiLevelType w:val="hybridMultilevel"/>
    <w:tmpl w:val="EDB49B12"/>
    <w:lvl w:ilvl="0" w:tplc="54F0D6A0">
      <w:start w:val="1"/>
      <w:numFmt w:val="bullet"/>
      <w:lvlText w:val="–"/>
      <w:lvlJc w:val="left"/>
      <w:pPr>
        <w:tabs>
          <w:tab w:val="num" w:pos="720"/>
        </w:tabs>
        <w:ind w:left="720" w:hanging="360"/>
      </w:pPr>
      <w:rPr>
        <w:rFonts w:ascii="Courier New" w:hAnsi="Courier New" w:cs="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490D34DB"/>
    <w:multiLevelType w:val="hybridMultilevel"/>
    <w:tmpl w:val="F66087D0"/>
    <w:lvl w:ilvl="0" w:tplc="B2F6295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A58"/>
    <w:rsid w:val="000B2282"/>
    <w:rsid w:val="00116189"/>
    <w:rsid w:val="001234F7"/>
    <w:rsid w:val="0013130B"/>
    <w:rsid w:val="00143C26"/>
    <w:rsid w:val="001707D7"/>
    <w:rsid w:val="00272756"/>
    <w:rsid w:val="002E244A"/>
    <w:rsid w:val="00305A58"/>
    <w:rsid w:val="00321259"/>
    <w:rsid w:val="003C1316"/>
    <w:rsid w:val="003F1D8D"/>
    <w:rsid w:val="00476E53"/>
    <w:rsid w:val="004B6AAA"/>
    <w:rsid w:val="004B79D5"/>
    <w:rsid w:val="004F0AB1"/>
    <w:rsid w:val="005569AF"/>
    <w:rsid w:val="00574470"/>
    <w:rsid w:val="005D0FB6"/>
    <w:rsid w:val="00600BB7"/>
    <w:rsid w:val="006407D2"/>
    <w:rsid w:val="00643764"/>
    <w:rsid w:val="006C68FF"/>
    <w:rsid w:val="00772CA8"/>
    <w:rsid w:val="007D5482"/>
    <w:rsid w:val="00875C17"/>
    <w:rsid w:val="00B27D01"/>
    <w:rsid w:val="00B43052"/>
    <w:rsid w:val="00BA5239"/>
    <w:rsid w:val="00C46E6F"/>
    <w:rsid w:val="00D342AB"/>
    <w:rsid w:val="00FC4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359CC"/>
  <w15:chartTrackingRefBased/>
  <w15:docId w15:val="{6732B995-3A48-4AE0-9A1E-5CB8AA55F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5A58"/>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A5239"/>
    <w:rPr>
      <w:b/>
      <w:bCs/>
    </w:rPr>
  </w:style>
  <w:style w:type="paragraph" w:customStyle="1" w:styleId="4">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3C1316"/>
    <w:pPr>
      <w:spacing w:line="240" w:lineRule="exact"/>
    </w:pPr>
    <w:rPr>
      <w:rFonts w:ascii="Verdana" w:eastAsia="Times New Roman" w:hAnsi="Verdana" w:cs="Verdana"/>
      <w:sz w:val="20"/>
      <w:szCs w:val="20"/>
      <w:lang w:val="en-US"/>
    </w:rPr>
  </w:style>
  <w:style w:type="paragraph" w:styleId="a4">
    <w:name w:val="List Paragraph"/>
    <w:basedOn w:val="a"/>
    <w:uiPriority w:val="34"/>
    <w:qFormat/>
    <w:rsid w:val="007D5482"/>
    <w:pPr>
      <w:ind w:left="720"/>
      <w:contextualSpacing/>
    </w:pPr>
  </w:style>
  <w:style w:type="paragraph" w:customStyle="1" w:styleId="1">
    <w:name w:val="Обычный1"/>
    <w:rsid w:val="007D5482"/>
    <w:pPr>
      <w:spacing w:before="100" w:after="100" w:line="240" w:lineRule="auto"/>
    </w:pPr>
    <w:rPr>
      <w:rFonts w:ascii="Times New Roman" w:eastAsia="Times New Roman" w:hAnsi="Times New Roman" w:cs="Times New Roman"/>
      <w:snapToGrid w:val="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7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477</Words>
  <Characters>2725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Костина Наталья Дмитриевна</dc:creator>
  <cp:keywords/>
  <dc:description/>
  <cp:lastModifiedBy>Шувалов Дмитрий Андреевич</cp:lastModifiedBy>
  <cp:revision>8</cp:revision>
  <dcterms:created xsi:type="dcterms:W3CDTF">2026-04-08T14:40:00Z</dcterms:created>
  <dcterms:modified xsi:type="dcterms:W3CDTF">2026-04-29T09:32:00Z</dcterms:modified>
</cp:coreProperties>
</file>