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12975" w14:textId="77777777" w:rsidR="00FB5533" w:rsidRDefault="00FB5533" w:rsidP="00BE6989">
      <w:pPr>
        <w:tabs>
          <w:tab w:val="left" w:pos="6039"/>
        </w:tabs>
        <w:spacing w:after="0" w:line="216" w:lineRule="auto"/>
        <w:rPr>
          <w:rFonts w:ascii="Times New Roman" w:eastAsia="Times New Roman" w:hAnsi="Times New Roman" w:cs="Times New Roman"/>
        </w:rPr>
      </w:pPr>
    </w:p>
    <w:p w14:paraId="3F2061B8" w14:textId="77777777" w:rsidR="00FB5533" w:rsidRPr="00562BED" w:rsidRDefault="00FB5533" w:rsidP="00BE6989">
      <w:pPr>
        <w:tabs>
          <w:tab w:val="left" w:pos="6039"/>
        </w:tabs>
        <w:spacing w:after="0" w:line="216" w:lineRule="auto"/>
        <w:jc w:val="right"/>
        <w:rPr>
          <w:rFonts w:ascii="Times New Roman" w:eastAsia="Times New Roman" w:hAnsi="Times New Roman" w:cs="Times New Roman"/>
        </w:rPr>
      </w:pPr>
      <w:r w:rsidRPr="00562BED">
        <w:rPr>
          <w:rFonts w:ascii="Times New Roman" w:eastAsia="Times New Roman" w:hAnsi="Times New Roman" w:cs="Times New Roman"/>
        </w:rPr>
        <w:t>УТВЕРЖДАЮ</w:t>
      </w:r>
    </w:p>
    <w:p w14:paraId="1CED5902" w14:textId="77777777" w:rsidR="00A32A7B" w:rsidRPr="00A32A7B" w:rsidRDefault="00FB5533" w:rsidP="00A32A7B">
      <w:pPr>
        <w:tabs>
          <w:tab w:val="left" w:pos="6039"/>
        </w:tabs>
        <w:spacing w:after="0" w:line="216" w:lineRule="auto"/>
        <w:jc w:val="right"/>
        <w:rPr>
          <w:rFonts w:ascii="Times New Roman" w:eastAsia="Times New Roman" w:hAnsi="Times New Roman" w:cs="Times New Roman"/>
        </w:rPr>
      </w:pPr>
      <w:r w:rsidRPr="00562BED">
        <w:rPr>
          <w:rFonts w:ascii="Times New Roman" w:eastAsia="Times New Roman" w:hAnsi="Times New Roman" w:cs="Times New Roman"/>
        </w:rPr>
        <w:tab/>
      </w:r>
      <w:r w:rsidR="0066414F" w:rsidRPr="0066414F">
        <w:rPr>
          <w:rFonts w:ascii="Times New Roman" w:eastAsia="Times New Roman" w:hAnsi="Times New Roman" w:cs="Times New Roman"/>
          <w:sz w:val="20"/>
          <w:szCs w:val="20"/>
        </w:rPr>
        <w:tab/>
      </w:r>
      <w:r w:rsidR="00A32A7B" w:rsidRPr="00A32A7B">
        <w:rPr>
          <w:rFonts w:ascii="Times New Roman" w:eastAsia="Times New Roman" w:hAnsi="Times New Roman" w:cs="Times New Roman"/>
        </w:rPr>
        <w:t>Директор</w:t>
      </w:r>
    </w:p>
    <w:p w14:paraId="27B375A4" w14:textId="77777777" w:rsidR="008A6AC5" w:rsidRPr="008A6AC5" w:rsidRDefault="008A6AC5" w:rsidP="008A6AC5">
      <w:pPr>
        <w:tabs>
          <w:tab w:val="left" w:pos="6039"/>
        </w:tabs>
        <w:spacing w:after="0" w:line="216" w:lineRule="auto"/>
        <w:jc w:val="right"/>
        <w:rPr>
          <w:rFonts w:ascii="Times New Roman" w:eastAsia="Times New Roman" w:hAnsi="Times New Roman" w:cs="Times New Roman"/>
        </w:rPr>
      </w:pPr>
      <w:r w:rsidRPr="008A6AC5">
        <w:rPr>
          <w:rFonts w:ascii="Times New Roman" w:eastAsia="Times New Roman" w:hAnsi="Times New Roman" w:cs="Times New Roman"/>
        </w:rPr>
        <w:t>СПБ ГБУ «Музей «Невская застава»</w:t>
      </w:r>
    </w:p>
    <w:p w14:paraId="0B72BC7F" w14:textId="2AB4E73A" w:rsidR="00D72DFE" w:rsidRDefault="008A6AC5" w:rsidP="008A6AC5">
      <w:pPr>
        <w:tabs>
          <w:tab w:val="left" w:pos="6039"/>
        </w:tabs>
        <w:spacing w:after="0" w:line="216" w:lineRule="auto"/>
        <w:jc w:val="right"/>
        <w:rPr>
          <w:rFonts w:ascii="Times New Roman" w:eastAsia="Times New Roman" w:hAnsi="Times New Roman" w:cs="Times New Roman"/>
        </w:rPr>
      </w:pPr>
      <w:r w:rsidRPr="008A6AC5">
        <w:rPr>
          <w:rFonts w:ascii="Times New Roman" w:eastAsia="Times New Roman" w:hAnsi="Times New Roman" w:cs="Times New Roman"/>
        </w:rPr>
        <w:t>__________________ А.В. Яковенко</w:t>
      </w:r>
    </w:p>
    <w:p w14:paraId="00480899" w14:textId="77777777" w:rsidR="00D72DFE" w:rsidRDefault="00D72DFE" w:rsidP="00BE6989">
      <w:pPr>
        <w:tabs>
          <w:tab w:val="left" w:pos="6039"/>
        </w:tabs>
        <w:spacing w:after="0" w:line="216" w:lineRule="auto"/>
        <w:jc w:val="right"/>
        <w:rPr>
          <w:rFonts w:ascii="Times New Roman" w:eastAsia="Times New Roman" w:hAnsi="Times New Roman" w:cs="Times New Roman"/>
        </w:rPr>
      </w:pPr>
    </w:p>
    <w:p w14:paraId="650EA08A" w14:textId="74EDA46E" w:rsidR="00FB5533" w:rsidRPr="00FF4709" w:rsidRDefault="00D72DFE" w:rsidP="00BE6989">
      <w:pPr>
        <w:tabs>
          <w:tab w:val="left" w:pos="6039"/>
        </w:tabs>
        <w:spacing w:after="0" w:line="216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</w:rPr>
        <w:t>«</w:t>
      </w:r>
      <w:r w:rsidR="00776D86" w:rsidRPr="00776D86">
        <w:rPr>
          <w:rFonts w:ascii="Times New Roman" w:eastAsia="Times New Roman" w:hAnsi="Times New Roman" w:cs="Times New Roman"/>
        </w:rPr>
        <w:t>__» _______ 202</w:t>
      </w:r>
      <w:r w:rsidR="003B2140">
        <w:rPr>
          <w:rFonts w:ascii="Times New Roman" w:eastAsia="Times New Roman" w:hAnsi="Times New Roman" w:cs="Times New Roman"/>
        </w:rPr>
        <w:t>_</w:t>
      </w:r>
      <w:r w:rsidR="00776D86" w:rsidRPr="00776D86">
        <w:rPr>
          <w:rFonts w:ascii="Times New Roman" w:eastAsia="Times New Roman" w:hAnsi="Times New Roman" w:cs="Times New Roman"/>
        </w:rPr>
        <w:t xml:space="preserve"> года</w:t>
      </w:r>
    </w:p>
    <w:p w14:paraId="7727F48E" w14:textId="77777777" w:rsidR="00FB5533" w:rsidRDefault="00FB5533" w:rsidP="00BE6989">
      <w:pPr>
        <w:autoSpaceDE w:val="0"/>
        <w:autoSpaceDN w:val="0"/>
        <w:adjustRightInd w:val="0"/>
        <w:spacing w:line="216" w:lineRule="auto"/>
        <w:jc w:val="center"/>
        <w:rPr>
          <w:rFonts w:ascii="Times New Roman" w:hAnsi="Times New Roman" w:cs="Times New Roman"/>
          <w:bCs/>
        </w:rPr>
      </w:pPr>
    </w:p>
    <w:p w14:paraId="2197CD4B" w14:textId="77777777" w:rsidR="003711D1" w:rsidRPr="00C16273" w:rsidRDefault="003711D1" w:rsidP="00BE6989">
      <w:pPr>
        <w:autoSpaceDE w:val="0"/>
        <w:autoSpaceDN w:val="0"/>
        <w:adjustRightInd w:val="0"/>
        <w:spacing w:line="216" w:lineRule="auto"/>
        <w:jc w:val="center"/>
        <w:rPr>
          <w:rFonts w:ascii="Times New Roman" w:hAnsi="Times New Roman" w:cs="Times New Roman"/>
          <w:bCs/>
        </w:rPr>
      </w:pPr>
    </w:p>
    <w:p w14:paraId="52DDDB9A" w14:textId="13C3765F" w:rsidR="00FB5533" w:rsidRDefault="00FB5533" w:rsidP="00BE6989">
      <w:pPr>
        <w:autoSpaceDE w:val="0"/>
        <w:autoSpaceDN w:val="0"/>
        <w:adjustRightInd w:val="0"/>
        <w:spacing w:line="21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1152"/>
      <w:bookmarkEnd w:id="0"/>
      <w:r w:rsidRPr="00655B14">
        <w:rPr>
          <w:rFonts w:ascii="Times New Roman" w:hAnsi="Times New Roman" w:cs="Times New Roman"/>
          <w:b/>
          <w:bCs/>
          <w:sz w:val="24"/>
          <w:szCs w:val="24"/>
        </w:rPr>
        <w:t>Обоснование начальной (максимальной) цены контракта</w:t>
      </w:r>
      <w:r w:rsidR="00A90D8E">
        <w:rPr>
          <w:rFonts w:ascii="Times New Roman" w:hAnsi="Times New Roman" w:cs="Times New Roman"/>
          <w:b/>
          <w:bCs/>
          <w:sz w:val="24"/>
          <w:szCs w:val="24"/>
        </w:rPr>
        <w:t xml:space="preserve"> на </w:t>
      </w:r>
    </w:p>
    <w:p w14:paraId="1339EE42" w14:textId="3BD25065" w:rsidR="00F77315" w:rsidRDefault="00E66038" w:rsidP="00E66038">
      <w:pPr>
        <w:autoSpaceDE w:val="0"/>
        <w:autoSpaceDN w:val="0"/>
        <w:adjustRightInd w:val="0"/>
        <w:spacing w:after="0" w:line="216" w:lineRule="auto"/>
        <w:ind w:firstLine="567"/>
        <w:jc w:val="center"/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ru-RU"/>
        </w:rPr>
      </w:pPr>
      <w:bookmarkStart w:id="1" w:name="_Hlk220593813"/>
      <w:r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ru-RU"/>
        </w:rPr>
        <w:t>Р</w:t>
      </w:r>
      <w:r w:rsidRPr="00E66038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ru-RU"/>
        </w:rPr>
        <w:t xml:space="preserve">азработка проектно- сметной документации на ремонт эвакуационной лестницы, в части приведения в соответствие с требованиями </w:t>
      </w:r>
      <w:r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ru-RU"/>
        </w:rPr>
        <w:t>С</w:t>
      </w:r>
      <w:r w:rsidRPr="00E66038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ru-RU"/>
        </w:rPr>
        <w:t xml:space="preserve">пециальных технических условий по обеспечению пожарной безопасности объекта </w:t>
      </w:r>
      <w:r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ru-RU"/>
        </w:rPr>
        <w:t xml:space="preserve">в </w:t>
      </w:r>
      <w:r w:rsidRPr="00E66038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ru-RU"/>
        </w:rPr>
        <w:t>Санкт-Петербургско</w:t>
      </w:r>
      <w:r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ru-RU"/>
        </w:rPr>
        <w:t>м</w:t>
      </w:r>
      <w:r w:rsidRPr="00E66038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ru-RU"/>
        </w:rPr>
        <w:t xml:space="preserve"> государственно</w:t>
      </w:r>
      <w:r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ru-RU"/>
        </w:rPr>
        <w:t>м</w:t>
      </w:r>
      <w:r w:rsidRPr="00E66038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ru-RU"/>
        </w:rPr>
        <w:t xml:space="preserve"> бюджетно</w:t>
      </w:r>
      <w:r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ru-RU"/>
        </w:rPr>
        <w:t>м</w:t>
      </w:r>
      <w:r w:rsidRPr="00E66038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ru-RU"/>
        </w:rPr>
        <w:t>и</w:t>
      </w:r>
      <w:r w:rsidRPr="00E66038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ru-RU"/>
        </w:rPr>
        <w:t xml:space="preserve"> «Музей «Невская застава</w:t>
      </w:r>
      <w:r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ru-RU"/>
        </w:rPr>
        <w:t xml:space="preserve">» </w:t>
      </w:r>
      <w:r w:rsidRPr="00E66038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ru-RU"/>
        </w:rPr>
        <w:t>по адресу: г. Санкт-Петербург, ул. Ново-Александровская, д. 23, лит. А.</w:t>
      </w:r>
    </w:p>
    <w:bookmarkEnd w:id="1"/>
    <w:p w14:paraId="58DC0476" w14:textId="77777777" w:rsidR="00E66038" w:rsidRDefault="00E66038" w:rsidP="00E66038">
      <w:pPr>
        <w:autoSpaceDE w:val="0"/>
        <w:autoSpaceDN w:val="0"/>
        <w:adjustRightInd w:val="0"/>
        <w:spacing w:after="0" w:line="216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43E9211" w14:textId="5152CC34" w:rsidR="00FB5533" w:rsidRPr="00F15E32" w:rsidRDefault="00FB5533" w:rsidP="00BE6989">
      <w:pPr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5E32">
        <w:rPr>
          <w:rFonts w:ascii="Times New Roman" w:eastAsia="Calibri" w:hAnsi="Times New Roman" w:cs="Times New Roman"/>
          <w:sz w:val="24"/>
          <w:szCs w:val="24"/>
        </w:rPr>
        <w:t>Начальная (максимальная) цена контракта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  <w:r w:rsidRPr="00F15E3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66038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val="single"/>
          <w:lang w:eastAsia="ru-RU"/>
        </w:rPr>
        <w:t>284 886,46</w:t>
      </w:r>
      <w:r w:rsidR="008E43D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val="single"/>
          <w:lang w:eastAsia="ru-RU"/>
        </w:rPr>
        <w:t xml:space="preserve"> руб.</w:t>
      </w:r>
    </w:p>
    <w:p w14:paraId="0F7657F7" w14:textId="50DAA8BC" w:rsidR="00FB5533" w:rsidRPr="00F15E32" w:rsidRDefault="00FB5533" w:rsidP="00BE6989">
      <w:pPr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5E32">
        <w:rPr>
          <w:rFonts w:ascii="Times New Roman" w:eastAsia="Calibri" w:hAnsi="Times New Roman" w:cs="Times New Roman"/>
          <w:sz w:val="24"/>
          <w:szCs w:val="24"/>
        </w:rPr>
        <w:t>Начальная (максимальная) цена контракта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 и в соответствии с приказом Министерства строительства и жилищно-коммунального хозяйства Российской Федерации от 23.12.2019 №841/пр</w:t>
      </w:r>
      <w:r w:rsidR="002B7332">
        <w:rPr>
          <w:rFonts w:ascii="Times New Roman" w:eastAsia="Calibri" w:hAnsi="Times New Roman" w:cs="Times New Roman"/>
          <w:sz w:val="24"/>
          <w:szCs w:val="24"/>
        </w:rPr>
        <w:t>.</w:t>
      </w:r>
      <w:r w:rsidRPr="00F15E32">
        <w:rPr>
          <w:rFonts w:ascii="Times New Roman" w:eastAsia="Calibri" w:hAnsi="Times New Roman" w:cs="Times New Roman"/>
          <w:sz w:val="24"/>
          <w:szCs w:val="24"/>
        </w:rPr>
        <w:t>, Распоряжением Комитета по экономической политике и стратегическому планированию Санкт-Петербурга, посредством применения проектно-сметного метода.</w:t>
      </w:r>
    </w:p>
    <w:p w14:paraId="4A1964A3" w14:textId="77777777" w:rsidR="00FB5533" w:rsidRPr="00F15E32" w:rsidRDefault="00FB5533" w:rsidP="00BE6989">
      <w:pPr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5E32">
        <w:rPr>
          <w:rFonts w:ascii="Times New Roman" w:eastAsia="Calibri" w:hAnsi="Times New Roman" w:cs="Times New Roman"/>
          <w:sz w:val="24"/>
          <w:szCs w:val="24"/>
        </w:rPr>
        <w:t>Сметная стоимость рассчитана заказчиком на основании:</w:t>
      </w:r>
    </w:p>
    <w:p w14:paraId="4B36AD1C" w14:textId="77777777" w:rsidR="00FB5533" w:rsidRPr="00F15E32" w:rsidRDefault="00FB5533" w:rsidP="00BE6989">
      <w:pPr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5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следующих методов: </w:t>
      </w:r>
      <w:r w:rsidRPr="00F15E3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проектно-сметный метод.</w:t>
      </w:r>
      <w:r w:rsidRPr="00F15E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0B9BFA98" w14:textId="77777777" w:rsidR="00FB5533" w:rsidRPr="00F15E32" w:rsidRDefault="00FB5533" w:rsidP="00BE6989">
      <w:pPr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СБЦП 81-2001-25. СБЦП 81-02-25-2001.  Справочник базовых цен на обмерные работы и обследования зданий и сооружений (внесен Приказом Минстроя России от 25.04.2016 N 270/</w:t>
      </w:r>
      <w:proofErr w:type="spellStart"/>
      <w:r w:rsidRPr="00F15E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spellEnd"/>
      <w:r w:rsidRPr="00F15E3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79E95083" w14:textId="27B166C7" w:rsidR="00FB5533" w:rsidRPr="00F15E32" w:rsidRDefault="00FB5533" w:rsidP="00BE6989">
      <w:pPr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Письмо Минстроя России от </w:t>
      </w:r>
      <w:r w:rsidR="003B214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F15E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B2140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F15E32">
        <w:rPr>
          <w:rFonts w:ascii="Times New Roman" w:eastAsia="Times New Roman" w:hAnsi="Times New Roman" w:cs="Times New Roman"/>
          <w:sz w:val="24"/>
          <w:szCs w:val="24"/>
          <w:lang w:eastAsia="ru-RU"/>
        </w:rPr>
        <w:t>.2025 №</w:t>
      </w:r>
      <w:r w:rsidR="003B21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62725</w:t>
      </w:r>
      <w:r w:rsidRPr="00F15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-ИФ\09 "Об индексах изменения сметной стоимости проектных и изыскательских работ на </w:t>
      </w:r>
      <w:r w:rsidR="003B21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F15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квартал 2025 года"</w:t>
      </w:r>
    </w:p>
    <w:p w14:paraId="06C2B3BE" w14:textId="77777777" w:rsidR="00FB5533" w:rsidRPr="00F15E32" w:rsidRDefault="00FB5533" w:rsidP="00BE6989">
      <w:pPr>
        <w:autoSpaceDE w:val="0"/>
        <w:autoSpaceDN w:val="0"/>
        <w:adjustRightInd w:val="0"/>
        <w:spacing w:after="0" w:line="21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Письмо Минстроя России от 16.03.2020 № 9333-ИФ/09</w:t>
      </w:r>
    </w:p>
    <w:p w14:paraId="76764721" w14:textId="77777777" w:rsidR="00FB5533" w:rsidRPr="00F15E32" w:rsidRDefault="00FB5533" w:rsidP="00BE6989">
      <w:pPr>
        <w:spacing w:after="0" w:line="21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E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Валюта, используемая для формирования цены контракта и расчетов с </w:t>
      </w:r>
      <w:r w:rsidRPr="00F15E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поставщиками (исполнителями, подрядчиками), - рубль Российской Федерации.</w:t>
      </w:r>
    </w:p>
    <w:p w14:paraId="3293A54A" w14:textId="77777777" w:rsidR="00FB5533" w:rsidRPr="00F15E32" w:rsidRDefault="00FB5533" w:rsidP="00BE6989">
      <w:pPr>
        <w:spacing w:after="0" w:line="21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38DBBA" w14:textId="77777777" w:rsidR="00FB5533" w:rsidRPr="00F15E32" w:rsidRDefault="00FB5533" w:rsidP="00BE6989">
      <w:pPr>
        <w:spacing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5E32">
        <w:rPr>
          <w:rFonts w:ascii="Times New Roman" w:eastAsia="Times New Roman" w:hAnsi="Times New Roman" w:cs="Times New Roman"/>
          <w:sz w:val="24"/>
          <w:szCs w:val="24"/>
        </w:rPr>
        <w:t>Приложение:</w:t>
      </w:r>
    </w:p>
    <w:p w14:paraId="51525239" w14:textId="77777777" w:rsidR="00FB5533" w:rsidRPr="00F15E32" w:rsidRDefault="00FB5533" w:rsidP="00BE6989">
      <w:pPr>
        <w:pStyle w:val="a8"/>
        <w:spacing w:line="216" w:lineRule="auto"/>
        <w:rPr>
          <w:rFonts w:ascii="Times New Roman" w:hAnsi="Times New Roman" w:cs="Times New Roman"/>
          <w:sz w:val="24"/>
          <w:szCs w:val="24"/>
        </w:rPr>
      </w:pPr>
      <w:r w:rsidRPr="00F15E32">
        <w:rPr>
          <w:rFonts w:ascii="Times New Roman" w:hAnsi="Times New Roman" w:cs="Times New Roman"/>
          <w:sz w:val="24"/>
          <w:szCs w:val="24"/>
        </w:rPr>
        <w:t>Приложение № 1.1. Протокол</w:t>
      </w:r>
      <w:r>
        <w:rPr>
          <w:rFonts w:ascii="Times New Roman" w:hAnsi="Times New Roman" w:cs="Times New Roman"/>
          <w:sz w:val="24"/>
          <w:szCs w:val="24"/>
        </w:rPr>
        <w:t xml:space="preserve"> (Прикладывается отдельным файлом);</w:t>
      </w:r>
    </w:p>
    <w:p w14:paraId="5E2944E0" w14:textId="77777777" w:rsidR="00FB5533" w:rsidRPr="00F15E32" w:rsidRDefault="00FB5533" w:rsidP="00BE6989">
      <w:pPr>
        <w:pStyle w:val="a8"/>
        <w:spacing w:line="216" w:lineRule="auto"/>
        <w:rPr>
          <w:rFonts w:ascii="Times New Roman" w:hAnsi="Times New Roman" w:cs="Times New Roman"/>
          <w:sz w:val="24"/>
          <w:szCs w:val="24"/>
        </w:rPr>
      </w:pPr>
      <w:r w:rsidRPr="00F15E32">
        <w:rPr>
          <w:rFonts w:ascii="Times New Roman" w:hAnsi="Times New Roman" w:cs="Times New Roman"/>
          <w:sz w:val="24"/>
          <w:szCs w:val="24"/>
        </w:rPr>
        <w:t>Приложение № 1.2. Расчёт начальной (максимальной) цены контракта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06CC">
        <w:rPr>
          <w:rFonts w:ascii="Times New Roman" w:hAnsi="Times New Roman" w:cs="Times New Roman"/>
          <w:sz w:val="24"/>
          <w:szCs w:val="24"/>
        </w:rPr>
        <w:t>(Прикладывается отдельным файлом);</w:t>
      </w:r>
    </w:p>
    <w:p w14:paraId="70441BFD" w14:textId="77777777" w:rsidR="00FB5533" w:rsidRDefault="00FB5533" w:rsidP="00BE6989">
      <w:pPr>
        <w:pStyle w:val="a8"/>
        <w:spacing w:line="21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15E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№ 1.3. Проект сметы к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онтракта </w:t>
      </w:r>
      <w:r w:rsidRPr="009F06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(Прикладывается отдельным файлом)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3F5AB019" w14:textId="483A8797" w:rsidR="00C603A3" w:rsidRPr="00FB5533" w:rsidRDefault="00C603A3" w:rsidP="00BE6989">
      <w:pPr>
        <w:spacing w:line="216" w:lineRule="auto"/>
      </w:pPr>
    </w:p>
    <w:sectPr w:rsidR="00C603A3" w:rsidRPr="00FB5533" w:rsidSect="00FB5533">
      <w:pgSz w:w="11906" w:h="16838"/>
      <w:pgMar w:top="851" w:right="851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C3074" w14:textId="77777777" w:rsidR="00EA66E7" w:rsidRDefault="00EA66E7" w:rsidP="008F52C0">
      <w:pPr>
        <w:spacing w:after="0" w:line="240" w:lineRule="auto"/>
      </w:pPr>
      <w:r>
        <w:separator/>
      </w:r>
    </w:p>
  </w:endnote>
  <w:endnote w:type="continuationSeparator" w:id="0">
    <w:p w14:paraId="41246793" w14:textId="77777777" w:rsidR="00EA66E7" w:rsidRDefault="00EA66E7" w:rsidP="008F5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96651" w14:textId="77777777" w:rsidR="00EA66E7" w:rsidRDefault="00EA66E7" w:rsidP="008F52C0">
      <w:pPr>
        <w:spacing w:after="0" w:line="240" w:lineRule="auto"/>
      </w:pPr>
      <w:r>
        <w:separator/>
      </w:r>
    </w:p>
  </w:footnote>
  <w:footnote w:type="continuationSeparator" w:id="0">
    <w:p w14:paraId="3C62F841" w14:textId="77777777" w:rsidR="00EA66E7" w:rsidRDefault="00EA66E7" w:rsidP="008F52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B2F39"/>
    <w:multiLevelType w:val="hybridMultilevel"/>
    <w:tmpl w:val="6B844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927CA"/>
    <w:multiLevelType w:val="hybridMultilevel"/>
    <w:tmpl w:val="F5426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8110840">
    <w:abstractNumId w:val="0"/>
  </w:num>
  <w:num w:numId="2" w16cid:durableId="7076038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BBD"/>
    <w:rsid w:val="00010B96"/>
    <w:rsid w:val="00024BF0"/>
    <w:rsid w:val="00025451"/>
    <w:rsid w:val="00035738"/>
    <w:rsid w:val="00035765"/>
    <w:rsid w:val="000400B5"/>
    <w:rsid w:val="000557DF"/>
    <w:rsid w:val="00082C07"/>
    <w:rsid w:val="000931B6"/>
    <w:rsid w:val="000A0661"/>
    <w:rsid w:val="000A556D"/>
    <w:rsid w:val="000F2E42"/>
    <w:rsid w:val="000F4DC8"/>
    <w:rsid w:val="000F6E4B"/>
    <w:rsid w:val="00112A30"/>
    <w:rsid w:val="001509DA"/>
    <w:rsid w:val="001509F1"/>
    <w:rsid w:val="00150BE3"/>
    <w:rsid w:val="0015623D"/>
    <w:rsid w:val="001563D6"/>
    <w:rsid w:val="00170BFF"/>
    <w:rsid w:val="00171C92"/>
    <w:rsid w:val="00172DFA"/>
    <w:rsid w:val="00193CE2"/>
    <w:rsid w:val="001976E5"/>
    <w:rsid w:val="001A065F"/>
    <w:rsid w:val="001A6D22"/>
    <w:rsid w:val="001B5C3E"/>
    <w:rsid w:val="00212718"/>
    <w:rsid w:val="002165D9"/>
    <w:rsid w:val="00227E3F"/>
    <w:rsid w:val="00244E36"/>
    <w:rsid w:val="00255AB5"/>
    <w:rsid w:val="00275708"/>
    <w:rsid w:val="002B7126"/>
    <w:rsid w:val="002B7332"/>
    <w:rsid w:val="002D19B0"/>
    <w:rsid w:val="002F29F9"/>
    <w:rsid w:val="002F643A"/>
    <w:rsid w:val="002F7593"/>
    <w:rsid w:val="00304453"/>
    <w:rsid w:val="00311EB5"/>
    <w:rsid w:val="003318B7"/>
    <w:rsid w:val="0034063B"/>
    <w:rsid w:val="003513FB"/>
    <w:rsid w:val="003711D1"/>
    <w:rsid w:val="00377C80"/>
    <w:rsid w:val="0039130C"/>
    <w:rsid w:val="00393D08"/>
    <w:rsid w:val="00397EB7"/>
    <w:rsid w:val="003A3FAF"/>
    <w:rsid w:val="003A5A30"/>
    <w:rsid w:val="003A7A7E"/>
    <w:rsid w:val="003B2140"/>
    <w:rsid w:val="003B3F27"/>
    <w:rsid w:val="003C775D"/>
    <w:rsid w:val="003D3A4D"/>
    <w:rsid w:val="003D542A"/>
    <w:rsid w:val="00430E32"/>
    <w:rsid w:val="004B16C0"/>
    <w:rsid w:val="004B3848"/>
    <w:rsid w:val="004B52AC"/>
    <w:rsid w:val="004E05D8"/>
    <w:rsid w:val="004F5794"/>
    <w:rsid w:val="005140E7"/>
    <w:rsid w:val="00517BC8"/>
    <w:rsid w:val="00534A90"/>
    <w:rsid w:val="00543A48"/>
    <w:rsid w:val="00543CB9"/>
    <w:rsid w:val="00562BED"/>
    <w:rsid w:val="00570772"/>
    <w:rsid w:val="00573369"/>
    <w:rsid w:val="0058449B"/>
    <w:rsid w:val="00587680"/>
    <w:rsid w:val="00587BC9"/>
    <w:rsid w:val="005909A3"/>
    <w:rsid w:val="005B13F7"/>
    <w:rsid w:val="005B409C"/>
    <w:rsid w:val="005B47D0"/>
    <w:rsid w:val="005C5B57"/>
    <w:rsid w:val="005D1FEA"/>
    <w:rsid w:val="005D586A"/>
    <w:rsid w:val="005E6D9D"/>
    <w:rsid w:val="0060034D"/>
    <w:rsid w:val="00603222"/>
    <w:rsid w:val="006156DF"/>
    <w:rsid w:val="00634309"/>
    <w:rsid w:val="00641873"/>
    <w:rsid w:val="006443F0"/>
    <w:rsid w:val="00647368"/>
    <w:rsid w:val="006513C5"/>
    <w:rsid w:val="00655B14"/>
    <w:rsid w:val="00661CB4"/>
    <w:rsid w:val="0066414F"/>
    <w:rsid w:val="00675505"/>
    <w:rsid w:val="006870BB"/>
    <w:rsid w:val="006A29C4"/>
    <w:rsid w:val="006B7711"/>
    <w:rsid w:val="006C2200"/>
    <w:rsid w:val="006D483E"/>
    <w:rsid w:val="006D74D6"/>
    <w:rsid w:val="006E0191"/>
    <w:rsid w:val="006E5820"/>
    <w:rsid w:val="006E6B0C"/>
    <w:rsid w:val="006F4F8A"/>
    <w:rsid w:val="006F7652"/>
    <w:rsid w:val="00726721"/>
    <w:rsid w:val="00776D86"/>
    <w:rsid w:val="00790527"/>
    <w:rsid w:val="00797CDE"/>
    <w:rsid w:val="007A0A4D"/>
    <w:rsid w:val="007E1E51"/>
    <w:rsid w:val="007E4D7F"/>
    <w:rsid w:val="007E67CC"/>
    <w:rsid w:val="007F0772"/>
    <w:rsid w:val="007F72E4"/>
    <w:rsid w:val="008014ED"/>
    <w:rsid w:val="00801D56"/>
    <w:rsid w:val="008136E4"/>
    <w:rsid w:val="0081559A"/>
    <w:rsid w:val="0083331C"/>
    <w:rsid w:val="008415DC"/>
    <w:rsid w:val="008579E4"/>
    <w:rsid w:val="008762D2"/>
    <w:rsid w:val="008A6AC5"/>
    <w:rsid w:val="008B38DE"/>
    <w:rsid w:val="008B62F5"/>
    <w:rsid w:val="008D1C74"/>
    <w:rsid w:val="008E114A"/>
    <w:rsid w:val="008E1B10"/>
    <w:rsid w:val="008E259C"/>
    <w:rsid w:val="008E43D6"/>
    <w:rsid w:val="008E48E5"/>
    <w:rsid w:val="008E4A49"/>
    <w:rsid w:val="008F52C0"/>
    <w:rsid w:val="00915B24"/>
    <w:rsid w:val="00967465"/>
    <w:rsid w:val="00975066"/>
    <w:rsid w:val="00977EA7"/>
    <w:rsid w:val="009E0A91"/>
    <w:rsid w:val="009E7D3C"/>
    <w:rsid w:val="00A02B08"/>
    <w:rsid w:val="00A1696C"/>
    <w:rsid w:val="00A32A7B"/>
    <w:rsid w:val="00A865A5"/>
    <w:rsid w:val="00A86EA8"/>
    <w:rsid w:val="00A90D8E"/>
    <w:rsid w:val="00A93C8A"/>
    <w:rsid w:val="00AA2D2D"/>
    <w:rsid w:val="00AC0300"/>
    <w:rsid w:val="00AC108C"/>
    <w:rsid w:val="00AC25BB"/>
    <w:rsid w:val="00AD0421"/>
    <w:rsid w:val="00AD4220"/>
    <w:rsid w:val="00AE1EA4"/>
    <w:rsid w:val="00B274DC"/>
    <w:rsid w:val="00B36071"/>
    <w:rsid w:val="00B4656E"/>
    <w:rsid w:val="00B62009"/>
    <w:rsid w:val="00B6734D"/>
    <w:rsid w:val="00B754CA"/>
    <w:rsid w:val="00B80F5D"/>
    <w:rsid w:val="00B8455E"/>
    <w:rsid w:val="00BB0F46"/>
    <w:rsid w:val="00BE6989"/>
    <w:rsid w:val="00BE6BED"/>
    <w:rsid w:val="00BF1CDE"/>
    <w:rsid w:val="00C015CA"/>
    <w:rsid w:val="00C16273"/>
    <w:rsid w:val="00C3020D"/>
    <w:rsid w:val="00C43E01"/>
    <w:rsid w:val="00C5436F"/>
    <w:rsid w:val="00C603A3"/>
    <w:rsid w:val="00C72CD1"/>
    <w:rsid w:val="00CA5095"/>
    <w:rsid w:val="00CC47C4"/>
    <w:rsid w:val="00CE1A81"/>
    <w:rsid w:val="00D026F2"/>
    <w:rsid w:val="00D03768"/>
    <w:rsid w:val="00D30C70"/>
    <w:rsid w:val="00D34F7A"/>
    <w:rsid w:val="00D57F43"/>
    <w:rsid w:val="00D62BFB"/>
    <w:rsid w:val="00D660CC"/>
    <w:rsid w:val="00D72DFE"/>
    <w:rsid w:val="00D86058"/>
    <w:rsid w:val="00D873AD"/>
    <w:rsid w:val="00D97BBD"/>
    <w:rsid w:val="00D97EA2"/>
    <w:rsid w:val="00E1745E"/>
    <w:rsid w:val="00E2017A"/>
    <w:rsid w:val="00E2520B"/>
    <w:rsid w:val="00E47D3B"/>
    <w:rsid w:val="00E52ADF"/>
    <w:rsid w:val="00E66016"/>
    <w:rsid w:val="00E66038"/>
    <w:rsid w:val="00EA4177"/>
    <w:rsid w:val="00EA4B2E"/>
    <w:rsid w:val="00EA66E7"/>
    <w:rsid w:val="00EC2696"/>
    <w:rsid w:val="00EC61C4"/>
    <w:rsid w:val="00F0030D"/>
    <w:rsid w:val="00F14481"/>
    <w:rsid w:val="00F15E32"/>
    <w:rsid w:val="00F1730F"/>
    <w:rsid w:val="00F347D5"/>
    <w:rsid w:val="00F57633"/>
    <w:rsid w:val="00F77315"/>
    <w:rsid w:val="00F870FB"/>
    <w:rsid w:val="00FA7AF7"/>
    <w:rsid w:val="00FB5533"/>
    <w:rsid w:val="00FC555B"/>
    <w:rsid w:val="00FD2472"/>
    <w:rsid w:val="00FF4709"/>
    <w:rsid w:val="00FF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74E9A"/>
  <w15:chartTrackingRefBased/>
  <w15:docId w15:val="{B5034A3D-A1F9-4D68-AFD3-A06294669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0A91"/>
  </w:style>
  <w:style w:type="paragraph" w:styleId="3">
    <w:name w:val="heading 3"/>
    <w:basedOn w:val="a"/>
    <w:next w:val="a"/>
    <w:link w:val="30"/>
    <w:unhideWhenUsed/>
    <w:qFormat/>
    <w:rsid w:val="008F52C0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qFormat/>
    <w:rsid w:val="008F52C0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styleId="a3">
    <w:name w:val="footnote reference"/>
    <w:uiPriority w:val="99"/>
    <w:qFormat/>
    <w:rsid w:val="008F52C0"/>
    <w:rPr>
      <w:vertAlign w:val="superscript"/>
    </w:rPr>
  </w:style>
  <w:style w:type="paragraph" w:styleId="a4">
    <w:name w:val="footnote text"/>
    <w:basedOn w:val="a"/>
    <w:link w:val="a5"/>
    <w:uiPriority w:val="99"/>
    <w:qFormat/>
    <w:rsid w:val="008F52C0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qFormat/>
    <w:rsid w:val="008F52C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25">
    <w:name w:val="Сетка таблицы25"/>
    <w:basedOn w:val="a1"/>
    <w:uiPriority w:val="59"/>
    <w:qFormat/>
    <w:rsid w:val="008F52C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8F52C0"/>
    <w:rPr>
      <w:color w:val="0563C1" w:themeColor="hyperlink"/>
      <w:u w:val="single"/>
    </w:rPr>
  </w:style>
  <w:style w:type="paragraph" w:customStyle="1" w:styleId="Char">
    <w:name w:val="Char Знак Знак"/>
    <w:basedOn w:val="a"/>
    <w:rsid w:val="006870BB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styleId="a7">
    <w:name w:val="List Paragraph"/>
    <w:basedOn w:val="a"/>
    <w:uiPriority w:val="34"/>
    <w:qFormat/>
    <w:rsid w:val="006870B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pt-a-000001">
    <w:name w:val="pt-a-000001"/>
    <w:basedOn w:val="a"/>
    <w:rsid w:val="00C72CD1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pt-a0">
    <w:name w:val="pt-a0"/>
    <w:basedOn w:val="a0"/>
    <w:uiPriority w:val="99"/>
    <w:rsid w:val="00C72CD1"/>
  </w:style>
  <w:style w:type="character" w:customStyle="1" w:styleId="pt-a0-000004">
    <w:name w:val="pt-a0-000004"/>
    <w:basedOn w:val="a0"/>
    <w:uiPriority w:val="99"/>
    <w:rsid w:val="002D19B0"/>
  </w:style>
  <w:style w:type="paragraph" w:styleId="a8">
    <w:name w:val="No Spacing"/>
    <w:uiPriority w:val="1"/>
    <w:qFormat/>
    <w:rsid w:val="004B52AC"/>
    <w:pPr>
      <w:spacing w:after="0" w:line="240" w:lineRule="auto"/>
    </w:pPr>
  </w:style>
  <w:style w:type="paragraph" w:styleId="a9">
    <w:name w:val="Body Text"/>
    <w:aliases w:val="Список 1,Body Text Char"/>
    <w:basedOn w:val="a"/>
    <w:link w:val="aa"/>
    <w:rsid w:val="007E4D7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aliases w:val="Список 1 Знак,Body Text Char Знак"/>
    <w:basedOn w:val="a0"/>
    <w:link w:val="a9"/>
    <w:rsid w:val="007E4D7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Музей</cp:lastModifiedBy>
  <cp:revision>2</cp:revision>
  <dcterms:created xsi:type="dcterms:W3CDTF">2026-04-28T09:04:00Z</dcterms:created>
  <dcterms:modified xsi:type="dcterms:W3CDTF">2026-04-28T09:04:00Z</dcterms:modified>
</cp:coreProperties>
</file>