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33C0A" w14:textId="593304BA" w:rsidR="00177DB0" w:rsidRDefault="00177DB0" w:rsidP="00350236">
      <w:pPr>
        <w:jc w:val="center"/>
        <w:rPr>
          <w:rFonts w:ascii="Times New Roman" w:hAnsi="Times New Roman" w:cs="Times New Roman"/>
          <w:b/>
          <w:sz w:val="22"/>
          <w:szCs w:val="22"/>
        </w:rPr>
      </w:pPr>
      <w:r>
        <w:rPr>
          <w:rFonts w:ascii="Times New Roman" w:hAnsi="Times New Roman" w:cs="Times New Roman"/>
          <w:b/>
          <w:sz w:val="22"/>
          <w:szCs w:val="22"/>
        </w:rPr>
        <w:t>Проект договора</w:t>
      </w:r>
    </w:p>
    <w:p w14:paraId="6B55FBCE" w14:textId="76E9965A" w:rsidR="00C40D90" w:rsidRPr="00350236" w:rsidRDefault="00BA39A4" w:rsidP="00350236">
      <w:pPr>
        <w:jc w:val="center"/>
        <w:rPr>
          <w:rFonts w:ascii="Times New Roman" w:hAnsi="Times New Roman" w:cs="Times New Roman"/>
          <w:b/>
          <w:sz w:val="22"/>
          <w:szCs w:val="22"/>
        </w:rPr>
      </w:pPr>
      <w:r>
        <w:rPr>
          <w:rFonts w:ascii="Times New Roman" w:hAnsi="Times New Roman" w:cs="Times New Roman"/>
          <w:b/>
          <w:sz w:val="22"/>
          <w:szCs w:val="22"/>
        </w:rPr>
        <w:t>Договор</w:t>
      </w:r>
      <w:r w:rsidR="00BE5166" w:rsidRPr="00350236">
        <w:rPr>
          <w:rFonts w:ascii="Times New Roman" w:hAnsi="Times New Roman" w:cs="Times New Roman"/>
          <w:b/>
          <w:sz w:val="22"/>
          <w:szCs w:val="22"/>
        </w:rPr>
        <w:t xml:space="preserve"> </w:t>
      </w:r>
      <w:r w:rsidR="00177DB0" w:rsidRPr="00350236">
        <w:rPr>
          <w:rFonts w:ascii="Times New Roman" w:hAnsi="Times New Roman" w:cs="Times New Roman"/>
          <w:b/>
          <w:sz w:val="22"/>
          <w:szCs w:val="22"/>
        </w:rPr>
        <w:t>№ _</w:t>
      </w:r>
      <w:r w:rsidR="00D534A2" w:rsidRPr="00350236">
        <w:rPr>
          <w:rFonts w:ascii="Times New Roman" w:hAnsi="Times New Roman" w:cs="Times New Roman"/>
          <w:b/>
          <w:sz w:val="22"/>
          <w:szCs w:val="22"/>
        </w:rPr>
        <w:t>_</w:t>
      </w:r>
      <w:r w:rsidR="00E17D74" w:rsidRPr="00350236">
        <w:rPr>
          <w:rFonts w:ascii="Times New Roman" w:hAnsi="Times New Roman" w:cs="Times New Roman"/>
          <w:b/>
          <w:sz w:val="22"/>
          <w:szCs w:val="22"/>
        </w:rPr>
        <w:t>____</w:t>
      </w:r>
      <w:r w:rsidR="007C3576" w:rsidRPr="00350236">
        <w:rPr>
          <w:rFonts w:ascii="Times New Roman" w:hAnsi="Times New Roman" w:cs="Times New Roman"/>
          <w:b/>
          <w:sz w:val="22"/>
          <w:szCs w:val="22"/>
        </w:rPr>
        <w:t>___</w:t>
      </w:r>
    </w:p>
    <w:p w14:paraId="01C9F451" w14:textId="77777777" w:rsidR="00D46D0E" w:rsidRPr="003537B7" w:rsidRDefault="00D46D0E" w:rsidP="00C40D90">
      <w:pPr>
        <w:ind w:firstLine="420"/>
        <w:jc w:val="center"/>
        <w:rPr>
          <w:rFonts w:ascii="Times New Roman" w:eastAsia="Times New Roman" w:hAnsi="Times New Roman" w:cs="Times New Roman"/>
          <w:i/>
          <w:color w:val="auto"/>
          <w:sz w:val="22"/>
          <w:szCs w:val="22"/>
          <w:lang w:bidi="ar-SA"/>
        </w:rPr>
      </w:pPr>
    </w:p>
    <w:p w14:paraId="3BAE7788" w14:textId="474C88C4" w:rsidR="00C40D90" w:rsidRPr="003537B7" w:rsidRDefault="00C40D90" w:rsidP="00C40D90">
      <w:pPr>
        <w:widowControl/>
        <w:jc w:val="center"/>
        <w:rPr>
          <w:rFonts w:ascii="Times New Roman" w:eastAsia="Times New Roman" w:hAnsi="Times New Roman" w:cs="Times New Roman"/>
          <w:i/>
          <w:color w:val="auto"/>
          <w:sz w:val="22"/>
          <w:szCs w:val="22"/>
          <w:lang w:bidi="ar-SA"/>
        </w:rPr>
      </w:pPr>
      <w:r w:rsidRPr="003537B7">
        <w:rPr>
          <w:rFonts w:ascii="Times New Roman" w:eastAsia="Times New Roman" w:hAnsi="Times New Roman" w:cs="Times New Roman"/>
          <w:i/>
          <w:color w:val="auto"/>
          <w:sz w:val="22"/>
          <w:szCs w:val="22"/>
          <w:lang w:bidi="ar-SA"/>
        </w:rPr>
        <w:t xml:space="preserve">Санкт - Петербург </w:t>
      </w:r>
      <w:r w:rsidRPr="003537B7">
        <w:rPr>
          <w:rFonts w:ascii="Times New Roman" w:eastAsia="Times New Roman" w:hAnsi="Times New Roman" w:cs="Times New Roman"/>
          <w:i/>
          <w:color w:val="auto"/>
          <w:sz w:val="22"/>
          <w:szCs w:val="22"/>
          <w:lang w:bidi="ar-SA"/>
        </w:rPr>
        <w:tab/>
        <w:t xml:space="preserve">                                                          </w:t>
      </w:r>
      <w:proofErr w:type="gramStart"/>
      <w:r w:rsidRPr="003537B7">
        <w:rPr>
          <w:rFonts w:ascii="Times New Roman" w:eastAsia="Times New Roman" w:hAnsi="Times New Roman" w:cs="Times New Roman"/>
          <w:i/>
          <w:color w:val="auto"/>
          <w:sz w:val="22"/>
          <w:szCs w:val="22"/>
          <w:lang w:bidi="ar-SA"/>
        </w:rPr>
        <w:t xml:space="preserve">   «</w:t>
      </w:r>
      <w:proofErr w:type="gramEnd"/>
      <w:r w:rsidR="00E17D74" w:rsidRPr="003537B7">
        <w:rPr>
          <w:rFonts w:ascii="Times New Roman" w:eastAsia="Times New Roman" w:hAnsi="Times New Roman" w:cs="Times New Roman"/>
          <w:i/>
          <w:color w:val="auto"/>
          <w:sz w:val="22"/>
          <w:szCs w:val="22"/>
          <w:lang w:bidi="ar-SA"/>
        </w:rPr>
        <w:t>___</w:t>
      </w:r>
      <w:r w:rsidRPr="003537B7">
        <w:rPr>
          <w:rFonts w:ascii="Times New Roman" w:eastAsia="Times New Roman" w:hAnsi="Times New Roman" w:cs="Times New Roman"/>
          <w:i/>
          <w:color w:val="auto"/>
          <w:sz w:val="22"/>
          <w:szCs w:val="22"/>
          <w:lang w:bidi="ar-SA"/>
        </w:rPr>
        <w:t xml:space="preserve">» </w:t>
      </w:r>
      <w:r w:rsidR="00E17D74" w:rsidRPr="003537B7">
        <w:rPr>
          <w:rFonts w:ascii="Times New Roman" w:eastAsia="Times New Roman" w:hAnsi="Times New Roman" w:cs="Times New Roman"/>
          <w:i/>
          <w:color w:val="auto"/>
          <w:sz w:val="22"/>
          <w:szCs w:val="22"/>
          <w:lang w:bidi="ar-SA"/>
        </w:rPr>
        <w:t>______</w:t>
      </w:r>
      <w:r w:rsidRPr="003537B7">
        <w:rPr>
          <w:rFonts w:ascii="Times New Roman" w:eastAsia="Times New Roman" w:hAnsi="Times New Roman" w:cs="Times New Roman"/>
          <w:i/>
          <w:color w:val="auto"/>
          <w:sz w:val="22"/>
          <w:szCs w:val="22"/>
          <w:lang w:bidi="ar-SA"/>
        </w:rPr>
        <w:t>202</w:t>
      </w:r>
      <w:r w:rsidR="001D03B1">
        <w:rPr>
          <w:rFonts w:ascii="Times New Roman" w:eastAsia="Times New Roman" w:hAnsi="Times New Roman" w:cs="Times New Roman"/>
          <w:i/>
          <w:color w:val="auto"/>
          <w:sz w:val="22"/>
          <w:szCs w:val="22"/>
          <w:lang w:bidi="ar-SA"/>
        </w:rPr>
        <w:t>6</w:t>
      </w:r>
      <w:r w:rsidRPr="003537B7">
        <w:rPr>
          <w:rFonts w:ascii="Times New Roman" w:eastAsia="Times New Roman" w:hAnsi="Times New Roman" w:cs="Times New Roman"/>
          <w:i/>
          <w:color w:val="auto"/>
          <w:sz w:val="22"/>
          <w:szCs w:val="22"/>
          <w:lang w:bidi="ar-SA"/>
        </w:rPr>
        <w:t xml:space="preserve"> г.</w:t>
      </w:r>
    </w:p>
    <w:p w14:paraId="2F2C676A" w14:textId="77777777" w:rsidR="00D44D27" w:rsidRPr="003537B7" w:rsidRDefault="00D44D27" w:rsidP="00C40D90">
      <w:pPr>
        <w:widowControl/>
        <w:jc w:val="center"/>
        <w:rPr>
          <w:rFonts w:ascii="Times New Roman" w:eastAsia="Times New Roman" w:hAnsi="Times New Roman" w:cs="Times New Roman"/>
          <w:i/>
          <w:color w:val="auto"/>
          <w:sz w:val="22"/>
          <w:szCs w:val="22"/>
          <w:lang w:bidi="ar-SA"/>
        </w:rPr>
      </w:pPr>
    </w:p>
    <w:p w14:paraId="716ACF42" w14:textId="77777777" w:rsidR="00315177" w:rsidRDefault="00CC2E59" w:rsidP="00CC2E59">
      <w:pPr>
        <w:autoSpaceDE w:val="0"/>
        <w:autoSpaceDN w:val="0"/>
        <w:adjustRightInd w:val="0"/>
        <w:ind w:firstLine="567"/>
        <w:jc w:val="both"/>
        <w:rPr>
          <w:rFonts w:ascii="Times New Roman" w:hAnsi="Times New Roman" w:cs="Times New Roman"/>
          <w:sz w:val="22"/>
          <w:szCs w:val="22"/>
        </w:rPr>
      </w:pPr>
      <w:r w:rsidRPr="00092C66">
        <w:rPr>
          <w:rFonts w:ascii="Times New Roman" w:hAnsi="Times New Roman" w:cs="Times New Roman"/>
          <w:b/>
          <w:spacing w:val="5"/>
          <w:sz w:val="22"/>
          <w:szCs w:val="22"/>
        </w:rPr>
        <w:t xml:space="preserve">Санкт – Петербургское государственное бюджетное учреждение культуры </w:t>
      </w:r>
      <w:r w:rsidRPr="00092C66">
        <w:rPr>
          <w:rFonts w:ascii="Times New Roman" w:hAnsi="Times New Roman" w:cs="Times New Roman"/>
          <w:b/>
          <w:sz w:val="22"/>
          <w:szCs w:val="22"/>
        </w:rPr>
        <w:t xml:space="preserve">«Санкт-Петербургский государственный музыкально-драматический театр «Буфф» имени И.Р. </w:t>
      </w:r>
      <w:proofErr w:type="spellStart"/>
      <w:r w:rsidRPr="00092C66">
        <w:rPr>
          <w:rFonts w:ascii="Times New Roman" w:hAnsi="Times New Roman" w:cs="Times New Roman"/>
          <w:b/>
          <w:sz w:val="22"/>
          <w:szCs w:val="22"/>
        </w:rPr>
        <w:t>Штокбанта</w:t>
      </w:r>
      <w:proofErr w:type="spellEnd"/>
      <w:r w:rsidRPr="00092C66">
        <w:rPr>
          <w:rFonts w:ascii="Times New Roman" w:hAnsi="Times New Roman" w:cs="Times New Roman"/>
          <w:b/>
          <w:sz w:val="22"/>
          <w:szCs w:val="22"/>
        </w:rPr>
        <w:t xml:space="preserve">», </w:t>
      </w:r>
      <w:r w:rsidRPr="00092C66">
        <w:rPr>
          <w:rFonts w:ascii="Times New Roman" w:hAnsi="Times New Roman" w:cs="Times New Roman"/>
          <w:sz w:val="22"/>
          <w:szCs w:val="22"/>
        </w:rPr>
        <w:t xml:space="preserve">именуемое в дальнейшем «Заказчик», в лице </w:t>
      </w:r>
      <w:proofErr w:type="gramStart"/>
      <w:r w:rsidRPr="00092C66">
        <w:rPr>
          <w:rFonts w:ascii="Times New Roman" w:hAnsi="Times New Roman" w:cs="Times New Roman"/>
          <w:sz w:val="22"/>
          <w:szCs w:val="22"/>
        </w:rPr>
        <w:t xml:space="preserve">директора Файзрахмановой Алевтины </w:t>
      </w:r>
      <w:proofErr w:type="spellStart"/>
      <w:r w:rsidRPr="00092C66">
        <w:rPr>
          <w:rFonts w:ascii="Times New Roman" w:hAnsi="Times New Roman" w:cs="Times New Roman"/>
          <w:sz w:val="22"/>
          <w:szCs w:val="22"/>
        </w:rPr>
        <w:t>Хабибовны</w:t>
      </w:r>
      <w:proofErr w:type="spellEnd"/>
      <w:proofErr w:type="gramEnd"/>
      <w:r w:rsidRPr="00092C66">
        <w:rPr>
          <w:rFonts w:ascii="Times New Roman" w:hAnsi="Times New Roman" w:cs="Times New Roman"/>
          <w:sz w:val="22"/>
          <w:szCs w:val="22"/>
        </w:rPr>
        <w:t xml:space="preserve"> действующей на основании Устава, и </w:t>
      </w:r>
    </w:p>
    <w:p w14:paraId="43D067A1" w14:textId="77777777" w:rsidR="00D0601E" w:rsidRPr="00D0601E" w:rsidRDefault="00CC2E59" w:rsidP="00D0601E">
      <w:pPr>
        <w:autoSpaceDE w:val="0"/>
        <w:autoSpaceDN w:val="0"/>
        <w:adjustRightInd w:val="0"/>
        <w:ind w:firstLine="426"/>
        <w:jc w:val="both"/>
        <w:rPr>
          <w:rFonts w:ascii="Times New Roman" w:eastAsia="Calibri" w:hAnsi="Times New Roman" w:cs="Times New Roman"/>
          <w:color w:val="auto"/>
          <w:lang w:eastAsia="en-US" w:bidi="ar-SA"/>
        </w:rPr>
      </w:pPr>
      <w:r w:rsidRPr="00092C66">
        <w:rPr>
          <w:rFonts w:ascii="Times New Roman" w:hAnsi="Times New Roman" w:cs="Times New Roman"/>
          <w:sz w:val="22"/>
          <w:szCs w:val="22"/>
        </w:rPr>
        <w:t xml:space="preserve">__________, именуем__ в дальнейшем «Исполнитель», с другой стороны, вместе и каждая в </w:t>
      </w:r>
      <w:r w:rsidRPr="00D0601E">
        <w:rPr>
          <w:rFonts w:ascii="Times New Roman" w:hAnsi="Times New Roman" w:cs="Times New Roman"/>
          <w:sz w:val="22"/>
          <w:szCs w:val="22"/>
        </w:rPr>
        <w:t xml:space="preserve">отдельности именуемые в дальнейшем «Стороны» и «Сторона» соответственно, </w:t>
      </w:r>
      <w:r w:rsidR="00D0601E" w:rsidRPr="00D0601E">
        <w:rPr>
          <w:rFonts w:ascii="Times New Roman" w:eastAsia="Times New Roman" w:hAnsi="Times New Roman" w:cs="Times New Roman"/>
          <w:color w:val="auto"/>
          <w:sz w:val="22"/>
          <w:szCs w:val="22"/>
          <w:lang w:bidi="ar-SA"/>
        </w:rPr>
        <w:t>руководствуясь Гражданским кодексом Российской Федерации, Федеральным Законом от 18.07.2011 № 223-ФЗ «О закупках товаров, работ, услуг отдельными видами юридических лиц»,</w:t>
      </w:r>
      <w:r w:rsidR="00D0601E" w:rsidRPr="00D0601E">
        <w:rPr>
          <w:rFonts w:ascii="Times New Roman" w:eastAsia="Calibri" w:hAnsi="Times New Roman" w:cs="Times New Roman"/>
          <w:b/>
          <w:color w:val="auto"/>
          <w:sz w:val="22"/>
          <w:szCs w:val="22"/>
          <w:lang w:eastAsia="en-US" w:bidi="ar-SA"/>
        </w:rPr>
        <w:t xml:space="preserve"> </w:t>
      </w:r>
      <w:r w:rsidR="00D0601E" w:rsidRPr="00D0601E">
        <w:rPr>
          <w:rFonts w:ascii="Times New Roman" w:eastAsia="Calibri" w:hAnsi="Times New Roman" w:cs="Times New Roman"/>
          <w:color w:val="auto"/>
          <w:sz w:val="22"/>
          <w:szCs w:val="22"/>
          <w:lang w:eastAsia="en-US" w:bidi="ar-SA"/>
        </w:rPr>
        <w:t xml:space="preserve">п. 38.1.1  Положения о закупках товаров, работ, услуг для нужд </w:t>
      </w:r>
      <w:r w:rsidR="00D0601E" w:rsidRPr="00D0601E">
        <w:rPr>
          <w:rFonts w:ascii="Times New Roman" w:eastAsia="Times New Roman" w:hAnsi="Times New Roman" w:cs="Times New Roman"/>
          <w:color w:val="auto"/>
          <w:sz w:val="22"/>
          <w:szCs w:val="22"/>
          <w:lang w:eastAsia="en-US" w:bidi="ar-SA"/>
        </w:rPr>
        <w:t xml:space="preserve">Санкт-Петербургское государственное бюджетное учреждение культуры "Санкт-Петербургский государственный музыкально-драматический театр "Буфф" имени И.Р. </w:t>
      </w:r>
      <w:proofErr w:type="spellStart"/>
      <w:r w:rsidR="00D0601E" w:rsidRPr="00D0601E">
        <w:rPr>
          <w:rFonts w:ascii="Times New Roman" w:eastAsia="Times New Roman" w:hAnsi="Times New Roman" w:cs="Times New Roman"/>
          <w:color w:val="auto"/>
          <w:sz w:val="22"/>
          <w:szCs w:val="22"/>
          <w:lang w:eastAsia="en-US" w:bidi="ar-SA"/>
        </w:rPr>
        <w:t>Штокбанта</w:t>
      </w:r>
      <w:proofErr w:type="spellEnd"/>
      <w:r w:rsidR="00D0601E" w:rsidRPr="00D0601E">
        <w:rPr>
          <w:rFonts w:ascii="Times New Roman" w:eastAsia="Times New Roman" w:hAnsi="Times New Roman" w:cs="Times New Roman"/>
          <w:color w:val="auto"/>
          <w:sz w:val="22"/>
          <w:szCs w:val="22"/>
          <w:lang w:eastAsia="en-US" w:bidi="ar-SA"/>
        </w:rPr>
        <w:t>"</w:t>
      </w:r>
      <w:r w:rsidR="00D0601E" w:rsidRPr="00D0601E">
        <w:rPr>
          <w:rFonts w:ascii="Times New Roman" w:eastAsia="Calibri" w:hAnsi="Times New Roman" w:cs="Times New Roman"/>
          <w:color w:val="auto"/>
          <w:sz w:val="22"/>
          <w:szCs w:val="22"/>
          <w:lang w:eastAsia="en-US" w:bidi="ar-SA"/>
        </w:rPr>
        <w:t>,</w:t>
      </w:r>
      <w:r w:rsidR="00D0601E" w:rsidRPr="00D0601E">
        <w:rPr>
          <w:rFonts w:ascii="Times New Roman" w:eastAsia="Calibri" w:hAnsi="Times New Roman" w:cs="Times New Roman"/>
          <w:b/>
          <w:color w:val="auto"/>
          <w:sz w:val="22"/>
          <w:szCs w:val="22"/>
          <w:lang w:eastAsia="en-US" w:bidi="ar-SA"/>
        </w:rPr>
        <w:t xml:space="preserve"> </w:t>
      </w:r>
      <w:r w:rsidR="00D0601E" w:rsidRPr="00D0601E">
        <w:rPr>
          <w:rFonts w:ascii="Times New Roman" w:eastAsia="Calibri" w:hAnsi="Times New Roman" w:cs="Times New Roman"/>
          <w:color w:val="auto"/>
          <w:sz w:val="22"/>
          <w:szCs w:val="22"/>
          <w:lang w:eastAsia="en-US" w:bidi="ar-SA"/>
        </w:rPr>
        <w:t>утвержденного Комитетом по культуре Санкт-Петербурга, заключили настоящий Договор поставки (далее – Договор) о нижеследующем:</w:t>
      </w:r>
    </w:p>
    <w:p w14:paraId="19C4B71E" w14:textId="2D246B53" w:rsidR="00C40D90" w:rsidRPr="00092C66" w:rsidRDefault="00C40D90" w:rsidP="00D0601E">
      <w:pPr>
        <w:autoSpaceDE w:val="0"/>
        <w:autoSpaceDN w:val="0"/>
        <w:adjustRightInd w:val="0"/>
        <w:ind w:firstLine="567"/>
        <w:jc w:val="both"/>
        <w:rPr>
          <w:rFonts w:ascii="Times New Roman" w:eastAsia="Times New Roman" w:hAnsi="Times New Roman" w:cs="Times New Roman"/>
          <w:b/>
          <w:color w:val="auto"/>
          <w:sz w:val="22"/>
          <w:szCs w:val="22"/>
          <w:lang w:bidi="ar-SA"/>
        </w:rPr>
      </w:pPr>
    </w:p>
    <w:p w14:paraId="2AB1CC52" w14:textId="1731AA33" w:rsidR="00C40D90" w:rsidRPr="00092C66" w:rsidRDefault="00C40D90" w:rsidP="00D44D27">
      <w:pPr>
        <w:widowControl/>
        <w:ind w:firstLine="539"/>
        <w:jc w:val="center"/>
        <w:rPr>
          <w:rFonts w:ascii="Times New Roman" w:eastAsia="Times New Roman" w:hAnsi="Times New Roman" w:cs="Times New Roman"/>
          <w:b/>
          <w:color w:val="auto"/>
          <w:sz w:val="22"/>
          <w:szCs w:val="22"/>
          <w:lang w:bidi="ar-SA"/>
        </w:rPr>
      </w:pPr>
      <w:r w:rsidRPr="00092C66">
        <w:rPr>
          <w:rFonts w:ascii="Times New Roman" w:eastAsia="Times New Roman" w:hAnsi="Times New Roman" w:cs="Times New Roman"/>
          <w:b/>
          <w:color w:val="auto"/>
          <w:sz w:val="22"/>
          <w:szCs w:val="22"/>
          <w:lang w:bidi="ar-SA"/>
        </w:rPr>
        <w:t xml:space="preserve">1. ПРЕДМЕТ </w:t>
      </w:r>
      <w:r w:rsidR="00BA39A4">
        <w:rPr>
          <w:rFonts w:ascii="Times New Roman" w:eastAsia="Times New Roman" w:hAnsi="Times New Roman" w:cs="Times New Roman"/>
          <w:b/>
          <w:color w:val="auto"/>
          <w:sz w:val="22"/>
          <w:szCs w:val="22"/>
          <w:lang w:bidi="ar-SA"/>
        </w:rPr>
        <w:t>ДОГОВОР</w:t>
      </w:r>
      <w:r w:rsidRPr="00092C66">
        <w:rPr>
          <w:rFonts w:ascii="Times New Roman" w:eastAsia="Times New Roman" w:hAnsi="Times New Roman" w:cs="Times New Roman"/>
          <w:b/>
          <w:color w:val="auto"/>
          <w:sz w:val="22"/>
          <w:szCs w:val="22"/>
          <w:lang w:bidi="ar-SA"/>
        </w:rPr>
        <w:t>А</w:t>
      </w:r>
    </w:p>
    <w:p w14:paraId="01F83824" w14:textId="31A1415A" w:rsidR="00C40D90" w:rsidRPr="00092C66" w:rsidRDefault="00C40D90" w:rsidP="00FA1A17">
      <w:pPr>
        <w:pStyle w:val="11"/>
        <w:widowControl w:val="0"/>
        <w:numPr>
          <w:ilvl w:val="1"/>
          <w:numId w:val="11"/>
        </w:numPr>
        <w:tabs>
          <w:tab w:val="left" w:pos="851"/>
          <w:tab w:val="left" w:pos="1418"/>
        </w:tabs>
        <w:ind w:left="0" w:firstLine="567"/>
        <w:contextualSpacing/>
        <w:jc w:val="both"/>
        <w:rPr>
          <w:sz w:val="22"/>
          <w:szCs w:val="22"/>
        </w:rPr>
      </w:pPr>
      <w:r w:rsidRPr="00092C66">
        <w:rPr>
          <w:sz w:val="22"/>
          <w:szCs w:val="22"/>
        </w:rPr>
        <w:t xml:space="preserve">Предметом </w:t>
      </w:r>
      <w:r w:rsidR="00BA39A4">
        <w:rPr>
          <w:sz w:val="22"/>
          <w:szCs w:val="22"/>
        </w:rPr>
        <w:t>Договор</w:t>
      </w:r>
      <w:r w:rsidRPr="00092C66">
        <w:rPr>
          <w:sz w:val="22"/>
          <w:szCs w:val="22"/>
        </w:rPr>
        <w:t>а является</w:t>
      </w:r>
      <w:r w:rsidR="006977EA" w:rsidRPr="00092C66">
        <w:rPr>
          <w:sz w:val="22"/>
          <w:szCs w:val="22"/>
        </w:rPr>
        <w:t xml:space="preserve"> </w:t>
      </w:r>
      <w:r w:rsidR="00A078B5">
        <w:rPr>
          <w:sz w:val="22"/>
          <w:szCs w:val="22"/>
        </w:rPr>
        <w:t>о</w:t>
      </w:r>
      <w:r w:rsidR="00A078B5" w:rsidRPr="00A078B5">
        <w:rPr>
          <w:sz w:val="22"/>
          <w:szCs w:val="22"/>
        </w:rPr>
        <w:t xml:space="preserve">казание услуг по </w:t>
      </w:r>
      <w:r w:rsidR="0082580E">
        <w:rPr>
          <w:sz w:val="22"/>
          <w:szCs w:val="22"/>
        </w:rPr>
        <w:t>комплексному маркетингу</w:t>
      </w:r>
      <w:r w:rsidR="00A078B5" w:rsidRPr="00A078B5">
        <w:rPr>
          <w:sz w:val="22"/>
          <w:szCs w:val="22"/>
        </w:rPr>
        <w:t xml:space="preserve"> </w:t>
      </w:r>
      <w:r w:rsidR="00BD77DA">
        <w:rPr>
          <w:sz w:val="22"/>
          <w:szCs w:val="22"/>
        </w:rPr>
        <w:t xml:space="preserve">(далее </w:t>
      </w:r>
      <w:r w:rsidR="00A078B5">
        <w:rPr>
          <w:sz w:val="22"/>
          <w:szCs w:val="22"/>
        </w:rPr>
        <w:t xml:space="preserve">- </w:t>
      </w:r>
      <w:r w:rsidR="00BD77DA">
        <w:rPr>
          <w:sz w:val="22"/>
          <w:szCs w:val="22"/>
        </w:rPr>
        <w:t>Услуги)</w:t>
      </w:r>
      <w:r w:rsidR="0082580E">
        <w:rPr>
          <w:sz w:val="22"/>
          <w:szCs w:val="22"/>
        </w:rPr>
        <w:t xml:space="preserve">, </w:t>
      </w:r>
      <w:r w:rsidR="0082580E">
        <w:t xml:space="preserve">направленных на обеспечение онлайн-продаж билетов на сайте </w:t>
      </w:r>
      <w:r w:rsidR="0082580E">
        <w:rPr>
          <w:lang w:val="de-DE"/>
        </w:rPr>
        <w:t>buffspb.ru</w:t>
      </w:r>
      <w:r w:rsidR="00BD77DA">
        <w:rPr>
          <w:sz w:val="22"/>
          <w:szCs w:val="22"/>
        </w:rPr>
        <w:t>.</w:t>
      </w:r>
    </w:p>
    <w:p w14:paraId="2A8E6218" w14:textId="0C5BC009" w:rsidR="00A05833" w:rsidRPr="00092C66" w:rsidRDefault="00A05833" w:rsidP="00D44D27">
      <w:pPr>
        <w:autoSpaceDE w:val="0"/>
        <w:autoSpaceDN w:val="0"/>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 xml:space="preserve">1.2. </w:t>
      </w:r>
      <w:r w:rsidR="007D1238" w:rsidRPr="00092C66">
        <w:rPr>
          <w:rFonts w:ascii="Times New Roman" w:eastAsia="Times New Roman" w:hAnsi="Times New Roman" w:cs="Times New Roman"/>
          <w:color w:val="auto"/>
          <w:sz w:val="22"/>
          <w:szCs w:val="22"/>
          <w:lang w:bidi="ar-SA"/>
        </w:rPr>
        <w:t>Количественные</w:t>
      </w:r>
      <w:r w:rsidR="00D534A2" w:rsidRPr="00092C66">
        <w:rPr>
          <w:rFonts w:ascii="Times New Roman" w:eastAsia="Times New Roman" w:hAnsi="Times New Roman" w:cs="Times New Roman"/>
          <w:color w:val="auto"/>
          <w:sz w:val="22"/>
          <w:szCs w:val="22"/>
          <w:lang w:bidi="ar-SA"/>
        </w:rPr>
        <w:t xml:space="preserve"> и качественны</w:t>
      </w:r>
      <w:r w:rsidR="00BD77DA">
        <w:rPr>
          <w:rFonts w:ascii="Times New Roman" w:eastAsia="Times New Roman" w:hAnsi="Times New Roman" w:cs="Times New Roman"/>
          <w:color w:val="auto"/>
          <w:sz w:val="22"/>
          <w:szCs w:val="22"/>
          <w:lang w:bidi="ar-SA"/>
        </w:rPr>
        <w:t>е</w:t>
      </w:r>
      <w:r w:rsidR="00D534A2" w:rsidRPr="00092C66">
        <w:rPr>
          <w:rFonts w:ascii="Times New Roman" w:eastAsia="Times New Roman" w:hAnsi="Times New Roman" w:cs="Times New Roman"/>
          <w:color w:val="auto"/>
          <w:sz w:val="22"/>
          <w:szCs w:val="22"/>
          <w:lang w:bidi="ar-SA"/>
        </w:rPr>
        <w:t xml:space="preserve"> </w:t>
      </w:r>
      <w:r w:rsidR="007D1238" w:rsidRPr="00092C66">
        <w:rPr>
          <w:rFonts w:ascii="Times New Roman" w:eastAsia="Times New Roman" w:hAnsi="Times New Roman" w:cs="Times New Roman"/>
          <w:color w:val="auto"/>
          <w:sz w:val="22"/>
          <w:szCs w:val="22"/>
          <w:lang w:bidi="ar-SA"/>
        </w:rPr>
        <w:t xml:space="preserve">характеристики услуг </w:t>
      </w:r>
      <w:r w:rsidRPr="00092C66">
        <w:rPr>
          <w:rFonts w:ascii="Times New Roman" w:eastAsia="Times New Roman" w:hAnsi="Times New Roman" w:cs="Times New Roman"/>
          <w:color w:val="auto"/>
          <w:sz w:val="22"/>
          <w:szCs w:val="22"/>
          <w:lang w:bidi="ar-SA"/>
        </w:rPr>
        <w:t xml:space="preserve">определяются </w:t>
      </w:r>
      <w:r w:rsidR="00BE5166" w:rsidRPr="00092C66">
        <w:rPr>
          <w:rFonts w:ascii="Times New Roman" w:eastAsia="Times New Roman" w:hAnsi="Times New Roman" w:cs="Times New Roman"/>
          <w:color w:val="auto"/>
          <w:sz w:val="22"/>
          <w:szCs w:val="22"/>
          <w:lang w:bidi="ar-SA"/>
        </w:rPr>
        <w:t xml:space="preserve">в </w:t>
      </w:r>
      <w:r w:rsidR="00BD77DA">
        <w:rPr>
          <w:rFonts w:ascii="Times New Roman" w:eastAsia="Times New Roman" w:hAnsi="Times New Roman" w:cs="Times New Roman"/>
          <w:color w:val="auto"/>
          <w:sz w:val="22"/>
          <w:szCs w:val="22"/>
          <w:lang w:bidi="ar-SA"/>
        </w:rPr>
        <w:t xml:space="preserve">Техническом задании (Приложение №1 к Договору) и </w:t>
      </w:r>
      <w:r w:rsidR="002B4007" w:rsidRPr="00092C66">
        <w:rPr>
          <w:rFonts w:ascii="Times New Roman" w:eastAsia="Times New Roman" w:hAnsi="Times New Roman" w:cs="Times New Roman"/>
          <w:color w:val="auto"/>
          <w:sz w:val="22"/>
          <w:szCs w:val="22"/>
          <w:lang w:bidi="ar-SA"/>
        </w:rPr>
        <w:t xml:space="preserve">Спецификации </w:t>
      </w:r>
      <w:r w:rsidR="00292DD5" w:rsidRPr="00092C66">
        <w:rPr>
          <w:rFonts w:ascii="Times New Roman" w:eastAsia="Times New Roman" w:hAnsi="Times New Roman" w:cs="Times New Roman"/>
          <w:color w:val="auto"/>
          <w:sz w:val="22"/>
          <w:szCs w:val="22"/>
          <w:lang w:bidi="ar-SA"/>
        </w:rPr>
        <w:t xml:space="preserve">(Приложение № </w:t>
      </w:r>
      <w:r w:rsidR="00BD77DA">
        <w:rPr>
          <w:rFonts w:ascii="Times New Roman" w:eastAsia="Times New Roman" w:hAnsi="Times New Roman" w:cs="Times New Roman"/>
          <w:color w:val="auto"/>
          <w:sz w:val="22"/>
          <w:szCs w:val="22"/>
          <w:lang w:bidi="ar-SA"/>
        </w:rPr>
        <w:t>2</w:t>
      </w:r>
      <w:r w:rsidR="00292DD5" w:rsidRPr="00092C66">
        <w:rPr>
          <w:rFonts w:ascii="Times New Roman" w:eastAsia="Times New Roman" w:hAnsi="Times New Roman" w:cs="Times New Roman"/>
          <w:color w:val="auto"/>
          <w:sz w:val="22"/>
          <w:szCs w:val="22"/>
          <w:lang w:bidi="ar-SA"/>
        </w:rPr>
        <w:t xml:space="preserve"> к </w:t>
      </w:r>
      <w:r w:rsidR="00BA39A4">
        <w:rPr>
          <w:rFonts w:ascii="Times New Roman" w:eastAsia="Times New Roman" w:hAnsi="Times New Roman" w:cs="Times New Roman"/>
          <w:color w:val="auto"/>
          <w:sz w:val="22"/>
          <w:szCs w:val="22"/>
          <w:lang w:bidi="ar-SA"/>
        </w:rPr>
        <w:t>Договор</w:t>
      </w:r>
      <w:r w:rsidR="00292DD5" w:rsidRPr="00092C66">
        <w:rPr>
          <w:rFonts w:ascii="Times New Roman" w:eastAsia="Times New Roman" w:hAnsi="Times New Roman" w:cs="Times New Roman"/>
          <w:color w:val="auto"/>
          <w:sz w:val="22"/>
          <w:szCs w:val="22"/>
          <w:lang w:bidi="ar-SA"/>
        </w:rPr>
        <w:t>у)</w:t>
      </w:r>
      <w:r w:rsidRPr="00092C66">
        <w:rPr>
          <w:rFonts w:ascii="Times New Roman" w:eastAsia="Times New Roman" w:hAnsi="Times New Roman" w:cs="Times New Roman"/>
          <w:color w:val="auto"/>
          <w:sz w:val="22"/>
          <w:szCs w:val="22"/>
          <w:lang w:bidi="ar-SA"/>
        </w:rPr>
        <w:t>.</w:t>
      </w:r>
    </w:p>
    <w:p w14:paraId="33560239" w14:textId="77777777" w:rsidR="00A05833" w:rsidRPr="00092C66" w:rsidRDefault="00A05833" w:rsidP="00D44D27">
      <w:pPr>
        <w:widowControl/>
        <w:ind w:firstLine="539"/>
        <w:jc w:val="both"/>
        <w:rPr>
          <w:rFonts w:ascii="Times New Roman" w:eastAsia="Times New Roman" w:hAnsi="Times New Roman" w:cs="Times New Roman"/>
          <w:color w:val="auto"/>
          <w:sz w:val="22"/>
          <w:szCs w:val="22"/>
          <w:lang w:bidi="ar-SA"/>
        </w:rPr>
      </w:pPr>
    </w:p>
    <w:p w14:paraId="05A0047A" w14:textId="77777777" w:rsidR="00A05833" w:rsidRPr="00092C66" w:rsidRDefault="009D6031" w:rsidP="00D44D27">
      <w:pPr>
        <w:widowControl/>
        <w:ind w:firstLine="539"/>
        <w:jc w:val="center"/>
        <w:rPr>
          <w:rFonts w:ascii="Times New Roman" w:eastAsia="Times New Roman" w:hAnsi="Times New Roman" w:cs="Times New Roman"/>
          <w:b/>
          <w:color w:val="auto"/>
          <w:sz w:val="22"/>
          <w:szCs w:val="22"/>
          <w:lang w:bidi="ar-SA"/>
        </w:rPr>
      </w:pPr>
      <w:r w:rsidRPr="00092C66">
        <w:rPr>
          <w:rFonts w:ascii="Times New Roman" w:eastAsia="Times New Roman" w:hAnsi="Times New Roman" w:cs="Times New Roman"/>
          <w:b/>
          <w:color w:val="auto"/>
          <w:sz w:val="22"/>
          <w:szCs w:val="22"/>
          <w:lang w:bidi="ar-SA"/>
        </w:rPr>
        <w:t>2</w:t>
      </w:r>
      <w:r w:rsidR="00A05833" w:rsidRPr="00092C66">
        <w:rPr>
          <w:rFonts w:ascii="Times New Roman" w:eastAsia="Times New Roman" w:hAnsi="Times New Roman" w:cs="Times New Roman"/>
          <w:b/>
          <w:color w:val="auto"/>
          <w:sz w:val="22"/>
          <w:szCs w:val="22"/>
          <w:lang w:bidi="ar-SA"/>
        </w:rPr>
        <w:t>. ПРАВА И ОБЯЗАННОСТИ СТОРОН</w:t>
      </w:r>
    </w:p>
    <w:p w14:paraId="66D85F89" w14:textId="77777777" w:rsidR="007D1238" w:rsidRPr="00092C66" w:rsidRDefault="007D1238" w:rsidP="00D44D27">
      <w:pPr>
        <w:pStyle w:val="afe"/>
        <w:ind w:firstLine="539"/>
        <w:jc w:val="left"/>
        <w:rPr>
          <w:sz w:val="22"/>
          <w:szCs w:val="22"/>
          <w:lang w:eastAsia="ru-RU"/>
        </w:rPr>
      </w:pPr>
      <w:r w:rsidRPr="00092C66">
        <w:rPr>
          <w:sz w:val="22"/>
          <w:szCs w:val="22"/>
          <w:lang w:eastAsia="ru-RU"/>
        </w:rPr>
        <w:t>2.1.</w:t>
      </w:r>
      <w:r w:rsidRPr="00092C66">
        <w:rPr>
          <w:sz w:val="22"/>
          <w:szCs w:val="22"/>
          <w:lang w:eastAsia="ru-RU"/>
        </w:rPr>
        <w:tab/>
      </w:r>
      <w:r w:rsidRPr="00092C66">
        <w:rPr>
          <w:sz w:val="22"/>
          <w:szCs w:val="22"/>
          <w:u w:val="single"/>
          <w:lang w:eastAsia="ru-RU"/>
        </w:rPr>
        <w:t>Исполнитель обязан:</w:t>
      </w:r>
      <w:r w:rsidRPr="00092C66">
        <w:rPr>
          <w:sz w:val="22"/>
          <w:szCs w:val="22"/>
          <w:lang w:eastAsia="ru-RU"/>
        </w:rPr>
        <w:t xml:space="preserve"> </w:t>
      </w:r>
    </w:p>
    <w:p w14:paraId="15D5F2D9" w14:textId="149B37F5" w:rsidR="007D1238" w:rsidRPr="00092C66" w:rsidRDefault="007D1238" w:rsidP="00D44D27">
      <w:pPr>
        <w:pStyle w:val="afe"/>
        <w:ind w:firstLine="539"/>
        <w:rPr>
          <w:sz w:val="22"/>
          <w:szCs w:val="22"/>
          <w:lang w:eastAsia="ru-RU"/>
        </w:rPr>
      </w:pPr>
      <w:r w:rsidRPr="00092C66">
        <w:rPr>
          <w:sz w:val="22"/>
          <w:szCs w:val="22"/>
          <w:lang w:eastAsia="ru-RU"/>
        </w:rPr>
        <w:t>2.1.1.</w:t>
      </w:r>
      <w:r w:rsidRPr="00092C66">
        <w:rPr>
          <w:sz w:val="22"/>
          <w:szCs w:val="22"/>
          <w:lang w:eastAsia="ru-RU"/>
        </w:rPr>
        <w:tab/>
        <w:t xml:space="preserve">Своевременно и качественно оказывать Услуги в соответствии с условиями настоящего </w:t>
      </w:r>
      <w:r w:rsidR="00BA39A4">
        <w:rPr>
          <w:sz w:val="22"/>
          <w:szCs w:val="22"/>
          <w:lang w:eastAsia="ru-RU"/>
        </w:rPr>
        <w:t>Договор</w:t>
      </w:r>
      <w:r w:rsidR="000E35D0" w:rsidRPr="00092C66">
        <w:rPr>
          <w:sz w:val="22"/>
          <w:szCs w:val="22"/>
          <w:lang w:eastAsia="ru-RU"/>
        </w:rPr>
        <w:t>а</w:t>
      </w:r>
      <w:r w:rsidRPr="00092C66">
        <w:rPr>
          <w:sz w:val="22"/>
          <w:szCs w:val="22"/>
          <w:lang w:eastAsia="ru-RU"/>
        </w:rPr>
        <w:t xml:space="preserve"> и в рамках действующего Законодательства РФ.</w:t>
      </w:r>
    </w:p>
    <w:p w14:paraId="4BD22DC5" w14:textId="22C614A6" w:rsidR="007D1238" w:rsidRPr="00092C66" w:rsidRDefault="007D1238" w:rsidP="00D44D27">
      <w:pPr>
        <w:pStyle w:val="afe"/>
        <w:ind w:firstLine="539"/>
        <w:rPr>
          <w:sz w:val="22"/>
          <w:szCs w:val="22"/>
          <w:lang w:eastAsia="ru-RU"/>
        </w:rPr>
      </w:pPr>
      <w:r w:rsidRPr="00092C66">
        <w:rPr>
          <w:sz w:val="22"/>
          <w:szCs w:val="22"/>
          <w:lang w:eastAsia="ru-RU"/>
        </w:rPr>
        <w:t>2.1.2.</w:t>
      </w:r>
      <w:r w:rsidRPr="00092C66">
        <w:rPr>
          <w:sz w:val="22"/>
          <w:szCs w:val="22"/>
          <w:lang w:eastAsia="ru-RU"/>
        </w:rPr>
        <w:tab/>
        <w:t xml:space="preserve">Оказывать Услуги в соответствии с п.1 </w:t>
      </w:r>
      <w:r w:rsidR="00BA39A4">
        <w:rPr>
          <w:sz w:val="22"/>
          <w:szCs w:val="22"/>
          <w:lang w:eastAsia="ru-RU"/>
        </w:rPr>
        <w:t>Договор</w:t>
      </w:r>
      <w:r w:rsidR="000E35D0" w:rsidRPr="00092C66">
        <w:rPr>
          <w:sz w:val="22"/>
          <w:szCs w:val="22"/>
          <w:lang w:eastAsia="ru-RU"/>
        </w:rPr>
        <w:t>а</w:t>
      </w:r>
      <w:r w:rsidRPr="00092C66">
        <w:rPr>
          <w:sz w:val="22"/>
          <w:szCs w:val="22"/>
          <w:lang w:eastAsia="ru-RU"/>
        </w:rPr>
        <w:t xml:space="preserve"> с привлечением квалифицированных специалистов, качественно и согласованные сроки.</w:t>
      </w:r>
      <w:r w:rsidR="00915B43" w:rsidRPr="00092C66">
        <w:rPr>
          <w:sz w:val="22"/>
          <w:szCs w:val="22"/>
          <w:lang w:eastAsia="ru-RU"/>
        </w:rPr>
        <w:t xml:space="preserve"> </w:t>
      </w:r>
    </w:p>
    <w:p w14:paraId="5932CE95" w14:textId="6A45B5AE" w:rsidR="007D1238" w:rsidRPr="00092C66" w:rsidRDefault="007D1238" w:rsidP="00BA39A4">
      <w:pPr>
        <w:pStyle w:val="afe"/>
        <w:ind w:firstLine="539"/>
        <w:rPr>
          <w:sz w:val="22"/>
          <w:szCs w:val="22"/>
          <w:lang w:eastAsia="ru-RU"/>
        </w:rPr>
      </w:pPr>
      <w:r w:rsidRPr="00092C66">
        <w:rPr>
          <w:sz w:val="22"/>
          <w:szCs w:val="22"/>
          <w:lang w:eastAsia="ru-RU"/>
        </w:rPr>
        <w:t>2.1.</w:t>
      </w:r>
      <w:r w:rsidR="004C4CD0" w:rsidRPr="00092C66">
        <w:rPr>
          <w:sz w:val="22"/>
          <w:szCs w:val="22"/>
          <w:lang w:eastAsia="ru-RU"/>
        </w:rPr>
        <w:t>3</w:t>
      </w:r>
      <w:r w:rsidRPr="00092C66">
        <w:rPr>
          <w:sz w:val="22"/>
          <w:szCs w:val="22"/>
          <w:lang w:eastAsia="ru-RU"/>
        </w:rPr>
        <w:t>.</w:t>
      </w:r>
      <w:r w:rsidRPr="00092C66">
        <w:rPr>
          <w:sz w:val="22"/>
          <w:szCs w:val="22"/>
          <w:lang w:eastAsia="ru-RU"/>
        </w:rPr>
        <w:tab/>
        <w:t>По требованию Заказчика предоставлять ему копии документов, относящихся к</w:t>
      </w:r>
      <w:r w:rsidR="00BA39A4" w:rsidRPr="00BA39A4">
        <w:rPr>
          <w:sz w:val="22"/>
          <w:szCs w:val="22"/>
          <w:lang w:eastAsia="ru-RU"/>
        </w:rPr>
        <w:t xml:space="preserve"> </w:t>
      </w:r>
      <w:r w:rsidR="00BA39A4">
        <w:rPr>
          <w:sz w:val="22"/>
          <w:szCs w:val="22"/>
          <w:lang w:val="en-US" w:eastAsia="ru-RU"/>
        </w:rPr>
        <w:t>e</w:t>
      </w:r>
      <w:r w:rsidRPr="00092C66">
        <w:rPr>
          <w:sz w:val="22"/>
          <w:szCs w:val="22"/>
          <w:lang w:eastAsia="ru-RU"/>
        </w:rPr>
        <w:t>слугам.</w:t>
      </w:r>
    </w:p>
    <w:p w14:paraId="0D2C192D" w14:textId="02BBDC05" w:rsidR="007D1238" w:rsidRPr="00092C66" w:rsidRDefault="007D1238" w:rsidP="00D44D27">
      <w:pPr>
        <w:pStyle w:val="afe"/>
        <w:ind w:firstLine="539"/>
        <w:rPr>
          <w:sz w:val="22"/>
          <w:szCs w:val="22"/>
          <w:lang w:eastAsia="ru-RU"/>
        </w:rPr>
      </w:pPr>
      <w:r w:rsidRPr="00092C66">
        <w:rPr>
          <w:sz w:val="22"/>
          <w:szCs w:val="22"/>
          <w:lang w:eastAsia="ru-RU"/>
        </w:rPr>
        <w:t>2.1.</w:t>
      </w:r>
      <w:r w:rsidR="004C4CD0" w:rsidRPr="00092C66">
        <w:rPr>
          <w:sz w:val="22"/>
          <w:szCs w:val="22"/>
          <w:lang w:eastAsia="ru-RU"/>
        </w:rPr>
        <w:t>4</w:t>
      </w:r>
      <w:r w:rsidRPr="00092C66">
        <w:rPr>
          <w:sz w:val="22"/>
          <w:szCs w:val="22"/>
          <w:lang w:eastAsia="ru-RU"/>
        </w:rPr>
        <w:t xml:space="preserve">. </w:t>
      </w:r>
      <w:r w:rsidR="000E35D0" w:rsidRPr="00092C66">
        <w:rPr>
          <w:sz w:val="22"/>
          <w:szCs w:val="22"/>
          <w:lang w:eastAsia="ru-RU"/>
        </w:rPr>
        <w:tab/>
      </w:r>
      <w:r w:rsidRPr="00092C66">
        <w:rPr>
          <w:sz w:val="22"/>
          <w:szCs w:val="22"/>
          <w:lang w:eastAsia="ru-RU"/>
        </w:rPr>
        <w:t xml:space="preserve">Исполнитель  обязуется соблюдать принципы  и  правила обработки персональных данных, предусмотренные  Федеральным  законом №152-ФЗ « О персональных данных»; соблюдать конфиденциальность персональных данных  работников, полученных  от  Заказчика, при  обработке; обеспечить безопасность  персональных  данных  работников, полученных  от  Заказчика, при  обработке;  соблюдать  требования  к  защите  персональных( в  соответствии  со  ст.19 ФЗ № 152-ФЗ» О  персональных  данных;) обрабатывать  персональные  данные  слушателей, полученных   от  Заказчика, в  объеме, необходимом  для  достижения  целей, предусмотренных  настоящим </w:t>
      </w:r>
      <w:r w:rsidR="00BA39A4">
        <w:rPr>
          <w:sz w:val="22"/>
          <w:szCs w:val="22"/>
          <w:lang w:eastAsia="ru-RU"/>
        </w:rPr>
        <w:t>Договор</w:t>
      </w:r>
      <w:r w:rsidR="000E35D0" w:rsidRPr="00092C66">
        <w:rPr>
          <w:sz w:val="22"/>
          <w:szCs w:val="22"/>
          <w:lang w:eastAsia="ru-RU"/>
        </w:rPr>
        <w:t>ом</w:t>
      </w:r>
      <w:r w:rsidRPr="00092C66">
        <w:rPr>
          <w:sz w:val="22"/>
          <w:szCs w:val="22"/>
          <w:lang w:eastAsia="ru-RU"/>
        </w:rPr>
        <w:t>.</w:t>
      </w:r>
    </w:p>
    <w:p w14:paraId="6FCE8E2A" w14:textId="6A6E411B" w:rsidR="002112A2" w:rsidRPr="00092C66" w:rsidRDefault="002112A2" w:rsidP="00D44D27">
      <w:pPr>
        <w:pStyle w:val="afe"/>
        <w:ind w:firstLine="539"/>
        <w:rPr>
          <w:sz w:val="22"/>
          <w:szCs w:val="22"/>
          <w:lang w:eastAsia="ru-RU"/>
        </w:rPr>
      </w:pPr>
      <w:r w:rsidRPr="00092C66">
        <w:rPr>
          <w:sz w:val="22"/>
          <w:szCs w:val="22"/>
          <w:lang w:eastAsia="ru-RU"/>
        </w:rPr>
        <w:t>2.1.</w:t>
      </w:r>
      <w:r w:rsidR="004C4CD0" w:rsidRPr="00092C66">
        <w:rPr>
          <w:sz w:val="22"/>
          <w:szCs w:val="22"/>
          <w:lang w:eastAsia="ru-RU"/>
        </w:rPr>
        <w:t>5</w:t>
      </w:r>
      <w:r w:rsidRPr="00092C66">
        <w:rPr>
          <w:sz w:val="22"/>
          <w:szCs w:val="22"/>
          <w:lang w:eastAsia="ru-RU"/>
        </w:rPr>
        <w:t>.</w:t>
      </w:r>
      <w:r w:rsidR="004C4CD0" w:rsidRPr="00092C66">
        <w:rPr>
          <w:sz w:val="22"/>
          <w:szCs w:val="22"/>
          <w:lang w:eastAsia="ru-RU"/>
        </w:rPr>
        <w:tab/>
        <w:t xml:space="preserve">Незамедлительно в письменном виде сообщать Заказчику обо всех обстоятельствах, препятствующих исполнению Исполнителем своих обязанностей по </w:t>
      </w:r>
      <w:r w:rsidR="00BA39A4">
        <w:rPr>
          <w:sz w:val="22"/>
          <w:szCs w:val="22"/>
          <w:lang w:eastAsia="ru-RU"/>
        </w:rPr>
        <w:t>Договор</w:t>
      </w:r>
      <w:r w:rsidR="004C4CD0" w:rsidRPr="00092C66">
        <w:rPr>
          <w:sz w:val="22"/>
          <w:szCs w:val="22"/>
          <w:lang w:eastAsia="ru-RU"/>
        </w:rPr>
        <w:t>у</w:t>
      </w:r>
      <w:r w:rsidRPr="00092C66">
        <w:rPr>
          <w:sz w:val="22"/>
          <w:szCs w:val="22"/>
          <w:lang w:eastAsia="ru-RU"/>
        </w:rPr>
        <w:t>.</w:t>
      </w:r>
    </w:p>
    <w:p w14:paraId="6230D1A6" w14:textId="6B6CC297" w:rsidR="004C4CD0" w:rsidRPr="00092C66" w:rsidRDefault="004C4CD0" w:rsidP="00D44D27">
      <w:pPr>
        <w:pStyle w:val="afe"/>
        <w:ind w:firstLine="539"/>
        <w:rPr>
          <w:sz w:val="22"/>
          <w:szCs w:val="22"/>
          <w:lang w:eastAsia="ru-RU"/>
        </w:rPr>
      </w:pPr>
      <w:r w:rsidRPr="00092C66">
        <w:rPr>
          <w:sz w:val="22"/>
          <w:szCs w:val="22"/>
          <w:lang w:eastAsia="ru-RU"/>
        </w:rPr>
        <w:t xml:space="preserve">2.1.6. Передавать Заказчику надлежащим образом оформленные по результатам оказания услуг отчетные и финансовые документы, указанные в п. 5.2. </w:t>
      </w:r>
      <w:r w:rsidR="00BA39A4">
        <w:rPr>
          <w:sz w:val="22"/>
          <w:szCs w:val="22"/>
          <w:lang w:eastAsia="ru-RU"/>
        </w:rPr>
        <w:t>Договор</w:t>
      </w:r>
      <w:r w:rsidRPr="00092C66">
        <w:rPr>
          <w:sz w:val="22"/>
          <w:szCs w:val="22"/>
          <w:lang w:eastAsia="ru-RU"/>
        </w:rPr>
        <w:t>а.</w:t>
      </w:r>
    </w:p>
    <w:p w14:paraId="05E7B8D5" w14:textId="77777777" w:rsidR="004C4CD0" w:rsidRPr="00092C66" w:rsidRDefault="004C4CD0" w:rsidP="00D44D27">
      <w:pPr>
        <w:pStyle w:val="afe"/>
        <w:ind w:firstLine="539"/>
        <w:rPr>
          <w:sz w:val="22"/>
          <w:szCs w:val="22"/>
          <w:lang w:eastAsia="ru-RU"/>
        </w:rPr>
      </w:pPr>
      <w:r w:rsidRPr="00092C66">
        <w:rPr>
          <w:sz w:val="22"/>
          <w:szCs w:val="22"/>
          <w:lang w:eastAsia="ru-RU"/>
        </w:rPr>
        <w:t>2.1.7. В случае предоставления Исполнителем ненадлежащим образом оформленных финансовых документов устранить замечания Заказчика в течение 3 (трех) рабочих дней с момента получения уведомления от Заказчика.</w:t>
      </w:r>
    </w:p>
    <w:p w14:paraId="25AA6998" w14:textId="77777777" w:rsidR="004C4CD0" w:rsidRPr="00092C66" w:rsidRDefault="004C4CD0" w:rsidP="00D44D27">
      <w:pPr>
        <w:pStyle w:val="afe"/>
        <w:ind w:firstLine="539"/>
        <w:rPr>
          <w:sz w:val="22"/>
          <w:szCs w:val="22"/>
          <w:lang w:eastAsia="ru-RU"/>
        </w:rPr>
      </w:pPr>
      <w:r w:rsidRPr="00092C66">
        <w:rPr>
          <w:sz w:val="22"/>
          <w:szCs w:val="22"/>
          <w:lang w:eastAsia="ru-RU"/>
        </w:rPr>
        <w:t>2.1.8. Своими силами и за свой счет произвести доставку платежных документов по адресу, согласованному с Заказчиком.</w:t>
      </w:r>
    </w:p>
    <w:p w14:paraId="15A1B820" w14:textId="77777777" w:rsidR="007D1238" w:rsidRPr="00092C66" w:rsidRDefault="007D1238" w:rsidP="00D44D27">
      <w:pPr>
        <w:pStyle w:val="afe"/>
        <w:ind w:firstLine="539"/>
        <w:jc w:val="left"/>
        <w:rPr>
          <w:sz w:val="22"/>
          <w:szCs w:val="22"/>
          <w:lang w:eastAsia="ru-RU"/>
        </w:rPr>
      </w:pPr>
      <w:r w:rsidRPr="00092C66">
        <w:rPr>
          <w:sz w:val="22"/>
          <w:szCs w:val="22"/>
          <w:lang w:eastAsia="ru-RU"/>
        </w:rPr>
        <w:t>2.2.</w:t>
      </w:r>
      <w:r w:rsidRPr="00092C66">
        <w:rPr>
          <w:sz w:val="22"/>
          <w:szCs w:val="22"/>
          <w:lang w:eastAsia="ru-RU"/>
        </w:rPr>
        <w:tab/>
      </w:r>
      <w:r w:rsidRPr="00092C66">
        <w:rPr>
          <w:sz w:val="22"/>
          <w:szCs w:val="22"/>
          <w:u w:val="single"/>
          <w:lang w:eastAsia="ru-RU"/>
        </w:rPr>
        <w:t>Исполнитель вправе:</w:t>
      </w:r>
    </w:p>
    <w:p w14:paraId="7821572C" w14:textId="77777777" w:rsidR="007D1238" w:rsidRPr="00092C66" w:rsidRDefault="007D1238" w:rsidP="00D44D27">
      <w:pPr>
        <w:pStyle w:val="afe"/>
        <w:ind w:firstLine="539"/>
        <w:jc w:val="left"/>
        <w:rPr>
          <w:sz w:val="22"/>
          <w:szCs w:val="22"/>
          <w:lang w:eastAsia="ru-RU"/>
        </w:rPr>
      </w:pPr>
      <w:r w:rsidRPr="00092C66">
        <w:rPr>
          <w:sz w:val="22"/>
          <w:szCs w:val="22"/>
          <w:lang w:eastAsia="ru-RU"/>
        </w:rPr>
        <w:t>2.2.1.</w:t>
      </w:r>
      <w:r w:rsidRPr="00092C66">
        <w:rPr>
          <w:sz w:val="22"/>
          <w:szCs w:val="22"/>
          <w:lang w:eastAsia="ru-RU"/>
        </w:rPr>
        <w:tab/>
        <w:t>Привлекать для оказания части Услуг третьих лиц.</w:t>
      </w:r>
    </w:p>
    <w:p w14:paraId="321A31FD" w14:textId="204BB9CE" w:rsidR="007D1238" w:rsidRPr="00092C66" w:rsidRDefault="007D1238" w:rsidP="00D44D27">
      <w:pPr>
        <w:pStyle w:val="afe"/>
        <w:ind w:firstLine="539"/>
        <w:rPr>
          <w:sz w:val="22"/>
          <w:szCs w:val="22"/>
          <w:lang w:eastAsia="ru-RU"/>
        </w:rPr>
      </w:pPr>
      <w:r w:rsidRPr="00092C66">
        <w:rPr>
          <w:sz w:val="22"/>
          <w:szCs w:val="22"/>
          <w:lang w:eastAsia="ru-RU"/>
        </w:rPr>
        <w:t>2.2.2.</w:t>
      </w:r>
      <w:r w:rsidRPr="00092C66">
        <w:rPr>
          <w:sz w:val="22"/>
          <w:szCs w:val="22"/>
          <w:lang w:eastAsia="ru-RU"/>
        </w:rPr>
        <w:tab/>
        <w:t xml:space="preserve">Требовать оплаты по </w:t>
      </w:r>
      <w:r w:rsidR="00BA39A4">
        <w:rPr>
          <w:sz w:val="22"/>
          <w:szCs w:val="22"/>
          <w:lang w:eastAsia="ru-RU"/>
        </w:rPr>
        <w:t>договор</w:t>
      </w:r>
      <w:r w:rsidR="000E35D0" w:rsidRPr="00092C66">
        <w:rPr>
          <w:sz w:val="22"/>
          <w:szCs w:val="22"/>
          <w:lang w:eastAsia="ru-RU"/>
        </w:rPr>
        <w:t xml:space="preserve">у </w:t>
      </w:r>
      <w:r w:rsidRPr="00092C66">
        <w:rPr>
          <w:sz w:val="22"/>
          <w:szCs w:val="22"/>
          <w:lang w:eastAsia="ru-RU"/>
        </w:rPr>
        <w:t>в случае надлежащего исполнения своих обязательств.</w:t>
      </w:r>
    </w:p>
    <w:p w14:paraId="31FC8C41" w14:textId="77777777" w:rsidR="007D1238" w:rsidRPr="00092C66" w:rsidRDefault="007D1238" w:rsidP="00D44D27">
      <w:pPr>
        <w:pStyle w:val="afe"/>
        <w:ind w:firstLine="539"/>
        <w:jc w:val="left"/>
        <w:rPr>
          <w:sz w:val="22"/>
          <w:szCs w:val="22"/>
          <w:lang w:eastAsia="ru-RU"/>
        </w:rPr>
      </w:pPr>
    </w:p>
    <w:p w14:paraId="409D6F2F" w14:textId="77777777" w:rsidR="007D1238" w:rsidRPr="00092C66" w:rsidRDefault="007D1238" w:rsidP="00D44D27">
      <w:pPr>
        <w:pStyle w:val="afe"/>
        <w:ind w:firstLine="539"/>
        <w:jc w:val="left"/>
        <w:rPr>
          <w:sz w:val="22"/>
          <w:szCs w:val="22"/>
          <w:lang w:eastAsia="ru-RU"/>
        </w:rPr>
      </w:pPr>
      <w:r w:rsidRPr="00092C66">
        <w:rPr>
          <w:sz w:val="22"/>
          <w:szCs w:val="22"/>
          <w:lang w:eastAsia="ru-RU"/>
        </w:rPr>
        <w:t>2.3.</w:t>
      </w:r>
      <w:r w:rsidRPr="00092C66">
        <w:rPr>
          <w:sz w:val="22"/>
          <w:szCs w:val="22"/>
          <w:lang w:eastAsia="ru-RU"/>
        </w:rPr>
        <w:tab/>
      </w:r>
      <w:r w:rsidRPr="00092C66">
        <w:rPr>
          <w:sz w:val="22"/>
          <w:szCs w:val="22"/>
          <w:u w:val="single"/>
          <w:lang w:eastAsia="ru-RU"/>
        </w:rPr>
        <w:t>Заказчик обязан:</w:t>
      </w:r>
    </w:p>
    <w:p w14:paraId="72BF222E" w14:textId="77777777" w:rsidR="007D1238" w:rsidRPr="00092C66" w:rsidRDefault="007D1238" w:rsidP="00D44D27">
      <w:pPr>
        <w:pStyle w:val="afe"/>
        <w:ind w:firstLine="539"/>
        <w:jc w:val="left"/>
        <w:rPr>
          <w:sz w:val="22"/>
          <w:szCs w:val="22"/>
          <w:lang w:eastAsia="ru-RU"/>
        </w:rPr>
      </w:pPr>
      <w:r w:rsidRPr="00092C66">
        <w:rPr>
          <w:sz w:val="22"/>
          <w:szCs w:val="22"/>
          <w:lang w:eastAsia="ru-RU"/>
        </w:rPr>
        <w:t>2.3.1.</w:t>
      </w:r>
      <w:r w:rsidRPr="00092C66">
        <w:rPr>
          <w:sz w:val="22"/>
          <w:szCs w:val="22"/>
          <w:lang w:eastAsia="ru-RU"/>
        </w:rPr>
        <w:tab/>
      </w:r>
      <w:r w:rsidR="00960E76" w:rsidRPr="00092C66">
        <w:rPr>
          <w:sz w:val="22"/>
          <w:szCs w:val="22"/>
          <w:lang w:eastAsia="ru-RU"/>
        </w:rPr>
        <w:t>Назначить ответственное лицо для взаимодействия с Исполнителем</w:t>
      </w:r>
    </w:p>
    <w:p w14:paraId="298F4330" w14:textId="3E28DCA3" w:rsidR="007D1238" w:rsidRPr="00092C66" w:rsidRDefault="007D1238" w:rsidP="00D44D27">
      <w:pPr>
        <w:pStyle w:val="afe"/>
        <w:ind w:firstLine="539"/>
        <w:rPr>
          <w:sz w:val="22"/>
          <w:szCs w:val="22"/>
          <w:lang w:eastAsia="ru-RU"/>
        </w:rPr>
      </w:pPr>
      <w:r w:rsidRPr="00092C66">
        <w:rPr>
          <w:sz w:val="22"/>
          <w:szCs w:val="22"/>
          <w:lang w:eastAsia="ru-RU"/>
        </w:rPr>
        <w:t>2.3.2.</w:t>
      </w:r>
      <w:r w:rsidRPr="00092C66">
        <w:rPr>
          <w:sz w:val="22"/>
          <w:szCs w:val="22"/>
          <w:lang w:eastAsia="ru-RU"/>
        </w:rPr>
        <w:tab/>
        <w:t xml:space="preserve">Своевременно оплатить услуги Исполнителя в соответствии с условиями </w:t>
      </w:r>
      <w:r w:rsidR="00BA39A4">
        <w:rPr>
          <w:sz w:val="22"/>
          <w:szCs w:val="22"/>
          <w:lang w:eastAsia="ru-RU"/>
        </w:rPr>
        <w:t>Договор</w:t>
      </w:r>
      <w:r w:rsidR="000E35D0" w:rsidRPr="00092C66">
        <w:rPr>
          <w:sz w:val="22"/>
          <w:szCs w:val="22"/>
          <w:lang w:eastAsia="ru-RU"/>
        </w:rPr>
        <w:t>а</w:t>
      </w:r>
      <w:r w:rsidRPr="00092C66">
        <w:rPr>
          <w:sz w:val="22"/>
          <w:szCs w:val="22"/>
          <w:lang w:eastAsia="ru-RU"/>
        </w:rPr>
        <w:t>.</w:t>
      </w:r>
    </w:p>
    <w:p w14:paraId="7811414E" w14:textId="77777777" w:rsidR="007D1238" w:rsidRPr="00092C66" w:rsidRDefault="007D1238" w:rsidP="00D44D27">
      <w:pPr>
        <w:pStyle w:val="afe"/>
        <w:ind w:firstLine="539"/>
        <w:rPr>
          <w:sz w:val="22"/>
          <w:szCs w:val="22"/>
          <w:lang w:eastAsia="ru-RU"/>
        </w:rPr>
      </w:pPr>
      <w:r w:rsidRPr="00092C66">
        <w:rPr>
          <w:sz w:val="22"/>
          <w:szCs w:val="22"/>
          <w:lang w:eastAsia="ru-RU"/>
        </w:rPr>
        <w:t>2.3.</w:t>
      </w:r>
      <w:r w:rsidR="00960E76" w:rsidRPr="00092C66">
        <w:rPr>
          <w:sz w:val="22"/>
          <w:szCs w:val="22"/>
          <w:lang w:eastAsia="ru-RU"/>
        </w:rPr>
        <w:t>3</w:t>
      </w:r>
      <w:r w:rsidRPr="00092C66">
        <w:rPr>
          <w:sz w:val="22"/>
          <w:szCs w:val="22"/>
          <w:lang w:eastAsia="ru-RU"/>
        </w:rPr>
        <w:t>.</w:t>
      </w:r>
      <w:r w:rsidRPr="00092C66">
        <w:rPr>
          <w:sz w:val="22"/>
          <w:szCs w:val="22"/>
          <w:lang w:eastAsia="ru-RU"/>
        </w:rPr>
        <w:tab/>
      </w:r>
      <w:proofErr w:type="gramStart"/>
      <w:r w:rsidRPr="00092C66">
        <w:rPr>
          <w:sz w:val="22"/>
          <w:szCs w:val="22"/>
          <w:lang w:eastAsia="ru-RU"/>
        </w:rPr>
        <w:t>В  пятидневный</w:t>
      </w:r>
      <w:proofErr w:type="gramEnd"/>
      <w:r w:rsidRPr="00092C66">
        <w:rPr>
          <w:sz w:val="22"/>
          <w:szCs w:val="22"/>
          <w:lang w:eastAsia="ru-RU"/>
        </w:rPr>
        <w:t xml:space="preserve"> срок с момента получения акта оказанных услуг подписать акт и вернуть его Исполнителю. Отказ Заказчика от подписания акта оказанных услуг должен быть мотивирован и оформлен в письменном виде.</w:t>
      </w:r>
    </w:p>
    <w:p w14:paraId="4903485E" w14:textId="77777777" w:rsidR="007D1238" w:rsidRPr="00092C66" w:rsidRDefault="007D1238" w:rsidP="00D44D27">
      <w:pPr>
        <w:pStyle w:val="afe"/>
        <w:ind w:firstLine="539"/>
        <w:jc w:val="left"/>
        <w:rPr>
          <w:sz w:val="22"/>
          <w:szCs w:val="22"/>
          <w:lang w:eastAsia="ru-RU"/>
        </w:rPr>
      </w:pPr>
      <w:r w:rsidRPr="00092C66">
        <w:rPr>
          <w:sz w:val="22"/>
          <w:szCs w:val="22"/>
          <w:lang w:eastAsia="ru-RU"/>
        </w:rPr>
        <w:t>2.4.</w:t>
      </w:r>
      <w:r w:rsidRPr="00092C66">
        <w:rPr>
          <w:sz w:val="22"/>
          <w:szCs w:val="22"/>
          <w:lang w:eastAsia="ru-RU"/>
        </w:rPr>
        <w:tab/>
        <w:t>Заказчик вправе:</w:t>
      </w:r>
    </w:p>
    <w:p w14:paraId="1DFC21E1" w14:textId="77777777" w:rsidR="007D1238" w:rsidRPr="00092C66" w:rsidRDefault="007D1238" w:rsidP="00D44D27">
      <w:pPr>
        <w:pStyle w:val="afe"/>
        <w:ind w:firstLine="539"/>
        <w:rPr>
          <w:sz w:val="22"/>
          <w:szCs w:val="22"/>
          <w:lang w:eastAsia="ru-RU"/>
        </w:rPr>
      </w:pPr>
      <w:r w:rsidRPr="00092C66">
        <w:rPr>
          <w:sz w:val="22"/>
          <w:szCs w:val="22"/>
          <w:lang w:eastAsia="ru-RU"/>
        </w:rPr>
        <w:lastRenderedPageBreak/>
        <w:t xml:space="preserve">2.4.1. </w:t>
      </w:r>
      <w:r w:rsidRPr="00092C66">
        <w:rPr>
          <w:sz w:val="22"/>
          <w:szCs w:val="22"/>
          <w:lang w:eastAsia="ru-RU"/>
        </w:rPr>
        <w:tab/>
        <w:t>Проверять ход оказания услуг, не вмешиваясь в оперативно-хозяйственную деятельность Исполнителя.</w:t>
      </w:r>
    </w:p>
    <w:p w14:paraId="6CAC8582" w14:textId="1B991DCA" w:rsidR="007D1238" w:rsidRPr="00092C66" w:rsidRDefault="007D1238" w:rsidP="00D44D27">
      <w:pPr>
        <w:pStyle w:val="afe"/>
        <w:ind w:firstLine="539"/>
        <w:rPr>
          <w:sz w:val="22"/>
          <w:szCs w:val="22"/>
          <w:lang w:eastAsia="ru-RU"/>
        </w:rPr>
      </w:pPr>
      <w:r w:rsidRPr="00092C66">
        <w:rPr>
          <w:sz w:val="22"/>
          <w:szCs w:val="22"/>
          <w:lang w:eastAsia="ru-RU"/>
        </w:rPr>
        <w:t>2.4.1.</w:t>
      </w:r>
      <w:r w:rsidRPr="00092C66">
        <w:rPr>
          <w:sz w:val="22"/>
          <w:szCs w:val="22"/>
          <w:lang w:eastAsia="ru-RU"/>
        </w:rPr>
        <w:tab/>
        <w:t xml:space="preserve">Требовать от Исполнителя надлежащего исполнения обязательств в соответствии с </w:t>
      </w:r>
      <w:r w:rsidR="00BA39A4">
        <w:rPr>
          <w:sz w:val="22"/>
          <w:szCs w:val="22"/>
          <w:lang w:eastAsia="ru-RU"/>
        </w:rPr>
        <w:t>Договор</w:t>
      </w:r>
      <w:r w:rsidR="000E35D0" w:rsidRPr="00092C66">
        <w:rPr>
          <w:sz w:val="22"/>
          <w:szCs w:val="22"/>
          <w:lang w:eastAsia="ru-RU"/>
        </w:rPr>
        <w:t>ом</w:t>
      </w:r>
      <w:r w:rsidRPr="00092C66">
        <w:rPr>
          <w:sz w:val="22"/>
          <w:szCs w:val="22"/>
          <w:lang w:eastAsia="ru-RU"/>
        </w:rPr>
        <w:t>.</w:t>
      </w:r>
    </w:p>
    <w:p w14:paraId="318AC516" w14:textId="331B0804" w:rsidR="00C40D90" w:rsidRPr="00092C66" w:rsidRDefault="007D1238" w:rsidP="00D44D27">
      <w:pPr>
        <w:pStyle w:val="afe"/>
        <w:ind w:firstLine="539"/>
        <w:rPr>
          <w:sz w:val="22"/>
          <w:szCs w:val="22"/>
          <w:lang w:eastAsia="ru-RU"/>
        </w:rPr>
      </w:pPr>
      <w:r w:rsidRPr="00092C66">
        <w:rPr>
          <w:sz w:val="22"/>
          <w:szCs w:val="22"/>
          <w:lang w:eastAsia="ru-RU"/>
        </w:rPr>
        <w:t>2.4.2.</w:t>
      </w:r>
      <w:r w:rsidRPr="00092C66">
        <w:rPr>
          <w:sz w:val="22"/>
          <w:szCs w:val="22"/>
          <w:lang w:eastAsia="ru-RU"/>
        </w:rPr>
        <w:tab/>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BA39A4">
        <w:rPr>
          <w:sz w:val="22"/>
          <w:szCs w:val="22"/>
          <w:lang w:eastAsia="ru-RU"/>
        </w:rPr>
        <w:t>Договор</w:t>
      </w:r>
      <w:r w:rsidR="000E35D0" w:rsidRPr="00092C66">
        <w:rPr>
          <w:sz w:val="22"/>
          <w:szCs w:val="22"/>
          <w:lang w:eastAsia="ru-RU"/>
        </w:rPr>
        <w:t>ом</w:t>
      </w:r>
      <w:r w:rsidRPr="00092C66">
        <w:rPr>
          <w:sz w:val="22"/>
          <w:szCs w:val="22"/>
          <w:lang w:eastAsia="ru-RU"/>
        </w:rPr>
        <w:t>.</w:t>
      </w:r>
    </w:p>
    <w:p w14:paraId="33B7B662" w14:textId="77777777" w:rsidR="000E35D0" w:rsidRPr="00092C66" w:rsidRDefault="000E35D0" w:rsidP="00D44D27">
      <w:pPr>
        <w:pStyle w:val="afe"/>
        <w:ind w:firstLine="539"/>
        <w:rPr>
          <w:b/>
          <w:sz w:val="22"/>
          <w:szCs w:val="22"/>
        </w:rPr>
      </w:pPr>
    </w:p>
    <w:p w14:paraId="29DC9BD4" w14:textId="228CDDB5" w:rsidR="00784EC3" w:rsidRPr="00092C66" w:rsidRDefault="00784EC3" w:rsidP="001B123E">
      <w:pPr>
        <w:numPr>
          <w:ilvl w:val="0"/>
          <w:numId w:val="5"/>
        </w:numPr>
        <w:autoSpaceDE w:val="0"/>
        <w:autoSpaceDN w:val="0"/>
        <w:adjustRightInd w:val="0"/>
        <w:ind w:left="0" w:firstLine="539"/>
        <w:jc w:val="center"/>
        <w:rPr>
          <w:rFonts w:ascii="Times New Roman" w:eastAsia="Times New Roman" w:hAnsi="Times New Roman" w:cs="Times New Roman"/>
          <w:b/>
          <w:caps/>
          <w:color w:val="auto"/>
          <w:sz w:val="22"/>
          <w:szCs w:val="22"/>
          <w:lang w:bidi="ar-SA"/>
        </w:rPr>
      </w:pPr>
      <w:r w:rsidRPr="00092C66">
        <w:rPr>
          <w:rFonts w:ascii="Times New Roman" w:eastAsia="Times New Roman" w:hAnsi="Times New Roman" w:cs="Times New Roman"/>
          <w:b/>
          <w:caps/>
          <w:color w:val="auto"/>
          <w:sz w:val="22"/>
          <w:szCs w:val="22"/>
          <w:lang w:bidi="ar-SA"/>
        </w:rPr>
        <w:t xml:space="preserve">Цена </w:t>
      </w:r>
      <w:r w:rsidR="00BA39A4">
        <w:rPr>
          <w:rFonts w:ascii="Times New Roman" w:eastAsia="Times New Roman" w:hAnsi="Times New Roman" w:cs="Times New Roman"/>
          <w:b/>
          <w:caps/>
          <w:color w:val="auto"/>
          <w:sz w:val="22"/>
          <w:szCs w:val="22"/>
          <w:lang w:bidi="ar-SA"/>
        </w:rPr>
        <w:t>договор</w:t>
      </w:r>
      <w:r w:rsidRPr="00092C66">
        <w:rPr>
          <w:rFonts w:ascii="Times New Roman" w:eastAsia="Times New Roman" w:hAnsi="Times New Roman" w:cs="Times New Roman"/>
          <w:b/>
          <w:caps/>
          <w:color w:val="auto"/>
          <w:sz w:val="22"/>
          <w:szCs w:val="22"/>
          <w:lang w:bidi="ar-SA"/>
        </w:rPr>
        <w:t xml:space="preserve">а, порядок расчетов (порядок и сроки оплаты товара), авансирование, обеспечение исполнение </w:t>
      </w:r>
      <w:r w:rsidR="00BA39A4">
        <w:rPr>
          <w:rFonts w:ascii="Times New Roman" w:eastAsia="Times New Roman" w:hAnsi="Times New Roman" w:cs="Times New Roman"/>
          <w:b/>
          <w:caps/>
          <w:color w:val="auto"/>
          <w:sz w:val="22"/>
          <w:szCs w:val="22"/>
          <w:lang w:bidi="ar-SA"/>
        </w:rPr>
        <w:t>договор</w:t>
      </w:r>
      <w:r w:rsidRPr="00092C66">
        <w:rPr>
          <w:rFonts w:ascii="Times New Roman" w:eastAsia="Times New Roman" w:hAnsi="Times New Roman" w:cs="Times New Roman"/>
          <w:b/>
          <w:caps/>
          <w:color w:val="auto"/>
          <w:sz w:val="22"/>
          <w:szCs w:val="22"/>
          <w:lang w:bidi="ar-SA"/>
        </w:rPr>
        <w:t>а</w:t>
      </w:r>
    </w:p>
    <w:p w14:paraId="795F548A" w14:textId="3B9231AF" w:rsidR="00C40D90" w:rsidRPr="00092C66" w:rsidRDefault="00812BE2" w:rsidP="00D44D27">
      <w:pPr>
        <w:autoSpaceDE w:val="0"/>
        <w:autoSpaceDN w:val="0"/>
        <w:adjustRightInd w:val="0"/>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3</w:t>
      </w:r>
      <w:r w:rsidR="00C40D90" w:rsidRPr="00092C66">
        <w:rPr>
          <w:rFonts w:ascii="Times New Roman" w:eastAsia="Times New Roman" w:hAnsi="Times New Roman" w:cs="Times New Roman"/>
          <w:color w:val="auto"/>
          <w:sz w:val="22"/>
          <w:szCs w:val="22"/>
          <w:lang w:bidi="ar-SA"/>
        </w:rPr>
        <w:t xml:space="preserve">.1. Стоимость </w:t>
      </w:r>
      <w:r w:rsidR="000E35D0" w:rsidRPr="00092C66">
        <w:rPr>
          <w:rFonts w:ascii="Times New Roman" w:eastAsia="Times New Roman" w:hAnsi="Times New Roman" w:cs="Times New Roman"/>
          <w:color w:val="auto"/>
          <w:sz w:val="22"/>
          <w:szCs w:val="22"/>
          <w:lang w:bidi="ar-SA"/>
        </w:rPr>
        <w:t xml:space="preserve">Услуг </w:t>
      </w:r>
      <w:r w:rsidR="00C40D90" w:rsidRPr="00092C66">
        <w:rPr>
          <w:rFonts w:ascii="Times New Roman" w:eastAsia="Times New Roman" w:hAnsi="Times New Roman" w:cs="Times New Roman"/>
          <w:color w:val="auto"/>
          <w:sz w:val="22"/>
          <w:szCs w:val="22"/>
          <w:lang w:bidi="ar-SA"/>
        </w:rPr>
        <w:t xml:space="preserve">по настоящему </w:t>
      </w:r>
      <w:r w:rsidR="00BA39A4">
        <w:rPr>
          <w:rFonts w:ascii="Times New Roman" w:eastAsia="Times New Roman" w:hAnsi="Times New Roman" w:cs="Times New Roman"/>
          <w:color w:val="auto"/>
          <w:sz w:val="22"/>
          <w:szCs w:val="22"/>
          <w:lang w:bidi="ar-SA"/>
        </w:rPr>
        <w:t>Договор</w:t>
      </w:r>
      <w:r w:rsidR="00C40D90" w:rsidRPr="00092C66">
        <w:rPr>
          <w:rFonts w:ascii="Times New Roman" w:eastAsia="Times New Roman" w:hAnsi="Times New Roman" w:cs="Times New Roman"/>
          <w:color w:val="auto"/>
          <w:sz w:val="22"/>
          <w:szCs w:val="22"/>
          <w:lang w:bidi="ar-SA"/>
        </w:rPr>
        <w:t>у (</w:t>
      </w:r>
      <w:r w:rsidR="00BE316F" w:rsidRPr="00092C66">
        <w:rPr>
          <w:rFonts w:ascii="Times New Roman" w:eastAsia="Times New Roman" w:hAnsi="Times New Roman" w:cs="Times New Roman"/>
          <w:color w:val="auto"/>
          <w:sz w:val="22"/>
          <w:szCs w:val="22"/>
          <w:lang w:bidi="ar-SA"/>
        </w:rPr>
        <w:t>Стоимость</w:t>
      </w:r>
      <w:r w:rsidR="00C40D90" w:rsidRPr="00092C66">
        <w:rPr>
          <w:rFonts w:ascii="Times New Roman" w:eastAsia="Times New Roman" w:hAnsi="Times New Roman" w:cs="Times New Roman"/>
          <w:color w:val="auto"/>
          <w:sz w:val="22"/>
          <w:szCs w:val="22"/>
          <w:lang w:bidi="ar-SA"/>
        </w:rPr>
        <w:t xml:space="preserve"> </w:t>
      </w:r>
      <w:r w:rsidR="00BA39A4">
        <w:rPr>
          <w:rFonts w:ascii="Times New Roman" w:eastAsia="Times New Roman" w:hAnsi="Times New Roman" w:cs="Times New Roman"/>
          <w:color w:val="auto"/>
          <w:sz w:val="22"/>
          <w:szCs w:val="22"/>
          <w:lang w:bidi="ar-SA"/>
        </w:rPr>
        <w:t>Договор</w:t>
      </w:r>
      <w:r w:rsidR="00C40D90" w:rsidRPr="00092C66">
        <w:rPr>
          <w:rFonts w:ascii="Times New Roman" w:eastAsia="Times New Roman" w:hAnsi="Times New Roman" w:cs="Times New Roman"/>
          <w:color w:val="auto"/>
          <w:sz w:val="22"/>
          <w:szCs w:val="22"/>
          <w:lang w:bidi="ar-SA"/>
        </w:rPr>
        <w:t xml:space="preserve">а) составляет </w:t>
      </w:r>
      <w:r w:rsidR="00E17D74" w:rsidRPr="00092C66">
        <w:rPr>
          <w:rFonts w:ascii="Times New Roman" w:eastAsia="Times New Roman" w:hAnsi="Times New Roman" w:cs="Times New Roman"/>
          <w:color w:val="auto"/>
          <w:sz w:val="22"/>
          <w:szCs w:val="22"/>
          <w:lang w:bidi="ar-SA"/>
        </w:rPr>
        <w:t xml:space="preserve">______________, в том числе </w:t>
      </w:r>
      <w:r w:rsidR="00737E73" w:rsidRPr="00092C66">
        <w:rPr>
          <w:rFonts w:ascii="Times New Roman" w:eastAsia="Times New Roman" w:hAnsi="Times New Roman" w:cs="Times New Roman"/>
          <w:i/>
          <w:color w:val="auto"/>
          <w:sz w:val="22"/>
          <w:szCs w:val="22"/>
          <w:lang w:bidi="ar-SA"/>
        </w:rPr>
        <w:t>НДС</w:t>
      </w:r>
      <w:r w:rsidR="00E17D74" w:rsidRPr="00092C66">
        <w:rPr>
          <w:rFonts w:ascii="Times New Roman" w:eastAsia="Times New Roman" w:hAnsi="Times New Roman" w:cs="Times New Roman"/>
          <w:i/>
          <w:color w:val="auto"/>
          <w:sz w:val="22"/>
          <w:szCs w:val="22"/>
          <w:lang w:bidi="ar-SA"/>
        </w:rPr>
        <w:t xml:space="preserve">/ НДС не облагается </w:t>
      </w:r>
      <w:r w:rsidR="00C40D90" w:rsidRPr="00092C66">
        <w:rPr>
          <w:rFonts w:ascii="Times New Roman" w:eastAsia="Times New Roman" w:hAnsi="Times New Roman" w:cs="Times New Roman"/>
          <w:color w:val="auto"/>
          <w:sz w:val="22"/>
          <w:szCs w:val="22"/>
          <w:lang w:bidi="ar-SA"/>
        </w:rPr>
        <w:t xml:space="preserve">(согласно Приложению №1 к настоящему </w:t>
      </w:r>
      <w:r w:rsidR="00BA39A4">
        <w:rPr>
          <w:rFonts w:ascii="Times New Roman" w:eastAsia="Times New Roman" w:hAnsi="Times New Roman" w:cs="Times New Roman"/>
          <w:color w:val="auto"/>
          <w:sz w:val="22"/>
          <w:szCs w:val="22"/>
          <w:lang w:bidi="ar-SA"/>
        </w:rPr>
        <w:t>Договор</w:t>
      </w:r>
      <w:r w:rsidR="00C40D90" w:rsidRPr="00092C66">
        <w:rPr>
          <w:rFonts w:ascii="Times New Roman" w:eastAsia="Times New Roman" w:hAnsi="Times New Roman" w:cs="Times New Roman"/>
          <w:color w:val="auto"/>
          <w:sz w:val="22"/>
          <w:szCs w:val="22"/>
          <w:lang w:bidi="ar-SA"/>
        </w:rPr>
        <w:t>у).</w:t>
      </w:r>
    </w:p>
    <w:p w14:paraId="593B3961" w14:textId="2F8386D9" w:rsidR="00EA3894" w:rsidRPr="00092C66" w:rsidRDefault="00EA3894" w:rsidP="00D44D27">
      <w:pPr>
        <w:keepLines/>
        <w:tabs>
          <w:tab w:val="left" w:pos="0"/>
        </w:tabs>
        <w:autoSpaceDE w:val="0"/>
        <w:autoSpaceDN w:val="0"/>
        <w:adjustRightInd w:val="0"/>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 xml:space="preserve">Стоимость </w:t>
      </w:r>
      <w:r w:rsidR="00BA39A4">
        <w:rPr>
          <w:rFonts w:ascii="Times New Roman" w:eastAsia="Times New Roman" w:hAnsi="Times New Roman" w:cs="Times New Roman"/>
          <w:color w:val="auto"/>
          <w:sz w:val="22"/>
          <w:szCs w:val="22"/>
          <w:lang w:bidi="ar-SA"/>
        </w:rPr>
        <w:t>Договор</w:t>
      </w:r>
      <w:r w:rsidRPr="00092C66">
        <w:rPr>
          <w:rFonts w:ascii="Times New Roman" w:eastAsia="Times New Roman" w:hAnsi="Times New Roman" w:cs="Times New Roman"/>
          <w:color w:val="auto"/>
          <w:sz w:val="22"/>
          <w:szCs w:val="22"/>
          <w:lang w:bidi="ar-SA"/>
        </w:rPr>
        <w:t xml:space="preserve">а включает в себя расходы на страхование, уплату таможенных пошлин, налогов и других обязательных платежей, а </w:t>
      </w:r>
      <w:r w:rsidR="00AA5680" w:rsidRPr="00092C66">
        <w:rPr>
          <w:rFonts w:ascii="Times New Roman" w:eastAsia="Times New Roman" w:hAnsi="Times New Roman" w:cs="Times New Roman"/>
          <w:color w:val="auto"/>
          <w:sz w:val="22"/>
          <w:szCs w:val="22"/>
          <w:lang w:bidi="ar-SA"/>
        </w:rPr>
        <w:t>также транспортные</w:t>
      </w:r>
      <w:r w:rsidRPr="00092C66">
        <w:rPr>
          <w:rFonts w:ascii="Times New Roman" w:eastAsia="Times New Roman" w:hAnsi="Times New Roman" w:cs="Times New Roman"/>
          <w:color w:val="auto"/>
          <w:sz w:val="22"/>
          <w:szCs w:val="22"/>
          <w:lang w:bidi="ar-SA"/>
        </w:rPr>
        <w:t xml:space="preserve"> расходы, а также прочие расходы, связанные с исполнением </w:t>
      </w:r>
      <w:r w:rsidR="00BA39A4">
        <w:rPr>
          <w:rFonts w:ascii="Times New Roman" w:eastAsia="Times New Roman" w:hAnsi="Times New Roman" w:cs="Times New Roman"/>
          <w:color w:val="auto"/>
          <w:sz w:val="22"/>
          <w:szCs w:val="22"/>
          <w:lang w:bidi="ar-SA"/>
        </w:rPr>
        <w:t>Договор</w:t>
      </w:r>
      <w:r w:rsidRPr="00092C66">
        <w:rPr>
          <w:rFonts w:ascii="Times New Roman" w:eastAsia="Times New Roman" w:hAnsi="Times New Roman" w:cs="Times New Roman"/>
          <w:color w:val="auto"/>
          <w:sz w:val="22"/>
          <w:szCs w:val="22"/>
          <w:lang w:bidi="ar-SA"/>
        </w:rPr>
        <w:t xml:space="preserve">а. </w:t>
      </w:r>
    </w:p>
    <w:p w14:paraId="501512D5" w14:textId="24C81AD1" w:rsidR="00C40D90" w:rsidRPr="00092C66" w:rsidRDefault="00812BE2" w:rsidP="00D44D27">
      <w:pPr>
        <w:keepLines/>
        <w:tabs>
          <w:tab w:val="left" w:pos="0"/>
        </w:tabs>
        <w:autoSpaceDE w:val="0"/>
        <w:autoSpaceDN w:val="0"/>
        <w:adjustRightInd w:val="0"/>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3</w:t>
      </w:r>
      <w:r w:rsidR="00C40D90" w:rsidRPr="00092C66">
        <w:rPr>
          <w:rFonts w:ascii="Times New Roman" w:eastAsia="Times New Roman" w:hAnsi="Times New Roman" w:cs="Times New Roman"/>
          <w:color w:val="auto"/>
          <w:sz w:val="22"/>
          <w:szCs w:val="22"/>
          <w:lang w:bidi="ar-SA"/>
        </w:rPr>
        <w:t xml:space="preserve">.2. Стоимость </w:t>
      </w:r>
      <w:r w:rsidR="000E35D0" w:rsidRPr="00092C66">
        <w:rPr>
          <w:rFonts w:ascii="Times New Roman" w:eastAsia="Times New Roman" w:hAnsi="Times New Roman" w:cs="Times New Roman"/>
          <w:color w:val="auto"/>
          <w:sz w:val="22"/>
          <w:szCs w:val="22"/>
          <w:lang w:bidi="ar-SA"/>
        </w:rPr>
        <w:t>Услуг</w:t>
      </w:r>
      <w:r w:rsidR="00C40D90" w:rsidRPr="00092C66">
        <w:rPr>
          <w:rFonts w:ascii="Times New Roman" w:eastAsia="Times New Roman" w:hAnsi="Times New Roman" w:cs="Times New Roman"/>
          <w:color w:val="auto"/>
          <w:sz w:val="22"/>
          <w:szCs w:val="22"/>
          <w:lang w:bidi="ar-SA"/>
        </w:rPr>
        <w:t xml:space="preserve"> является твердой на весь период исполнения </w:t>
      </w:r>
      <w:r w:rsidR="00BA39A4">
        <w:rPr>
          <w:rFonts w:ascii="Times New Roman" w:eastAsia="Times New Roman" w:hAnsi="Times New Roman" w:cs="Times New Roman"/>
          <w:color w:val="auto"/>
          <w:sz w:val="22"/>
          <w:szCs w:val="22"/>
          <w:lang w:bidi="ar-SA"/>
        </w:rPr>
        <w:t>Договор</w:t>
      </w:r>
      <w:r w:rsidR="00C40D90" w:rsidRPr="00092C66">
        <w:rPr>
          <w:rFonts w:ascii="Times New Roman" w:eastAsia="Times New Roman" w:hAnsi="Times New Roman" w:cs="Times New Roman"/>
          <w:color w:val="auto"/>
          <w:sz w:val="22"/>
          <w:szCs w:val="22"/>
          <w:lang w:bidi="ar-SA"/>
        </w:rPr>
        <w:t>а и определяется согласно Приложению №</w:t>
      </w:r>
      <w:r w:rsidR="00F5609F">
        <w:rPr>
          <w:rFonts w:ascii="Times New Roman" w:eastAsia="Times New Roman" w:hAnsi="Times New Roman" w:cs="Times New Roman"/>
          <w:color w:val="auto"/>
          <w:sz w:val="22"/>
          <w:szCs w:val="22"/>
          <w:lang w:bidi="ar-SA"/>
        </w:rPr>
        <w:t>2</w:t>
      </w:r>
      <w:r w:rsidR="00C40D90" w:rsidRPr="00092C66">
        <w:rPr>
          <w:rFonts w:ascii="Times New Roman" w:eastAsia="Times New Roman" w:hAnsi="Times New Roman" w:cs="Times New Roman"/>
          <w:color w:val="auto"/>
          <w:sz w:val="22"/>
          <w:szCs w:val="22"/>
          <w:lang w:bidi="ar-SA"/>
        </w:rPr>
        <w:t xml:space="preserve"> к настоящему </w:t>
      </w:r>
      <w:r w:rsidR="00BA39A4">
        <w:rPr>
          <w:rFonts w:ascii="Times New Roman" w:eastAsia="Times New Roman" w:hAnsi="Times New Roman" w:cs="Times New Roman"/>
          <w:color w:val="auto"/>
          <w:sz w:val="22"/>
          <w:szCs w:val="22"/>
          <w:lang w:bidi="ar-SA"/>
        </w:rPr>
        <w:t>Договор</w:t>
      </w:r>
      <w:r w:rsidR="00C40D90" w:rsidRPr="00092C66">
        <w:rPr>
          <w:rFonts w:ascii="Times New Roman" w:eastAsia="Times New Roman" w:hAnsi="Times New Roman" w:cs="Times New Roman"/>
          <w:color w:val="auto"/>
          <w:sz w:val="22"/>
          <w:szCs w:val="22"/>
          <w:lang w:bidi="ar-SA"/>
        </w:rPr>
        <w:t>у.</w:t>
      </w:r>
    </w:p>
    <w:p w14:paraId="538051FD" w14:textId="77777777" w:rsidR="00FA6DAD" w:rsidRPr="00092C66" w:rsidRDefault="00812BE2" w:rsidP="0036208D">
      <w:pPr>
        <w:pStyle w:val="a6"/>
        <w:widowControl/>
        <w:tabs>
          <w:tab w:val="left" w:pos="1204"/>
          <w:tab w:val="left" w:pos="1560"/>
        </w:tabs>
        <w:suppressAutoHyphens/>
        <w:autoSpaceDN w:val="0"/>
        <w:ind w:left="539"/>
        <w:jc w:val="both"/>
        <w:textAlignment w:val="baseline"/>
        <w:rPr>
          <w:rFonts w:ascii="Times New Roman" w:eastAsia="Times New Roman" w:hAnsi="Times New Roman" w:cs="Times New Roman"/>
          <w:color w:val="auto"/>
          <w:sz w:val="22"/>
          <w:szCs w:val="22"/>
          <w:lang w:eastAsia="zh-CN" w:bidi="ar-SA"/>
        </w:rPr>
      </w:pPr>
      <w:r w:rsidRPr="00092C66">
        <w:rPr>
          <w:rFonts w:ascii="Times New Roman" w:eastAsia="Times New Roman" w:hAnsi="Times New Roman" w:cs="Times New Roman"/>
          <w:color w:val="auto"/>
          <w:sz w:val="22"/>
          <w:szCs w:val="22"/>
          <w:lang w:bidi="ar-SA"/>
        </w:rPr>
        <w:t>3</w:t>
      </w:r>
      <w:r w:rsidR="00C40D90" w:rsidRPr="00092C66">
        <w:rPr>
          <w:rFonts w:ascii="Times New Roman" w:eastAsia="Times New Roman" w:hAnsi="Times New Roman" w:cs="Times New Roman"/>
          <w:color w:val="auto"/>
          <w:sz w:val="22"/>
          <w:szCs w:val="22"/>
          <w:lang w:bidi="ar-SA"/>
        </w:rPr>
        <w:t xml:space="preserve">.3. </w:t>
      </w:r>
      <w:r w:rsidR="00C40D90" w:rsidRPr="00092C66">
        <w:rPr>
          <w:rFonts w:ascii="Times New Roman" w:eastAsia="Times New Roman" w:hAnsi="Times New Roman" w:cs="Times New Roman"/>
          <w:iCs/>
          <w:color w:val="auto"/>
          <w:sz w:val="22"/>
          <w:szCs w:val="22"/>
          <w:lang w:bidi="ar-SA"/>
        </w:rPr>
        <w:t xml:space="preserve">Оплата за </w:t>
      </w:r>
      <w:r w:rsidR="000E35D0" w:rsidRPr="00092C66">
        <w:rPr>
          <w:rFonts w:ascii="Times New Roman" w:eastAsia="Times New Roman" w:hAnsi="Times New Roman" w:cs="Times New Roman"/>
          <w:iCs/>
          <w:color w:val="auto"/>
          <w:sz w:val="22"/>
          <w:szCs w:val="22"/>
          <w:lang w:bidi="ar-SA"/>
        </w:rPr>
        <w:t>оказанные услуги</w:t>
      </w:r>
      <w:r w:rsidR="00C40D90" w:rsidRPr="00092C66">
        <w:rPr>
          <w:rFonts w:ascii="Times New Roman" w:eastAsia="Times New Roman" w:hAnsi="Times New Roman" w:cs="Times New Roman"/>
          <w:iCs/>
          <w:color w:val="auto"/>
          <w:sz w:val="22"/>
          <w:szCs w:val="22"/>
          <w:lang w:bidi="ar-SA"/>
        </w:rPr>
        <w:t xml:space="preserve"> осуществляется в безналичной форме в соответствии с утвержденными бюджетными ассигнованиями. </w:t>
      </w:r>
    </w:p>
    <w:p w14:paraId="7CD6443A" w14:textId="0C57463E" w:rsidR="00FA6DAD" w:rsidRPr="00092C66" w:rsidRDefault="00FA6DAD" w:rsidP="00D44D27">
      <w:pPr>
        <w:pStyle w:val="a6"/>
        <w:widowControl/>
        <w:tabs>
          <w:tab w:val="left" w:pos="1204"/>
          <w:tab w:val="left" w:pos="1560"/>
        </w:tabs>
        <w:suppressAutoHyphens/>
        <w:autoSpaceDN w:val="0"/>
        <w:ind w:left="0" w:firstLine="539"/>
        <w:jc w:val="both"/>
        <w:textAlignment w:val="baseline"/>
        <w:rPr>
          <w:rFonts w:ascii="Times New Roman" w:eastAsia="Times New Roman" w:hAnsi="Times New Roman" w:cs="Times New Roman"/>
          <w:color w:val="auto"/>
          <w:sz w:val="22"/>
          <w:szCs w:val="22"/>
          <w:lang w:eastAsia="zh-CN" w:bidi="ar-SA"/>
        </w:rPr>
      </w:pPr>
      <w:r w:rsidRPr="00092C66">
        <w:rPr>
          <w:rFonts w:ascii="Times New Roman" w:eastAsia="Times New Roman" w:hAnsi="Times New Roman" w:cs="Times New Roman"/>
          <w:color w:val="auto"/>
          <w:sz w:val="22"/>
          <w:szCs w:val="22"/>
          <w:lang w:eastAsia="zh-CN" w:bidi="ar-SA"/>
        </w:rPr>
        <w:t xml:space="preserve">Источник финансирования: внебюджетные средства, средства бюджетных учреждений: </w:t>
      </w:r>
      <w:r w:rsidR="00F5609F">
        <w:rPr>
          <w:rFonts w:ascii="Times New Roman" w:eastAsia="Times New Roman" w:hAnsi="Times New Roman" w:cs="Times New Roman"/>
          <w:color w:val="auto"/>
          <w:sz w:val="22"/>
          <w:szCs w:val="22"/>
          <w:lang w:eastAsia="zh-CN" w:bidi="ar-SA"/>
        </w:rPr>
        <w:t>собственные средства</w:t>
      </w:r>
      <w:r w:rsidRPr="00092C66">
        <w:rPr>
          <w:rFonts w:ascii="Times New Roman" w:eastAsia="Times New Roman" w:hAnsi="Times New Roman" w:cs="Times New Roman"/>
          <w:color w:val="auto"/>
          <w:sz w:val="22"/>
          <w:szCs w:val="22"/>
          <w:lang w:bidi="ar-SA"/>
        </w:rPr>
        <w:t>.</w:t>
      </w:r>
    </w:p>
    <w:p w14:paraId="430465CC" w14:textId="77777777" w:rsidR="00C40D90" w:rsidRPr="00092C66" w:rsidRDefault="00C40D90" w:rsidP="00D44D27">
      <w:pPr>
        <w:widowControl/>
        <w:ind w:firstLine="539"/>
        <w:jc w:val="both"/>
        <w:rPr>
          <w:rFonts w:ascii="Times New Roman" w:eastAsia="Times New Roman" w:hAnsi="Times New Roman" w:cs="Times New Roman"/>
          <w:iCs/>
          <w:color w:val="auto"/>
          <w:sz w:val="22"/>
          <w:szCs w:val="22"/>
          <w:lang w:bidi="ar-SA"/>
        </w:rPr>
      </w:pPr>
      <w:r w:rsidRPr="00092C66">
        <w:rPr>
          <w:rFonts w:ascii="Times New Roman" w:eastAsia="Times New Roman" w:hAnsi="Times New Roman" w:cs="Times New Roman"/>
          <w:iCs/>
          <w:color w:val="auto"/>
          <w:sz w:val="22"/>
          <w:szCs w:val="22"/>
          <w:lang w:bidi="ar-SA"/>
        </w:rPr>
        <w:t xml:space="preserve">Валютой, используемой для расчетов с </w:t>
      </w:r>
      <w:r w:rsidR="000E35D0" w:rsidRPr="00092C66">
        <w:rPr>
          <w:rFonts w:ascii="Times New Roman" w:eastAsia="Times New Roman" w:hAnsi="Times New Roman" w:cs="Times New Roman"/>
          <w:iCs/>
          <w:color w:val="auto"/>
          <w:sz w:val="22"/>
          <w:szCs w:val="22"/>
          <w:lang w:bidi="ar-SA"/>
        </w:rPr>
        <w:t>Исполнителем</w:t>
      </w:r>
      <w:r w:rsidRPr="00092C66">
        <w:rPr>
          <w:rFonts w:ascii="Times New Roman" w:eastAsia="Times New Roman" w:hAnsi="Times New Roman" w:cs="Times New Roman"/>
          <w:iCs/>
          <w:color w:val="auto"/>
          <w:sz w:val="22"/>
          <w:szCs w:val="22"/>
          <w:lang w:bidi="ar-SA"/>
        </w:rPr>
        <w:t>, является российский рубль.</w:t>
      </w:r>
    </w:p>
    <w:p w14:paraId="1AC21F59" w14:textId="77777777" w:rsidR="00C40D90" w:rsidRPr="00092C66" w:rsidRDefault="00812BE2" w:rsidP="00D44D27">
      <w:pPr>
        <w:widowControl/>
        <w:tabs>
          <w:tab w:val="left" w:pos="93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3</w:t>
      </w:r>
      <w:r w:rsidR="00C40D90" w:rsidRPr="00092C66">
        <w:rPr>
          <w:rFonts w:ascii="Times New Roman" w:eastAsia="Times New Roman" w:hAnsi="Times New Roman" w:cs="Times New Roman"/>
          <w:color w:val="auto"/>
          <w:sz w:val="22"/>
          <w:szCs w:val="22"/>
          <w:lang w:bidi="ar-SA"/>
        </w:rPr>
        <w:t xml:space="preserve">.4. </w:t>
      </w:r>
      <w:r w:rsidR="000E35D0" w:rsidRPr="00092C66">
        <w:rPr>
          <w:rFonts w:ascii="Times New Roman" w:eastAsia="Times New Roman" w:hAnsi="Times New Roman" w:cs="Times New Roman"/>
          <w:color w:val="auto"/>
          <w:sz w:val="22"/>
          <w:szCs w:val="22"/>
          <w:lang w:bidi="ar-SA"/>
        </w:rPr>
        <w:t>Авансирование подлежащих оказанию Исполнителем Услуг не предусматривается</w:t>
      </w:r>
      <w:r w:rsidR="00C40D90" w:rsidRPr="00092C66">
        <w:rPr>
          <w:rFonts w:ascii="Times New Roman" w:eastAsia="Times New Roman" w:hAnsi="Times New Roman" w:cs="Times New Roman"/>
          <w:color w:val="auto"/>
          <w:sz w:val="22"/>
          <w:szCs w:val="22"/>
          <w:lang w:bidi="ar-SA"/>
        </w:rPr>
        <w:t>.</w:t>
      </w:r>
    </w:p>
    <w:p w14:paraId="243963D0" w14:textId="77777777" w:rsidR="000E35D0" w:rsidRPr="00092C66" w:rsidRDefault="00812BE2" w:rsidP="00D44D27">
      <w:pPr>
        <w:widowControl/>
        <w:ind w:firstLine="539"/>
        <w:jc w:val="both"/>
        <w:rPr>
          <w:rFonts w:ascii="Times New Roman" w:eastAsia="Times New Roman" w:hAnsi="Times New Roman" w:cs="Times New Roman"/>
          <w:iCs/>
          <w:color w:val="auto"/>
          <w:sz w:val="22"/>
          <w:szCs w:val="22"/>
          <w:lang w:bidi="ar-SA"/>
        </w:rPr>
      </w:pPr>
      <w:r w:rsidRPr="00092C66">
        <w:rPr>
          <w:rFonts w:ascii="Times New Roman" w:eastAsia="Times New Roman" w:hAnsi="Times New Roman" w:cs="Times New Roman"/>
          <w:color w:val="auto"/>
          <w:sz w:val="22"/>
          <w:szCs w:val="22"/>
          <w:lang w:bidi="ar-SA"/>
        </w:rPr>
        <w:t>3</w:t>
      </w:r>
      <w:r w:rsidR="00C40D90" w:rsidRPr="00092C66">
        <w:rPr>
          <w:rFonts w:ascii="Times New Roman" w:eastAsia="Times New Roman" w:hAnsi="Times New Roman" w:cs="Times New Roman"/>
          <w:color w:val="auto"/>
          <w:sz w:val="22"/>
          <w:szCs w:val="22"/>
          <w:lang w:bidi="ar-SA"/>
        </w:rPr>
        <w:t xml:space="preserve">.5. </w:t>
      </w:r>
      <w:r w:rsidR="000E35D0" w:rsidRPr="00092C66">
        <w:rPr>
          <w:rFonts w:ascii="Times New Roman" w:eastAsia="Times New Roman" w:hAnsi="Times New Roman" w:cs="Times New Roman"/>
          <w:iCs/>
          <w:color w:val="auto"/>
          <w:sz w:val="22"/>
          <w:szCs w:val="22"/>
          <w:lang w:bidi="ar-SA"/>
        </w:rPr>
        <w:t>Сроки и порядок оплаты оказанных Услуг:</w:t>
      </w:r>
    </w:p>
    <w:p w14:paraId="48B6EB2B" w14:textId="6E30FF55" w:rsidR="000E35D0" w:rsidRPr="00092C66" w:rsidRDefault="000E35D0" w:rsidP="00D44D27">
      <w:pPr>
        <w:widowControl/>
        <w:ind w:firstLine="539"/>
        <w:jc w:val="both"/>
        <w:rPr>
          <w:rFonts w:ascii="Times New Roman" w:eastAsia="Times New Roman" w:hAnsi="Times New Roman" w:cs="Times New Roman"/>
          <w:iCs/>
          <w:color w:val="auto"/>
          <w:sz w:val="22"/>
          <w:szCs w:val="22"/>
          <w:lang w:bidi="ar-SA"/>
        </w:rPr>
      </w:pPr>
      <w:r w:rsidRPr="00092C66">
        <w:rPr>
          <w:rFonts w:ascii="Times New Roman" w:eastAsia="Times New Roman" w:hAnsi="Times New Roman" w:cs="Times New Roman"/>
          <w:iCs/>
          <w:color w:val="auto"/>
          <w:sz w:val="22"/>
          <w:szCs w:val="22"/>
          <w:lang w:bidi="ar-SA"/>
        </w:rPr>
        <w:t xml:space="preserve">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w:t>
      </w:r>
      <w:r w:rsidR="00BA39A4">
        <w:rPr>
          <w:rFonts w:ascii="Times New Roman" w:eastAsia="Times New Roman" w:hAnsi="Times New Roman" w:cs="Times New Roman"/>
          <w:iCs/>
          <w:color w:val="auto"/>
          <w:sz w:val="22"/>
          <w:szCs w:val="22"/>
          <w:lang w:bidi="ar-SA"/>
        </w:rPr>
        <w:t>Договор</w:t>
      </w:r>
      <w:r w:rsidRPr="00092C66">
        <w:rPr>
          <w:rFonts w:ascii="Times New Roman" w:eastAsia="Times New Roman" w:hAnsi="Times New Roman" w:cs="Times New Roman"/>
          <w:iCs/>
          <w:color w:val="auto"/>
          <w:sz w:val="22"/>
          <w:szCs w:val="22"/>
          <w:lang w:bidi="ar-SA"/>
        </w:rPr>
        <w:t xml:space="preserve">е, </w:t>
      </w:r>
      <w:r w:rsidR="0082580E">
        <w:rPr>
          <w:rFonts w:ascii="Times New Roman" w:eastAsia="Times New Roman" w:hAnsi="Times New Roman" w:cs="Times New Roman"/>
          <w:iCs/>
          <w:color w:val="auto"/>
          <w:sz w:val="22"/>
          <w:szCs w:val="22"/>
          <w:lang w:bidi="ar-SA"/>
        </w:rPr>
        <w:t>не позднее</w:t>
      </w:r>
      <w:r w:rsidRPr="00092C66">
        <w:rPr>
          <w:rFonts w:ascii="Times New Roman" w:eastAsia="Times New Roman" w:hAnsi="Times New Roman" w:cs="Times New Roman"/>
          <w:iCs/>
          <w:color w:val="auto"/>
          <w:sz w:val="22"/>
          <w:szCs w:val="22"/>
          <w:lang w:bidi="ar-SA"/>
        </w:rPr>
        <w:t xml:space="preserve"> </w:t>
      </w:r>
      <w:r w:rsidR="0082580E">
        <w:rPr>
          <w:rFonts w:ascii="Times New Roman" w:eastAsia="Times New Roman" w:hAnsi="Times New Roman" w:cs="Times New Roman"/>
          <w:iCs/>
          <w:color w:val="auto"/>
          <w:sz w:val="22"/>
          <w:szCs w:val="22"/>
          <w:lang w:bidi="ar-SA"/>
        </w:rPr>
        <w:t>7</w:t>
      </w:r>
      <w:r w:rsidRPr="00092C66">
        <w:rPr>
          <w:rFonts w:ascii="Times New Roman" w:eastAsia="Times New Roman" w:hAnsi="Times New Roman" w:cs="Times New Roman"/>
          <w:iCs/>
          <w:color w:val="auto"/>
          <w:sz w:val="22"/>
          <w:szCs w:val="22"/>
          <w:lang w:bidi="ar-SA"/>
        </w:rPr>
        <w:t xml:space="preserve"> (</w:t>
      </w:r>
      <w:r w:rsidR="0082580E">
        <w:rPr>
          <w:rFonts w:ascii="Times New Roman" w:eastAsia="Times New Roman" w:hAnsi="Times New Roman" w:cs="Times New Roman"/>
          <w:iCs/>
          <w:color w:val="auto"/>
          <w:sz w:val="22"/>
          <w:szCs w:val="22"/>
          <w:lang w:bidi="ar-SA"/>
        </w:rPr>
        <w:t>семи</w:t>
      </w:r>
      <w:r w:rsidRPr="00092C66">
        <w:rPr>
          <w:rFonts w:ascii="Times New Roman" w:eastAsia="Times New Roman" w:hAnsi="Times New Roman" w:cs="Times New Roman"/>
          <w:iCs/>
          <w:color w:val="auto"/>
          <w:sz w:val="22"/>
          <w:szCs w:val="22"/>
          <w:lang w:bidi="ar-SA"/>
        </w:rPr>
        <w:t xml:space="preserve">) </w:t>
      </w:r>
      <w:r w:rsidR="00A04479" w:rsidRPr="00092C66">
        <w:rPr>
          <w:rFonts w:ascii="Times New Roman" w:eastAsia="Times New Roman" w:hAnsi="Times New Roman" w:cs="Times New Roman"/>
          <w:iCs/>
          <w:color w:val="auto"/>
          <w:sz w:val="22"/>
          <w:szCs w:val="22"/>
          <w:lang w:bidi="ar-SA"/>
        </w:rPr>
        <w:t>рабочих</w:t>
      </w:r>
      <w:r w:rsidR="00FA6DAD" w:rsidRPr="00092C66">
        <w:rPr>
          <w:rFonts w:ascii="Times New Roman" w:eastAsia="Times New Roman" w:hAnsi="Times New Roman" w:cs="Times New Roman"/>
          <w:iCs/>
          <w:color w:val="auto"/>
          <w:sz w:val="22"/>
          <w:szCs w:val="22"/>
          <w:lang w:bidi="ar-SA"/>
        </w:rPr>
        <w:t xml:space="preserve"> </w:t>
      </w:r>
      <w:r w:rsidRPr="00092C66">
        <w:rPr>
          <w:rFonts w:ascii="Times New Roman" w:eastAsia="Times New Roman" w:hAnsi="Times New Roman" w:cs="Times New Roman"/>
          <w:iCs/>
          <w:color w:val="auto"/>
          <w:sz w:val="22"/>
          <w:szCs w:val="22"/>
          <w:lang w:bidi="ar-SA"/>
        </w:rPr>
        <w:t>дней со дня подписания сторонами акта (-</w:t>
      </w:r>
      <w:proofErr w:type="spellStart"/>
      <w:r w:rsidRPr="00092C66">
        <w:rPr>
          <w:rFonts w:ascii="Times New Roman" w:eastAsia="Times New Roman" w:hAnsi="Times New Roman" w:cs="Times New Roman"/>
          <w:iCs/>
          <w:color w:val="auto"/>
          <w:sz w:val="22"/>
          <w:szCs w:val="22"/>
          <w:lang w:bidi="ar-SA"/>
        </w:rPr>
        <w:t>ов</w:t>
      </w:r>
      <w:proofErr w:type="spellEnd"/>
      <w:r w:rsidRPr="00092C66">
        <w:rPr>
          <w:rFonts w:ascii="Times New Roman" w:eastAsia="Times New Roman" w:hAnsi="Times New Roman" w:cs="Times New Roman"/>
          <w:iCs/>
          <w:color w:val="auto"/>
          <w:sz w:val="22"/>
          <w:szCs w:val="22"/>
          <w:lang w:bidi="ar-SA"/>
        </w:rPr>
        <w:t xml:space="preserve">) сдачи-приемки оказанных услуг при предоставлении Исполнителем Заказчику подписанного Счета, Счета-фактуры (последняя – если Исполнитель является плательщиком НДС). </w:t>
      </w:r>
    </w:p>
    <w:p w14:paraId="2C68AAD6" w14:textId="566D31A9" w:rsidR="00337895" w:rsidRPr="00092C66" w:rsidRDefault="00337895" w:rsidP="00D44D27">
      <w:pPr>
        <w:widowControl/>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 xml:space="preserve">Оплата производится в безналичной форме путем перечисления денежных средств в рублях на расчетный счет </w:t>
      </w:r>
      <w:r w:rsidR="000E35D0" w:rsidRPr="00092C66">
        <w:rPr>
          <w:rFonts w:ascii="Times New Roman" w:eastAsia="Times New Roman" w:hAnsi="Times New Roman" w:cs="Times New Roman"/>
          <w:color w:val="auto"/>
          <w:sz w:val="22"/>
          <w:szCs w:val="22"/>
          <w:lang w:bidi="ar-SA"/>
        </w:rPr>
        <w:t>Исполнителя</w:t>
      </w:r>
      <w:r w:rsidRPr="00092C66">
        <w:rPr>
          <w:rFonts w:ascii="Times New Roman" w:eastAsia="Times New Roman" w:hAnsi="Times New Roman" w:cs="Times New Roman"/>
          <w:color w:val="auto"/>
          <w:sz w:val="22"/>
          <w:szCs w:val="22"/>
          <w:lang w:bidi="ar-SA"/>
        </w:rPr>
        <w:t xml:space="preserve">, указанный в </w:t>
      </w:r>
      <w:r w:rsidR="00BA39A4">
        <w:rPr>
          <w:rFonts w:ascii="Times New Roman" w:eastAsia="Times New Roman" w:hAnsi="Times New Roman" w:cs="Times New Roman"/>
          <w:color w:val="auto"/>
          <w:sz w:val="22"/>
          <w:szCs w:val="22"/>
          <w:lang w:bidi="ar-SA"/>
        </w:rPr>
        <w:t>Договор</w:t>
      </w:r>
      <w:r w:rsidRPr="00092C66">
        <w:rPr>
          <w:rFonts w:ascii="Times New Roman" w:eastAsia="Times New Roman" w:hAnsi="Times New Roman" w:cs="Times New Roman"/>
          <w:color w:val="auto"/>
          <w:sz w:val="22"/>
          <w:szCs w:val="22"/>
          <w:lang w:bidi="ar-SA"/>
        </w:rPr>
        <w:t xml:space="preserve">е </w:t>
      </w:r>
    </w:p>
    <w:p w14:paraId="466EA1E4" w14:textId="77777777" w:rsidR="004A4198" w:rsidRPr="00092C66" w:rsidRDefault="004A4198" w:rsidP="00D44D27">
      <w:pPr>
        <w:autoSpaceDE w:val="0"/>
        <w:autoSpaceDN w:val="0"/>
        <w:adjustRightInd w:val="0"/>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 xml:space="preserve">Датой фактической оплаты считается дата списания денежных средств с расчетного счета Заказчика.                      </w:t>
      </w:r>
    </w:p>
    <w:p w14:paraId="1D4592FA" w14:textId="6F6C0EFE" w:rsidR="00C40D90" w:rsidRPr="00092C66" w:rsidRDefault="00812BE2" w:rsidP="008408A1">
      <w:pPr>
        <w:autoSpaceDE w:val="0"/>
        <w:autoSpaceDN w:val="0"/>
        <w:adjustRightInd w:val="0"/>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3</w:t>
      </w:r>
      <w:r w:rsidR="00C40D90" w:rsidRPr="00092C66">
        <w:rPr>
          <w:rFonts w:ascii="Times New Roman" w:eastAsia="Times New Roman" w:hAnsi="Times New Roman" w:cs="Times New Roman"/>
          <w:color w:val="auto"/>
          <w:sz w:val="22"/>
          <w:szCs w:val="22"/>
          <w:lang w:bidi="ar-SA"/>
        </w:rPr>
        <w:t xml:space="preserve">.6. </w:t>
      </w:r>
      <w:r w:rsidR="000E35D0" w:rsidRPr="00092C66">
        <w:rPr>
          <w:rFonts w:ascii="Times New Roman" w:eastAsia="Times New Roman" w:hAnsi="Times New Roman" w:cs="Times New Roman"/>
          <w:color w:val="auto"/>
          <w:sz w:val="22"/>
          <w:szCs w:val="22"/>
          <w:lang w:bidi="ar-SA"/>
        </w:rPr>
        <w:t xml:space="preserve">В случае неисполнения или ненадлежащего исполнения Исполнителем обязательств по </w:t>
      </w:r>
      <w:r w:rsidR="00BA39A4">
        <w:rPr>
          <w:rFonts w:ascii="Times New Roman" w:eastAsia="Times New Roman" w:hAnsi="Times New Roman" w:cs="Times New Roman"/>
          <w:color w:val="auto"/>
          <w:sz w:val="22"/>
          <w:szCs w:val="22"/>
          <w:lang w:bidi="ar-SA"/>
        </w:rPr>
        <w:t>Договор</w:t>
      </w:r>
      <w:r w:rsidR="000E35D0" w:rsidRPr="00092C66">
        <w:rPr>
          <w:rFonts w:ascii="Times New Roman" w:eastAsia="Times New Roman" w:hAnsi="Times New Roman" w:cs="Times New Roman"/>
          <w:color w:val="auto"/>
          <w:sz w:val="22"/>
          <w:szCs w:val="22"/>
          <w:lang w:bidi="ar-SA"/>
        </w:rPr>
        <w:t xml:space="preserve">у, Заказчик, при проведении окончательного расчета за выполненные услуги, вправе выплатить Исполнителю по настоящему </w:t>
      </w:r>
      <w:r w:rsidR="00BA39A4">
        <w:rPr>
          <w:rFonts w:ascii="Times New Roman" w:eastAsia="Times New Roman" w:hAnsi="Times New Roman" w:cs="Times New Roman"/>
          <w:color w:val="auto"/>
          <w:sz w:val="22"/>
          <w:szCs w:val="22"/>
          <w:lang w:bidi="ar-SA"/>
        </w:rPr>
        <w:t>Договор</w:t>
      </w:r>
      <w:r w:rsidR="000E35D0" w:rsidRPr="00092C66">
        <w:rPr>
          <w:rFonts w:ascii="Times New Roman" w:eastAsia="Times New Roman" w:hAnsi="Times New Roman" w:cs="Times New Roman"/>
          <w:color w:val="auto"/>
          <w:sz w:val="22"/>
          <w:szCs w:val="22"/>
          <w:lang w:bidi="ar-SA"/>
        </w:rPr>
        <w:t>у сумму, уменьшенную на величину неустойки.</w:t>
      </w:r>
    </w:p>
    <w:p w14:paraId="112450EC" w14:textId="41229724" w:rsidR="00C40D90" w:rsidRPr="00092C66" w:rsidRDefault="00812BE2" w:rsidP="008408A1">
      <w:pPr>
        <w:autoSpaceDE w:val="0"/>
        <w:autoSpaceDN w:val="0"/>
        <w:adjustRightInd w:val="0"/>
        <w:spacing w:line="280" w:lineRule="exact"/>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3</w:t>
      </w:r>
      <w:r w:rsidR="00C40D90" w:rsidRPr="00092C66">
        <w:rPr>
          <w:rFonts w:ascii="Times New Roman" w:eastAsia="Times New Roman" w:hAnsi="Times New Roman" w:cs="Times New Roman"/>
          <w:color w:val="auto"/>
          <w:sz w:val="22"/>
          <w:szCs w:val="22"/>
          <w:lang w:bidi="ar-SA"/>
        </w:rPr>
        <w:t xml:space="preserve">.7. Сумма, подлежащая уплате Заказчиком </w:t>
      </w:r>
      <w:r w:rsidR="000E35D0" w:rsidRPr="00092C66">
        <w:rPr>
          <w:rFonts w:ascii="Times New Roman" w:eastAsia="Times New Roman" w:hAnsi="Times New Roman" w:cs="Times New Roman"/>
          <w:color w:val="auto"/>
          <w:sz w:val="22"/>
          <w:szCs w:val="22"/>
          <w:lang w:bidi="ar-SA"/>
        </w:rPr>
        <w:t>Исполнителю</w:t>
      </w:r>
      <w:r w:rsidR="00C40D90" w:rsidRPr="00092C66">
        <w:rPr>
          <w:rFonts w:ascii="Times New Roman" w:eastAsia="Times New Roman" w:hAnsi="Times New Roman" w:cs="Times New Roman"/>
          <w:color w:val="auto"/>
          <w:sz w:val="22"/>
          <w:szCs w:val="22"/>
          <w:lang w:bidi="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BA39A4">
        <w:rPr>
          <w:rFonts w:ascii="Times New Roman" w:eastAsia="Times New Roman" w:hAnsi="Times New Roman" w:cs="Times New Roman"/>
          <w:color w:val="auto"/>
          <w:sz w:val="22"/>
          <w:szCs w:val="22"/>
          <w:lang w:bidi="ar-SA"/>
        </w:rPr>
        <w:t>Договор</w:t>
      </w:r>
      <w:r w:rsidR="00C40D90" w:rsidRPr="00092C66">
        <w:rPr>
          <w:rFonts w:ascii="Times New Roman" w:eastAsia="Times New Roman" w:hAnsi="Times New Roman" w:cs="Times New Roman"/>
          <w:color w:val="auto"/>
          <w:sz w:val="22"/>
          <w:szCs w:val="22"/>
          <w:lang w:bidi="ar-SA"/>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4127E1" w14:textId="77777777" w:rsidR="00D524ED" w:rsidRPr="00092C66" w:rsidRDefault="00D524ED" w:rsidP="008408A1">
      <w:pPr>
        <w:pStyle w:val="afe"/>
        <w:ind w:firstLine="539"/>
        <w:jc w:val="center"/>
        <w:rPr>
          <w:sz w:val="22"/>
          <w:szCs w:val="22"/>
          <w:lang w:eastAsia="ru-RU"/>
        </w:rPr>
      </w:pPr>
    </w:p>
    <w:p w14:paraId="13A3BAC8" w14:textId="77777777" w:rsidR="00D524ED" w:rsidRPr="00092C66" w:rsidRDefault="009D6031" w:rsidP="008408A1">
      <w:pPr>
        <w:pStyle w:val="afe"/>
        <w:numPr>
          <w:ilvl w:val="0"/>
          <w:numId w:val="5"/>
        </w:numPr>
        <w:ind w:left="0" w:firstLine="539"/>
        <w:jc w:val="center"/>
        <w:rPr>
          <w:b/>
          <w:caps/>
          <w:sz w:val="22"/>
          <w:szCs w:val="22"/>
        </w:rPr>
      </w:pPr>
      <w:r w:rsidRPr="00092C66">
        <w:rPr>
          <w:b/>
          <w:sz w:val="22"/>
          <w:szCs w:val="22"/>
        </w:rPr>
        <w:t>ПОРЯДОК</w:t>
      </w:r>
      <w:r w:rsidR="00D524ED" w:rsidRPr="00092C66">
        <w:rPr>
          <w:b/>
          <w:caps/>
          <w:sz w:val="22"/>
          <w:szCs w:val="22"/>
        </w:rPr>
        <w:t xml:space="preserve"> </w:t>
      </w:r>
      <w:r w:rsidR="00C95600" w:rsidRPr="00092C66">
        <w:rPr>
          <w:b/>
          <w:caps/>
          <w:sz w:val="22"/>
          <w:szCs w:val="22"/>
        </w:rPr>
        <w:t>ОКАЗАНИЯ УСЛУГ</w:t>
      </w:r>
    </w:p>
    <w:p w14:paraId="0B414E8B" w14:textId="7DD685AF" w:rsidR="003537B7" w:rsidRPr="00092C66" w:rsidRDefault="00D434EE" w:rsidP="008408A1">
      <w:pPr>
        <w:ind w:firstLine="539"/>
        <w:jc w:val="both"/>
        <w:rPr>
          <w:rFonts w:ascii="Times New Roman" w:hAnsi="Times New Roman" w:cs="Times New Roman"/>
          <w:sz w:val="22"/>
          <w:szCs w:val="22"/>
        </w:rPr>
      </w:pPr>
      <w:r w:rsidRPr="00092C66">
        <w:rPr>
          <w:rFonts w:ascii="Times New Roman" w:eastAsia="Times New Roman" w:hAnsi="Times New Roman" w:cs="Times New Roman"/>
          <w:color w:val="auto"/>
          <w:sz w:val="22"/>
          <w:szCs w:val="22"/>
          <w:lang w:bidi="ar-SA"/>
        </w:rPr>
        <w:t>4.</w:t>
      </w:r>
      <w:r w:rsidR="005204BC" w:rsidRPr="00092C66">
        <w:rPr>
          <w:rFonts w:ascii="Times New Roman" w:eastAsia="Times New Roman" w:hAnsi="Times New Roman" w:cs="Times New Roman"/>
          <w:color w:val="auto"/>
          <w:sz w:val="22"/>
          <w:szCs w:val="22"/>
          <w:lang w:bidi="ar-SA"/>
        </w:rPr>
        <w:t>1</w:t>
      </w:r>
      <w:r w:rsidRPr="00092C66">
        <w:rPr>
          <w:rFonts w:ascii="Times New Roman" w:eastAsia="Times New Roman" w:hAnsi="Times New Roman" w:cs="Times New Roman"/>
          <w:color w:val="auto"/>
          <w:sz w:val="22"/>
          <w:szCs w:val="22"/>
          <w:lang w:bidi="ar-SA"/>
        </w:rPr>
        <w:t xml:space="preserve">. Местом </w:t>
      </w:r>
      <w:r w:rsidR="00C95600" w:rsidRPr="00092C66">
        <w:rPr>
          <w:rFonts w:ascii="Times New Roman" w:eastAsia="Times New Roman" w:hAnsi="Times New Roman" w:cs="Times New Roman"/>
          <w:color w:val="auto"/>
          <w:sz w:val="22"/>
          <w:szCs w:val="22"/>
          <w:lang w:bidi="ar-SA"/>
        </w:rPr>
        <w:t>оказания услуг</w:t>
      </w:r>
      <w:r w:rsidRPr="00092C66">
        <w:rPr>
          <w:rFonts w:ascii="Times New Roman" w:eastAsia="Times New Roman" w:hAnsi="Times New Roman" w:cs="Times New Roman"/>
          <w:color w:val="auto"/>
          <w:sz w:val="22"/>
          <w:szCs w:val="22"/>
          <w:lang w:bidi="ar-SA"/>
        </w:rPr>
        <w:t xml:space="preserve"> является: </w:t>
      </w:r>
      <w:r w:rsidR="005D7E24" w:rsidRPr="005D7E24">
        <w:rPr>
          <w:rFonts w:ascii="Times New Roman" w:hAnsi="Times New Roman" w:cs="Times New Roman"/>
          <w:sz w:val="22"/>
          <w:szCs w:val="22"/>
        </w:rPr>
        <w:t>город Санкт-Петербург. По месту нахождения Исполнителя</w:t>
      </w:r>
      <w:r w:rsidR="00595908">
        <w:rPr>
          <w:rFonts w:ascii="Times New Roman" w:hAnsi="Times New Roman" w:cs="Times New Roman"/>
          <w:sz w:val="22"/>
          <w:szCs w:val="22"/>
        </w:rPr>
        <w:t>.</w:t>
      </w:r>
    </w:p>
    <w:p w14:paraId="636EF3B3" w14:textId="77777777" w:rsidR="00151F11" w:rsidRPr="00092C66" w:rsidRDefault="00D434EE" w:rsidP="008408A1">
      <w:pPr>
        <w:widowControl/>
        <w:autoSpaceDE w:val="0"/>
        <w:autoSpaceDN w:val="0"/>
        <w:adjustRightInd w:val="0"/>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4.</w:t>
      </w:r>
      <w:r w:rsidR="005204BC" w:rsidRPr="00092C66">
        <w:rPr>
          <w:rFonts w:ascii="Times New Roman" w:eastAsia="Times New Roman" w:hAnsi="Times New Roman" w:cs="Times New Roman"/>
          <w:color w:val="auto"/>
          <w:sz w:val="22"/>
          <w:szCs w:val="22"/>
          <w:lang w:bidi="ar-SA"/>
        </w:rPr>
        <w:t>2</w:t>
      </w:r>
      <w:r w:rsidRPr="00092C66">
        <w:rPr>
          <w:rFonts w:ascii="Times New Roman" w:eastAsia="Times New Roman" w:hAnsi="Times New Roman" w:cs="Times New Roman"/>
          <w:color w:val="auto"/>
          <w:sz w:val="22"/>
          <w:szCs w:val="22"/>
          <w:lang w:bidi="ar-SA"/>
        </w:rPr>
        <w:t xml:space="preserve">. Сроки (периоды) </w:t>
      </w:r>
      <w:r w:rsidR="00C95600" w:rsidRPr="00092C66">
        <w:rPr>
          <w:rFonts w:ascii="Times New Roman" w:eastAsia="Times New Roman" w:hAnsi="Times New Roman" w:cs="Times New Roman"/>
          <w:color w:val="auto"/>
          <w:sz w:val="22"/>
          <w:szCs w:val="22"/>
          <w:lang w:bidi="ar-SA"/>
        </w:rPr>
        <w:t>оказания Услуг</w:t>
      </w:r>
      <w:r w:rsidRPr="00092C66">
        <w:rPr>
          <w:rFonts w:ascii="Times New Roman" w:eastAsia="Times New Roman" w:hAnsi="Times New Roman" w:cs="Times New Roman"/>
          <w:color w:val="auto"/>
          <w:sz w:val="22"/>
          <w:szCs w:val="22"/>
          <w:lang w:bidi="ar-SA"/>
        </w:rPr>
        <w:t xml:space="preserve">: </w:t>
      </w:r>
    </w:p>
    <w:p w14:paraId="416FF444" w14:textId="174B3231" w:rsidR="006224A9" w:rsidRPr="00092C66" w:rsidRDefault="00FA6DAD" w:rsidP="008408A1">
      <w:pPr>
        <w:pStyle w:val="a6"/>
        <w:tabs>
          <w:tab w:val="left" w:pos="142"/>
          <w:tab w:val="left" w:pos="1418"/>
        </w:tabs>
        <w:ind w:left="0" w:firstLine="539"/>
        <w:jc w:val="both"/>
        <w:rPr>
          <w:rFonts w:ascii="Times New Roman" w:eastAsia="Times New Roman" w:hAnsi="Times New Roman" w:cs="Times New Roman"/>
          <w:sz w:val="22"/>
          <w:szCs w:val="22"/>
        </w:rPr>
      </w:pPr>
      <w:r w:rsidRPr="00092C66">
        <w:rPr>
          <w:rFonts w:ascii="Times New Roman" w:eastAsia="Times New Roman" w:hAnsi="Times New Roman" w:cs="Times New Roman"/>
          <w:sz w:val="22"/>
          <w:szCs w:val="22"/>
        </w:rPr>
        <w:t>Срок оказания услуг –</w:t>
      </w:r>
      <w:r w:rsidR="00464046">
        <w:rPr>
          <w:rFonts w:ascii="Times New Roman" w:eastAsia="ヒラギノ角ゴ Pro W3" w:hAnsi="Times New Roman" w:cs="Times New Roman"/>
          <w:sz w:val="22"/>
          <w:szCs w:val="22"/>
          <w:u w:val="single"/>
        </w:rPr>
        <w:t xml:space="preserve">в течении </w:t>
      </w:r>
      <w:r w:rsidR="001D03B1">
        <w:rPr>
          <w:rFonts w:ascii="Times New Roman" w:eastAsia="ヒラギノ角ゴ Pro W3" w:hAnsi="Times New Roman" w:cs="Times New Roman"/>
          <w:sz w:val="22"/>
          <w:szCs w:val="22"/>
          <w:u w:val="single"/>
        </w:rPr>
        <w:t>30 (тридцати) календарных дней</w:t>
      </w:r>
      <w:r w:rsidR="00464046">
        <w:rPr>
          <w:rFonts w:ascii="Times New Roman" w:eastAsia="ヒラギノ角ゴ Pro W3" w:hAnsi="Times New Roman" w:cs="Times New Roman"/>
          <w:sz w:val="22"/>
          <w:szCs w:val="22"/>
          <w:u w:val="single"/>
        </w:rPr>
        <w:t xml:space="preserve"> с </w:t>
      </w:r>
      <w:r w:rsidR="001D03B1">
        <w:rPr>
          <w:rFonts w:ascii="Times New Roman" w:eastAsia="ヒラギノ角ゴ Pro W3" w:hAnsi="Times New Roman" w:cs="Times New Roman"/>
          <w:sz w:val="22"/>
          <w:szCs w:val="22"/>
          <w:u w:val="single"/>
        </w:rPr>
        <w:t>0</w:t>
      </w:r>
      <w:r w:rsidR="000B5EAA">
        <w:rPr>
          <w:rFonts w:ascii="Times New Roman" w:eastAsia="ヒラギノ角ゴ Pro W3" w:hAnsi="Times New Roman" w:cs="Times New Roman"/>
          <w:sz w:val="22"/>
          <w:szCs w:val="22"/>
          <w:u w:val="single"/>
        </w:rPr>
        <w:t>3</w:t>
      </w:r>
      <w:r w:rsidR="001D03B1">
        <w:rPr>
          <w:rFonts w:ascii="Times New Roman" w:eastAsia="ヒラギノ角ゴ Pro W3" w:hAnsi="Times New Roman" w:cs="Times New Roman"/>
          <w:sz w:val="22"/>
          <w:szCs w:val="22"/>
          <w:u w:val="single"/>
        </w:rPr>
        <w:t>.</w:t>
      </w:r>
      <w:r w:rsidR="003058C2">
        <w:rPr>
          <w:rFonts w:ascii="Times New Roman" w:eastAsia="ヒラギノ角ゴ Pro W3" w:hAnsi="Times New Roman" w:cs="Times New Roman"/>
          <w:sz w:val="22"/>
          <w:szCs w:val="22"/>
          <w:u w:val="single"/>
        </w:rPr>
        <w:t>0</w:t>
      </w:r>
      <w:r w:rsidR="000B5EAA">
        <w:rPr>
          <w:rFonts w:ascii="Times New Roman" w:eastAsia="ヒラギノ角ゴ Pro W3" w:hAnsi="Times New Roman" w:cs="Times New Roman"/>
          <w:sz w:val="22"/>
          <w:szCs w:val="22"/>
          <w:u w:val="single"/>
        </w:rPr>
        <w:t>5</w:t>
      </w:r>
      <w:r w:rsidR="001D03B1">
        <w:rPr>
          <w:rFonts w:ascii="Times New Roman" w:eastAsia="ヒラギノ角ゴ Pro W3" w:hAnsi="Times New Roman" w:cs="Times New Roman"/>
          <w:sz w:val="22"/>
          <w:szCs w:val="22"/>
          <w:u w:val="single"/>
        </w:rPr>
        <w:t>.2026 г</w:t>
      </w:r>
      <w:r w:rsidR="00464046">
        <w:rPr>
          <w:rFonts w:ascii="Times New Roman" w:eastAsia="ヒラギノ角ゴ Pro W3" w:hAnsi="Times New Roman" w:cs="Times New Roman"/>
          <w:sz w:val="22"/>
          <w:szCs w:val="22"/>
          <w:u w:val="single"/>
        </w:rPr>
        <w:t>.</w:t>
      </w:r>
    </w:p>
    <w:p w14:paraId="72181B64" w14:textId="77777777" w:rsidR="00FD5EE0" w:rsidRPr="00092C66" w:rsidRDefault="00FD5EE0" w:rsidP="00D44D27">
      <w:pPr>
        <w:widowControl/>
        <w:ind w:firstLine="539"/>
        <w:jc w:val="both"/>
        <w:rPr>
          <w:rFonts w:ascii="Times New Roman" w:eastAsia="Times New Roman" w:hAnsi="Times New Roman" w:cs="Times New Roman"/>
          <w:b/>
          <w:color w:val="auto"/>
          <w:sz w:val="22"/>
          <w:szCs w:val="22"/>
          <w:lang w:bidi="ar-SA"/>
        </w:rPr>
      </w:pPr>
    </w:p>
    <w:p w14:paraId="21DFB25B" w14:textId="77777777" w:rsidR="00A20738" w:rsidRPr="00092C66" w:rsidRDefault="004A03FC" w:rsidP="00D44D27">
      <w:pPr>
        <w:autoSpaceDE w:val="0"/>
        <w:autoSpaceDN w:val="0"/>
        <w:adjustRightInd w:val="0"/>
        <w:ind w:firstLine="539"/>
        <w:jc w:val="center"/>
        <w:rPr>
          <w:rFonts w:ascii="Times New Roman" w:hAnsi="Times New Roman" w:cs="Times New Roman"/>
          <w:caps/>
          <w:sz w:val="22"/>
          <w:szCs w:val="22"/>
        </w:rPr>
      </w:pPr>
      <w:r w:rsidRPr="00092C66">
        <w:rPr>
          <w:rFonts w:ascii="Times New Roman" w:eastAsia="Times New Roman" w:hAnsi="Times New Roman" w:cs="Times New Roman"/>
          <w:b/>
          <w:caps/>
          <w:color w:val="auto"/>
          <w:sz w:val="22"/>
          <w:szCs w:val="22"/>
          <w:lang w:bidi="ar-SA"/>
        </w:rPr>
        <w:t xml:space="preserve">5. Порядок и срок приемки </w:t>
      </w:r>
      <w:r w:rsidR="00915B43" w:rsidRPr="00092C66">
        <w:rPr>
          <w:rFonts w:ascii="Times New Roman" w:eastAsia="Times New Roman" w:hAnsi="Times New Roman" w:cs="Times New Roman"/>
          <w:b/>
          <w:caps/>
          <w:color w:val="auto"/>
          <w:sz w:val="22"/>
          <w:szCs w:val="22"/>
          <w:lang w:bidi="ar-SA"/>
        </w:rPr>
        <w:t>ОКАЗАННЫХ УСЛУГ</w:t>
      </w:r>
    </w:p>
    <w:p w14:paraId="1DCA1D9C" w14:textId="77777777" w:rsidR="00915B43" w:rsidRPr="00092C66"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5.1.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6DDEA743" w14:textId="052C5BDB" w:rsidR="00915B43" w:rsidRPr="00092C66"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 xml:space="preserve">5.2. Исполнитель в 5 (пятидневный) срок </w:t>
      </w:r>
      <w:r w:rsidR="0082580E">
        <w:rPr>
          <w:rFonts w:ascii="Times New Roman" w:eastAsia="Times New Roman" w:hAnsi="Times New Roman" w:cs="Times New Roman"/>
          <w:color w:val="auto"/>
          <w:sz w:val="22"/>
          <w:szCs w:val="22"/>
          <w:lang w:bidi="ar-SA"/>
        </w:rPr>
        <w:t>по факт</w:t>
      </w:r>
      <w:r w:rsidR="00464046">
        <w:rPr>
          <w:rFonts w:ascii="Times New Roman" w:eastAsia="Times New Roman" w:hAnsi="Times New Roman" w:cs="Times New Roman"/>
          <w:color w:val="auto"/>
          <w:sz w:val="22"/>
          <w:szCs w:val="22"/>
          <w:lang w:bidi="ar-SA"/>
        </w:rPr>
        <w:t>у</w:t>
      </w:r>
      <w:r w:rsidR="0082580E">
        <w:rPr>
          <w:rFonts w:ascii="Times New Roman" w:eastAsia="Times New Roman" w:hAnsi="Times New Roman" w:cs="Times New Roman"/>
          <w:color w:val="auto"/>
          <w:sz w:val="22"/>
          <w:szCs w:val="22"/>
          <w:lang w:bidi="ar-SA"/>
        </w:rPr>
        <w:t xml:space="preserve"> окончания оказания услуг </w:t>
      </w:r>
      <w:r w:rsidRPr="00092C66">
        <w:rPr>
          <w:rFonts w:ascii="Times New Roman" w:eastAsia="Times New Roman" w:hAnsi="Times New Roman" w:cs="Times New Roman"/>
          <w:color w:val="auto"/>
          <w:sz w:val="22"/>
          <w:szCs w:val="22"/>
          <w:lang w:bidi="ar-SA"/>
        </w:rPr>
        <w:t>направляет Заказчику извещение о результате оказанной услуги к приемке Заказчиком и представляет:</w:t>
      </w:r>
    </w:p>
    <w:p w14:paraId="11C39B05" w14:textId="77777777" w:rsidR="00915B43" w:rsidRDefault="004535C7" w:rsidP="00D44D27">
      <w:pPr>
        <w:tabs>
          <w:tab w:val="left" w:pos="18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 акт сдачи-прием</w:t>
      </w:r>
      <w:r w:rsidR="00EE655D" w:rsidRPr="00092C66">
        <w:rPr>
          <w:rFonts w:ascii="Times New Roman" w:eastAsia="Times New Roman" w:hAnsi="Times New Roman" w:cs="Times New Roman"/>
          <w:color w:val="auto"/>
          <w:sz w:val="22"/>
          <w:szCs w:val="22"/>
          <w:lang w:bidi="ar-SA"/>
        </w:rPr>
        <w:t>а</w:t>
      </w:r>
      <w:r w:rsidRPr="00092C66">
        <w:rPr>
          <w:rFonts w:ascii="Times New Roman" w:eastAsia="Times New Roman" w:hAnsi="Times New Roman" w:cs="Times New Roman"/>
          <w:color w:val="auto"/>
          <w:sz w:val="22"/>
          <w:szCs w:val="22"/>
          <w:lang w:bidi="ar-SA"/>
        </w:rPr>
        <w:t xml:space="preserve"> о</w:t>
      </w:r>
      <w:r w:rsidR="00915B43" w:rsidRPr="00092C66">
        <w:rPr>
          <w:rFonts w:ascii="Times New Roman" w:eastAsia="Times New Roman" w:hAnsi="Times New Roman" w:cs="Times New Roman"/>
          <w:color w:val="auto"/>
          <w:sz w:val="22"/>
          <w:szCs w:val="22"/>
          <w:lang w:bidi="ar-SA"/>
        </w:rPr>
        <w:t>казанных услуг и /или УПД;</w:t>
      </w:r>
    </w:p>
    <w:p w14:paraId="23A6FD71" w14:textId="1F84E9F0" w:rsidR="004E5811" w:rsidRPr="00092C66" w:rsidRDefault="004E5811" w:rsidP="00D44D27">
      <w:pPr>
        <w:tabs>
          <w:tab w:val="left" w:pos="180"/>
        </w:tabs>
        <w:ind w:firstLine="53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Pr="004E5811">
        <w:rPr>
          <w:rFonts w:ascii="Times New Roman" w:eastAsia="Times New Roman" w:hAnsi="Times New Roman" w:cs="Times New Roman"/>
          <w:color w:val="auto"/>
          <w:sz w:val="22"/>
          <w:szCs w:val="22"/>
          <w:lang w:bidi="ar-SA"/>
        </w:rPr>
        <w:t xml:space="preserve">заполненный и подписанный </w:t>
      </w:r>
      <w:r>
        <w:rPr>
          <w:rFonts w:ascii="Times New Roman" w:eastAsia="Times New Roman" w:hAnsi="Times New Roman" w:cs="Times New Roman"/>
          <w:color w:val="auto"/>
          <w:sz w:val="22"/>
          <w:szCs w:val="22"/>
          <w:lang w:bidi="ar-SA"/>
        </w:rPr>
        <w:t>Исполнитель</w:t>
      </w:r>
      <w:r w:rsidRPr="004E5811">
        <w:rPr>
          <w:rFonts w:ascii="Times New Roman" w:eastAsia="Times New Roman" w:hAnsi="Times New Roman" w:cs="Times New Roman"/>
          <w:color w:val="auto"/>
          <w:sz w:val="22"/>
          <w:szCs w:val="22"/>
          <w:lang w:bidi="ar-SA"/>
        </w:rPr>
        <w:t xml:space="preserve"> Акт приемки товаров, работ, услуг по форме 0510452, утвержденной приказом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в 2 (двух) экземплярах (по одному для каждой из Сторон).</w:t>
      </w:r>
    </w:p>
    <w:p w14:paraId="181ED507" w14:textId="3305B6FF" w:rsidR="00915B43" w:rsidRPr="00092C66"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 xml:space="preserve">5.3. Заказчик с участием Исполнителя в течение </w:t>
      </w:r>
      <w:r w:rsidR="00354434" w:rsidRPr="00092C66">
        <w:rPr>
          <w:rFonts w:ascii="Times New Roman" w:eastAsia="Times New Roman" w:hAnsi="Times New Roman" w:cs="Times New Roman"/>
          <w:color w:val="auto"/>
          <w:sz w:val="22"/>
          <w:szCs w:val="22"/>
          <w:lang w:bidi="ar-SA"/>
        </w:rPr>
        <w:t>20 (двадцати)</w:t>
      </w:r>
      <w:r w:rsidRPr="00092C66">
        <w:rPr>
          <w:rFonts w:ascii="Times New Roman" w:eastAsia="Times New Roman" w:hAnsi="Times New Roman" w:cs="Times New Roman"/>
          <w:color w:val="auto"/>
          <w:sz w:val="22"/>
          <w:szCs w:val="22"/>
          <w:lang w:bidi="ar-SA"/>
        </w:rPr>
        <w:t xml:space="preserve"> рабочих дней после дня получения от </w:t>
      </w:r>
      <w:r w:rsidRPr="00092C66">
        <w:rPr>
          <w:rFonts w:ascii="Times New Roman" w:eastAsia="Times New Roman" w:hAnsi="Times New Roman" w:cs="Times New Roman"/>
          <w:color w:val="auto"/>
          <w:sz w:val="22"/>
          <w:szCs w:val="22"/>
          <w:lang w:bidi="ar-SA"/>
        </w:rPr>
        <w:lastRenderedPageBreak/>
        <w:t xml:space="preserve">Исполнителя извещения и документов согласно п. 5.2 </w:t>
      </w:r>
      <w:r w:rsidR="00BA39A4">
        <w:rPr>
          <w:rFonts w:ascii="Times New Roman" w:eastAsia="Times New Roman" w:hAnsi="Times New Roman" w:cs="Times New Roman"/>
          <w:color w:val="auto"/>
          <w:sz w:val="22"/>
          <w:szCs w:val="22"/>
          <w:lang w:bidi="ar-SA"/>
        </w:rPr>
        <w:t>Договор</w:t>
      </w:r>
      <w:r w:rsidRPr="00092C66">
        <w:rPr>
          <w:rFonts w:ascii="Times New Roman" w:eastAsia="Times New Roman" w:hAnsi="Times New Roman" w:cs="Times New Roman"/>
          <w:color w:val="auto"/>
          <w:sz w:val="22"/>
          <w:szCs w:val="22"/>
          <w:lang w:bidi="ar-SA"/>
        </w:rPr>
        <w:t xml:space="preserve">а осуществляет проверку и приемку результатов отдельного этапа исполнения </w:t>
      </w:r>
      <w:r w:rsidR="00BA39A4">
        <w:rPr>
          <w:rFonts w:ascii="Times New Roman" w:eastAsia="Times New Roman" w:hAnsi="Times New Roman" w:cs="Times New Roman"/>
          <w:color w:val="auto"/>
          <w:sz w:val="22"/>
          <w:szCs w:val="22"/>
          <w:lang w:bidi="ar-SA"/>
        </w:rPr>
        <w:t>Договор</w:t>
      </w:r>
      <w:r w:rsidRPr="00092C66">
        <w:rPr>
          <w:rFonts w:ascii="Times New Roman" w:eastAsia="Times New Roman" w:hAnsi="Times New Roman" w:cs="Times New Roman"/>
          <w:color w:val="auto"/>
          <w:sz w:val="22"/>
          <w:szCs w:val="22"/>
          <w:lang w:bidi="ar-SA"/>
        </w:rPr>
        <w:t xml:space="preserve">а или результата оказанной услуги, включая экспертизу результатов отдельного этапа исполнения </w:t>
      </w:r>
      <w:r w:rsidR="00BA39A4">
        <w:rPr>
          <w:rFonts w:ascii="Times New Roman" w:eastAsia="Times New Roman" w:hAnsi="Times New Roman" w:cs="Times New Roman"/>
          <w:color w:val="auto"/>
          <w:sz w:val="22"/>
          <w:szCs w:val="22"/>
          <w:lang w:bidi="ar-SA"/>
        </w:rPr>
        <w:t>Договор</w:t>
      </w:r>
      <w:r w:rsidRPr="00092C66">
        <w:rPr>
          <w:rFonts w:ascii="Times New Roman" w:eastAsia="Times New Roman" w:hAnsi="Times New Roman" w:cs="Times New Roman"/>
          <w:color w:val="auto"/>
          <w:sz w:val="22"/>
          <w:szCs w:val="22"/>
          <w:lang w:bidi="ar-SA"/>
        </w:rPr>
        <w:t xml:space="preserve">а или оказанной услуги. </w:t>
      </w:r>
    </w:p>
    <w:p w14:paraId="1924E16E" w14:textId="77777777" w:rsidR="00915B43" w:rsidRPr="00092C66"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5.4.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6E8F1D5" w14:textId="77777777" w:rsidR="00915B43" w:rsidRPr="00092C66"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21924D0D" w14:textId="77777777" w:rsidR="00915B43" w:rsidRPr="00092C66"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 xml:space="preserve">5.5. В случае, 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14:paraId="04A2A8F1" w14:textId="77777777" w:rsidR="00915B43" w:rsidRPr="00092C66"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Исполнитель обязан устранить все обнаруженные недоделки своими силами и за свой счет в сроки, указанные в акте.</w:t>
      </w:r>
    </w:p>
    <w:p w14:paraId="6F37E862" w14:textId="77777777" w:rsidR="00915B43" w:rsidRPr="00092C66"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Устранение Исполнителем в установленные сроки выявленных Заказчиком недоделок не освобождает его от уплаты неустойки.</w:t>
      </w:r>
    </w:p>
    <w:p w14:paraId="4EDAF8B4" w14:textId="77777777" w:rsidR="00915B43" w:rsidRPr="00092C66" w:rsidRDefault="00915B43" w:rsidP="00D44D27">
      <w:pPr>
        <w:tabs>
          <w:tab w:val="left" w:pos="180"/>
        </w:tabs>
        <w:ind w:firstLine="539"/>
        <w:jc w:val="both"/>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5.6. Риски возникновения негативных последствий для Заказчика, Исполнителя, их сотрудников, посетителей и третьих лиц, возникшие в результате действий Исполнителя, (его персонала, либо привлекаемых им третьих лиц) являются рисками Исполнителя.</w:t>
      </w:r>
    </w:p>
    <w:p w14:paraId="4183EA08" w14:textId="77777777" w:rsidR="00915B43" w:rsidRPr="00092C66" w:rsidRDefault="00915B43" w:rsidP="00D44D27">
      <w:pPr>
        <w:tabs>
          <w:tab w:val="left" w:pos="180"/>
        </w:tabs>
        <w:ind w:firstLine="539"/>
        <w:jc w:val="both"/>
        <w:rPr>
          <w:rFonts w:ascii="Times New Roman" w:eastAsia="Times New Roman" w:hAnsi="Times New Roman" w:cs="Times New Roman"/>
          <w:bCs/>
          <w:color w:val="auto"/>
          <w:sz w:val="22"/>
          <w:szCs w:val="22"/>
          <w:lang w:bidi="ar-SA"/>
        </w:rPr>
      </w:pPr>
      <w:r w:rsidRPr="00092C66">
        <w:rPr>
          <w:rFonts w:ascii="Times New Roman" w:eastAsia="Times New Roman" w:hAnsi="Times New Roman" w:cs="Times New Roman"/>
          <w:color w:val="auto"/>
          <w:sz w:val="22"/>
          <w:szCs w:val="22"/>
          <w:lang w:bidi="ar-SA"/>
        </w:rPr>
        <w:t xml:space="preserve">5.7. Датой приемки оказанных Услуг считается дата подписания акта </w:t>
      </w:r>
      <w:r w:rsidR="00EE655D" w:rsidRPr="00092C66">
        <w:rPr>
          <w:rFonts w:ascii="Times New Roman" w:eastAsia="Times New Roman" w:hAnsi="Times New Roman" w:cs="Times New Roman"/>
          <w:color w:val="auto"/>
          <w:sz w:val="22"/>
          <w:szCs w:val="22"/>
          <w:lang w:bidi="ar-SA"/>
        </w:rPr>
        <w:t>сдачи-</w:t>
      </w:r>
      <w:r w:rsidRPr="00092C66">
        <w:rPr>
          <w:rFonts w:ascii="Times New Roman" w:eastAsia="Times New Roman" w:hAnsi="Times New Roman" w:cs="Times New Roman"/>
          <w:color w:val="auto"/>
          <w:sz w:val="22"/>
          <w:szCs w:val="22"/>
          <w:lang w:bidi="ar-SA"/>
        </w:rPr>
        <w:t>при</w:t>
      </w:r>
      <w:r w:rsidR="00EE655D" w:rsidRPr="00092C66">
        <w:rPr>
          <w:rFonts w:ascii="Times New Roman" w:eastAsia="Times New Roman" w:hAnsi="Times New Roman" w:cs="Times New Roman"/>
          <w:color w:val="auto"/>
          <w:sz w:val="22"/>
          <w:szCs w:val="22"/>
          <w:lang w:bidi="ar-SA"/>
        </w:rPr>
        <w:t>ема</w:t>
      </w:r>
      <w:r w:rsidRPr="00092C66">
        <w:rPr>
          <w:rFonts w:ascii="Times New Roman" w:eastAsia="Times New Roman" w:hAnsi="Times New Roman" w:cs="Times New Roman"/>
          <w:color w:val="auto"/>
          <w:sz w:val="22"/>
          <w:szCs w:val="22"/>
          <w:lang w:bidi="ar-SA"/>
        </w:rPr>
        <w:t xml:space="preserve"> оказанных услуг и/или УПД Заказчиком.</w:t>
      </w:r>
      <w:r w:rsidRPr="00092C66">
        <w:rPr>
          <w:rFonts w:ascii="Times New Roman" w:eastAsia="Times New Roman" w:hAnsi="Times New Roman" w:cs="Times New Roman"/>
          <w:bCs/>
          <w:color w:val="auto"/>
          <w:sz w:val="22"/>
          <w:szCs w:val="22"/>
          <w:lang w:bidi="ar-SA"/>
        </w:rPr>
        <w:t xml:space="preserve"> </w:t>
      </w:r>
    </w:p>
    <w:p w14:paraId="7CB60A2C" w14:textId="77777777" w:rsidR="00DA40B4" w:rsidRPr="00092C66" w:rsidRDefault="00DA40B4" w:rsidP="00D44D27">
      <w:pPr>
        <w:tabs>
          <w:tab w:val="left" w:pos="180"/>
        </w:tabs>
        <w:ind w:firstLine="539"/>
        <w:jc w:val="center"/>
        <w:rPr>
          <w:rFonts w:ascii="Times New Roman" w:eastAsia="Times New Roman" w:hAnsi="Times New Roman" w:cs="Times New Roman"/>
          <w:b/>
          <w:caps/>
          <w:color w:val="auto"/>
          <w:sz w:val="22"/>
          <w:szCs w:val="22"/>
          <w:lang w:bidi="ar-SA"/>
        </w:rPr>
      </w:pPr>
    </w:p>
    <w:p w14:paraId="2C00D3DF" w14:textId="0FF76545" w:rsidR="006B202D" w:rsidRPr="006B202D" w:rsidRDefault="006B202D" w:rsidP="006B202D">
      <w:pPr>
        <w:widowControl/>
        <w:tabs>
          <w:tab w:val="left" w:pos="426"/>
          <w:tab w:val="left" w:pos="1204"/>
          <w:tab w:val="left" w:pos="1560"/>
        </w:tabs>
        <w:suppressAutoHyphens/>
        <w:ind w:firstLine="567"/>
        <w:contextualSpacing/>
        <w:jc w:val="center"/>
        <w:rPr>
          <w:rFonts w:ascii="Times New Roman" w:hAnsi="Times New Roman" w:cs="Times New Roman"/>
          <w:sz w:val="22"/>
          <w:szCs w:val="22"/>
          <w:lang w:eastAsia="zh-CN"/>
        </w:rPr>
      </w:pPr>
      <w:r w:rsidRPr="006B202D">
        <w:rPr>
          <w:rFonts w:ascii="Times New Roman" w:hAnsi="Times New Roman" w:cs="Times New Roman"/>
          <w:b/>
          <w:sz w:val="22"/>
          <w:szCs w:val="22"/>
          <w:lang w:eastAsia="zh-CN"/>
        </w:rPr>
        <w:t xml:space="preserve">6. </w:t>
      </w:r>
      <w:r>
        <w:rPr>
          <w:rFonts w:ascii="Times New Roman" w:hAnsi="Times New Roman" w:cs="Times New Roman"/>
          <w:b/>
          <w:sz w:val="22"/>
          <w:szCs w:val="22"/>
          <w:lang w:eastAsia="zh-CN"/>
        </w:rPr>
        <w:t>ОТВЕТСТВЕННОСТЬ СТОРОН</w:t>
      </w:r>
    </w:p>
    <w:p w14:paraId="36CCED0D" w14:textId="77777777" w:rsidR="006B202D" w:rsidRPr="006B202D" w:rsidRDefault="006B202D" w:rsidP="006B202D">
      <w:pPr>
        <w:widowControl/>
        <w:tabs>
          <w:tab w:val="left" w:pos="1204"/>
          <w:tab w:val="left" w:pos="1560"/>
        </w:tabs>
        <w:suppressAutoHyphens/>
        <w:ind w:firstLine="567"/>
        <w:contextualSpacing/>
        <w:jc w:val="both"/>
        <w:rPr>
          <w:rFonts w:ascii="Times New Roman" w:hAnsi="Times New Roman" w:cs="Times New Roman"/>
          <w:sz w:val="22"/>
          <w:szCs w:val="22"/>
          <w:lang w:eastAsia="zh-CN"/>
        </w:rPr>
      </w:pPr>
      <w:r w:rsidRPr="006B202D">
        <w:rPr>
          <w:rFonts w:ascii="Times New Roman" w:hAnsi="Times New Roman" w:cs="Times New Roman"/>
          <w:sz w:val="22"/>
          <w:szCs w:val="22"/>
          <w:lang w:eastAsia="zh-CN"/>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6EAED9CC" w14:textId="77777777" w:rsidR="006B202D" w:rsidRPr="006B202D" w:rsidRDefault="006B202D" w:rsidP="006B202D">
      <w:pPr>
        <w:widowControl/>
        <w:tabs>
          <w:tab w:val="left" w:pos="1204"/>
          <w:tab w:val="left" w:pos="1560"/>
        </w:tabs>
        <w:suppressAutoHyphens/>
        <w:ind w:firstLine="567"/>
        <w:contextualSpacing/>
        <w:jc w:val="both"/>
        <w:rPr>
          <w:rFonts w:ascii="Times New Roman" w:hAnsi="Times New Roman" w:cs="Times New Roman"/>
          <w:sz w:val="22"/>
          <w:szCs w:val="22"/>
          <w:lang w:eastAsia="zh-CN"/>
        </w:rPr>
      </w:pPr>
      <w:r w:rsidRPr="006B202D">
        <w:rPr>
          <w:rFonts w:ascii="Times New Roman" w:hAnsi="Times New Roman" w:cs="Times New Roman"/>
          <w:sz w:val="22"/>
          <w:szCs w:val="22"/>
          <w:lang w:eastAsia="zh-CN"/>
        </w:rPr>
        <w:t>6.1.1.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4E64B4A" w14:textId="77777777" w:rsidR="006B202D" w:rsidRPr="006B202D" w:rsidRDefault="006B202D" w:rsidP="006B202D">
      <w:pPr>
        <w:widowControl/>
        <w:tabs>
          <w:tab w:val="left" w:pos="1204"/>
          <w:tab w:val="left" w:pos="1560"/>
        </w:tabs>
        <w:suppressAutoHyphens/>
        <w:ind w:firstLine="567"/>
        <w:contextualSpacing/>
        <w:jc w:val="both"/>
        <w:rPr>
          <w:rFonts w:ascii="Times New Roman" w:hAnsi="Times New Roman" w:cs="Times New Roman"/>
          <w:sz w:val="22"/>
          <w:szCs w:val="22"/>
          <w:lang w:eastAsia="zh-CN"/>
        </w:rPr>
      </w:pPr>
      <w:r w:rsidRPr="006B202D">
        <w:rPr>
          <w:rFonts w:ascii="Times New Roman" w:hAnsi="Times New Roman" w:cs="Times New Roman"/>
          <w:sz w:val="22"/>
          <w:szCs w:val="22"/>
          <w:lang w:eastAsia="zh-CN"/>
        </w:rPr>
        <w:t>6.1.2.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14:paraId="5679293D" w14:textId="61F97FA9" w:rsidR="006B202D" w:rsidRPr="006B202D" w:rsidRDefault="006B202D" w:rsidP="002946E2">
      <w:pPr>
        <w:widowControl/>
        <w:tabs>
          <w:tab w:val="left" w:pos="1204"/>
          <w:tab w:val="left" w:pos="1560"/>
        </w:tabs>
        <w:suppressAutoHyphens/>
        <w:ind w:firstLine="567"/>
        <w:contextualSpacing/>
        <w:jc w:val="both"/>
        <w:rPr>
          <w:rFonts w:ascii="Times New Roman" w:hAnsi="Times New Roman" w:cs="Times New Roman"/>
          <w:vanish/>
          <w:sz w:val="22"/>
          <w:szCs w:val="22"/>
          <w:lang w:eastAsia="zh-CN"/>
        </w:rPr>
      </w:pPr>
      <w:r w:rsidRPr="006B202D">
        <w:rPr>
          <w:rFonts w:ascii="Times New Roman" w:hAnsi="Times New Roman" w:cs="Times New Roman"/>
          <w:sz w:val="22"/>
          <w:szCs w:val="22"/>
          <w:lang w:eastAsia="zh-CN"/>
        </w:rPr>
        <w:t xml:space="preserve">6.1.3. Общая сумма начисленных штрафов за ненадлежащее исполнение Заказчиком обязательств, предусмотренных договором, не может превышать цену договора. </w:t>
      </w:r>
    </w:p>
    <w:p w14:paraId="12D5E774" w14:textId="1B4695EF" w:rsidR="006B202D" w:rsidRPr="006B202D" w:rsidRDefault="007330F3" w:rsidP="002946E2">
      <w:pPr>
        <w:widowControl/>
        <w:tabs>
          <w:tab w:val="left" w:pos="1204"/>
          <w:tab w:val="left" w:pos="1560"/>
        </w:tabs>
        <w:suppressAutoHyphens/>
        <w:ind w:firstLine="567"/>
        <w:contextualSpacing/>
        <w:jc w:val="both"/>
        <w:rPr>
          <w:rFonts w:ascii="Times New Roman" w:hAnsi="Times New Roman" w:cs="Times New Roman"/>
          <w:sz w:val="22"/>
          <w:szCs w:val="22"/>
          <w:lang w:eastAsia="zh-CN"/>
        </w:rPr>
      </w:pPr>
      <w:r>
        <w:rPr>
          <w:rFonts w:ascii="Times New Roman" w:hAnsi="Times New Roman" w:cs="Times New Roman"/>
          <w:sz w:val="22"/>
          <w:szCs w:val="22"/>
          <w:lang w:eastAsia="zh-CN"/>
        </w:rPr>
        <w:t xml:space="preserve">6.1.2. </w:t>
      </w:r>
      <w:r w:rsidR="006B202D" w:rsidRPr="006B202D">
        <w:rPr>
          <w:rFonts w:ascii="Times New Roman" w:hAnsi="Times New Roman" w:cs="Times New Roman"/>
          <w:sz w:val="22"/>
          <w:szCs w:val="22"/>
          <w:lang w:eastAsia="zh-CN"/>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331CFE38" w14:textId="765C9B9F" w:rsidR="006B202D" w:rsidRDefault="002946E2" w:rsidP="002946E2">
      <w:pPr>
        <w:pStyle w:val="a6"/>
        <w:widowControl/>
        <w:numPr>
          <w:ilvl w:val="2"/>
          <w:numId w:val="22"/>
        </w:numPr>
        <w:tabs>
          <w:tab w:val="left" w:pos="1204"/>
        </w:tabs>
        <w:suppressAutoHyphens/>
        <w:ind w:left="0" w:firstLine="567"/>
        <w:jc w:val="both"/>
        <w:rPr>
          <w:rFonts w:ascii="Times New Roman" w:hAnsi="Times New Roman" w:cs="Times New Roman"/>
          <w:sz w:val="22"/>
          <w:szCs w:val="22"/>
          <w:lang w:eastAsia="zh-CN"/>
        </w:rPr>
      </w:pPr>
      <w:r w:rsidRPr="002946E2">
        <w:rPr>
          <w:rFonts w:ascii="Times New Roman" w:hAnsi="Times New Roman" w:cs="Times New Roman"/>
          <w:sz w:val="22"/>
          <w:szCs w:val="22"/>
          <w:lang w:eastAsia="zh-CN"/>
        </w:rPr>
        <w:t>п</w:t>
      </w:r>
      <w:r w:rsidR="006B202D" w:rsidRPr="002946E2">
        <w:rPr>
          <w:rFonts w:ascii="Times New Roman" w:hAnsi="Times New Roman" w:cs="Times New Roman"/>
          <w:sz w:val="22"/>
          <w:szCs w:val="22"/>
          <w:lang w:eastAsia="zh-CN"/>
        </w:rPr>
        <w:t>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A518335" w14:textId="044DA734" w:rsidR="006B202D" w:rsidRDefault="006B202D" w:rsidP="002946E2">
      <w:pPr>
        <w:pStyle w:val="a6"/>
        <w:widowControl/>
        <w:numPr>
          <w:ilvl w:val="2"/>
          <w:numId w:val="22"/>
        </w:numPr>
        <w:tabs>
          <w:tab w:val="left" w:pos="1204"/>
        </w:tabs>
        <w:suppressAutoHyphens/>
        <w:ind w:left="0" w:firstLine="567"/>
        <w:jc w:val="both"/>
        <w:rPr>
          <w:rFonts w:ascii="Times New Roman" w:hAnsi="Times New Roman" w:cs="Times New Roman"/>
          <w:sz w:val="22"/>
          <w:szCs w:val="22"/>
          <w:lang w:eastAsia="zh-CN"/>
        </w:rPr>
      </w:pPr>
      <w:r w:rsidRPr="002946E2">
        <w:rPr>
          <w:rFonts w:ascii="Times New Roman" w:hAnsi="Times New Roman" w:cs="Times New Roman"/>
          <w:sz w:val="22"/>
          <w:szCs w:val="22"/>
          <w:lang w:eastAsia="zh-CN"/>
        </w:rPr>
        <w:t xml:space="preserve">Штрафы начисляются за каждый факт неисполнения или ненадлежащего исполнения Исполнителем обязательств, предусмотренных договором, за исключением просрочки исполнения </w:t>
      </w:r>
      <w:r w:rsidRPr="002946E2">
        <w:rPr>
          <w:rFonts w:ascii="Times New Roman" w:hAnsi="Times New Roman" w:cs="Times New Roman"/>
          <w:sz w:val="22"/>
          <w:szCs w:val="22"/>
          <w:lang w:eastAsia="zh-CN"/>
        </w:rPr>
        <w:lastRenderedPageBreak/>
        <w:t>Исполнителем обязательств (в том числе гарантийного обязательства), предусмотренных договором, размер штрафа определяется в соответствии с Правилами, утвержденными постановлением Правительства Российской Федерации от 30.08.2017 № 1042 (за исключением случаев, указанных в пункте 6.2. договора).</w:t>
      </w:r>
    </w:p>
    <w:p w14:paraId="2423726E" w14:textId="77777777" w:rsidR="006B202D" w:rsidRDefault="006B202D" w:rsidP="002946E2">
      <w:pPr>
        <w:pStyle w:val="a6"/>
        <w:widowControl/>
        <w:numPr>
          <w:ilvl w:val="2"/>
          <w:numId w:val="22"/>
        </w:numPr>
        <w:tabs>
          <w:tab w:val="left" w:pos="1204"/>
        </w:tabs>
        <w:suppressAutoHyphens/>
        <w:ind w:left="0" w:firstLine="567"/>
        <w:jc w:val="both"/>
        <w:rPr>
          <w:rFonts w:ascii="Times New Roman" w:hAnsi="Times New Roman" w:cs="Times New Roman"/>
          <w:sz w:val="22"/>
          <w:szCs w:val="22"/>
          <w:lang w:eastAsia="zh-CN"/>
        </w:rPr>
      </w:pPr>
      <w:r w:rsidRPr="002946E2">
        <w:rPr>
          <w:rFonts w:ascii="Times New Roman" w:hAnsi="Times New Roman" w:cs="Times New Roman"/>
          <w:sz w:val="22"/>
          <w:szCs w:val="22"/>
          <w:lang w:eastAsia="zh-CN"/>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определяется в соответствии с Правилами, утвержденными постановлением Правительства Российской Федерации от 30.08.2017 № 1042.</w:t>
      </w:r>
    </w:p>
    <w:p w14:paraId="7EE9A845" w14:textId="77777777" w:rsidR="006B202D" w:rsidRDefault="006B202D" w:rsidP="002946E2">
      <w:pPr>
        <w:pStyle w:val="a6"/>
        <w:widowControl/>
        <w:numPr>
          <w:ilvl w:val="2"/>
          <w:numId w:val="22"/>
        </w:numPr>
        <w:tabs>
          <w:tab w:val="left" w:pos="1204"/>
        </w:tabs>
        <w:suppressAutoHyphens/>
        <w:ind w:left="0" w:firstLine="567"/>
        <w:jc w:val="both"/>
        <w:rPr>
          <w:rFonts w:ascii="Times New Roman" w:hAnsi="Times New Roman" w:cs="Times New Roman"/>
          <w:sz w:val="22"/>
          <w:szCs w:val="22"/>
          <w:lang w:eastAsia="zh-CN"/>
        </w:rPr>
      </w:pPr>
      <w:r w:rsidRPr="002946E2">
        <w:rPr>
          <w:rFonts w:ascii="Times New Roman" w:hAnsi="Times New Roman" w:cs="Times New Roman"/>
          <w:sz w:val="22"/>
          <w:szCs w:val="22"/>
          <w:lang w:eastAsia="zh-CN"/>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64E955C0" w14:textId="77777777" w:rsidR="006B202D" w:rsidRDefault="006B202D" w:rsidP="002946E2">
      <w:pPr>
        <w:pStyle w:val="a6"/>
        <w:widowControl/>
        <w:numPr>
          <w:ilvl w:val="2"/>
          <w:numId w:val="22"/>
        </w:numPr>
        <w:tabs>
          <w:tab w:val="left" w:pos="1204"/>
        </w:tabs>
        <w:suppressAutoHyphens/>
        <w:ind w:left="0" w:firstLine="567"/>
        <w:jc w:val="both"/>
        <w:rPr>
          <w:rFonts w:ascii="Times New Roman" w:hAnsi="Times New Roman" w:cs="Times New Roman"/>
          <w:sz w:val="22"/>
          <w:szCs w:val="22"/>
          <w:lang w:eastAsia="zh-CN"/>
        </w:rPr>
      </w:pPr>
      <w:r w:rsidRPr="002946E2">
        <w:rPr>
          <w:rFonts w:ascii="Times New Roman" w:hAnsi="Times New Roman" w:cs="Times New Roman"/>
          <w:sz w:val="22"/>
          <w:szCs w:val="22"/>
          <w:lang w:eastAsia="zh-CN"/>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договором в соответствии с законодательством Российской Федерации.</w:t>
      </w:r>
    </w:p>
    <w:p w14:paraId="668B9C29" w14:textId="77777777" w:rsidR="006B202D" w:rsidRDefault="006B202D" w:rsidP="002946E2">
      <w:pPr>
        <w:pStyle w:val="a6"/>
        <w:widowControl/>
        <w:numPr>
          <w:ilvl w:val="2"/>
          <w:numId w:val="22"/>
        </w:numPr>
        <w:tabs>
          <w:tab w:val="left" w:pos="1204"/>
        </w:tabs>
        <w:suppressAutoHyphens/>
        <w:ind w:left="0" w:firstLine="567"/>
        <w:jc w:val="both"/>
        <w:rPr>
          <w:rFonts w:ascii="Times New Roman" w:hAnsi="Times New Roman" w:cs="Times New Roman"/>
          <w:sz w:val="22"/>
          <w:szCs w:val="22"/>
          <w:lang w:eastAsia="zh-CN"/>
        </w:rPr>
      </w:pPr>
      <w:r w:rsidRPr="002946E2">
        <w:rPr>
          <w:rFonts w:ascii="Times New Roman" w:hAnsi="Times New Roman" w:cs="Times New Roman"/>
          <w:sz w:val="22"/>
          <w:szCs w:val="22"/>
          <w:lang w:eastAsia="zh-C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4F2C2F0" w14:textId="77777777" w:rsidR="006B202D" w:rsidRDefault="006B202D" w:rsidP="002946E2">
      <w:pPr>
        <w:pStyle w:val="a6"/>
        <w:widowControl/>
        <w:numPr>
          <w:ilvl w:val="2"/>
          <w:numId w:val="22"/>
        </w:numPr>
        <w:tabs>
          <w:tab w:val="left" w:pos="1204"/>
        </w:tabs>
        <w:suppressAutoHyphens/>
        <w:ind w:left="0" w:firstLine="567"/>
        <w:jc w:val="both"/>
        <w:rPr>
          <w:rFonts w:ascii="Times New Roman" w:hAnsi="Times New Roman" w:cs="Times New Roman"/>
          <w:sz w:val="22"/>
          <w:szCs w:val="22"/>
          <w:lang w:eastAsia="zh-CN"/>
        </w:rPr>
      </w:pPr>
      <w:r w:rsidRPr="002946E2">
        <w:rPr>
          <w:rFonts w:ascii="Times New Roman" w:hAnsi="Times New Roman" w:cs="Times New Roman"/>
          <w:sz w:val="22"/>
          <w:szCs w:val="22"/>
          <w:lang w:eastAsia="zh-CN"/>
        </w:rPr>
        <w:t>В случае неисполнения или ненадлежащего исполнения Исполнителем обязательств, предусмотренных договором, Заказчик в соответствии со статьями 313 и 410 ГК РФ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5.1 договора, уменьшенной на сумму размера такой неустойки, и перечисления в установленном порядке указанной неустойки в доход бюджета Санкт-Петербурга.</w:t>
      </w:r>
    </w:p>
    <w:p w14:paraId="402D3632" w14:textId="4F508FB4" w:rsidR="006B202D" w:rsidRDefault="006B202D" w:rsidP="002946E2">
      <w:pPr>
        <w:pStyle w:val="a6"/>
        <w:widowControl/>
        <w:numPr>
          <w:ilvl w:val="2"/>
          <w:numId w:val="22"/>
        </w:numPr>
        <w:tabs>
          <w:tab w:val="left" w:pos="1204"/>
        </w:tabs>
        <w:suppressAutoHyphens/>
        <w:ind w:left="0" w:firstLine="567"/>
        <w:jc w:val="both"/>
        <w:rPr>
          <w:rFonts w:ascii="Times New Roman" w:hAnsi="Times New Roman" w:cs="Times New Roman"/>
          <w:sz w:val="22"/>
          <w:szCs w:val="22"/>
          <w:lang w:eastAsia="zh-CN"/>
        </w:rPr>
      </w:pPr>
      <w:r w:rsidRPr="002946E2">
        <w:rPr>
          <w:rFonts w:ascii="Times New Roman" w:hAnsi="Times New Roman" w:cs="Times New Roman"/>
          <w:sz w:val="22"/>
          <w:szCs w:val="22"/>
          <w:lang w:eastAsia="zh-CN"/>
        </w:rPr>
        <w:t xml:space="preserve">В указанном случае оплата оказанных Исполнителем Услуг осуществляется на основании документа о приемке Услуга, подписанного Сторонами, в котором указываются: сумма, подлежащая оплате в соответствии с условиями </w:t>
      </w:r>
      <w:r w:rsidR="00247669" w:rsidRPr="002946E2">
        <w:rPr>
          <w:rFonts w:ascii="Times New Roman" w:hAnsi="Times New Roman" w:cs="Times New Roman"/>
          <w:sz w:val="22"/>
          <w:szCs w:val="22"/>
          <w:lang w:eastAsia="zh-CN"/>
        </w:rPr>
        <w:t>договора; размер</w:t>
      </w:r>
      <w:r w:rsidRPr="002946E2">
        <w:rPr>
          <w:rFonts w:ascii="Times New Roman" w:hAnsi="Times New Roman" w:cs="Times New Roman"/>
          <w:sz w:val="22"/>
          <w:szCs w:val="22"/>
          <w:lang w:eastAsia="zh-CN"/>
        </w:rPr>
        <w:t xml:space="preserve"> неустойки, подлежащий </w:t>
      </w:r>
      <w:r w:rsidR="00247669" w:rsidRPr="002946E2">
        <w:rPr>
          <w:rFonts w:ascii="Times New Roman" w:hAnsi="Times New Roman" w:cs="Times New Roman"/>
          <w:sz w:val="22"/>
          <w:szCs w:val="22"/>
          <w:lang w:eastAsia="zh-CN"/>
        </w:rPr>
        <w:t>взысканию; основания</w:t>
      </w:r>
      <w:r w:rsidRPr="002946E2">
        <w:rPr>
          <w:rFonts w:ascii="Times New Roman" w:hAnsi="Times New Roman" w:cs="Times New Roman"/>
          <w:sz w:val="22"/>
          <w:szCs w:val="22"/>
          <w:lang w:eastAsia="zh-CN"/>
        </w:rPr>
        <w:t xml:space="preserve"> применения и порядок расчета </w:t>
      </w:r>
      <w:r w:rsidR="00247669" w:rsidRPr="002946E2">
        <w:rPr>
          <w:rFonts w:ascii="Times New Roman" w:hAnsi="Times New Roman" w:cs="Times New Roman"/>
          <w:sz w:val="22"/>
          <w:szCs w:val="22"/>
          <w:lang w:eastAsia="zh-CN"/>
        </w:rPr>
        <w:t>неустойки; итоговая</w:t>
      </w:r>
      <w:r w:rsidRPr="002946E2">
        <w:rPr>
          <w:rFonts w:ascii="Times New Roman" w:hAnsi="Times New Roman" w:cs="Times New Roman"/>
          <w:sz w:val="22"/>
          <w:szCs w:val="22"/>
          <w:lang w:eastAsia="zh-CN"/>
        </w:rPr>
        <w:t xml:space="preserve"> сумма, подлежащая оплате по договору.</w:t>
      </w:r>
    </w:p>
    <w:p w14:paraId="2185012B" w14:textId="77777777" w:rsidR="006B202D" w:rsidRDefault="006B202D" w:rsidP="002946E2">
      <w:pPr>
        <w:pStyle w:val="a6"/>
        <w:widowControl/>
        <w:numPr>
          <w:ilvl w:val="2"/>
          <w:numId w:val="22"/>
        </w:numPr>
        <w:tabs>
          <w:tab w:val="left" w:pos="1204"/>
        </w:tabs>
        <w:suppressAutoHyphens/>
        <w:ind w:left="0" w:firstLine="567"/>
        <w:jc w:val="both"/>
        <w:rPr>
          <w:rFonts w:ascii="Times New Roman" w:hAnsi="Times New Roman" w:cs="Times New Roman"/>
          <w:sz w:val="22"/>
          <w:szCs w:val="22"/>
          <w:lang w:eastAsia="zh-CN"/>
        </w:rPr>
      </w:pPr>
      <w:r w:rsidRPr="002946E2">
        <w:rPr>
          <w:rFonts w:ascii="Times New Roman" w:hAnsi="Times New Roman" w:cs="Times New Roman"/>
          <w:sz w:val="22"/>
          <w:szCs w:val="22"/>
          <w:lang w:eastAsia="zh-CN"/>
        </w:rPr>
        <w:t>В случае причинения ущерба имуществу Заказчика вследствие виновных действий представителя Исполнителя, Исполнитель обязан устранить причиненный имуществу Заказчика ущерб своими силами и за свой счет в сроки, установленные Заказчиком.</w:t>
      </w:r>
    </w:p>
    <w:p w14:paraId="068AA2C5" w14:textId="77777777" w:rsidR="006B202D" w:rsidRPr="002946E2" w:rsidRDefault="006B202D" w:rsidP="002946E2">
      <w:pPr>
        <w:pStyle w:val="a6"/>
        <w:widowControl/>
        <w:numPr>
          <w:ilvl w:val="2"/>
          <w:numId w:val="22"/>
        </w:numPr>
        <w:tabs>
          <w:tab w:val="left" w:pos="1204"/>
        </w:tabs>
        <w:suppressAutoHyphens/>
        <w:ind w:left="0" w:firstLine="567"/>
        <w:jc w:val="both"/>
        <w:rPr>
          <w:rFonts w:ascii="Times New Roman" w:hAnsi="Times New Roman" w:cs="Times New Roman"/>
          <w:sz w:val="22"/>
          <w:szCs w:val="22"/>
          <w:lang w:eastAsia="zh-CN"/>
        </w:rPr>
      </w:pPr>
      <w:r w:rsidRPr="002946E2">
        <w:rPr>
          <w:rFonts w:ascii="Times New Roman" w:hAnsi="Times New Roman" w:cs="Times New Roman"/>
          <w:sz w:val="22"/>
          <w:szCs w:val="22"/>
          <w:lang w:eastAsia="zh-CN"/>
        </w:rPr>
        <w:t>Исполнитель обязан возместить Заказчику возникшие после расторжения договора (вследствие нарушения Исполнителем обязательств по договору) убытки, которые вызваны заключением Заказчиком замещающей договор сделки (статья 393.1 ГК РФ, статья 524 ГК РФ).</w:t>
      </w:r>
    </w:p>
    <w:p w14:paraId="2E3FD874" w14:textId="77777777" w:rsidR="00E277A6" w:rsidRPr="006B202D" w:rsidRDefault="00E277A6" w:rsidP="00D44D27">
      <w:pPr>
        <w:tabs>
          <w:tab w:val="left" w:pos="930"/>
        </w:tabs>
        <w:ind w:firstLine="539"/>
        <w:jc w:val="both"/>
        <w:rPr>
          <w:rFonts w:ascii="Times New Roman" w:eastAsia="Times New Roman" w:hAnsi="Times New Roman" w:cs="Times New Roman"/>
          <w:sz w:val="22"/>
          <w:szCs w:val="22"/>
        </w:rPr>
      </w:pPr>
    </w:p>
    <w:p w14:paraId="625FA884" w14:textId="77777777" w:rsidR="00E277A6" w:rsidRPr="00092C66" w:rsidRDefault="00E277A6" w:rsidP="00D44D27">
      <w:pPr>
        <w:autoSpaceDE w:val="0"/>
        <w:autoSpaceDN w:val="0"/>
        <w:adjustRightInd w:val="0"/>
        <w:spacing w:line="276" w:lineRule="auto"/>
        <w:ind w:firstLine="539"/>
        <w:jc w:val="center"/>
        <w:rPr>
          <w:rFonts w:ascii="Times New Roman" w:eastAsia="Times New Roman" w:hAnsi="Times New Roman" w:cs="Times New Roman"/>
          <w:b/>
          <w:caps/>
          <w:sz w:val="22"/>
          <w:szCs w:val="22"/>
        </w:rPr>
      </w:pPr>
      <w:r w:rsidRPr="00092C66">
        <w:rPr>
          <w:rFonts w:ascii="Times New Roman" w:eastAsia="Times New Roman" w:hAnsi="Times New Roman" w:cs="Times New Roman"/>
          <w:b/>
          <w:caps/>
          <w:sz w:val="22"/>
          <w:szCs w:val="22"/>
        </w:rPr>
        <w:t xml:space="preserve">7.  Гарантийный срок УСЛУГ, объем предоставления гарантий качества, гарантийное обслуживание. </w:t>
      </w:r>
    </w:p>
    <w:p w14:paraId="0AD0A9A5" w14:textId="77777777" w:rsidR="00E277A6" w:rsidRPr="00092C66" w:rsidRDefault="00E277A6" w:rsidP="001B123E">
      <w:pPr>
        <w:autoSpaceDE w:val="0"/>
        <w:autoSpaceDN w:val="0"/>
        <w:adjustRightInd w:val="0"/>
        <w:spacing w:line="276" w:lineRule="auto"/>
        <w:ind w:firstLine="539"/>
        <w:jc w:val="center"/>
        <w:rPr>
          <w:rFonts w:ascii="Times New Roman" w:eastAsia="Times New Roman" w:hAnsi="Times New Roman" w:cs="Times New Roman"/>
          <w:b/>
          <w:caps/>
          <w:sz w:val="22"/>
          <w:szCs w:val="22"/>
        </w:rPr>
      </w:pPr>
      <w:r w:rsidRPr="00092C66">
        <w:rPr>
          <w:rFonts w:ascii="Times New Roman" w:eastAsia="Times New Roman" w:hAnsi="Times New Roman" w:cs="Times New Roman"/>
          <w:b/>
          <w:caps/>
          <w:sz w:val="22"/>
          <w:szCs w:val="22"/>
        </w:rPr>
        <w:t>Порядок и сроки предоставления обеспечении гарантийных обязательств</w:t>
      </w:r>
    </w:p>
    <w:p w14:paraId="0208E2AE" w14:textId="04886CCB" w:rsidR="00E277A6" w:rsidRPr="00092C66" w:rsidRDefault="00E277A6" w:rsidP="00D44D27">
      <w:pPr>
        <w:suppressAutoHyphens/>
        <w:ind w:firstLine="539"/>
        <w:jc w:val="both"/>
        <w:rPr>
          <w:rFonts w:ascii="Times New Roman" w:eastAsia="Times New Roman" w:hAnsi="Times New Roman" w:cs="Times New Roman"/>
          <w:sz w:val="22"/>
          <w:szCs w:val="22"/>
          <w:lang w:eastAsia="ar-SA"/>
        </w:rPr>
      </w:pPr>
      <w:r w:rsidRPr="00092C66">
        <w:rPr>
          <w:rFonts w:ascii="Times New Roman" w:eastAsia="Times New Roman" w:hAnsi="Times New Roman" w:cs="Times New Roman"/>
          <w:sz w:val="22"/>
          <w:szCs w:val="22"/>
          <w:lang w:eastAsia="ar-SA"/>
        </w:rPr>
        <w:t xml:space="preserve">7.1. Исполнитель гарантирует качество услуг </w:t>
      </w:r>
      <w:r w:rsidR="00836076">
        <w:rPr>
          <w:rFonts w:ascii="Times New Roman" w:eastAsia="Times New Roman" w:hAnsi="Times New Roman" w:cs="Times New Roman"/>
          <w:sz w:val="22"/>
          <w:szCs w:val="22"/>
          <w:lang w:eastAsia="ar-SA"/>
        </w:rPr>
        <w:t>в течении срока исполнения договора</w:t>
      </w:r>
      <w:r w:rsidRPr="00092C66">
        <w:rPr>
          <w:rFonts w:ascii="Times New Roman" w:eastAsia="Times New Roman" w:hAnsi="Times New Roman" w:cs="Times New Roman"/>
          <w:sz w:val="22"/>
          <w:szCs w:val="22"/>
          <w:lang w:eastAsia="ar-SA"/>
        </w:rPr>
        <w:t>.</w:t>
      </w:r>
    </w:p>
    <w:p w14:paraId="29ECE87B" w14:textId="099AE2C5" w:rsidR="00E277A6" w:rsidRPr="00092C66" w:rsidRDefault="00E277A6" w:rsidP="00D44D27">
      <w:pPr>
        <w:suppressAutoHyphens/>
        <w:ind w:firstLine="539"/>
        <w:jc w:val="both"/>
        <w:rPr>
          <w:rFonts w:ascii="Times New Roman" w:eastAsia="Times New Roman" w:hAnsi="Times New Roman" w:cs="Times New Roman"/>
          <w:sz w:val="22"/>
          <w:szCs w:val="22"/>
          <w:lang w:eastAsia="ar-SA"/>
        </w:rPr>
      </w:pPr>
      <w:r w:rsidRPr="00092C66">
        <w:rPr>
          <w:rFonts w:ascii="Times New Roman" w:eastAsia="Times New Roman" w:hAnsi="Times New Roman" w:cs="Times New Roman"/>
          <w:sz w:val="22"/>
          <w:szCs w:val="22"/>
          <w:lang w:eastAsia="ar-SA"/>
        </w:rPr>
        <w:t xml:space="preserve">7.2. Если в течение срока </w:t>
      </w:r>
      <w:r w:rsidR="00836076">
        <w:rPr>
          <w:rFonts w:ascii="Times New Roman" w:eastAsia="Times New Roman" w:hAnsi="Times New Roman" w:cs="Times New Roman"/>
          <w:sz w:val="22"/>
          <w:szCs w:val="22"/>
          <w:lang w:eastAsia="ar-SA"/>
        </w:rPr>
        <w:t xml:space="preserve">оказания услуг </w:t>
      </w:r>
      <w:r w:rsidRPr="00092C66">
        <w:rPr>
          <w:rFonts w:ascii="Times New Roman" w:eastAsia="Times New Roman" w:hAnsi="Times New Roman" w:cs="Times New Roman"/>
          <w:sz w:val="22"/>
          <w:szCs w:val="22"/>
          <w:lang w:eastAsia="ar-SA"/>
        </w:rPr>
        <w:t xml:space="preserve">выявится, что качество оказываемых по </w:t>
      </w:r>
      <w:r w:rsidR="00BA39A4">
        <w:rPr>
          <w:rFonts w:ascii="Times New Roman" w:eastAsia="Times New Roman" w:hAnsi="Times New Roman" w:cs="Times New Roman"/>
          <w:sz w:val="22"/>
          <w:szCs w:val="22"/>
          <w:lang w:eastAsia="ar-SA"/>
        </w:rPr>
        <w:t>договор</w:t>
      </w:r>
      <w:r w:rsidRPr="00092C66">
        <w:rPr>
          <w:rFonts w:ascii="Times New Roman" w:eastAsia="Times New Roman" w:hAnsi="Times New Roman" w:cs="Times New Roman"/>
          <w:sz w:val="22"/>
          <w:szCs w:val="22"/>
          <w:lang w:eastAsia="ar-SA"/>
        </w:rPr>
        <w:t xml:space="preserve">у </w:t>
      </w:r>
      <w:r w:rsidR="00D402B5" w:rsidRPr="00092C66">
        <w:rPr>
          <w:rFonts w:ascii="Times New Roman" w:eastAsia="Times New Roman" w:hAnsi="Times New Roman" w:cs="Times New Roman"/>
          <w:sz w:val="22"/>
          <w:szCs w:val="22"/>
          <w:lang w:eastAsia="ar-SA"/>
        </w:rPr>
        <w:t>услуг не</w:t>
      </w:r>
      <w:r w:rsidRPr="00092C66">
        <w:rPr>
          <w:rFonts w:ascii="Times New Roman" w:eastAsia="Times New Roman" w:hAnsi="Times New Roman" w:cs="Times New Roman"/>
          <w:sz w:val="22"/>
          <w:szCs w:val="22"/>
          <w:lang w:eastAsia="ar-SA"/>
        </w:rPr>
        <w:t xml:space="preserve"> соответствует требованиям </w:t>
      </w:r>
      <w:r w:rsidR="00836076">
        <w:rPr>
          <w:rFonts w:ascii="Times New Roman" w:eastAsia="Times New Roman" w:hAnsi="Times New Roman" w:cs="Times New Roman"/>
          <w:sz w:val="22"/>
          <w:szCs w:val="22"/>
          <w:lang w:eastAsia="ar-SA"/>
        </w:rPr>
        <w:t>технического задания</w:t>
      </w:r>
      <w:r w:rsidRPr="00092C66">
        <w:rPr>
          <w:rFonts w:ascii="Times New Roman" w:eastAsia="Times New Roman" w:hAnsi="Times New Roman" w:cs="Times New Roman"/>
          <w:sz w:val="22"/>
          <w:szCs w:val="22"/>
          <w:lang w:eastAsia="ar-SA"/>
        </w:rPr>
        <w:t>; услуги оказаны Исполнителем с отступлениями, ухудшившими результат оказания услуг; с иными недостатками</w:t>
      </w:r>
      <w:r w:rsidR="00836076">
        <w:rPr>
          <w:rFonts w:ascii="Times New Roman" w:eastAsia="Times New Roman" w:hAnsi="Times New Roman" w:cs="Times New Roman"/>
          <w:sz w:val="22"/>
          <w:szCs w:val="22"/>
          <w:lang w:eastAsia="ar-SA"/>
        </w:rPr>
        <w:t xml:space="preserve"> </w:t>
      </w:r>
      <w:r w:rsidRPr="00092C66">
        <w:rPr>
          <w:rFonts w:ascii="Times New Roman" w:eastAsia="Times New Roman" w:hAnsi="Times New Roman" w:cs="Times New Roman"/>
          <w:sz w:val="22"/>
          <w:szCs w:val="22"/>
          <w:lang w:eastAsia="ar-SA"/>
        </w:rPr>
        <w:t>оказания услуг,</w:t>
      </w:r>
      <w:r w:rsidR="00836076">
        <w:rPr>
          <w:rFonts w:ascii="Times New Roman" w:eastAsia="Times New Roman" w:hAnsi="Times New Roman" w:cs="Times New Roman"/>
          <w:sz w:val="22"/>
          <w:szCs w:val="22"/>
          <w:lang w:eastAsia="ar-SA"/>
        </w:rPr>
        <w:t xml:space="preserve"> </w:t>
      </w:r>
      <w:r w:rsidRPr="00092C66">
        <w:rPr>
          <w:rFonts w:ascii="Times New Roman" w:eastAsia="Times New Roman" w:hAnsi="Times New Roman" w:cs="Times New Roman"/>
          <w:sz w:val="22"/>
          <w:szCs w:val="22"/>
          <w:lang w:eastAsia="ar-SA"/>
        </w:rPr>
        <w:t>ответственный представитель Заказчика должен письменно заявить о них Исполнителю, с указанием разумных сроков их устранения и потребовать от Исполнителя безвозмездного устранения этих недостатков.</w:t>
      </w:r>
    </w:p>
    <w:p w14:paraId="029E02B3" w14:textId="77777777" w:rsidR="00FA6DAD" w:rsidRPr="007221FA" w:rsidRDefault="00FA6DAD" w:rsidP="00D44D27">
      <w:pPr>
        <w:autoSpaceDE w:val="0"/>
        <w:autoSpaceDN w:val="0"/>
        <w:adjustRightInd w:val="0"/>
        <w:spacing w:line="276" w:lineRule="auto"/>
        <w:ind w:firstLine="539"/>
        <w:jc w:val="center"/>
        <w:rPr>
          <w:rFonts w:ascii="Times New Roman" w:eastAsia="Times New Roman" w:hAnsi="Times New Roman" w:cs="Times New Roman"/>
          <w:b/>
          <w:caps/>
          <w:color w:val="auto"/>
          <w:sz w:val="22"/>
          <w:szCs w:val="22"/>
          <w:lang w:bidi="ar-SA"/>
        </w:rPr>
      </w:pPr>
    </w:p>
    <w:p w14:paraId="5B8CCDAA" w14:textId="215683C6" w:rsidR="007221FA" w:rsidRPr="002946E2" w:rsidRDefault="007221FA" w:rsidP="002946E2">
      <w:pPr>
        <w:pStyle w:val="a6"/>
        <w:widowControl/>
        <w:numPr>
          <w:ilvl w:val="0"/>
          <w:numId w:val="23"/>
        </w:numPr>
        <w:tabs>
          <w:tab w:val="left" w:pos="142"/>
          <w:tab w:val="left" w:pos="426"/>
        </w:tabs>
        <w:suppressAutoHyphens/>
        <w:jc w:val="center"/>
        <w:rPr>
          <w:rFonts w:ascii="Times New Roman" w:eastAsia="Times New Roman" w:hAnsi="Times New Roman"/>
          <w:b/>
          <w:bCs/>
          <w:sz w:val="22"/>
          <w:szCs w:val="22"/>
          <w:lang w:eastAsia="ar-SA"/>
        </w:rPr>
      </w:pPr>
      <w:r w:rsidRPr="002946E2">
        <w:rPr>
          <w:rFonts w:ascii="Times New Roman" w:eastAsia="Times New Roman" w:hAnsi="Times New Roman"/>
          <w:b/>
          <w:bCs/>
          <w:sz w:val="22"/>
          <w:szCs w:val="22"/>
          <w:lang w:eastAsia="ar-SA"/>
        </w:rPr>
        <w:t>Срок действия договора</w:t>
      </w:r>
    </w:p>
    <w:p w14:paraId="43BADECE" w14:textId="157E6BC3" w:rsidR="007221FA" w:rsidRPr="007221FA" w:rsidRDefault="007221FA" w:rsidP="007221FA">
      <w:pPr>
        <w:tabs>
          <w:tab w:val="left" w:pos="1134"/>
        </w:tabs>
        <w:suppressAutoHyphens/>
        <w:ind w:firstLine="567"/>
        <w:jc w:val="both"/>
        <w:rPr>
          <w:rFonts w:ascii="Times New Roman" w:hAnsi="Times New Roman"/>
          <w:sz w:val="22"/>
          <w:szCs w:val="22"/>
          <w:lang w:eastAsia="ar-SA"/>
        </w:rPr>
      </w:pPr>
      <w:r w:rsidRPr="007221FA">
        <w:rPr>
          <w:rFonts w:ascii="Times New Roman" w:hAnsi="Times New Roman"/>
          <w:sz w:val="22"/>
          <w:szCs w:val="22"/>
          <w:lang w:eastAsia="ar-SA"/>
        </w:rPr>
        <w:t>8.1.</w:t>
      </w:r>
      <w:r w:rsidRPr="007221FA">
        <w:rPr>
          <w:rFonts w:ascii="Times New Roman" w:hAnsi="Times New Roman"/>
          <w:sz w:val="22"/>
          <w:szCs w:val="22"/>
          <w:lang w:eastAsia="ar-SA"/>
        </w:rPr>
        <w:tab/>
        <w:t xml:space="preserve">Договор вступает в силу с даты подписания его сторонами и действует до </w:t>
      </w:r>
      <w:r>
        <w:rPr>
          <w:rFonts w:ascii="Times New Roman" w:hAnsi="Times New Roman"/>
          <w:b/>
          <w:sz w:val="22"/>
          <w:szCs w:val="22"/>
          <w:lang w:eastAsia="ar-SA"/>
        </w:rPr>
        <w:t>31</w:t>
      </w:r>
      <w:r w:rsidRPr="007221FA">
        <w:rPr>
          <w:rFonts w:ascii="Times New Roman" w:hAnsi="Times New Roman"/>
          <w:b/>
          <w:sz w:val="22"/>
          <w:szCs w:val="22"/>
          <w:lang w:eastAsia="ar-SA"/>
        </w:rPr>
        <w:t>.</w:t>
      </w:r>
      <w:r>
        <w:rPr>
          <w:rFonts w:ascii="Times New Roman" w:hAnsi="Times New Roman"/>
          <w:b/>
          <w:sz w:val="22"/>
          <w:szCs w:val="22"/>
          <w:lang w:eastAsia="ar-SA"/>
        </w:rPr>
        <w:t>12</w:t>
      </w:r>
      <w:r w:rsidRPr="007221FA">
        <w:rPr>
          <w:rFonts w:ascii="Times New Roman" w:hAnsi="Times New Roman"/>
          <w:b/>
          <w:sz w:val="22"/>
          <w:szCs w:val="22"/>
          <w:lang w:eastAsia="ar-SA"/>
        </w:rPr>
        <w:t>.202</w:t>
      </w:r>
      <w:r w:rsidR="00836076">
        <w:rPr>
          <w:rFonts w:ascii="Times New Roman" w:hAnsi="Times New Roman"/>
          <w:b/>
          <w:sz w:val="22"/>
          <w:szCs w:val="22"/>
          <w:lang w:eastAsia="ar-SA"/>
        </w:rPr>
        <w:t>6</w:t>
      </w:r>
      <w:r w:rsidRPr="007221FA">
        <w:rPr>
          <w:rFonts w:ascii="Times New Roman" w:hAnsi="Times New Roman"/>
          <w:sz w:val="22"/>
          <w:szCs w:val="22"/>
          <w:lang w:eastAsia="ar-SA"/>
        </w:rPr>
        <w:t>,</w:t>
      </w:r>
      <w:r w:rsidRPr="007221FA">
        <w:rPr>
          <w:rFonts w:ascii="Times New Roman" w:hAnsi="Times New Roman"/>
          <w:color w:val="0000CC"/>
          <w:sz w:val="22"/>
          <w:szCs w:val="22"/>
          <w:lang w:eastAsia="ar-SA"/>
        </w:rPr>
        <w:t xml:space="preserve"> </w:t>
      </w:r>
      <w:r w:rsidRPr="007221FA">
        <w:rPr>
          <w:rFonts w:ascii="Times New Roman" w:hAnsi="Times New Roman"/>
          <w:sz w:val="22"/>
          <w:szCs w:val="22"/>
          <w:lang w:eastAsia="ar-SA"/>
        </w:rPr>
        <w:t>в части денежных обязательств - до полного их исполнения.</w:t>
      </w:r>
    </w:p>
    <w:p w14:paraId="73025BD3" w14:textId="15993CC0" w:rsidR="007221FA" w:rsidRPr="007221FA" w:rsidRDefault="007221FA" w:rsidP="007221FA">
      <w:pPr>
        <w:tabs>
          <w:tab w:val="left" w:pos="284"/>
        </w:tabs>
        <w:suppressAutoHyphens/>
        <w:ind w:firstLine="567"/>
        <w:jc w:val="both"/>
        <w:rPr>
          <w:rFonts w:ascii="Times New Roman" w:eastAsia="Times New Roman" w:hAnsi="Times New Roman"/>
          <w:sz w:val="22"/>
          <w:szCs w:val="22"/>
          <w:lang w:eastAsia="zh-CN"/>
        </w:rPr>
      </w:pPr>
      <w:r w:rsidRPr="007221FA">
        <w:rPr>
          <w:rFonts w:ascii="Times New Roman" w:hAnsi="Times New Roman"/>
          <w:sz w:val="22"/>
          <w:szCs w:val="22"/>
          <w:lang w:eastAsia="ar-SA"/>
        </w:rPr>
        <w:t xml:space="preserve">8.2. Окончание срока действия Договора не влечет прекращения обязательств, возникших вследствие нарушения сторонами условий Договора, а также гарантийных обязательств </w:t>
      </w:r>
      <w:r w:rsidR="00E21AEB">
        <w:rPr>
          <w:rFonts w:ascii="Times New Roman" w:hAnsi="Times New Roman"/>
          <w:sz w:val="22"/>
          <w:szCs w:val="22"/>
          <w:lang w:eastAsia="ar-SA"/>
        </w:rPr>
        <w:t>Исполнителя</w:t>
      </w:r>
      <w:r w:rsidRPr="007221FA">
        <w:rPr>
          <w:rFonts w:ascii="Times New Roman" w:hAnsi="Times New Roman"/>
          <w:sz w:val="22"/>
          <w:szCs w:val="22"/>
          <w:lang w:eastAsia="ar-SA"/>
        </w:rPr>
        <w:t xml:space="preserve">, </w:t>
      </w:r>
      <w:r w:rsidRPr="007221FA">
        <w:rPr>
          <w:rFonts w:ascii="Times New Roman" w:eastAsia="Times New Roman" w:hAnsi="Times New Roman"/>
          <w:sz w:val="22"/>
          <w:szCs w:val="22"/>
          <w:lang w:eastAsia="zh-CN"/>
        </w:rPr>
        <w:t>не освобождает стороны от ответственности за нарушение условий Договора, допущенных в ходе его исполнения.</w:t>
      </w:r>
    </w:p>
    <w:p w14:paraId="3C89A96F" w14:textId="77777777" w:rsidR="007221FA" w:rsidRPr="007221FA" w:rsidRDefault="007221FA" w:rsidP="007221FA">
      <w:pPr>
        <w:tabs>
          <w:tab w:val="left" w:pos="284"/>
        </w:tabs>
        <w:suppressAutoHyphens/>
        <w:ind w:firstLine="567"/>
        <w:jc w:val="both"/>
        <w:rPr>
          <w:rFonts w:ascii="Times New Roman" w:eastAsia="Times New Roman" w:hAnsi="Times New Roman"/>
          <w:bCs/>
          <w:sz w:val="22"/>
          <w:szCs w:val="22"/>
          <w:lang w:eastAsia="ar-SA"/>
        </w:rPr>
      </w:pPr>
    </w:p>
    <w:p w14:paraId="0835E3DD" w14:textId="77777777" w:rsidR="007221FA" w:rsidRPr="007221FA" w:rsidRDefault="007221FA" w:rsidP="002946E2">
      <w:pPr>
        <w:widowControl/>
        <w:numPr>
          <w:ilvl w:val="0"/>
          <w:numId w:val="23"/>
        </w:numPr>
        <w:suppressAutoHyphens/>
        <w:ind w:left="360"/>
        <w:jc w:val="center"/>
        <w:rPr>
          <w:rFonts w:ascii="Times New Roman" w:hAnsi="Times New Roman"/>
          <w:b/>
          <w:sz w:val="22"/>
          <w:szCs w:val="22"/>
          <w:lang w:eastAsia="ar-SA"/>
        </w:rPr>
      </w:pPr>
      <w:r w:rsidRPr="007221FA">
        <w:rPr>
          <w:rFonts w:ascii="Times New Roman" w:hAnsi="Times New Roman"/>
          <w:b/>
          <w:sz w:val="22"/>
          <w:szCs w:val="22"/>
          <w:lang w:eastAsia="ar-SA"/>
        </w:rPr>
        <w:t>Изменение, расторжение договора</w:t>
      </w:r>
    </w:p>
    <w:p w14:paraId="16735547" w14:textId="3659CD4D" w:rsidR="007221FA" w:rsidRPr="002946E2" w:rsidRDefault="007221FA" w:rsidP="002946E2">
      <w:pPr>
        <w:pStyle w:val="a6"/>
        <w:widowControl/>
        <w:numPr>
          <w:ilvl w:val="1"/>
          <w:numId w:val="24"/>
        </w:numPr>
        <w:suppressAutoHyphens/>
        <w:ind w:left="0" w:firstLine="426"/>
        <w:jc w:val="both"/>
        <w:rPr>
          <w:rFonts w:ascii="Times New Roman" w:eastAsia="Times New Roman" w:hAnsi="Times New Roman"/>
          <w:color w:val="auto"/>
          <w:sz w:val="22"/>
          <w:szCs w:val="22"/>
          <w:lang w:eastAsia="zh-CN"/>
        </w:rPr>
      </w:pPr>
      <w:r w:rsidRPr="002946E2">
        <w:rPr>
          <w:rFonts w:ascii="Times New Roman" w:eastAsia="Times New Roman" w:hAnsi="Times New Roman"/>
          <w:color w:val="auto"/>
          <w:sz w:val="22"/>
          <w:szCs w:val="22"/>
          <w:lang w:eastAsia="zh-CN"/>
        </w:rPr>
        <w:t>Изменение существенных условий Договора при его исполнении не допускается, за исключением следующих случаев:</w:t>
      </w:r>
    </w:p>
    <w:p w14:paraId="2148BBC6" w14:textId="77777777" w:rsidR="002946E2" w:rsidRPr="002946E2" w:rsidRDefault="002946E2" w:rsidP="002946E2">
      <w:pPr>
        <w:pStyle w:val="a6"/>
        <w:widowControl/>
        <w:suppressAutoHyphens/>
        <w:ind w:left="0" w:firstLine="426"/>
        <w:jc w:val="both"/>
        <w:rPr>
          <w:rFonts w:ascii="Times New Roman" w:eastAsia="Times New Roman" w:hAnsi="Times New Roman"/>
          <w:color w:val="auto"/>
          <w:sz w:val="22"/>
          <w:szCs w:val="22"/>
          <w:lang w:eastAsia="zh-CN"/>
        </w:rPr>
      </w:pPr>
    </w:p>
    <w:p w14:paraId="619B3CEA" w14:textId="77777777" w:rsidR="007221FA" w:rsidRPr="002946E2" w:rsidRDefault="007221FA" w:rsidP="002946E2">
      <w:pPr>
        <w:pStyle w:val="a6"/>
        <w:widowControl/>
        <w:numPr>
          <w:ilvl w:val="3"/>
          <w:numId w:val="9"/>
        </w:numPr>
        <w:suppressAutoHyphens/>
        <w:ind w:left="0" w:firstLine="426"/>
        <w:jc w:val="both"/>
        <w:rPr>
          <w:rFonts w:ascii="Times New Roman" w:eastAsia="Times New Roman" w:hAnsi="Times New Roman"/>
          <w:color w:val="auto"/>
          <w:sz w:val="22"/>
          <w:szCs w:val="22"/>
          <w:lang w:eastAsia="zh-CN"/>
        </w:rPr>
      </w:pPr>
      <w:r w:rsidRPr="002946E2">
        <w:rPr>
          <w:rFonts w:ascii="Times New Roman" w:eastAsia="Times New Roman" w:hAnsi="Times New Roman"/>
          <w:color w:val="auto"/>
          <w:sz w:val="22"/>
          <w:szCs w:val="22"/>
          <w:lang w:eastAsia="zh-CN"/>
        </w:rPr>
        <w:t>При изменении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14:paraId="1B7CB8B9" w14:textId="77777777" w:rsidR="007221FA" w:rsidRPr="002946E2" w:rsidRDefault="007221FA" w:rsidP="002946E2">
      <w:pPr>
        <w:pStyle w:val="a6"/>
        <w:widowControl/>
        <w:numPr>
          <w:ilvl w:val="3"/>
          <w:numId w:val="9"/>
        </w:numPr>
        <w:suppressAutoHyphens/>
        <w:ind w:left="0" w:firstLine="426"/>
        <w:jc w:val="both"/>
        <w:rPr>
          <w:rFonts w:ascii="Times New Roman" w:eastAsia="Times New Roman" w:hAnsi="Times New Roman"/>
          <w:color w:val="auto"/>
          <w:sz w:val="22"/>
          <w:szCs w:val="22"/>
          <w:lang w:eastAsia="zh-CN"/>
        </w:rPr>
      </w:pPr>
      <w:r w:rsidRPr="002946E2">
        <w:rPr>
          <w:rFonts w:ascii="Times New Roman" w:eastAsia="Times New Roman" w:hAnsi="Times New Roman"/>
          <w:color w:val="auto"/>
          <w:sz w:val="22"/>
          <w:szCs w:val="22"/>
          <w:lang w:eastAsia="zh-CN"/>
        </w:rPr>
        <w:lastRenderedPageBreak/>
        <w:t>При изменении цены Договора путем ее уменьшения без изменения иных условий исполнения Договора.</w:t>
      </w:r>
    </w:p>
    <w:p w14:paraId="1AC75146" w14:textId="77777777" w:rsidR="007221FA" w:rsidRPr="002946E2" w:rsidRDefault="007221FA" w:rsidP="002946E2">
      <w:pPr>
        <w:pStyle w:val="a6"/>
        <w:widowControl/>
        <w:numPr>
          <w:ilvl w:val="3"/>
          <w:numId w:val="9"/>
        </w:numPr>
        <w:suppressAutoHyphens/>
        <w:ind w:left="0" w:firstLine="426"/>
        <w:jc w:val="both"/>
        <w:rPr>
          <w:rFonts w:ascii="Times New Roman" w:eastAsia="Times New Roman" w:hAnsi="Times New Roman"/>
          <w:color w:val="auto"/>
          <w:sz w:val="22"/>
          <w:szCs w:val="22"/>
          <w:lang w:eastAsia="zh-CN"/>
        </w:rPr>
      </w:pPr>
      <w:r w:rsidRPr="002946E2">
        <w:rPr>
          <w:rFonts w:ascii="Times New Roman" w:eastAsia="Times New Roman" w:hAnsi="Times New Roman"/>
          <w:color w:val="auto"/>
          <w:sz w:val="22"/>
          <w:szCs w:val="22"/>
          <w:lang w:eastAsia="zh-CN"/>
        </w:rPr>
        <w:t xml:space="preserve">Изменение в соответствии с законодательством Российской Федерации регулируемых цен на товары. </w:t>
      </w:r>
    </w:p>
    <w:p w14:paraId="6B85A984" w14:textId="6EA39B1F" w:rsidR="007221FA" w:rsidRPr="002946E2" w:rsidRDefault="007221FA" w:rsidP="002946E2">
      <w:pPr>
        <w:pStyle w:val="a6"/>
        <w:widowControl/>
        <w:numPr>
          <w:ilvl w:val="1"/>
          <w:numId w:val="24"/>
        </w:numPr>
        <w:suppressAutoHyphens/>
        <w:ind w:left="0" w:firstLine="426"/>
        <w:jc w:val="both"/>
        <w:rPr>
          <w:rFonts w:ascii="Times New Roman" w:eastAsia="Times New Roman" w:hAnsi="Times New Roman"/>
          <w:color w:val="auto"/>
          <w:sz w:val="22"/>
          <w:szCs w:val="22"/>
          <w:lang w:eastAsia="zh-CN"/>
        </w:rPr>
      </w:pPr>
      <w:r w:rsidRPr="002946E2">
        <w:rPr>
          <w:rFonts w:ascii="Times New Roman" w:eastAsia="Times New Roman" w:hAnsi="Times New Roman"/>
          <w:color w:val="auto"/>
          <w:sz w:val="22"/>
          <w:szCs w:val="22"/>
          <w:lang w:eastAsia="zh-CN"/>
        </w:rPr>
        <w:t xml:space="preserve">Все изменения и дополнения к Договору являются действительными, если они имеют письменную форму, оформлены в виде дополнительного соглашения и подписаны полномочными представителями обеих сторон, за исключением случая изменения платежных реквизитов </w:t>
      </w:r>
      <w:r w:rsidR="00E21AEB" w:rsidRPr="002946E2">
        <w:rPr>
          <w:rFonts w:ascii="Times New Roman" w:eastAsia="Times New Roman" w:hAnsi="Times New Roman"/>
          <w:color w:val="auto"/>
          <w:sz w:val="22"/>
          <w:szCs w:val="22"/>
          <w:lang w:eastAsia="zh-CN"/>
        </w:rPr>
        <w:t>Исполнителя</w:t>
      </w:r>
      <w:r w:rsidRPr="002946E2">
        <w:rPr>
          <w:rFonts w:ascii="Times New Roman" w:eastAsia="Times New Roman" w:hAnsi="Times New Roman"/>
          <w:color w:val="auto"/>
          <w:sz w:val="22"/>
          <w:szCs w:val="22"/>
          <w:lang w:eastAsia="zh-CN"/>
        </w:rPr>
        <w:t xml:space="preserve">. В случае изменения платежных реквизитов, </w:t>
      </w:r>
      <w:r w:rsidR="00E21AEB" w:rsidRPr="002946E2">
        <w:rPr>
          <w:rFonts w:ascii="Times New Roman" w:eastAsia="Times New Roman" w:hAnsi="Times New Roman"/>
          <w:color w:val="auto"/>
          <w:sz w:val="22"/>
          <w:szCs w:val="22"/>
          <w:lang w:eastAsia="zh-CN"/>
        </w:rPr>
        <w:t>Исполнитель</w:t>
      </w:r>
      <w:r w:rsidRPr="002946E2">
        <w:rPr>
          <w:rFonts w:ascii="Times New Roman" w:eastAsia="Times New Roman" w:hAnsi="Times New Roman"/>
          <w:color w:val="auto"/>
          <w:sz w:val="22"/>
          <w:szCs w:val="22"/>
          <w:lang w:eastAsia="zh-CN"/>
        </w:rPr>
        <w:t xml:space="preserve"> уведомляет Заказчика путем направления актуальных реквизитов в адрес Заказчика, указанный в разделе 12 Договора, с отметкой о необходимости осуществления платежей по Договору по указанным реквизитам. Указанное уведомление становится неотъемлемой частью Договора с даты его получения Заказчиком.</w:t>
      </w:r>
    </w:p>
    <w:p w14:paraId="01C52AE9" w14:textId="77777777" w:rsidR="007221FA" w:rsidRPr="007221FA" w:rsidRDefault="007221FA" w:rsidP="002946E2">
      <w:pPr>
        <w:widowControl/>
        <w:numPr>
          <w:ilvl w:val="1"/>
          <w:numId w:val="24"/>
        </w:numPr>
        <w:suppressAutoHyphens/>
        <w:ind w:left="0" w:firstLine="567"/>
        <w:jc w:val="both"/>
        <w:rPr>
          <w:rFonts w:ascii="Times New Roman" w:eastAsia="Times New Roman" w:hAnsi="Times New Roman"/>
          <w:sz w:val="22"/>
          <w:szCs w:val="22"/>
          <w:lang w:eastAsia="zh-CN"/>
        </w:rPr>
      </w:pPr>
      <w:r w:rsidRPr="007221FA">
        <w:rPr>
          <w:rFonts w:ascii="Times New Roman" w:eastAsia="Times New Roman" w:hAnsi="Times New Roman"/>
          <w:sz w:val="22"/>
          <w:szCs w:val="22"/>
          <w:lang w:eastAsia="zh-CN"/>
        </w:rPr>
        <w:t xml:space="preserve">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и другими действующими правовыми актами, а также условиями настоящего Договора.</w:t>
      </w:r>
    </w:p>
    <w:p w14:paraId="040BED29" w14:textId="77777777" w:rsidR="007221FA" w:rsidRPr="007221FA" w:rsidRDefault="007221FA" w:rsidP="002946E2">
      <w:pPr>
        <w:widowControl/>
        <w:numPr>
          <w:ilvl w:val="1"/>
          <w:numId w:val="24"/>
        </w:numPr>
        <w:suppressAutoHyphens/>
        <w:ind w:left="0" w:firstLine="567"/>
        <w:jc w:val="both"/>
        <w:rPr>
          <w:rFonts w:ascii="Times New Roman" w:eastAsia="Times New Roman" w:hAnsi="Times New Roman"/>
          <w:sz w:val="22"/>
          <w:szCs w:val="22"/>
          <w:lang w:eastAsia="zh-CN"/>
        </w:rPr>
      </w:pPr>
      <w:r w:rsidRPr="007221FA">
        <w:rPr>
          <w:rFonts w:ascii="Times New Roman" w:eastAsia="Times New Roman" w:hAnsi="Times New Roman"/>
          <w:sz w:val="22"/>
          <w:szCs w:val="22"/>
          <w:lang w:eastAsia="zh-CN"/>
        </w:rPr>
        <w:t>Заказчик в соответствии с действующим законодательством Российской Федерации, частью 2 статьи 407 ГК РФ вправе в одностороннем внесудебном порядке отказаться от исполнения Договора по основаниям и в порядке, которые предусмотрены законодательством Российской Федерации, Гражданским кодексом и другими действующими правовыми актами, а также в следующих случаях:</w:t>
      </w:r>
    </w:p>
    <w:p w14:paraId="5896006F" w14:textId="1CEE961F" w:rsidR="007221FA" w:rsidRPr="007221FA" w:rsidRDefault="007221FA" w:rsidP="007221FA">
      <w:pPr>
        <w:suppressAutoHyphens/>
        <w:ind w:firstLine="567"/>
        <w:jc w:val="both"/>
        <w:rPr>
          <w:rFonts w:ascii="Times New Roman" w:eastAsia="Times New Roman" w:hAnsi="Times New Roman"/>
          <w:sz w:val="22"/>
          <w:szCs w:val="22"/>
          <w:lang w:eastAsia="ar-SA"/>
        </w:rPr>
      </w:pPr>
      <w:r w:rsidRPr="007221FA">
        <w:rPr>
          <w:rFonts w:ascii="Times New Roman" w:eastAsia="Times New Roman" w:hAnsi="Times New Roman"/>
          <w:sz w:val="22"/>
          <w:szCs w:val="22"/>
          <w:lang w:eastAsia="ar-SA"/>
        </w:rPr>
        <w:t xml:space="preserve">9.4.1. В случае нарушения </w:t>
      </w:r>
      <w:r w:rsidR="00E21AEB">
        <w:rPr>
          <w:rFonts w:ascii="Times New Roman" w:eastAsia="Times New Roman" w:hAnsi="Times New Roman"/>
          <w:sz w:val="22"/>
          <w:szCs w:val="22"/>
          <w:lang w:eastAsia="ar-SA"/>
        </w:rPr>
        <w:t>Исполнителем</w:t>
      </w:r>
      <w:r w:rsidRPr="007221FA">
        <w:rPr>
          <w:rFonts w:ascii="Times New Roman" w:eastAsia="Times New Roman" w:hAnsi="Times New Roman"/>
          <w:sz w:val="22"/>
          <w:szCs w:val="22"/>
          <w:lang w:eastAsia="ar-SA"/>
        </w:rPr>
        <w:t xml:space="preserve"> срока </w:t>
      </w:r>
      <w:r w:rsidR="00E21AEB">
        <w:rPr>
          <w:rFonts w:ascii="Times New Roman" w:eastAsia="Times New Roman" w:hAnsi="Times New Roman"/>
          <w:sz w:val="22"/>
          <w:szCs w:val="22"/>
          <w:lang w:eastAsia="ar-SA"/>
        </w:rPr>
        <w:t>оказания услуг</w:t>
      </w:r>
      <w:r w:rsidRPr="007221FA">
        <w:rPr>
          <w:rFonts w:ascii="Times New Roman" w:eastAsia="Times New Roman" w:hAnsi="Times New Roman"/>
          <w:sz w:val="22"/>
          <w:szCs w:val="22"/>
          <w:lang w:eastAsia="ar-SA"/>
        </w:rPr>
        <w:t xml:space="preserve"> более чем на 3 (три) дня;</w:t>
      </w:r>
    </w:p>
    <w:p w14:paraId="0D9B7830" w14:textId="1BB713A5" w:rsidR="007221FA" w:rsidRPr="007221FA" w:rsidRDefault="007221FA" w:rsidP="007221FA">
      <w:pPr>
        <w:suppressAutoHyphens/>
        <w:ind w:firstLine="567"/>
        <w:jc w:val="both"/>
        <w:rPr>
          <w:rFonts w:ascii="Times New Roman" w:eastAsia="Times New Roman" w:hAnsi="Times New Roman"/>
          <w:sz w:val="22"/>
          <w:szCs w:val="22"/>
          <w:lang w:eastAsia="ar-SA"/>
        </w:rPr>
      </w:pPr>
      <w:r w:rsidRPr="007221FA">
        <w:rPr>
          <w:rFonts w:ascii="Times New Roman" w:eastAsia="Times New Roman" w:hAnsi="Times New Roman"/>
          <w:sz w:val="22"/>
          <w:szCs w:val="22"/>
          <w:lang w:eastAsia="ar-SA"/>
        </w:rPr>
        <w:t xml:space="preserve">9.4.2. В случае неоднократного нарушения </w:t>
      </w:r>
      <w:r w:rsidR="00E21AEB">
        <w:rPr>
          <w:rFonts w:ascii="Times New Roman" w:eastAsia="Times New Roman" w:hAnsi="Times New Roman"/>
          <w:sz w:val="22"/>
          <w:szCs w:val="22"/>
          <w:lang w:eastAsia="ar-SA"/>
        </w:rPr>
        <w:t>Исполнителем</w:t>
      </w:r>
      <w:r w:rsidRPr="007221FA">
        <w:rPr>
          <w:rFonts w:ascii="Times New Roman" w:eastAsia="Times New Roman" w:hAnsi="Times New Roman"/>
          <w:sz w:val="22"/>
          <w:szCs w:val="22"/>
          <w:lang w:eastAsia="ar-SA"/>
        </w:rPr>
        <w:t xml:space="preserve"> сроков </w:t>
      </w:r>
      <w:r w:rsidR="00E21AEB">
        <w:rPr>
          <w:rFonts w:ascii="Times New Roman" w:eastAsia="Times New Roman" w:hAnsi="Times New Roman"/>
          <w:sz w:val="22"/>
          <w:szCs w:val="22"/>
          <w:lang w:eastAsia="ar-SA"/>
        </w:rPr>
        <w:t>оказания услуг</w:t>
      </w:r>
      <w:r w:rsidRPr="007221FA">
        <w:rPr>
          <w:rFonts w:ascii="Times New Roman" w:eastAsia="Times New Roman" w:hAnsi="Times New Roman"/>
          <w:sz w:val="22"/>
          <w:szCs w:val="22"/>
          <w:lang w:eastAsia="ar-SA"/>
        </w:rPr>
        <w:t xml:space="preserve">, в том числе, в случае нарушения срока </w:t>
      </w:r>
      <w:r w:rsidR="00E21AEB" w:rsidRPr="00E21AEB">
        <w:rPr>
          <w:rFonts w:ascii="Times New Roman" w:eastAsia="Times New Roman" w:hAnsi="Times New Roman"/>
          <w:sz w:val="22"/>
          <w:szCs w:val="22"/>
          <w:lang w:eastAsia="ar-SA"/>
        </w:rPr>
        <w:t xml:space="preserve">оказания услуг </w:t>
      </w:r>
      <w:r w:rsidRPr="007221FA">
        <w:rPr>
          <w:rFonts w:ascii="Times New Roman" w:eastAsia="Times New Roman" w:hAnsi="Times New Roman"/>
          <w:sz w:val="22"/>
          <w:szCs w:val="22"/>
          <w:lang w:eastAsia="ar-SA"/>
        </w:rPr>
        <w:t xml:space="preserve">и срока устранения недостатков </w:t>
      </w:r>
      <w:r w:rsidR="00E21AEB" w:rsidRPr="00E21AEB">
        <w:rPr>
          <w:rFonts w:ascii="Times New Roman" w:eastAsia="Times New Roman" w:hAnsi="Times New Roman"/>
          <w:sz w:val="22"/>
          <w:szCs w:val="22"/>
          <w:lang w:eastAsia="ar-SA"/>
        </w:rPr>
        <w:t>оказания услуг</w:t>
      </w:r>
      <w:r w:rsidRPr="007221FA">
        <w:rPr>
          <w:rFonts w:ascii="Times New Roman" w:eastAsia="Times New Roman" w:hAnsi="Times New Roman"/>
          <w:sz w:val="22"/>
          <w:szCs w:val="22"/>
          <w:lang w:eastAsia="ar-SA"/>
        </w:rPr>
        <w:t xml:space="preserve">, а также в случае повторного нарушения срока устранения недостатков </w:t>
      </w:r>
      <w:r w:rsidR="00E21AEB" w:rsidRPr="00E21AEB">
        <w:rPr>
          <w:rFonts w:ascii="Times New Roman" w:eastAsia="Times New Roman" w:hAnsi="Times New Roman"/>
          <w:sz w:val="22"/>
          <w:szCs w:val="22"/>
          <w:lang w:eastAsia="ar-SA"/>
        </w:rPr>
        <w:t>оказания услуг</w:t>
      </w:r>
      <w:r w:rsidRPr="007221FA">
        <w:rPr>
          <w:rFonts w:ascii="Times New Roman" w:eastAsia="Times New Roman" w:hAnsi="Times New Roman"/>
          <w:sz w:val="22"/>
          <w:szCs w:val="22"/>
          <w:lang w:eastAsia="ar-SA"/>
        </w:rPr>
        <w:t>;</w:t>
      </w:r>
    </w:p>
    <w:p w14:paraId="205E73C6" w14:textId="6B22A13D" w:rsidR="007221FA" w:rsidRPr="007221FA" w:rsidRDefault="007221FA" w:rsidP="007221FA">
      <w:pPr>
        <w:suppressAutoHyphens/>
        <w:ind w:firstLine="567"/>
        <w:jc w:val="both"/>
        <w:rPr>
          <w:rFonts w:ascii="Times New Roman" w:eastAsia="Times New Roman" w:hAnsi="Times New Roman"/>
          <w:sz w:val="22"/>
          <w:szCs w:val="22"/>
          <w:lang w:eastAsia="ar-SA"/>
        </w:rPr>
      </w:pPr>
      <w:r w:rsidRPr="007221FA">
        <w:rPr>
          <w:rFonts w:ascii="Times New Roman" w:eastAsia="Times New Roman" w:hAnsi="Times New Roman"/>
          <w:sz w:val="22"/>
          <w:szCs w:val="22"/>
          <w:lang w:eastAsia="ar-SA"/>
        </w:rPr>
        <w:t xml:space="preserve">9.4.3. В случае несоответствия качества </w:t>
      </w:r>
      <w:r w:rsidR="00167079">
        <w:rPr>
          <w:rFonts w:ascii="Times New Roman" w:eastAsia="Times New Roman" w:hAnsi="Times New Roman"/>
          <w:sz w:val="22"/>
          <w:szCs w:val="22"/>
          <w:lang w:eastAsia="ar-SA"/>
        </w:rPr>
        <w:t>услуг</w:t>
      </w:r>
      <w:r w:rsidRPr="007221FA">
        <w:rPr>
          <w:rFonts w:ascii="Times New Roman" w:eastAsia="Times New Roman" w:hAnsi="Times New Roman"/>
          <w:sz w:val="22"/>
          <w:szCs w:val="22"/>
          <w:lang w:eastAsia="ar-SA"/>
        </w:rPr>
        <w:t xml:space="preserve"> требованиям законодательства и (или) требованиям, указанным в Договоре.</w:t>
      </w:r>
    </w:p>
    <w:p w14:paraId="628C3E75" w14:textId="232E95A1" w:rsidR="007221FA" w:rsidRPr="007221FA" w:rsidRDefault="007221FA" w:rsidP="007221FA">
      <w:pPr>
        <w:suppressAutoHyphens/>
        <w:ind w:firstLine="567"/>
        <w:jc w:val="both"/>
        <w:rPr>
          <w:rFonts w:ascii="Times New Roman" w:eastAsia="Times New Roman" w:hAnsi="Times New Roman"/>
          <w:sz w:val="22"/>
          <w:szCs w:val="22"/>
          <w:lang w:eastAsia="ar-SA"/>
        </w:rPr>
      </w:pPr>
      <w:r w:rsidRPr="007221FA">
        <w:rPr>
          <w:rFonts w:ascii="Times New Roman" w:eastAsia="Times New Roman" w:hAnsi="Times New Roman"/>
          <w:sz w:val="22"/>
          <w:szCs w:val="22"/>
          <w:lang w:eastAsia="ar-SA"/>
        </w:rPr>
        <w:t xml:space="preserve">9.5. Договор считается расторгнутым с даты получения </w:t>
      </w:r>
      <w:r w:rsidR="00E21AEB">
        <w:rPr>
          <w:rFonts w:ascii="Times New Roman" w:eastAsia="Times New Roman" w:hAnsi="Times New Roman"/>
          <w:sz w:val="22"/>
          <w:szCs w:val="22"/>
          <w:lang w:eastAsia="ar-SA"/>
        </w:rPr>
        <w:t>Исполнител</w:t>
      </w:r>
      <w:r w:rsidR="00167079">
        <w:rPr>
          <w:rFonts w:ascii="Times New Roman" w:eastAsia="Times New Roman" w:hAnsi="Times New Roman"/>
          <w:sz w:val="22"/>
          <w:szCs w:val="22"/>
          <w:lang w:eastAsia="ar-SA"/>
        </w:rPr>
        <w:t>ем</w:t>
      </w:r>
      <w:r w:rsidRPr="007221FA">
        <w:rPr>
          <w:rFonts w:ascii="Times New Roman" w:eastAsia="Times New Roman" w:hAnsi="Times New Roman"/>
          <w:sz w:val="22"/>
          <w:szCs w:val="22"/>
          <w:lang w:eastAsia="ar-SA"/>
        </w:rPr>
        <w:t xml:space="preserve"> уведомления другой стороны об одностороннем отказе от исполнения договора.</w:t>
      </w:r>
    </w:p>
    <w:p w14:paraId="3944EBF1" w14:textId="77777777" w:rsidR="007221FA" w:rsidRPr="007221FA" w:rsidRDefault="007221FA" w:rsidP="007221FA">
      <w:pPr>
        <w:suppressAutoHyphens/>
        <w:ind w:firstLine="567"/>
        <w:jc w:val="both"/>
        <w:rPr>
          <w:rFonts w:ascii="Times New Roman" w:eastAsia="Times New Roman" w:hAnsi="Times New Roman"/>
          <w:sz w:val="22"/>
          <w:szCs w:val="22"/>
          <w:lang w:eastAsia="zh-CN"/>
        </w:rPr>
      </w:pPr>
      <w:r w:rsidRPr="007221FA">
        <w:rPr>
          <w:rFonts w:ascii="Times New Roman" w:eastAsia="Times New Roman" w:hAnsi="Times New Roman"/>
          <w:sz w:val="22"/>
          <w:szCs w:val="22"/>
          <w:lang w:eastAsia="zh-CN"/>
        </w:rPr>
        <w:t>9.6.</w:t>
      </w:r>
      <w:r w:rsidRPr="007221FA">
        <w:rPr>
          <w:rFonts w:ascii="Times New Roman" w:eastAsia="Times New Roman" w:hAnsi="Times New Roman"/>
          <w:sz w:val="22"/>
          <w:szCs w:val="22"/>
          <w:lang w:eastAsia="zh-CN"/>
        </w:rPr>
        <w:tab/>
        <w:t>Расторжение Договора не освобождает Стороны от ответственности за неисполнение или ненадлежащее исполнение обязательств, имевшие место до даты расторжения Договора.</w:t>
      </w:r>
    </w:p>
    <w:p w14:paraId="241C436F" w14:textId="498F352F" w:rsidR="007221FA" w:rsidRPr="007221FA" w:rsidRDefault="007221FA" w:rsidP="007221FA">
      <w:pPr>
        <w:suppressAutoHyphens/>
        <w:ind w:firstLine="567"/>
        <w:jc w:val="both"/>
        <w:rPr>
          <w:rFonts w:ascii="Times New Roman" w:eastAsia="Times New Roman" w:hAnsi="Times New Roman"/>
          <w:sz w:val="22"/>
          <w:szCs w:val="22"/>
          <w:lang w:eastAsia="zh-CN"/>
        </w:rPr>
      </w:pPr>
      <w:r w:rsidRPr="007221FA">
        <w:rPr>
          <w:rFonts w:ascii="Times New Roman" w:eastAsia="Times New Roman" w:hAnsi="Times New Roman"/>
          <w:sz w:val="22"/>
          <w:szCs w:val="22"/>
          <w:lang w:eastAsia="zh-CN"/>
        </w:rPr>
        <w:t xml:space="preserve">9.7. Решение Заказчика об одностороннем отказе от исполнения Договора вступает в силу, и Договор считается расторгнутым с даты получения </w:t>
      </w:r>
      <w:r w:rsidR="00E21AEB">
        <w:rPr>
          <w:rFonts w:ascii="Times New Roman" w:eastAsia="Times New Roman" w:hAnsi="Times New Roman"/>
          <w:sz w:val="22"/>
          <w:szCs w:val="22"/>
          <w:lang w:eastAsia="zh-CN"/>
        </w:rPr>
        <w:t>Исполнител</w:t>
      </w:r>
      <w:r w:rsidR="00167079">
        <w:rPr>
          <w:rFonts w:ascii="Times New Roman" w:eastAsia="Times New Roman" w:hAnsi="Times New Roman"/>
          <w:sz w:val="22"/>
          <w:szCs w:val="22"/>
          <w:lang w:eastAsia="zh-CN"/>
        </w:rPr>
        <w:t>ем</w:t>
      </w:r>
      <w:r w:rsidRPr="007221FA">
        <w:rPr>
          <w:rFonts w:ascii="Times New Roman" w:eastAsia="Times New Roman" w:hAnsi="Times New Roman"/>
          <w:sz w:val="22"/>
          <w:szCs w:val="22"/>
          <w:lang w:eastAsia="zh-CN"/>
        </w:rPr>
        <w:t xml:space="preserve"> уведомления об одностороннем отказе от исполнения договора.</w:t>
      </w:r>
    </w:p>
    <w:p w14:paraId="6B53CCB8" w14:textId="1E4FEDF3" w:rsidR="007221FA" w:rsidRPr="007221FA" w:rsidRDefault="007221FA" w:rsidP="007221FA">
      <w:pPr>
        <w:suppressAutoHyphens/>
        <w:ind w:firstLine="567"/>
        <w:jc w:val="both"/>
        <w:rPr>
          <w:rFonts w:ascii="Times New Roman" w:eastAsia="Times New Roman" w:hAnsi="Times New Roman"/>
          <w:sz w:val="22"/>
          <w:szCs w:val="22"/>
          <w:lang w:eastAsia="zh-CN"/>
        </w:rPr>
      </w:pPr>
      <w:r w:rsidRPr="007221FA">
        <w:rPr>
          <w:rFonts w:ascii="Times New Roman" w:eastAsia="Times New Roman" w:hAnsi="Times New Roman"/>
          <w:sz w:val="22"/>
          <w:szCs w:val="22"/>
          <w:lang w:eastAsia="zh-CN"/>
        </w:rPr>
        <w:t xml:space="preserve">Датой такого надлежащего уведомления признается дата получения Заказчиком подтверждения о вручении </w:t>
      </w:r>
      <w:r w:rsidR="00167079">
        <w:rPr>
          <w:rFonts w:ascii="Times New Roman" w:eastAsia="Times New Roman" w:hAnsi="Times New Roman"/>
          <w:sz w:val="22"/>
          <w:szCs w:val="22"/>
          <w:lang w:eastAsia="zh-CN"/>
        </w:rPr>
        <w:t>Исполнителю</w:t>
      </w:r>
      <w:r w:rsidRPr="007221FA">
        <w:rPr>
          <w:rFonts w:ascii="Times New Roman" w:eastAsia="Times New Roman" w:hAnsi="Times New Roman"/>
          <w:sz w:val="22"/>
          <w:szCs w:val="22"/>
          <w:lang w:eastAsia="zh-CN"/>
        </w:rPr>
        <w:t xml:space="preserve"> указанного уведомления, либо дата получения Заказчиком информации об отсутствии </w:t>
      </w:r>
      <w:r w:rsidR="00167079">
        <w:rPr>
          <w:rFonts w:ascii="Times New Roman" w:eastAsia="Times New Roman" w:hAnsi="Times New Roman"/>
          <w:sz w:val="22"/>
          <w:szCs w:val="22"/>
          <w:lang w:eastAsia="zh-CN"/>
        </w:rPr>
        <w:t>Исполнителя</w:t>
      </w:r>
      <w:r w:rsidRPr="007221FA">
        <w:rPr>
          <w:rFonts w:ascii="Times New Roman" w:eastAsia="Times New Roman" w:hAnsi="Times New Roman"/>
          <w:sz w:val="22"/>
          <w:szCs w:val="22"/>
          <w:lang w:eastAsia="zh-CN"/>
        </w:rPr>
        <w:t xml:space="preserve"> по его адресу, указанному в разделе 1</w:t>
      </w:r>
      <w:r w:rsidR="00167079">
        <w:rPr>
          <w:rFonts w:ascii="Times New Roman" w:eastAsia="Times New Roman" w:hAnsi="Times New Roman"/>
          <w:sz w:val="22"/>
          <w:szCs w:val="22"/>
          <w:lang w:eastAsia="zh-CN"/>
        </w:rPr>
        <w:t>2</w:t>
      </w:r>
      <w:r w:rsidRPr="007221FA">
        <w:rPr>
          <w:rFonts w:ascii="Times New Roman" w:eastAsia="Times New Roman" w:hAnsi="Times New Roman"/>
          <w:sz w:val="22"/>
          <w:szCs w:val="22"/>
          <w:lang w:eastAsia="zh-CN"/>
        </w:rPr>
        <w:t xml:space="preserve"> Договора. При невозможности получения указанных подтверждений, либо информации, датой такого надлежащего уведомления признается дата по истечении 30 (тридцати) дней с даты направления Заказчиком </w:t>
      </w:r>
      <w:r w:rsidR="00167079">
        <w:rPr>
          <w:rFonts w:ascii="Times New Roman" w:eastAsia="Times New Roman" w:hAnsi="Times New Roman"/>
          <w:sz w:val="22"/>
          <w:szCs w:val="22"/>
          <w:lang w:eastAsia="zh-CN"/>
        </w:rPr>
        <w:t>Исполнителю</w:t>
      </w:r>
      <w:r w:rsidRPr="007221FA">
        <w:rPr>
          <w:rFonts w:ascii="Times New Roman" w:eastAsia="Times New Roman" w:hAnsi="Times New Roman"/>
          <w:sz w:val="22"/>
          <w:szCs w:val="22"/>
          <w:lang w:eastAsia="zh-CN"/>
        </w:rPr>
        <w:t xml:space="preserve"> уведомления об одностороннем отказе от исполнения Договора.</w:t>
      </w:r>
    </w:p>
    <w:p w14:paraId="08E18F0E" w14:textId="77777777" w:rsidR="007221FA" w:rsidRPr="007221FA" w:rsidRDefault="007221FA" w:rsidP="007221FA">
      <w:pPr>
        <w:suppressAutoHyphens/>
        <w:ind w:firstLine="567"/>
        <w:jc w:val="both"/>
        <w:rPr>
          <w:rFonts w:ascii="Times New Roman" w:eastAsia="Times New Roman" w:hAnsi="Times New Roman"/>
          <w:sz w:val="22"/>
          <w:szCs w:val="22"/>
          <w:lang w:eastAsia="zh-CN"/>
        </w:rPr>
      </w:pPr>
    </w:p>
    <w:p w14:paraId="5039C841" w14:textId="77777777" w:rsidR="007221FA" w:rsidRPr="007221FA" w:rsidRDefault="007221FA" w:rsidP="002946E2">
      <w:pPr>
        <w:widowControl/>
        <w:numPr>
          <w:ilvl w:val="0"/>
          <w:numId w:val="24"/>
        </w:numPr>
        <w:suppressAutoHyphens/>
        <w:jc w:val="center"/>
        <w:rPr>
          <w:rFonts w:ascii="Times New Roman" w:eastAsia="Times New Roman" w:hAnsi="Times New Roman"/>
          <w:b/>
          <w:bCs/>
          <w:sz w:val="22"/>
          <w:szCs w:val="22"/>
          <w:lang w:eastAsia="ar-SA"/>
        </w:rPr>
      </w:pPr>
      <w:r w:rsidRPr="007221FA">
        <w:rPr>
          <w:rFonts w:ascii="Times New Roman" w:eastAsia="Times New Roman" w:hAnsi="Times New Roman"/>
          <w:b/>
          <w:bCs/>
          <w:sz w:val="22"/>
          <w:szCs w:val="22"/>
          <w:lang w:eastAsia="ar-SA"/>
        </w:rPr>
        <w:t>Форс-мажор</w:t>
      </w:r>
    </w:p>
    <w:p w14:paraId="53C439FB" w14:textId="77777777"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войны,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запретительных актов государственных органов.</w:t>
      </w:r>
    </w:p>
    <w:p w14:paraId="29F14041" w14:textId="77777777"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w:t>
      </w:r>
    </w:p>
    <w:p w14:paraId="273AD0EF" w14:textId="69624C44"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В случае наступления обстоятельств, указанных в п.</w:t>
      </w:r>
      <w:r w:rsidR="00167079">
        <w:rPr>
          <w:rFonts w:ascii="Times New Roman" w:hAnsi="Times New Roman"/>
          <w:sz w:val="22"/>
          <w:szCs w:val="22"/>
          <w:lang w:eastAsia="zh-CN"/>
        </w:rPr>
        <w:t>9</w:t>
      </w:r>
      <w:r w:rsidRPr="007221FA">
        <w:rPr>
          <w:rFonts w:ascii="Times New Roman" w:hAnsi="Times New Roman"/>
          <w:sz w:val="22"/>
          <w:szCs w:val="22"/>
          <w:lang w:eastAsia="zh-CN"/>
        </w:rPr>
        <w:t xml:space="preserve">.1 Договора, сторона, которая не может </w:t>
      </w:r>
      <w:proofErr w:type="gramStart"/>
      <w:r w:rsidRPr="007221FA">
        <w:rPr>
          <w:rFonts w:ascii="Times New Roman" w:hAnsi="Times New Roman"/>
          <w:sz w:val="22"/>
          <w:szCs w:val="22"/>
          <w:lang w:eastAsia="zh-CN"/>
        </w:rPr>
        <w:t>исполнить</w:t>
      </w:r>
      <w:proofErr w:type="gramEnd"/>
      <w:r w:rsidRPr="007221FA">
        <w:rPr>
          <w:rFonts w:ascii="Times New Roman" w:hAnsi="Times New Roman"/>
          <w:sz w:val="22"/>
          <w:szCs w:val="22"/>
          <w:lang w:eastAsia="zh-CN"/>
        </w:rPr>
        <w:t xml:space="preserve"> в связи с этим взятые на себя обязательства, обязана в трехдневный срок с даты их наступления сообщить об этом другой стороне в письменной форме. </w:t>
      </w:r>
    </w:p>
    <w:p w14:paraId="166E3A11" w14:textId="77777777"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 xml:space="preserve">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1DB65E77" w14:textId="77777777"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Если обстоятельства непреодолимой силы действуют в течение 3 (трех) месяцев, Договор может быть расторгнут по соглашению Сторон.</w:t>
      </w:r>
    </w:p>
    <w:p w14:paraId="7852CF39" w14:textId="77777777" w:rsidR="007221FA" w:rsidRPr="007221FA" w:rsidRDefault="007221FA" w:rsidP="007221FA">
      <w:pPr>
        <w:suppressAutoHyphens/>
        <w:ind w:firstLine="567"/>
        <w:jc w:val="both"/>
        <w:rPr>
          <w:rFonts w:ascii="Times New Roman" w:hAnsi="Times New Roman"/>
          <w:sz w:val="22"/>
          <w:szCs w:val="22"/>
          <w:lang w:eastAsia="zh-CN"/>
        </w:rPr>
      </w:pPr>
    </w:p>
    <w:p w14:paraId="1BE4AF4D" w14:textId="77777777" w:rsidR="007221FA" w:rsidRPr="007221FA" w:rsidRDefault="007221FA" w:rsidP="002946E2">
      <w:pPr>
        <w:numPr>
          <w:ilvl w:val="0"/>
          <w:numId w:val="24"/>
        </w:numPr>
        <w:suppressAutoHyphens/>
        <w:ind w:left="0" w:firstLine="567"/>
        <w:jc w:val="center"/>
        <w:rPr>
          <w:rFonts w:ascii="Times New Roman" w:hAnsi="Times New Roman"/>
          <w:b/>
          <w:bCs/>
          <w:sz w:val="22"/>
          <w:szCs w:val="22"/>
          <w:lang w:eastAsia="zh-CN"/>
        </w:rPr>
      </w:pPr>
      <w:r w:rsidRPr="007221FA">
        <w:rPr>
          <w:rFonts w:ascii="Times New Roman" w:hAnsi="Times New Roman"/>
          <w:b/>
          <w:bCs/>
          <w:sz w:val="22"/>
          <w:szCs w:val="22"/>
          <w:lang w:eastAsia="zh-CN"/>
        </w:rPr>
        <w:t>Прочие условия</w:t>
      </w:r>
    </w:p>
    <w:p w14:paraId="2F25DE89" w14:textId="77777777"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 xml:space="preserve"> Ни одна из Сторон не может передавать права или обязательства по Договору третьей стороне без письменного на то согласия другой Стороны.</w:t>
      </w:r>
    </w:p>
    <w:p w14:paraId="4D3925F7" w14:textId="528A4E33" w:rsidR="00D80784" w:rsidRPr="00D80784" w:rsidRDefault="007221FA" w:rsidP="002946E2">
      <w:pPr>
        <w:numPr>
          <w:ilvl w:val="1"/>
          <w:numId w:val="24"/>
        </w:numPr>
        <w:suppressAutoHyphens/>
        <w:ind w:left="0" w:firstLine="567"/>
        <w:jc w:val="both"/>
        <w:rPr>
          <w:rFonts w:ascii="Times New Roman" w:hAnsi="Times New Roman"/>
          <w:sz w:val="22"/>
          <w:szCs w:val="22"/>
          <w:lang w:eastAsia="zh-CN"/>
        </w:rPr>
      </w:pPr>
      <w:r w:rsidRPr="00D80784">
        <w:rPr>
          <w:rFonts w:ascii="Times New Roman" w:hAnsi="Times New Roman"/>
          <w:sz w:val="22"/>
          <w:szCs w:val="22"/>
          <w:lang w:eastAsia="zh-CN"/>
        </w:rPr>
        <w:lastRenderedPageBreak/>
        <w:t xml:space="preserve"> Все уведомления и извещения, необходимые в соответствии с Договором, совершаются в письменной форме и должны быть переданы лично или направлены заказной почтой, электронным сообщением, с последующим предоставлением оригинала или курьером по месту нахождения Сторон, иным адресам, указанным Сторонами в разделе 1</w:t>
      </w:r>
      <w:r w:rsidR="00167079" w:rsidRPr="00D80784">
        <w:rPr>
          <w:rFonts w:ascii="Times New Roman" w:hAnsi="Times New Roman"/>
          <w:sz w:val="22"/>
          <w:szCs w:val="22"/>
          <w:lang w:eastAsia="zh-CN"/>
        </w:rPr>
        <w:t>2</w:t>
      </w:r>
      <w:r w:rsidRPr="00D80784">
        <w:rPr>
          <w:rFonts w:ascii="Times New Roman" w:hAnsi="Times New Roman"/>
          <w:sz w:val="22"/>
          <w:szCs w:val="22"/>
          <w:lang w:eastAsia="zh-CN"/>
        </w:rPr>
        <w:t xml:space="preserve"> Договора.</w:t>
      </w:r>
      <w:r w:rsidR="00D80784" w:rsidRPr="00D80784">
        <w:rPr>
          <w:rFonts w:ascii="Times New Roman" w:hAnsi="Times New Roman"/>
          <w:sz w:val="22"/>
          <w:szCs w:val="22"/>
          <w:lang w:eastAsia="zh-CN"/>
        </w:rPr>
        <w:t xml:space="preserve"> При наличии у Сторон технических средств и возможности Стороны вправе принимать и обрабатывать электронные формы документов по телекоммуникационным каналам связи, обмен документами Сторонами может осуществляться через систему электронного юридически значимого документооборота (ЭДО) оператора ООО «Компания «Тензор», аккредитованного ФНС РФ, с использованием веб-решения СБИС (http://sbis.ru/edo).</w:t>
      </w:r>
    </w:p>
    <w:p w14:paraId="05ECE19E" w14:textId="77777777"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Любые изменения и дополнения к настоящему Договору действительны, если они совершены в письменной форме, подписаны Сторонами и не противоречат нормам действующего законодательства РФ.</w:t>
      </w:r>
    </w:p>
    <w:p w14:paraId="6B980BF7" w14:textId="77777777"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Стороны обязаны в течение 5 дней сообщать друг другу об изменении своего места нахождения, почтового адреса, номеров телефонов, факсов и банковских реквизитов.</w:t>
      </w:r>
    </w:p>
    <w:p w14:paraId="430FEAF5" w14:textId="1702717A"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Для целей исполнения Договора, ГОСТ, ТУ, СанПиН и иные нормативные акты, указанные в Договоре, признаются акты, действующие в период исполнения Договора.</w:t>
      </w:r>
    </w:p>
    <w:p w14:paraId="54B585F4" w14:textId="77777777"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Все, что не урегулировано Договором, регулируется действующим законодательством РФ.</w:t>
      </w:r>
    </w:p>
    <w:p w14:paraId="52E0D062" w14:textId="77777777"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Договор составлен в двух подлинных экземплярах, имеющих равную юридическую силу, по одному для каждой из Сторон.</w:t>
      </w:r>
    </w:p>
    <w:p w14:paraId="15A72B47" w14:textId="77777777" w:rsidR="007221FA" w:rsidRPr="007221FA" w:rsidRDefault="007221FA" w:rsidP="002946E2">
      <w:pPr>
        <w:numPr>
          <w:ilvl w:val="1"/>
          <w:numId w:val="24"/>
        </w:numPr>
        <w:suppressAutoHyphens/>
        <w:ind w:left="0" w:firstLine="567"/>
        <w:jc w:val="both"/>
        <w:rPr>
          <w:rFonts w:ascii="Times New Roman" w:hAnsi="Times New Roman"/>
          <w:sz w:val="22"/>
          <w:szCs w:val="22"/>
          <w:lang w:eastAsia="zh-CN"/>
        </w:rPr>
      </w:pPr>
      <w:r w:rsidRPr="007221FA">
        <w:rPr>
          <w:rFonts w:ascii="Times New Roman" w:hAnsi="Times New Roman"/>
          <w:sz w:val="22"/>
          <w:szCs w:val="22"/>
          <w:lang w:eastAsia="zh-CN"/>
        </w:rPr>
        <w:t xml:space="preserve"> Все условия Договора являются существенными.</w:t>
      </w:r>
    </w:p>
    <w:p w14:paraId="74F7FD29" w14:textId="77777777" w:rsidR="00E277A6" w:rsidRPr="00092C66" w:rsidRDefault="00E277A6" w:rsidP="00D44D27">
      <w:pPr>
        <w:tabs>
          <w:tab w:val="left" w:pos="0"/>
          <w:tab w:val="right" w:pos="9498"/>
        </w:tabs>
        <w:ind w:right="139" w:firstLine="539"/>
        <w:jc w:val="center"/>
        <w:rPr>
          <w:rFonts w:ascii="Times New Roman" w:hAnsi="Times New Roman" w:cs="Times New Roman"/>
          <w:b/>
          <w:sz w:val="22"/>
          <w:szCs w:val="22"/>
        </w:rPr>
      </w:pPr>
    </w:p>
    <w:p w14:paraId="68B80E3F" w14:textId="59A06D19" w:rsidR="00D524ED" w:rsidRPr="00092C66" w:rsidRDefault="00D524ED" w:rsidP="00D44D27">
      <w:pPr>
        <w:tabs>
          <w:tab w:val="left" w:pos="0"/>
          <w:tab w:val="right" w:pos="9498"/>
        </w:tabs>
        <w:ind w:right="139" w:firstLine="539"/>
        <w:jc w:val="center"/>
        <w:rPr>
          <w:rFonts w:ascii="Times New Roman" w:hAnsi="Times New Roman" w:cs="Times New Roman"/>
          <w:b/>
          <w:sz w:val="22"/>
          <w:szCs w:val="22"/>
        </w:rPr>
      </w:pPr>
      <w:r w:rsidRPr="00092C66">
        <w:rPr>
          <w:rFonts w:ascii="Times New Roman" w:hAnsi="Times New Roman" w:cs="Times New Roman"/>
          <w:b/>
          <w:sz w:val="22"/>
          <w:szCs w:val="22"/>
        </w:rPr>
        <w:t>1</w:t>
      </w:r>
      <w:r w:rsidR="002946E2">
        <w:rPr>
          <w:rFonts w:ascii="Times New Roman" w:hAnsi="Times New Roman" w:cs="Times New Roman"/>
          <w:b/>
          <w:sz w:val="22"/>
          <w:szCs w:val="22"/>
        </w:rPr>
        <w:t>2</w:t>
      </w:r>
      <w:r w:rsidRPr="00092C66">
        <w:rPr>
          <w:rFonts w:ascii="Times New Roman" w:hAnsi="Times New Roman" w:cs="Times New Roman"/>
          <w:b/>
          <w:sz w:val="22"/>
          <w:szCs w:val="22"/>
        </w:rPr>
        <w:t>. ПРИЛОЖЕНИЯ</w:t>
      </w:r>
    </w:p>
    <w:p w14:paraId="4EF6C727" w14:textId="0C0A5BD2" w:rsidR="001B123E" w:rsidRPr="00092C66" w:rsidRDefault="00D524ED" w:rsidP="00D44D27">
      <w:pPr>
        <w:tabs>
          <w:tab w:val="left" w:pos="0"/>
          <w:tab w:val="right" w:pos="540"/>
        </w:tabs>
        <w:ind w:right="139" w:firstLine="539"/>
        <w:jc w:val="both"/>
        <w:rPr>
          <w:rFonts w:ascii="Times New Roman" w:hAnsi="Times New Roman" w:cs="Times New Roman"/>
          <w:bCs/>
          <w:sz w:val="22"/>
          <w:szCs w:val="22"/>
        </w:rPr>
      </w:pPr>
      <w:r w:rsidRPr="00092C66">
        <w:rPr>
          <w:rFonts w:ascii="Times New Roman" w:hAnsi="Times New Roman" w:cs="Times New Roman"/>
          <w:bCs/>
          <w:sz w:val="22"/>
          <w:szCs w:val="22"/>
        </w:rPr>
        <w:t>1</w:t>
      </w:r>
      <w:r w:rsidR="002946E2">
        <w:rPr>
          <w:rFonts w:ascii="Times New Roman" w:hAnsi="Times New Roman" w:cs="Times New Roman"/>
          <w:bCs/>
          <w:sz w:val="22"/>
          <w:szCs w:val="22"/>
        </w:rPr>
        <w:t>2</w:t>
      </w:r>
      <w:r w:rsidRPr="00092C66">
        <w:rPr>
          <w:rFonts w:ascii="Times New Roman" w:hAnsi="Times New Roman" w:cs="Times New Roman"/>
          <w:bCs/>
          <w:sz w:val="22"/>
          <w:szCs w:val="22"/>
        </w:rPr>
        <w:t>.1.</w:t>
      </w:r>
      <w:r w:rsidR="000938E6" w:rsidRPr="00092C66">
        <w:rPr>
          <w:rFonts w:ascii="Times New Roman" w:hAnsi="Times New Roman" w:cs="Times New Roman"/>
          <w:bCs/>
          <w:sz w:val="22"/>
          <w:szCs w:val="22"/>
        </w:rPr>
        <w:t xml:space="preserve"> Приложение №1</w:t>
      </w:r>
      <w:r w:rsidR="001B123E" w:rsidRPr="00092C66">
        <w:rPr>
          <w:rFonts w:ascii="Times New Roman" w:hAnsi="Times New Roman" w:cs="Times New Roman"/>
          <w:bCs/>
          <w:sz w:val="22"/>
          <w:szCs w:val="22"/>
        </w:rPr>
        <w:t xml:space="preserve">: </w:t>
      </w:r>
      <w:r w:rsidR="00D80784">
        <w:rPr>
          <w:rFonts w:ascii="Times New Roman" w:hAnsi="Times New Roman" w:cs="Times New Roman"/>
          <w:bCs/>
          <w:sz w:val="22"/>
          <w:szCs w:val="22"/>
        </w:rPr>
        <w:t>Т</w:t>
      </w:r>
      <w:r w:rsidR="001B123E" w:rsidRPr="00092C66">
        <w:rPr>
          <w:rFonts w:ascii="Times New Roman" w:hAnsi="Times New Roman" w:cs="Times New Roman"/>
          <w:bCs/>
          <w:sz w:val="22"/>
          <w:szCs w:val="22"/>
        </w:rPr>
        <w:t>ехническое задание</w:t>
      </w:r>
    </w:p>
    <w:p w14:paraId="6C431462" w14:textId="0675480D" w:rsidR="00984E16" w:rsidRPr="00092C66" w:rsidRDefault="001B123E" w:rsidP="001B123E">
      <w:pPr>
        <w:tabs>
          <w:tab w:val="left" w:pos="0"/>
          <w:tab w:val="right" w:pos="540"/>
        </w:tabs>
        <w:ind w:right="139" w:firstLine="539"/>
        <w:jc w:val="both"/>
        <w:rPr>
          <w:rFonts w:ascii="Times New Roman" w:hAnsi="Times New Roman" w:cs="Times New Roman"/>
          <w:bCs/>
          <w:sz w:val="22"/>
          <w:szCs w:val="22"/>
        </w:rPr>
      </w:pPr>
      <w:r w:rsidRPr="00092C66">
        <w:rPr>
          <w:rFonts w:ascii="Times New Roman" w:hAnsi="Times New Roman" w:cs="Times New Roman"/>
          <w:bCs/>
          <w:sz w:val="22"/>
          <w:szCs w:val="22"/>
        </w:rPr>
        <w:t>1</w:t>
      </w:r>
      <w:r w:rsidR="002946E2">
        <w:rPr>
          <w:rFonts w:ascii="Times New Roman" w:hAnsi="Times New Roman" w:cs="Times New Roman"/>
          <w:bCs/>
          <w:sz w:val="22"/>
          <w:szCs w:val="22"/>
        </w:rPr>
        <w:t>2</w:t>
      </w:r>
      <w:r w:rsidRPr="00092C66">
        <w:rPr>
          <w:rFonts w:ascii="Times New Roman" w:hAnsi="Times New Roman" w:cs="Times New Roman"/>
          <w:bCs/>
          <w:sz w:val="22"/>
          <w:szCs w:val="22"/>
        </w:rPr>
        <w:t xml:space="preserve">.2. </w:t>
      </w:r>
      <w:r w:rsidR="00D80784" w:rsidRPr="00D80784">
        <w:rPr>
          <w:rFonts w:ascii="Times New Roman" w:hAnsi="Times New Roman" w:cs="Times New Roman"/>
          <w:bCs/>
          <w:sz w:val="22"/>
          <w:szCs w:val="22"/>
        </w:rPr>
        <w:t xml:space="preserve">Приложение №1: </w:t>
      </w:r>
      <w:r w:rsidR="000938E6" w:rsidRPr="00092C66">
        <w:rPr>
          <w:rFonts w:ascii="Times New Roman" w:hAnsi="Times New Roman" w:cs="Times New Roman"/>
          <w:bCs/>
          <w:sz w:val="22"/>
          <w:szCs w:val="22"/>
        </w:rPr>
        <w:t>Спецификация</w:t>
      </w:r>
    </w:p>
    <w:p w14:paraId="7F86BB7A" w14:textId="5C70979B" w:rsidR="00D524ED" w:rsidRPr="00092C66" w:rsidRDefault="00984E16" w:rsidP="00D44D27">
      <w:pPr>
        <w:tabs>
          <w:tab w:val="left" w:pos="0"/>
          <w:tab w:val="right" w:pos="540"/>
        </w:tabs>
        <w:ind w:right="139" w:firstLine="539"/>
        <w:jc w:val="both"/>
        <w:rPr>
          <w:rFonts w:ascii="Times New Roman" w:hAnsi="Times New Roman" w:cs="Times New Roman"/>
          <w:bCs/>
          <w:sz w:val="22"/>
          <w:szCs w:val="22"/>
        </w:rPr>
      </w:pPr>
      <w:r w:rsidRPr="00092C66">
        <w:rPr>
          <w:rFonts w:ascii="Times New Roman" w:hAnsi="Times New Roman" w:cs="Times New Roman"/>
          <w:bCs/>
          <w:sz w:val="22"/>
          <w:szCs w:val="22"/>
        </w:rPr>
        <w:t xml:space="preserve"> </w:t>
      </w:r>
      <w:r w:rsidR="00D524ED" w:rsidRPr="00092C66">
        <w:rPr>
          <w:rFonts w:ascii="Times New Roman" w:hAnsi="Times New Roman" w:cs="Times New Roman"/>
          <w:bCs/>
          <w:sz w:val="22"/>
          <w:szCs w:val="22"/>
        </w:rPr>
        <w:t xml:space="preserve">Приложение является неотъемлемой частью настоящего </w:t>
      </w:r>
      <w:r w:rsidR="00BA39A4">
        <w:rPr>
          <w:rFonts w:ascii="Times New Roman" w:hAnsi="Times New Roman" w:cs="Times New Roman"/>
          <w:bCs/>
          <w:sz w:val="22"/>
          <w:szCs w:val="22"/>
        </w:rPr>
        <w:t>Договор</w:t>
      </w:r>
      <w:r w:rsidR="00D524ED" w:rsidRPr="00092C66">
        <w:rPr>
          <w:rFonts w:ascii="Times New Roman" w:hAnsi="Times New Roman" w:cs="Times New Roman"/>
          <w:bCs/>
          <w:sz w:val="22"/>
          <w:szCs w:val="22"/>
        </w:rPr>
        <w:t>а.</w:t>
      </w:r>
    </w:p>
    <w:p w14:paraId="6ED33BA4" w14:textId="77777777" w:rsidR="00292DD5" w:rsidRPr="00092C66" w:rsidRDefault="00D524ED" w:rsidP="00D524ED">
      <w:pPr>
        <w:pStyle w:val="afe"/>
        <w:tabs>
          <w:tab w:val="left" w:pos="3759"/>
        </w:tabs>
        <w:ind w:firstLine="540"/>
        <w:rPr>
          <w:sz w:val="22"/>
          <w:szCs w:val="22"/>
        </w:rPr>
      </w:pPr>
      <w:r w:rsidRPr="00092C66">
        <w:rPr>
          <w:sz w:val="22"/>
          <w:szCs w:val="22"/>
        </w:rPr>
        <w:tab/>
      </w:r>
    </w:p>
    <w:p w14:paraId="38A3FA64" w14:textId="77777777" w:rsidR="00D524ED" w:rsidRPr="00092C66" w:rsidRDefault="00D524ED" w:rsidP="00D524ED">
      <w:pPr>
        <w:tabs>
          <w:tab w:val="left" w:pos="0"/>
          <w:tab w:val="right" w:pos="9498"/>
        </w:tabs>
        <w:ind w:right="139"/>
        <w:jc w:val="center"/>
        <w:rPr>
          <w:rFonts w:ascii="Times New Roman" w:hAnsi="Times New Roman" w:cs="Times New Roman"/>
          <w:b/>
          <w:sz w:val="22"/>
          <w:szCs w:val="22"/>
        </w:rPr>
      </w:pPr>
      <w:r w:rsidRPr="00092C66">
        <w:rPr>
          <w:rFonts w:ascii="Times New Roman" w:hAnsi="Times New Roman" w:cs="Times New Roman"/>
          <w:b/>
          <w:sz w:val="22"/>
          <w:szCs w:val="22"/>
        </w:rPr>
        <w:t>1</w:t>
      </w:r>
      <w:r w:rsidR="00137584" w:rsidRPr="00092C66">
        <w:rPr>
          <w:rFonts w:ascii="Times New Roman" w:hAnsi="Times New Roman" w:cs="Times New Roman"/>
          <w:b/>
          <w:sz w:val="22"/>
          <w:szCs w:val="22"/>
        </w:rPr>
        <w:t>2</w:t>
      </w:r>
      <w:r w:rsidRPr="00092C66">
        <w:rPr>
          <w:rFonts w:ascii="Times New Roman" w:hAnsi="Times New Roman" w:cs="Times New Roman"/>
          <w:b/>
          <w:sz w:val="22"/>
          <w:szCs w:val="22"/>
        </w:rPr>
        <w:t>. МЕСТО НАХОЖДЕНИЯ, БАНКОВСКИЕ РЕКВИЗИТЫ И ПОДПИСИ СТОРОН</w:t>
      </w:r>
    </w:p>
    <w:p w14:paraId="05C992E4" w14:textId="77777777" w:rsidR="00D524ED" w:rsidRPr="00092C66" w:rsidRDefault="00D524ED" w:rsidP="00D524ED">
      <w:pPr>
        <w:tabs>
          <w:tab w:val="left" w:pos="0"/>
          <w:tab w:val="right" w:pos="9498"/>
        </w:tabs>
        <w:ind w:right="139"/>
        <w:jc w:val="center"/>
        <w:rPr>
          <w:rFonts w:ascii="Times New Roman" w:hAnsi="Times New Roman" w:cs="Times New Roman"/>
          <w:sz w:val="22"/>
          <w:szCs w:val="22"/>
        </w:rPr>
      </w:pPr>
    </w:p>
    <w:tbl>
      <w:tblPr>
        <w:tblW w:w="9677" w:type="dxa"/>
        <w:tblInd w:w="70" w:type="dxa"/>
        <w:tblLayout w:type="fixed"/>
        <w:tblCellMar>
          <w:left w:w="70" w:type="dxa"/>
          <w:right w:w="70" w:type="dxa"/>
        </w:tblCellMar>
        <w:tblLook w:val="04A0" w:firstRow="1" w:lastRow="0" w:firstColumn="1" w:lastColumn="0" w:noHBand="0" w:noVBand="1"/>
      </w:tblPr>
      <w:tblGrid>
        <w:gridCol w:w="4892"/>
        <w:gridCol w:w="4785"/>
      </w:tblGrid>
      <w:tr w:rsidR="00D524ED" w:rsidRPr="00092C66" w14:paraId="31A40C65" w14:textId="77777777" w:rsidTr="00836076">
        <w:trPr>
          <w:trHeight w:val="80"/>
        </w:trPr>
        <w:tc>
          <w:tcPr>
            <w:tcW w:w="4892" w:type="dxa"/>
            <w:hideMark/>
          </w:tcPr>
          <w:p w14:paraId="2114F006" w14:textId="77777777" w:rsidR="00FA6DAD" w:rsidRPr="00092C66" w:rsidRDefault="00FA6DAD" w:rsidP="00FA6DAD">
            <w:pPr>
              <w:widowControl/>
              <w:rPr>
                <w:rFonts w:ascii="Times New Roman" w:eastAsia="Times New Roman" w:hAnsi="Times New Roman" w:cs="Times New Roman"/>
                <w:b/>
                <w:bCs/>
                <w:color w:val="auto"/>
                <w:sz w:val="22"/>
                <w:szCs w:val="22"/>
                <w:lang w:bidi="ar-SA"/>
              </w:rPr>
            </w:pPr>
            <w:r w:rsidRPr="00092C66">
              <w:rPr>
                <w:rFonts w:ascii="Times New Roman" w:eastAsia="Times New Roman" w:hAnsi="Times New Roman" w:cs="Times New Roman"/>
                <w:b/>
                <w:bCs/>
                <w:color w:val="auto"/>
                <w:sz w:val="22"/>
                <w:szCs w:val="22"/>
                <w:lang w:bidi="ar-SA"/>
              </w:rPr>
              <w:t>ЗАКАЗЧИК:</w:t>
            </w:r>
          </w:p>
          <w:p w14:paraId="3B48DCB0" w14:textId="77777777" w:rsidR="008443D1" w:rsidRPr="00092C66" w:rsidRDefault="008443D1" w:rsidP="00FA6DAD">
            <w:pPr>
              <w:widowControl/>
              <w:rPr>
                <w:rFonts w:ascii="Times New Roman" w:eastAsia="Times New Roman" w:hAnsi="Times New Roman" w:cs="Times New Roman"/>
                <w:b/>
                <w:bCs/>
                <w:color w:val="auto"/>
                <w:sz w:val="22"/>
                <w:szCs w:val="22"/>
                <w:lang w:bidi="ar-SA"/>
              </w:rPr>
            </w:pPr>
          </w:p>
          <w:p w14:paraId="754722DA" w14:textId="77777777" w:rsidR="00FA6DAD" w:rsidRPr="00092C66" w:rsidRDefault="00FA6DAD" w:rsidP="00FA6DAD">
            <w:pPr>
              <w:widowControl/>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СПб ГБУК «Санкт-Петербургский государственный музыкально-драматический театр «Буфф»</w:t>
            </w:r>
            <w:r w:rsidR="001B123E" w:rsidRPr="00092C66">
              <w:rPr>
                <w:rFonts w:ascii="Times New Roman" w:eastAsia="Times New Roman" w:hAnsi="Times New Roman" w:cs="Times New Roman"/>
                <w:color w:val="auto"/>
                <w:sz w:val="22"/>
                <w:szCs w:val="22"/>
                <w:lang w:bidi="ar-SA"/>
              </w:rPr>
              <w:t xml:space="preserve"> имени И.Р. </w:t>
            </w:r>
            <w:proofErr w:type="spellStart"/>
            <w:r w:rsidR="001B123E" w:rsidRPr="00092C66">
              <w:rPr>
                <w:rFonts w:ascii="Times New Roman" w:eastAsia="Times New Roman" w:hAnsi="Times New Roman" w:cs="Times New Roman"/>
                <w:color w:val="auto"/>
                <w:sz w:val="22"/>
                <w:szCs w:val="22"/>
                <w:lang w:bidi="ar-SA"/>
              </w:rPr>
              <w:t>Штокбанта</w:t>
            </w:r>
            <w:proofErr w:type="spellEnd"/>
            <w:r w:rsidR="001B123E" w:rsidRPr="00092C66">
              <w:rPr>
                <w:rFonts w:ascii="Times New Roman" w:eastAsia="Times New Roman" w:hAnsi="Times New Roman" w:cs="Times New Roman"/>
                <w:color w:val="auto"/>
                <w:sz w:val="22"/>
                <w:szCs w:val="22"/>
                <w:lang w:bidi="ar-SA"/>
              </w:rPr>
              <w:t>»</w:t>
            </w:r>
          </w:p>
          <w:p w14:paraId="4510FA02" w14:textId="77777777" w:rsidR="00FA6DAD" w:rsidRPr="00092C66" w:rsidRDefault="00FA6DAD" w:rsidP="00D80784">
            <w:pPr>
              <w:widowControl/>
              <w:ind w:right="-36"/>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Юридический адрес: Почтовый адрес:195112, Санкт-Петербург, пр. Шаумяна,22, Лит А</w:t>
            </w:r>
          </w:p>
          <w:p w14:paraId="3753FF76" w14:textId="77777777" w:rsidR="00FA6DAD" w:rsidRPr="00092C66" w:rsidRDefault="00FA6DAD" w:rsidP="00FA6DAD">
            <w:pPr>
              <w:widowControl/>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ИНН 7811019566 КПП 780601001</w:t>
            </w:r>
          </w:p>
          <w:p w14:paraId="2C7C1873" w14:textId="77777777" w:rsidR="00FA6DAD" w:rsidRPr="00092C66" w:rsidRDefault="00FA6DAD" w:rsidP="00FA6DAD">
            <w:pPr>
              <w:widowControl/>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 xml:space="preserve">ПОЛУЧАТЕЛЬ И ПЛАТЕЛЬЩИК: </w:t>
            </w:r>
            <w:proofErr w:type="gramStart"/>
            <w:r w:rsidRPr="00092C66">
              <w:rPr>
                <w:rFonts w:ascii="Times New Roman" w:eastAsia="Times New Roman" w:hAnsi="Times New Roman" w:cs="Times New Roman"/>
                <w:color w:val="auto"/>
                <w:sz w:val="22"/>
                <w:szCs w:val="22"/>
                <w:lang w:bidi="ar-SA"/>
              </w:rPr>
              <w:t>Комитет  Финансов</w:t>
            </w:r>
            <w:proofErr w:type="gramEnd"/>
            <w:r w:rsidRPr="00092C66">
              <w:rPr>
                <w:rFonts w:ascii="Times New Roman" w:eastAsia="Times New Roman" w:hAnsi="Times New Roman" w:cs="Times New Roman"/>
                <w:color w:val="auto"/>
                <w:sz w:val="22"/>
                <w:szCs w:val="22"/>
                <w:lang w:bidi="ar-SA"/>
              </w:rPr>
              <w:t xml:space="preserve"> Санкт-Петербурга (СПб ГБУК «Санкт-Петербургский государственный музыкально-драматический театр «Буфф»</w:t>
            </w:r>
            <w:r w:rsidR="003537B7" w:rsidRPr="00092C66">
              <w:rPr>
                <w:rFonts w:ascii="Times New Roman" w:eastAsia="Times New Roman" w:hAnsi="Times New Roman" w:cs="Times New Roman"/>
                <w:color w:val="auto"/>
                <w:sz w:val="22"/>
                <w:szCs w:val="22"/>
                <w:lang w:bidi="ar-SA"/>
              </w:rPr>
              <w:t xml:space="preserve"> имени И.Р. </w:t>
            </w:r>
            <w:proofErr w:type="spellStart"/>
            <w:r w:rsidR="003537B7" w:rsidRPr="00092C66">
              <w:rPr>
                <w:rFonts w:ascii="Times New Roman" w:eastAsia="Times New Roman" w:hAnsi="Times New Roman" w:cs="Times New Roman"/>
                <w:color w:val="auto"/>
                <w:sz w:val="22"/>
                <w:szCs w:val="22"/>
                <w:lang w:bidi="ar-SA"/>
              </w:rPr>
              <w:t>Штокбанта</w:t>
            </w:r>
            <w:proofErr w:type="spellEnd"/>
            <w:proofErr w:type="gramStart"/>
            <w:r w:rsidR="003537B7" w:rsidRPr="00092C66">
              <w:rPr>
                <w:rFonts w:ascii="Times New Roman" w:eastAsia="Times New Roman" w:hAnsi="Times New Roman" w:cs="Times New Roman"/>
                <w:color w:val="auto"/>
                <w:sz w:val="22"/>
                <w:szCs w:val="22"/>
                <w:lang w:bidi="ar-SA"/>
              </w:rPr>
              <w:t>»</w:t>
            </w:r>
            <w:r w:rsidRPr="00092C66">
              <w:rPr>
                <w:rFonts w:ascii="Times New Roman" w:eastAsia="Times New Roman" w:hAnsi="Times New Roman" w:cs="Times New Roman"/>
                <w:color w:val="auto"/>
                <w:sz w:val="22"/>
                <w:szCs w:val="22"/>
                <w:lang w:bidi="ar-SA"/>
              </w:rPr>
              <w:t>,  лицевой</w:t>
            </w:r>
            <w:proofErr w:type="gramEnd"/>
            <w:r w:rsidRPr="00092C66">
              <w:rPr>
                <w:rFonts w:ascii="Times New Roman" w:eastAsia="Times New Roman" w:hAnsi="Times New Roman" w:cs="Times New Roman"/>
                <w:color w:val="auto"/>
                <w:sz w:val="22"/>
                <w:szCs w:val="22"/>
                <w:lang w:bidi="ar-SA"/>
              </w:rPr>
              <w:t xml:space="preserve"> </w:t>
            </w:r>
            <w:proofErr w:type="gramStart"/>
            <w:r w:rsidRPr="00092C66">
              <w:rPr>
                <w:rFonts w:ascii="Times New Roman" w:eastAsia="Times New Roman" w:hAnsi="Times New Roman" w:cs="Times New Roman"/>
                <w:color w:val="auto"/>
                <w:sz w:val="22"/>
                <w:szCs w:val="22"/>
                <w:lang w:bidi="ar-SA"/>
              </w:rPr>
              <w:t>счет  0171041</w:t>
            </w:r>
            <w:proofErr w:type="gramEnd"/>
            <w:r w:rsidRPr="00092C66">
              <w:rPr>
                <w:rFonts w:ascii="Times New Roman" w:eastAsia="Times New Roman" w:hAnsi="Times New Roman" w:cs="Times New Roman"/>
                <w:color w:val="auto"/>
                <w:sz w:val="22"/>
                <w:szCs w:val="22"/>
                <w:lang w:bidi="ar-SA"/>
              </w:rPr>
              <w:t>)</w:t>
            </w:r>
          </w:p>
          <w:p w14:paraId="2FC2D1AA" w14:textId="77777777" w:rsidR="00FA6DAD" w:rsidRPr="00092C66" w:rsidRDefault="00FA6DAD" w:rsidP="00FA6DAD">
            <w:pPr>
              <w:widowControl/>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Казначейский счет 03224643400000007200</w:t>
            </w:r>
          </w:p>
          <w:p w14:paraId="5FF23116" w14:textId="77777777" w:rsidR="00FA6DAD" w:rsidRPr="00092C66" w:rsidRDefault="00FA6DAD" w:rsidP="00FA6DAD">
            <w:pPr>
              <w:widowControl/>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Единый банковский счет 40102810945370000005 В Северо-</w:t>
            </w:r>
            <w:proofErr w:type="gramStart"/>
            <w:r w:rsidRPr="00092C66">
              <w:rPr>
                <w:rFonts w:ascii="Times New Roman" w:eastAsia="Times New Roman" w:hAnsi="Times New Roman" w:cs="Times New Roman"/>
                <w:color w:val="auto"/>
                <w:sz w:val="22"/>
                <w:szCs w:val="22"/>
                <w:lang w:bidi="ar-SA"/>
              </w:rPr>
              <w:t>Западное  ГУ</w:t>
            </w:r>
            <w:proofErr w:type="gramEnd"/>
            <w:r w:rsidRPr="00092C66">
              <w:rPr>
                <w:rFonts w:ascii="Times New Roman" w:eastAsia="Times New Roman" w:hAnsi="Times New Roman" w:cs="Times New Roman"/>
                <w:color w:val="auto"/>
                <w:sz w:val="22"/>
                <w:szCs w:val="22"/>
                <w:lang w:bidi="ar-SA"/>
              </w:rPr>
              <w:t xml:space="preserve"> Банка России //УФК по г. Санкт-Петербургу, г. Санкт-Петербург     </w:t>
            </w:r>
          </w:p>
          <w:p w14:paraId="6951FA06" w14:textId="77777777" w:rsidR="00FA6DAD" w:rsidRPr="00092C66" w:rsidRDefault="00FA6DAD" w:rsidP="00FA6DAD">
            <w:pPr>
              <w:widowControl/>
              <w:rPr>
                <w:rFonts w:ascii="Times New Roman" w:eastAsia="Times New Roman" w:hAnsi="Times New Roman" w:cs="Times New Roman"/>
                <w:color w:val="auto"/>
                <w:sz w:val="22"/>
                <w:szCs w:val="22"/>
                <w:lang w:bidi="ar-SA"/>
              </w:rPr>
            </w:pPr>
            <w:r w:rsidRPr="00092C66">
              <w:rPr>
                <w:rFonts w:ascii="Times New Roman" w:eastAsia="Times New Roman" w:hAnsi="Times New Roman" w:cs="Times New Roman"/>
                <w:color w:val="auto"/>
                <w:sz w:val="22"/>
                <w:szCs w:val="22"/>
                <w:lang w:bidi="ar-SA"/>
              </w:rPr>
              <w:t>БИК 014030106</w:t>
            </w:r>
          </w:p>
          <w:p w14:paraId="08F19AA4" w14:textId="74FDD893" w:rsidR="00717510" w:rsidRPr="00092C66" w:rsidRDefault="00FA6DAD" w:rsidP="00FA6DAD">
            <w:pPr>
              <w:pStyle w:val="afe"/>
              <w:ind w:firstLine="0"/>
              <w:jc w:val="left"/>
              <w:rPr>
                <w:bCs/>
                <w:sz w:val="22"/>
                <w:szCs w:val="22"/>
              </w:rPr>
            </w:pPr>
            <w:r w:rsidRPr="00092C66">
              <w:rPr>
                <w:sz w:val="22"/>
                <w:szCs w:val="22"/>
                <w:lang w:eastAsia="ru-RU"/>
              </w:rPr>
              <w:t xml:space="preserve">ОГРН 1037825029857 ОКТМО 40350000 </w:t>
            </w:r>
          </w:p>
          <w:p w14:paraId="48AA753A" w14:textId="77777777" w:rsidR="00D524ED" w:rsidRPr="00092C66" w:rsidRDefault="00D524ED" w:rsidP="007D6169">
            <w:pPr>
              <w:pStyle w:val="afe"/>
              <w:ind w:firstLine="0"/>
              <w:jc w:val="left"/>
              <w:rPr>
                <w:caps/>
                <w:sz w:val="22"/>
                <w:szCs w:val="22"/>
                <w:lang w:eastAsia="ru-RU"/>
              </w:rPr>
            </w:pPr>
          </w:p>
        </w:tc>
        <w:tc>
          <w:tcPr>
            <w:tcW w:w="4785" w:type="dxa"/>
            <w:hideMark/>
          </w:tcPr>
          <w:p w14:paraId="4E600504" w14:textId="77777777" w:rsidR="00D524ED" w:rsidRPr="00092C66" w:rsidRDefault="00E277A6" w:rsidP="00AF54A5">
            <w:pPr>
              <w:pStyle w:val="afe"/>
              <w:ind w:firstLine="0"/>
              <w:jc w:val="right"/>
              <w:rPr>
                <w:b/>
                <w:caps/>
                <w:sz w:val="22"/>
                <w:szCs w:val="22"/>
                <w:lang w:eastAsia="ru-RU"/>
              </w:rPr>
            </w:pPr>
            <w:r w:rsidRPr="00092C66">
              <w:rPr>
                <w:b/>
                <w:caps/>
                <w:sz w:val="22"/>
                <w:szCs w:val="22"/>
                <w:lang w:eastAsia="ru-RU"/>
              </w:rPr>
              <w:t>ИСПОЛНИТЕЛЬ</w:t>
            </w:r>
            <w:r w:rsidR="00D524ED" w:rsidRPr="00092C66">
              <w:rPr>
                <w:b/>
                <w:caps/>
                <w:sz w:val="22"/>
                <w:szCs w:val="22"/>
                <w:lang w:eastAsia="ru-RU"/>
              </w:rPr>
              <w:t>:</w:t>
            </w:r>
          </w:p>
          <w:p w14:paraId="54AD4737" w14:textId="77777777" w:rsidR="00D524ED" w:rsidRPr="00092C66" w:rsidRDefault="00D524ED" w:rsidP="00C40D90">
            <w:pPr>
              <w:rPr>
                <w:rFonts w:ascii="Times New Roman" w:hAnsi="Times New Roman" w:cs="Times New Roman"/>
                <w:sz w:val="22"/>
                <w:szCs w:val="22"/>
              </w:rPr>
            </w:pPr>
          </w:p>
          <w:p w14:paraId="1691DDE1" w14:textId="77777777" w:rsidR="00717510" w:rsidRPr="00092C66" w:rsidRDefault="00717510" w:rsidP="00FE2683">
            <w:pPr>
              <w:jc w:val="right"/>
              <w:rPr>
                <w:rFonts w:ascii="Times New Roman" w:hAnsi="Times New Roman" w:cs="Times New Roman"/>
                <w:sz w:val="22"/>
                <w:szCs w:val="22"/>
              </w:rPr>
            </w:pPr>
          </w:p>
          <w:p w14:paraId="74F9AC7E" w14:textId="77777777" w:rsidR="00717510" w:rsidRPr="00092C66" w:rsidRDefault="00717510" w:rsidP="00FE2683">
            <w:pPr>
              <w:jc w:val="right"/>
              <w:rPr>
                <w:rFonts w:ascii="Times New Roman" w:hAnsi="Times New Roman" w:cs="Times New Roman"/>
                <w:sz w:val="22"/>
                <w:szCs w:val="22"/>
              </w:rPr>
            </w:pPr>
          </w:p>
          <w:p w14:paraId="295B60F9" w14:textId="77777777" w:rsidR="00D524ED" w:rsidRPr="00092C66" w:rsidRDefault="00D524ED" w:rsidP="00FE2683">
            <w:pPr>
              <w:pStyle w:val="afe"/>
              <w:jc w:val="right"/>
              <w:rPr>
                <w:caps/>
                <w:sz w:val="22"/>
                <w:szCs w:val="22"/>
                <w:lang w:eastAsia="ru-RU"/>
              </w:rPr>
            </w:pPr>
          </w:p>
        </w:tc>
      </w:tr>
      <w:tr w:rsidR="00FA6DAD" w:rsidRPr="00092C66" w14:paraId="382A0D3B" w14:textId="77777777" w:rsidTr="00836076">
        <w:trPr>
          <w:trHeight w:val="80"/>
        </w:trPr>
        <w:tc>
          <w:tcPr>
            <w:tcW w:w="4892" w:type="dxa"/>
          </w:tcPr>
          <w:p w14:paraId="7D7C53A8" w14:textId="77777777" w:rsidR="00FA6DAD" w:rsidRPr="00092C66" w:rsidRDefault="00FA6DAD" w:rsidP="00FA6DAD">
            <w:pPr>
              <w:widowControl/>
              <w:rPr>
                <w:rFonts w:ascii="Times New Roman" w:eastAsia="Times New Roman" w:hAnsi="Times New Roman" w:cs="Times New Roman"/>
                <w:b/>
                <w:bCs/>
                <w:color w:val="auto"/>
                <w:sz w:val="22"/>
                <w:szCs w:val="22"/>
                <w:lang w:bidi="ar-SA"/>
              </w:rPr>
            </w:pPr>
            <w:r w:rsidRPr="00092C66">
              <w:rPr>
                <w:rFonts w:ascii="Times New Roman" w:eastAsia="Times New Roman" w:hAnsi="Times New Roman" w:cs="Times New Roman"/>
                <w:b/>
                <w:bCs/>
                <w:color w:val="auto"/>
                <w:sz w:val="22"/>
                <w:szCs w:val="22"/>
                <w:lang w:bidi="ar-SA"/>
              </w:rPr>
              <w:t>Директор:</w:t>
            </w:r>
          </w:p>
          <w:p w14:paraId="25A2537C" w14:textId="77777777" w:rsidR="00FA6DAD" w:rsidRPr="00092C66" w:rsidRDefault="00FA6DAD" w:rsidP="00FA6DAD">
            <w:pPr>
              <w:widowControl/>
              <w:rPr>
                <w:rFonts w:ascii="Times New Roman" w:eastAsia="Times New Roman" w:hAnsi="Times New Roman" w:cs="Times New Roman"/>
                <w:b/>
                <w:bCs/>
                <w:color w:val="auto"/>
                <w:sz w:val="22"/>
                <w:szCs w:val="22"/>
                <w:lang w:bidi="ar-SA"/>
              </w:rPr>
            </w:pPr>
          </w:p>
          <w:p w14:paraId="5F6994D6" w14:textId="77777777" w:rsidR="00FA6DAD" w:rsidRPr="00092C66" w:rsidRDefault="00FA6DAD" w:rsidP="00FA6DAD">
            <w:pPr>
              <w:widowControl/>
              <w:rPr>
                <w:rFonts w:ascii="Times New Roman" w:eastAsia="Times New Roman" w:hAnsi="Times New Roman" w:cs="Times New Roman"/>
                <w:b/>
                <w:bCs/>
                <w:color w:val="auto"/>
                <w:sz w:val="22"/>
                <w:szCs w:val="22"/>
                <w:lang w:bidi="ar-SA"/>
              </w:rPr>
            </w:pPr>
            <w:r w:rsidRPr="00092C66">
              <w:rPr>
                <w:rFonts w:ascii="Times New Roman" w:eastAsia="Times New Roman" w:hAnsi="Times New Roman" w:cs="Times New Roman"/>
                <w:b/>
                <w:bCs/>
                <w:color w:val="auto"/>
                <w:sz w:val="22"/>
                <w:szCs w:val="22"/>
                <w:lang w:bidi="ar-SA"/>
              </w:rPr>
              <w:t>____________</w:t>
            </w:r>
            <w:r w:rsidR="00AA5680" w:rsidRPr="00092C66">
              <w:rPr>
                <w:rFonts w:ascii="Times New Roman" w:eastAsia="Times New Roman" w:hAnsi="Times New Roman" w:cs="Times New Roman"/>
                <w:b/>
                <w:bCs/>
                <w:color w:val="auto"/>
                <w:sz w:val="22"/>
                <w:szCs w:val="22"/>
                <w:lang w:bidi="ar-SA"/>
              </w:rPr>
              <w:t>________</w:t>
            </w:r>
            <w:r w:rsidRPr="00092C66">
              <w:rPr>
                <w:rFonts w:ascii="Times New Roman" w:eastAsia="Times New Roman" w:hAnsi="Times New Roman" w:cs="Times New Roman"/>
                <w:b/>
                <w:bCs/>
                <w:color w:val="auto"/>
                <w:sz w:val="22"/>
                <w:szCs w:val="22"/>
                <w:lang w:bidi="ar-SA"/>
              </w:rPr>
              <w:t>__/Файзрахманова А.Х./</w:t>
            </w:r>
          </w:p>
          <w:p w14:paraId="707FB8F2" w14:textId="77777777" w:rsidR="00FA6DAD" w:rsidRPr="00092C66" w:rsidRDefault="00FA6DAD" w:rsidP="00FA6DAD">
            <w:pPr>
              <w:widowControl/>
              <w:rPr>
                <w:rFonts w:ascii="Times New Roman" w:eastAsia="Times New Roman" w:hAnsi="Times New Roman" w:cs="Times New Roman"/>
                <w:b/>
                <w:bCs/>
                <w:color w:val="auto"/>
                <w:sz w:val="22"/>
                <w:szCs w:val="22"/>
                <w:lang w:bidi="ar-SA"/>
              </w:rPr>
            </w:pPr>
            <w:r w:rsidRPr="00092C66">
              <w:rPr>
                <w:rFonts w:ascii="Times New Roman" w:eastAsia="Times New Roman" w:hAnsi="Times New Roman" w:cs="Times New Roman"/>
                <w:b/>
                <w:bCs/>
                <w:color w:val="auto"/>
                <w:sz w:val="22"/>
                <w:szCs w:val="22"/>
                <w:lang w:bidi="ar-SA"/>
              </w:rPr>
              <w:t>(подписано ЭП)</w:t>
            </w:r>
          </w:p>
        </w:tc>
        <w:tc>
          <w:tcPr>
            <w:tcW w:w="4785" w:type="dxa"/>
          </w:tcPr>
          <w:p w14:paraId="6EE708A2" w14:textId="77777777" w:rsidR="00FA6DAD" w:rsidRPr="00092C66" w:rsidRDefault="00FA6DAD" w:rsidP="00FE2683">
            <w:pPr>
              <w:pStyle w:val="afe"/>
              <w:ind w:right="464"/>
              <w:jc w:val="right"/>
              <w:rPr>
                <w:b/>
                <w:caps/>
                <w:sz w:val="22"/>
                <w:szCs w:val="22"/>
                <w:lang w:eastAsia="ru-RU"/>
              </w:rPr>
            </w:pPr>
          </w:p>
          <w:p w14:paraId="30431E45" w14:textId="77777777" w:rsidR="00AF54A5" w:rsidRPr="00092C66" w:rsidRDefault="00AF54A5" w:rsidP="00FE2683">
            <w:pPr>
              <w:pStyle w:val="afe"/>
              <w:ind w:right="464"/>
              <w:jc w:val="right"/>
              <w:rPr>
                <w:b/>
                <w:caps/>
                <w:sz w:val="22"/>
                <w:szCs w:val="22"/>
                <w:lang w:eastAsia="ru-RU"/>
              </w:rPr>
            </w:pPr>
          </w:p>
          <w:p w14:paraId="19ED1ACE" w14:textId="77777777" w:rsidR="00AF54A5" w:rsidRPr="00092C66" w:rsidRDefault="000938E6" w:rsidP="00FD5EE0">
            <w:pPr>
              <w:pStyle w:val="afe"/>
              <w:ind w:right="71"/>
              <w:jc w:val="right"/>
              <w:rPr>
                <w:b/>
                <w:caps/>
                <w:sz w:val="22"/>
                <w:szCs w:val="22"/>
                <w:lang w:eastAsia="ru-RU"/>
              </w:rPr>
            </w:pPr>
            <w:r w:rsidRPr="00092C66">
              <w:rPr>
                <w:b/>
                <w:bCs/>
                <w:sz w:val="22"/>
                <w:szCs w:val="22"/>
              </w:rPr>
              <w:t>______________</w:t>
            </w:r>
            <w:r w:rsidR="00AA5680" w:rsidRPr="00092C66">
              <w:rPr>
                <w:b/>
                <w:bCs/>
                <w:sz w:val="22"/>
                <w:szCs w:val="22"/>
              </w:rPr>
              <w:t xml:space="preserve">_______ </w:t>
            </w:r>
            <w:r w:rsidR="00AF54A5" w:rsidRPr="00092C66">
              <w:rPr>
                <w:b/>
                <w:bCs/>
                <w:sz w:val="22"/>
                <w:szCs w:val="22"/>
              </w:rPr>
              <w:t>(подписано ЭП)</w:t>
            </w:r>
          </w:p>
        </w:tc>
      </w:tr>
      <w:tr w:rsidR="00AF54A5" w:rsidRPr="00092C66" w14:paraId="18C7194B" w14:textId="77777777" w:rsidTr="00836076">
        <w:trPr>
          <w:trHeight w:val="80"/>
        </w:trPr>
        <w:tc>
          <w:tcPr>
            <w:tcW w:w="4892" w:type="dxa"/>
          </w:tcPr>
          <w:p w14:paraId="404A5358" w14:textId="77777777" w:rsidR="00AF54A5" w:rsidRPr="00092C66" w:rsidRDefault="00AF54A5" w:rsidP="00FD5EE0">
            <w:pPr>
              <w:widowControl/>
              <w:rPr>
                <w:rFonts w:ascii="Times New Roman" w:eastAsia="Times New Roman" w:hAnsi="Times New Roman" w:cs="Times New Roman"/>
                <w:b/>
                <w:bCs/>
                <w:color w:val="auto"/>
                <w:sz w:val="22"/>
                <w:szCs w:val="22"/>
                <w:lang w:bidi="ar-SA"/>
              </w:rPr>
            </w:pPr>
            <w:r w:rsidRPr="00092C66">
              <w:rPr>
                <w:rFonts w:ascii="Times New Roman" w:hAnsi="Times New Roman" w:cs="Times New Roman"/>
                <w:b/>
                <w:bCs/>
                <w:sz w:val="22"/>
                <w:szCs w:val="22"/>
              </w:rPr>
              <w:t>Пользователь:</w:t>
            </w:r>
            <w:r w:rsidR="00103E92" w:rsidRPr="00092C66">
              <w:rPr>
                <w:rFonts w:ascii="Times New Roman" w:hAnsi="Times New Roman" w:cs="Times New Roman"/>
                <w:sz w:val="22"/>
                <w:szCs w:val="22"/>
              </w:rPr>
              <w:t xml:space="preserve"> </w:t>
            </w:r>
          </w:p>
        </w:tc>
        <w:tc>
          <w:tcPr>
            <w:tcW w:w="4785" w:type="dxa"/>
          </w:tcPr>
          <w:p w14:paraId="7E6C38AC" w14:textId="77777777" w:rsidR="00AF54A5" w:rsidRPr="00092C66" w:rsidRDefault="00AF54A5" w:rsidP="00FD5EE0">
            <w:pPr>
              <w:widowControl/>
              <w:rPr>
                <w:rFonts w:ascii="Times New Roman" w:eastAsia="Times New Roman" w:hAnsi="Times New Roman" w:cs="Times New Roman"/>
                <w:b/>
                <w:bCs/>
                <w:color w:val="auto"/>
                <w:sz w:val="22"/>
                <w:szCs w:val="22"/>
                <w:lang w:bidi="ar-SA"/>
              </w:rPr>
            </w:pPr>
            <w:r w:rsidRPr="00092C66">
              <w:rPr>
                <w:rFonts w:ascii="Times New Roman" w:hAnsi="Times New Roman" w:cs="Times New Roman"/>
                <w:b/>
                <w:bCs/>
                <w:sz w:val="22"/>
                <w:szCs w:val="22"/>
              </w:rPr>
              <w:t>Пользователь:</w:t>
            </w:r>
            <w:r w:rsidR="00103E92" w:rsidRPr="00092C66">
              <w:rPr>
                <w:rFonts w:ascii="Times New Roman" w:hAnsi="Times New Roman" w:cs="Times New Roman"/>
                <w:b/>
                <w:bCs/>
                <w:sz w:val="22"/>
                <w:szCs w:val="22"/>
              </w:rPr>
              <w:t xml:space="preserve"> </w:t>
            </w:r>
          </w:p>
        </w:tc>
      </w:tr>
      <w:tr w:rsidR="00AF54A5" w:rsidRPr="00092C66" w14:paraId="6DEA3054" w14:textId="77777777" w:rsidTr="00836076">
        <w:trPr>
          <w:trHeight w:val="80"/>
        </w:trPr>
        <w:tc>
          <w:tcPr>
            <w:tcW w:w="4892" w:type="dxa"/>
          </w:tcPr>
          <w:p w14:paraId="292220FF" w14:textId="77777777" w:rsidR="00AF54A5" w:rsidRPr="00092C66" w:rsidRDefault="00AF54A5" w:rsidP="00FD5EE0">
            <w:pPr>
              <w:widowControl/>
              <w:rPr>
                <w:rFonts w:ascii="Times New Roman" w:hAnsi="Times New Roman" w:cs="Times New Roman"/>
                <w:b/>
                <w:bCs/>
                <w:sz w:val="22"/>
                <w:szCs w:val="22"/>
                <w:lang w:val="en-US"/>
              </w:rPr>
            </w:pPr>
            <w:r w:rsidRPr="00092C66">
              <w:rPr>
                <w:rFonts w:ascii="Times New Roman" w:hAnsi="Times New Roman" w:cs="Times New Roman"/>
                <w:b/>
                <w:bCs/>
                <w:sz w:val="22"/>
                <w:szCs w:val="22"/>
              </w:rPr>
              <w:t>Сертификат</w:t>
            </w:r>
            <w:r w:rsidRPr="00092C66">
              <w:rPr>
                <w:rFonts w:ascii="Times New Roman" w:hAnsi="Times New Roman" w:cs="Times New Roman"/>
                <w:b/>
                <w:bCs/>
                <w:sz w:val="22"/>
                <w:szCs w:val="22"/>
                <w:lang w:val="en-US"/>
              </w:rPr>
              <w:t>:</w:t>
            </w:r>
            <w:r w:rsidR="00103E92" w:rsidRPr="00092C66">
              <w:rPr>
                <w:rFonts w:ascii="Times New Roman" w:hAnsi="Times New Roman" w:cs="Times New Roman"/>
                <w:sz w:val="22"/>
                <w:szCs w:val="22"/>
                <w:lang w:val="en-US"/>
              </w:rPr>
              <w:t xml:space="preserve"> </w:t>
            </w:r>
          </w:p>
        </w:tc>
        <w:tc>
          <w:tcPr>
            <w:tcW w:w="4785" w:type="dxa"/>
          </w:tcPr>
          <w:p w14:paraId="1D58ACCF" w14:textId="77777777" w:rsidR="00AF54A5" w:rsidRPr="00092C66" w:rsidRDefault="00AF54A5" w:rsidP="00FD5EE0">
            <w:pPr>
              <w:widowControl/>
              <w:rPr>
                <w:rFonts w:ascii="Times New Roman" w:hAnsi="Times New Roman" w:cs="Times New Roman"/>
                <w:b/>
                <w:bCs/>
                <w:sz w:val="22"/>
                <w:szCs w:val="22"/>
                <w:lang w:val="en-US"/>
              </w:rPr>
            </w:pPr>
            <w:r w:rsidRPr="00092C66">
              <w:rPr>
                <w:rFonts w:ascii="Times New Roman" w:hAnsi="Times New Roman" w:cs="Times New Roman"/>
                <w:b/>
                <w:bCs/>
                <w:sz w:val="22"/>
                <w:szCs w:val="22"/>
              </w:rPr>
              <w:t>Сертификат</w:t>
            </w:r>
            <w:r w:rsidRPr="00092C66">
              <w:rPr>
                <w:rFonts w:ascii="Times New Roman" w:hAnsi="Times New Roman" w:cs="Times New Roman"/>
                <w:b/>
                <w:bCs/>
                <w:sz w:val="22"/>
                <w:szCs w:val="22"/>
                <w:lang w:val="en-US"/>
              </w:rPr>
              <w:t>:</w:t>
            </w:r>
            <w:r w:rsidR="00103E92" w:rsidRPr="00092C66">
              <w:rPr>
                <w:rFonts w:ascii="Times New Roman" w:hAnsi="Times New Roman" w:cs="Times New Roman"/>
                <w:sz w:val="22"/>
                <w:szCs w:val="22"/>
                <w:lang w:val="en-US"/>
              </w:rPr>
              <w:t xml:space="preserve"> </w:t>
            </w:r>
          </w:p>
        </w:tc>
      </w:tr>
      <w:tr w:rsidR="00AF54A5" w:rsidRPr="00092C66" w14:paraId="3C343F38" w14:textId="77777777" w:rsidTr="00836076">
        <w:trPr>
          <w:trHeight w:val="80"/>
        </w:trPr>
        <w:tc>
          <w:tcPr>
            <w:tcW w:w="4892" w:type="dxa"/>
          </w:tcPr>
          <w:p w14:paraId="4C4CEA05" w14:textId="77777777" w:rsidR="00AF54A5" w:rsidRPr="00092C66" w:rsidRDefault="00AF54A5" w:rsidP="00FD5EE0">
            <w:pPr>
              <w:widowControl/>
              <w:rPr>
                <w:rFonts w:ascii="Times New Roman" w:hAnsi="Times New Roman" w:cs="Times New Roman"/>
                <w:b/>
                <w:bCs/>
                <w:sz w:val="22"/>
                <w:szCs w:val="22"/>
              </w:rPr>
            </w:pPr>
            <w:r w:rsidRPr="00092C66">
              <w:rPr>
                <w:rFonts w:ascii="Times New Roman" w:eastAsia="Times New Roman" w:hAnsi="Times New Roman" w:cs="Times New Roman"/>
                <w:b/>
                <w:bCs/>
                <w:color w:val="auto"/>
                <w:sz w:val="22"/>
                <w:szCs w:val="22"/>
                <w:lang w:bidi="ar-SA"/>
              </w:rPr>
              <w:t>Выдан:</w:t>
            </w:r>
            <w:r w:rsidR="00103E92" w:rsidRPr="00092C66">
              <w:rPr>
                <w:rFonts w:ascii="Times New Roman" w:hAnsi="Times New Roman" w:cs="Times New Roman"/>
                <w:sz w:val="22"/>
                <w:szCs w:val="22"/>
              </w:rPr>
              <w:t xml:space="preserve"> </w:t>
            </w:r>
          </w:p>
        </w:tc>
        <w:tc>
          <w:tcPr>
            <w:tcW w:w="4785" w:type="dxa"/>
          </w:tcPr>
          <w:p w14:paraId="3DBAA40C" w14:textId="77777777" w:rsidR="00AF54A5" w:rsidRPr="00092C66" w:rsidRDefault="00AF54A5" w:rsidP="00FD5EE0">
            <w:pPr>
              <w:widowControl/>
              <w:rPr>
                <w:rFonts w:ascii="Times New Roman" w:hAnsi="Times New Roman" w:cs="Times New Roman"/>
                <w:b/>
                <w:bCs/>
                <w:sz w:val="22"/>
                <w:szCs w:val="22"/>
              </w:rPr>
            </w:pPr>
            <w:r w:rsidRPr="00092C66">
              <w:rPr>
                <w:rFonts w:ascii="Times New Roman" w:eastAsia="Times New Roman" w:hAnsi="Times New Roman" w:cs="Times New Roman"/>
                <w:b/>
                <w:bCs/>
                <w:color w:val="auto"/>
                <w:sz w:val="22"/>
                <w:szCs w:val="22"/>
                <w:lang w:bidi="ar-SA"/>
              </w:rPr>
              <w:t>Выдан:</w:t>
            </w:r>
            <w:r w:rsidR="00103E92" w:rsidRPr="00092C66">
              <w:rPr>
                <w:rFonts w:ascii="Times New Roman" w:hAnsi="Times New Roman" w:cs="Times New Roman"/>
                <w:sz w:val="22"/>
                <w:szCs w:val="22"/>
              </w:rPr>
              <w:t xml:space="preserve"> </w:t>
            </w:r>
          </w:p>
        </w:tc>
      </w:tr>
      <w:tr w:rsidR="00AF54A5" w:rsidRPr="00092C66" w14:paraId="09AC342F" w14:textId="77777777" w:rsidTr="00836076">
        <w:trPr>
          <w:trHeight w:val="80"/>
        </w:trPr>
        <w:tc>
          <w:tcPr>
            <w:tcW w:w="4892" w:type="dxa"/>
          </w:tcPr>
          <w:p w14:paraId="3B6A1F89" w14:textId="77777777" w:rsidR="00AF54A5" w:rsidRPr="00092C66" w:rsidRDefault="00AF54A5" w:rsidP="00FD5EE0">
            <w:pPr>
              <w:widowControl/>
              <w:rPr>
                <w:rFonts w:ascii="Times New Roman" w:hAnsi="Times New Roman" w:cs="Times New Roman"/>
                <w:b/>
                <w:bCs/>
                <w:sz w:val="22"/>
                <w:szCs w:val="22"/>
              </w:rPr>
            </w:pPr>
            <w:r w:rsidRPr="00092C66">
              <w:rPr>
                <w:rFonts w:ascii="Times New Roman" w:hAnsi="Times New Roman" w:cs="Times New Roman"/>
                <w:b/>
                <w:bCs/>
                <w:sz w:val="22"/>
                <w:szCs w:val="22"/>
              </w:rPr>
              <w:t>Действует до:</w:t>
            </w:r>
            <w:r w:rsidR="00103E92" w:rsidRPr="00092C66">
              <w:rPr>
                <w:rFonts w:ascii="Times New Roman" w:hAnsi="Times New Roman" w:cs="Times New Roman"/>
                <w:sz w:val="22"/>
                <w:szCs w:val="22"/>
              </w:rPr>
              <w:t xml:space="preserve"> </w:t>
            </w:r>
          </w:p>
        </w:tc>
        <w:tc>
          <w:tcPr>
            <w:tcW w:w="4785" w:type="dxa"/>
          </w:tcPr>
          <w:p w14:paraId="71489C97" w14:textId="77777777" w:rsidR="00AF54A5" w:rsidRPr="00092C66" w:rsidRDefault="00AF54A5" w:rsidP="00FD5EE0">
            <w:pPr>
              <w:widowControl/>
              <w:rPr>
                <w:rFonts w:ascii="Times New Roman" w:hAnsi="Times New Roman" w:cs="Times New Roman"/>
                <w:b/>
                <w:bCs/>
                <w:sz w:val="22"/>
                <w:szCs w:val="22"/>
              </w:rPr>
            </w:pPr>
            <w:r w:rsidRPr="00092C66">
              <w:rPr>
                <w:rFonts w:ascii="Times New Roman" w:hAnsi="Times New Roman" w:cs="Times New Roman"/>
                <w:b/>
                <w:bCs/>
                <w:sz w:val="22"/>
                <w:szCs w:val="22"/>
              </w:rPr>
              <w:t>Действует до:</w:t>
            </w:r>
            <w:r w:rsidR="00103E92" w:rsidRPr="00092C66">
              <w:rPr>
                <w:rFonts w:ascii="Times New Roman" w:hAnsi="Times New Roman" w:cs="Times New Roman"/>
                <w:sz w:val="22"/>
                <w:szCs w:val="22"/>
              </w:rPr>
              <w:t xml:space="preserve"> </w:t>
            </w:r>
          </w:p>
        </w:tc>
      </w:tr>
    </w:tbl>
    <w:p w14:paraId="2E5AB522" w14:textId="77777777" w:rsidR="00D524ED" w:rsidRPr="00244F54" w:rsidRDefault="00D524ED" w:rsidP="00D524ED">
      <w:pPr>
        <w:pStyle w:val="aff1"/>
        <w:widowControl w:val="0"/>
        <w:autoSpaceDE w:val="0"/>
        <w:autoSpaceDN w:val="0"/>
        <w:adjustRightInd w:val="0"/>
        <w:jc w:val="right"/>
        <w:sectPr w:rsidR="00D524ED" w:rsidRPr="00244F54" w:rsidSect="00FB616F">
          <w:footerReference w:type="even" r:id="rId8"/>
          <w:footerReference w:type="default" r:id="rId9"/>
          <w:pgSz w:w="11906" w:h="16838"/>
          <w:pgMar w:top="851" w:right="707" w:bottom="720" w:left="1134" w:header="357" w:footer="573" w:gutter="0"/>
          <w:cols w:space="708"/>
          <w:docGrid w:linePitch="360"/>
        </w:sectPr>
      </w:pPr>
    </w:p>
    <w:p w14:paraId="68E3ACD2" w14:textId="3005BAFF" w:rsidR="003537B7" w:rsidRDefault="003537B7" w:rsidP="002B5D30">
      <w:pPr>
        <w:widowControl/>
        <w:spacing w:after="160" w:line="259" w:lineRule="auto"/>
        <w:jc w:val="right"/>
        <w:rPr>
          <w:rFonts w:ascii="Times New Roman" w:hAnsi="Times New Roman" w:cs="Times New Roman"/>
          <w:color w:val="auto"/>
        </w:rPr>
      </w:pPr>
      <w:r>
        <w:rPr>
          <w:rFonts w:ascii="Times New Roman" w:hAnsi="Times New Roman" w:cs="Times New Roman"/>
          <w:color w:val="auto"/>
        </w:rPr>
        <w:lastRenderedPageBreak/>
        <w:t xml:space="preserve">Приложение №1 к </w:t>
      </w:r>
      <w:r w:rsidR="00BA39A4">
        <w:rPr>
          <w:rFonts w:ascii="Times New Roman" w:hAnsi="Times New Roman" w:cs="Times New Roman"/>
          <w:color w:val="auto"/>
        </w:rPr>
        <w:t>договор</w:t>
      </w:r>
      <w:r>
        <w:rPr>
          <w:rFonts w:ascii="Times New Roman" w:hAnsi="Times New Roman" w:cs="Times New Roman"/>
          <w:color w:val="auto"/>
        </w:rPr>
        <w:t>у</w:t>
      </w:r>
    </w:p>
    <w:p w14:paraId="0169DB78" w14:textId="77777777" w:rsidR="003537B7" w:rsidRDefault="003537B7" w:rsidP="002B5D30">
      <w:pPr>
        <w:widowControl/>
        <w:spacing w:after="160" w:line="259" w:lineRule="auto"/>
        <w:jc w:val="right"/>
        <w:rPr>
          <w:rFonts w:ascii="Times New Roman" w:hAnsi="Times New Roman" w:cs="Times New Roman"/>
          <w:color w:val="auto"/>
        </w:rPr>
      </w:pPr>
      <w:r>
        <w:rPr>
          <w:rFonts w:ascii="Times New Roman" w:hAnsi="Times New Roman" w:cs="Times New Roman"/>
          <w:color w:val="auto"/>
        </w:rPr>
        <w:t>от ________________ №________________</w:t>
      </w:r>
    </w:p>
    <w:p w14:paraId="620BA59F" w14:textId="77777777" w:rsidR="002946E2" w:rsidRPr="002946E2" w:rsidRDefault="002946E2" w:rsidP="002946E2">
      <w:pPr>
        <w:widowControl/>
        <w:jc w:val="center"/>
        <w:rPr>
          <w:rFonts w:ascii="Times New Roman" w:eastAsia="Times New Roman" w:hAnsi="Times New Roman" w:cs="Times New Roman"/>
          <w:b/>
          <w:color w:val="00000A"/>
          <w:sz w:val="22"/>
          <w:szCs w:val="22"/>
          <w:lang w:bidi="ar-SA"/>
        </w:rPr>
      </w:pPr>
      <w:r w:rsidRPr="002946E2">
        <w:rPr>
          <w:rFonts w:ascii="Times New Roman" w:eastAsia="Times New Roman" w:hAnsi="Times New Roman" w:cs="Times New Roman"/>
          <w:b/>
          <w:color w:val="00000A"/>
          <w:sz w:val="22"/>
          <w:szCs w:val="22"/>
          <w:lang w:bidi="ar-SA"/>
        </w:rPr>
        <w:t xml:space="preserve">Техническое задание </w:t>
      </w:r>
    </w:p>
    <w:p w14:paraId="73DDA68A" w14:textId="5B8490E8" w:rsidR="002946E2" w:rsidRPr="002946E2" w:rsidRDefault="002946E2" w:rsidP="002946E2">
      <w:pPr>
        <w:widowControl/>
        <w:jc w:val="center"/>
        <w:rPr>
          <w:rFonts w:ascii="Times New Roman" w:eastAsia="Times New Roman" w:hAnsi="Times New Roman" w:cs="Times New Roman"/>
          <w:b/>
          <w:color w:val="00000A"/>
          <w:sz w:val="22"/>
          <w:szCs w:val="22"/>
          <w:lang w:bidi="ar-SA"/>
        </w:rPr>
      </w:pPr>
    </w:p>
    <w:p w14:paraId="238998E6" w14:textId="77777777" w:rsidR="00836076" w:rsidRPr="00836076" w:rsidRDefault="00836076" w:rsidP="00836076">
      <w:pPr>
        <w:pStyle w:val="Afffff3"/>
        <w:spacing w:before="0" w:line="240" w:lineRule="auto"/>
        <w:jc w:val="both"/>
        <w:rPr>
          <w:rFonts w:ascii="Times New Roman" w:eastAsia="Times Roman" w:hAnsi="Times New Roman" w:cs="Times New Roman"/>
          <w:b/>
          <w:bCs/>
          <w:sz w:val="22"/>
          <w:szCs w:val="22"/>
        </w:rPr>
      </w:pPr>
      <w:r w:rsidRPr="00836076">
        <w:rPr>
          <w:rFonts w:ascii="Times New Roman" w:hAnsi="Times New Roman" w:cs="Times New Roman"/>
          <w:b/>
          <w:bCs/>
          <w:sz w:val="22"/>
          <w:szCs w:val="22"/>
        </w:rPr>
        <w:t>1. Общие положения</w:t>
      </w:r>
    </w:p>
    <w:p w14:paraId="70BB7DED" w14:textId="77777777" w:rsidR="00836076" w:rsidRPr="00836076" w:rsidRDefault="00836076" w:rsidP="00836076">
      <w:pPr>
        <w:pStyle w:val="Afffff3"/>
        <w:spacing w:before="0" w:line="240" w:lineRule="auto"/>
        <w:jc w:val="both"/>
        <w:rPr>
          <w:rFonts w:ascii="Times New Roman" w:eastAsia="Times New Roman" w:hAnsi="Times New Roman" w:cs="Times New Roman"/>
          <w:sz w:val="22"/>
          <w:szCs w:val="22"/>
          <w:lang w:val="de-DE"/>
        </w:rPr>
      </w:pPr>
      <w:r w:rsidRPr="00836076">
        <w:rPr>
          <w:rFonts w:ascii="Times New Roman" w:hAnsi="Times New Roman" w:cs="Times New Roman"/>
          <w:b/>
          <w:bCs/>
          <w:sz w:val="22"/>
          <w:szCs w:val="22"/>
        </w:rPr>
        <w:t>1.1. Назначение и область действия.</w:t>
      </w:r>
      <w:r w:rsidRPr="00836076">
        <w:rPr>
          <w:rFonts w:ascii="Times New Roman" w:hAnsi="Times New Roman" w:cs="Times New Roman"/>
          <w:sz w:val="22"/>
          <w:szCs w:val="22"/>
        </w:rPr>
        <w:t xml:space="preserve"> Настоящее техническое задание устанавливает единые правила и порядок оказания услуг по комплексному маркетингу Санкт-Петербургского государственного музыкально-драматического театра «Буфф» им. И. Р. </w:t>
      </w:r>
      <w:proofErr w:type="spellStart"/>
      <w:r w:rsidRPr="00836076">
        <w:rPr>
          <w:rFonts w:ascii="Times New Roman" w:hAnsi="Times New Roman" w:cs="Times New Roman"/>
          <w:sz w:val="22"/>
          <w:szCs w:val="22"/>
        </w:rPr>
        <w:t>Штокбанта</w:t>
      </w:r>
      <w:proofErr w:type="spellEnd"/>
      <w:r w:rsidRPr="00836076">
        <w:rPr>
          <w:rFonts w:ascii="Times New Roman" w:hAnsi="Times New Roman" w:cs="Times New Roman"/>
          <w:sz w:val="22"/>
          <w:szCs w:val="22"/>
        </w:rPr>
        <w:t xml:space="preserve"> (далее – </w:t>
      </w:r>
      <w:r w:rsidRPr="00836076">
        <w:rPr>
          <w:rFonts w:ascii="Times New Roman" w:hAnsi="Times New Roman" w:cs="Times New Roman"/>
          <w:b/>
          <w:bCs/>
          <w:sz w:val="22"/>
          <w:szCs w:val="22"/>
        </w:rPr>
        <w:t>Заказчик</w:t>
      </w:r>
      <w:r w:rsidRPr="00836076">
        <w:rPr>
          <w:rFonts w:ascii="Times New Roman" w:hAnsi="Times New Roman" w:cs="Times New Roman"/>
          <w:sz w:val="22"/>
          <w:szCs w:val="22"/>
        </w:rPr>
        <w:t xml:space="preserve">), направленных на обеспечение онлайн-продаж билетов на сайте </w:t>
      </w:r>
      <w:r w:rsidRPr="00836076">
        <w:rPr>
          <w:rFonts w:ascii="Times New Roman" w:hAnsi="Times New Roman" w:cs="Times New Roman"/>
          <w:sz w:val="22"/>
          <w:szCs w:val="22"/>
          <w:lang w:val="de-DE"/>
        </w:rPr>
        <w:t>buffspb.ru</w:t>
      </w:r>
    </w:p>
    <w:p w14:paraId="63DAED26" w14:textId="77777777" w:rsidR="00836076" w:rsidRPr="00836076" w:rsidRDefault="00836076" w:rsidP="00836076">
      <w:pPr>
        <w:pStyle w:val="Afffff3"/>
        <w:spacing w:before="0" w:line="240" w:lineRule="auto"/>
        <w:jc w:val="both"/>
        <w:rPr>
          <w:rFonts w:ascii="Times New Roman" w:eastAsia="Times New Roman" w:hAnsi="Times New Roman" w:cs="Times New Roman"/>
          <w:sz w:val="22"/>
          <w:szCs w:val="22"/>
        </w:rPr>
      </w:pPr>
      <w:r w:rsidRPr="00836076">
        <w:rPr>
          <w:rFonts w:ascii="Times New Roman" w:hAnsi="Times New Roman" w:cs="Times New Roman"/>
          <w:b/>
          <w:bCs/>
          <w:sz w:val="22"/>
          <w:szCs w:val="22"/>
        </w:rPr>
        <w:t>1.2. Стороны и определения.</w:t>
      </w:r>
    </w:p>
    <w:p w14:paraId="60C8B4FA"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Заказчик</w:t>
      </w:r>
      <w:r w:rsidRPr="00836076">
        <w:rPr>
          <w:rFonts w:ascii="Times New Roman" w:hAnsi="Times New Roman" w:cs="Times New Roman"/>
          <w:sz w:val="22"/>
          <w:szCs w:val="22"/>
        </w:rPr>
        <w:t xml:space="preserve"> – СПб ГБУК «</w:t>
      </w:r>
      <w:proofErr w:type="spellStart"/>
      <w:r w:rsidRPr="00836076">
        <w:rPr>
          <w:rFonts w:ascii="Times New Roman" w:hAnsi="Times New Roman" w:cs="Times New Roman"/>
          <w:sz w:val="22"/>
          <w:szCs w:val="22"/>
        </w:rPr>
        <w:t>СПбГМДТ</w:t>
      </w:r>
      <w:proofErr w:type="spellEnd"/>
      <w:r w:rsidRPr="00836076">
        <w:rPr>
          <w:rFonts w:ascii="Times New Roman" w:hAnsi="Times New Roman" w:cs="Times New Roman"/>
          <w:sz w:val="22"/>
          <w:szCs w:val="22"/>
        </w:rPr>
        <w:t xml:space="preserve"> «Буфф» им. И. Р. </w:t>
      </w:r>
      <w:proofErr w:type="spellStart"/>
      <w:r w:rsidRPr="00836076">
        <w:rPr>
          <w:rFonts w:ascii="Times New Roman" w:hAnsi="Times New Roman" w:cs="Times New Roman"/>
          <w:sz w:val="22"/>
          <w:szCs w:val="22"/>
        </w:rPr>
        <w:t>Штокбанта</w:t>
      </w:r>
      <w:proofErr w:type="spellEnd"/>
      <w:r w:rsidRPr="00836076">
        <w:rPr>
          <w:rFonts w:ascii="Times New Roman" w:hAnsi="Times New Roman" w:cs="Times New Roman"/>
          <w:sz w:val="22"/>
          <w:szCs w:val="22"/>
        </w:rPr>
        <w:t>», инициатор работ и владелец ресурсов.</w:t>
      </w:r>
    </w:p>
    <w:p w14:paraId="0ED3C36C"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Исполнитель</w:t>
      </w:r>
      <w:r w:rsidRPr="00836076">
        <w:rPr>
          <w:rFonts w:ascii="Times New Roman" w:hAnsi="Times New Roman" w:cs="Times New Roman"/>
          <w:sz w:val="22"/>
          <w:szCs w:val="22"/>
        </w:rPr>
        <w:t xml:space="preserve"> – организация, выполняющая услуги в рамках настоящего ТЗ.</w:t>
      </w:r>
    </w:p>
    <w:p w14:paraId="6CFCCF96"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Объект рекламирования</w:t>
      </w:r>
      <w:r w:rsidRPr="00836076">
        <w:rPr>
          <w:rFonts w:ascii="Times New Roman" w:hAnsi="Times New Roman" w:cs="Times New Roman"/>
          <w:sz w:val="22"/>
          <w:szCs w:val="22"/>
        </w:rPr>
        <w:t xml:space="preserve"> – спектакль, событие или ресурс (страница сайта/соцсети/объект от заказчика в сети интернет), на продвижение которого запускаются маркетинговые кампании.</w:t>
      </w:r>
    </w:p>
    <w:p w14:paraId="39B4A707"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Отчётный период</w:t>
      </w:r>
      <w:r w:rsidRPr="00836076">
        <w:rPr>
          <w:rFonts w:ascii="Times New Roman" w:hAnsi="Times New Roman" w:cs="Times New Roman"/>
          <w:sz w:val="22"/>
          <w:szCs w:val="22"/>
        </w:rPr>
        <w:t xml:space="preserve"> – календарный месяц.</w:t>
      </w:r>
    </w:p>
    <w:p w14:paraId="627882FE"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Кампания</w:t>
      </w:r>
      <w:r w:rsidRPr="00836076">
        <w:rPr>
          <w:rFonts w:ascii="Times New Roman" w:hAnsi="Times New Roman" w:cs="Times New Roman"/>
          <w:sz w:val="22"/>
          <w:szCs w:val="22"/>
        </w:rPr>
        <w:t xml:space="preserve"> – совокупность настроек и рекламных материалов в рамках одной рекламной платформы (аккаунта).</w:t>
      </w:r>
    </w:p>
    <w:p w14:paraId="4446471B"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Креатив</w:t>
      </w:r>
      <w:r w:rsidRPr="00836076">
        <w:rPr>
          <w:rFonts w:ascii="Times New Roman" w:hAnsi="Times New Roman" w:cs="Times New Roman"/>
          <w:sz w:val="22"/>
          <w:szCs w:val="22"/>
        </w:rPr>
        <w:t xml:space="preserve"> – графическое, видео- или текстовое рекламное объявление.</w:t>
      </w:r>
    </w:p>
    <w:p w14:paraId="5722A1D0"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Площадки</w:t>
      </w:r>
      <w:r w:rsidRPr="00836076">
        <w:rPr>
          <w:rFonts w:ascii="Times New Roman" w:hAnsi="Times New Roman" w:cs="Times New Roman"/>
          <w:sz w:val="22"/>
          <w:szCs w:val="22"/>
        </w:rPr>
        <w:t xml:space="preserve"> – онлайн-платформы размещения рекламы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Ads</w:t>
      </w:r>
      <w:r w:rsidRPr="00836076">
        <w:rPr>
          <w:rFonts w:ascii="Times New Roman" w:hAnsi="Times New Roman" w:cs="Times New Roman"/>
          <w:sz w:val="22"/>
          <w:szCs w:val="22"/>
        </w:rPr>
        <w:t xml:space="preserve">, Одноклассники, Яндекс Директ: Поисковая сеть, Рекламная сеть, Яндекс Карты, </w:t>
      </w:r>
      <w:proofErr w:type="spellStart"/>
      <w:r w:rsidRPr="00836076">
        <w:rPr>
          <w:rFonts w:ascii="Times New Roman" w:hAnsi="Times New Roman" w:cs="Times New Roman"/>
          <w:sz w:val="22"/>
          <w:szCs w:val="22"/>
        </w:rPr>
        <w:t>MyTarget</w:t>
      </w:r>
      <w:proofErr w:type="spellEnd"/>
      <w:r w:rsidRPr="00836076">
        <w:rPr>
          <w:rFonts w:ascii="Times New Roman" w:hAnsi="Times New Roman" w:cs="Times New Roman"/>
          <w:sz w:val="22"/>
          <w:szCs w:val="22"/>
        </w:rPr>
        <w:t xml:space="preserve"> (Mail.ru)).</w:t>
      </w:r>
    </w:p>
    <w:p w14:paraId="66A67B95"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Формы</w:t>
      </w:r>
      <w:r w:rsidRPr="00836076">
        <w:rPr>
          <w:rFonts w:ascii="Times New Roman" w:hAnsi="Times New Roman" w:cs="Times New Roman"/>
          <w:sz w:val="22"/>
          <w:szCs w:val="22"/>
        </w:rPr>
        <w:t xml:space="preserve"> – унифицированные шаблоны отчетных и плановых документов (Формы 1–8, см. раздел 12), обязательные к использованию.</w:t>
      </w:r>
    </w:p>
    <w:p w14:paraId="1BDFE6DC"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Мастер-концепт</w:t>
      </w:r>
      <w:r w:rsidRPr="00836076">
        <w:rPr>
          <w:rFonts w:ascii="Times New Roman" w:hAnsi="Times New Roman" w:cs="Times New Roman"/>
          <w:sz w:val="22"/>
          <w:szCs w:val="22"/>
        </w:rPr>
        <w:t xml:space="preserve"> – это базовая креативная идея рекламной коммуникации по объекту, включающая: визуальный стиль, ключевой посыл, тон коммуникации, основные заголовки/слоганы, примеры композиций, референсы, а также правила дальнейшей адаптации материалов под разные форматы и площадки.</w:t>
      </w:r>
    </w:p>
    <w:p w14:paraId="77A856B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Адаптация под формат</w:t>
      </w:r>
      <w:r w:rsidRPr="00836076">
        <w:rPr>
          <w:rFonts w:ascii="Times New Roman" w:hAnsi="Times New Roman" w:cs="Times New Roman"/>
          <w:sz w:val="22"/>
          <w:szCs w:val="22"/>
        </w:rPr>
        <w:t xml:space="preserve"> – это переработка утверждённого мастер-концепта под конкретные технические требования рекламных площадок (соотношения сторон, размеры, ограничения по тексту, длительность видео и т.д.) без изменения базовой идеи и визуального стиля.</w:t>
      </w:r>
    </w:p>
    <w:p w14:paraId="1012BD2A" w14:textId="77777777" w:rsidR="00836076" w:rsidRPr="00836076" w:rsidRDefault="00836076" w:rsidP="00836076">
      <w:pPr>
        <w:pStyle w:val="Afffff3"/>
        <w:spacing w:before="0" w:line="240" w:lineRule="auto"/>
        <w:jc w:val="both"/>
        <w:rPr>
          <w:rFonts w:ascii="Times New Roman" w:eastAsia="Times New Roman" w:hAnsi="Times New Roman" w:cs="Times New Roman"/>
          <w:sz w:val="22"/>
          <w:szCs w:val="22"/>
        </w:rPr>
      </w:pPr>
      <w:r w:rsidRPr="00836076">
        <w:rPr>
          <w:rFonts w:ascii="Times New Roman" w:hAnsi="Times New Roman" w:cs="Times New Roman"/>
          <w:b/>
          <w:bCs/>
          <w:sz w:val="22"/>
          <w:szCs w:val="22"/>
        </w:rPr>
        <w:t>1.3. Инструменты и доступы.</w:t>
      </w:r>
      <w:r w:rsidRPr="00836076">
        <w:rPr>
          <w:rFonts w:ascii="Times New Roman" w:hAnsi="Times New Roman" w:cs="Times New Roman"/>
          <w:sz w:val="22"/>
          <w:szCs w:val="22"/>
        </w:rPr>
        <w:t xml:space="preserve"> Все работы проводятся в рекламных кабинетах и системах аналитики Заказчика: аккаунты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Ads</w:t>
      </w:r>
      <w:r w:rsidRPr="00836076">
        <w:rPr>
          <w:rFonts w:ascii="Times New Roman" w:hAnsi="Times New Roman" w:cs="Times New Roman"/>
          <w:sz w:val="22"/>
          <w:szCs w:val="22"/>
        </w:rPr>
        <w:t>, Одноклассников, Яндекс Директа</w:t>
      </w:r>
      <w:r w:rsidRPr="00836076">
        <w:rPr>
          <w:rFonts w:ascii="Times New Roman" w:hAnsi="Times New Roman" w:cs="Times New Roman"/>
          <w:sz w:val="22"/>
          <w:szCs w:val="22"/>
          <w:lang w:val="da-DK"/>
        </w:rPr>
        <w:t xml:space="preserve">, MyTarget, </w:t>
      </w:r>
      <w:proofErr w:type="spellStart"/>
      <w:r w:rsidRPr="00836076">
        <w:rPr>
          <w:rFonts w:ascii="Times New Roman" w:hAnsi="Times New Roman" w:cs="Times New Roman"/>
          <w:sz w:val="22"/>
          <w:szCs w:val="22"/>
        </w:rPr>
        <w:t>Яндекс.Метрики</w:t>
      </w:r>
      <w:proofErr w:type="spellEnd"/>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rPr>
        <w:t>Яндекс.Карт</w:t>
      </w:r>
      <w:proofErr w:type="spellEnd"/>
      <w:r w:rsidRPr="00836076">
        <w:rPr>
          <w:rFonts w:ascii="Times New Roman" w:hAnsi="Times New Roman" w:cs="Times New Roman"/>
          <w:sz w:val="22"/>
          <w:szCs w:val="22"/>
        </w:rPr>
        <w:t>. Все пиксели, счётчики и UTM-метки принадлежат Заказчику; доступ Исполнителю предоставляется с разграничением прав и обязательным использованием двухфакторной аутентификации (2FA) для всех выданных учетных записей. Пароли и ключи доступа хранятся в согласованном менеджере паролей. Использование общих (</w:t>
      </w:r>
      <w:proofErr w:type="spellStart"/>
      <w:r w:rsidRPr="00836076">
        <w:rPr>
          <w:rFonts w:ascii="Times New Roman" w:hAnsi="Times New Roman" w:cs="Times New Roman"/>
          <w:sz w:val="22"/>
          <w:szCs w:val="22"/>
        </w:rPr>
        <w:t>неперсональных</w:t>
      </w:r>
      <w:proofErr w:type="spellEnd"/>
      <w:r w:rsidRPr="00836076">
        <w:rPr>
          <w:rFonts w:ascii="Times New Roman" w:hAnsi="Times New Roman" w:cs="Times New Roman"/>
          <w:sz w:val="22"/>
          <w:szCs w:val="22"/>
        </w:rPr>
        <w:t xml:space="preserve">) учетных записей запрещено; каждое действие Исполнителя должно выполняться под индивидуальным логином и по возможности </w:t>
      </w:r>
      <w:proofErr w:type="spellStart"/>
      <w:r w:rsidRPr="00836076">
        <w:rPr>
          <w:rFonts w:ascii="Times New Roman" w:hAnsi="Times New Roman" w:cs="Times New Roman"/>
          <w:sz w:val="22"/>
          <w:szCs w:val="22"/>
        </w:rPr>
        <w:t>логироваться</w:t>
      </w:r>
      <w:proofErr w:type="spellEnd"/>
      <w:r w:rsidRPr="00836076">
        <w:rPr>
          <w:rFonts w:ascii="Times New Roman" w:hAnsi="Times New Roman" w:cs="Times New Roman"/>
          <w:sz w:val="22"/>
          <w:szCs w:val="22"/>
        </w:rPr>
        <w:t>. Персональные данные зрителей и статистические данные обрабатываются с соблюдением законодательства РФ (включая 152-ФЗ</w:t>
      </w:r>
      <w:r w:rsidRPr="00836076">
        <w:rPr>
          <w:rFonts w:ascii="Times New Roman" w:hAnsi="Times New Roman" w:cs="Times New Roman"/>
          <w:sz w:val="22"/>
          <w:szCs w:val="22"/>
          <w:lang w:val="it-IT"/>
        </w:rPr>
        <w:t xml:space="preserve">); </w:t>
      </w:r>
      <w:r w:rsidRPr="00836076">
        <w:rPr>
          <w:rFonts w:ascii="Times New Roman" w:hAnsi="Times New Roman" w:cs="Times New Roman"/>
          <w:sz w:val="22"/>
          <w:szCs w:val="22"/>
        </w:rPr>
        <w:t>в любых рассылках используется принцип предварительного согласия получателей.</w:t>
      </w:r>
    </w:p>
    <w:p w14:paraId="39EFA749" w14:textId="77777777" w:rsidR="00836076" w:rsidRPr="00836076" w:rsidRDefault="00836076" w:rsidP="00836076">
      <w:pPr>
        <w:pStyle w:val="Afffff3"/>
        <w:spacing w:before="0" w:line="240" w:lineRule="auto"/>
        <w:jc w:val="both"/>
        <w:rPr>
          <w:rFonts w:ascii="Times New Roman" w:eastAsia="Times New Roman" w:hAnsi="Times New Roman" w:cs="Times New Roman"/>
          <w:sz w:val="22"/>
          <w:szCs w:val="22"/>
        </w:rPr>
      </w:pPr>
      <w:r w:rsidRPr="00836076">
        <w:rPr>
          <w:rFonts w:ascii="Times New Roman" w:hAnsi="Times New Roman" w:cs="Times New Roman"/>
          <w:b/>
          <w:bCs/>
          <w:sz w:val="22"/>
          <w:szCs w:val="22"/>
        </w:rPr>
        <w:t>1.4. Отчётность и контроль.</w:t>
      </w:r>
      <w:r w:rsidRPr="00836076">
        <w:rPr>
          <w:rFonts w:ascii="Times New Roman" w:hAnsi="Times New Roman" w:cs="Times New Roman"/>
          <w:sz w:val="22"/>
          <w:szCs w:val="22"/>
        </w:rPr>
        <w:t xml:space="preserve"> Исполнитель ежемесячно, не позднее 5-го числа следующего месяца, предоставляет Заказчику комплект отчётности за отчётный период (см. раздел 11 для требований к форматам и составу отчётов). Еженедельно Исполнитель предоставляет краткие статус-отчёты (сводки) с основными показателями и выполненными работами за прошедшую неделю. Заказчик имеет право доступа ко всем исходным данным и аналитике: Исполнитель обязан по запросу предоставлять необходимые пояснения.</w:t>
      </w:r>
    </w:p>
    <w:p w14:paraId="39F169BF" w14:textId="77777777" w:rsidR="00836076" w:rsidRPr="00836076" w:rsidRDefault="00836076" w:rsidP="00836076">
      <w:pPr>
        <w:pStyle w:val="Afffff3"/>
        <w:spacing w:before="0" w:line="240" w:lineRule="auto"/>
        <w:jc w:val="both"/>
        <w:rPr>
          <w:rFonts w:ascii="Times New Roman" w:eastAsia="Times New Roman" w:hAnsi="Times New Roman" w:cs="Times New Roman"/>
          <w:sz w:val="22"/>
          <w:szCs w:val="22"/>
        </w:rPr>
      </w:pPr>
      <w:r w:rsidRPr="00836076">
        <w:rPr>
          <w:rFonts w:ascii="Times New Roman" w:hAnsi="Times New Roman" w:cs="Times New Roman"/>
          <w:b/>
          <w:bCs/>
          <w:sz w:val="22"/>
          <w:szCs w:val="22"/>
        </w:rPr>
        <w:t>1.5. Коммуникации и взаимодействие.</w:t>
      </w:r>
      <w:r w:rsidRPr="00836076">
        <w:rPr>
          <w:rFonts w:ascii="Times New Roman" w:hAnsi="Times New Roman" w:cs="Times New Roman"/>
          <w:sz w:val="22"/>
          <w:szCs w:val="22"/>
        </w:rPr>
        <w:t xml:space="preserve"> Основной рабочий канал связи – групповой чат в </w:t>
      </w:r>
      <w:r w:rsidRPr="00836076">
        <w:rPr>
          <w:rFonts w:ascii="Times New Roman" w:hAnsi="Times New Roman" w:cs="Times New Roman"/>
          <w:sz w:val="22"/>
          <w:szCs w:val="22"/>
          <w:lang w:val="en-US"/>
        </w:rPr>
        <w:t>Max</w:t>
      </w:r>
      <w:r w:rsidRPr="00836076">
        <w:rPr>
          <w:rFonts w:ascii="Times New Roman" w:hAnsi="Times New Roman" w:cs="Times New Roman"/>
          <w:sz w:val="22"/>
          <w:szCs w:val="22"/>
          <w:lang w:val="nl-NL"/>
        </w:rPr>
        <w:t xml:space="preserve"> </w:t>
      </w:r>
      <w:r w:rsidRPr="00836076">
        <w:rPr>
          <w:rFonts w:ascii="Times New Roman" w:hAnsi="Times New Roman" w:cs="Times New Roman"/>
          <w:sz w:val="22"/>
          <w:szCs w:val="22"/>
        </w:rPr>
        <w:t xml:space="preserve">с участием ответственных лиц с обеих сторон. В чате фиксируются все оперативные вопросы, уведомления о запусках/изменениях кампаний и согласования материалов. Для обмена документами и официальной переписки дополнительно используется электронная почта </w:t>
      </w:r>
      <w:r w:rsidRPr="00836076">
        <w:rPr>
          <w:rFonts w:ascii="Times New Roman" w:hAnsi="Times New Roman" w:cs="Times New Roman"/>
          <w:sz w:val="22"/>
          <w:szCs w:val="22"/>
          <w:lang w:val="en-US"/>
        </w:rPr>
        <w:t>c</w:t>
      </w:r>
      <w:r w:rsidRPr="00836076">
        <w:rPr>
          <w:rFonts w:ascii="Times New Roman" w:hAnsi="Times New Roman" w:cs="Times New Roman"/>
          <w:sz w:val="22"/>
          <w:szCs w:val="22"/>
        </w:rPr>
        <w:t xml:space="preserve"> стороны заказчика: </w:t>
      </w:r>
      <w:hyperlink r:id="rId10" w:history="1">
        <w:r w:rsidRPr="00836076">
          <w:rPr>
            <w:rStyle w:val="Hyperlink0"/>
            <w:rFonts w:eastAsia="Arial Unicode MS"/>
            <w:sz w:val="22"/>
            <w:szCs w:val="22"/>
          </w:rPr>
          <w:t>d</w:t>
        </w:r>
        <w:r w:rsidRPr="00836076">
          <w:rPr>
            <w:rStyle w:val="afffff4"/>
            <w:rFonts w:ascii="Times New Roman" w:hAnsi="Times New Roman" w:cs="Times New Roman"/>
            <w:sz w:val="22"/>
            <w:szCs w:val="22"/>
          </w:rPr>
          <w:t>.</w:t>
        </w:r>
        <w:r w:rsidRPr="00836076">
          <w:rPr>
            <w:rStyle w:val="Hyperlink0"/>
            <w:rFonts w:eastAsia="Arial Unicode MS"/>
            <w:sz w:val="22"/>
            <w:szCs w:val="22"/>
          </w:rPr>
          <w:t>antonov</w:t>
        </w:r>
        <w:r w:rsidRPr="00836076">
          <w:rPr>
            <w:rStyle w:val="afffff4"/>
            <w:rFonts w:ascii="Times New Roman" w:hAnsi="Times New Roman" w:cs="Times New Roman"/>
            <w:sz w:val="22"/>
            <w:szCs w:val="22"/>
          </w:rPr>
          <w:t>@</w:t>
        </w:r>
        <w:r w:rsidRPr="00836076">
          <w:rPr>
            <w:rStyle w:val="Hyperlink0"/>
            <w:rFonts w:eastAsia="Arial Unicode MS"/>
            <w:sz w:val="22"/>
            <w:szCs w:val="22"/>
          </w:rPr>
          <w:t>buffspb</w:t>
        </w:r>
        <w:r w:rsidRPr="00836076">
          <w:rPr>
            <w:rStyle w:val="afffff4"/>
            <w:rFonts w:ascii="Times New Roman" w:hAnsi="Times New Roman" w:cs="Times New Roman"/>
            <w:sz w:val="22"/>
            <w:szCs w:val="22"/>
          </w:rPr>
          <w:t>.</w:t>
        </w:r>
        <w:r w:rsidRPr="00836076">
          <w:rPr>
            <w:rStyle w:val="Hyperlink0"/>
            <w:rFonts w:eastAsia="Arial Unicode MS"/>
            <w:sz w:val="22"/>
            <w:szCs w:val="22"/>
          </w:rPr>
          <w:t>ru</w:t>
        </w:r>
      </w:hyperlink>
      <w:r w:rsidRPr="00836076">
        <w:rPr>
          <w:rFonts w:ascii="Times New Roman" w:hAnsi="Times New Roman" w:cs="Times New Roman"/>
          <w:sz w:val="22"/>
          <w:szCs w:val="22"/>
        </w:rPr>
        <w:t xml:space="preserve"> . Исполнитель обязан обеспечить предоставить свою официальную почту и своевременную реакцию на запросы Заказчика: ответ на стандартный запрос – в течение </w:t>
      </w:r>
      <w:r w:rsidRPr="00836076">
        <w:rPr>
          <w:rFonts w:ascii="Times New Roman" w:hAnsi="Times New Roman" w:cs="Times New Roman"/>
          <w:b/>
          <w:bCs/>
          <w:sz w:val="22"/>
          <w:szCs w:val="22"/>
        </w:rPr>
        <w:t>1 рабочего дня</w:t>
      </w:r>
      <w:r w:rsidRPr="00836076">
        <w:rPr>
          <w:rFonts w:ascii="Times New Roman" w:hAnsi="Times New Roman" w:cs="Times New Roman"/>
          <w:sz w:val="22"/>
          <w:szCs w:val="22"/>
        </w:rPr>
        <w:t xml:space="preserve">, на экстренный – в течение </w:t>
      </w:r>
      <w:r w:rsidRPr="00836076">
        <w:rPr>
          <w:rFonts w:ascii="Times New Roman" w:hAnsi="Times New Roman" w:cs="Times New Roman"/>
          <w:b/>
          <w:bCs/>
          <w:sz w:val="22"/>
          <w:szCs w:val="22"/>
        </w:rPr>
        <w:t>4 часов</w:t>
      </w:r>
      <w:r w:rsidRPr="00836076">
        <w:rPr>
          <w:rFonts w:ascii="Times New Roman" w:hAnsi="Times New Roman" w:cs="Times New Roman"/>
          <w:sz w:val="22"/>
          <w:szCs w:val="22"/>
        </w:rPr>
        <w:t xml:space="preserve"> (в рабочее время). В случае инцидентов (взлом аккаунта, утечка данных и т.п.) Исполнитель немедленно уведомляет Заказчика (не позднее 1 часа) и далее предоставляет первичный отчёт в течение 24 часов и план устранения – до 48 часов. Порядок эскалации: при нарушении сроков коммуникации или риске срыва продаж Исполнитель помечает сообщение в чате тегом «</w:t>
      </w:r>
      <w:r w:rsidRPr="00836076">
        <w:rPr>
          <w:rFonts w:ascii="Times New Roman" w:hAnsi="Times New Roman" w:cs="Times New Roman"/>
          <w:sz w:val="22"/>
          <w:szCs w:val="22"/>
          <w:lang w:val="pt-PT"/>
        </w:rPr>
        <w:t>[</w:t>
      </w:r>
      <w:r w:rsidRPr="00836076">
        <w:rPr>
          <w:rFonts w:ascii="Times New Roman" w:hAnsi="Times New Roman" w:cs="Times New Roman"/>
          <w:sz w:val="22"/>
          <w:szCs w:val="22"/>
        </w:rPr>
        <w:t>Срочно</w:t>
      </w:r>
      <w:r w:rsidRPr="00836076">
        <w:rPr>
          <w:rFonts w:ascii="Times New Roman" w:hAnsi="Times New Roman" w:cs="Times New Roman"/>
          <w:sz w:val="22"/>
          <w:szCs w:val="22"/>
          <w:lang w:val="pt-PT"/>
        </w:rPr>
        <w:t>]</w:t>
      </w:r>
      <w:r w:rsidRPr="00836076">
        <w:rPr>
          <w:rFonts w:ascii="Times New Roman" w:hAnsi="Times New Roman" w:cs="Times New Roman"/>
          <w:sz w:val="22"/>
          <w:szCs w:val="22"/>
        </w:rPr>
        <w:t xml:space="preserve">» и напрямую уведомляет руководителя проекта Заказчика, а также </w:t>
      </w:r>
      <w:r w:rsidRPr="00836076">
        <w:rPr>
          <w:rFonts w:ascii="Times New Roman" w:hAnsi="Times New Roman" w:cs="Times New Roman"/>
          <w:sz w:val="22"/>
          <w:szCs w:val="22"/>
        </w:rPr>
        <w:lastRenderedPageBreak/>
        <w:t>своего руководителя проекта. Еженедельно проводятся короткие совещания (онлайн/оффлайн, до 30 минут) для обсуждения статуса продаж и ключевых метрик; ежемесячно – расширенные встречи (≈60–90 минут) для анализа отчётного периода и согласования плана оптимизации маркетинга на следующий месяц.</w:t>
      </w:r>
    </w:p>
    <w:p w14:paraId="7D729023" w14:textId="77777777" w:rsidR="00836076" w:rsidRPr="00836076" w:rsidRDefault="00836076" w:rsidP="00836076">
      <w:pPr>
        <w:pStyle w:val="Afffff3"/>
        <w:spacing w:before="0" w:line="240" w:lineRule="auto"/>
        <w:jc w:val="both"/>
        <w:rPr>
          <w:rFonts w:ascii="Times New Roman" w:eastAsia="Times New Roman" w:hAnsi="Times New Roman" w:cs="Times New Roman"/>
          <w:sz w:val="22"/>
          <w:szCs w:val="22"/>
        </w:rPr>
      </w:pPr>
      <w:r w:rsidRPr="00836076">
        <w:rPr>
          <w:rFonts w:ascii="Times New Roman" w:hAnsi="Times New Roman" w:cs="Times New Roman"/>
          <w:b/>
          <w:bCs/>
          <w:sz w:val="22"/>
          <w:szCs w:val="22"/>
        </w:rPr>
        <w:t>1.6. Роли и ответственность сторон.</w:t>
      </w:r>
    </w:p>
    <w:p w14:paraId="2F10810F"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Заказчик</w:t>
      </w:r>
      <w:r w:rsidRPr="00836076">
        <w:rPr>
          <w:rFonts w:ascii="Times New Roman" w:hAnsi="Times New Roman" w:cs="Times New Roman"/>
          <w:sz w:val="22"/>
          <w:szCs w:val="22"/>
        </w:rPr>
        <w:t xml:space="preserve"> обеспечивает владение всеми рекламными аккаунтами, счётчиками веб-аналитики и данными, утверждает медиапланы, рекламные материалы и запуски кампаний (через Форму 3), формирует перечень объектов и целевых показателей (Форма 1, Форма 4) и принимает результаты работ, контролируя их качество (Форма 2).</w:t>
      </w:r>
    </w:p>
    <w:p w14:paraId="2733D71F"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Исполнитель</w:t>
      </w:r>
      <w:r w:rsidRPr="00836076">
        <w:rPr>
          <w:rFonts w:ascii="Times New Roman" w:hAnsi="Times New Roman" w:cs="Times New Roman"/>
          <w:sz w:val="22"/>
          <w:szCs w:val="22"/>
        </w:rPr>
        <w:t xml:space="preserve"> выполняет полный цикл </w:t>
      </w:r>
      <w:proofErr w:type="gramStart"/>
      <w:r w:rsidRPr="00836076">
        <w:rPr>
          <w:rFonts w:ascii="Times New Roman" w:hAnsi="Times New Roman" w:cs="Times New Roman"/>
          <w:sz w:val="22"/>
          <w:szCs w:val="22"/>
        </w:rPr>
        <w:t>работ</w:t>
      </w:r>
      <w:proofErr w:type="gramEnd"/>
      <w:r w:rsidRPr="00836076">
        <w:rPr>
          <w:rFonts w:ascii="Times New Roman" w:hAnsi="Times New Roman" w:cs="Times New Roman"/>
          <w:sz w:val="22"/>
          <w:szCs w:val="22"/>
        </w:rPr>
        <w:t xml:space="preserve"> описанный в данном техническом задании.</w:t>
      </w:r>
    </w:p>
    <w:p w14:paraId="0AD07C5C" w14:textId="77777777" w:rsidR="00836076" w:rsidRPr="00836076" w:rsidRDefault="00836076" w:rsidP="00836076">
      <w:pPr>
        <w:pStyle w:val="Afffff3"/>
        <w:spacing w:before="0" w:line="240" w:lineRule="auto"/>
        <w:jc w:val="both"/>
        <w:rPr>
          <w:rFonts w:ascii="Times New Roman" w:eastAsia="Times New Roman" w:hAnsi="Times New Roman" w:cs="Times New Roman"/>
          <w:sz w:val="22"/>
          <w:szCs w:val="22"/>
        </w:rPr>
      </w:pPr>
      <w:r w:rsidRPr="00836076">
        <w:rPr>
          <w:rFonts w:ascii="Times New Roman" w:hAnsi="Times New Roman" w:cs="Times New Roman"/>
          <w:b/>
          <w:bCs/>
          <w:sz w:val="22"/>
          <w:szCs w:val="22"/>
        </w:rPr>
        <w:t>1.7. Конфиденциальность</w:t>
      </w:r>
      <w:r w:rsidRPr="00836076">
        <w:rPr>
          <w:rFonts w:ascii="Times New Roman" w:hAnsi="Times New Roman" w:cs="Times New Roman"/>
          <w:b/>
          <w:bCs/>
          <w:sz w:val="22"/>
          <w:szCs w:val="22"/>
          <w:lang w:val="pt-PT"/>
        </w:rPr>
        <w:t>.</w:t>
      </w:r>
      <w:r w:rsidRPr="00836076">
        <w:rPr>
          <w:rFonts w:ascii="Times New Roman" w:hAnsi="Times New Roman" w:cs="Times New Roman"/>
          <w:sz w:val="22"/>
          <w:szCs w:val="22"/>
        </w:rPr>
        <w:t xml:space="preserve"> Все сведения, полученные Исполнителем от Заказчика в рамках выполнения настоящего ТЗ, являются конфиденциальными. Исполнитель использует эту информацию только для целей оказания услуг и не раскрывает третьим лицам без письменного согласия Заказчика. Конфиденциальной считается любая информация о деятельности театра, его планах, продажах, аналитических данных, бюджетах, контрагентах, персональных данных зрителей/сотрудников, предоставленных доступах (логины, пароли, токены, пиксели, API-ключи), исходных материалах (креативах, фото</w:t>
      </w:r>
      <w:r w:rsidRPr="00836076">
        <w:rPr>
          <w:rFonts w:ascii="Times New Roman" w:hAnsi="Times New Roman" w:cs="Times New Roman"/>
          <w:sz w:val="22"/>
          <w:szCs w:val="22"/>
          <w:lang w:val="de-DE"/>
        </w:rPr>
        <w:t xml:space="preserve">-, </w:t>
      </w:r>
      <w:r w:rsidRPr="00836076">
        <w:rPr>
          <w:rFonts w:ascii="Times New Roman" w:hAnsi="Times New Roman" w:cs="Times New Roman"/>
          <w:sz w:val="22"/>
          <w:szCs w:val="22"/>
        </w:rPr>
        <w:t xml:space="preserve">видеоматериалах, текстах, базах данных), внутренних документах, переписке и т.д. (за исключением общедоступной информации). Исполнитель обязан ограничивать круг лиц, имеющих доступ к таким данным (принцип «минимально необходимого»), применять необходимые организационные и технические меры для их защиты: хранить данные в зашифрованном виде, включать </w:t>
      </w:r>
      <w:r w:rsidRPr="00836076">
        <w:rPr>
          <w:rFonts w:ascii="Times New Roman" w:hAnsi="Times New Roman" w:cs="Times New Roman"/>
          <w:sz w:val="22"/>
          <w:szCs w:val="22"/>
          <w:lang w:val="pt-PT"/>
        </w:rPr>
        <w:t xml:space="preserve">2FA </w:t>
      </w:r>
      <w:r w:rsidRPr="00836076">
        <w:rPr>
          <w:rFonts w:ascii="Times New Roman" w:hAnsi="Times New Roman" w:cs="Times New Roman"/>
          <w:sz w:val="22"/>
          <w:szCs w:val="22"/>
        </w:rPr>
        <w:t>на выданных доступах, не пересылать конфиденциальные материалы через несанкционированные хранилища или мессенджеры, обмениваться материалами только через облачные папки Заказчика с разграничением прав. Не допускается использовать конфиденциальные данные в своих кейсах, портфолио или публичных выступлениях без письменного согласия Заказчика. Привлечение субподрядчиков возможно только с согласия Заказчика и при условии, что они подпишут соглашение о конфиденциальности. При выявлении инцидента безопасности (утечки, взлома и т.п.) Исполнитель немедленно информирует Заказчика и принимает меры по локализации и расследованию. Обязательства по конфиденциальности действуют в период оказания услуг и в течение 5 лет после их завершения (а в отношении персональных данных и коммерческой тайны – бессрочно, либо до утраты этими данными конфиденциального статуса). Подробные условия неразглашения оформлены отдельным соглашением</w:t>
      </w:r>
      <w:r w:rsidRPr="00836076">
        <w:rPr>
          <w:rFonts w:ascii="Times New Roman" w:hAnsi="Times New Roman" w:cs="Times New Roman"/>
          <w:sz w:val="22"/>
          <w:szCs w:val="22"/>
          <w:lang w:val="pt-PT"/>
        </w:rPr>
        <w:t xml:space="preserve">, </w:t>
      </w:r>
      <w:r w:rsidRPr="00836076">
        <w:rPr>
          <w:rFonts w:ascii="Times New Roman" w:hAnsi="Times New Roman" w:cs="Times New Roman"/>
          <w:sz w:val="22"/>
          <w:szCs w:val="22"/>
        </w:rPr>
        <w:t>которое будет неотъемлемой частью договора.</w:t>
      </w:r>
    </w:p>
    <w:p w14:paraId="7B3F7C75" w14:textId="77777777" w:rsidR="00836076" w:rsidRPr="00836076" w:rsidRDefault="00836076" w:rsidP="00836076">
      <w:pPr>
        <w:pStyle w:val="Afffff3"/>
        <w:spacing w:before="0" w:line="240" w:lineRule="auto"/>
        <w:jc w:val="both"/>
        <w:rPr>
          <w:rFonts w:ascii="Times New Roman" w:hAnsi="Times New Roman" w:cs="Times New Roman"/>
          <w:sz w:val="22"/>
          <w:szCs w:val="22"/>
        </w:rPr>
      </w:pPr>
      <w:r w:rsidRPr="00836076">
        <w:rPr>
          <w:rFonts w:ascii="Times New Roman" w:hAnsi="Times New Roman" w:cs="Times New Roman"/>
          <w:b/>
          <w:bCs/>
          <w:sz w:val="22"/>
          <w:szCs w:val="22"/>
        </w:rPr>
        <w:t>1.8. Публичные упоминания и конкуренция.</w:t>
      </w:r>
      <w:r w:rsidRPr="00836076">
        <w:rPr>
          <w:rFonts w:ascii="Times New Roman" w:hAnsi="Times New Roman" w:cs="Times New Roman"/>
          <w:sz w:val="22"/>
          <w:szCs w:val="22"/>
        </w:rPr>
        <w:t xml:space="preserve"> Без письменного согласия Заказчика Исполнитель не вправе публиковать пресс-релизы и иные материалы, использовать бренд, логотип, фото- и видеоматериалы театра «Буфф», цитировать сотрудников театра, а также разглашать информацию о стратегиях и результатах кампаний. Запрещается использовать данные и наработки проекта театра «Буфф» для выгоды в других проектах (например, копировать удачные креативы или проводить бенчмаркинг без разрешения). По требованию Заказчика стороны подписывают отдельное соглашение о неконкуренции на период действия договора + 12 месяцев после него. При заключении договора Исполнитель раскрывает Заказчику все прочие театры, с которыми он сотрудничает, и обязан сообщать о потенциальном конфликте интересов при появлении нового клиента-театра.</w:t>
      </w:r>
    </w:p>
    <w:p w14:paraId="4D9686B2" w14:textId="77777777" w:rsidR="00836076" w:rsidRPr="00836076" w:rsidRDefault="00836076" w:rsidP="00836076">
      <w:pPr>
        <w:pStyle w:val="Afffff3"/>
        <w:spacing w:before="0" w:line="240" w:lineRule="auto"/>
        <w:jc w:val="both"/>
        <w:rPr>
          <w:rFonts w:ascii="Times New Roman" w:eastAsia="Times New Roman" w:hAnsi="Times New Roman" w:cs="Times New Roman"/>
          <w:b/>
          <w:bCs/>
          <w:sz w:val="22"/>
          <w:szCs w:val="22"/>
        </w:rPr>
      </w:pPr>
      <w:r w:rsidRPr="00836076">
        <w:rPr>
          <w:rFonts w:ascii="Times New Roman" w:hAnsi="Times New Roman" w:cs="Times New Roman"/>
          <w:b/>
          <w:bCs/>
          <w:sz w:val="22"/>
          <w:szCs w:val="22"/>
        </w:rPr>
        <w:t>1.9. Период работ. 1 месяц.</w:t>
      </w:r>
    </w:p>
    <w:p w14:paraId="22BA2D9D" w14:textId="77777777" w:rsidR="00836076" w:rsidRPr="00836076" w:rsidRDefault="00836076" w:rsidP="00836076">
      <w:pPr>
        <w:pStyle w:val="Afffff3"/>
        <w:spacing w:before="0" w:line="240" w:lineRule="auto"/>
        <w:jc w:val="both"/>
        <w:rPr>
          <w:rFonts w:ascii="Times New Roman" w:eastAsia="Times Roman" w:hAnsi="Times New Roman" w:cs="Times New Roman"/>
          <w:b/>
          <w:bCs/>
          <w:sz w:val="22"/>
          <w:szCs w:val="22"/>
        </w:rPr>
      </w:pPr>
      <w:r w:rsidRPr="00836076">
        <w:rPr>
          <w:rFonts w:ascii="Times New Roman" w:hAnsi="Times New Roman" w:cs="Times New Roman"/>
          <w:b/>
          <w:bCs/>
          <w:sz w:val="22"/>
          <w:szCs w:val="22"/>
        </w:rPr>
        <w:t>2. Цели, задачи и предмет работ</w:t>
      </w:r>
    </w:p>
    <w:p w14:paraId="5B74966F" w14:textId="77777777" w:rsidR="00836076" w:rsidRPr="00836076" w:rsidRDefault="00836076" w:rsidP="00836076">
      <w:pPr>
        <w:pStyle w:val="Afffff3"/>
        <w:spacing w:before="0" w:line="240" w:lineRule="auto"/>
        <w:jc w:val="both"/>
        <w:rPr>
          <w:rFonts w:ascii="Times New Roman" w:eastAsia="Times New Roman" w:hAnsi="Times New Roman" w:cs="Times New Roman"/>
          <w:sz w:val="22"/>
          <w:szCs w:val="22"/>
        </w:rPr>
      </w:pPr>
      <w:r w:rsidRPr="00836076">
        <w:rPr>
          <w:rFonts w:ascii="Times New Roman" w:hAnsi="Times New Roman" w:cs="Times New Roman"/>
          <w:b/>
          <w:bCs/>
          <w:sz w:val="22"/>
          <w:szCs w:val="22"/>
        </w:rPr>
        <w:t>2.1. Стратегическая цель проекта.</w:t>
      </w:r>
      <w:r w:rsidRPr="00836076">
        <w:rPr>
          <w:rFonts w:ascii="Times New Roman" w:hAnsi="Times New Roman" w:cs="Times New Roman"/>
          <w:sz w:val="22"/>
          <w:szCs w:val="22"/>
        </w:rPr>
        <w:t xml:space="preserve"> Обеспечить непрерывный и масштабируемый поток онлайн-продаж билетов театра через сайт </w:t>
      </w:r>
      <w:r w:rsidRPr="00836076">
        <w:rPr>
          <w:rFonts w:ascii="Times New Roman" w:hAnsi="Times New Roman" w:cs="Times New Roman"/>
          <w:sz w:val="22"/>
          <w:szCs w:val="22"/>
          <w:lang w:val="de-DE"/>
        </w:rPr>
        <w:t>buffspb.ru</w:t>
      </w:r>
      <w:r w:rsidRPr="00836076">
        <w:rPr>
          <w:rFonts w:ascii="Times New Roman" w:eastAsia="Times New Roman" w:hAnsi="Times New Roman" w:cs="Times New Roman"/>
          <w:sz w:val="22"/>
          <w:szCs w:val="22"/>
        </w:rPr>
        <w:br/>
      </w:r>
      <w:r w:rsidRPr="00836076">
        <w:rPr>
          <w:rFonts w:ascii="Times New Roman" w:hAnsi="Times New Roman" w:cs="Times New Roman"/>
          <w:b/>
          <w:bCs/>
          <w:sz w:val="22"/>
          <w:szCs w:val="22"/>
        </w:rPr>
        <w:t>2.2. Бизнес-цели маркетинга.</w:t>
      </w:r>
      <w:r w:rsidRPr="00836076">
        <w:rPr>
          <w:rFonts w:ascii="Times New Roman" w:hAnsi="Times New Roman" w:cs="Times New Roman"/>
          <w:sz w:val="22"/>
          <w:szCs w:val="22"/>
        </w:rPr>
        <w:t xml:space="preserve"> Обеспечивать выполнение целей и объемов трафика получаемый от заказчика по Форме 1 (в 1 календарный месяц, не менее 30 объектов и не более 90 объектов рекламирования</w:t>
      </w:r>
      <w:proofErr w:type="gramStart"/>
      <w:r w:rsidRPr="00836076">
        <w:rPr>
          <w:rFonts w:ascii="Times New Roman" w:hAnsi="Times New Roman" w:cs="Times New Roman"/>
          <w:sz w:val="22"/>
          <w:szCs w:val="22"/>
        </w:rPr>
        <w:t>) .</w:t>
      </w:r>
      <w:proofErr w:type="gramEnd"/>
      <w:r w:rsidRPr="00836076">
        <w:rPr>
          <w:rFonts w:ascii="Times New Roman" w:hAnsi="Times New Roman" w:cs="Times New Roman"/>
          <w:sz w:val="22"/>
          <w:szCs w:val="22"/>
        </w:rPr>
        <w:t xml:space="preserve">  Сохранять и укреплять репутацию государственного учреждения культуры, соблюдая единые стандарты коммуникации театра во всех рекламных материалах.</w:t>
      </w:r>
    </w:p>
    <w:p w14:paraId="22BBF538" w14:textId="77777777" w:rsidR="00836076" w:rsidRPr="00836076" w:rsidRDefault="00836076" w:rsidP="00836076">
      <w:pPr>
        <w:pStyle w:val="Afffff3"/>
        <w:spacing w:before="0" w:line="240" w:lineRule="auto"/>
        <w:jc w:val="both"/>
        <w:rPr>
          <w:rFonts w:ascii="Times New Roman" w:eastAsia="Times New Roman" w:hAnsi="Times New Roman" w:cs="Times New Roman"/>
          <w:sz w:val="22"/>
          <w:szCs w:val="22"/>
        </w:rPr>
      </w:pPr>
      <w:r w:rsidRPr="00836076">
        <w:rPr>
          <w:rFonts w:ascii="Times New Roman" w:hAnsi="Times New Roman" w:cs="Times New Roman"/>
          <w:b/>
          <w:bCs/>
          <w:sz w:val="22"/>
          <w:szCs w:val="22"/>
        </w:rPr>
        <w:t>2.3. Маркетинговые цели.</w:t>
      </w:r>
    </w:p>
    <w:p w14:paraId="1FBB3778"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 xml:space="preserve">Полностью охватить каждый объект рекламой на задаваемых заказчиком ключевых площадках: VK, Одноклассники, Яндекс (Поиск/РСЯ/Карты) и </w:t>
      </w:r>
      <w:proofErr w:type="spellStart"/>
      <w:r w:rsidRPr="00836076">
        <w:rPr>
          <w:rFonts w:ascii="Times New Roman" w:hAnsi="Times New Roman" w:cs="Times New Roman"/>
          <w:sz w:val="22"/>
          <w:szCs w:val="22"/>
        </w:rPr>
        <w:t>MyTarget</w:t>
      </w:r>
      <w:proofErr w:type="spellEnd"/>
      <w:r w:rsidRPr="00836076">
        <w:rPr>
          <w:rFonts w:ascii="Times New Roman" w:hAnsi="Times New Roman" w:cs="Times New Roman"/>
          <w:sz w:val="22"/>
          <w:szCs w:val="22"/>
        </w:rPr>
        <w:t>. Гарантировать достаточный объём и качество привлекаемого трафика с каждой платформы (см. раздел 3 по показателям результативности и критериям качества трафика).</w:t>
      </w:r>
    </w:p>
    <w:p w14:paraId="6C4BAD10"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Обеспечить сквозную аналитику и атрибуцию конверсий: настроить корректную UTM-разметку и отслеживание целей в веб-аналитике для оценки результативности по каналам и кампаниям.</w:t>
      </w:r>
    </w:p>
    <w:p w14:paraId="2E3B410A"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Наращивать узнаваемость и вовлечённость целевой аудитории: добиваться высоких показателей просмотров видеоконтента (трейлеров), роста подписчиков в сообществах театра и других показателей бренд-маркетинга, согласно целям, согласованным с Заказчиком.</w:t>
      </w:r>
    </w:p>
    <w:p w14:paraId="323AEAC9"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lastRenderedPageBreak/>
        <w:t>2.4. Предмет и область работ.</w:t>
      </w:r>
      <w:r w:rsidRPr="00836076">
        <w:rPr>
          <w:rFonts w:ascii="Times New Roman" w:hAnsi="Times New Roman" w:cs="Times New Roman"/>
          <w:sz w:val="22"/>
          <w:szCs w:val="22"/>
        </w:rPr>
        <w:t xml:space="preserve"> Исполнитель оказывает услуги по комплексному маркетингу театра «Буфф» им. И. Р. </w:t>
      </w:r>
      <w:proofErr w:type="spellStart"/>
      <w:r w:rsidRPr="00836076">
        <w:rPr>
          <w:rFonts w:ascii="Times New Roman" w:hAnsi="Times New Roman" w:cs="Times New Roman"/>
          <w:sz w:val="22"/>
          <w:szCs w:val="22"/>
        </w:rPr>
        <w:t>Штокбанта</w:t>
      </w:r>
      <w:proofErr w:type="spellEnd"/>
      <w:r w:rsidRPr="00836076">
        <w:rPr>
          <w:rFonts w:ascii="Times New Roman" w:hAnsi="Times New Roman" w:cs="Times New Roman"/>
          <w:sz w:val="22"/>
          <w:szCs w:val="22"/>
        </w:rPr>
        <w:t xml:space="preserve">, направленные на привлечение целевого трафика и продажи билетов на </w:t>
      </w:r>
      <w:r w:rsidRPr="00836076">
        <w:rPr>
          <w:rFonts w:ascii="Times New Roman" w:hAnsi="Times New Roman" w:cs="Times New Roman"/>
          <w:sz w:val="22"/>
          <w:szCs w:val="22"/>
          <w:lang w:val="de-DE"/>
        </w:rPr>
        <w:t xml:space="preserve">buffspb.ru. </w:t>
      </w:r>
      <w:r w:rsidRPr="00836076">
        <w:rPr>
          <w:rFonts w:ascii="Times New Roman" w:hAnsi="Times New Roman" w:cs="Times New Roman"/>
          <w:sz w:val="22"/>
          <w:szCs w:val="22"/>
        </w:rPr>
        <w:t>В рамках проекта выполняются работы по следующим направлениям (каждый из пунктов является обязательной частью оказания услуг):</w:t>
      </w:r>
    </w:p>
    <w:p w14:paraId="194DE5CE"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Таргетированная, контекстная реклама и медиаразмещение.</w:t>
      </w:r>
      <w:r w:rsidRPr="00836076">
        <w:rPr>
          <w:rFonts w:ascii="Times New Roman" w:hAnsi="Times New Roman" w:cs="Times New Roman"/>
          <w:sz w:val="22"/>
          <w:szCs w:val="22"/>
        </w:rPr>
        <w:t xml:space="preserve"> Планирование, запуск и ведение рекламных кампаний по каждому спектаклю (объекту) на всех </w:t>
      </w:r>
      <w:r w:rsidRPr="00836076">
        <w:rPr>
          <w:rFonts w:ascii="Times New Roman" w:hAnsi="Times New Roman" w:cs="Times New Roman"/>
          <w:b/>
          <w:bCs/>
          <w:sz w:val="22"/>
          <w:szCs w:val="22"/>
        </w:rPr>
        <w:t>4 площадках</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Ads</w:t>
      </w:r>
      <w:r w:rsidRPr="00836076">
        <w:rPr>
          <w:rFonts w:ascii="Times New Roman" w:hAnsi="Times New Roman" w:cs="Times New Roman"/>
          <w:sz w:val="22"/>
          <w:szCs w:val="22"/>
        </w:rPr>
        <w:t xml:space="preserve">, Одноклассники, Яндекс Директ (Поиск/РСЯ/Карты) и </w:t>
      </w:r>
      <w:proofErr w:type="spellStart"/>
      <w:r w:rsidRPr="00836076">
        <w:rPr>
          <w:rFonts w:ascii="Times New Roman" w:hAnsi="Times New Roman" w:cs="Times New Roman"/>
          <w:sz w:val="22"/>
          <w:szCs w:val="22"/>
        </w:rPr>
        <w:t>MyTarget</w:t>
      </w:r>
      <w:proofErr w:type="spellEnd"/>
      <w:r w:rsidRPr="00836076">
        <w:rPr>
          <w:rFonts w:ascii="Times New Roman" w:hAnsi="Times New Roman" w:cs="Times New Roman"/>
          <w:sz w:val="22"/>
          <w:szCs w:val="22"/>
        </w:rPr>
        <w:t xml:space="preserve">. Исполнитель соблюдает единые стандарты наименования кампаний и UTM-меток, настраивает корректное расписание показов (ежедневно 09:00–23:00 с остановкой за 1 день до даты спектакля в 21:00) и ограничения частоты (≤ 5 показов на человека в день). В ходе ведения кампаний осуществляется регулярная оптимизация: работа с аукционом и ставками, актуализация </w:t>
      </w:r>
      <w:proofErr w:type="spellStart"/>
      <w:r w:rsidRPr="00836076">
        <w:rPr>
          <w:rFonts w:ascii="Times New Roman" w:hAnsi="Times New Roman" w:cs="Times New Roman"/>
          <w:sz w:val="22"/>
          <w:szCs w:val="22"/>
        </w:rPr>
        <w:t>таргетингов</w:t>
      </w:r>
      <w:proofErr w:type="spellEnd"/>
      <w:r w:rsidRPr="00836076">
        <w:rPr>
          <w:rFonts w:ascii="Times New Roman" w:hAnsi="Times New Roman" w:cs="Times New Roman"/>
          <w:sz w:val="22"/>
          <w:szCs w:val="22"/>
        </w:rPr>
        <w:t xml:space="preserve"> (интересы, ключевые фразы), тестирование различных форматов объявлений и </w:t>
      </w:r>
      <w:proofErr w:type="spellStart"/>
      <w:r w:rsidRPr="00836076">
        <w:rPr>
          <w:rFonts w:ascii="Times New Roman" w:hAnsi="Times New Roman" w:cs="Times New Roman"/>
          <w:sz w:val="22"/>
          <w:szCs w:val="22"/>
        </w:rPr>
        <w:t>ретаргетинг</w:t>
      </w:r>
      <w:proofErr w:type="spellEnd"/>
      <w:r w:rsidRPr="00836076">
        <w:rPr>
          <w:rFonts w:ascii="Times New Roman" w:hAnsi="Times New Roman" w:cs="Times New Roman"/>
          <w:sz w:val="22"/>
          <w:szCs w:val="22"/>
        </w:rPr>
        <w:t xml:space="preserve"> на вовлеченную аудиторию. При наличии объектов с низкой посещаемостью Исполнитель, по согласованию с Заказчиком, инициирует план на увеличение </w:t>
      </w:r>
      <w:proofErr w:type="gramStart"/>
      <w:r w:rsidRPr="00836076">
        <w:rPr>
          <w:rFonts w:ascii="Times New Roman" w:hAnsi="Times New Roman" w:cs="Times New Roman"/>
          <w:sz w:val="22"/>
          <w:szCs w:val="22"/>
        </w:rPr>
        <w:t>показателей ,</w:t>
      </w:r>
      <w:proofErr w:type="gramEnd"/>
      <w:r w:rsidRPr="00836076">
        <w:rPr>
          <w:rFonts w:ascii="Times New Roman" w:hAnsi="Times New Roman" w:cs="Times New Roman"/>
          <w:sz w:val="22"/>
          <w:szCs w:val="22"/>
        </w:rPr>
        <w:t xml:space="preserve"> обосновывая необходимость (таким образом Заказчик оперативно узнаёт о рисках падения продаж), так же исполнитель в праве по согласованию с Заказчиком менять настройки кампаний с целью оптимизации и увеличения показателей конверсии.</w:t>
      </w:r>
    </w:p>
    <w:p w14:paraId="5C75DFEF"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sz w:val="22"/>
          <w:szCs w:val="22"/>
        </w:rPr>
      </w:pPr>
      <w:proofErr w:type="gramStart"/>
      <w:r w:rsidRPr="00836076">
        <w:rPr>
          <w:rFonts w:ascii="Times New Roman" w:hAnsi="Times New Roman" w:cs="Times New Roman"/>
          <w:b/>
          <w:bCs/>
          <w:sz w:val="22"/>
          <w:szCs w:val="22"/>
        </w:rPr>
        <w:t>Медиа-контент</w:t>
      </w:r>
      <w:proofErr w:type="gramEnd"/>
      <w:r w:rsidRPr="00836076">
        <w:rPr>
          <w:rFonts w:ascii="Times New Roman" w:hAnsi="Times New Roman" w:cs="Times New Roman"/>
          <w:b/>
          <w:bCs/>
          <w:sz w:val="22"/>
          <w:szCs w:val="22"/>
        </w:rPr>
        <w:t xml:space="preserve"> для рекламы.</w:t>
      </w:r>
      <w:r w:rsidRPr="00836076">
        <w:rPr>
          <w:rFonts w:ascii="Times New Roman" w:hAnsi="Times New Roman" w:cs="Times New Roman"/>
          <w:sz w:val="22"/>
          <w:szCs w:val="22"/>
        </w:rPr>
        <w:t xml:space="preserve"> Подготовка и адаптация рекламных материалов – статичных изображений (баннеров) и коротких видео – для использования в объявлениях на всех целевых площадках. Все креативы должны соответствовать требованиям площадок по формату и содержанию, а также статусу государственного театра (см. раздел 8 о контент-ограничениях). Перед запуском кампаний </w:t>
      </w:r>
      <w:r w:rsidRPr="00836076">
        <w:rPr>
          <w:rFonts w:ascii="Times New Roman" w:hAnsi="Times New Roman" w:cs="Times New Roman"/>
          <w:b/>
          <w:bCs/>
          <w:sz w:val="22"/>
          <w:szCs w:val="22"/>
        </w:rPr>
        <w:t>все тексты и макеты объявлений подлежат согласованию</w:t>
      </w:r>
      <w:r w:rsidRPr="00836076">
        <w:rPr>
          <w:rFonts w:ascii="Times New Roman" w:hAnsi="Times New Roman" w:cs="Times New Roman"/>
          <w:sz w:val="22"/>
          <w:szCs w:val="22"/>
        </w:rPr>
        <w:t xml:space="preserve"> с Заказчиком; финальные версии хранятся в облачных папках Заказчика с соблюдением оговоренных правил именования файлов.</w:t>
      </w:r>
    </w:p>
    <w:p w14:paraId="311CB455"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Видео-контент и трейлеры спектаклей.</w:t>
      </w:r>
      <w:r w:rsidRPr="00836076">
        <w:rPr>
          <w:rFonts w:ascii="Times New Roman" w:hAnsi="Times New Roman" w:cs="Times New Roman"/>
          <w:sz w:val="22"/>
          <w:szCs w:val="22"/>
        </w:rPr>
        <w:t xml:space="preserve"> Производство рекламных видеороликов-трейлеров для всего репертуара театра. Для каждого спектакля создается </w:t>
      </w:r>
      <w:r w:rsidRPr="00836076">
        <w:rPr>
          <w:rFonts w:ascii="Times New Roman" w:hAnsi="Times New Roman" w:cs="Times New Roman"/>
          <w:b/>
          <w:bCs/>
          <w:sz w:val="22"/>
          <w:szCs w:val="22"/>
        </w:rPr>
        <w:t>30–60-секундный трейлер</w:t>
      </w:r>
      <w:r w:rsidRPr="00836076">
        <w:rPr>
          <w:rFonts w:ascii="Times New Roman" w:hAnsi="Times New Roman" w:cs="Times New Roman"/>
          <w:sz w:val="22"/>
          <w:szCs w:val="22"/>
        </w:rPr>
        <w:t xml:space="preserve">, показывающий ключевые моменты постановки. Трейлеры изготавливаются в </w:t>
      </w:r>
      <w:r w:rsidRPr="00836076">
        <w:rPr>
          <w:rFonts w:ascii="Times New Roman" w:hAnsi="Times New Roman" w:cs="Times New Roman"/>
          <w:b/>
          <w:bCs/>
          <w:sz w:val="22"/>
          <w:szCs w:val="22"/>
        </w:rPr>
        <w:t xml:space="preserve">формате </w:t>
      </w:r>
      <w:r w:rsidRPr="00836076">
        <w:rPr>
          <w:rFonts w:ascii="Times New Roman" w:hAnsi="Times New Roman" w:cs="Times New Roman"/>
          <w:sz w:val="22"/>
          <w:szCs w:val="22"/>
        </w:rPr>
        <w:t xml:space="preserve">(вертикальный 9:16) для охвата всех типов размещения. Стандарты качества видео: </w:t>
      </w:r>
      <w:r w:rsidRPr="00836076">
        <w:rPr>
          <w:rFonts w:ascii="Times New Roman" w:hAnsi="Times New Roman" w:cs="Times New Roman"/>
          <w:b/>
          <w:bCs/>
          <w:sz w:val="22"/>
          <w:szCs w:val="22"/>
        </w:rPr>
        <w:t>динамичный монтаж</w:t>
      </w:r>
      <w:r w:rsidRPr="00836076">
        <w:rPr>
          <w:rFonts w:ascii="Times New Roman" w:hAnsi="Times New Roman" w:cs="Times New Roman"/>
          <w:sz w:val="22"/>
          <w:szCs w:val="22"/>
        </w:rPr>
        <w:t xml:space="preserve"> (не менее 5 смен планов на каждые 30 секунд видео, яркий “хук” в первые 3–5 секунд), устойчивый горизонт, разборчивый звук (желательно использование оригинальной музыки и реплик спектакля). В начале или финале ролика указываются название спектакля, дата/место, возрастное. По согласованию с Заказчиком возможна подготовка сокращенных версий (15–30 с) для </w:t>
      </w:r>
      <w:proofErr w:type="spellStart"/>
      <w:r w:rsidRPr="00836076">
        <w:rPr>
          <w:rFonts w:ascii="Times New Roman" w:hAnsi="Times New Roman" w:cs="Times New Roman"/>
          <w:sz w:val="22"/>
          <w:szCs w:val="22"/>
        </w:rPr>
        <w:t>тизерных</w:t>
      </w:r>
      <w:proofErr w:type="spellEnd"/>
      <w:r w:rsidRPr="00836076">
        <w:rPr>
          <w:rFonts w:ascii="Times New Roman" w:hAnsi="Times New Roman" w:cs="Times New Roman"/>
          <w:sz w:val="22"/>
          <w:szCs w:val="22"/>
        </w:rPr>
        <w:t xml:space="preserve"> анонсов или </w:t>
      </w:r>
      <w:r w:rsidRPr="00836076">
        <w:rPr>
          <w:rFonts w:ascii="Times New Roman" w:hAnsi="Times New Roman" w:cs="Times New Roman"/>
          <w:sz w:val="22"/>
          <w:szCs w:val="22"/>
          <w:lang w:val="it-IT"/>
        </w:rPr>
        <w:t xml:space="preserve">Stories. </w:t>
      </w:r>
      <w:r w:rsidRPr="00836076">
        <w:rPr>
          <w:rFonts w:ascii="Times New Roman" w:hAnsi="Times New Roman" w:cs="Times New Roman"/>
          <w:b/>
          <w:bCs/>
          <w:sz w:val="22"/>
          <w:szCs w:val="22"/>
        </w:rPr>
        <w:t>Оперативность:</w:t>
      </w:r>
      <w:r w:rsidRPr="00836076">
        <w:rPr>
          <w:rFonts w:ascii="Times New Roman" w:hAnsi="Times New Roman" w:cs="Times New Roman"/>
          <w:sz w:val="22"/>
          <w:szCs w:val="22"/>
        </w:rPr>
        <w:t xml:space="preserve"> Исполнитель обеспечивает выезд </w:t>
      </w:r>
      <w:proofErr w:type="spellStart"/>
      <w:r w:rsidRPr="00836076">
        <w:rPr>
          <w:rFonts w:ascii="Times New Roman" w:hAnsi="Times New Roman" w:cs="Times New Roman"/>
          <w:sz w:val="22"/>
          <w:szCs w:val="22"/>
        </w:rPr>
        <w:t>видеоператора</w:t>
      </w:r>
      <w:proofErr w:type="spellEnd"/>
      <w:r w:rsidRPr="00836076">
        <w:rPr>
          <w:rFonts w:ascii="Times New Roman" w:hAnsi="Times New Roman" w:cs="Times New Roman"/>
          <w:sz w:val="22"/>
          <w:szCs w:val="22"/>
        </w:rPr>
        <w:t xml:space="preserve"> для съёмки материала в течение 3 рабочих дней с момента запроса Заказчика (в экстренных случаях – до 24 часов). Готовый черновой монтаж передается Заказчику не позднее 2 рабочих дней после съёмки; финальная версия – в течение 2 рабочих дней после получения замечаний. Все исходники видео и проекты монтажа передаются Заказчику вместе с готовыми роликами, загружаются в облако театра и систематизируются согласно утвержденной структуре папок.</w:t>
      </w:r>
    </w:p>
    <w:p w14:paraId="353EF8EC"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Управление репутацией театра.</w:t>
      </w:r>
      <w:r w:rsidRPr="00836076">
        <w:rPr>
          <w:rFonts w:ascii="Times New Roman" w:hAnsi="Times New Roman" w:cs="Times New Roman"/>
          <w:sz w:val="22"/>
          <w:szCs w:val="22"/>
        </w:rPr>
        <w:t xml:space="preserve"> Мониторинг онлайн-упоминаний о театре и работа с отзывами зрителей на внешних ресурсах. Ежемесячно Исполнитель отслеживает ключевые площадки: </w:t>
      </w:r>
      <w:r w:rsidRPr="00836076">
        <w:rPr>
          <w:rFonts w:ascii="Times New Roman" w:hAnsi="Times New Roman" w:cs="Times New Roman"/>
          <w:b/>
          <w:bCs/>
          <w:sz w:val="22"/>
          <w:szCs w:val="22"/>
        </w:rPr>
        <w:t>карты и справочники</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rPr>
        <w:t>Яндекс.Карты</w:t>
      </w:r>
      <w:proofErr w:type="spellEnd"/>
      <w:r w:rsidRPr="00836076">
        <w:rPr>
          <w:rFonts w:ascii="Times New Roman" w:hAnsi="Times New Roman" w:cs="Times New Roman"/>
          <w:sz w:val="22"/>
          <w:szCs w:val="22"/>
          <w:lang w:val="de-DE"/>
        </w:rPr>
        <w:t>, Google Maps, 2</w:t>
      </w:r>
      <w:r w:rsidRPr="00836076">
        <w:rPr>
          <w:rFonts w:ascii="Times New Roman" w:hAnsi="Times New Roman" w:cs="Times New Roman"/>
          <w:sz w:val="22"/>
          <w:szCs w:val="22"/>
        </w:rPr>
        <w:t xml:space="preserve">ГИС), </w:t>
      </w:r>
      <w:r w:rsidRPr="00836076">
        <w:rPr>
          <w:rFonts w:ascii="Times New Roman" w:hAnsi="Times New Roman" w:cs="Times New Roman"/>
          <w:b/>
          <w:bCs/>
          <w:sz w:val="22"/>
          <w:szCs w:val="22"/>
        </w:rPr>
        <w:t>сайты-</w:t>
      </w:r>
      <w:proofErr w:type="spellStart"/>
      <w:r w:rsidRPr="00836076">
        <w:rPr>
          <w:rFonts w:ascii="Times New Roman" w:hAnsi="Times New Roman" w:cs="Times New Roman"/>
          <w:b/>
          <w:bCs/>
          <w:sz w:val="22"/>
          <w:szCs w:val="22"/>
        </w:rPr>
        <w:t>отзовики</w:t>
      </w:r>
      <w:proofErr w:type="spellEnd"/>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TripAdvisor</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rPr>
        <w:t>Отзовик</w:t>
      </w:r>
      <w:proofErr w:type="spellEnd"/>
      <w:r w:rsidRPr="00836076">
        <w:rPr>
          <w:rFonts w:ascii="Times New Roman" w:hAnsi="Times New Roman" w:cs="Times New Roman"/>
          <w:sz w:val="22"/>
          <w:szCs w:val="22"/>
        </w:rPr>
        <w:t xml:space="preserve"> и пр.), </w:t>
      </w:r>
      <w:r w:rsidRPr="00836076">
        <w:rPr>
          <w:rFonts w:ascii="Times New Roman" w:hAnsi="Times New Roman" w:cs="Times New Roman"/>
          <w:b/>
          <w:bCs/>
          <w:sz w:val="22"/>
          <w:szCs w:val="22"/>
        </w:rPr>
        <w:t>тематические форумы и соцсети</w:t>
      </w:r>
      <w:r w:rsidRPr="00836076">
        <w:rPr>
          <w:rFonts w:ascii="Times New Roman" w:hAnsi="Times New Roman" w:cs="Times New Roman"/>
          <w:sz w:val="22"/>
          <w:szCs w:val="22"/>
        </w:rPr>
        <w:t xml:space="preserve">, а также упоминания в СМИ. Результаты фиксируются в </w:t>
      </w:r>
      <w:r w:rsidRPr="00836076">
        <w:rPr>
          <w:rFonts w:ascii="Times New Roman" w:hAnsi="Times New Roman" w:cs="Times New Roman"/>
          <w:b/>
          <w:bCs/>
          <w:sz w:val="22"/>
          <w:szCs w:val="22"/>
        </w:rPr>
        <w:t>Форме 5</w:t>
      </w:r>
      <w:r w:rsidRPr="00836076">
        <w:rPr>
          <w:rFonts w:ascii="Times New Roman" w:hAnsi="Times New Roman" w:cs="Times New Roman"/>
          <w:sz w:val="22"/>
          <w:szCs w:val="22"/>
        </w:rPr>
        <w:t xml:space="preserve"> (реестр упоминаний с ссылками, датами, тональностью). Исполнитель поддерживает актуальность официальных профилей театра (карточек организаций): по согласованию вносит обновления адреса, телефона, фотографий, следит за рейтингами. Все отзывы и вопросы аудитории на внешних площадках отрабатываются в срок: </w:t>
      </w:r>
      <w:r w:rsidRPr="00836076">
        <w:rPr>
          <w:rFonts w:ascii="Times New Roman" w:hAnsi="Times New Roman" w:cs="Times New Roman"/>
          <w:b/>
          <w:bCs/>
          <w:sz w:val="22"/>
          <w:szCs w:val="22"/>
        </w:rPr>
        <w:t>негативные отзывы</w:t>
      </w:r>
      <w:r w:rsidRPr="00836076">
        <w:rPr>
          <w:rFonts w:ascii="Times New Roman" w:hAnsi="Times New Roman" w:cs="Times New Roman"/>
          <w:sz w:val="22"/>
          <w:szCs w:val="22"/>
        </w:rPr>
        <w:t xml:space="preserve"> – с публикацией официального ответа не позднее 2 рабочих дней (критичные случаи, затрагивающие этику или закон, </w:t>
      </w:r>
      <w:proofErr w:type="spellStart"/>
      <w:r w:rsidRPr="00836076">
        <w:rPr>
          <w:rFonts w:ascii="Times New Roman" w:hAnsi="Times New Roman" w:cs="Times New Roman"/>
          <w:sz w:val="22"/>
          <w:szCs w:val="22"/>
        </w:rPr>
        <w:t>эскалируются</w:t>
      </w:r>
      <w:proofErr w:type="spellEnd"/>
      <w:r w:rsidRPr="00836076">
        <w:rPr>
          <w:rFonts w:ascii="Times New Roman" w:hAnsi="Times New Roman" w:cs="Times New Roman"/>
          <w:sz w:val="22"/>
          <w:szCs w:val="22"/>
        </w:rPr>
        <w:t xml:space="preserve"> руководству театра и </w:t>
      </w:r>
      <w:proofErr w:type="spellStart"/>
      <w:r w:rsidRPr="00836076">
        <w:rPr>
          <w:rFonts w:ascii="Times New Roman" w:hAnsi="Times New Roman" w:cs="Times New Roman"/>
          <w:sz w:val="22"/>
          <w:szCs w:val="22"/>
        </w:rPr>
        <w:t>отвечаются</w:t>
      </w:r>
      <w:proofErr w:type="spellEnd"/>
      <w:r w:rsidRPr="00836076">
        <w:rPr>
          <w:rFonts w:ascii="Times New Roman" w:hAnsi="Times New Roman" w:cs="Times New Roman"/>
          <w:sz w:val="22"/>
          <w:szCs w:val="22"/>
        </w:rPr>
        <w:t xml:space="preserve"> в течение 1 часа в согласованной редакции). Стандарт ответа: вежливое обращение, выражение благодарности или сочувствия, разъяснение ситуации, предложение решения и перевод диалога в приват при необходимости. Исполнитель ведет </w:t>
      </w:r>
      <w:r w:rsidRPr="00836076">
        <w:rPr>
          <w:rFonts w:ascii="Times New Roman" w:hAnsi="Times New Roman" w:cs="Times New Roman"/>
          <w:b/>
          <w:bCs/>
          <w:sz w:val="22"/>
          <w:szCs w:val="22"/>
        </w:rPr>
        <w:t>Форму 6</w:t>
      </w:r>
      <w:r w:rsidRPr="00836076">
        <w:rPr>
          <w:rFonts w:ascii="Times New Roman" w:hAnsi="Times New Roman" w:cs="Times New Roman"/>
          <w:sz w:val="22"/>
          <w:szCs w:val="22"/>
        </w:rPr>
        <w:t xml:space="preserve"> (ежемесячный отчет по работе с отзывами) с указанием обработанных обращений, удаленных/скрытых по запросу публикаций и основных метрик репутации (доля отработанных негативных отзывов, среднее время ответа и т.п.). При повторяющихся жалобах Исполнитель формулирует предложения по улучшению процессов театра (Часто задаваемые вопросы, работа персонала и т.д.) и включает их в отчётность.</w:t>
      </w:r>
    </w:p>
    <w:p w14:paraId="4BE0399E"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Ежемесячная аналитика результативности.</w:t>
      </w:r>
      <w:r w:rsidRPr="00836076">
        <w:rPr>
          <w:rFonts w:ascii="Times New Roman" w:hAnsi="Times New Roman" w:cs="Times New Roman"/>
          <w:sz w:val="22"/>
          <w:szCs w:val="22"/>
        </w:rPr>
        <w:t xml:space="preserve"> Подготовка сводного и детализированного отчётов о маркетинговой активности за месяц, с выводами и рекомендациями. В отчётность входят: </w:t>
      </w:r>
      <w:r w:rsidRPr="00836076">
        <w:rPr>
          <w:rFonts w:ascii="Times New Roman" w:hAnsi="Times New Roman" w:cs="Times New Roman"/>
          <w:b/>
          <w:bCs/>
          <w:sz w:val="22"/>
          <w:szCs w:val="22"/>
        </w:rPr>
        <w:t>Общий отчет</w:t>
      </w:r>
      <w:r w:rsidRPr="00836076">
        <w:rPr>
          <w:rFonts w:ascii="Times New Roman" w:hAnsi="Times New Roman" w:cs="Times New Roman"/>
          <w:sz w:val="22"/>
          <w:szCs w:val="22"/>
        </w:rPr>
        <w:t xml:space="preserve"> с агрегированными ключевыми показателями по всем каналам (суммарные показы, клики, расходы; общая конверсия – проданные билеты, стоимость конверсии; сравнение с прошлым периодом; главные удачи и проблемы). </w:t>
      </w:r>
      <w:r w:rsidRPr="00836076">
        <w:rPr>
          <w:rFonts w:ascii="Times New Roman" w:hAnsi="Times New Roman" w:cs="Times New Roman"/>
          <w:b/>
          <w:bCs/>
          <w:sz w:val="22"/>
          <w:szCs w:val="22"/>
        </w:rPr>
        <w:t>Детализированный отчёт</w:t>
      </w:r>
      <w:r w:rsidRPr="00836076">
        <w:rPr>
          <w:rFonts w:ascii="Times New Roman" w:hAnsi="Times New Roman" w:cs="Times New Roman"/>
          <w:sz w:val="22"/>
          <w:szCs w:val="22"/>
        </w:rPr>
        <w:t xml:space="preserve"> – таблицы и графики по каждому каналу и кампании</w:t>
      </w:r>
      <w:r w:rsidRPr="00836076">
        <w:rPr>
          <w:rFonts w:ascii="Times New Roman" w:hAnsi="Times New Roman" w:cs="Times New Roman"/>
          <w:sz w:val="22"/>
          <w:szCs w:val="22"/>
          <w:lang w:val="pt-PT"/>
        </w:rPr>
        <w:t xml:space="preserve">: CTR, CPC, CPM, CPA, </w:t>
      </w:r>
      <w:r w:rsidRPr="00836076">
        <w:rPr>
          <w:rFonts w:ascii="Times New Roman" w:hAnsi="Times New Roman" w:cs="Times New Roman"/>
          <w:sz w:val="22"/>
          <w:szCs w:val="22"/>
        </w:rPr>
        <w:t xml:space="preserve">конверсии, коэффициент отказов, расходы, динамика по </w:t>
      </w:r>
      <w:r w:rsidRPr="00836076">
        <w:rPr>
          <w:rFonts w:ascii="Times New Roman" w:hAnsi="Times New Roman" w:cs="Times New Roman"/>
          <w:sz w:val="22"/>
          <w:szCs w:val="22"/>
        </w:rPr>
        <w:lastRenderedPageBreak/>
        <w:t xml:space="preserve">дням, сравнение с предыдущим месяцем. Отдельно могут предоставляться углубленные срезы по направлениям (по согласованию): например, анализ контентной активности в соцсетях (количество публикаций, рост подписчиков, вовлеченность, топ-посты. Ежемесячная аналитика включает также сравнительный </w:t>
      </w:r>
      <w:r w:rsidRPr="00836076">
        <w:rPr>
          <w:rFonts w:ascii="Times New Roman" w:hAnsi="Times New Roman" w:cs="Times New Roman"/>
          <w:b/>
          <w:bCs/>
          <w:sz w:val="22"/>
          <w:szCs w:val="22"/>
        </w:rPr>
        <w:t xml:space="preserve">отчет по контенту и </w:t>
      </w:r>
      <w:proofErr w:type="gramStart"/>
      <w:r w:rsidRPr="00836076">
        <w:rPr>
          <w:rFonts w:ascii="Times New Roman" w:hAnsi="Times New Roman" w:cs="Times New Roman"/>
          <w:b/>
          <w:bCs/>
          <w:sz w:val="22"/>
          <w:szCs w:val="22"/>
        </w:rPr>
        <w:t>конкурентам</w:t>
      </w:r>
      <w:r w:rsidRPr="00836076">
        <w:rPr>
          <w:rFonts w:ascii="Times New Roman" w:hAnsi="Times New Roman" w:cs="Times New Roman"/>
          <w:sz w:val="22"/>
          <w:szCs w:val="22"/>
        </w:rPr>
        <w:t xml:space="preserve">  и</w:t>
      </w:r>
      <w:proofErr w:type="gramEnd"/>
      <w:r w:rsidRPr="00836076">
        <w:rPr>
          <w:rFonts w:ascii="Times New Roman" w:hAnsi="Times New Roman" w:cs="Times New Roman"/>
          <w:sz w:val="22"/>
          <w:szCs w:val="22"/>
        </w:rPr>
        <w:t xml:space="preserve"> </w:t>
      </w:r>
      <w:r w:rsidRPr="00836076">
        <w:rPr>
          <w:rFonts w:ascii="Times New Roman" w:hAnsi="Times New Roman" w:cs="Times New Roman"/>
          <w:b/>
          <w:bCs/>
          <w:sz w:val="22"/>
          <w:szCs w:val="22"/>
        </w:rPr>
        <w:t>отчет по целевой аудитории</w:t>
      </w:r>
      <w:r w:rsidRPr="00836076">
        <w:rPr>
          <w:rFonts w:ascii="Times New Roman" w:hAnsi="Times New Roman" w:cs="Times New Roman"/>
          <w:sz w:val="22"/>
          <w:szCs w:val="22"/>
        </w:rPr>
        <w:t>, позволяющие оценить положение театра «Буфф» на фоне других.</w:t>
      </w:r>
    </w:p>
    <w:p w14:paraId="740F51F7"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Анализ контента и конкурентов.</w:t>
      </w:r>
      <w:r w:rsidRPr="00836076">
        <w:rPr>
          <w:rFonts w:ascii="Times New Roman" w:hAnsi="Times New Roman" w:cs="Times New Roman"/>
          <w:sz w:val="22"/>
          <w:szCs w:val="22"/>
        </w:rPr>
        <w:t xml:space="preserve"> Ежемесячно (или ежеквартально, если согласовано) проводится анализ присутствия театра «Буфф» в цифровом пространстве в сравнении с другими театрами. В выборку включаются </w:t>
      </w:r>
      <w:r w:rsidRPr="00836076">
        <w:rPr>
          <w:rFonts w:ascii="Times New Roman" w:hAnsi="Times New Roman" w:cs="Times New Roman"/>
          <w:b/>
          <w:bCs/>
          <w:sz w:val="22"/>
          <w:szCs w:val="22"/>
        </w:rPr>
        <w:t>ТОП-20 театров Москвы и Санкт-Петербурга</w:t>
      </w:r>
      <w:r w:rsidRPr="00836076">
        <w:rPr>
          <w:rFonts w:ascii="Times New Roman" w:hAnsi="Times New Roman" w:cs="Times New Roman"/>
          <w:sz w:val="22"/>
          <w:szCs w:val="22"/>
        </w:rPr>
        <w:t xml:space="preserve">. В рамках </w:t>
      </w:r>
      <w:r w:rsidRPr="00836076">
        <w:rPr>
          <w:rFonts w:ascii="Times New Roman" w:hAnsi="Times New Roman" w:cs="Times New Roman"/>
          <w:b/>
          <w:bCs/>
          <w:sz w:val="22"/>
          <w:szCs w:val="22"/>
        </w:rPr>
        <w:t>Формы 7</w:t>
      </w:r>
      <w:r w:rsidRPr="00836076">
        <w:rPr>
          <w:rFonts w:ascii="Times New Roman" w:hAnsi="Times New Roman" w:cs="Times New Roman"/>
          <w:sz w:val="22"/>
          <w:szCs w:val="22"/>
        </w:rPr>
        <w:t xml:space="preserve"> Исполнитель собирает и визуализирует ключевые метрики контент-активности: число публикаций в соцсетях, динамику подписчиков, уровень вовлеченности аудитории, просмотры видео, уникальные форматы/рубрики контента, а также позицию театра «Буфф» относительно конкурентов по этим показателям. По итогам анализа формулируются </w:t>
      </w:r>
      <w:r w:rsidRPr="00836076">
        <w:rPr>
          <w:rFonts w:ascii="Times New Roman" w:hAnsi="Times New Roman" w:cs="Times New Roman"/>
          <w:b/>
          <w:bCs/>
          <w:sz w:val="22"/>
          <w:szCs w:val="22"/>
        </w:rPr>
        <w:t>выводы и рекомендации</w:t>
      </w:r>
      <w:r w:rsidRPr="00836076">
        <w:rPr>
          <w:rFonts w:ascii="Times New Roman" w:hAnsi="Times New Roman" w:cs="Times New Roman"/>
          <w:sz w:val="22"/>
          <w:szCs w:val="22"/>
        </w:rPr>
        <w:t>: какие приемы работают у лидеров, какие точки роста есть у театра «Буфф», что можно внедрить или усилить в контент-стратегии. Рекомендации снабжаются оценкой приоритетности и, при возможности, трудоемкости внедрения. Заказчик вправе реализовывать или отклонять предложенные гипотезы по своему усмотрению.</w:t>
      </w:r>
    </w:p>
    <w:p w14:paraId="0AC85C55" w14:textId="77777777" w:rsidR="00836076" w:rsidRPr="00836076" w:rsidRDefault="00836076" w:rsidP="00836076">
      <w:pPr>
        <w:pStyle w:val="Afffff3"/>
        <w:numPr>
          <w:ilvl w:val="1"/>
          <w:numId w:val="29"/>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Целевая аудитория и сегментация.</w:t>
      </w:r>
      <w:r w:rsidRPr="00836076">
        <w:rPr>
          <w:rFonts w:ascii="Times New Roman" w:hAnsi="Times New Roman" w:cs="Times New Roman"/>
          <w:sz w:val="22"/>
          <w:szCs w:val="22"/>
        </w:rPr>
        <w:t xml:space="preserve"> В течение первого месяца работ Исполнитель разрабатывает и согласовывает с Заказчиком первичную сегментацию целевой аудитории театра в структурированном формате (Форма ЦА). Для каждого сегмента фиксируются: демографические, </w:t>
      </w:r>
      <w:proofErr w:type="spellStart"/>
      <w:r w:rsidRPr="00836076">
        <w:rPr>
          <w:rFonts w:ascii="Times New Roman" w:hAnsi="Times New Roman" w:cs="Times New Roman"/>
          <w:sz w:val="22"/>
          <w:szCs w:val="22"/>
        </w:rPr>
        <w:t>психографические</w:t>
      </w:r>
      <w:proofErr w:type="spellEnd"/>
      <w:r w:rsidRPr="00836076">
        <w:rPr>
          <w:rFonts w:ascii="Times New Roman" w:hAnsi="Times New Roman" w:cs="Times New Roman"/>
          <w:sz w:val="22"/>
          <w:szCs w:val="22"/>
        </w:rPr>
        <w:t xml:space="preserve"> и поведенческие характеристики, ключевая потребность, основные барьеры, предполагаемые мотивы посещения, триггеры для коммуникации, рекомендуемые форматы спектаклей, каналы и тон коммуникации, частота посещений, чувствительность к цене, а также целевые метрики результативности. Сегментация актуализируется не реже одного раза в квартал и оформляется в Форме 8 с отражением изменений: корректировкой долей сегментов, появлением новых групп, динамикой поведения и результативности коммуникаций по сегментам. Для подготовки и обновления сегментации используются доступные данные аналитических систем: </w:t>
      </w:r>
      <w:proofErr w:type="spellStart"/>
      <w:r w:rsidRPr="00836076">
        <w:rPr>
          <w:rFonts w:ascii="Times New Roman" w:hAnsi="Times New Roman" w:cs="Times New Roman"/>
          <w:sz w:val="22"/>
          <w:szCs w:val="22"/>
        </w:rPr>
        <w:t>Яндекс.Метрика</w:t>
      </w:r>
      <w:proofErr w:type="spellEnd"/>
      <w:r w:rsidRPr="00836076">
        <w:rPr>
          <w:rFonts w:ascii="Times New Roman" w:hAnsi="Times New Roman" w:cs="Times New Roman"/>
          <w:sz w:val="22"/>
          <w:szCs w:val="22"/>
        </w:rPr>
        <w:t xml:space="preserve"> (демография и интересы пользователей сайта), статистика сообществ VK/OK (пол, возраст, география, вовлечённость), а также данные по продажам и отклику аудитории на маркетинговые активности. Результаты сегментации применяются в медиапланировании и настройке рекламных кампаний: при выборе каналов, разработке креативов и таргетинге на приоритетные аудитории (например, отдельные коммуникационные стратегии для молодёжных сегментов, семейной аудитории, активных театралов и т.п.).</w:t>
      </w:r>
    </w:p>
    <w:p w14:paraId="438AD610" w14:textId="77777777" w:rsidR="00836076" w:rsidRPr="00836076" w:rsidRDefault="00836076" w:rsidP="00836076">
      <w:pPr>
        <w:pStyle w:val="aff1"/>
        <w:spacing w:before="0" w:after="0"/>
        <w:jc w:val="both"/>
        <w:rPr>
          <w:sz w:val="22"/>
          <w:szCs w:val="22"/>
        </w:rPr>
      </w:pPr>
    </w:p>
    <w:p w14:paraId="4042EB98" w14:textId="77777777" w:rsidR="00836076" w:rsidRPr="00836076" w:rsidRDefault="00836076" w:rsidP="00836076">
      <w:pPr>
        <w:pStyle w:val="Afffff3"/>
        <w:spacing w:before="0" w:line="240" w:lineRule="auto"/>
        <w:jc w:val="both"/>
        <w:rPr>
          <w:rFonts w:ascii="Times New Roman" w:eastAsia="Times Roman" w:hAnsi="Times New Roman" w:cs="Times New Roman"/>
          <w:b/>
          <w:bCs/>
          <w:sz w:val="22"/>
          <w:szCs w:val="22"/>
        </w:rPr>
      </w:pPr>
      <w:r w:rsidRPr="00836076">
        <w:rPr>
          <w:rFonts w:ascii="Times New Roman" w:hAnsi="Times New Roman" w:cs="Times New Roman"/>
          <w:b/>
          <w:bCs/>
          <w:sz w:val="22"/>
          <w:szCs w:val="22"/>
        </w:rPr>
        <w:t>3. Показатели результативности и критерии качества трафика</w:t>
      </w:r>
    </w:p>
    <w:p w14:paraId="62550081"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3.1. Базовые показатели результативности.</w:t>
      </w:r>
      <w:r w:rsidRPr="00836076">
        <w:rPr>
          <w:rFonts w:ascii="Times New Roman" w:hAnsi="Times New Roman" w:cs="Times New Roman"/>
          <w:sz w:val="22"/>
          <w:szCs w:val="22"/>
        </w:rPr>
        <w:t xml:space="preserve"> В расчёте на каждый объект (спектакль) устанавливаются следующие минимальные показатели результативности на один отчётный месяц (совокупно по всем рекламным каналам): </w:t>
      </w:r>
      <w:r w:rsidRPr="00836076">
        <w:rPr>
          <w:rFonts w:ascii="Times New Roman" w:hAnsi="Times New Roman" w:cs="Times New Roman"/>
          <w:b/>
          <w:bCs/>
          <w:sz w:val="22"/>
          <w:szCs w:val="22"/>
        </w:rPr>
        <w:t>показы</w:t>
      </w:r>
      <w:r w:rsidRPr="00836076">
        <w:rPr>
          <w:rFonts w:ascii="Times New Roman" w:hAnsi="Times New Roman" w:cs="Times New Roman"/>
          <w:sz w:val="22"/>
          <w:szCs w:val="22"/>
        </w:rPr>
        <w:t xml:space="preserve"> не менее 10 000; </w:t>
      </w:r>
      <w:r w:rsidRPr="00836076">
        <w:rPr>
          <w:rFonts w:ascii="Times New Roman" w:hAnsi="Times New Roman" w:cs="Times New Roman"/>
          <w:b/>
          <w:bCs/>
          <w:sz w:val="22"/>
          <w:szCs w:val="22"/>
        </w:rPr>
        <w:t>клики не менее</w:t>
      </w:r>
      <w:r w:rsidRPr="00836076">
        <w:rPr>
          <w:rFonts w:ascii="Times New Roman" w:hAnsi="Times New Roman" w:cs="Times New Roman"/>
          <w:sz w:val="22"/>
          <w:szCs w:val="22"/>
        </w:rPr>
        <w:t xml:space="preserve"> 500; </w:t>
      </w:r>
      <w:r w:rsidRPr="00836076">
        <w:rPr>
          <w:rFonts w:ascii="Times New Roman" w:hAnsi="Times New Roman" w:cs="Times New Roman"/>
          <w:b/>
          <w:bCs/>
          <w:sz w:val="22"/>
          <w:szCs w:val="22"/>
        </w:rPr>
        <w:t>охват площадок</w:t>
      </w:r>
      <w:r w:rsidRPr="00836076">
        <w:rPr>
          <w:rFonts w:ascii="Times New Roman" w:hAnsi="Times New Roman" w:cs="Times New Roman"/>
          <w:sz w:val="22"/>
          <w:szCs w:val="22"/>
        </w:rPr>
        <w:t xml:space="preserve"> – продвижение ведётся на всех 4 ключевых платформах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OK</w:t>
      </w:r>
      <w:r w:rsidRPr="00836076">
        <w:rPr>
          <w:rFonts w:ascii="Times New Roman" w:hAnsi="Times New Roman" w:cs="Times New Roman"/>
          <w:sz w:val="22"/>
          <w:szCs w:val="22"/>
        </w:rPr>
        <w:t>, Яндекс</w:t>
      </w:r>
      <w:r w:rsidRPr="00836076">
        <w:rPr>
          <w:rFonts w:ascii="Times New Roman" w:hAnsi="Times New Roman" w:cs="Times New Roman"/>
          <w:sz w:val="22"/>
          <w:szCs w:val="22"/>
          <w:lang w:val="it-IT"/>
        </w:rPr>
        <w:t xml:space="preserve">, MyTarget); </w:t>
      </w:r>
      <w:r w:rsidRPr="00836076">
        <w:rPr>
          <w:rFonts w:ascii="Times New Roman" w:hAnsi="Times New Roman" w:cs="Times New Roman"/>
          <w:b/>
          <w:bCs/>
          <w:sz w:val="22"/>
          <w:szCs w:val="22"/>
        </w:rPr>
        <w:t>качество трафика</w:t>
      </w:r>
      <w:r w:rsidRPr="00836076">
        <w:rPr>
          <w:rFonts w:ascii="Times New Roman" w:hAnsi="Times New Roman" w:cs="Times New Roman"/>
          <w:sz w:val="22"/>
          <w:szCs w:val="22"/>
        </w:rPr>
        <w:t xml:space="preserve"> – показатель </w:t>
      </w:r>
      <w:r w:rsidRPr="00836076">
        <w:rPr>
          <w:rFonts w:ascii="Times New Roman" w:hAnsi="Times New Roman" w:cs="Times New Roman"/>
          <w:b/>
          <w:bCs/>
          <w:sz w:val="22"/>
          <w:szCs w:val="22"/>
        </w:rPr>
        <w:t>Отказы не более 25%</w:t>
      </w:r>
      <w:r w:rsidRPr="00836076">
        <w:rPr>
          <w:rFonts w:ascii="Times New Roman" w:hAnsi="Times New Roman" w:cs="Times New Roman"/>
          <w:sz w:val="22"/>
          <w:szCs w:val="22"/>
        </w:rPr>
        <w:t xml:space="preserve"> по данным </w:t>
      </w:r>
      <w:proofErr w:type="spellStart"/>
      <w:r w:rsidRPr="00836076">
        <w:rPr>
          <w:rFonts w:ascii="Times New Roman" w:hAnsi="Times New Roman" w:cs="Times New Roman"/>
          <w:sz w:val="22"/>
          <w:szCs w:val="22"/>
        </w:rPr>
        <w:t>Яндекс.Метрики</w:t>
      </w:r>
      <w:proofErr w:type="spellEnd"/>
      <w:r w:rsidRPr="00836076">
        <w:rPr>
          <w:rFonts w:ascii="Times New Roman" w:hAnsi="Times New Roman" w:cs="Times New Roman"/>
          <w:sz w:val="22"/>
          <w:szCs w:val="22"/>
        </w:rPr>
        <w:t xml:space="preserve"> в разрезе каждой площадки. Соблюдение сроков запуска: все кампании должны стартовать в соответствии с согласованным </w:t>
      </w:r>
      <w:proofErr w:type="spellStart"/>
      <w:r w:rsidRPr="00836076">
        <w:rPr>
          <w:rFonts w:ascii="Times New Roman" w:hAnsi="Times New Roman" w:cs="Times New Roman"/>
          <w:sz w:val="22"/>
          <w:szCs w:val="22"/>
        </w:rPr>
        <w:t>предзапусковым</w:t>
      </w:r>
      <w:proofErr w:type="spellEnd"/>
      <w:r w:rsidRPr="00836076">
        <w:rPr>
          <w:rFonts w:ascii="Times New Roman" w:hAnsi="Times New Roman" w:cs="Times New Roman"/>
          <w:sz w:val="22"/>
          <w:szCs w:val="22"/>
        </w:rPr>
        <w:t xml:space="preserve"> планом (Форма 3), а показы рекламы по объекту прекращаются не позднее 21:00 накануне даты спектакля. Достижение показателей показов/кликов засчитывается только при одновременном соблюдении показателей качества трафика (отказы/цели/валидность </w:t>
      </w:r>
      <w:r w:rsidRPr="00836076">
        <w:rPr>
          <w:rFonts w:ascii="Times New Roman" w:hAnsi="Times New Roman" w:cs="Times New Roman"/>
          <w:sz w:val="22"/>
          <w:szCs w:val="22"/>
          <w:lang w:val="en-US"/>
        </w:rPr>
        <w:t>UTM</w:t>
      </w:r>
      <w:r w:rsidRPr="00836076">
        <w:rPr>
          <w:rFonts w:ascii="Times New Roman" w:hAnsi="Times New Roman" w:cs="Times New Roman"/>
          <w:sz w:val="22"/>
          <w:szCs w:val="22"/>
        </w:rPr>
        <w:t>) по каждой площадке отдельно.</w:t>
      </w:r>
    </w:p>
    <w:p w14:paraId="72015058"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3.2. Критерии качественного трафика.</w:t>
      </w:r>
      <w:r w:rsidRPr="00836076">
        <w:rPr>
          <w:rFonts w:ascii="Times New Roman" w:hAnsi="Times New Roman" w:cs="Times New Roman"/>
          <w:sz w:val="22"/>
          <w:szCs w:val="22"/>
        </w:rPr>
        <w:t xml:space="preserve"> Помимо базовых показателей результативности, для оценки качества привлечённой аудитории и корректности настроек используются следующие признаки:</w:t>
      </w:r>
    </w:p>
    <w:p w14:paraId="377426FF"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Поведенческие метрики сайта:</w:t>
      </w:r>
      <w:r w:rsidRPr="00836076">
        <w:rPr>
          <w:rFonts w:ascii="Times New Roman" w:hAnsi="Times New Roman" w:cs="Times New Roman"/>
          <w:sz w:val="22"/>
          <w:szCs w:val="22"/>
        </w:rPr>
        <w:t xml:space="preserve"> по каждому источнику трафика доля отказов ≤ 35%; фиксируются целевые действия на сайте (клики «Купить билет», переходы к оплате, оплаты, просмотры страниц спектакля и др. цели, заданные Заказчиком).</w:t>
      </w:r>
    </w:p>
    <w:p w14:paraId="7E08D52E"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Техническая чистота закупки:</w:t>
      </w:r>
      <w:r w:rsidRPr="00836076">
        <w:rPr>
          <w:rFonts w:ascii="Times New Roman" w:hAnsi="Times New Roman" w:cs="Times New Roman"/>
          <w:sz w:val="22"/>
          <w:szCs w:val="22"/>
        </w:rPr>
        <w:t xml:space="preserve"> кампании настроены с использованием актуальных списков минус-фраз и исключённых площадок; ограничение частоты показов установлено; расписание объявлений соответствует требуемому (09:00–23:00 ежедневно</w:t>
      </w:r>
      <w:r w:rsidRPr="00836076">
        <w:rPr>
          <w:rFonts w:ascii="Times New Roman" w:hAnsi="Times New Roman" w:cs="Times New Roman"/>
          <w:sz w:val="22"/>
          <w:szCs w:val="22"/>
          <w:lang w:val="it-IT"/>
        </w:rPr>
        <w:t xml:space="preserve">); </w:t>
      </w:r>
      <w:r w:rsidRPr="00836076">
        <w:rPr>
          <w:rFonts w:ascii="Times New Roman" w:hAnsi="Times New Roman" w:cs="Times New Roman"/>
          <w:sz w:val="22"/>
          <w:szCs w:val="22"/>
        </w:rPr>
        <w:t>реклама соответствует возрастной маркировке спектакля. Все ссылки содержат корректные UTM-метки (некорректная или отсутствующая UTM-разметка считается ошибкой и ведёт к неполноте данных в аналитике).</w:t>
      </w:r>
    </w:p>
    <w:p w14:paraId="33E75008"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Конверсионная связка:</w:t>
      </w:r>
      <w:r w:rsidRPr="00836076">
        <w:rPr>
          <w:rFonts w:ascii="Times New Roman" w:hAnsi="Times New Roman" w:cs="Times New Roman"/>
          <w:sz w:val="22"/>
          <w:szCs w:val="22"/>
        </w:rPr>
        <w:t xml:space="preserve"> посадочные страницы на </w:t>
      </w:r>
      <w:r w:rsidRPr="00836076">
        <w:rPr>
          <w:rFonts w:ascii="Times New Roman" w:hAnsi="Times New Roman" w:cs="Times New Roman"/>
          <w:sz w:val="22"/>
          <w:szCs w:val="22"/>
          <w:lang w:val="de-DE"/>
        </w:rPr>
        <w:t xml:space="preserve">buffspb.ru </w:t>
      </w:r>
      <w:r w:rsidRPr="00836076">
        <w:rPr>
          <w:rFonts w:ascii="Times New Roman" w:hAnsi="Times New Roman" w:cs="Times New Roman"/>
          <w:sz w:val="22"/>
          <w:szCs w:val="22"/>
        </w:rPr>
        <w:t xml:space="preserve">подобраны соответствующим рекламным объявлениям (отсутствуют битые ссылки, используется релевантная страница спектакля), все целевые действия корректно отслеживаются веб-аналитикой (настроены цели в Метрике и проверена их </w:t>
      </w:r>
      <w:proofErr w:type="spellStart"/>
      <w:r w:rsidRPr="00836076">
        <w:rPr>
          <w:rFonts w:ascii="Times New Roman" w:hAnsi="Times New Roman" w:cs="Times New Roman"/>
          <w:sz w:val="22"/>
          <w:szCs w:val="22"/>
        </w:rPr>
        <w:t>срабатываемость</w:t>
      </w:r>
      <w:proofErr w:type="spellEnd"/>
      <w:r w:rsidRPr="00836076">
        <w:rPr>
          <w:rFonts w:ascii="Times New Roman" w:hAnsi="Times New Roman" w:cs="Times New Roman"/>
          <w:sz w:val="22"/>
          <w:szCs w:val="22"/>
        </w:rPr>
        <w:t>).</w:t>
      </w:r>
    </w:p>
    <w:p w14:paraId="4BF6025F"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lastRenderedPageBreak/>
        <w:t>3.3. Контроль показателей и реагирование.</w:t>
      </w:r>
      <w:r w:rsidRPr="00836076">
        <w:rPr>
          <w:rFonts w:ascii="Times New Roman" w:hAnsi="Times New Roman" w:cs="Times New Roman"/>
          <w:sz w:val="22"/>
          <w:szCs w:val="22"/>
        </w:rPr>
        <w:t xml:space="preserve"> Исполнитель ежемесячно сравнивает показатели результативности с предыдущим периодом. </w:t>
      </w:r>
      <w:r w:rsidRPr="00836076">
        <w:rPr>
          <w:rFonts w:ascii="Times New Roman" w:hAnsi="Times New Roman" w:cs="Times New Roman"/>
          <w:b/>
          <w:bCs/>
          <w:sz w:val="22"/>
          <w:szCs w:val="22"/>
        </w:rPr>
        <w:t>Допустимое отклонение</w:t>
      </w:r>
      <w:r w:rsidRPr="00836076">
        <w:rPr>
          <w:rFonts w:ascii="Times New Roman" w:hAnsi="Times New Roman" w:cs="Times New Roman"/>
          <w:sz w:val="22"/>
          <w:szCs w:val="22"/>
        </w:rPr>
        <w:t xml:space="preserve"> для ключевых относительных метрик </w:t>
      </w:r>
      <w:r w:rsidRPr="00836076">
        <w:rPr>
          <w:rFonts w:ascii="Times New Roman" w:hAnsi="Times New Roman" w:cs="Times New Roman"/>
          <w:sz w:val="22"/>
          <w:szCs w:val="22"/>
          <w:lang w:val="pt-PT"/>
        </w:rPr>
        <w:t xml:space="preserve">(CTR, CPC, CPA, CR </w:t>
      </w:r>
      <w:r w:rsidRPr="00836076">
        <w:rPr>
          <w:rFonts w:ascii="Times New Roman" w:hAnsi="Times New Roman" w:cs="Times New Roman"/>
          <w:sz w:val="22"/>
          <w:szCs w:val="22"/>
        </w:rPr>
        <w:t xml:space="preserve">и т.п.) – не более 15% в худшую сторону при прочих равных условиях. Более сильное падение какого-либо показателя требует от Исполнителя анализа причин и плана оптимизации, включаемого в отчёт. Также, доля расходов на </w:t>
      </w:r>
      <w:proofErr w:type="spellStart"/>
      <w:r w:rsidRPr="00836076">
        <w:rPr>
          <w:rFonts w:ascii="Times New Roman" w:hAnsi="Times New Roman" w:cs="Times New Roman"/>
          <w:sz w:val="22"/>
          <w:szCs w:val="22"/>
        </w:rPr>
        <w:t>ретаргетинг</w:t>
      </w:r>
      <w:proofErr w:type="spellEnd"/>
      <w:r w:rsidRPr="00836076">
        <w:rPr>
          <w:rFonts w:ascii="Times New Roman" w:hAnsi="Times New Roman" w:cs="Times New Roman"/>
          <w:sz w:val="22"/>
          <w:szCs w:val="22"/>
        </w:rPr>
        <w:t xml:space="preserve"> и специальные аудитории должна отслеживаться и анализироваться в отчётах (насколько эти аудитории дают конверсии).</w:t>
      </w:r>
    </w:p>
    <w:p w14:paraId="37C5CA95"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sz w:val="22"/>
          <w:szCs w:val="22"/>
        </w:rPr>
        <w:t xml:space="preserve">Если по ходу работ выявляется источник трафика с неудовлетворительным качеством (например, постоянно высокий процент отказов &gt; 25% на каком-либо сайте-партнере или площадке РСЯ), Заказчик вправе инициировать отключение такого ресурса, направив Исполнителю </w:t>
      </w:r>
      <w:r w:rsidRPr="00836076">
        <w:rPr>
          <w:rFonts w:ascii="Times New Roman" w:hAnsi="Times New Roman" w:cs="Times New Roman"/>
          <w:b/>
          <w:bCs/>
          <w:sz w:val="22"/>
          <w:szCs w:val="22"/>
        </w:rPr>
        <w:t>Форму 2</w:t>
      </w:r>
      <w:r w:rsidRPr="00836076">
        <w:rPr>
          <w:rFonts w:ascii="Times New Roman" w:hAnsi="Times New Roman" w:cs="Times New Roman"/>
          <w:sz w:val="22"/>
          <w:szCs w:val="22"/>
        </w:rPr>
        <w:t xml:space="preserve">. Получив уведомление по Форме 2, Исполнитель </w:t>
      </w:r>
      <w:r w:rsidRPr="00836076">
        <w:rPr>
          <w:rFonts w:ascii="Times New Roman" w:hAnsi="Times New Roman" w:cs="Times New Roman"/>
          <w:b/>
          <w:bCs/>
          <w:sz w:val="22"/>
          <w:szCs w:val="22"/>
        </w:rPr>
        <w:t>немедленно останавливает</w:t>
      </w:r>
      <w:r w:rsidRPr="00836076">
        <w:rPr>
          <w:rFonts w:ascii="Times New Roman" w:hAnsi="Times New Roman" w:cs="Times New Roman"/>
          <w:sz w:val="22"/>
          <w:szCs w:val="22"/>
        </w:rPr>
        <w:t xml:space="preserve"> проблемный канал и </w:t>
      </w:r>
      <w:r w:rsidRPr="00836076">
        <w:rPr>
          <w:rFonts w:ascii="Times New Roman" w:hAnsi="Times New Roman" w:cs="Times New Roman"/>
          <w:b/>
          <w:bCs/>
          <w:sz w:val="22"/>
          <w:szCs w:val="22"/>
        </w:rPr>
        <w:t>перераспределяет бюджет</w:t>
      </w:r>
      <w:r w:rsidRPr="00836076">
        <w:rPr>
          <w:rFonts w:ascii="Times New Roman" w:hAnsi="Times New Roman" w:cs="Times New Roman"/>
          <w:sz w:val="22"/>
          <w:szCs w:val="22"/>
        </w:rPr>
        <w:t xml:space="preserve"> на другие, более эффективные площадки без снижения суммарных показателей результативности по показам и кликам. Все изменения </w:t>
      </w:r>
      <w:proofErr w:type="spellStart"/>
      <w:r w:rsidRPr="00836076">
        <w:rPr>
          <w:rFonts w:ascii="Times New Roman" w:hAnsi="Times New Roman" w:cs="Times New Roman"/>
          <w:sz w:val="22"/>
          <w:szCs w:val="22"/>
        </w:rPr>
        <w:t>таргетингов</w:t>
      </w:r>
      <w:proofErr w:type="spellEnd"/>
      <w:r w:rsidRPr="00836076">
        <w:rPr>
          <w:rFonts w:ascii="Times New Roman" w:hAnsi="Times New Roman" w:cs="Times New Roman"/>
          <w:sz w:val="22"/>
          <w:szCs w:val="22"/>
        </w:rPr>
        <w:t xml:space="preserve"> или структуры кампаний, связанные с оптимизацией качества, фиксируются в рабочем чате.</w:t>
      </w:r>
    </w:p>
    <w:p w14:paraId="39F98853"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3.4. Качество аудитории в соцсетях.</w:t>
      </w:r>
      <w:r w:rsidRPr="00836076">
        <w:rPr>
          <w:rFonts w:ascii="Times New Roman" w:hAnsi="Times New Roman" w:cs="Times New Roman"/>
          <w:sz w:val="22"/>
          <w:szCs w:val="22"/>
        </w:rPr>
        <w:t xml:space="preserve"> При продвижении цели «подписка/рост сообщества» оценивается качество новых подписчиков. </w:t>
      </w:r>
      <w:r w:rsidRPr="00836076">
        <w:rPr>
          <w:rFonts w:ascii="Times New Roman" w:hAnsi="Times New Roman" w:cs="Times New Roman"/>
          <w:b/>
          <w:bCs/>
          <w:sz w:val="22"/>
          <w:szCs w:val="22"/>
        </w:rPr>
        <w:t>Засчитываются</w:t>
      </w:r>
      <w:r w:rsidRPr="00836076">
        <w:rPr>
          <w:rFonts w:ascii="Times New Roman" w:hAnsi="Times New Roman" w:cs="Times New Roman"/>
          <w:sz w:val="22"/>
          <w:szCs w:val="22"/>
        </w:rPr>
        <w:t xml:space="preserve"> только подписчики с заполненными профилями (фото, информация), имеющие собственную активность (друзья, подписки на другие группы, реальные контакты из СПб/ЛО). </w:t>
      </w:r>
      <w:r w:rsidRPr="00836076">
        <w:rPr>
          <w:rFonts w:ascii="Times New Roman" w:hAnsi="Times New Roman" w:cs="Times New Roman"/>
          <w:b/>
          <w:bCs/>
          <w:sz w:val="22"/>
          <w:szCs w:val="22"/>
        </w:rPr>
        <w:t>Не учитываются</w:t>
      </w:r>
      <w:r w:rsidRPr="00836076">
        <w:rPr>
          <w:rFonts w:ascii="Times New Roman" w:hAnsi="Times New Roman" w:cs="Times New Roman"/>
          <w:sz w:val="22"/>
          <w:szCs w:val="22"/>
        </w:rPr>
        <w:t>: боты, массово созданные пустые страницы, профили с явными признаками накрутки. Исполнитель проводит антифрод-проверку прироста подписчиков: если за месяц приросло ≤ 100 аккаунтов – проверяются все</w:t>
      </w:r>
      <w:proofErr w:type="gramStart"/>
      <w:r w:rsidRPr="00836076">
        <w:rPr>
          <w:rFonts w:ascii="Times New Roman" w:hAnsi="Times New Roman" w:cs="Times New Roman"/>
          <w:sz w:val="22"/>
          <w:szCs w:val="22"/>
        </w:rPr>
        <w:t>; &gt;</w:t>
      </w:r>
      <w:proofErr w:type="gramEnd"/>
      <w:r w:rsidRPr="00836076">
        <w:rPr>
          <w:rFonts w:ascii="Times New Roman" w:hAnsi="Times New Roman" w:cs="Times New Roman"/>
          <w:sz w:val="22"/>
          <w:szCs w:val="22"/>
        </w:rPr>
        <w:t xml:space="preserve"> 200 – выборочно ≥ 20% (но не менее 40 профилей). Если более 10% проверенных новых подписчиков не соответствуют критериям качества, Исполнитель обязан провести полный аудит всего прироста и заменить «некачественных» подписчиков (набранных нечестным путём) эквивалентным количеством качественных в следующем месяце за свой счёт (без увеличения бюджета Заказчика). Любые методы искусственной накрутки аудитории (покупка ботов и т.п.) </w:t>
      </w:r>
      <w:r w:rsidRPr="00836076">
        <w:rPr>
          <w:rFonts w:ascii="Times New Roman" w:hAnsi="Times New Roman" w:cs="Times New Roman"/>
          <w:b/>
          <w:bCs/>
          <w:sz w:val="22"/>
          <w:szCs w:val="22"/>
        </w:rPr>
        <w:t>строго запрещены</w:t>
      </w:r>
      <w:r w:rsidRPr="00836076">
        <w:rPr>
          <w:rFonts w:ascii="Times New Roman" w:hAnsi="Times New Roman" w:cs="Times New Roman"/>
          <w:sz w:val="22"/>
          <w:szCs w:val="22"/>
        </w:rPr>
        <w:t>. При обнаружении накрутки Исполнитель сразу останавливает соответствующий канал рекламы, очищает сообщество от фейковых аккаунтов (по согласованию с Заказчиком) и докладывает о принятых мерах.</w:t>
      </w:r>
    </w:p>
    <w:p w14:paraId="34EFBBF5"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3.5. Валидация данных и доступ к аналитике.</w:t>
      </w:r>
      <w:r w:rsidRPr="00836076">
        <w:rPr>
          <w:rFonts w:ascii="Times New Roman" w:hAnsi="Times New Roman" w:cs="Times New Roman"/>
          <w:sz w:val="22"/>
          <w:szCs w:val="22"/>
        </w:rPr>
        <w:t xml:space="preserve"> Для прозрачности измерений Заказчик имеет полный доступ ко всем счётчикам и нативной статистике площадок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OK</w:t>
      </w:r>
      <w:r w:rsidRPr="00836076">
        <w:rPr>
          <w:rFonts w:ascii="Times New Roman" w:hAnsi="Times New Roman" w:cs="Times New Roman"/>
          <w:sz w:val="22"/>
          <w:szCs w:val="22"/>
        </w:rPr>
        <w:t xml:space="preserve">, Яндекс Директ и Карты, </w:t>
      </w:r>
      <w:proofErr w:type="spellStart"/>
      <w:r w:rsidRPr="00836076">
        <w:rPr>
          <w:rFonts w:ascii="Times New Roman" w:hAnsi="Times New Roman" w:cs="Times New Roman"/>
          <w:sz w:val="22"/>
          <w:szCs w:val="22"/>
          <w:lang w:val="en-US"/>
        </w:rPr>
        <w:t>MyTarget</w:t>
      </w:r>
      <w:proofErr w:type="spellEnd"/>
      <w:r w:rsidRPr="00836076">
        <w:rPr>
          <w:rFonts w:ascii="Times New Roman" w:hAnsi="Times New Roman" w:cs="Times New Roman"/>
          <w:sz w:val="22"/>
          <w:szCs w:val="22"/>
        </w:rPr>
        <w:t xml:space="preserve"> и др.). При необходимости Исполнитель предоставляет гостевые ссылки на отчёты или экспортирует данные для Заказчика. Отчётный период для метрик – календарный месяц; основные показатели фиксируются на момент подготовки месячного отчёта (обычно 1–5 число следующего месяца). По умолчанию используется модель атрибуции «последний значимый переход» в </w:t>
      </w:r>
      <w:proofErr w:type="spellStart"/>
      <w:r w:rsidRPr="00836076">
        <w:rPr>
          <w:rFonts w:ascii="Times New Roman" w:hAnsi="Times New Roman" w:cs="Times New Roman"/>
          <w:sz w:val="22"/>
          <w:szCs w:val="22"/>
        </w:rPr>
        <w:t>Яндекс.Метрике</w:t>
      </w:r>
      <w:proofErr w:type="spellEnd"/>
      <w:r w:rsidRPr="00836076">
        <w:rPr>
          <w:rFonts w:ascii="Times New Roman" w:hAnsi="Times New Roman" w:cs="Times New Roman"/>
          <w:sz w:val="22"/>
          <w:szCs w:val="22"/>
        </w:rPr>
        <w:t>. Все рекламные ссылки должны содержать UTM-метки согласно требованиям (см. раздел 9); в противном случае данные по таким кампаниям считаются неполными и не подлежат учёту при оценке результативности.</w:t>
      </w:r>
    </w:p>
    <w:p w14:paraId="6C0A7DBE"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3.6. Исходные условия.</w:t>
      </w:r>
      <w:r w:rsidRPr="00836076">
        <w:rPr>
          <w:rFonts w:ascii="Times New Roman" w:hAnsi="Times New Roman" w:cs="Times New Roman"/>
          <w:sz w:val="22"/>
          <w:szCs w:val="22"/>
        </w:rPr>
        <w:t xml:space="preserve"> Доступность сайта </w:t>
      </w:r>
      <w:proofErr w:type="spellStart"/>
      <w:r w:rsidRPr="00836076">
        <w:rPr>
          <w:rFonts w:ascii="Times New Roman" w:hAnsi="Times New Roman" w:cs="Times New Roman"/>
          <w:sz w:val="22"/>
          <w:szCs w:val="22"/>
          <w:lang w:val="en-US"/>
        </w:rPr>
        <w:t>buffspb</w:t>
      </w:r>
      <w:proofErr w:type="spellEnd"/>
      <w:r w:rsidRPr="00836076">
        <w:rPr>
          <w:rFonts w:ascii="Times New Roman" w:hAnsi="Times New Roman" w:cs="Times New Roman"/>
          <w:sz w:val="22"/>
          <w:szCs w:val="22"/>
        </w:rPr>
        <w:t>.</w:t>
      </w:r>
      <w:proofErr w:type="spellStart"/>
      <w:r w:rsidRPr="00836076">
        <w:rPr>
          <w:rFonts w:ascii="Times New Roman" w:hAnsi="Times New Roman" w:cs="Times New Roman"/>
          <w:sz w:val="22"/>
          <w:szCs w:val="22"/>
          <w:lang w:val="en-US"/>
        </w:rPr>
        <w:t>ru</w:t>
      </w:r>
      <w:proofErr w:type="spellEnd"/>
      <w:r w:rsidRPr="00836076">
        <w:rPr>
          <w:rFonts w:ascii="Times New Roman" w:hAnsi="Times New Roman" w:cs="Times New Roman"/>
          <w:sz w:val="22"/>
          <w:szCs w:val="22"/>
        </w:rPr>
        <w:t xml:space="preserve"> — не ниже </w:t>
      </w:r>
      <w:r w:rsidRPr="00836076">
        <w:rPr>
          <w:rFonts w:ascii="Times New Roman" w:hAnsi="Times New Roman" w:cs="Times New Roman"/>
          <w:b/>
          <w:bCs/>
          <w:sz w:val="22"/>
          <w:szCs w:val="22"/>
        </w:rPr>
        <w:t>80,5%</w:t>
      </w:r>
      <w:r w:rsidRPr="00836076">
        <w:rPr>
          <w:rFonts w:ascii="Times New Roman" w:hAnsi="Times New Roman" w:cs="Times New Roman"/>
          <w:sz w:val="22"/>
          <w:szCs w:val="22"/>
        </w:rPr>
        <w:t xml:space="preserve"> за отчётный календарный месяц. Под доступностью понимается корректная загрузка посадочных страниц спектаклей и техническая возможность совершения покупки билета. В случае выявления недоступности сайта buffspb.ru, Исполнитель обязан незамедлительно (не более 30 минут с момента обнаружения или получения уведомления от Заказчика) приостановить показы соответствующих рекламных кампаний до полного устранения проблемы. Переходы, показы, клики и иные рекламные взаимодействия, полученные в указанный период, не подлежат учёту при расчёте показателей результативности, установленных в разделе </w:t>
      </w:r>
      <w:proofErr w:type="gramStart"/>
      <w:r w:rsidRPr="00836076">
        <w:rPr>
          <w:rFonts w:ascii="Times New Roman" w:hAnsi="Times New Roman" w:cs="Times New Roman"/>
          <w:sz w:val="22"/>
          <w:szCs w:val="22"/>
        </w:rPr>
        <w:t>3.Факт</w:t>
      </w:r>
      <w:proofErr w:type="gramEnd"/>
      <w:r w:rsidRPr="00836076">
        <w:rPr>
          <w:rFonts w:ascii="Times New Roman" w:hAnsi="Times New Roman" w:cs="Times New Roman"/>
          <w:sz w:val="22"/>
          <w:szCs w:val="22"/>
        </w:rPr>
        <w:t xml:space="preserve"> недоступности или некорректной работы фиксируется посредством скриншотов, логов систем мониторинга, сообщений в рабочем чате, уведомлений от хостинга или платёжных систем. Исполнитель обязан уведомить Заказчика о выявленной </w:t>
      </w:r>
      <w:proofErr w:type="spellStart"/>
      <w:proofErr w:type="gramStart"/>
      <w:r w:rsidRPr="00836076">
        <w:rPr>
          <w:rFonts w:ascii="Times New Roman" w:hAnsi="Times New Roman" w:cs="Times New Roman"/>
          <w:sz w:val="22"/>
          <w:szCs w:val="22"/>
        </w:rPr>
        <w:t>проблеме.Исключение</w:t>
      </w:r>
      <w:proofErr w:type="spellEnd"/>
      <w:proofErr w:type="gramEnd"/>
      <w:r w:rsidRPr="00836076">
        <w:rPr>
          <w:rFonts w:ascii="Times New Roman" w:hAnsi="Times New Roman" w:cs="Times New Roman"/>
          <w:sz w:val="22"/>
          <w:szCs w:val="22"/>
        </w:rPr>
        <w:t xml:space="preserve"> указанных периодов из расчёта не освобождает Исполнителя от обязанности достижения установленных показателей результативности в оставшееся время отчётного периода.</w:t>
      </w:r>
    </w:p>
    <w:p w14:paraId="6986D6C2" w14:textId="77777777" w:rsidR="00836076" w:rsidRPr="00836076" w:rsidRDefault="00836076" w:rsidP="00836076">
      <w:pPr>
        <w:pStyle w:val="Afffff3"/>
        <w:spacing w:before="0" w:line="240" w:lineRule="auto"/>
        <w:jc w:val="both"/>
        <w:rPr>
          <w:rFonts w:ascii="Times New Roman" w:eastAsia="Times Roman" w:hAnsi="Times New Roman" w:cs="Times New Roman"/>
          <w:b/>
          <w:bCs/>
          <w:sz w:val="22"/>
          <w:szCs w:val="22"/>
        </w:rPr>
      </w:pPr>
      <w:r w:rsidRPr="00836076">
        <w:rPr>
          <w:rFonts w:ascii="Times New Roman" w:hAnsi="Times New Roman" w:cs="Times New Roman"/>
          <w:b/>
          <w:bCs/>
          <w:sz w:val="22"/>
          <w:szCs w:val="22"/>
        </w:rPr>
        <w:t>4. Нормативные требования к контенту и рекламе</w:t>
      </w:r>
    </w:p>
    <w:p w14:paraId="74E9D0AD"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4.1. Законодательство и политика площадок.</w:t>
      </w:r>
      <w:r w:rsidRPr="00836076">
        <w:rPr>
          <w:rFonts w:ascii="Times New Roman" w:hAnsi="Times New Roman" w:cs="Times New Roman"/>
          <w:sz w:val="22"/>
          <w:szCs w:val="22"/>
        </w:rPr>
        <w:t xml:space="preserve"> Вся рекламная продукция должна соответствовать Закону РФ «О рекламе» и правилам площадок, где она размещается. В частности, при необходимости объявления помечаются словом «Реклама», а в тексте и на сайте </w:t>
      </w:r>
      <w:r w:rsidRPr="00836076">
        <w:rPr>
          <w:rFonts w:ascii="Times New Roman" w:hAnsi="Times New Roman" w:cs="Times New Roman"/>
          <w:b/>
          <w:bCs/>
          <w:sz w:val="22"/>
          <w:szCs w:val="22"/>
        </w:rPr>
        <w:t>обязательно указывается возрастная категория спектакля</w:t>
      </w:r>
      <w:r w:rsidRPr="00836076">
        <w:rPr>
          <w:rFonts w:ascii="Times New Roman" w:hAnsi="Times New Roman" w:cs="Times New Roman"/>
          <w:sz w:val="22"/>
          <w:szCs w:val="22"/>
        </w:rPr>
        <w:t xml:space="preserve"> (6+ / 12+ / 16+ / 18+). Недопустимо направлять рекламу спектаклей 18+ на аудиторию моложе 18 лет (таргетинг должен учитывать возрастные ограничения). В объявлениях формата, требующего юридического дисклеймера (например, Одноклассники), должен присутствовать текст об организации: «ИНН …; ОГРН …; СПб ГБУК “Буфф”; адрес; возраст спектакля». Сбор и обработка персональных данных пользователей (например, при подписке на рассылку) осуществляются в соответствии с 152-ФЗ – минимально необходимые данные, реализация механизма «отписки одним кликом» от рассылок и </w:t>
      </w:r>
      <w:proofErr w:type="gramStart"/>
      <w:r w:rsidRPr="00836076">
        <w:rPr>
          <w:rFonts w:ascii="Times New Roman" w:hAnsi="Times New Roman" w:cs="Times New Roman"/>
          <w:sz w:val="22"/>
          <w:szCs w:val="22"/>
        </w:rPr>
        <w:t>т.п..</w:t>
      </w:r>
      <w:proofErr w:type="gramEnd"/>
      <w:r w:rsidRPr="00836076">
        <w:rPr>
          <w:rFonts w:ascii="Times New Roman" w:hAnsi="Times New Roman" w:cs="Times New Roman"/>
          <w:sz w:val="22"/>
          <w:szCs w:val="22"/>
        </w:rPr>
        <w:t xml:space="preserve"> Все интернет-объявления подлежат обязательной маркировке: пометка «Реклама» (где требуется); указание рекламодателя; ERID-токен; </w:t>
      </w:r>
      <w:r w:rsidRPr="00836076">
        <w:rPr>
          <w:rFonts w:ascii="Times New Roman" w:hAnsi="Times New Roman" w:cs="Times New Roman"/>
          <w:sz w:val="22"/>
          <w:szCs w:val="22"/>
        </w:rPr>
        <w:lastRenderedPageBreak/>
        <w:t>при необходимости — юридический блок (ИНН/ОГРН/адрес). Исполнитель обеспечивает регистрацию материалов в ОРД, получение ERID, корректную передачу отчётов в ЕРИР и хранение данных.</w:t>
      </w:r>
    </w:p>
    <w:p w14:paraId="48F774E2"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4.2. Прозрачность и корректность информации.</w:t>
      </w:r>
      <w:r w:rsidRPr="00836076">
        <w:rPr>
          <w:rFonts w:ascii="Times New Roman" w:hAnsi="Times New Roman" w:cs="Times New Roman"/>
          <w:sz w:val="22"/>
          <w:szCs w:val="22"/>
        </w:rPr>
        <w:t xml:space="preserve"> Любые факты и утверждения в рекламных материалах должны быть правдивыми и проверяемыми. Запрещены вводящие в заблуждение обещания, </w:t>
      </w:r>
      <w:proofErr w:type="spellStart"/>
      <w:r w:rsidRPr="00836076">
        <w:rPr>
          <w:rFonts w:ascii="Times New Roman" w:hAnsi="Times New Roman" w:cs="Times New Roman"/>
          <w:sz w:val="22"/>
          <w:szCs w:val="22"/>
        </w:rPr>
        <w:t>кликбейт</w:t>
      </w:r>
      <w:proofErr w:type="spellEnd"/>
      <w:r w:rsidRPr="00836076">
        <w:rPr>
          <w:rFonts w:ascii="Times New Roman" w:hAnsi="Times New Roman" w:cs="Times New Roman"/>
          <w:sz w:val="22"/>
          <w:szCs w:val="22"/>
        </w:rPr>
        <w:t xml:space="preserve">-заголовки, а также обещания гарантированного результата, который театр не может обеспечить. Если в объявлении указывается «старая/новая» цена или скидка – необходимо указать условия акции и срок ее действия (для каких дат или мест действует скидка). Упоминать программы типа «Пушкинская карта» или другие </w:t>
      </w:r>
      <w:proofErr w:type="spellStart"/>
      <w:r w:rsidRPr="00836076">
        <w:rPr>
          <w:rFonts w:ascii="Times New Roman" w:hAnsi="Times New Roman" w:cs="Times New Roman"/>
          <w:sz w:val="22"/>
          <w:szCs w:val="22"/>
        </w:rPr>
        <w:t>спецусловия</w:t>
      </w:r>
      <w:proofErr w:type="spellEnd"/>
      <w:r w:rsidRPr="00836076">
        <w:rPr>
          <w:rFonts w:ascii="Times New Roman" w:hAnsi="Times New Roman" w:cs="Times New Roman"/>
          <w:sz w:val="22"/>
          <w:szCs w:val="22"/>
        </w:rPr>
        <w:t xml:space="preserve"> можно только при их фактической доступности; желательно давать ссылку на официальные правила программы.</w:t>
      </w:r>
    </w:p>
    <w:p w14:paraId="584BDBA4"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4.3. Тональность и стиль текстов.</w:t>
      </w:r>
      <w:r w:rsidRPr="00836076">
        <w:rPr>
          <w:rFonts w:ascii="Times New Roman" w:hAnsi="Times New Roman" w:cs="Times New Roman"/>
          <w:sz w:val="22"/>
          <w:szCs w:val="22"/>
        </w:rPr>
        <w:t xml:space="preserve"> Реклама должна соответствовать имиджу государственного культурного учреждения. Тон коммуникации – уважительный, вежливый, нейтрально-дружелюбный; обращение к зрителю – на «вы» (либо обезличенное). Не допускаются фамильярность, жаргон, сленг, агрессивные призывы. Текст объявлений должен содержать ключевую информацию об объекте: название спектакля, жанр/формат, дату, время и место проведения, а также уникальные особенности (известные актеры, награды, отзывы – при наличии). Все тексты выверяются на грамотность (орфография и пунктуация без ошибок). Не рекомендуется писать слово целиком ЗАГЛАВНЫМИ БУКВАМИ или злоупотреблять восклицательными знаками/вопросительными </w:t>
      </w:r>
      <w:proofErr w:type="gramStart"/>
      <w:r w:rsidRPr="00836076">
        <w:rPr>
          <w:rFonts w:ascii="Times New Roman" w:hAnsi="Times New Roman" w:cs="Times New Roman"/>
          <w:sz w:val="22"/>
          <w:szCs w:val="22"/>
        </w:rPr>
        <w:t>знаками!!!.</w:t>
      </w:r>
      <w:proofErr w:type="gramEnd"/>
      <w:r w:rsidRPr="00836076">
        <w:rPr>
          <w:rFonts w:ascii="Times New Roman" w:hAnsi="Times New Roman" w:cs="Times New Roman"/>
          <w:sz w:val="22"/>
          <w:szCs w:val="22"/>
        </w:rPr>
        <w:t xml:space="preserve"> По требованию Заказчика спорные формулировки текстов согласовываются дополнительно, чтобы сохранить фирменный стиль и этические нормы театра.</w:t>
      </w:r>
    </w:p>
    <w:p w14:paraId="7135FEBD"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4.4. Требования к визуальным материалам.</w:t>
      </w:r>
      <w:r w:rsidRPr="00836076">
        <w:rPr>
          <w:rFonts w:ascii="Times New Roman" w:hAnsi="Times New Roman" w:cs="Times New Roman"/>
          <w:sz w:val="22"/>
          <w:szCs w:val="22"/>
        </w:rPr>
        <w:t xml:space="preserve"> Изображения, используемые в рекламе, должны быть четкими, качественными, без размытости и шума. Не допускается обрезать фотографии так, чтобы у актеров «отрезало» голову, или искажать их внешний облик посторонними фильтрами. Видео-контент объявлений должен соответствовать сюжетам спектаклей и возрастному рейтингу; запрещено включать провокационные или шокирующие фрагменты, не соответствующие статусу театра. Все используемые фото- и видеоматериалы должны либо принадлежать театру, либо иметь полученные права на использование (включая контент от блогеров с передачей прав). На визуалах при необходимости размещаются возрастная маркировка и обязательные юр. сведения (если этого требуют правила площадки).</w:t>
      </w:r>
    </w:p>
    <w:p w14:paraId="3F7A8289"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4.5. Ограничения по содержанию.</w:t>
      </w:r>
      <w:r w:rsidRPr="00836076">
        <w:rPr>
          <w:rFonts w:ascii="Times New Roman" w:hAnsi="Times New Roman" w:cs="Times New Roman"/>
          <w:sz w:val="22"/>
          <w:szCs w:val="22"/>
        </w:rPr>
        <w:t xml:space="preserve"> В рекламных материалах </w:t>
      </w:r>
      <w:r w:rsidRPr="00836076">
        <w:rPr>
          <w:rFonts w:ascii="Times New Roman" w:hAnsi="Times New Roman" w:cs="Times New Roman"/>
          <w:b/>
          <w:bCs/>
          <w:sz w:val="22"/>
          <w:szCs w:val="22"/>
        </w:rPr>
        <w:t>строго запрещено</w:t>
      </w:r>
      <w:r w:rsidRPr="00836076">
        <w:rPr>
          <w:rFonts w:ascii="Times New Roman" w:hAnsi="Times New Roman" w:cs="Times New Roman"/>
          <w:sz w:val="22"/>
          <w:szCs w:val="22"/>
        </w:rPr>
        <w:t xml:space="preserve"> использовать: нецензурную лексику; образы или высказывания, унижающие достоинство по любому признаку; призывы, разжигающие ненависть; политическую агитацию; аморальные или шокирующие изображения. Нельзя также применять скрытые методы манипуляции аудиторией: накручивать подписчиков или просмотры, покупать фальшивые отзывы и т.п. При выявлении таких действий Исполнитель обязан немедленно отключить соответствующий канал рекламы и устранить их последствия (например, удалить накрученных подписчиков из групп).</w:t>
      </w:r>
    </w:p>
    <w:p w14:paraId="59EE8E92"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4.6. Аудитория и таргетинг объявлений.</w:t>
      </w:r>
      <w:r w:rsidRPr="00836076">
        <w:rPr>
          <w:rFonts w:ascii="Times New Roman" w:hAnsi="Times New Roman" w:cs="Times New Roman"/>
          <w:sz w:val="22"/>
          <w:szCs w:val="22"/>
        </w:rPr>
        <w:t xml:space="preserve"> Географический таргетинг кампаний, как правило, ограничивается Санкт-Петербургом и Ленинградской областью, если иное специально не требуется под задачу. Возрастной таргетинг должен соответствовать возрастному ограничению спектакля: реклама спектакля 18+ не показывается несовершеннолетним и т.п. Для кампаний на привлечение подписчиков или иных действиях внутри соцсетей (VK/OK) – </w:t>
      </w:r>
      <w:proofErr w:type="spellStart"/>
      <w:r w:rsidRPr="00836076">
        <w:rPr>
          <w:rFonts w:ascii="Times New Roman" w:hAnsi="Times New Roman" w:cs="Times New Roman"/>
          <w:sz w:val="22"/>
          <w:szCs w:val="22"/>
        </w:rPr>
        <w:t>таргетинги</w:t>
      </w:r>
      <w:proofErr w:type="spellEnd"/>
      <w:r w:rsidRPr="00836076">
        <w:rPr>
          <w:rFonts w:ascii="Times New Roman" w:hAnsi="Times New Roman" w:cs="Times New Roman"/>
          <w:sz w:val="22"/>
          <w:szCs w:val="22"/>
        </w:rPr>
        <w:t xml:space="preserve"> настраиваются по тем же принципам, а качество подписчиков контролируется по критериям (см. п. 3.4 выше).</w:t>
      </w:r>
    </w:p>
    <w:p w14:paraId="2FE057D9"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4.7. Посадочные страницы и веб-аналитика.</w:t>
      </w:r>
      <w:r w:rsidRPr="00836076">
        <w:rPr>
          <w:rFonts w:ascii="Times New Roman" w:hAnsi="Times New Roman" w:cs="Times New Roman"/>
          <w:sz w:val="22"/>
          <w:szCs w:val="22"/>
        </w:rPr>
        <w:t xml:space="preserve"> На всех объектах рекламирования</w:t>
      </w:r>
      <w:r w:rsidRPr="00836076">
        <w:rPr>
          <w:rFonts w:ascii="Times New Roman" w:hAnsi="Times New Roman" w:cs="Times New Roman"/>
          <w:sz w:val="22"/>
          <w:szCs w:val="22"/>
          <w:lang w:val="de-DE"/>
        </w:rPr>
        <w:t xml:space="preserve">, </w:t>
      </w:r>
      <w:r w:rsidRPr="00836076">
        <w:rPr>
          <w:rFonts w:ascii="Times New Roman" w:hAnsi="Times New Roman" w:cs="Times New Roman"/>
          <w:sz w:val="22"/>
          <w:szCs w:val="22"/>
        </w:rPr>
        <w:t xml:space="preserve">куда ведет реклама, должны корректно работать счетчики аналитики и цели. С каждого рекламного объявления переход осуществляется </w:t>
      </w:r>
      <w:r w:rsidRPr="00836076">
        <w:rPr>
          <w:rFonts w:ascii="Times New Roman" w:hAnsi="Times New Roman" w:cs="Times New Roman"/>
          <w:b/>
          <w:bCs/>
          <w:sz w:val="22"/>
          <w:szCs w:val="22"/>
        </w:rPr>
        <w:t xml:space="preserve">только на соответствующий объект по форме </w:t>
      </w:r>
      <w:r w:rsidRPr="00836076">
        <w:rPr>
          <w:rFonts w:ascii="Times New Roman" w:hAnsi="Times New Roman" w:cs="Times New Roman"/>
          <w:sz w:val="22"/>
          <w:szCs w:val="22"/>
        </w:rPr>
        <w:t xml:space="preserve">(без промежуточных редиректов или сторонних сайтов) и </w:t>
      </w:r>
      <w:r w:rsidRPr="00836076">
        <w:rPr>
          <w:rFonts w:ascii="Times New Roman" w:hAnsi="Times New Roman" w:cs="Times New Roman"/>
          <w:b/>
          <w:bCs/>
          <w:sz w:val="22"/>
          <w:szCs w:val="22"/>
        </w:rPr>
        <w:t>каждая ссылка помечена UTM-параметрами</w:t>
      </w:r>
      <w:r w:rsidRPr="00836076">
        <w:rPr>
          <w:rFonts w:ascii="Times New Roman" w:hAnsi="Times New Roman" w:cs="Times New Roman"/>
          <w:sz w:val="22"/>
          <w:szCs w:val="22"/>
        </w:rPr>
        <w:t xml:space="preserve"> согласно принятой схеме (см. раздел 9). Если обнаруживается сбой в работе настроенных целей аналитики, Исполнитель (после уведомления Заказчиком) </w:t>
      </w:r>
      <w:r w:rsidRPr="00836076">
        <w:rPr>
          <w:rFonts w:ascii="Times New Roman" w:hAnsi="Times New Roman" w:cs="Times New Roman"/>
          <w:b/>
          <w:bCs/>
          <w:sz w:val="22"/>
          <w:szCs w:val="22"/>
        </w:rPr>
        <w:t>самостоятельно восстанавливает или перенастраивает цели</w:t>
      </w:r>
      <w:r w:rsidRPr="00836076">
        <w:rPr>
          <w:rFonts w:ascii="Times New Roman" w:hAnsi="Times New Roman" w:cs="Times New Roman"/>
          <w:sz w:val="22"/>
          <w:szCs w:val="22"/>
        </w:rPr>
        <w:t xml:space="preserve"> в </w:t>
      </w:r>
      <w:proofErr w:type="spellStart"/>
      <w:r w:rsidRPr="00836076">
        <w:rPr>
          <w:rFonts w:ascii="Times New Roman" w:hAnsi="Times New Roman" w:cs="Times New Roman"/>
          <w:sz w:val="22"/>
          <w:szCs w:val="22"/>
        </w:rPr>
        <w:t>Яндекс.Метрике</w:t>
      </w:r>
      <w:proofErr w:type="spellEnd"/>
      <w:r w:rsidRPr="00836076">
        <w:rPr>
          <w:rFonts w:ascii="Times New Roman" w:hAnsi="Times New Roman" w:cs="Times New Roman"/>
          <w:sz w:val="22"/>
          <w:szCs w:val="22"/>
        </w:rPr>
        <w:t xml:space="preserve"> в кратчайший срок согласно регламенту взаимодействия и сроков реакции (как правило, до 1 рабочего дня).</w:t>
      </w:r>
    </w:p>
    <w:p w14:paraId="4C96ED62"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4.8. Идентификация рекламодателя.</w:t>
      </w:r>
      <w:r w:rsidRPr="00836076">
        <w:rPr>
          <w:rFonts w:ascii="Times New Roman" w:hAnsi="Times New Roman" w:cs="Times New Roman"/>
          <w:sz w:val="22"/>
          <w:szCs w:val="22"/>
        </w:rPr>
        <w:t xml:space="preserve"> При размещении рекламы в соцсетях и рекламных сетях, где это требуется, необходимо явно указывать рекламодателя – театр «Буфф». Например, в VK и ОК объявления помечаются как «Реклама» и/или отображают название учреждения (если это функционально предусмотрено площадкой). В Одноклассниках и других местах, требующих юридической информации, используется формулировка из п. </w:t>
      </w:r>
      <w:r w:rsidRPr="00836076">
        <w:rPr>
          <w:rFonts w:ascii="Times New Roman" w:hAnsi="Times New Roman" w:cs="Times New Roman"/>
          <w:sz w:val="22"/>
          <w:szCs w:val="22"/>
          <w:lang w:val="it-IT"/>
        </w:rPr>
        <w:t>4.1 (</w:t>
      </w:r>
      <w:r w:rsidRPr="00836076">
        <w:rPr>
          <w:rFonts w:ascii="Times New Roman" w:hAnsi="Times New Roman" w:cs="Times New Roman"/>
          <w:sz w:val="22"/>
          <w:szCs w:val="22"/>
        </w:rPr>
        <w:t>ИНН/ОГРН/наименование/адрес/возраст).</w:t>
      </w:r>
    </w:p>
    <w:p w14:paraId="551DA25D"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4.9. Право корректировки контента.</w:t>
      </w:r>
      <w:r w:rsidRPr="00836076">
        <w:rPr>
          <w:rFonts w:ascii="Times New Roman" w:hAnsi="Times New Roman" w:cs="Times New Roman"/>
          <w:sz w:val="22"/>
          <w:szCs w:val="22"/>
        </w:rPr>
        <w:t xml:space="preserve"> Заказчик оставляет за собой право вносить правки в предоставленные Исполнителем материалы (тексты, изображения, юридические блоки, возрастные метки) в оперативном порядке, если сочтет это необходимым для соответствия нормам (этики, </w:t>
      </w:r>
      <w:r w:rsidRPr="00836076">
        <w:rPr>
          <w:rFonts w:ascii="Times New Roman" w:hAnsi="Times New Roman" w:cs="Times New Roman"/>
          <w:sz w:val="22"/>
          <w:szCs w:val="22"/>
        </w:rPr>
        <w:lastRenderedPageBreak/>
        <w:t>законодательства или фирменного стиля). Исполнитель обязан незамедлительно внедрить такие правки и уведомить Заказчика об обновлении материала в рабочем чате.</w:t>
      </w:r>
    </w:p>
    <w:p w14:paraId="6CEABAD9"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4.10. Чек-лист перед запуском кампаний.</w:t>
      </w:r>
      <w:r w:rsidRPr="00836076">
        <w:rPr>
          <w:rFonts w:ascii="Times New Roman" w:hAnsi="Times New Roman" w:cs="Times New Roman"/>
          <w:sz w:val="22"/>
          <w:szCs w:val="22"/>
        </w:rPr>
        <w:t xml:space="preserve"> Перед запуском каждого нового рекламного объявления Исполнитель проводит внутреннюю проверку соответствия контента и настроек всем перечисленным требованиям. В частности, проверяется: указана ли возрастная маркировка и нужные юридические сведения; корректно ли проставлены UTM-метки; соответствует ли таргетинг возрастному ограничению спектакля; нет ли в креативах запрещенных элементов или ошибок. Используется стандартный чек-лист соответствия, согласованный с Заказчиком. Кампания запускается только при прохождении всех пунктов проверки.</w:t>
      </w:r>
    </w:p>
    <w:p w14:paraId="040F1AB6" w14:textId="77777777" w:rsidR="00836076" w:rsidRPr="00836076" w:rsidRDefault="00836076" w:rsidP="00836076">
      <w:pPr>
        <w:pStyle w:val="Afffff3"/>
        <w:spacing w:before="0" w:line="240" w:lineRule="auto"/>
        <w:jc w:val="both"/>
        <w:rPr>
          <w:rFonts w:ascii="Times New Roman" w:eastAsia="Times Roman" w:hAnsi="Times New Roman" w:cs="Times New Roman"/>
          <w:b/>
          <w:bCs/>
          <w:sz w:val="22"/>
          <w:szCs w:val="22"/>
        </w:rPr>
      </w:pPr>
      <w:r w:rsidRPr="00836076">
        <w:rPr>
          <w:rFonts w:ascii="Times New Roman" w:hAnsi="Times New Roman" w:cs="Times New Roman"/>
          <w:b/>
          <w:bCs/>
          <w:sz w:val="22"/>
          <w:szCs w:val="22"/>
        </w:rPr>
        <w:t>5. Исходные данные и планирование работ</w:t>
      </w:r>
    </w:p>
    <w:p w14:paraId="52805F9B"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5.1. Данные, предоставляемые Заказчиком.</w:t>
      </w:r>
      <w:r w:rsidRPr="00836076">
        <w:rPr>
          <w:rFonts w:ascii="Times New Roman" w:hAnsi="Times New Roman" w:cs="Times New Roman"/>
          <w:sz w:val="22"/>
          <w:szCs w:val="22"/>
        </w:rPr>
        <w:t xml:space="preserve"> Для надлежащего выполнения услуг Заказчик обязуется своевременно передавать Исполнителю следующие исходные материалы:</w:t>
      </w:r>
    </w:p>
    <w:p w14:paraId="21E08C96"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Перечень объектов рекламирования</w:t>
      </w:r>
      <w:r w:rsidRPr="00836076">
        <w:rPr>
          <w:rFonts w:ascii="Times New Roman" w:hAnsi="Times New Roman" w:cs="Times New Roman"/>
          <w:sz w:val="22"/>
          <w:szCs w:val="22"/>
        </w:rPr>
        <w:t xml:space="preserve"> на каждый месяц – список спектаклей с датами, а также, при необходимости, другие объекты продвижения (разделы сайта, мероприятия, страницы в соцсетях), соответствующие бизнес-задачам театра. Предварительный список объектов на месяц оформляется Заказчиком в </w:t>
      </w:r>
      <w:r w:rsidRPr="00836076">
        <w:rPr>
          <w:rFonts w:ascii="Times New Roman" w:hAnsi="Times New Roman" w:cs="Times New Roman"/>
          <w:b/>
          <w:bCs/>
          <w:sz w:val="22"/>
          <w:szCs w:val="22"/>
        </w:rPr>
        <w:t>Форме 1</w:t>
      </w:r>
      <w:r w:rsidRPr="00836076">
        <w:rPr>
          <w:rFonts w:ascii="Times New Roman" w:hAnsi="Times New Roman" w:cs="Times New Roman"/>
          <w:sz w:val="22"/>
          <w:szCs w:val="22"/>
        </w:rPr>
        <w:t xml:space="preserve"> и передается не позднее 20-го числа предыдущего месяца. Обновления (добавление новых спектаклей, отмена или изменение дат) передаются по мере возникновения через </w:t>
      </w:r>
      <w:r w:rsidRPr="00836076">
        <w:rPr>
          <w:rFonts w:ascii="Times New Roman" w:hAnsi="Times New Roman" w:cs="Times New Roman"/>
          <w:b/>
          <w:bCs/>
          <w:sz w:val="22"/>
          <w:szCs w:val="22"/>
        </w:rPr>
        <w:t>Форму 4</w:t>
      </w:r>
      <w:r w:rsidRPr="00836076">
        <w:rPr>
          <w:rFonts w:ascii="Times New Roman" w:hAnsi="Times New Roman" w:cs="Times New Roman"/>
          <w:sz w:val="22"/>
          <w:szCs w:val="22"/>
        </w:rPr>
        <w:t xml:space="preserve"> (желательно за 2 рабочих дня до планируемого запуска рекламы по измененному объекту).</w:t>
      </w:r>
    </w:p>
    <w:p w14:paraId="3E7E10B6"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Доступы к ресурсам.</w:t>
      </w:r>
      <w:r w:rsidRPr="00836076">
        <w:rPr>
          <w:rFonts w:ascii="Times New Roman" w:hAnsi="Times New Roman" w:cs="Times New Roman"/>
          <w:sz w:val="22"/>
          <w:szCs w:val="22"/>
        </w:rPr>
        <w:t xml:space="preserve"> Заказчик обеспечивает предоставление Исполнителю всех необходимых доступов: к рекламным кабинетам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OK</w:t>
      </w:r>
      <w:r w:rsidRPr="00836076">
        <w:rPr>
          <w:rFonts w:ascii="Times New Roman" w:hAnsi="Times New Roman" w:cs="Times New Roman"/>
          <w:sz w:val="22"/>
          <w:szCs w:val="22"/>
        </w:rPr>
        <w:t xml:space="preserve">, Яндекс, </w:t>
      </w:r>
      <w:proofErr w:type="spellStart"/>
      <w:r w:rsidRPr="00836076">
        <w:rPr>
          <w:rFonts w:ascii="Times New Roman" w:hAnsi="Times New Roman" w:cs="Times New Roman"/>
          <w:sz w:val="22"/>
          <w:szCs w:val="22"/>
          <w:lang w:val="en-US"/>
        </w:rPr>
        <w:t>MyTarget</w:t>
      </w:r>
      <w:proofErr w:type="spellEnd"/>
      <w:r w:rsidRPr="00836076">
        <w:rPr>
          <w:rFonts w:ascii="Times New Roman" w:hAnsi="Times New Roman" w:cs="Times New Roman"/>
          <w:sz w:val="22"/>
          <w:szCs w:val="22"/>
        </w:rPr>
        <w:t>), счетчикам аналитики (</w:t>
      </w:r>
      <w:proofErr w:type="spellStart"/>
      <w:r w:rsidRPr="00836076">
        <w:rPr>
          <w:rFonts w:ascii="Times New Roman" w:hAnsi="Times New Roman" w:cs="Times New Roman"/>
          <w:sz w:val="22"/>
          <w:szCs w:val="22"/>
        </w:rPr>
        <w:t>Яндекс.Метрика</w:t>
      </w:r>
      <w:proofErr w:type="spellEnd"/>
      <w:r w:rsidRPr="00836076">
        <w:rPr>
          <w:rFonts w:ascii="Times New Roman" w:hAnsi="Times New Roman" w:cs="Times New Roman"/>
          <w:sz w:val="22"/>
          <w:szCs w:val="22"/>
        </w:rPr>
        <w:t xml:space="preserve">). </w:t>
      </w:r>
    </w:p>
    <w:p w14:paraId="0553F52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Облачное хранилище для материалов.</w:t>
      </w:r>
      <w:r w:rsidRPr="00836076">
        <w:rPr>
          <w:rFonts w:ascii="Times New Roman" w:hAnsi="Times New Roman" w:cs="Times New Roman"/>
          <w:sz w:val="22"/>
          <w:szCs w:val="22"/>
        </w:rPr>
        <w:t xml:space="preserve"> Заказчик предоставляет структуру папок в облаке (</w:t>
      </w:r>
      <w:proofErr w:type="spellStart"/>
      <w:r w:rsidRPr="00836076">
        <w:rPr>
          <w:rFonts w:ascii="Times New Roman" w:hAnsi="Times New Roman" w:cs="Times New Roman"/>
          <w:sz w:val="22"/>
          <w:szCs w:val="22"/>
        </w:rPr>
        <w:t>Яндекс.Диск</w:t>
      </w:r>
      <w:proofErr w:type="spellEnd"/>
      <w:r w:rsidRPr="00836076">
        <w:rPr>
          <w:rFonts w:ascii="Times New Roman" w:hAnsi="Times New Roman" w:cs="Times New Roman"/>
          <w:sz w:val="22"/>
          <w:szCs w:val="22"/>
        </w:rPr>
        <w:t xml:space="preserve"> или иной согласованный ресурс) для хранения всех рабочих материалов. Исполнитель обязуется </w:t>
      </w:r>
      <w:r w:rsidRPr="00836076">
        <w:rPr>
          <w:rFonts w:ascii="Times New Roman" w:hAnsi="Times New Roman" w:cs="Times New Roman"/>
          <w:b/>
          <w:bCs/>
          <w:sz w:val="22"/>
          <w:szCs w:val="22"/>
        </w:rPr>
        <w:t>размещать все созданные материалы исключительно в этих папках</w:t>
      </w:r>
      <w:r w:rsidRPr="00836076">
        <w:rPr>
          <w:rFonts w:ascii="Times New Roman" w:hAnsi="Times New Roman" w:cs="Times New Roman"/>
          <w:sz w:val="22"/>
          <w:szCs w:val="22"/>
        </w:rPr>
        <w:t xml:space="preserve"> и называть файлы по правилам, установленным Заказчиком. Например, фотографии и видео должны иметь имена вида </w:t>
      </w:r>
      <w:proofErr w:type="spellStart"/>
      <w:r w:rsidRPr="00836076">
        <w:rPr>
          <w:rFonts w:ascii="Times New Roman" w:hAnsi="Times New Roman" w:cs="Times New Roman"/>
          <w:sz w:val="22"/>
          <w:szCs w:val="22"/>
        </w:rPr>
        <w:t>ГГГГММДД_НазваниеСпектакля_Тип_версия.ext</w:t>
      </w:r>
      <w:proofErr w:type="spellEnd"/>
      <w:r w:rsidRPr="00836076">
        <w:rPr>
          <w:rFonts w:ascii="Times New Roman" w:hAnsi="Times New Roman" w:cs="Times New Roman"/>
          <w:sz w:val="22"/>
          <w:szCs w:val="22"/>
        </w:rPr>
        <w:t xml:space="preserve"> (подробные шаблоны имен – в инструкциях Заказчика).</w:t>
      </w:r>
    </w:p>
    <w:p w14:paraId="00EFB2C2"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Медиа-материалы и референсы.</w:t>
      </w:r>
      <w:r w:rsidRPr="00836076">
        <w:rPr>
          <w:rFonts w:ascii="Times New Roman" w:hAnsi="Times New Roman" w:cs="Times New Roman"/>
          <w:sz w:val="22"/>
          <w:szCs w:val="22"/>
        </w:rPr>
        <w:t xml:space="preserve"> Заказчик предоставляет исходные фото и видео спектаклей в электронном виде (через облачные папки) для использования в рекламе, а также референсные примеры желаемой цветокоррекции/фильтров для видео-трейлеров. Кроме того, для каждого спектакля Заказчик указывает актуальную информацию для рекламы: официальную формулировку юридического блока (ИНН/ОГРН/адрес) при необходимости, возрастное ограничение, наиболее сильные стороны постановки (уникальное торговое предложение) – чтобы использовать их в тексте объявлений. В случае, если предоставленные Заказчиком фото-, видео- и иные медиа-материалы не позволяют достичь требуемого уровня качества рекламных креативов, соответствующего стандартам площадок, имиджу театра и целям настоящего Технического задания (включая, но не ограничиваясь: низкое разрешение, технические дефекты, некорректное освещение, неактуальность, отсутствие необходимых планов, невозможность использования в рекламе), Исполнитель обязан уведомить Заказчика об этом в письменной форме (через рабочий чат или электронную почту) с указанием конкретных проблем и их влияния на результат. Если для достижения требуемого качества и результативности рекламных материалов необходима дополнительная фото- и/или видеосъёмка, Исполнитель обязан организовать и провести такую съёмку </w:t>
      </w:r>
      <w:r w:rsidRPr="00836076">
        <w:rPr>
          <w:rFonts w:ascii="Times New Roman" w:hAnsi="Times New Roman" w:cs="Times New Roman"/>
          <w:b/>
          <w:bCs/>
          <w:sz w:val="22"/>
          <w:szCs w:val="22"/>
        </w:rPr>
        <w:t>за свой счёт</w:t>
      </w:r>
      <w:r w:rsidRPr="00836076">
        <w:rPr>
          <w:rFonts w:ascii="Times New Roman" w:hAnsi="Times New Roman" w:cs="Times New Roman"/>
          <w:sz w:val="22"/>
          <w:szCs w:val="22"/>
        </w:rPr>
        <w:t>, без увеличения стоимости услуг для Заказчика, включая работу специалистов, аренду оборудования, базовую обработку и подготовку материалов для рекламного использования. Проведение такой съёмки не требует отдельного согласования бюджета, если иное прямо не оговорено сторонами. Исполнитель не вправе ссылаться на недостаточное качество исходных материалов как на основание для недостижения показателей результативности, если он не инициировал процесс доработки материалов в порядке, установленном настоящим пунктом.</w:t>
      </w:r>
    </w:p>
    <w:p w14:paraId="06A95FB2"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Информация для аналитики.</w:t>
      </w:r>
      <w:r w:rsidRPr="00836076">
        <w:rPr>
          <w:rFonts w:ascii="Times New Roman" w:hAnsi="Times New Roman" w:cs="Times New Roman"/>
          <w:sz w:val="22"/>
          <w:szCs w:val="22"/>
        </w:rPr>
        <w:t xml:space="preserve"> Заказчик по запросу предоставляет Исполнителю необходимые справочные данные: список конкурирующих театров для мониторинга (до 20 организаций). Эти данные помогают Исполнителю лучше сегментировать целевую аудиторию и сравнивать результаты.</w:t>
      </w:r>
    </w:p>
    <w:p w14:paraId="2AC8F161"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sz w:val="22"/>
          <w:szCs w:val="22"/>
        </w:rPr>
        <w:t>Передача всех вышеперечисленных данных должна сопровождаться уведомлением в рабочем чате (например, сообщением с ссылкой на заполненную Форму 1 и папку с медиафайлами). Заказчик гарантирует актуальность предоставляемых данных и своевременное информирование об их изменении.</w:t>
      </w:r>
    </w:p>
    <w:p w14:paraId="79E0E0AC"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5.2. Формы планирования и отчётности.</w:t>
      </w:r>
      <w:r w:rsidRPr="00836076">
        <w:rPr>
          <w:rFonts w:ascii="Times New Roman" w:hAnsi="Times New Roman" w:cs="Times New Roman"/>
          <w:sz w:val="22"/>
          <w:szCs w:val="22"/>
        </w:rPr>
        <w:t xml:space="preserve"> В работе используются унифицированные шаблоны документов (формы), позволяющие стандартизовать обмен информацией между сторонами. Роли по заполнению и сроки следующие:</w:t>
      </w:r>
    </w:p>
    <w:p w14:paraId="43181D82"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lastRenderedPageBreak/>
        <w:t>Форма 1 – Цели и объёмы трафика.</w:t>
      </w:r>
      <w:r w:rsidRPr="00836076">
        <w:rPr>
          <w:rFonts w:ascii="Times New Roman" w:hAnsi="Times New Roman" w:cs="Times New Roman"/>
          <w:sz w:val="22"/>
          <w:szCs w:val="22"/>
        </w:rPr>
        <w:t xml:space="preserve"> Заполняется Заказчиком до 20-го числа каждого месяца, предшествующего отчётному. Содержит: (Название, Даты работы кампании, Цель, Ссылка на объект, Количество кликов/подписок/переходов/показов)</w:t>
      </w:r>
    </w:p>
    <w:p w14:paraId="0F30DF9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 xml:space="preserve">Форма 2 – Отключение ресурса. </w:t>
      </w:r>
      <w:r w:rsidRPr="00836076">
        <w:rPr>
          <w:rFonts w:ascii="Times New Roman" w:hAnsi="Times New Roman" w:cs="Times New Roman"/>
          <w:sz w:val="22"/>
          <w:szCs w:val="22"/>
        </w:rPr>
        <w:t xml:space="preserve">Заполняется Заказчиком по ситуации. Содержит </w:t>
      </w:r>
      <w:r w:rsidRPr="00836076">
        <w:rPr>
          <w:rFonts w:ascii="Times New Roman" w:hAnsi="Times New Roman" w:cs="Times New Roman"/>
          <w:sz w:val="22"/>
          <w:szCs w:val="22"/>
          <w:lang w:val="en-US"/>
        </w:rPr>
        <w:t>(</w:t>
      </w:r>
      <w:r w:rsidRPr="00836076">
        <w:rPr>
          <w:rFonts w:ascii="Times New Roman" w:hAnsi="Times New Roman" w:cs="Times New Roman"/>
          <w:sz w:val="22"/>
          <w:szCs w:val="22"/>
        </w:rPr>
        <w:t>Название РК</w:t>
      </w:r>
      <w:r w:rsidRPr="00836076">
        <w:rPr>
          <w:rFonts w:ascii="Times New Roman" w:hAnsi="Times New Roman" w:cs="Times New Roman"/>
          <w:sz w:val="22"/>
          <w:szCs w:val="22"/>
        </w:rPr>
        <w:tab/>
        <w:t>Ресурс</w:t>
      </w:r>
      <w:r w:rsidRPr="00836076">
        <w:rPr>
          <w:rFonts w:ascii="Times New Roman" w:hAnsi="Times New Roman" w:cs="Times New Roman"/>
          <w:sz w:val="22"/>
          <w:szCs w:val="22"/>
          <w:lang w:val="en-US"/>
        </w:rPr>
        <w:t xml:space="preserve">, </w:t>
      </w:r>
      <w:r w:rsidRPr="00836076">
        <w:rPr>
          <w:rFonts w:ascii="Times New Roman" w:hAnsi="Times New Roman" w:cs="Times New Roman"/>
          <w:sz w:val="22"/>
          <w:szCs w:val="22"/>
        </w:rPr>
        <w:t>Причина</w:t>
      </w:r>
      <w:r w:rsidRPr="00836076">
        <w:rPr>
          <w:rFonts w:ascii="Times New Roman" w:hAnsi="Times New Roman" w:cs="Times New Roman"/>
          <w:sz w:val="22"/>
          <w:szCs w:val="22"/>
          <w:lang w:val="en-US"/>
        </w:rPr>
        <w:t xml:space="preserve">, </w:t>
      </w:r>
      <w:r w:rsidRPr="00836076">
        <w:rPr>
          <w:rFonts w:ascii="Times New Roman" w:hAnsi="Times New Roman" w:cs="Times New Roman"/>
          <w:sz w:val="22"/>
          <w:szCs w:val="22"/>
        </w:rPr>
        <w:t>Срок</w:t>
      </w:r>
      <w:r w:rsidRPr="00836076">
        <w:rPr>
          <w:rFonts w:ascii="Times New Roman" w:hAnsi="Times New Roman" w:cs="Times New Roman"/>
          <w:sz w:val="22"/>
          <w:szCs w:val="22"/>
          <w:lang w:val="en-US"/>
        </w:rPr>
        <w:t>).</w:t>
      </w:r>
    </w:p>
    <w:p w14:paraId="60FD8142"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 xml:space="preserve">Форма 3 – </w:t>
      </w:r>
      <w:proofErr w:type="spellStart"/>
      <w:r w:rsidRPr="00836076">
        <w:rPr>
          <w:rFonts w:ascii="Times New Roman" w:hAnsi="Times New Roman" w:cs="Times New Roman"/>
          <w:b/>
          <w:bCs/>
          <w:sz w:val="22"/>
          <w:szCs w:val="22"/>
        </w:rPr>
        <w:t>Предзапусковой</w:t>
      </w:r>
      <w:proofErr w:type="spellEnd"/>
      <w:r w:rsidRPr="00836076">
        <w:rPr>
          <w:rFonts w:ascii="Times New Roman" w:hAnsi="Times New Roman" w:cs="Times New Roman"/>
          <w:b/>
          <w:bCs/>
          <w:sz w:val="22"/>
          <w:szCs w:val="22"/>
        </w:rPr>
        <w:t xml:space="preserve"> отчёт (план запусков).</w:t>
      </w:r>
      <w:r w:rsidRPr="00836076">
        <w:rPr>
          <w:rFonts w:ascii="Times New Roman" w:hAnsi="Times New Roman" w:cs="Times New Roman"/>
          <w:sz w:val="22"/>
          <w:szCs w:val="22"/>
        </w:rPr>
        <w:t xml:space="preserve"> Заполняется </w:t>
      </w:r>
      <w:r w:rsidRPr="00836076">
        <w:rPr>
          <w:rFonts w:ascii="Times New Roman" w:hAnsi="Times New Roman" w:cs="Times New Roman"/>
          <w:b/>
          <w:bCs/>
          <w:sz w:val="22"/>
          <w:szCs w:val="22"/>
        </w:rPr>
        <w:t>Исполнителем</w:t>
      </w:r>
      <w:r w:rsidRPr="00836076">
        <w:rPr>
          <w:rFonts w:ascii="Times New Roman" w:hAnsi="Times New Roman" w:cs="Times New Roman"/>
          <w:sz w:val="22"/>
          <w:szCs w:val="22"/>
        </w:rPr>
        <w:t>; направляется Заказчику на согласование не позднее чем за 2 рабочих дня до старта каждой волны рекламных кампаний. Включает подробный план запуска: название РК кампаний, ресурс, аудиторию, креативы (скриншотами), график показов по объектам, цель). Заказчик проверяет Форму 3 и в течение 2 рабочих дней либо утверждает план («утверждено»), либо возвращает с правками. Без утверждения Формы 3 запуск рекламы не производится.</w:t>
      </w:r>
    </w:p>
    <w:p w14:paraId="7854BB08"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Форма 4 – Новые спектакли и корректировки.</w:t>
      </w:r>
      <w:r w:rsidRPr="00836076">
        <w:rPr>
          <w:rFonts w:ascii="Times New Roman" w:hAnsi="Times New Roman" w:cs="Times New Roman"/>
          <w:sz w:val="22"/>
          <w:szCs w:val="22"/>
        </w:rPr>
        <w:t xml:space="preserve"> Заполняется </w:t>
      </w:r>
      <w:r w:rsidRPr="00836076">
        <w:rPr>
          <w:rFonts w:ascii="Times New Roman" w:hAnsi="Times New Roman" w:cs="Times New Roman"/>
          <w:b/>
          <w:bCs/>
          <w:sz w:val="22"/>
          <w:szCs w:val="22"/>
        </w:rPr>
        <w:t>Заказчиком</w:t>
      </w:r>
      <w:r w:rsidRPr="00836076">
        <w:rPr>
          <w:rFonts w:ascii="Times New Roman" w:hAnsi="Times New Roman" w:cs="Times New Roman"/>
          <w:sz w:val="22"/>
          <w:szCs w:val="22"/>
        </w:rPr>
        <w:t xml:space="preserve"> при добавлении новых объектов продвижения или изменении статуса текущих (например, снятие спектакля с репертуара). Включает информацию об объекте (название, дата, статус) и требуемые действия (добавить в рекламу, остановить рекламу и т.п.). Направляется Исполнителю заблаговременно (желательно за 2 рабочих дня до введения изменений).</w:t>
      </w:r>
    </w:p>
    <w:p w14:paraId="65981DFC"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Форма 5 – Мониторинг упоминаний.</w:t>
      </w:r>
      <w:r w:rsidRPr="00836076">
        <w:rPr>
          <w:rFonts w:ascii="Times New Roman" w:hAnsi="Times New Roman" w:cs="Times New Roman"/>
          <w:sz w:val="22"/>
          <w:szCs w:val="22"/>
        </w:rPr>
        <w:t xml:space="preserve"> Заполняется </w:t>
      </w:r>
      <w:r w:rsidRPr="00836076">
        <w:rPr>
          <w:rFonts w:ascii="Times New Roman" w:hAnsi="Times New Roman" w:cs="Times New Roman"/>
          <w:b/>
          <w:bCs/>
          <w:sz w:val="22"/>
          <w:szCs w:val="22"/>
        </w:rPr>
        <w:t>Исполнителем</w:t>
      </w:r>
      <w:r w:rsidRPr="00836076">
        <w:rPr>
          <w:rFonts w:ascii="Times New Roman" w:hAnsi="Times New Roman" w:cs="Times New Roman"/>
          <w:sz w:val="22"/>
          <w:szCs w:val="22"/>
        </w:rPr>
        <w:t xml:space="preserve"> ежемесячно; входит в состав отчётности до 5-го числа. Содержит таблицу всех значимых онлайн-упоминаний театра за месяц: где обнаружено (платформа), ссылка, дата, краткое содержание, тональность (позитив/негатив) и статус реакции (отвечено/решено).</w:t>
      </w:r>
    </w:p>
    <w:p w14:paraId="17C344F6"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Форма 6 – Работа с отзывами и рейтингами.</w:t>
      </w:r>
      <w:r w:rsidRPr="00836076">
        <w:rPr>
          <w:rFonts w:ascii="Times New Roman" w:hAnsi="Times New Roman" w:cs="Times New Roman"/>
          <w:sz w:val="22"/>
          <w:szCs w:val="22"/>
        </w:rPr>
        <w:t xml:space="preserve"> Заполняется </w:t>
      </w:r>
      <w:r w:rsidRPr="00836076">
        <w:rPr>
          <w:rFonts w:ascii="Times New Roman" w:hAnsi="Times New Roman" w:cs="Times New Roman"/>
          <w:b/>
          <w:bCs/>
          <w:sz w:val="22"/>
          <w:szCs w:val="22"/>
        </w:rPr>
        <w:t>Исполнителем</w:t>
      </w:r>
      <w:r w:rsidRPr="00836076">
        <w:rPr>
          <w:rFonts w:ascii="Times New Roman" w:hAnsi="Times New Roman" w:cs="Times New Roman"/>
          <w:sz w:val="22"/>
          <w:szCs w:val="22"/>
        </w:rPr>
        <w:t xml:space="preserve"> ежемесячно; входит в состав отчётности до 5-го числа. Фиксирует проделанную работу по управлению отзывами: сколько негативных отзывов обработано, сколько запросов на удаление/скрытие отправлено, динамика среднего рейтинга театра и </w:t>
      </w:r>
      <w:proofErr w:type="gramStart"/>
      <w:r w:rsidRPr="00836076">
        <w:rPr>
          <w:rFonts w:ascii="Times New Roman" w:hAnsi="Times New Roman" w:cs="Times New Roman"/>
          <w:sz w:val="22"/>
          <w:szCs w:val="22"/>
        </w:rPr>
        <w:t>т.д..</w:t>
      </w:r>
      <w:proofErr w:type="gramEnd"/>
      <w:r w:rsidRPr="00836076">
        <w:rPr>
          <w:rFonts w:ascii="Times New Roman" w:hAnsi="Times New Roman" w:cs="Times New Roman"/>
          <w:sz w:val="22"/>
          <w:szCs w:val="22"/>
        </w:rPr>
        <w:t xml:space="preserve"> Оперативные критичные случаи (например, скандальный отзыв) Исполнитель отражает в Форме 6 сразу по факту, не дожидаясь конца месяца.</w:t>
      </w:r>
    </w:p>
    <w:p w14:paraId="393940DF"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Форма 7 – Аналитика контента и конкурентов.</w:t>
      </w:r>
      <w:r w:rsidRPr="00836076">
        <w:rPr>
          <w:rFonts w:ascii="Times New Roman" w:hAnsi="Times New Roman" w:cs="Times New Roman"/>
          <w:sz w:val="22"/>
          <w:szCs w:val="22"/>
        </w:rPr>
        <w:t xml:space="preserve"> Заполняется </w:t>
      </w:r>
      <w:r w:rsidRPr="00836076">
        <w:rPr>
          <w:rFonts w:ascii="Times New Roman" w:hAnsi="Times New Roman" w:cs="Times New Roman"/>
          <w:b/>
          <w:bCs/>
          <w:sz w:val="22"/>
          <w:szCs w:val="22"/>
        </w:rPr>
        <w:t>Исполнителем</w:t>
      </w:r>
      <w:r w:rsidRPr="00836076">
        <w:rPr>
          <w:rFonts w:ascii="Times New Roman" w:hAnsi="Times New Roman" w:cs="Times New Roman"/>
          <w:sz w:val="22"/>
          <w:szCs w:val="22"/>
        </w:rPr>
        <w:t xml:space="preserve"> ежемесячно; входит в отчёт до 5-го числа. Содержит основные цифры по контент-активности театра и сравнительную таблицу/графики по конкурентам (см. раздел 2.4, «Анализ контента и конкурентов»): число постов, прирост подписчиков, вовлеченность, просмотры видео и т.п. за месяц, а также позиции театра «Буфф» относительно других театров. Включаются краткие выводы о том, где театр сильнее/слабее конкурентов.</w:t>
      </w:r>
    </w:p>
    <w:p w14:paraId="647A8AFE"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Форма 8 – Целевая аудитория и сегментация.</w:t>
      </w:r>
      <w:r w:rsidRPr="00836076">
        <w:rPr>
          <w:rFonts w:ascii="Times New Roman" w:hAnsi="Times New Roman" w:cs="Times New Roman"/>
          <w:sz w:val="22"/>
          <w:szCs w:val="22"/>
        </w:rPr>
        <w:t xml:space="preserve"> Заполняется </w:t>
      </w:r>
      <w:r w:rsidRPr="00836076">
        <w:rPr>
          <w:rFonts w:ascii="Times New Roman" w:hAnsi="Times New Roman" w:cs="Times New Roman"/>
          <w:b/>
          <w:bCs/>
          <w:sz w:val="22"/>
          <w:szCs w:val="22"/>
        </w:rPr>
        <w:t>Исполнителем</w:t>
      </w:r>
      <w:r w:rsidRPr="00836076">
        <w:rPr>
          <w:rFonts w:ascii="Times New Roman" w:hAnsi="Times New Roman" w:cs="Times New Roman"/>
          <w:sz w:val="22"/>
          <w:szCs w:val="22"/>
        </w:rPr>
        <w:t xml:space="preserve"> первоначально в первый месяц работ (представляет собой описательную часть первичной сегментации ЦА) и далее актуализируется не реже 1 раза в квартал (или чаще при существенных изменениях). Содержит описание выделенных сегментов аудитории, их характеристики, и в обновлениях – что изменилось (напр. выросла доля молодежи с 18% до 25% и т.д.).</w:t>
      </w:r>
    </w:p>
    <w:p w14:paraId="4C332643"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i/>
          <w:iCs/>
          <w:sz w:val="22"/>
          <w:szCs w:val="22"/>
        </w:rPr>
        <w:t>(Примечание: шаблоны Форм 1–8 прилагаются к настоящему ТЗ. Все формы после утверждения становятся обязательными к использованию. Формы 1–4 заполняются и инициируются Заказчиком, Формы 5–8 – заполняются Исполнителем в рамках отчетности.)</w:t>
      </w:r>
    </w:p>
    <w:p w14:paraId="614FB912"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5.3. Календарный цикл работ (ежемесячно).</w:t>
      </w:r>
      <w:r w:rsidRPr="00836076">
        <w:rPr>
          <w:rFonts w:ascii="Times New Roman" w:hAnsi="Times New Roman" w:cs="Times New Roman"/>
          <w:sz w:val="22"/>
          <w:szCs w:val="22"/>
        </w:rPr>
        <w:t xml:space="preserve"> Каждая отчётная месячная единица работ проходит по следующему графику:</w:t>
      </w:r>
    </w:p>
    <w:p w14:paraId="4A7BD47C"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До 20-го числа</w:t>
      </w:r>
      <w:r w:rsidRPr="00836076">
        <w:rPr>
          <w:rFonts w:ascii="Times New Roman" w:hAnsi="Times New Roman" w:cs="Times New Roman"/>
          <w:sz w:val="22"/>
          <w:szCs w:val="22"/>
        </w:rPr>
        <w:t xml:space="preserve"> текущего месяца Заказчик направляет Исполнителю заполненную Форму 1 с целевыми показателями и желаемыми объёмами трафика на следующий месяц.</w:t>
      </w:r>
    </w:p>
    <w:p w14:paraId="0B9376F0"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До 25-го числа</w:t>
      </w:r>
      <w:r w:rsidRPr="00836076">
        <w:rPr>
          <w:rFonts w:ascii="Times New Roman" w:hAnsi="Times New Roman" w:cs="Times New Roman"/>
          <w:sz w:val="22"/>
          <w:szCs w:val="22"/>
        </w:rPr>
        <w:t xml:space="preserve"> текущего месяца Исполнитель готовит и предоставляет Заказчику Форму 3.</w:t>
      </w:r>
    </w:p>
    <w:p w14:paraId="33467927"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Заказчик проверяет Форму 3 после получения от исполнителя и в течение 2 рабочих дней либо утверждает план («утверждено»), либо возвращает с указаниями для корректировок. Без утверждения Формы 3 запуск рекламы не производится.</w:t>
      </w:r>
    </w:p>
    <w:p w14:paraId="31A2AE34"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В течение месяца</w:t>
      </w:r>
      <w:r w:rsidRPr="00836076">
        <w:rPr>
          <w:rFonts w:ascii="Times New Roman" w:hAnsi="Times New Roman" w:cs="Times New Roman"/>
          <w:sz w:val="22"/>
          <w:szCs w:val="22"/>
        </w:rPr>
        <w:t xml:space="preserve"> Исполнитель ведет кампании согласно утвержденному плану, параллельно выполняя еженедельный мониторинг и отчётность. </w:t>
      </w:r>
      <w:r w:rsidRPr="00836076">
        <w:rPr>
          <w:rFonts w:ascii="Times New Roman" w:hAnsi="Times New Roman" w:cs="Times New Roman"/>
          <w:b/>
          <w:bCs/>
          <w:sz w:val="22"/>
          <w:szCs w:val="22"/>
        </w:rPr>
        <w:t>Каждую неделю</w:t>
      </w:r>
      <w:r w:rsidRPr="00836076">
        <w:rPr>
          <w:rFonts w:ascii="Times New Roman" w:hAnsi="Times New Roman" w:cs="Times New Roman"/>
          <w:sz w:val="22"/>
          <w:szCs w:val="22"/>
        </w:rPr>
        <w:t xml:space="preserve"> (в оговоренный день) предоставляется краткий статус-отчет: сколько показов, кликов, расходов и продаж получено по основным объектам, какие изменения или оптимизации произведены за неделю. Если в течение месяца появляются новые объекты или изменения (спектакли добавлены/отменены) – Заказчик оформляет Форму 4, Исполнитель вносит правки и согласовывает их в чате и, при необходимости, обновленной Формой 3.</w:t>
      </w:r>
    </w:p>
    <w:p w14:paraId="4901BCFC"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До 5-го числа следующего месяца</w:t>
      </w:r>
      <w:r w:rsidRPr="00836076">
        <w:rPr>
          <w:rFonts w:ascii="Times New Roman" w:hAnsi="Times New Roman" w:cs="Times New Roman"/>
          <w:sz w:val="22"/>
          <w:szCs w:val="22"/>
        </w:rPr>
        <w:t xml:space="preserve"> Исполнитель готовит и передает Заказчику полный пакет отчётных документов за прошедший месяц: общий и детализированный отчёты, Формы 5–8, а также отчетные блоки репутации (входят в состав общего отчета или прилагаются отдельно). Одновременно, при необходимости, предлагает ключевые выводы и рекомендации на следующий период.</w:t>
      </w:r>
    </w:p>
    <w:p w14:paraId="62BBDCF2"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lastRenderedPageBreak/>
        <w:t>5.4. Готовность к запуску (перед стартом кампаний).</w:t>
      </w:r>
      <w:r w:rsidRPr="00836076">
        <w:rPr>
          <w:rFonts w:ascii="Times New Roman" w:hAnsi="Times New Roman" w:cs="Times New Roman"/>
          <w:sz w:val="22"/>
          <w:szCs w:val="22"/>
        </w:rPr>
        <w:t xml:space="preserve"> Перед активацией каждой рекламной кампании Исполнитель проверяет ряд технических и содержательных условий, подтверждая, что кампания готова к безопасному запуску. В частности, </w:t>
      </w:r>
      <w:r w:rsidRPr="00836076">
        <w:rPr>
          <w:rFonts w:ascii="Times New Roman" w:hAnsi="Times New Roman" w:cs="Times New Roman"/>
          <w:b/>
          <w:bCs/>
          <w:sz w:val="22"/>
          <w:szCs w:val="22"/>
        </w:rPr>
        <w:t>непосредственно перед запуском</w:t>
      </w:r>
      <w:r w:rsidRPr="00836076">
        <w:rPr>
          <w:rFonts w:ascii="Times New Roman" w:hAnsi="Times New Roman" w:cs="Times New Roman"/>
          <w:sz w:val="22"/>
          <w:szCs w:val="22"/>
        </w:rPr>
        <w:t xml:space="preserve"> необходимо убедиться, что:</w:t>
      </w:r>
    </w:p>
    <w:p w14:paraId="5C18221A"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Утверждена последняя версия Формы 3 для данного объекта (или эквивалентное разрешение получено от Заказчика в чате).</w:t>
      </w:r>
    </w:p>
    <w:p w14:paraId="24E138C2"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Посадочные страницы</w:t>
      </w:r>
      <w:r w:rsidRPr="00836076">
        <w:rPr>
          <w:rFonts w:ascii="Times New Roman" w:hAnsi="Times New Roman" w:cs="Times New Roman"/>
          <w:sz w:val="22"/>
          <w:szCs w:val="22"/>
        </w:rPr>
        <w:t xml:space="preserve"> на </w:t>
      </w:r>
      <w:r w:rsidRPr="00836076">
        <w:rPr>
          <w:rFonts w:ascii="Times New Roman" w:hAnsi="Times New Roman" w:cs="Times New Roman"/>
          <w:sz w:val="22"/>
          <w:szCs w:val="22"/>
          <w:lang w:val="de-DE"/>
        </w:rPr>
        <w:t xml:space="preserve">buffspb.ru </w:t>
      </w:r>
      <w:r w:rsidRPr="00836076">
        <w:rPr>
          <w:rFonts w:ascii="Times New Roman" w:hAnsi="Times New Roman" w:cs="Times New Roman"/>
          <w:b/>
          <w:bCs/>
          <w:sz w:val="22"/>
          <w:szCs w:val="22"/>
        </w:rPr>
        <w:t>доступны и корректны</w:t>
      </w:r>
      <w:r w:rsidRPr="00836076">
        <w:rPr>
          <w:rFonts w:ascii="Times New Roman" w:hAnsi="Times New Roman" w:cs="Times New Roman"/>
          <w:sz w:val="22"/>
          <w:szCs w:val="22"/>
        </w:rPr>
        <w:t>: страница спектакля открывается, ошибки сервера отсутствуют, все ключевые элементы (описание, кнопка покупки, цена) на месте.</w:t>
      </w:r>
    </w:p>
    <w:p w14:paraId="6F4B20DF"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Цели аналитики</w:t>
      </w:r>
      <w:r w:rsidRPr="00836076">
        <w:rPr>
          <w:rFonts w:ascii="Times New Roman" w:hAnsi="Times New Roman" w:cs="Times New Roman"/>
          <w:sz w:val="22"/>
          <w:szCs w:val="22"/>
        </w:rPr>
        <w:t xml:space="preserve"> в </w:t>
      </w:r>
      <w:proofErr w:type="spellStart"/>
      <w:r w:rsidRPr="00836076">
        <w:rPr>
          <w:rFonts w:ascii="Times New Roman" w:hAnsi="Times New Roman" w:cs="Times New Roman"/>
          <w:sz w:val="22"/>
          <w:szCs w:val="22"/>
        </w:rPr>
        <w:t>Яндекс.Метрике</w:t>
      </w:r>
      <w:proofErr w:type="spellEnd"/>
      <w:r w:rsidRPr="00836076">
        <w:rPr>
          <w:rFonts w:ascii="Times New Roman" w:hAnsi="Times New Roman" w:cs="Times New Roman"/>
          <w:sz w:val="22"/>
          <w:szCs w:val="22"/>
        </w:rPr>
        <w:t xml:space="preserve"> активны и правильно настроены для отслеживания действий по объекту. Если какие-то цели отсутствуют или не срабатывают, Исполнитель при обнаружении сообщает Заказчику и устраняет проблему (по договоренности).</w:t>
      </w:r>
    </w:p>
    <w:p w14:paraId="30390645"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 xml:space="preserve">Во всех рекламных ссылках проставлены корректные </w:t>
      </w:r>
      <w:r w:rsidRPr="00836076">
        <w:rPr>
          <w:rFonts w:ascii="Times New Roman" w:hAnsi="Times New Roman" w:cs="Times New Roman"/>
          <w:b/>
          <w:bCs/>
          <w:sz w:val="22"/>
          <w:szCs w:val="22"/>
        </w:rPr>
        <w:t>UTM-метки</w:t>
      </w:r>
      <w:r w:rsidRPr="00836076">
        <w:rPr>
          <w:rFonts w:ascii="Times New Roman" w:hAnsi="Times New Roman" w:cs="Times New Roman"/>
          <w:sz w:val="22"/>
          <w:szCs w:val="22"/>
        </w:rPr>
        <w:t xml:space="preserve"> (согласно шаблону) и эти переходы видны в системе аналитики как отдельные источники.</w:t>
      </w:r>
    </w:p>
    <w:p w14:paraId="16B25744"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Названия кампаний</w:t>
      </w:r>
      <w:r w:rsidRPr="00836076">
        <w:rPr>
          <w:rFonts w:ascii="Times New Roman" w:hAnsi="Times New Roman" w:cs="Times New Roman"/>
          <w:sz w:val="22"/>
          <w:szCs w:val="22"/>
        </w:rPr>
        <w:t xml:space="preserve"> соответствуют шаблону нейминга (см. раздел 9) – чтобы в отчетах и интерфейсах были понятны параметры каждой кампании.</w:t>
      </w:r>
    </w:p>
    <w:p w14:paraId="52CA8925"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Материалы объявлений</w:t>
      </w:r>
      <w:r w:rsidRPr="00836076">
        <w:rPr>
          <w:rFonts w:ascii="Times New Roman" w:hAnsi="Times New Roman" w:cs="Times New Roman"/>
          <w:sz w:val="22"/>
          <w:szCs w:val="22"/>
        </w:rPr>
        <w:t xml:space="preserve"> соответствуют требованиям площадок и нормам театра: изображения не противоречат правилам (нет запрещенного контента, не нарушены габариты и формат), в текстах указаны необходимые данные (например, возрастное ограничение), добавлена юридическая строка, если нужна, и нет ошибок.</w:t>
      </w:r>
    </w:p>
    <w:p w14:paraId="3EFC282F"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Настроено расписание показов</w:t>
      </w:r>
      <w:r w:rsidRPr="00836076">
        <w:rPr>
          <w:rFonts w:ascii="Times New Roman" w:hAnsi="Times New Roman" w:cs="Times New Roman"/>
          <w:sz w:val="22"/>
          <w:szCs w:val="22"/>
        </w:rPr>
        <w:t xml:space="preserve"> (обычно 09:00–23:00) и </w:t>
      </w:r>
      <w:r w:rsidRPr="00836076">
        <w:rPr>
          <w:rFonts w:ascii="Times New Roman" w:hAnsi="Times New Roman" w:cs="Times New Roman"/>
          <w:b/>
          <w:bCs/>
          <w:sz w:val="22"/>
          <w:szCs w:val="22"/>
        </w:rPr>
        <w:t>время остановки</w:t>
      </w:r>
      <w:r w:rsidRPr="00836076">
        <w:rPr>
          <w:rFonts w:ascii="Times New Roman" w:hAnsi="Times New Roman" w:cs="Times New Roman"/>
          <w:sz w:val="22"/>
          <w:szCs w:val="22"/>
        </w:rPr>
        <w:t xml:space="preserve"> в 21:00 накануне дня спектакля (для объектных кампаний).</w:t>
      </w:r>
    </w:p>
    <w:p w14:paraId="6A9E6172"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 xml:space="preserve">Установлены все необходимые </w:t>
      </w:r>
      <w:r w:rsidRPr="00836076">
        <w:rPr>
          <w:rFonts w:ascii="Times New Roman" w:hAnsi="Times New Roman" w:cs="Times New Roman"/>
          <w:b/>
          <w:bCs/>
          <w:sz w:val="22"/>
          <w:szCs w:val="22"/>
        </w:rPr>
        <w:t>исключения</w:t>
      </w:r>
      <w:r w:rsidRPr="00836076">
        <w:rPr>
          <w:rFonts w:ascii="Times New Roman" w:hAnsi="Times New Roman" w:cs="Times New Roman"/>
          <w:sz w:val="22"/>
          <w:szCs w:val="22"/>
        </w:rPr>
        <w:t xml:space="preserve"> и ограничения: минус-слова для поиска, черные списки низкокачественных площадок для РСЯ/</w:t>
      </w:r>
      <w:proofErr w:type="spellStart"/>
      <w:r w:rsidRPr="00836076">
        <w:rPr>
          <w:rFonts w:ascii="Times New Roman" w:hAnsi="Times New Roman" w:cs="Times New Roman"/>
          <w:sz w:val="22"/>
          <w:szCs w:val="22"/>
        </w:rPr>
        <w:t>MyTarget</w:t>
      </w:r>
      <w:proofErr w:type="spellEnd"/>
      <w:r w:rsidRPr="00836076">
        <w:rPr>
          <w:rFonts w:ascii="Times New Roman" w:hAnsi="Times New Roman" w:cs="Times New Roman"/>
          <w:sz w:val="22"/>
          <w:szCs w:val="22"/>
        </w:rPr>
        <w:t xml:space="preserve">, лимит частоты показов, </w:t>
      </w:r>
      <w:proofErr w:type="spellStart"/>
      <w:r w:rsidRPr="00836076">
        <w:rPr>
          <w:rFonts w:ascii="Times New Roman" w:hAnsi="Times New Roman" w:cs="Times New Roman"/>
          <w:sz w:val="22"/>
          <w:szCs w:val="22"/>
        </w:rPr>
        <w:t>гео</w:t>
      </w:r>
      <w:proofErr w:type="spellEnd"/>
      <w:r w:rsidRPr="00836076">
        <w:rPr>
          <w:rFonts w:ascii="Times New Roman" w:hAnsi="Times New Roman" w:cs="Times New Roman"/>
          <w:sz w:val="22"/>
          <w:szCs w:val="22"/>
        </w:rPr>
        <w:t>-таргетинг соответствует нужному региону.</w:t>
      </w:r>
    </w:p>
    <w:p w14:paraId="590D5277"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Для целей типа «подписка» или других внутренних действий (например, участие во встроенном мероприятии VK) – заданы нативные цели внутри площадки, и имеется возможность собрать статистику по этим целям из аккаунта Заказчика (либо она отображается в Метрике через интеграцию).</w:t>
      </w:r>
    </w:p>
    <w:p w14:paraId="6F218954"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sz w:val="22"/>
          <w:szCs w:val="22"/>
        </w:rPr>
        <w:t>Все перечисленные критерии фиксируются в виде чек-листа проверки готовности к запуску. Если какой-либо пункт не выполнен, запуск откладывается до устранения. Исполнитель уведомляет Заказчика о готовности кампании к старту и при необходимости подтверждает, что проверка выполнена (например, сообщением в чате с отметкой «готово к запуску, проверено по чек-листу»).</w:t>
      </w:r>
    </w:p>
    <w:p w14:paraId="749E3D25" w14:textId="77777777" w:rsidR="00836076" w:rsidRPr="00836076" w:rsidRDefault="00836076" w:rsidP="00836076">
      <w:pPr>
        <w:pStyle w:val="Afffff3"/>
        <w:spacing w:before="0" w:line="240" w:lineRule="auto"/>
        <w:jc w:val="both"/>
        <w:rPr>
          <w:rFonts w:ascii="Times New Roman" w:eastAsia="Times Roman" w:hAnsi="Times New Roman" w:cs="Times New Roman"/>
          <w:b/>
          <w:bCs/>
          <w:sz w:val="22"/>
          <w:szCs w:val="22"/>
        </w:rPr>
      </w:pPr>
      <w:r w:rsidRPr="00836076">
        <w:rPr>
          <w:rFonts w:ascii="Times New Roman" w:hAnsi="Times New Roman" w:cs="Times New Roman"/>
          <w:b/>
          <w:bCs/>
          <w:sz w:val="22"/>
          <w:szCs w:val="22"/>
        </w:rPr>
        <w:t>6. Коммуникация сторон</w:t>
      </w:r>
    </w:p>
    <w:p w14:paraId="759CA85A"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6.1. Рабочие каналы связи.</w:t>
      </w:r>
      <w:r w:rsidRPr="00836076">
        <w:rPr>
          <w:rFonts w:ascii="Times New Roman" w:hAnsi="Times New Roman" w:cs="Times New Roman"/>
          <w:sz w:val="22"/>
          <w:szCs w:val="22"/>
        </w:rPr>
        <w:t xml:space="preserve"> Основным каналом оперативного взаимодействия служит </w:t>
      </w:r>
      <w:r w:rsidRPr="00836076">
        <w:rPr>
          <w:rFonts w:ascii="Times New Roman" w:hAnsi="Times New Roman" w:cs="Times New Roman"/>
          <w:b/>
          <w:bCs/>
          <w:sz w:val="22"/>
          <w:szCs w:val="22"/>
        </w:rPr>
        <w:t>общий чат в </w:t>
      </w:r>
      <w:r w:rsidRPr="00836076">
        <w:rPr>
          <w:rFonts w:ascii="Times New Roman" w:hAnsi="Times New Roman" w:cs="Times New Roman"/>
          <w:b/>
          <w:bCs/>
          <w:sz w:val="22"/>
          <w:szCs w:val="22"/>
          <w:lang w:val="nl-NL"/>
        </w:rPr>
        <w:t>Max</w:t>
      </w:r>
      <w:r w:rsidRPr="00836076">
        <w:rPr>
          <w:rFonts w:ascii="Times New Roman" w:hAnsi="Times New Roman" w:cs="Times New Roman"/>
          <w:sz w:val="22"/>
          <w:szCs w:val="22"/>
        </w:rPr>
        <w:t>, где присутствуют с стороны Заказчика, со стороны Исполнителя – аккаунт-менеджер (руководитель направления рекламы) и ключевые специалисты (</w:t>
      </w:r>
      <w:proofErr w:type="spellStart"/>
      <w:r w:rsidRPr="00836076">
        <w:rPr>
          <w:rFonts w:ascii="Times New Roman" w:hAnsi="Times New Roman" w:cs="Times New Roman"/>
          <w:sz w:val="22"/>
          <w:szCs w:val="22"/>
        </w:rPr>
        <w:t>таргетолог</w:t>
      </w:r>
      <w:proofErr w:type="spellEnd"/>
      <w:r w:rsidRPr="00836076">
        <w:rPr>
          <w:rFonts w:ascii="Times New Roman" w:hAnsi="Times New Roman" w:cs="Times New Roman"/>
          <w:sz w:val="22"/>
          <w:szCs w:val="22"/>
        </w:rPr>
        <w:t xml:space="preserve">, аналитик, </w:t>
      </w:r>
      <w:proofErr w:type="spellStart"/>
      <w:r w:rsidRPr="00836076">
        <w:rPr>
          <w:rFonts w:ascii="Times New Roman" w:hAnsi="Times New Roman" w:cs="Times New Roman"/>
          <w:sz w:val="22"/>
          <w:szCs w:val="22"/>
        </w:rPr>
        <w:t>видеопродакшн</w:t>
      </w:r>
      <w:proofErr w:type="spellEnd"/>
      <w:r w:rsidRPr="00836076">
        <w:rPr>
          <w:rFonts w:ascii="Times New Roman" w:hAnsi="Times New Roman" w:cs="Times New Roman"/>
          <w:sz w:val="22"/>
          <w:szCs w:val="22"/>
        </w:rPr>
        <w:t xml:space="preserve"> и т.д.). Вся текущая переписка, вопросы, согласования материалов и уведомления о статусе кампаний осуществляются в этом чате. Для официальных писем, обмена документами, актами, счетами и крупными файлами дополнительно используется электронная почта. Исполнитель должен обеспечить, чтобы необходимые сотрудники оперативно присутствовали в чате и реагировали на сообщения.</w:t>
      </w:r>
    </w:p>
    <w:p w14:paraId="15F384E7"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6.2. Правила согласования и уведомления.</w:t>
      </w:r>
      <w:r w:rsidRPr="00836076">
        <w:rPr>
          <w:rFonts w:ascii="Times New Roman" w:hAnsi="Times New Roman" w:cs="Times New Roman"/>
          <w:sz w:val="22"/>
          <w:szCs w:val="22"/>
        </w:rPr>
        <w:t xml:space="preserve"> В процессе работы стороны используют установленные форматы согласований через чат:</w:t>
      </w:r>
    </w:p>
    <w:p w14:paraId="3A3E3D4D"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План запусков</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rPr>
        <w:t>предзапусковой</w:t>
      </w:r>
      <w:proofErr w:type="spellEnd"/>
      <w:r w:rsidRPr="00836076">
        <w:rPr>
          <w:rFonts w:ascii="Times New Roman" w:hAnsi="Times New Roman" w:cs="Times New Roman"/>
          <w:sz w:val="22"/>
          <w:szCs w:val="22"/>
        </w:rPr>
        <w:t xml:space="preserve"> отчет по объектам, Форма 3) согласуется в чате отметкой «утверждено» либо перечнем правок от Заказчика.</w:t>
      </w:r>
    </w:p>
    <w:p w14:paraId="00C29356"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Материалы объявлений</w:t>
      </w:r>
      <w:r w:rsidRPr="00836076">
        <w:rPr>
          <w:rFonts w:ascii="Times New Roman" w:hAnsi="Times New Roman" w:cs="Times New Roman"/>
          <w:sz w:val="22"/>
          <w:szCs w:val="22"/>
        </w:rPr>
        <w:t xml:space="preserve"> (тексты, баннеры, ролики) передаются Исполнителем на согласование через облако (ссылка на папку или файл) с пометкой в чате «на согласование». После одобрения Заказчик отвечает «утверждено». При необходимости правки обсуждаются там же.</w:t>
      </w:r>
    </w:p>
    <w:p w14:paraId="439AEDFC"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Изменения в кампаниях</w:t>
      </w:r>
      <w:r w:rsidRPr="00836076">
        <w:rPr>
          <w:rFonts w:ascii="Times New Roman" w:hAnsi="Times New Roman" w:cs="Times New Roman"/>
          <w:sz w:val="22"/>
          <w:szCs w:val="22"/>
        </w:rPr>
        <w:t xml:space="preserve"> (цели, UTM-метки, структура, </w:t>
      </w:r>
      <w:proofErr w:type="spellStart"/>
      <w:r w:rsidRPr="00836076">
        <w:rPr>
          <w:rFonts w:ascii="Times New Roman" w:hAnsi="Times New Roman" w:cs="Times New Roman"/>
          <w:sz w:val="22"/>
          <w:szCs w:val="22"/>
        </w:rPr>
        <w:t>таргетинги</w:t>
      </w:r>
      <w:proofErr w:type="spellEnd"/>
      <w:r w:rsidRPr="00836076">
        <w:rPr>
          <w:rFonts w:ascii="Times New Roman" w:hAnsi="Times New Roman" w:cs="Times New Roman"/>
          <w:sz w:val="22"/>
          <w:szCs w:val="22"/>
        </w:rPr>
        <w:t>) – любое отклонение от согласованного плана должно сопровождаться кратким уведомлением в чате: что изменено и почему, с приложением ссылки на соответствующую кампанию или объект.</w:t>
      </w:r>
    </w:p>
    <w:p w14:paraId="29A8A8AD"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Запуски, перезапуски и остановки кампаний</w:t>
      </w:r>
      <w:r w:rsidRPr="00836076">
        <w:rPr>
          <w:rFonts w:ascii="Times New Roman" w:hAnsi="Times New Roman" w:cs="Times New Roman"/>
          <w:sz w:val="22"/>
          <w:szCs w:val="22"/>
        </w:rPr>
        <w:t xml:space="preserve"> фиксируются сообщением в чате с указанием даты/времени действия, названия объекта и ссылки на кампанию. Например: </w:t>
      </w:r>
      <w:r w:rsidRPr="00836076">
        <w:rPr>
          <w:rFonts w:ascii="Times New Roman" w:hAnsi="Times New Roman" w:cs="Times New Roman"/>
          <w:sz w:val="22"/>
          <w:szCs w:val="22"/>
          <w:lang w:val="fr-FR"/>
        </w:rPr>
        <w:t>«</w:t>
      </w:r>
      <w:r w:rsidRPr="00836076">
        <w:rPr>
          <w:rFonts w:ascii="Times New Roman" w:hAnsi="Times New Roman" w:cs="Times New Roman"/>
          <w:sz w:val="22"/>
          <w:szCs w:val="22"/>
          <w:lang w:val="pt-PT"/>
        </w:rPr>
        <w:t>[</w:t>
      </w:r>
      <w:r w:rsidRPr="00836076">
        <w:rPr>
          <w:rFonts w:ascii="Times New Roman" w:hAnsi="Times New Roman" w:cs="Times New Roman"/>
          <w:sz w:val="22"/>
          <w:szCs w:val="22"/>
        </w:rPr>
        <w:t>Запуск</w:t>
      </w:r>
      <w:r w:rsidRPr="00836076">
        <w:rPr>
          <w:rFonts w:ascii="Times New Roman" w:hAnsi="Times New Roman" w:cs="Times New Roman"/>
          <w:sz w:val="22"/>
          <w:szCs w:val="22"/>
          <w:lang w:val="pt-PT"/>
        </w:rPr>
        <w:t xml:space="preserve">] </w:t>
      </w:r>
      <w:r w:rsidRPr="00836076">
        <w:rPr>
          <w:rFonts w:ascii="Times New Roman" w:hAnsi="Times New Roman" w:cs="Times New Roman"/>
          <w:sz w:val="22"/>
          <w:szCs w:val="22"/>
        </w:rPr>
        <w:t xml:space="preserve">кампания VK по спектаклю </w:t>
      </w:r>
      <w:r w:rsidRPr="00836076">
        <w:rPr>
          <w:rFonts w:ascii="Times New Roman" w:hAnsi="Times New Roman" w:cs="Times New Roman"/>
          <w:sz w:val="22"/>
          <w:szCs w:val="22"/>
          <w:lang w:val="da-DK"/>
        </w:rPr>
        <w:t xml:space="preserve">X </w:t>
      </w:r>
      <w:r w:rsidRPr="00836076">
        <w:rPr>
          <w:rFonts w:ascii="Times New Roman" w:hAnsi="Times New Roman" w:cs="Times New Roman"/>
          <w:sz w:val="22"/>
          <w:szCs w:val="22"/>
        </w:rPr>
        <w:t>запущена 01.10 в 10:00</w:t>
      </w:r>
      <w:r w:rsidRPr="00836076">
        <w:rPr>
          <w:rFonts w:ascii="Times New Roman" w:hAnsi="Times New Roman" w:cs="Times New Roman"/>
          <w:sz w:val="22"/>
          <w:szCs w:val="22"/>
          <w:lang w:val="it-IT"/>
        </w:rPr>
        <w:t>»</w:t>
      </w:r>
      <w:r w:rsidRPr="00836076">
        <w:rPr>
          <w:rFonts w:ascii="Times New Roman" w:hAnsi="Times New Roman" w:cs="Times New Roman"/>
          <w:sz w:val="22"/>
          <w:szCs w:val="22"/>
        </w:rPr>
        <w:t>.</w:t>
      </w:r>
    </w:p>
    <w:p w14:paraId="465BC8C4"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sz w:val="22"/>
          <w:szCs w:val="22"/>
        </w:rPr>
        <w:t xml:space="preserve">Для удобства сообщений в чате Исполнитель придерживается короткого и понятного формата. В начале сообщения указывается метка типа действия: </w:t>
      </w:r>
      <w:r w:rsidRPr="00836076">
        <w:rPr>
          <w:rFonts w:ascii="Times New Roman" w:hAnsi="Times New Roman" w:cs="Times New Roman"/>
          <w:b/>
          <w:bCs/>
          <w:sz w:val="22"/>
          <w:szCs w:val="22"/>
          <w:lang w:val="pt-PT"/>
        </w:rPr>
        <w:t>[</w:t>
      </w:r>
      <w:r w:rsidRPr="00836076">
        <w:rPr>
          <w:rFonts w:ascii="Times New Roman" w:hAnsi="Times New Roman" w:cs="Times New Roman"/>
          <w:b/>
          <w:bCs/>
          <w:sz w:val="22"/>
          <w:szCs w:val="22"/>
        </w:rPr>
        <w:t>Запуск</w:t>
      </w:r>
      <w:r w:rsidRPr="00836076">
        <w:rPr>
          <w:rFonts w:ascii="Times New Roman" w:hAnsi="Times New Roman" w:cs="Times New Roman"/>
          <w:b/>
          <w:bCs/>
          <w:sz w:val="22"/>
          <w:szCs w:val="22"/>
          <w:lang w:val="pt-PT"/>
        </w:rPr>
        <w:t>]</w:t>
      </w:r>
      <w:r w:rsidRPr="00836076">
        <w:rPr>
          <w:rFonts w:ascii="Times New Roman" w:hAnsi="Times New Roman" w:cs="Times New Roman"/>
          <w:sz w:val="22"/>
          <w:szCs w:val="22"/>
        </w:rPr>
        <w:t xml:space="preserve">, </w:t>
      </w:r>
      <w:r w:rsidRPr="00836076">
        <w:rPr>
          <w:rFonts w:ascii="Times New Roman" w:hAnsi="Times New Roman" w:cs="Times New Roman"/>
          <w:b/>
          <w:bCs/>
          <w:sz w:val="22"/>
          <w:szCs w:val="22"/>
          <w:lang w:val="pt-PT"/>
        </w:rPr>
        <w:t>[</w:t>
      </w:r>
      <w:r w:rsidRPr="00836076">
        <w:rPr>
          <w:rFonts w:ascii="Times New Roman" w:hAnsi="Times New Roman" w:cs="Times New Roman"/>
          <w:b/>
          <w:bCs/>
          <w:sz w:val="22"/>
          <w:szCs w:val="22"/>
        </w:rPr>
        <w:t>Изменение</w:t>
      </w:r>
      <w:r w:rsidRPr="00836076">
        <w:rPr>
          <w:rFonts w:ascii="Times New Roman" w:hAnsi="Times New Roman" w:cs="Times New Roman"/>
          <w:b/>
          <w:bCs/>
          <w:sz w:val="22"/>
          <w:szCs w:val="22"/>
          <w:lang w:val="pt-PT"/>
        </w:rPr>
        <w:t>]</w:t>
      </w:r>
      <w:r w:rsidRPr="00836076">
        <w:rPr>
          <w:rFonts w:ascii="Times New Roman" w:hAnsi="Times New Roman" w:cs="Times New Roman"/>
          <w:sz w:val="22"/>
          <w:szCs w:val="22"/>
        </w:rPr>
        <w:t xml:space="preserve">, </w:t>
      </w:r>
      <w:r w:rsidRPr="00836076">
        <w:rPr>
          <w:rFonts w:ascii="Times New Roman" w:hAnsi="Times New Roman" w:cs="Times New Roman"/>
          <w:b/>
          <w:bCs/>
          <w:sz w:val="22"/>
          <w:szCs w:val="22"/>
          <w:lang w:val="pt-PT"/>
        </w:rPr>
        <w:t>[</w:t>
      </w:r>
      <w:r w:rsidRPr="00836076">
        <w:rPr>
          <w:rFonts w:ascii="Times New Roman" w:hAnsi="Times New Roman" w:cs="Times New Roman"/>
          <w:b/>
          <w:bCs/>
          <w:sz w:val="22"/>
          <w:szCs w:val="22"/>
        </w:rPr>
        <w:t>Остановка</w:t>
      </w:r>
      <w:r w:rsidRPr="00836076">
        <w:rPr>
          <w:rFonts w:ascii="Times New Roman" w:hAnsi="Times New Roman" w:cs="Times New Roman"/>
          <w:b/>
          <w:bCs/>
          <w:sz w:val="22"/>
          <w:szCs w:val="22"/>
          <w:lang w:val="pt-PT"/>
        </w:rPr>
        <w:t>]</w:t>
      </w:r>
      <w:r w:rsidRPr="00836076">
        <w:rPr>
          <w:rFonts w:ascii="Times New Roman" w:hAnsi="Times New Roman" w:cs="Times New Roman"/>
          <w:sz w:val="22"/>
          <w:szCs w:val="22"/>
        </w:rPr>
        <w:t xml:space="preserve">, </w:t>
      </w:r>
      <w:r w:rsidRPr="00836076">
        <w:rPr>
          <w:rFonts w:ascii="Times New Roman" w:hAnsi="Times New Roman" w:cs="Times New Roman"/>
          <w:b/>
          <w:bCs/>
          <w:sz w:val="22"/>
          <w:szCs w:val="22"/>
          <w:lang w:val="pt-PT"/>
        </w:rPr>
        <w:t>[</w:t>
      </w:r>
      <w:r w:rsidRPr="00836076">
        <w:rPr>
          <w:rFonts w:ascii="Times New Roman" w:hAnsi="Times New Roman" w:cs="Times New Roman"/>
          <w:b/>
          <w:bCs/>
          <w:sz w:val="22"/>
          <w:szCs w:val="22"/>
        </w:rPr>
        <w:t>Экстренно</w:t>
      </w:r>
      <w:r w:rsidRPr="00836076">
        <w:rPr>
          <w:rFonts w:ascii="Times New Roman" w:hAnsi="Times New Roman" w:cs="Times New Roman"/>
          <w:b/>
          <w:bCs/>
          <w:sz w:val="22"/>
          <w:szCs w:val="22"/>
          <w:lang w:val="pt-PT"/>
        </w:rPr>
        <w:t>]</w:t>
      </w:r>
      <w:r w:rsidRPr="00836076">
        <w:rPr>
          <w:rFonts w:ascii="Times New Roman" w:hAnsi="Times New Roman" w:cs="Times New Roman"/>
          <w:sz w:val="22"/>
          <w:szCs w:val="22"/>
        </w:rPr>
        <w:t xml:space="preserve">, </w:t>
      </w:r>
      <w:r w:rsidRPr="00836076">
        <w:rPr>
          <w:rFonts w:ascii="Times New Roman" w:hAnsi="Times New Roman" w:cs="Times New Roman"/>
          <w:b/>
          <w:bCs/>
          <w:sz w:val="22"/>
          <w:szCs w:val="22"/>
          <w:lang w:val="pt-PT"/>
        </w:rPr>
        <w:t>[</w:t>
      </w:r>
      <w:r w:rsidRPr="00836076">
        <w:rPr>
          <w:rFonts w:ascii="Times New Roman" w:hAnsi="Times New Roman" w:cs="Times New Roman"/>
          <w:b/>
          <w:bCs/>
          <w:sz w:val="22"/>
          <w:szCs w:val="22"/>
        </w:rPr>
        <w:t>Инцидент</w:t>
      </w:r>
      <w:r w:rsidRPr="00836076">
        <w:rPr>
          <w:rFonts w:ascii="Times New Roman" w:hAnsi="Times New Roman" w:cs="Times New Roman"/>
          <w:b/>
          <w:bCs/>
          <w:sz w:val="22"/>
          <w:szCs w:val="22"/>
          <w:lang w:val="pt-PT"/>
        </w:rPr>
        <w:t>]</w:t>
      </w:r>
      <w:r w:rsidRPr="00836076">
        <w:rPr>
          <w:rFonts w:ascii="Times New Roman" w:hAnsi="Times New Roman" w:cs="Times New Roman"/>
          <w:sz w:val="22"/>
          <w:szCs w:val="22"/>
        </w:rPr>
        <w:t xml:space="preserve"> – </w:t>
      </w:r>
      <w:proofErr w:type="gramStart"/>
      <w:r w:rsidRPr="00836076">
        <w:rPr>
          <w:rFonts w:ascii="Times New Roman" w:hAnsi="Times New Roman" w:cs="Times New Roman"/>
          <w:sz w:val="22"/>
          <w:szCs w:val="22"/>
        </w:rPr>
        <w:t>далее по сути</w:t>
      </w:r>
      <w:proofErr w:type="gramEnd"/>
      <w:r w:rsidRPr="00836076">
        <w:rPr>
          <w:rFonts w:ascii="Times New Roman" w:hAnsi="Times New Roman" w:cs="Times New Roman"/>
          <w:sz w:val="22"/>
          <w:szCs w:val="22"/>
        </w:rPr>
        <w:t xml:space="preserve"> описывается событие и дается ссылка или скриншот. Например: </w:t>
      </w:r>
      <w:r w:rsidRPr="00836076">
        <w:rPr>
          <w:rFonts w:ascii="Times New Roman" w:hAnsi="Times New Roman" w:cs="Times New Roman"/>
          <w:sz w:val="22"/>
          <w:szCs w:val="22"/>
          <w:rtl/>
          <w:lang w:val="ar-SA"/>
        </w:rPr>
        <w:t>“</w:t>
      </w:r>
      <w:r w:rsidRPr="00836076">
        <w:rPr>
          <w:rFonts w:ascii="Times New Roman" w:hAnsi="Times New Roman" w:cs="Times New Roman"/>
          <w:sz w:val="22"/>
          <w:szCs w:val="22"/>
          <w:lang w:val="pt-PT"/>
        </w:rPr>
        <w:t>[</w:t>
      </w:r>
      <w:r w:rsidRPr="00836076">
        <w:rPr>
          <w:rFonts w:ascii="Times New Roman" w:hAnsi="Times New Roman" w:cs="Times New Roman"/>
          <w:sz w:val="22"/>
          <w:szCs w:val="22"/>
        </w:rPr>
        <w:t xml:space="preserve">Изменение]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кампания «Премьера N» – увеличен дневной бюджет с 500 до 700 ₽, чтобы усилить показы (по согласованию)”. Для согласований материалов сообщения явно помечаются как «на согласование», а после утверждения – ответом «утверждено».</w:t>
      </w:r>
    </w:p>
    <w:p w14:paraId="4A31F1D3"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lastRenderedPageBreak/>
        <w:t>6.3. Показатели (время реакции).</w:t>
      </w:r>
      <w:r w:rsidRPr="00836076">
        <w:rPr>
          <w:rFonts w:ascii="Times New Roman" w:hAnsi="Times New Roman" w:cs="Times New Roman"/>
          <w:sz w:val="22"/>
          <w:szCs w:val="22"/>
        </w:rPr>
        <w:t xml:space="preserve"> Максимально допустимые сроки реакции Исполнителя на типовые ситуации установлены в таблице ниже (по часовому поясу Санкт-Петербурга):</w:t>
      </w:r>
    </w:p>
    <w:tbl>
      <w:tblPr>
        <w:tblStyle w:val="TableNormal"/>
        <w:tblW w:w="9638"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6575"/>
        <w:gridCol w:w="3063"/>
      </w:tblGrid>
      <w:tr w:rsidR="00836076" w:rsidRPr="00836076" w14:paraId="23CE6650" w14:textId="77777777" w:rsidTr="00C45D9E">
        <w:trPr>
          <w:trHeight w:val="570"/>
        </w:trPr>
        <w:tc>
          <w:tcPr>
            <w:tcW w:w="657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91717B2"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b/>
                <w:bCs/>
                <w:sz w:val="22"/>
                <w:szCs w:val="22"/>
              </w:rPr>
              <w:t>Ситуация</w:t>
            </w:r>
          </w:p>
        </w:tc>
        <w:tc>
          <w:tcPr>
            <w:tcW w:w="306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5F50506"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b/>
                <w:bCs/>
                <w:sz w:val="22"/>
                <w:szCs w:val="22"/>
              </w:rPr>
              <w:t>Время реагирования / исполнения</w:t>
            </w:r>
          </w:p>
        </w:tc>
      </w:tr>
      <w:tr w:rsidR="00836076" w:rsidRPr="00836076" w14:paraId="55B6651F" w14:textId="77777777" w:rsidTr="00C45D9E">
        <w:trPr>
          <w:trHeight w:val="290"/>
        </w:trPr>
        <w:tc>
          <w:tcPr>
            <w:tcW w:w="657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4037C834"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Ответ на </w:t>
            </w:r>
            <w:r w:rsidRPr="00836076">
              <w:rPr>
                <w:rFonts w:ascii="Times New Roman" w:hAnsi="Times New Roman" w:cs="Times New Roman"/>
                <w:b/>
                <w:bCs/>
                <w:sz w:val="22"/>
                <w:szCs w:val="22"/>
              </w:rPr>
              <w:t>обычный запрос</w:t>
            </w:r>
            <w:r w:rsidRPr="00836076">
              <w:rPr>
                <w:rFonts w:ascii="Times New Roman" w:hAnsi="Times New Roman" w:cs="Times New Roman"/>
                <w:sz w:val="22"/>
                <w:szCs w:val="22"/>
              </w:rPr>
              <w:t xml:space="preserve"> в рабочем чате</w:t>
            </w:r>
          </w:p>
        </w:tc>
        <w:tc>
          <w:tcPr>
            <w:tcW w:w="3063"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3708551F"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до </w:t>
            </w:r>
            <w:r w:rsidRPr="00836076">
              <w:rPr>
                <w:rFonts w:ascii="Times New Roman" w:hAnsi="Times New Roman" w:cs="Times New Roman"/>
                <w:b/>
                <w:bCs/>
                <w:sz w:val="22"/>
                <w:szCs w:val="22"/>
              </w:rPr>
              <w:t>1 рабочего дня</w:t>
            </w:r>
          </w:p>
        </w:tc>
      </w:tr>
      <w:tr w:rsidR="00836076" w:rsidRPr="00836076" w14:paraId="483869B1" w14:textId="77777777" w:rsidTr="00C45D9E">
        <w:trPr>
          <w:trHeight w:val="570"/>
        </w:trPr>
        <w:tc>
          <w:tcPr>
            <w:tcW w:w="657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1522E74"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Реакция на </w:t>
            </w:r>
            <w:r w:rsidRPr="00836076">
              <w:rPr>
                <w:rFonts w:ascii="Times New Roman" w:hAnsi="Times New Roman" w:cs="Times New Roman"/>
                <w:b/>
                <w:bCs/>
                <w:sz w:val="22"/>
                <w:szCs w:val="22"/>
              </w:rPr>
              <w:t>экстренный запрос</w:t>
            </w:r>
            <w:r w:rsidRPr="00836076">
              <w:rPr>
                <w:rFonts w:ascii="Times New Roman" w:hAnsi="Times New Roman" w:cs="Times New Roman"/>
                <w:sz w:val="22"/>
                <w:szCs w:val="22"/>
              </w:rPr>
              <w:t xml:space="preserve"> (напр. внезапное резкое падение продаж, срочный перезапуск рекламы)</w:t>
            </w:r>
          </w:p>
        </w:tc>
        <w:tc>
          <w:tcPr>
            <w:tcW w:w="306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8CCE9F6"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до </w:t>
            </w:r>
            <w:r w:rsidRPr="00836076">
              <w:rPr>
                <w:rFonts w:ascii="Times New Roman" w:hAnsi="Times New Roman" w:cs="Times New Roman"/>
                <w:b/>
                <w:bCs/>
                <w:sz w:val="22"/>
                <w:szCs w:val="22"/>
              </w:rPr>
              <w:t>4 часов</w:t>
            </w:r>
            <w:r w:rsidRPr="00836076">
              <w:rPr>
                <w:rFonts w:ascii="Times New Roman" w:hAnsi="Times New Roman" w:cs="Times New Roman"/>
                <w:sz w:val="22"/>
                <w:szCs w:val="22"/>
              </w:rPr>
              <w:t xml:space="preserve"> (в рабочее время)</w:t>
            </w:r>
          </w:p>
        </w:tc>
      </w:tr>
      <w:tr w:rsidR="00836076" w:rsidRPr="00836076" w14:paraId="14A7D523" w14:textId="77777777" w:rsidTr="00C45D9E">
        <w:trPr>
          <w:trHeight w:val="570"/>
        </w:trPr>
        <w:tc>
          <w:tcPr>
            <w:tcW w:w="657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373B97A6"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b/>
                <w:bCs/>
                <w:sz w:val="22"/>
                <w:szCs w:val="22"/>
              </w:rPr>
              <w:t>Запуск экстренной кампании</w:t>
            </w:r>
            <w:r w:rsidRPr="00836076">
              <w:rPr>
                <w:rFonts w:ascii="Times New Roman" w:hAnsi="Times New Roman" w:cs="Times New Roman"/>
                <w:sz w:val="22"/>
                <w:szCs w:val="22"/>
              </w:rPr>
              <w:t xml:space="preserve"> (с момента подтверждения задачи)</w:t>
            </w:r>
          </w:p>
        </w:tc>
        <w:tc>
          <w:tcPr>
            <w:tcW w:w="3063"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043587CF"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начало работ в течение </w:t>
            </w:r>
            <w:r w:rsidRPr="00836076">
              <w:rPr>
                <w:rFonts w:ascii="Times New Roman" w:hAnsi="Times New Roman" w:cs="Times New Roman"/>
                <w:b/>
                <w:bCs/>
                <w:sz w:val="22"/>
                <w:szCs w:val="22"/>
              </w:rPr>
              <w:t>4 часов</w:t>
            </w:r>
          </w:p>
        </w:tc>
      </w:tr>
      <w:tr w:rsidR="00836076" w:rsidRPr="00836076" w14:paraId="0989AEEA" w14:textId="77777777" w:rsidTr="00C45D9E">
        <w:trPr>
          <w:trHeight w:val="570"/>
        </w:trPr>
        <w:tc>
          <w:tcPr>
            <w:tcW w:w="657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5A85764"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Настройка / восстановление </w:t>
            </w:r>
            <w:r w:rsidRPr="00836076">
              <w:rPr>
                <w:rFonts w:ascii="Times New Roman" w:hAnsi="Times New Roman" w:cs="Times New Roman"/>
                <w:b/>
                <w:bCs/>
                <w:sz w:val="22"/>
                <w:szCs w:val="22"/>
              </w:rPr>
              <w:t>целей аналитики</w:t>
            </w:r>
            <w:r w:rsidRPr="00836076">
              <w:rPr>
                <w:rFonts w:ascii="Times New Roman" w:hAnsi="Times New Roman" w:cs="Times New Roman"/>
                <w:sz w:val="22"/>
                <w:szCs w:val="22"/>
              </w:rPr>
              <w:t xml:space="preserve"> по запросу Заказчика</w:t>
            </w:r>
          </w:p>
        </w:tc>
        <w:tc>
          <w:tcPr>
            <w:tcW w:w="306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62D493B" w14:textId="77777777" w:rsidR="00836076" w:rsidRPr="00836076" w:rsidRDefault="00836076" w:rsidP="00836076">
            <w:pPr>
              <w:pStyle w:val="2A0"/>
              <w:jc w:val="both"/>
              <w:rPr>
                <w:rFonts w:ascii="Times New Roman" w:eastAsia="Times Roman" w:hAnsi="Times New Roman" w:cs="Times New Roman"/>
                <w:sz w:val="22"/>
                <w:szCs w:val="22"/>
              </w:rPr>
            </w:pPr>
            <w:r w:rsidRPr="00836076">
              <w:rPr>
                <w:rFonts w:ascii="Times New Roman" w:hAnsi="Times New Roman" w:cs="Times New Roman"/>
                <w:sz w:val="22"/>
                <w:szCs w:val="22"/>
              </w:rPr>
              <w:t xml:space="preserve">до </w:t>
            </w:r>
            <w:r w:rsidRPr="00836076">
              <w:rPr>
                <w:rFonts w:ascii="Times New Roman" w:hAnsi="Times New Roman" w:cs="Times New Roman"/>
                <w:b/>
                <w:bCs/>
                <w:sz w:val="22"/>
                <w:szCs w:val="22"/>
              </w:rPr>
              <w:t>1 рабочего дня</w:t>
            </w:r>
            <w:r w:rsidRPr="00836076">
              <w:rPr>
                <w:rFonts w:ascii="Times New Roman" w:hAnsi="Times New Roman" w:cs="Times New Roman"/>
                <w:sz w:val="22"/>
                <w:szCs w:val="22"/>
              </w:rPr>
              <w:t xml:space="preserve"> </w:t>
            </w:r>
          </w:p>
          <w:p w14:paraId="325F353A"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(экстренно – до 4 часов)</w:t>
            </w:r>
          </w:p>
        </w:tc>
      </w:tr>
      <w:tr w:rsidR="00836076" w:rsidRPr="00836076" w14:paraId="2DDA00AF" w14:textId="77777777" w:rsidTr="00C45D9E">
        <w:trPr>
          <w:trHeight w:val="290"/>
        </w:trPr>
        <w:tc>
          <w:tcPr>
            <w:tcW w:w="657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02080D5F"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Выезд </w:t>
            </w:r>
            <w:r w:rsidRPr="00836076">
              <w:rPr>
                <w:rFonts w:ascii="Times New Roman" w:hAnsi="Times New Roman" w:cs="Times New Roman"/>
                <w:b/>
                <w:bCs/>
                <w:sz w:val="22"/>
                <w:szCs w:val="22"/>
              </w:rPr>
              <w:t>видеооператора</w:t>
            </w:r>
            <w:r w:rsidRPr="00836076">
              <w:rPr>
                <w:rFonts w:ascii="Times New Roman" w:hAnsi="Times New Roman" w:cs="Times New Roman"/>
                <w:sz w:val="22"/>
                <w:szCs w:val="22"/>
              </w:rPr>
              <w:t xml:space="preserve"> по экстренному запросу</w:t>
            </w:r>
          </w:p>
        </w:tc>
        <w:tc>
          <w:tcPr>
            <w:tcW w:w="3063"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09F59822"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до </w:t>
            </w:r>
            <w:r w:rsidRPr="00836076">
              <w:rPr>
                <w:rFonts w:ascii="Times New Roman" w:hAnsi="Times New Roman" w:cs="Times New Roman"/>
                <w:b/>
                <w:bCs/>
                <w:sz w:val="22"/>
                <w:szCs w:val="22"/>
              </w:rPr>
              <w:t>24 часов</w:t>
            </w:r>
          </w:p>
        </w:tc>
      </w:tr>
      <w:tr w:rsidR="00836076" w:rsidRPr="00836076" w14:paraId="4C4C5168" w14:textId="77777777" w:rsidTr="00C45D9E">
        <w:trPr>
          <w:trHeight w:val="290"/>
        </w:trPr>
        <w:tc>
          <w:tcPr>
            <w:tcW w:w="657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F590A1D"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Предоставление / расширение </w:t>
            </w:r>
            <w:r w:rsidRPr="00836076">
              <w:rPr>
                <w:rFonts w:ascii="Times New Roman" w:hAnsi="Times New Roman" w:cs="Times New Roman"/>
                <w:b/>
                <w:bCs/>
                <w:sz w:val="22"/>
                <w:szCs w:val="22"/>
              </w:rPr>
              <w:t>доступов</w:t>
            </w:r>
            <w:r w:rsidRPr="00836076">
              <w:rPr>
                <w:rFonts w:ascii="Times New Roman" w:hAnsi="Times New Roman" w:cs="Times New Roman"/>
                <w:sz w:val="22"/>
                <w:szCs w:val="22"/>
              </w:rPr>
              <w:t xml:space="preserve"> в аккаунты</w:t>
            </w:r>
          </w:p>
        </w:tc>
        <w:tc>
          <w:tcPr>
            <w:tcW w:w="306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5E5CF3E"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до </w:t>
            </w:r>
            <w:r w:rsidRPr="00836076">
              <w:rPr>
                <w:rFonts w:ascii="Times New Roman" w:hAnsi="Times New Roman" w:cs="Times New Roman"/>
                <w:b/>
                <w:bCs/>
                <w:sz w:val="22"/>
                <w:szCs w:val="22"/>
              </w:rPr>
              <w:t>1 рабочего дня</w:t>
            </w:r>
          </w:p>
        </w:tc>
      </w:tr>
      <w:tr w:rsidR="00836076" w:rsidRPr="00836076" w14:paraId="0F54EF5C" w14:textId="77777777" w:rsidTr="00C45D9E">
        <w:trPr>
          <w:trHeight w:val="1690"/>
        </w:trPr>
        <w:tc>
          <w:tcPr>
            <w:tcW w:w="657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6DBD6B4"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 xml:space="preserve">Сообщение об </w:t>
            </w:r>
            <w:r w:rsidRPr="00836076">
              <w:rPr>
                <w:rFonts w:ascii="Times New Roman" w:hAnsi="Times New Roman" w:cs="Times New Roman"/>
                <w:b/>
                <w:bCs/>
                <w:sz w:val="22"/>
                <w:szCs w:val="22"/>
              </w:rPr>
              <w:t>инциденте безопасности</w:t>
            </w:r>
            <w:r w:rsidRPr="00836076">
              <w:rPr>
                <w:rFonts w:ascii="Times New Roman" w:hAnsi="Times New Roman" w:cs="Times New Roman"/>
                <w:sz w:val="22"/>
                <w:szCs w:val="22"/>
              </w:rPr>
              <w:t xml:space="preserve"> (взлом, утечка)</w:t>
            </w:r>
          </w:p>
        </w:tc>
        <w:tc>
          <w:tcPr>
            <w:tcW w:w="306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AC87BA6" w14:textId="77777777" w:rsidR="00836076" w:rsidRPr="00836076" w:rsidRDefault="00836076" w:rsidP="00836076">
            <w:pPr>
              <w:pStyle w:val="2A0"/>
              <w:jc w:val="both"/>
              <w:rPr>
                <w:rFonts w:ascii="Times New Roman" w:eastAsia="Times Roman" w:hAnsi="Times New Roman" w:cs="Times New Roman"/>
                <w:sz w:val="22"/>
                <w:szCs w:val="22"/>
              </w:rPr>
            </w:pPr>
            <w:r w:rsidRPr="00836076">
              <w:rPr>
                <w:rFonts w:ascii="Times New Roman" w:hAnsi="Times New Roman" w:cs="Times New Roman"/>
                <w:sz w:val="22"/>
                <w:szCs w:val="22"/>
              </w:rPr>
              <w:t xml:space="preserve">уведомление Заказчика в течение </w:t>
            </w:r>
            <w:r w:rsidRPr="00836076">
              <w:rPr>
                <w:rFonts w:ascii="Times New Roman" w:hAnsi="Times New Roman" w:cs="Times New Roman"/>
                <w:b/>
                <w:bCs/>
                <w:sz w:val="22"/>
                <w:szCs w:val="22"/>
              </w:rPr>
              <w:t>1 часа</w:t>
            </w:r>
            <w:r w:rsidRPr="00836076">
              <w:rPr>
                <w:rFonts w:ascii="Times New Roman" w:hAnsi="Times New Roman" w:cs="Times New Roman"/>
                <w:sz w:val="22"/>
                <w:szCs w:val="22"/>
              </w:rPr>
              <w:t xml:space="preserve">; </w:t>
            </w:r>
          </w:p>
          <w:p w14:paraId="583C7B5A" w14:textId="77777777" w:rsidR="00836076" w:rsidRPr="00836076" w:rsidRDefault="00836076" w:rsidP="00836076">
            <w:pPr>
              <w:pStyle w:val="2A0"/>
              <w:jc w:val="both"/>
              <w:rPr>
                <w:rFonts w:ascii="Times New Roman" w:eastAsia="Times Roman" w:hAnsi="Times New Roman" w:cs="Times New Roman"/>
                <w:sz w:val="22"/>
                <w:szCs w:val="22"/>
              </w:rPr>
            </w:pPr>
            <w:r w:rsidRPr="00836076">
              <w:rPr>
                <w:rFonts w:ascii="Times New Roman" w:hAnsi="Times New Roman" w:cs="Times New Roman"/>
                <w:sz w:val="22"/>
                <w:szCs w:val="22"/>
              </w:rPr>
              <w:t xml:space="preserve">первичный отчёт – до 24 часов; </w:t>
            </w:r>
          </w:p>
          <w:p w14:paraId="235502B0" w14:textId="77777777" w:rsidR="00836076" w:rsidRPr="00836076" w:rsidRDefault="00836076" w:rsidP="00836076">
            <w:pPr>
              <w:pStyle w:val="2A0"/>
              <w:jc w:val="both"/>
              <w:rPr>
                <w:rFonts w:ascii="Times New Roman" w:hAnsi="Times New Roman" w:cs="Times New Roman"/>
                <w:sz w:val="22"/>
                <w:szCs w:val="22"/>
              </w:rPr>
            </w:pPr>
            <w:r w:rsidRPr="00836076">
              <w:rPr>
                <w:rFonts w:ascii="Times New Roman" w:hAnsi="Times New Roman" w:cs="Times New Roman"/>
                <w:sz w:val="22"/>
                <w:szCs w:val="22"/>
              </w:rPr>
              <w:t>план устранения – до 48 часов</w:t>
            </w:r>
          </w:p>
        </w:tc>
      </w:tr>
    </w:tbl>
    <w:p w14:paraId="486F5298" w14:textId="77777777" w:rsidR="00836076" w:rsidRPr="00836076" w:rsidRDefault="00836076" w:rsidP="00836076">
      <w:pPr>
        <w:pStyle w:val="Afffff3"/>
        <w:widowControl w:val="0"/>
        <w:spacing w:before="0" w:line="240" w:lineRule="auto"/>
        <w:jc w:val="both"/>
        <w:rPr>
          <w:rFonts w:ascii="Times New Roman" w:eastAsia="Times Roman" w:hAnsi="Times New Roman" w:cs="Times New Roman"/>
          <w:sz w:val="22"/>
          <w:szCs w:val="22"/>
        </w:rPr>
      </w:pPr>
    </w:p>
    <w:p w14:paraId="71C07791" w14:textId="77777777" w:rsidR="00836076" w:rsidRPr="00836076" w:rsidRDefault="00836076" w:rsidP="00836076">
      <w:pPr>
        <w:pStyle w:val="Afffff3"/>
        <w:widowControl w:val="0"/>
        <w:spacing w:before="0" w:line="240" w:lineRule="auto"/>
        <w:jc w:val="both"/>
        <w:rPr>
          <w:rFonts w:ascii="Times New Roman" w:eastAsia="Times Roman" w:hAnsi="Times New Roman" w:cs="Times New Roman"/>
          <w:sz w:val="22"/>
          <w:szCs w:val="22"/>
        </w:rPr>
      </w:pPr>
    </w:p>
    <w:p w14:paraId="7FB7FA85"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p>
    <w:p w14:paraId="5012C277"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i/>
          <w:iCs/>
          <w:sz w:val="22"/>
          <w:szCs w:val="22"/>
        </w:rPr>
        <w:t>Примечания:</w:t>
      </w:r>
      <w:r w:rsidRPr="00836076">
        <w:rPr>
          <w:rFonts w:ascii="Times New Roman" w:hAnsi="Times New Roman" w:cs="Times New Roman"/>
          <w:sz w:val="22"/>
          <w:szCs w:val="22"/>
        </w:rPr>
        <w:t xml:space="preserve"> Рабочее время считается с 08:00 до 23:00 по будням. Если запрос поступил ночью или в выходной, отсчет начинается с начала следующего рабочего дня. При систематическом нарушении сроков реакции или невыполнении работ по регламенту взаимодействия и сроков реакции Заказчик вправе инициировать эскалацию (см. п. 7.6) и применять меры ответственности, предусмотренные договором.</w:t>
      </w:r>
    </w:p>
    <w:p w14:paraId="7ABB3CB3"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6.4. Приёмка результатов работ.</w:t>
      </w:r>
      <w:r w:rsidRPr="00836076">
        <w:rPr>
          <w:rFonts w:ascii="Times New Roman" w:hAnsi="Times New Roman" w:cs="Times New Roman"/>
          <w:sz w:val="22"/>
          <w:szCs w:val="22"/>
        </w:rPr>
        <w:t xml:space="preserve"> Работы за отчётный месяц считаются принятыми Заказчиком, если: (1) выполнены базовые показатели результативности и требования качества (см. п. 3.1–3.6); (2) предоставлен полный комплект отчётности, предусмотренный разделом 11, подтверждающий проделанные работы; (3) у Заказчика нет обоснованных претензий по качеству услуг. В случае несогласия с качеством оказанных услуг Заказчик в разумный срок направляет Исполнителю письменную претензию с перечислением недостатков. Исполнитель обязан в приоритетном порядке устранить указанные недостатки или предоставить аргументированные объяснения. Если возникшие разногласия не могут быть урегулированы рабочим порядком, они разрешаются в соответствии с условиями договора и законодательством.</w:t>
      </w:r>
    </w:p>
    <w:p w14:paraId="7C148753" w14:textId="77777777" w:rsidR="00836076" w:rsidRPr="00836076" w:rsidRDefault="00836076" w:rsidP="00836076">
      <w:pPr>
        <w:pStyle w:val="Afffff3"/>
        <w:spacing w:before="0" w:line="240" w:lineRule="auto"/>
        <w:jc w:val="both"/>
        <w:rPr>
          <w:rFonts w:ascii="Times New Roman" w:eastAsia="Times Roman" w:hAnsi="Times New Roman" w:cs="Times New Roman"/>
          <w:b/>
          <w:bCs/>
          <w:sz w:val="22"/>
          <w:szCs w:val="22"/>
        </w:rPr>
      </w:pPr>
      <w:r w:rsidRPr="00836076">
        <w:rPr>
          <w:rFonts w:ascii="Times New Roman" w:hAnsi="Times New Roman" w:cs="Times New Roman"/>
          <w:b/>
          <w:bCs/>
          <w:sz w:val="22"/>
          <w:szCs w:val="22"/>
        </w:rPr>
        <w:t>7. Стандарты нейминга кампаний и UTM-разметки</w:t>
      </w:r>
    </w:p>
    <w:p w14:paraId="3A98755C"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7.1. Назначение единых стандартов.</w:t>
      </w:r>
      <w:r w:rsidRPr="00836076">
        <w:rPr>
          <w:rFonts w:ascii="Times New Roman" w:hAnsi="Times New Roman" w:cs="Times New Roman"/>
          <w:sz w:val="22"/>
          <w:szCs w:val="22"/>
        </w:rPr>
        <w:t xml:space="preserve"> Для всех рекламных кампаний Исполнитель применяет единообразные правила наименования и UTM-разметки. Это необходимо для удобства навигации по рекламным кабинетам, корректной атрибуции трафика и сравнения результатов по объектам и каналам. Единый формат имен и тегов снижает вероятность ошибок и ускоряет анализ данных (см. раздел 3).</w:t>
      </w:r>
    </w:p>
    <w:p w14:paraId="05DB2E28"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 xml:space="preserve">7.2. Шаблон названия кампании </w:t>
      </w:r>
      <w:r w:rsidRPr="00836076">
        <w:rPr>
          <w:rFonts w:ascii="Times New Roman" w:hAnsi="Times New Roman" w:cs="Times New Roman"/>
          <w:sz w:val="22"/>
          <w:szCs w:val="22"/>
        </w:rPr>
        <w:t>включает несколько информативных блоков:</w:t>
      </w:r>
    </w:p>
    <w:p w14:paraId="44865EF1"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sz w:val="22"/>
          <w:szCs w:val="22"/>
          <w:lang w:val="pt-PT"/>
        </w:rPr>
        <w:t>[</w:t>
      </w:r>
      <w:r w:rsidRPr="00836076">
        <w:rPr>
          <w:rFonts w:ascii="Times New Roman" w:hAnsi="Times New Roman" w:cs="Times New Roman"/>
          <w:sz w:val="22"/>
          <w:szCs w:val="22"/>
        </w:rPr>
        <w:t>Дата</w:t>
      </w:r>
      <w:r w:rsidRPr="00836076">
        <w:rPr>
          <w:rFonts w:ascii="Times New Roman" w:hAnsi="Times New Roman" w:cs="Times New Roman"/>
          <w:sz w:val="22"/>
          <w:szCs w:val="22"/>
          <w:lang w:val="pt-PT"/>
        </w:rPr>
        <w:t>]-[</w:t>
      </w:r>
      <w:proofErr w:type="spellStart"/>
      <w:r w:rsidRPr="00836076">
        <w:rPr>
          <w:rFonts w:ascii="Times New Roman" w:hAnsi="Times New Roman" w:cs="Times New Roman"/>
          <w:sz w:val="22"/>
          <w:szCs w:val="22"/>
        </w:rPr>
        <w:t>СокрНазваниеСпект</w:t>
      </w:r>
      <w:proofErr w:type="spellEnd"/>
      <w:r w:rsidRPr="00836076">
        <w:rPr>
          <w:rFonts w:ascii="Times New Roman" w:hAnsi="Times New Roman" w:cs="Times New Roman"/>
          <w:sz w:val="22"/>
          <w:szCs w:val="22"/>
          <w:lang w:val="pt-PT"/>
        </w:rPr>
        <w:t>]-[</w:t>
      </w:r>
      <w:proofErr w:type="spellStart"/>
      <w:r w:rsidRPr="00836076">
        <w:rPr>
          <w:rFonts w:ascii="Times New Roman" w:hAnsi="Times New Roman" w:cs="Times New Roman"/>
          <w:sz w:val="22"/>
          <w:szCs w:val="22"/>
        </w:rPr>
        <w:t>ТипЦА</w:t>
      </w:r>
      <w:proofErr w:type="spellEnd"/>
      <w:r w:rsidRPr="00836076">
        <w:rPr>
          <w:rFonts w:ascii="Times New Roman" w:hAnsi="Times New Roman" w:cs="Times New Roman"/>
          <w:sz w:val="22"/>
          <w:szCs w:val="22"/>
          <w:lang w:val="pt-PT"/>
        </w:rPr>
        <w:t>]-[</w:t>
      </w:r>
      <w:r w:rsidRPr="00836076">
        <w:rPr>
          <w:rFonts w:ascii="Times New Roman" w:hAnsi="Times New Roman" w:cs="Times New Roman"/>
          <w:sz w:val="22"/>
          <w:szCs w:val="22"/>
        </w:rPr>
        <w:t>Демография</w:t>
      </w:r>
      <w:r w:rsidRPr="00836076">
        <w:rPr>
          <w:rFonts w:ascii="Times New Roman" w:hAnsi="Times New Roman" w:cs="Times New Roman"/>
          <w:sz w:val="22"/>
          <w:szCs w:val="22"/>
          <w:lang w:val="pt-PT"/>
        </w:rPr>
        <w:t>]-[</w:t>
      </w:r>
      <w:r w:rsidRPr="00836076">
        <w:rPr>
          <w:rFonts w:ascii="Times New Roman" w:hAnsi="Times New Roman" w:cs="Times New Roman"/>
          <w:sz w:val="22"/>
          <w:szCs w:val="22"/>
        </w:rPr>
        <w:t>Цель</w:t>
      </w:r>
      <w:r w:rsidRPr="00836076">
        <w:rPr>
          <w:rFonts w:ascii="Times New Roman" w:hAnsi="Times New Roman" w:cs="Times New Roman"/>
          <w:sz w:val="22"/>
          <w:szCs w:val="22"/>
          <w:lang w:val="pt-PT"/>
        </w:rPr>
        <w:t>][-[</w:t>
      </w:r>
      <w:r w:rsidRPr="00836076">
        <w:rPr>
          <w:rFonts w:ascii="Times New Roman" w:hAnsi="Times New Roman" w:cs="Times New Roman"/>
          <w:sz w:val="22"/>
          <w:szCs w:val="22"/>
        </w:rPr>
        <w:t>Дополнительные блоки</w:t>
      </w:r>
      <w:r w:rsidRPr="00836076">
        <w:rPr>
          <w:rFonts w:ascii="Times New Roman" w:hAnsi="Times New Roman" w:cs="Times New Roman"/>
          <w:sz w:val="22"/>
          <w:szCs w:val="22"/>
          <w:lang w:val="pt-PT"/>
        </w:rPr>
        <w:t>]]</w:t>
      </w:r>
    </w:p>
    <w:p w14:paraId="71F5160B"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sz w:val="22"/>
          <w:szCs w:val="22"/>
        </w:rPr>
        <w:t xml:space="preserve">Пример: </w:t>
      </w:r>
      <w:r w:rsidRPr="00836076">
        <w:rPr>
          <w:rFonts w:ascii="Times New Roman" w:hAnsi="Times New Roman" w:cs="Times New Roman"/>
          <w:b/>
          <w:bCs/>
          <w:sz w:val="22"/>
          <w:szCs w:val="22"/>
        </w:rPr>
        <w:t>25</w:t>
      </w:r>
      <w:r w:rsidRPr="00836076">
        <w:rPr>
          <w:rFonts w:ascii="Times New Roman" w:hAnsi="Times New Roman" w:cs="Times New Roman"/>
          <w:sz w:val="22"/>
          <w:szCs w:val="22"/>
        </w:rPr>
        <w:t>с</w:t>
      </w:r>
      <w:r w:rsidRPr="00836076">
        <w:rPr>
          <w:rFonts w:ascii="Times New Roman" w:hAnsi="Times New Roman" w:cs="Times New Roman"/>
          <w:b/>
          <w:bCs/>
          <w:sz w:val="22"/>
          <w:szCs w:val="22"/>
        </w:rPr>
        <w:t>-</w:t>
      </w:r>
      <w:r w:rsidRPr="00836076">
        <w:rPr>
          <w:rFonts w:ascii="Times New Roman" w:hAnsi="Times New Roman" w:cs="Times New Roman"/>
          <w:sz w:val="22"/>
          <w:szCs w:val="22"/>
        </w:rPr>
        <w:t>ПП</w:t>
      </w:r>
      <w:r w:rsidRPr="00836076">
        <w:rPr>
          <w:rFonts w:ascii="Times New Roman" w:hAnsi="Times New Roman" w:cs="Times New Roman"/>
          <w:b/>
          <w:bCs/>
          <w:sz w:val="22"/>
          <w:szCs w:val="22"/>
        </w:rPr>
        <w:t>-</w:t>
      </w:r>
      <w:r w:rsidRPr="00836076">
        <w:rPr>
          <w:rFonts w:ascii="Times New Roman" w:hAnsi="Times New Roman" w:cs="Times New Roman"/>
          <w:sz w:val="22"/>
          <w:szCs w:val="22"/>
        </w:rPr>
        <w:t>КП</w:t>
      </w:r>
      <w:r w:rsidRPr="00836076">
        <w:rPr>
          <w:rFonts w:ascii="Times New Roman" w:hAnsi="Times New Roman" w:cs="Times New Roman"/>
          <w:b/>
          <w:bCs/>
          <w:sz w:val="22"/>
          <w:szCs w:val="22"/>
        </w:rPr>
        <w:t>-</w:t>
      </w:r>
      <w:r w:rsidRPr="00836076">
        <w:rPr>
          <w:rFonts w:ascii="Times New Roman" w:hAnsi="Times New Roman" w:cs="Times New Roman"/>
          <w:sz w:val="22"/>
          <w:szCs w:val="22"/>
        </w:rPr>
        <w:t>Ж</w:t>
      </w:r>
      <w:r w:rsidRPr="00836076">
        <w:rPr>
          <w:rFonts w:ascii="Times New Roman" w:hAnsi="Times New Roman" w:cs="Times New Roman"/>
          <w:b/>
          <w:bCs/>
          <w:sz w:val="22"/>
          <w:szCs w:val="22"/>
        </w:rPr>
        <w:t>35-55-</w:t>
      </w:r>
      <w:r w:rsidRPr="00836076">
        <w:rPr>
          <w:rFonts w:ascii="Times New Roman" w:hAnsi="Times New Roman" w:cs="Times New Roman"/>
          <w:sz w:val="22"/>
          <w:szCs w:val="22"/>
        </w:rPr>
        <w:t>КБ, где:</w:t>
      </w:r>
    </w:p>
    <w:p w14:paraId="625BA3AC" w14:textId="77777777" w:rsidR="00836076" w:rsidRPr="00836076" w:rsidRDefault="00836076" w:rsidP="00836076">
      <w:pPr>
        <w:pStyle w:val="Afffff3"/>
        <w:numPr>
          <w:ilvl w:val="0"/>
          <w:numId w:val="30"/>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25с – дата спектакля (25 сентября).</w:t>
      </w:r>
    </w:p>
    <w:p w14:paraId="70A2EB1A" w14:textId="77777777" w:rsidR="00836076" w:rsidRPr="00836076" w:rsidRDefault="00836076" w:rsidP="00836076">
      <w:pPr>
        <w:pStyle w:val="Afffff3"/>
        <w:numPr>
          <w:ilvl w:val="0"/>
          <w:numId w:val="30"/>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ПП – сокращение названия спектакля (например, «Праздник Праздник»). Сокращения фиксируются Заказчиком в Форме 4</w:t>
      </w:r>
      <w:r w:rsidRPr="00836076">
        <w:rPr>
          <w:rFonts w:ascii="Times New Roman" w:hAnsi="Times New Roman" w:cs="Times New Roman"/>
          <w:sz w:val="22"/>
          <w:szCs w:val="22"/>
          <w:lang w:val="en-US"/>
        </w:rPr>
        <w:t>.</w:t>
      </w:r>
    </w:p>
    <w:p w14:paraId="35223AAF" w14:textId="77777777" w:rsidR="00836076" w:rsidRPr="00836076" w:rsidRDefault="00836076" w:rsidP="00836076">
      <w:pPr>
        <w:pStyle w:val="Afffff3"/>
        <w:numPr>
          <w:ilvl w:val="0"/>
          <w:numId w:val="30"/>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КП – тип целевой аудитории (в данном случае «конкуренты – подписчики конкурентов»). Возможные обозначения: КП (подписчики страниц-конкурентов), РТ (</w:t>
      </w:r>
      <w:proofErr w:type="spellStart"/>
      <w:r w:rsidRPr="00836076">
        <w:rPr>
          <w:rFonts w:ascii="Times New Roman" w:hAnsi="Times New Roman" w:cs="Times New Roman"/>
          <w:sz w:val="22"/>
          <w:szCs w:val="22"/>
        </w:rPr>
        <w:t>ретаргетинг</w:t>
      </w:r>
      <w:proofErr w:type="spellEnd"/>
      <w:r w:rsidRPr="00836076">
        <w:rPr>
          <w:rFonts w:ascii="Times New Roman" w:hAnsi="Times New Roman" w:cs="Times New Roman"/>
          <w:sz w:val="22"/>
          <w:szCs w:val="22"/>
        </w:rPr>
        <w:t xml:space="preserve">), ИНТ (интересы/тематики), ПОИ (поиск – для поисковых кампаний Яндекса), ПК (аудитория по Пушкинской </w:t>
      </w:r>
      <w:r w:rsidRPr="00836076">
        <w:rPr>
          <w:rFonts w:ascii="Times New Roman" w:hAnsi="Times New Roman" w:cs="Times New Roman"/>
          <w:sz w:val="22"/>
          <w:szCs w:val="22"/>
        </w:rPr>
        <w:lastRenderedPageBreak/>
        <w:t>карте), ДЕТ (семейная аудитория, дети/родители), ОХВ (охватная кампания на узнаваемость) и другие, исполнитель при запросе заказчика поясняет сокращение при вводе в эксплуатацию.</w:t>
      </w:r>
    </w:p>
    <w:p w14:paraId="7D321753" w14:textId="77777777" w:rsidR="00836076" w:rsidRPr="00836076" w:rsidRDefault="00836076" w:rsidP="00836076">
      <w:pPr>
        <w:pStyle w:val="Afffff3"/>
        <w:numPr>
          <w:ilvl w:val="0"/>
          <w:numId w:val="30"/>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Ж35-55 – демография: женщины 35–55 лет. Обозначается сочетанием пола (Ж/М/Все) и возрастного диапазона.</w:t>
      </w:r>
    </w:p>
    <w:p w14:paraId="05B5BD7F" w14:textId="77777777" w:rsidR="00836076" w:rsidRPr="00836076" w:rsidRDefault="00836076" w:rsidP="00836076">
      <w:pPr>
        <w:pStyle w:val="Afffff3"/>
        <w:numPr>
          <w:ilvl w:val="0"/>
          <w:numId w:val="30"/>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КБ – цель или целевое действие: в данном случае «Купить билет». Возможные сокращения: КБ (переход на посадочную с покупкой билета), ПОДП (подписка на сообщество), ВИДЕО (просмотр видео), ПК (конверсия по Пушкинской карте, если отдельная) и другие, исполнитель при запросе заказчика поясняет сокращение при вводе в эксплуатацию.</w:t>
      </w:r>
    </w:p>
    <w:p w14:paraId="28336BCF" w14:textId="77777777" w:rsidR="00836076" w:rsidRPr="00836076" w:rsidRDefault="00836076" w:rsidP="00836076">
      <w:pPr>
        <w:pStyle w:val="Afffff3"/>
        <w:numPr>
          <w:ilvl w:val="0"/>
          <w:numId w:val="31"/>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i/>
          <w:iCs/>
          <w:sz w:val="22"/>
          <w:szCs w:val="22"/>
        </w:rPr>
        <w:t>Дополнительные блоки</w:t>
      </w:r>
      <w:r w:rsidRPr="00836076">
        <w:rPr>
          <w:rFonts w:ascii="Times New Roman" w:hAnsi="Times New Roman" w:cs="Times New Roman"/>
          <w:sz w:val="22"/>
          <w:szCs w:val="22"/>
        </w:rPr>
        <w:t xml:space="preserve"> (добавляются по необходимости через дефис):</w:t>
      </w:r>
    </w:p>
    <w:p w14:paraId="57BBA04A" w14:textId="77777777" w:rsidR="00836076" w:rsidRPr="00836076" w:rsidRDefault="00836076" w:rsidP="00836076">
      <w:pPr>
        <w:pStyle w:val="Afffff3"/>
        <w:numPr>
          <w:ilvl w:val="1"/>
          <w:numId w:val="31"/>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 xml:space="preserve">Гео (если кампания таргетирована на отдельный регион, напр. </w:t>
      </w:r>
      <w:proofErr w:type="spellStart"/>
      <w:r w:rsidRPr="00836076">
        <w:rPr>
          <w:rFonts w:ascii="Times New Roman" w:hAnsi="Times New Roman" w:cs="Times New Roman"/>
          <w:sz w:val="22"/>
          <w:szCs w:val="22"/>
        </w:rPr>
        <w:t>СПбЛО</w:t>
      </w:r>
      <w:proofErr w:type="spellEnd"/>
      <w:r w:rsidRPr="00836076">
        <w:rPr>
          <w:rFonts w:ascii="Times New Roman" w:hAnsi="Times New Roman" w:cs="Times New Roman"/>
          <w:sz w:val="22"/>
          <w:szCs w:val="22"/>
        </w:rPr>
        <w:t>).</w:t>
      </w:r>
    </w:p>
    <w:p w14:paraId="54012AA5" w14:textId="77777777" w:rsidR="00836076" w:rsidRPr="00836076" w:rsidRDefault="00836076" w:rsidP="00836076">
      <w:pPr>
        <w:pStyle w:val="Afffff3"/>
        <w:numPr>
          <w:ilvl w:val="1"/>
          <w:numId w:val="31"/>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Площадка/сцена театра (напр. ОС – основная сцена, КБР – кабаре-сцена, МС – малая сцена).</w:t>
      </w:r>
    </w:p>
    <w:p w14:paraId="4BCDEE22" w14:textId="77777777" w:rsidR="00836076" w:rsidRPr="00836076" w:rsidRDefault="00836076" w:rsidP="00836076">
      <w:pPr>
        <w:pStyle w:val="Afffff3"/>
        <w:numPr>
          <w:ilvl w:val="1"/>
          <w:numId w:val="31"/>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Формат объявления (напр. КАР – карусель, ВИД – видео, КНОП – формат с кнопкой CTA).</w:t>
      </w:r>
    </w:p>
    <w:p w14:paraId="3635614C" w14:textId="77777777" w:rsidR="00836076" w:rsidRPr="00836076" w:rsidRDefault="00836076" w:rsidP="00836076">
      <w:pPr>
        <w:pStyle w:val="Afffff3"/>
        <w:numPr>
          <w:ilvl w:val="1"/>
          <w:numId w:val="31"/>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 xml:space="preserve">Версия (напр. </w:t>
      </w:r>
      <w:r w:rsidRPr="00836076">
        <w:rPr>
          <w:rFonts w:ascii="Times New Roman" w:hAnsi="Times New Roman" w:cs="Times New Roman"/>
          <w:sz w:val="22"/>
          <w:szCs w:val="22"/>
          <w:lang w:val="da-DK"/>
        </w:rPr>
        <w:t>v2</w:t>
      </w:r>
      <w:r w:rsidRPr="00836076">
        <w:rPr>
          <w:rFonts w:ascii="Times New Roman" w:hAnsi="Times New Roman" w:cs="Times New Roman"/>
          <w:sz w:val="22"/>
          <w:szCs w:val="22"/>
        </w:rPr>
        <w:t xml:space="preserve"> или </w:t>
      </w:r>
      <w:proofErr w:type="spellStart"/>
      <w:r w:rsidRPr="00836076">
        <w:rPr>
          <w:rFonts w:ascii="Times New Roman" w:hAnsi="Times New Roman" w:cs="Times New Roman"/>
          <w:sz w:val="22"/>
          <w:szCs w:val="22"/>
        </w:rPr>
        <w:t>тестA</w:t>
      </w:r>
      <w:proofErr w:type="spellEnd"/>
      <w:r w:rsidRPr="00836076">
        <w:rPr>
          <w:rFonts w:ascii="Times New Roman" w:hAnsi="Times New Roman" w:cs="Times New Roman"/>
          <w:sz w:val="22"/>
          <w:szCs w:val="22"/>
        </w:rPr>
        <w:t>/B – для обозначения вариаций).</w:t>
      </w:r>
    </w:p>
    <w:p w14:paraId="38E27D5F"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Пример полного названия:</w:t>
      </w:r>
      <w:r w:rsidRPr="00836076">
        <w:rPr>
          <w:rFonts w:ascii="Times New Roman" w:hAnsi="Times New Roman" w:cs="Times New Roman"/>
          <w:sz w:val="22"/>
          <w:szCs w:val="22"/>
        </w:rPr>
        <w:t xml:space="preserve"> 25</w:t>
      </w:r>
      <w:r w:rsidRPr="00836076">
        <w:rPr>
          <w:rFonts w:ascii="Times New Roman" w:hAnsi="Times New Roman" w:cs="Times New Roman"/>
          <w:sz w:val="22"/>
          <w:szCs w:val="22"/>
          <w:lang w:val="en-US"/>
        </w:rPr>
        <w:t>C</w:t>
      </w:r>
      <w:r w:rsidRPr="00836076">
        <w:rPr>
          <w:rFonts w:ascii="Times New Roman" w:hAnsi="Times New Roman" w:cs="Times New Roman"/>
          <w:sz w:val="22"/>
          <w:szCs w:val="22"/>
        </w:rPr>
        <w:t xml:space="preserve">-ПП-КП-Ж35-55-КБ-КАР-СПбЛО (кампания 25 сентября на спектакль «ПП» для женской аудитории 35–55 с целью «купить билет», формат «карусель», </w:t>
      </w:r>
      <w:proofErr w:type="spellStart"/>
      <w:proofErr w:type="gramStart"/>
      <w:r w:rsidRPr="00836076">
        <w:rPr>
          <w:rFonts w:ascii="Times New Roman" w:hAnsi="Times New Roman" w:cs="Times New Roman"/>
          <w:sz w:val="22"/>
          <w:szCs w:val="22"/>
        </w:rPr>
        <w:t>гео</w:t>
      </w:r>
      <w:proofErr w:type="spellEnd"/>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rPr>
        <w:t>СПб</w:t>
      </w:r>
      <w:proofErr w:type="gramEnd"/>
      <w:r w:rsidRPr="00836076">
        <w:rPr>
          <w:rFonts w:ascii="Times New Roman" w:hAnsi="Times New Roman" w:cs="Times New Roman"/>
          <w:sz w:val="22"/>
          <w:szCs w:val="22"/>
        </w:rPr>
        <w:t>+ЛО</w:t>
      </w:r>
      <w:proofErr w:type="spellEnd"/>
      <w:r w:rsidRPr="00836076">
        <w:rPr>
          <w:rFonts w:ascii="Times New Roman" w:hAnsi="Times New Roman" w:cs="Times New Roman"/>
          <w:sz w:val="22"/>
          <w:szCs w:val="22"/>
        </w:rPr>
        <w:t>).</w:t>
      </w:r>
    </w:p>
    <w:p w14:paraId="63F07A67"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sz w:val="22"/>
          <w:szCs w:val="22"/>
        </w:rPr>
        <w:t>Этот шаблон применяется на уровне кампаний во всех рекламных кабинетах. По возможности, его элементы дублируются на уровне групп объявлений и объявлений (например, группа может дополнительно содержать блок формата или версии креатива). Главное – сохранять единый порядок блоков и стиль сокращений во всех системах.</w:t>
      </w:r>
    </w:p>
    <w:p w14:paraId="1B94B9E8"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7.3. UTM-метки и параметры.</w:t>
      </w:r>
      <w:r w:rsidRPr="00836076">
        <w:rPr>
          <w:rFonts w:ascii="Times New Roman" w:hAnsi="Times New Roman" w:cs="Times New Roman"/>
          <w:sz w:val="22"/>
          <w:szCs w:val="22"/>
        </w:rPr>
        <w:t xml:space="preserve"> Каждый URL, используемый в рекламе, должен содержать стандартный набор UTM-параметров: </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source</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medium</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campaign</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content</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term</w:t>
      </w:r>
      <w:r w:rsidRPr="00836076">
        <w:rPr>
          <w:rFonts w:ascii="Times New Roman" w:hAnsi="Times New Roman" w:cs="Times New Roman"/>
          <w:sz w:val="22"/>
          <w:szCs w:val="22"/>
        </w:rPr>
        <w:t>. Правила заполнения:</w:t>
      </w:r>
    </w:p>
    <w:p w14:paraId="33ACAFC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proofErr w:type="spellStart"/>
      <w:r w:rsidRPr="00836076">
        <w:rPr>
          <w:rFonts w:ascii="Times New Roman" w:hAnsi="Times New Roman" w:cs="Times New Roman"/>
          <w:b/>
          <w:bCs/>
          <w:sz w:val="22"/>
          <w:szCs w:val="22"/>
          <w:lang w:val="en-US"/>
        </w:rPr>
        <w:t>utm</w:t>
      </w:r>
      <w:proofErr w:type="spellEnd"/>
      <w:r w:rsidRPr="00836076">
        <w:rPr>
          <w:rFonts w:ascii="Times New Roman" w:hAnsi="Times New Roman" w:cs="Times New Roman"/>
          <w:b/>
          <w:bCs/>
          <w:sz w:val="22"/>
          <w:szCs w:val="22"/>
        </w:rPr>
        <w:t>_</w:t>
      </w:r>
      <w:r w:rsidRPr="00836076">
        <w:rPr>
          <w:rFonts w:ascii="Times New Roman" w:hAnsi="Times New Roman" w:cs="Times New Roman"/>
          <w:b/>
          <w:bCs/>
          <w:sz w:val="22"/>
          <w:szCs w:val="22"/>
          <w:lang w:val="en-US"/>
        </w:rPr>
        <w:t>source</w:t>
      </w:r>
      <w:r w:rsidRPr="00836076">
        <w:rPr>
          <w:rFonts w:ascii="Times New Roman" w:hAnsi="Times New Roman" w:cs="Times New Roman"/>
          <w:sz w:val="22"/>
          <w:szCs w:val="22"/>
        </w:rPr>
        <w:t xml:space="preserve"> – источник трафика: </w:t>
      </w:r>
      <w:proofErr w:type="spellStart"/>
      <w:r w:rsidRPr="00836076">
        <w:rPr>
          <w:rFonts w:ascii="Times New Roman" w:hAnsi="Times New Roman" w:cs="Times New Roman"/>
          <w:sz w:val="22"/>
          <w:szCs w:val="22"/>
        </w:rPr>
        <w:t>vk</w:t>
      </w:r>
      <w:proofErr w:type="spellEnd"/>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rPr>
        <w:t>ok</w:t>
      </w:r>
      <w:proofErr w:type="spellEnd"/>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rPr>
        <w:t>yandex</w:t>
      </w:r>
      <w:proofErr w:type="spellEnd"/>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lang w:val="en-US"/>
        </w:rPr>
        <w:t>mytarget</w:t>
      </w:r>
      <w:proofErr w:type="spellEnd"/>
      <w:r w:rsidRPr="00836076">
        <w:rPr>
          <w:rFonts w:ascii="Times New Roman" w:hAnsi="Times New Roman" w:cs="Times New Roman"/>
          <w:sz w:val="22"/>
          <w:szCs w:val="22"/>
        </w:rPr>
        <w:t xml:space="preserve"> (без заглавных букв).</w:t>
      </w:r>
    </w:p>
    <w:p w14:paraId="02DF5AFB"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proofErr w:type="spellStart"/>
      <w:r w:rsidRPr="00836076">
        <w:rPr>
          <w:rFonts w:ascii="Times New Roman" w:hAnsi="Times New Roman" w:cs="Times New Roman"/>
          <w:b/>
          <w:bCs/>
          <w:sz w:val="22"/>
          <w:szCs w:val="22"/>
          <w:lang w:val="en-US"/>
        </w:rPr>
        <w:t>utm</w:t>
      </w:r>
      <w:proofErr w:type="spellEnd"/>
      <w:r w:rsidRPr="00836076">
        <w:rPr>
          <w:rFonts w:ascii="Times New Roman" w:hAnsi="Times New Roman" w:cs="Times New Roman"/>
          <w:b/>
          <w:bCs/>
          <w:sz w:val="22"/>
          <w:szCs w:val="22"/>
        </w:rPr>
        <w:t>_</w:t>
      </w:r>
      <w:r w:rsidRPr="00836076">
        <w:rPr>
          <w:rFonts w:ascii="Times New Roman" w:hAnsi="Times New Roman" w:cs="Times New Roman"/>
          <w:b/>
          <w:bCs/>
          <w:sz w:val="22"/>
          <w:szCs w:val="22"/>
          <w:lang w:val="en-US"/>
        </w:rPr>
        <w:t>medium</w:t>
      </w:r>
      <w:r w:rsidRPr="00836076">
        <w:rPr>
          <w:rFonts w:ascii="Times New Roman" w:hAnsi="Times New Roman" w:cs="Times New Roman"/>
          <w:sz w:val="22"/>
          <w:szCs w:val="22"/>
        </w:rPr>
        <w:t xml:space="preserve"> – тип трафика: всегда </w:t>
      </w:r>
      <w:r w:rsidRPr="00836076">
        <w:rPr>
          <w:rFonts w:ascii="Times New Roman" w:hAnsi="Times New Roman" w:cs="Times New Roman"/>
          <w:sz w:val="22"/>
          <w:szCs w:val="22"/>
          <w:lang w:val="es-ES_tradnl"/>
        </w:rPr>
        <w:t>cpc</w:t>
      </w:r>
      <w:r w:rsidRPr="00836076">
        <w:rPr>
          <w:rFonts w:ascii="Times New Roman" w:hAnsi="Times New Roman" w:cs="Times New Roman"/>
          <w:sz w:val="22"/>
          <w:szCs w:val="22"/>
        </w:rPr>
        <w:t xml:space="preserve"> (для оплачиваемого трафика типа контекст/</w:t>
      </w:r>
      <w:proofErr w:type="spellStart"/>
      <w:r w:rsidRPr="00836076">
        <w:rPr>
          <w:rFonts w:ascii="Times New Roman" w:hAnsi="Times New Roman" w:cs="Times New Roman"/>
          <w:sz w:val="22"/>
          <w:szCs w:val="22"/>
        </w:rPr>
        <w:t>таргет</w:t>
      </w:r>
      <w:proofErr w:type="spellEnd"/>
      <w:r w:rsidRPr="00836076">
        <w:rPr>
          <w:rFonts w:ascii="Times New Roman" w:hAnsi="Times New Roman" w:cs="Times New Roman"/>
          <w:sz w:val="22"/>
          <w:szCs w:val="22"/>
        </w:rPr>
        <w:t>).</w:t>
      </w:r>
    </w:p>
    <w:p w14:paraId="4DB1F6D2"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proofErr w:type="spellStart"/>
      <w:r w:rsidRPr="00836076">
        <w:rPr>
          <w:rFonts w:ascii="Times New Roman" w:hAnsi="Times New Roman" w:cs="Times New Roman"/>
          <w:b/>
          <w:bCs/>
          <w:sz w:val="22"/>
          <w:szCs w:val="22"/>
          <w:lang w:val="en-US"/>
        </w:rPr>
        <w:t>utm</w:t>
      </w:r>
      <w:proofErr w:type="spellEnd"/>
      <w:r w:rsidRPr="00836076">
        <w:rPr>
          <w:rFonts w:ascii="Times New Roman" w:hAnsi="Times New Roman" w:cs="Times New Roman"/>
          <w:b/>
          <w:bCs/>
          <w:sz w:val="22"/>
          <w:szCs w:val="22"/>
        </w:rPr>
        <w:t>_</w:t>
      </w:r>
      <w:r w:rsidRPr="00836076">
        <w:rPr>
          <w:rFonts w:ascii="Times New Roman" w:hAnsi="Times New Roman" w:cs="Times New Roman"/>
          <w:b/>
          <w:bCs/>
          <w:sz w:val="22"/>
          <w:szCs w:val="22"/>
          <w:lang w:val="en-US"/>
        </w:rPr>
        <w:t>campaign</w:t>
      </w:r>
      <w:r w:rsidRPr="00836076">
        <w:rPr>
          <w:rFonts w:ascii="Times New Roman" w:hAnsi="Times New Roman" w:cs="Times New Roman"/>
          <w:sz w:val="22"/>
          <w:szCs w:val="22"/>
        </w:rPr>
        <w:t xml:space="preserve"> – сжатая версия названия кампании, транслитерированная на латиницу. Используются те же блоки, что и в имени кампании, но на английском: дата-спектакль-</w:t>
      </w:r>
      <w:proofErr w:type="spellStart"/>
      <w:r w:rsidRPr="00836076">
        <w:rPr>
          <w:rFonts w:ascii="Times New Roman" w:hAnsi="Times New Roman" w:cs="Times New Roman"/>
          <w:sz w:val="22"/>
          <w:szCs w:val="22"/>
        </w:rPr>
        <w:t>типауд</w:t>
      </w:r>
      <w:proofErr w:type="spellEnd"/>
      <w:r w:rsidRPr="00836076">
        <w:rPr>
          <w:rFonts w:ascii="Times New Roman" w:hAnsi="Times New Roman" w:cs="Times New Roman"/>
          <w:sz w:val="22"/>
          <w:szCs w:val="22"/>
        </w:rPr>
        <w:t>-демо-цель-…. Например, 25</w:t>
      </w:r>
      <w:r w:rsidRPr="00836076">
        <w:rPr>
          <w:rFonts w:ascii="Times New Roman" w:hAnsi="Times New Roman" w:cs="Times New Roman"/>
          <w:sz w:val="22"/>
          <w:szCs w:val="22"/>
          <w:lang w:val="en-US"/>
        </w:rPr>
        <w:t>c</w:t>
      </w:r>
      <w:r w:rsidRPr="00836076">
        <w:rPr>
          <w:rFonts w:ascii="Times New Roman" w:hAnsi="Times New Roman" w:cs="Times New Roman"/>
          <w:sz w:val="22"/>
          <w:szCs w:val="22"/>
          <w:lang w:val="nl-NL"/>
        </w:rPr>
        <w:t>-pp-kp-w35-55-kb-spblo</w:t>
      </w:r>
      <w:r w:rsidRPr="00836076">
        <w:rPr>
          <w:rFonts w:ascii="Times New Roman" w:hAnsi="Times New Roman" w:cs="Times New Roman"/>
          <w:sz w:val="22"/>
          <w:szCs w:val="22"/>
        </w:rPr>
        <w:t xml:space="preserve"> (где «</w:t>
      </w:r>
      <w:proofErr w:type="spellStart"/>
      <w:r w:rsidRPr="00836076">
        <w:rPr>
          <w:rFonts w:ascii="Times New Roman" w:hAnsi="Times New Roman" w:cs="Times New Roman"/>
          <w:sz w:val="22"/>
          <w:szCs w:val="22"/>
        </w:rPr>
        <w:t>pp</w:t>
      </w:r>
      <w:proofErr w:type="spellEnd"/>
      <w:r w:rsidRPr="00836076">
        <w:rPr>
          <w:rFonts w:ascii="Times New Roman" w:hAnsi="Times New Roman" w:cs="Times New Roman"/>
          <w:sz w:val="22"/>
          <w:szCs w:val="22"/>
        </w:rPr>
        <w:t xml:space="preserve">» – сокращенное название спектакля на латинице, w35-55 – </w:t>
      </w:r>
      <w:r w:rsidRPr="00836076">
        <w:rPr>
          <w:rFonts w:ascii="Times New Roman" w:hAnsi="Times New Roman" w:cs="Times New Roman"/>
          <w:sz w:val="22"/>
          <w:szCs w:val="22"/>
          <w:lang w:val="en-US"/>
        </w:rPr>
        <w:t>women</w:t>
      </w:r>
      <w:r w:rsidRPr="00836076">
        <w:rPr>
          <w:rFonts w:ascii="Times New Roman" w:hAnsi="Times New Roman" w:cs="Times New Roman"/>
          <w:sz w:val="22"/>
          <w:szCs w:val="22"/>
        </w:rPr>
        <w:t xml:space="preserve"> 35–55, </w:t>
      </w:r>
      <w:proofErr w:type="spellStart"/>
      <w:r w:rsidRPr="00836076">
        <w:rPr>
          <w:rFonts w:ascii="Times New Roman" w:hAnsi="Times New Roman" w:cs="Times New Roman"/>
          <w:sz w:val="22"/>
          <w:szCs w:val="22"/>
        </w:rPr>
        <w:t>spblo</w:t>
      </w:r>
      <w:proofErr w:type="spellEnd"/>
      <w:r w:rsidRPr="00836076">
        <w:rPr>
          <w:rFonts w:ascii="Times New Roman" w:hAnsi="Times New Roman" w:cs="Times New Roman"/>
          <w:sz w:val="22"/>
          <w:szCs w:val="22"/>
        </w:rPr>
        <w:t xml:space="preserve"> – </w:t>
      </w:r>
      <w:proofErr w:type="spellStart"/>
      <w:r w:rsidRPr="00836076">
        <w:rPr>
          <w:rFonts w:ascii="Times New Roman" w:hAnsi="Times New Roman" w:cs="Times New Roman"/>
          <w:sz w:val="22"/>
          <w:szCs w:val="22"/>
        </w:rPr>
        <w:t>СПб+ЛО</w:t>
      </w:r>
      <w:proofErr w:type="spellEnd"/>
      <w:r w:rsidRPr="00836076">
        <w:rPr>
          <w:rFonts w:ascii="Times New Roman" w:hAnsi="Times New Roman" w:cs="Times New Roman"/>
          <w:sz w:val="22"/>
          <w:szCs w:val="22"/>
        </w:rPr>
        <w:t>). Важно выбрать единый стиль транслитерации названий спектаклей и придерживаться его везде.</w:t>
      </w:r>
    </w:p>
    <w:p w14:paraId="3F56B38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proofErr w:type="spellStart"/>
      <w:r w:rsidRPr="00836076">
        <w:rPr>
          <w:rFonts w:ascii="Times New Roman" w:hAnsi="Times New Roman" w:cs="Times New Roman"/>
          <w:b/>
          <w:bCs/>
          <w:sz w:val="22"/>
          <w:szCs w:val="22"/>
          <w:lang w:val="en-US"/>
        </w:rPr>
        <w:t>utm</w:t>
      </w:r>
      <w:proofErr w:type="spellEnd"/>
      <w:r w:rsidRPr="00836076">
        <w:rPr>
          <w:rFonts w:ascii="Times New Roman" w:hAnsi="Times New Roman" w:cs="Times New Roman"/>
          <w:b/>
          <w:bCs/>
          <w:sz w:val="22"/>
          <w:szCs w:val="22"/>
        </w:rPr>
        <w:t>_</w:t>
      </w:r>
      <w:r w:rsidRPr="00836076">
        <w:rPr>
          <w:rFonts w:ascii="Times New Roman" w:hAnsi="Times New Roman" w:cs="Times New Roman"/>
          <w:b/>
          <w:bCs/>
          <w:sz w:val="22"/>
          <w:szCs w:val="22"/>
          <w:lang w:val="en-US"/>
        </w:rPr>
        <w:t>content</w:t>
      </w:r>
      <w:r w:rsidRPr="00836076">
        <w:rPr>
          <w:rFonts w:ascii="Times New Roman" w:hAnsi="Times New Roman" w:cs="Times New Roman"/>
          <w:sz w:val="22"/>
          <w:szCs w:val="22"/>
        </w:rPr>
        <w:t xml:space="preserve"> – идентификатор варианта креатива: указываются формат и версия объявления, например </w:t>
      </w:r>
      <w:proofErr w:type="spellStart"/>
      <w:r w:rsidRPr="00836076">
        <w:rPr>
          <w:rFonts w:ascii="Times New Roman" w:hAnsi="Times New Roman" w:cs="Times New Roman"/>
          <w:sz w:val="22"/>
          <w:szCs w:val="22"/>
          <w:lang w:val="en-US"/>
        </w:rPr>
        <w:t>kar</w:t>
      </w:r>
      <w:proofErr w:type="spellEnd"/>
      <w:r w:rsidRPr="00836076">
        <w:rPr>
          <w:rFonts w:ascii="Times New Roman" w:hAnsi="Times New Roman" w:cs="Times New Roman"/>
          <w:sz w:val="22"/>
          <w:szCs w:val="22"/>
        </w:rPr>
        <w:t xml:space="preserve">_01 (первый вариант карусели), </w:t>
      </w:r>
      <w:r w:rsidRPr="00836076">
        <w:rPr>
          <w:rFonts w:ascii="Times New Roman" w:hAnsi="Times New Roman" w:cs="Times New Roman"/>
          <w:sz w:val="22"/>
          <w:szCs w:val="22"/>
          <w:lang w:val="en-US"/>
        </w:rPr>
        <w:t>video</w:t>
      </w:r>
      <w:r w:rsidRPr="00836076">
        <w:rPr>
          <w:rFonts w:ascii="Times New Roman" w:hAnsi="Times New Roman" w:cs="Times New Roman"/>
          <w:sz w:val="22"/>
          <w:szCs w:val="22"/>
        </w:rPr>
        <w:t>_60</w:t>
      </w:r>
      <w:r w:rsidRPr="00836076">
        <w:rPr>
          <w:rFonts w:ascii="Times New Roman" w:hAnsi="Times New Roman" w:cs="Times New Roman"/>
          <w:sz w:val="22"/>
          <w:szCs w:val="22"/>
          <w:lang w:val="en-US"/>
        </w:rPr>
        <w:t>s</w:t>
      </w:r>
      <w:r w:rsidRPr="00836076">
        <w:rPr>
          <w:rFonts w:ascii="Times New Roman" w:hAnsi="Times New Roman" w:cs="Times New Roman"/>
          <w:sz w:val="22"/>
          <w:szCs w:val="22"/>
        </w:rPr>
        <w:t>_</w:t>
      </w:r>
      <w:r w:rsidRPr="00836076">
        <w:rPr>
          <w:rFonts w:ascii="Times New Roman" w:hAnsi="Times New Roman" w:cs="Times New Roman"/>
          <w:sz w:val="22"/>
          <w:szCs w:val="22"/>
          <w:lang w:val="en-US"/>
        </w:rPr>
        <w:t>hook</w:t>
      </w:r>
      <w:r w:rsidRPr="00836076">
        <w:rPr>
          <w:rFonts w:ascii="Times New Roman" w:hAnsi="Times New Roman" w:cs="Times New Roman"/>
          <w:sz w:val="22"/>
          <w:szCs w:val="22"/>
        </w:rPr>
        <w:t>_</w:t>
      </w:r>
      <w:r w:rsidRPr="00836076">
        <w:rPr>
          <w:rFonts w:ascii="Times New Roman" w:hAnsi="Times New Roman" w:cs="Times New Roman"/>
          <w:sz w:val="22"/>
          <w:szCs w:val="22"/>
          <w:lang w:val="en-US"/>
        </w:rPr>
        <w:t>v</w:t>
      </w:r>
      <w:r w:rsidRPr="00836076">
        <w:rPr>
          <w:rFonts w:ascii="Times New Roman" w:hAnsi="Times New Roman" w:cs="Times New Roman"/>
          <w:sz w:val="22"/>
          <w:szCs w:val="22"/>
        </w:rPr>
        <w:t xml:space="preserve">2 (видео 60 с </w:t>
      </w:r>
      <w:proofErr w:type="spellStart"/>
      <w:r w:rsidRPr="00836076">
        <w:rPr>
          <w:rFonts w:ascii="Times New Roman" w:hAnsi="Times New Roman" w:cs="Times New Roman"/>
          <w:sz w:val="22"/>
          <w:szCs w:val="22"/>
        </w:rPr>
        <w:t>с</w:t>
      </w:r>
      <w:proofErr w:type="spellEnd"/>
      <w:r w:rsidRPr="00836076">
        <w:rPr>
          <w:rFonts w:ascii="Times New Roman" w:hAnsi="Times New Roman" w:cs="Times New Roman"/>
          <w:sz w:val="22"/>
          <w:szCs w:val="22"/>
        </w:rPr>
        <w:t xml:space="preserve"> определенным хуком, версия 2), </w:t>
      </w:r>
      <w:r w:rsidRPr="00836076">
        <w:rPr>
          <w:rFonts w:ascii="Times New Roman" w:hAnsi="Times New Roman" w:cs="Times New Roman"/>
          <w:sz w:val="22"/>
          <w:szCs w:val="22"/>
          <w:lang w:val="en-US"/>
        </w:rPr>
        <w:t>knop</w:t>
      </w:r>
      <w:r w:rsidRPr="00836076">
        <w:rPr>
          <w:rFonts w:ascii="Times New Roman" w:hAnsi="Times New Roman" w:cs="Times New Roman"/>
          <w:sz w:val="22"/>
          <w:szCs w:val="22"/>
        </w:rPr>
        <w:t>_</w:t>
      </w:r>
      <w:r w:rsidRPr="00836076">
        <w:rPr>
          <w:rFonts w:ascii="Times New Roman" w:hAnsi="Times New Roman" w:cs="Times New Roman"/>
          <w:sz w:val="22"/>
          <w:szCs w:val="22"/>
          <w:lang w:val="en-US"/>
        </w:rPr>
        <w:t>a</w:t>
      </w:r>
      <w:r w:rsidRPr="00836076">
        <w:rPr>
          <w:rFonts w:ascii="Times New Roman" w:hAnsi="Times New Roman" w:cs="Times New Roman"/>
          <w:sz w:val="22"/>
          <w:szCs w:val="22"/>
        </w:rPr>
        <w:t xml:space="preserve"> (вариант «А» объявления с кнопкой).</w:t>
      </w:r>
    </w:p>
    <w:p w14:paraId="7C3124D7"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proofErr w:type="spellStart"/>
      <w:r w:rsidRPr="00836076">
        <w:rPr>
          <w:rFonts w:ascii="Times New Roman" w:hAnsi="Times New Roman" w:cs="Times New Roman"/>
          <w:b/>
          <w:bCs/>
          <w:sz w:val="22"/>
          <w:szCs w:val="22"/>
          <w:lang w:val="en-US"/>
        </w:rPr>
        <w:t>utm</w:t>
      </w:r>
      <w:proofErr w:type="spellEnd"/>
      <w:r w:rsidRPr="00836076">
        <w:rPr>
          <w:rFonts w:ascii="Times New Roman" w:hAnsi="Times New Roman" w:cs="Times New Roman"/>
          <w:b/>
          <w:bCs/>
          <w:sz w:val="22"/>
          <w:szCs w:val="22"/>
        </w:rPr>
        <w:t>_</w:t>
      </w:r>
      <w:r w:rsidRPr="00836076">
        <w:rPr>
          <w:rFonts w:ascii="Times New Roman" w:hAnsi="Times New Roman" w:cs="Times New Roman"/>
          <w:b/>
          <w:bCs/>
          <w:sz w:val="22"/>
          <w:szCs w:val="22"/>
          <w:lang w:val="en-US"/>
        </w:rPr>
        <w:t>term</w:t>
      </w:r>
      <w:r w:rsidRPr="00836076">
        <w:rPr>
          <w:rFonts w:ascii="Times New Roman" w:hAnsi="Times New Roman" w:cs="Times New Roman"/>
          <w:sz w:val="22"/>
          <w:szCs w:val="22"/>
        </w:rPr>
        <w:t xml:space="preserve"> – используется для передачи ключевых фраз или сегментов. В поисковых кампаниях Яндекса обычно сюда автоматически подставляется ключевое слово ({</w:t>
      </w:r>
      <w:r w:rsidRPr="00836076">
        <w:rPr>
          <w:rFonts w:ascii="Times New Roman" w:hAnsi="Times New Roman" w:cs="Times New Roman"/>
          <w:sz w:val="22"/>
          <w:szCs w:val="22"/>
          <w:lang w:val="en-US"/>
        </w:rPr>
        <w:t>keyword</w:t>
      </w:r>
      <w:r w:rsidRPr="00836076">
        <w:rPr>
          <w:rFonts w:ascii="Times New Roman" w:hAnsi="Times New Roman" w:cs="Times New Roman"/>
          <w:sz w:val="22"/>
          <w:szCs w:val="22"/>
        </w:rPr>
        <w:t xml:space="preserve">}), в кампаниях РСЯ или </w:t>
      </w:r>
      <w:proofErr w:type="spellStart"/>
      <w:r w:rsidRPr="00836076">
        <w:rPr>
          <w:rFonts w:ascii="Times New Roman" w:hAnsi="Times New Roman" w:cs="Times New Roman"/>
          <w:sz w:val="22"/>
          <w:szCs w:val="22"/>
        </w:rPr>
        <w:t>таргета</w:t>
      </w:r>
      <w:proofErr w:type="spellEnd"/>
      <w:r w:rsidRPr="00836076">
        <w:rPr>
          <w:rFonts w:ascii="Times New Roman" w:hAnsi="Times New Roman" w:cs="Times New Roman"/>
          <w:sz w:val="22"/>
          <w:szCs w:val="22"/>
        </w:rPr>
        <w:t xml:space="preserve"> – можно передавать название сегмента аудитории (напр. </w:t>
      </w:r>
      <w:r w:rsidRPr="00836076">
        <w:rPr>
          <w:rFonts w:ascii="Times New Roman" w:hAnsi="Times New Roman" w:cs="Times New Roman"/>
          <w:sz w:val="22"/>
          <w:szCs w:val="22"/>
          <w:lang w:val="en-US"/>
        </w:rPr>
        <w:t>rt</w:t>
      </w:r>
      <w:r w:rsidRPr="00836076">
        <w:rPr>
          <w:rFonts w:ascii="Times New Roman" w:hAnsi="Times New Roman" w:cs="Times New Roman"/>
          <w:sz w:val="22"/>
          <w:szCs w:val="22"/>
        </w:rPr>
        <w:t xml:space="preserve">14 или </w:t>
      </w:r>
      <w:r w:rsidRPr="00836076">
        <w:rPr>
          <w:rFonts w:ascii="Times New Roman" w:hAnsi="Times New Roman" w:cs="Times New Roman"/>
          <w:sz w:val="22"/>
          <w:szCs w:val="22"/>
          <w:lang w:val="en-US"/>
        </w:rPr>
        <w:t>interests</w:t>
      </w:r>
      <w:r w:rsidRPr="00836076">
        <w:rPr>
          <w:rFonts w:ascii="Times New Roman" w:hAnsi="Times New Roman" w:cs="Times New Roman"/>
          <w:sz w:val="22"/>
          <w:szCs w:val="22"/>
        </w:rPr>
        <w:t>_</w:t>
      </w:r>
      <w:r w:rsidRPr="00836076">
        <w:rPr>
          <w:rFonts w:ascii="Times New Roman" w:hAnsi="Times New Roman" w:cs="Times New Roman"/>
          <w:sz w:val="22"/>
          <w:szCs w:val="22"/>
          <w:lang w:val="en-US"/>
        </w:rPr>
        <w:t>theatre</w:t>
      </w:r>
      <w:r w:rsidRPr="00836076">
        <w:rPr>
          <w:rFonts w:ascii="Times New Roman" w:hAnsi="Times New Roman" w:cs="Times New Roman"/>
          <w:sz w:val="22"/>
          <w:szCs w:val="22"/>
        </w:rPr>
        <w:t>).</w:t>
      </w:r>
    </w:p>
    <w:p w14:paraId="045F492A"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Требования к UTM:</w:t>
      </w:r>
      <w:r w:rsidRPr="00836076">
        <w:rPr>
          <w:rFonts w:ascii="Times New Roman" w:hAnsi="Times New Roman" w:cs="Times New Roman"/>
          <w:sz w:val="22"/>
          <w:szCs w:val="22"/>
        </w:rPr>
        <w:t xml:space="preserve"> все значения пишутся латиницей, в нижнем регистре, без пробелов (слова разделяются дефисом или подчеркиванием). Недопустимо использование специальных символов, кроме - и _. Значения параметров должны быть информативными, но краткими – избыточно длинные метки усложняют аналитику. Перед запуском </w:t>
      </w:r>
      <w:r w:rsidRPr="00836076">
        <w:rPr>
          <w:rFonts w:ascii="Times New Roman" w:hAnsi="Times New Roman" w:cs="Times New Roman"/>
          <w:b/>
          <w:bCs/>
          <w:sz w:val="22"/>
          <w:szCs w:val="22"/>
        </w:rPr>
        <w:t>каждая ссылка с UTM-метками проверяется</w:t>
      </w:r>
      <w:r w:rsidRPr="00836076">
        <w:rPr>
          <w:rFonts w:ascii="Times New Roman" w:hAnsi="Times New Roman" w:cs="Times New Roman"/>
          <w:sz w:val="22"/>
          <w:szCs w:val="22"/>
        </w:rPr>
        <w:t>: нужно вручную кликнуть и убедиться, что переход осуществляется на правильную страницу, визит отображается в Метрике, а цели срабатывают.</w:t>
      </w:r>
    </w:p>
    <w:p w14:paraId="568689E0"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Примеры UTM-меток в ссылках:</w:t>
      </w:r>
    </w:p>
    <w:p w14:paraId="02644A5E" w14:textId="77777777" w:rsidR="00836076" w:rsidRPr="00836076" w:rsidRDefault="00836076" w:rsidP="00836076">
      <w:pPr>
        <w:pStyle w:val="Afffff3"/>
        <w:numPr>
          <w:ilvl w:val="0"/>
          <w:numId w:val="32"/>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https://buffspb.ru/osnovnaya-stsena/prazdnik-prazdnik.html?utm_source=vk&amp;utm_medium=cpc&amp;utm_campaign=25</w:t>
      </w:r>
      <w:r w:rsidRPr="00836076">
        <w:rPr>
          <w:rFonts w:ascii="Times New Roman" w:hAnsi="Times New Roman" w:cs="Times New Roman"/>
          <w:sz w:val="22"/>
          <w:szCs w:val="22"/>
          <w:lang w:val="en-US"/>
        </w:rPr>
        <w:t>c</w:t>
      </w:r>
      <w:r w:rsidRPr="00836076">
        <w:rPr>
          <w:rFonts w:ascii="Times New Roman" w:hAnsi="Times New Roman" w:cs="Times New Roman"/>
          <w:sz w:val="22"/>
          <w:szCs w:val="22"/>
        </w:rPr>
        <w:t>-pp-kp-w35-55-kb-spblo&amp;utm_content=kar_02&amp;utm_term=rt14</w:t>
      </w:r>
    </w:p>
    <w:p w14:paraId="5C85B284" w14:textId="77777777" w:rsidR="00836076" w:rsidRPr="00836076" w:rsidRDefault="00836076" w:rsidP="00836076">
      <w:pPr>
        <w:pStyle w:val="Afffff3"/>
        <w:numPr>
          <w:ilvl w:val="0"/>
          <w:numId w:val="32"/>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lang w:val="en-US"/>
        </w:rPr>
        <w:t>https</w:t>
      </w:r>
      <w:r w:rsidRPr="00836076">
        <w:rPr>
          <w:rFonts w:ascii="Times New Roman" w:hAnsi="Times New Roman" w:cs="Times New Roman"/>
          <w:sz w:val="22"/>
          <w:szCs w:val="22"/>
        </w:rPr>
        <w:t>://</w:t>
      </w:r>
      <w:proofErr w:type="spellStart"/>
      <w:r w:rsidRPr="00836076">
        <w:rPr>
          <w:rFonts w:ascii="Times New Roman" w:hAnsi="Times New Roman" w:cs="Times New Roman"/>
          <w:sz w:val="22"/>
          <w:szCs w:val="22"/>
          <w:lang w:val="en-US"/>
        </w:rPr>
        <w:t>buffspb</w:t>
      </w:r>
      <w:proofErr w:type="spellEnd"/>
      <w:r w:rsidRPr="00836076">
        <w:rPr>
          <w:rFonts w:ascii="Times New Roman" w:hAnsi="Times New Roman" w:cs="Times New Roman"/>
          <w:sz w:val="22"/>
          <w:szCs w:val="22"/>
        </w:rPr>
        <w:t>.</w:t>
      </w:r>
      <w:proofErr w:type="spellStart"/>
      <w:r w:rsidRPr="00836076">
        <w:rPr>
          <w:rFonts w:ascii="Times New Roman" w:hAnsi="Times New Roman" w:cs="Times New Roman"/>
          <w:sz w:val="22"/>
          <w:szCs w:val="22"/>
          <w:lang w:val="en-US"/>
        </w:rPr>
        <w:t>ru</w:t>
      </w:r>
      <w:proofErr w:type="spellEnd"/>
      <w:r w:rsidRPr="00836076">
        <w:rPr>
          <w:rFonts w:ascii="Times New Roman" w:hAnsi="Times New Roman" w:cs="Times New Roman"/>
          <w:sz w:val="22"/>
          <w:szCs w:val="22"/>
        </w:rPr>
        <w:t>/</w:t>
      </w:r>
      <w:proofErr w:type="spellStart"/>
      <w:r w:rsidRPr="00836076">
        <w:rPr>
          <w:rFonts w:ascii="Times New Roman" w:hAnsi="Times New Roman" w:cs="Times New Roman"/>
          <w:sz w:val="22"/>
          <w:szCs w:val="22"/>
          <w:lang w:val="en-US"/>
        </w:rPr>
        <w:t>kabare</w:t>
      </w:r>
      <w:proofErr w:type="spellEnd"/>
      <w:r w:rsidRPr="00836076">
        <w:rPr>
          <w:rFonts w:ascii="Times New Roman" w:hAnsi="Times New Roman" w:cs="Times New Roman"/>
          <w:sz w:val="22"/>
          <w:szCs w:val="22"/>
        </w:rPr>
        <w:t>/</w:t>
      </w:r>
      <w:r w:rsidRPr="00836076">
        <w:rPr>
          <w:rFonts w:ascii="Times New Roman" w:hAnsi="Times New Roman" w:cs="Times New Roman"/>
          <w:sz w:val="22"/>
          <w:szCs w:val="22"/>
          <w:lang w:val="en-US"/>
        </w:rPr>
        <w:t>king</w:t>
      </w:r>
      <w:r w:rsidRPr="00836076">
        <w:rPr>
          <w:rFonts w:ascii="Times New Roman" w:hAnsi="Times New Roman" w:cs="Times New Roman"/>
          <w:sz w:val="22"/>
          <w:szCs w:val="22"/>
        </w:rPr>
        <w:t>.</w:t>
      </w:r>
      <w:r w:rsidRPr="00836076">
        <w:rPr>
          <w:rFonts w:ascii="Times New Roman" w:hAnsi="Times New Roman" w:cs="Times New Roman"/>
          <w:sz w:val="22"/>
          <w:szCs w:val="22"/>
          <w:lang w:val="en-US"/>
        </w:rPr>
        <w:t>html</w:t>
      </w:r>
      <w:r w:rsidRPr="00836076">
        <w:rPr>
          <w:rFonts w:ascii="Times New Roman" w:hAnsi="Times New Roman" w:cs="Times New Roman"/>
          <w:sz w:val="22"/>
          <w:szCs w:val="22"/>
        </w:rPr>
        <w:t>?</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source</w:t>
      </w:r>
      <w:r w:rsidRPr="00836076">
        <w:rPr>
          <w:rFonts w:ascii="Times New Roman" w:hAnsi="Times New Roman" w:cs="Times New Roman"/>
          <w:sz w:val="22"/>
          <w:szCs w:val="22"/>
        </w:rPr>
        <w:t>=</w:t>
      </w:r>
      <w:proofErr w:type="spellStart"/>
      <w:r w:rsidRPr="00836076">
        <w:rPr>
          <w:rFonts w:ascii="Times New Roman" w:hAnsi="Times New Roman" w:cs="Times New Roman"/>
          <w:sz w:val="22"/>
          <w:szCs w:val="22"/>
          <w:lang w:val="en-US"/>
        </w:rPr>
        <w:t>yandex</w:t>
      </w:r>
      <w:proofErr w:type="spellEnd"/>
      <w:r w:rsidRPr="00836076">
        <w:rPr>
          <w:rFonts w:ascii="Times New Roman" w:hAnsi="Times New Roman" w:cs="Times New Roman"/>
          <w:sz w:val="22"/>
          <w:szCs w:val="22"/>
        </w:rPr>
        <w:t>&amp;</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medium</w:t>
      </w:r>
      <w:r w:rsidRPr="00836076">
        <w:rPr>
          <w:rFonts w:ascii="Times New Roman" w:hAnsi="Times New Roman" w:cs="Times New Roman"/>
          <w:sz w:val="22"/>
          <w:szCs w:val="22"/>
        </w:rPr>
        <w:t>=</w:t>
      </w:r>
      <w:proofErr w:type="spellStart"/>
      <w:r w:rsidRPr="00836076">
        <w:rPr>
          <w:rFonts w:ascii="Times New Roman" w:hAnsi="Times New Roman" w:cs="Times New Roman"/>
          <w:sz w:val="22"/>
          <w:szCs w:val="22"/>
          <w:lang w:val="en-US"/>
        </w:rPr>
        <w:t>cpc</w:t>
      </w:r>
      <w:proofErr w:type="spellEnd"/>
      <w:r w:rsidRPr="00836076">
        <w:rPr>
          <w:rFonts w:ascii="Times New Roman" w:hAnsi="Times New Roman" w:cs="Times New Roman"/>
          <w:sz w:val="22"/>
          <w:szCs w:val="22"/>
        </w:rPr>
        <w:t>&amp;</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campaign</w:t>
      </w:r>
      <w:r w:rsidRPr="00836076">
        <w:rPr>
          <w:rFonts w:ascii="Times New Roman" w:hAnsi="Times New Roman" w:cs="Times New Roman"/>
          <w:sz w:val="22"/>
          <w:szCs w:val="22"/>
        </w:rPr>
        <w:t>=25</w:t>
      </w:r>
      <w:r w:rsidRPr="00836076">
        <w:rPr>
          <w:rFonts w:ascii="Times New Roman" w:hAnsi="Times New Roman" w:cs="Times New Roman"/>
          <w:sz w:val="22"/>
          <w:szCs w:val="22"/>
          <w:lang w:val="en-US"/>
        </w:rPr>
        <w:t>c</w:t>
      </w:r>
      <w:r w:rsidRPr="00836076">
        <w:rPr>
          <w:rFonts w:ascii="Times New Roman" w:hAnsi="Times New Roman" w:cs="Times New Roman"/>
          <w:sz w:val="22"/>
          <w:szCs w:val="22"/>
        </w:rPr>
        <w:t>-</w:t>
      </w:r>
      <w:r w:rsidRPr="00836076">
        <w:rPr>
          <w:rFonts w:ascii="Times New Roman" w:hAnsi="Times New Roman" w:cs="Times New Roman"/>
          <w:sz w:val="22"/>
          <w:szCs w:val="22"/>
          <w:lang w:val="en-US"/>
        </w:rPr>
        <w:t>kk</w:t>
      </w:r>
      <w:r w:rsidRPr="00836076">
        <w:rPr>
          <w:rFonts w:ascii="Times New Roman" w:hAnsi="Times New Roman" w:cs="Times New Roman"/>
          <w:sz w:val="22"/>
          <w:szCs w:val="22"/>
        </w:rPr>
        <w:t>-</w:t>
      </w:r>
      <w:proofErr w:type="spellStart"/>
      <w:r w:rsidRPr="00836076">
        <w:rPr>
          <w:rFonts w:ascii="Times New Roman" w:hAnsi="Times New Roman" w:cs="Times New Roman"/>
          <w:sz w:val="22"/>
          <w:szCs w:val="22"/>
          <w:lang w:val="en-US"/>
        </w:rPr>
        <w:t>poisk</w:t>
      </w:r>
      <w:proofErr w:type="spellEnd"/>
      <w:r w:rsidRPr="00836076">
        <w:rPr>
          <w:rFonts w:ascii="Times New Roman" w:hAnsi="Times New Roman" w:cs="Times New Roman"/>
          <w:sz w:val="22"/>
          <w:szCs w:val="22"/>
        </w:rPr>
        <w:t>-</w:t>
      </w:r>
      <w:r w:rsidRPr="00836076">
        <w:rPr>
          <w:rFonts w:ascii="Times New Roman" w:hAnsi="Times New Roman" w:cs="Times New Roman"/>
          <w:sz w:val="22"/>
          <w:szCs w:val="22"/>
          <w:lang w:val="en-US"/>
        </w:rPr>
        <w:t>all</w:t>
      </w:r>
      <w:r w:rsidRPr="00836076">
        <w:rPr>
          <w:rFonts w:ascii="Times New Roman" w:hAnsi="Times New Roman" w:cs="Times New Roman"/>
          <w:sz w:val="22"/>
          <w:szCs w:val="22"/>
        </w:rPr>
        <w:t>18-65-</w:t>
      </w:r>
      <w:r w:rsidRPr="00836076">
        <w:rPr>
          <w:rFonts w:ascii="Times New Roman" w:hAnsi="Times New Roman" w:cs="Times New Roman"/>
          <w:sz w:val="22"/>
          <w:szCs w:val="22"/>
          <w:lang w:val="en-US"/>
        </w:rPr>
        <w:t>kb</w:t>
      </w:r>
      <w:r w:rsidRPr="00836076">
        <w:rPr>
          <w:rFonts w:ascii="Times New Roman" w:hAnsi="Times New Roman" w:cs="Times New Roman"/>
          <w:sz w:val="22"/>
          <w:szCs w:val="22"/>
        </w:rPr>
        <w:t>&amp;</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content</w:t>
      </w:r>
      <w:r w:rsidRPr="00836076">
        <w:rPr>
          <w:rFonts w:ascii="Times New Roman" w:hAnsi="Times New Roman" w:cs="Times New Roman"/>
          <w:sz w:val="22"/>
          <w:szCs w:val="22"/>
        </w:rPr>
        <w:t>=</w:t>
      </w:r>
      <w:r w:rsidRPr="00836076">
        <w:rPr>
          <w:rFonts w:ascii="Times New Roman" w:hAnsi="Times New Roman" w:cs="Times New Roman"/>
          <w:sz w:val="22"/>
          <w:szCs w:val="22"/>
          <w:lang w:val="en-US"/>
        </w:rPr>
        <w:t>text</w:t>
      </w:r>
      <w:r w:rsidRPr="00836076">
        <w:rPr>
          <w:rFonts w:ascii="Times New Roman" w:hAnsi="Times New Roman" w:cs="Times New Roman"/>
          <w:sz w:val="22"/>
          <w:szCs w:val="22"/>
        </w:rPr>
        <w:t>_</w:t>
      </w:r>
      <w:r w:rsidRPr="00836076">
        <w:rPr>
          <w:rFonts w:ascii="Times New Roman" w:hAnsi="Times New Roman" w:cs="Times New Roman"/>
          <w:sz w:val="22"/>
          <w:szCs w:val="22"/>
          <w:lang w:val="en-US"/>
        </w:rPr>
        <w:t>ad</w:t>
      </w:r>
      <w:r w:rsidRPr="00836076">
        <w:rPr>
          <w:rFonts w:ascii="Times New Roman" w:hAnsi="Times New Roman" w:cs="Times New Roman"/>
          <w:sz w:val="22"/>
          <w:szCs w:val="22"/>
        </w:rPr>
        <w:t>_</w:t>
      </w:r>
      <w:r w:rsidRPr="00836076">
        <w:rPr>
          <w:rFonts w:ascii="Times New Roman" w:hAnsi="Times New Roman" w:cs="Times New Roman"/>
          <w:sz w:val="22"/>
          <w:szCs w:val="22"/>
          <w:lang w:val="en-US"/>
        </w:rPr>
        <w:t>v</w:t>
      </w:r>
      <w:r w:rsidRPr="00836076">
        <w:rPr>
          <w:rFonts w:ascii="Times New Roman" w:hAnsi="Times New Roman" w:cs="Times New Roman"/>
          <w:sz w:val="22"/>
          <w:szCs w:val="22"/>
        </w:rPr>
        <w:t>1&amp;</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term</w:t>
      </w:r>
      <w:r w:rsidRPr="00836076">
        <w:rPr>
          <w:rFonts w:ascii="Times New Roman" w:hAnsi="Times New Roman" w:cs="Times New Roman"/>
          <w:sz w:val="22"/>
          <w:szCs w:val="22"/>
        </w:rPr>
        <w:t>={</w:t>
      </w:r>
      <w:r w:rsidRPr="00836076">
        <w:rPr>
          <w:rFonts w:ascii="Times New Roman" w:hAnsi="Times New Roman" w:cs="Times New Roman"/>
          <w:sz w:val="22"/>
          <w:szCs w:val="22"/>
          <w:lang w:val="en-US"/>
        </w:rPr>
        <w:t>keyword</w:t>
      </w:r>
      <w:r w:rsidRPr="00836076">
        <w:rPr>
          <w:rFonts w:ascii="Times New Roman" w:hAnsi="Times New Roman" w:cs="Times New Roman"/>
          <w:sz w:val="22"/>
          <w:szCs w:val="22"/>
        </w:rPr>
        <w:t>}</w:t>
      </w:r>
    </w:p>
    <w:p w14:paraId="101E5EE8"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sz w:val="22"/>
          <w:szCs w:val="22"/>
        </w:rPr>
        <w:t xml:space="preserve">В первом примере: VK, кампания 25с «ПП» на женщин 35–55, цель купить билет, </w:t>
      </w:r>
      <w:proofErr w:type="spellStart"/>
      <w:r w:rsidRPr="00836076">
        <w:rPr>
          <w:rFonts w:ascii="Times New Roman" w:hAnsi="Times New Roman" w:cs="Times New Roman"/>
          <w:sz w:val="22"/>
          <w:szCs w:val="22"/>
        </w:rPr>
        <w:t>гео</w:t>
      </w:r>
      <w:proofErr w:type="spellEnd"/>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rPr>
        <w:t>СПб+ЛО</w:t>
      </w:r>
      <w:proofErr w:type="spellEnd"/>
      <w:r w:rsidRPr="00836076">
        <w:rPr>
          <w:rFonts w:ascii="Times New Roman" w:hAnsi="Times New Roman" w:cs="Times New Roman"/>
          <w:sz w:val="22"/>
          <w:szCs w:val="22"/>
        </w:rPr>
        <w:t>; второй – Яндекс Поиск, кампания 07.10 «КК» (например, «Король Король») на всех 18–65, цель купить билет, ключевая фраза подставляется динамически.</w:t>
      </w:r>
    </w:p>
    <w:p w14:paraId="782B9271"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7.4. Особенности для разных платформ.</w:t>
      </w:r>
      <w:r w:rsidRPr="00836076">
        <w:rPr>
          <w:rFonts w:ascii="Times New Roman" w:hAnsi="Times New Roman" w:cs="Times New Roman"/>
          <w:sz w:val="22"/>
          <w:szCs w:val="22"/>
        </w:rPr>
        <w:t xml:space="preserve"> В зависимости от площадки разные UTM-параметры несут основную смысловую нагрузку. Например, в соцсетях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OK</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lang w:val="en-US"/>
        </w:rPr>
        <w:t>MyTarget</w:t>
      </w:r>
      <w:proofErr w:type="spellEnd"/>
      <w:r w:rsidRPr="00836076">
        <w:rPr>
          <w:rFonts w:ascii="Times New Roman" w:hAnsi="Times New Roman" w:cs="Times New Roman"/>
          <w:sz w:val="22"/>
          <w:szCs w:val="22"/>
        </w:rPr>
        <w:t xml:space="preserve">) основная информация о кампании закладывается в </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campaign</w:t>
      </w:r>
      <w:r w:rsidRPr="00836076">
        <w:rPr>
          <w:rFonts w:ascii="Times New Roman" w:hAnsi="Times New Roman" w:cs="Times New Roman"/>
          <w:sz w:val="22"/>
          <w:szCs w:val="22"/>
        </w:rPr>
        <w:t xml:space="preserve"> (дата/спектакль/аудитория/демо/цель) и </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content</w:t>
      </w:r>
      <w:r w:rsidRPr="00836076">
        <w:rPr>
          <w:rFonts w:ascii="Times New Roman" w:hAnsi="Times New Roman" w:cs="Times New Roman"/>
          <w:sz w:val="22"/>
          <w:szCs w:val="22"/>
        </w:rPr>
        <w:t xml:space="preserve"> (формат/версия креатива). В поисковых кампаниях Яндекса ключевое значение – </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term</w:t>
      </w:r>
      <w:r w:rsidRPr="00836076">
        <w:rPr>
          <w:rFonts w:ascii="Times New Roman" w:hAnsi="Times New Roman" w:cs="Times New Roman"/>
          <w:sz w:val="22"/>
          <w:szCs w:val="22"/>
        </w:rPr>
        <w:t xml:space="preserve"> с конкретной фразой, по которой кликнул пользователь. В РСЯ </w:t>
      </w:r>
      <w:proofErr w:type="spellStart"/>
      <w:r w:rsidRPr="00836076">
        <w:rPr>
          <w:rFonts w:ascii="Times New Roman" w:hAnsi="Times New Roman" w:cs="Times New Roman"/>
          <w:sz w:val="22"/>
          <w:szCs w:val="22"/>
          <w:lang w:val="en-US"/>
        </w:rPr>
        <w:t>utm</w:t>
      </w:r>
      <w:proofErr w:type="spellEnd"/>
      <w:r w:rsidRPr="00836076">
        <w:rPr>
          <w:rFonts w:ascii="Times New Roman" w:hAnsi="Times New Roman" w:cs="Times New Roman"/>
          <w:sz w:val="22"/>
          <w:szCs w:val="22"/>
        </w:rPr>
        <w:t>_</w:t>
      </w:r>
      <w:r w:rsidRPr="00836076">
        <w:rPr>
          <w:rFonts w:ascii="Times New Roman" w:hAnsi="Times New Roman" w:cs="Times New Roman"/>
          <w:sz w:val="22"/>
          <w:szCs w:val="22"/>
          <w:lang w:val="en-US"/>
        </w:rPr>
        <w:t>term</w:t>
      </w:r>
      <w:r w:rsidRPr="00836076">
        <w:rPr>
          <w:rFonts w:ascii="Times New Roman" w:hAnsi="Times New Roman" w:cs="Times New Roman"/>
          <w:sz w:val="22"/>
          <w:szCs w:val="22"/>
        </w:rPr>
        <w:t xml:space="preserve"> может быть пустым или содержать обозначение сегмента </w:t>
      </w:r>
      <w:proofErr w:type="spellStart"/>
      <w:r w:rsidRPr="00836076">
        <w:rPr>
          <w:rFonts w:ascii="Times New Roman" w:hAnsi="Times New Roman" w:cs="Times New Roman"/>
          <w:sz w:val="22"/>
          <w:szCs w:val="22"/>
        </w:rPr>
        <w:t>таргета</w:t>
      </w:r>
      <w:proofErr w:type="spellEnd"/>
      <w:r w:rsidRPr="00836076">
        <w:rPr>
          <w:rFonts w:ascii="Times New Roman" w:hAnsi="Times New Roman" w:cs="Times New Roman"/>
          <w:sz w:val="22"/>
          <w:szCs w:val="22"/>
        </w:rPr>
        <w:t xml:space="preserve">. Исполнитель учитывает эти нюансы при анализе данных, но все равно заполняет </w:t>
      </w:r>
      <w:r w:rsidRPr="00836076">
        <w:rPr>
          <w:rFonts w:ascii="Times New Roman" w:hAnsi="Times New Roman" w:cs="Times New Roman"/>
          <w:b/>
          <w:bCs/>
          <w:sz w:val="22"/>
          <w:szCs w:val="22"/>
        </w:rPr>
        <w:t>все пять основных UTM-параметров для каждой ссылки</w:t>
      </w:r>
      <w:r w:rsidRPr="00836076">
        <w:rPr>
          <w:rFonts w:ascii="Times New Roman" w:hAnsi="Times New Roman" w:cs="Times New Roman"/>
          <w:sz w:val="22"/>
          <w:szCs w:val="22"/>
        </w:rPr>
        <w:t>.</w:t>
      </w:r>
    </w:p>
    <w:p w14:paraId="3A9DE0AD" w14:textId="77777777" w:rsidR="00836076" w:rsidRPr="00836076" w:rsidRDefault="00836076" w:rsidP="00836076">
      <w:pPr>
        <w:pStyle w:val="Afffff3"/>
        <w:spacing w:before="0" w:line="240" w:lineRule="auto"/>
        <w:jc w:val="both"/>
        <w:rPr>
          <w:rFonts w:ascii="Times New Roman" w:eastAsia="Times Roman" w:hAnsi="Times New Roman" w:cs="Times New Roman"/>
          <w:b/>
          <w:bCs/>
          <w:sz w:val="22"/>
          <w:szCs w:val="22"/>
        </w:rPr>
      </w:pPr>
      <w:r w:rsidRPr="00836076">
        <w:rPr>
          <w:rFonts w:ascii="Times New Roman" w:hAnsi="Times New Roman" w:cs="Times New Roman"/>
          <w:b/>
          <w:bCs/>
          <w:sz w:val="22"/>
          <w:szCs w:val="22"/>
        </w:rPr>
        <w:lastRenderedPageBreak/>
        <w:t>8. Требования к объявлениям на разных платформах</w:t>
      </w:r>
    </w:p>
    <w:p w14:paraId="55C12EC7" w14:textId="77777777" w:rsidR="00836076" w:rsidRPr="00836076" w:rsidRDefault="00836076" w:rsidP="00836076">
      <w:pPr>
        <w:pStyle w:val="Afffff3"/>
        <w:spacing w:before="0" w:line="240" w:lineRule="auto"/>
        <w:jc w:val="both"/>
        <w:rPr>
          <w:rFonts w:ascii="Times New Roman" w:eastAsia="Times New Roman" w:hAnsi="Times New Roman" w:cs="Times New Roman"/>
          <w:i/>
          <w:iCs/>
          <w:sz w:val="22"/>
          <w:szCs w:val="22"/>
        </w:rPr>
      </w:pPr>
      <w:r w:rsidRPr="00836076">
        <w:rPr>
          <w:rFonts w:ascii="Times New Roman" w:hAnsi="Times New Roman" w:cs="Times New Roman"/>
          <w:i/>
          <w:iCs/>
          <w:sz w:val="22"/>
          <w:szCs w:val="22"/>
        </w:rPr>
        <w:t>В настоящем разделе установлены обязательные минимальные требования к настройкам рекламных кампаний на различных платформах.</w:t>
      </w:r>
      <w:r w:rsidRPr="00836076">
        <w:rPr>
          <w:rFonts w:ascii="Times New Roman" w:eastAsia="Times New Roman" w:hAnsi="Times New Roman" w:cs="Times New Roman"/>
          <w:i/>
          <w:iCs/>
          <w:sz w:val="22"/>
          <w:szCs w:val="22"/>
        </w:rPr>
        <w:br/>
        <w:t xml:space="preserve">Соблюдение требований настоящего раздела </w:t>
      </w:r>
      <w:r w:rsidRPr="00836076">
        <w:rPr>
          <w:rFonts w:ascii="Times New Roman" w:hAnsi="Times New Roman" w:cs="Times New Roman"/>
          <w:b/>
          <w:bCs/>
          <w:i/>
          <w:iCs/>
          <w:sz w:val="22"/>
          <w:szCs w:val="22"/>
        </w:rPr>
        <w:t>не освобождает Исполнителя</w:t>
      </w:r>
      <w:r w:rsidRPr="00836076">
        <w:rPr>
          <w:rFonts w:ascii="Times New Roman" w:hAnsi="Times New Roman" w:cs="Times New Roman"/>
          <w:i/>
          <w:iCs/>
          <w:sz w:val="22"/>
          <w:szCs w:val="22"/>
        </w:rPr>
        <w:t xml:space="preserve"> от обязанности достижения показателей результативности, установленных в разделе 3.</w:t>
      </w:r>
    </w:p>
    <w:p w14:paraId="6F2C71A4" w14:textId="77777777" w:rsidR="00836076" w:rsidRPr="00836076" w:rsidRDefault="00836076" w:rsidP="00836076">
      <w:pPr>
        <w:pStyle w:val="Afffff3"/>
        <w:spacing w:before="0" w:line="240" w:lineRule="auto"/>
        <w:jc w:val="both"/>
        <w:rPr>
          <w:rFonts w:ascii="Times New Roman" w:eastAsia="Times New Roman" w:hAnsi="Times New Roman" w:cs="Times New Roman"/>
          <w:i/>
          <w:iCs/>
          <w:sz w:val="22"/>
          <w:szCs w:val="22"/>
        </w:rPr>
      </w:pPr>
      <w:r w:rsidRPr="00836076">
        <w:rPr>
          <w:rFonts w:ascii="Times New Roman" w:hAnsi="Times New Roman" w:cs="Times New Roman"/>
          <w:i/>
          <w:iCs/>
          <w:sz w:val="22"/>
          <w:szCs w:val="22"/>
        </w:rPr>
        <w:t>В случае противоречий между требованиями к настройкам (раздел 9) и показателями результативности (раздел 3) Исполнитель обязан предложить и согласовать изменения настроек, обеспечивающие достижение показателей раздела 3 при соблюдении требований раздела 4 (контент/закон).</w:t>
      </w:r>
    </w:p>
    <w:p w14:paraId="17108941"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lang w:val="en-US"/>
        </w:rPr>
        <w:t>8</w:t>
      </w:r>
      <w:r w:rsidRPr="00836076">
        <w:rPr>
          <w:rFonts w:ascii="Times New Roman" w:hAnsi="Times New Roman" w:cs="Times New Roman"/>
          <w:b/>
          <w:bCs/>
          <w:sz w:val="22"/>
          <w:szCs w:val="22"/>
        </w:rPr>
        <w:t xml:space="preserve">.1. VK </w:t>
      </w:r>
      <w:proofErr w:type="spellStart"/>
      <w:r w:rsidRPr="00836076">
        <w:rPr>
          <w:rFonts w:ascii="Times New Roman" w:hAnsi="Times New Roman" w:cs="Times New Roman"/>
          <w:b/>
          <w:bCs/>
          <w:sz w:val="22"/>
          <w:szCs w:val="22"/>
        </w:rPr>
        <w:t>Ads</w:t>
      </w:r>
      <w:proofErr w:type="spellEnd"/>
      <w:r w:rsidRPr="00836076">
        <w:rPr>
          <w:rFonts w:ascii="Times New Roman" w:hAnsi="Times New Roman" w:cs="Times New Roman"/>
          <w:b/>
          <w:bCs/>
          <w:sz w:val="22"/>
          <w:szCs w:val="22"/>
        </w:rPr>
        <w:t xml:space="preserve"> (ВКонтакте).</w:t>
      </w:r>
    </w:p>
    <w:p w14:paraId="706E5302"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Рекламный кабинет:</w:t>
      </w:r>
      <w:r w:rsidRPr="00836076">
        <w:rPr>
          <w:rFonts w:ascii="Times New Roman" w:hAnsi="Times New Roman" w:cs="Times New Roman"/>
          <w:sz w:val="22"/>
          <w:szCs w:val="22"/>
        </w:rPr>
        <w:t xml:space="preserve"> используется клиентский или агентский аккаунт Заказчика (ID 418752_1607860016_Base, либо аналогичный актуальный). Предпочтительная цель кампаний – «Показы объявления»; цель «Переходы на сайт» допустима, если обеспечивает лучшую кликабельность при приемлемом качестве трафика.</w:t>
      </w:r>
    </w:p>
    <w:p w14:paraId="5373701B"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Форматы объявлений:</w:t>
      </w:r>
      <w:r w:rsidRPr="00836076">
        <w:rPr>
          <w:rFonts w:ascii="Times New Roman" w:hAnsi="Times New Roman" w:cs="Times New Roman"/>
          <w:sz w:val="22"/>
          <w:szCs w:val="22"/>
        </w:rPr>
        <w:t xml:space="preserve"> применяются </w:t>
      </w:r>
      <w:r w:rsidRPr="00836076">
        <w:rPr>
          <w:rFonts w:ascii="Times New Roman" w:hAnsi="Times New Roman" w:cs="Times New Roman"/>
          <w:b/>
          <w:bCs/>
          <w:sz w:val="22"/>
          <w:szCs w:val="22"/>
        </w:rPr>
        <w:t>Карусель</w:t>
      </w:r>
      <w:r w:rsidRPr="00836076">
        <w:rPr>
          <w:rFonts w:ascii="Times New Roman" w:hAnsi="Times New Roman" w:cs="Times New Roman"/>
          <w:sz w:val="22"/>
          <w:szCs w:val="22"/>
        </w:rPr>
        <w:t xml:space="preserve">, </w:t>
      </w:r>
      <w:r w:rsidRPr="00836076">
        <w:rPr>
          <w:rFonts w:ascii="Times New Roman" w:hAnsi="Times New Roman" w:cs="Times New Roman"/>
          <w:b/>
          <w:bCs/>
          <w:sz w:val="22"/>
          <w:szCs w:val="22"/>
        </w:rPr>
        <w:t>Рекламное объявление с кнопкой</w:t>
      </w:r>
      <w:r w:rsidRPr="00836076">
        <w:rPr>
          <w:rFonts w:ascii="Times New Roman" w:hAnsi="Times New Roman" w:cs="Times New Roman"/>
          <w:sz w:val="22"/>
          <w:szCs w:val="22"/>
        </w:rPr>
        <w:t xml:space="preserve">, </w:t>
      </w:r>
      <w:r w:rsidRPr="00836076">
        <w:rPr>
          <w:rFonts w:ascii="Times New Roman" w:hAnsi="Times New Roman" w:cs="Times New Roman"/>
          <w:b/>
          <w:bCs/>
          <w:sz w:val="22"/>
          <w:szCs w:val="22"/>
        </w:rPr>
        <w:t>Видео до 60 с</w:t>
      </w:r>
      <w:r w:rsidRPr="00836076">
        <w:rPr>
          <w:rFonts w:ascii="Times New Roman" w:hAnsi="Times New Roman" w:cs="Times New Roman"/>
          <w:sz w:val="22"/>
          <w:szCs w:val="22"/>
        </w:rPr>
        <w:t xml:space="preserve">. Кнопка всегда задается как «Купить билет». Все ссылки ведут исключительно на соответствующую страницу </w:t>
      </w:r>
      <w:r w:rsidRPr="00836076">
        <w:rPr>
          <w:rFonts w:ascii="Times New Roman" w:hAnsi="Times New Roman" w:cs="Times New Roman"/>
          <w:sz w:val="22"/>
          <w:szCs w:val="22"/>
          <w:lang w:val="de-DE"/>
        </w:rPr>
        <w:t xml:space="preserve">buffspb.ru </w:t>
      </w:r>
      <w:r w:rsidRPr="00836076">
        <w:rPr>
          <w:rFonts w:ascii="Times New Roman" w:hAnsi="Times New Roman" w:cs="Times New Roman"/>
          <w:sz w:val="22"/>
          <w:szCs w:val="22"/>
        </w:rPr>
        <w:t>с UTM-метками.</w:t>
      </w:r>
    </w:p>
    <w:p w14:paraId="0EA0A9BB"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Таргетинг аудитории:</w:t>
      </w:r>
      <w:r w:rsidRPr="00836076">
        <w:rPr>
          <w:rFonts w:ascii="Times New Roman" w:hAnsi="Times New Roman" w:cs="Times New Roman"/>
          <w:sz w:val="22"/>
          <w:szCs w:val="22"/>
        </w:rPr>
        <w:t xml:space="preserve"> география – преимущественно СПб и ЛО; демография – как правило женщины 35–60 (большая часть театральной аудитории), однако для детских спектаклей включается таргетинг на родителей/семьи, для молодежных постановок – может добавляться более молодая аудитория при наличии интереса. Базовые интересы и ключевые фразы: «театр», «билеты», «афиша», названия популярных театров-конкурентов. </w:t>
      </w:r>
      <w:proofErr w:type="spellStart"/>
      <w:r w:rsidRPr="00836076">
        <w:rPr>
          <w:rFonts w:ascii="Times New Roman" w:hAnsi="Times New Roman" w:cs="Times New Roman"/>
          <w:sz w:val="22"/>
          <w:szCs w:val="22"/>
        </w:rPr>
        <w:t>Ретаргетинг</w:t>
      </w:r>
      <w:proofErr w:type="spellEnd"/>
      <w:r w:rsidRPr="00836076">
        <w:rPr>
          <w:rFonts w:ascii="Times New Roman" w:hAnsi="Times New Roman" w:cs="Times New Roman"/>
          <w:sz w:val="22"/>
          <w:szCs w:val="22"/>
        </w:rPr>
        <w:t xml:space="preserve">: формируются аудитории посетителей сайта </w:t>
      </w:r>
      <w:r w:rsidRPr="00836076">
        <w:rPr>
          <w:rFonts w:ascii="Times New Roman" w:hAnsi="Times New Roman" w:cs="Times New Roman"/>
          <w:sz w:val="22"/>
          <w:szCs w:val="22"/>
          <w:lang w:val="it-IT"/>
        </w:rPr>
        <w:t>(7, 14, 30</w:t>
      </w:r>
      <w:r w:rsidRPr="00836076">
        <w:rPr>
          <w:rFonts w:ascii="Times New Roman" w:hAnsi="Times New Roman" w:cs="Times New Roman"/>
          <w:sz w:val="22"/>
          <w:szCs w:val="22"/>
        </w:rPr>
        <w:t> дней) и просмотревших видео ≥ 3 секунд. Обязательно исключаются уже купившие билет (если можно отследить) и явно нерелевантные сегменты.</w:t>
      </w:r>
    </w:p>
    <w:p w14:paraId="449C305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П</w:t>
      </w:r>
      <w:r w:rsidRPr="00836076">
        <w:rPr>
          <w:rFonts w:ascii="Times New Roman" w:hAnsi="Times New Roman" w:cs="Times New Roman"/>
          <w:b/>
          <w:bCs/>
          <w:sz w:val="22"/>
          <w:szCs w:val="22"/>
        </w:rPr>
        <w:t>оказы:</w:t>
      </w:r>
      <w:r w:rsidRPr="00836076">
        <w:rPr>
          <w:rFonts w:ascii="Times New Roman" w:hAnsi="Times New Roman" w:cs="Times New Roman"/>
          <w:sz w:val="22"/>
          <w:szCs w:val="22"/>
        </w:rPr>
        <w:t xml:space="preserve"> реклама показывается ежедневно </w:t>
      </w:r>
      <w:r w:rsidRPr="00836076">
        <w:rPr>
          <w:rFonts w:ascii="Times New Roman" w:hAnsi="Times New Roman" w:cs="Times New Roman"/>
          <w:b/>
          <w:bCs/>
          <w:sz w:val="22"/>
          <w:szCs w:val="22"/>
        </w:rPr>
        <w:t>09:00–23:00</w:t>
      </w:r>
      <w:r w:rsidRPr="00836076">
        <w:rPr>
          <w:rFonts w:ascii="Times New Roman" w:hAnsi="Times New Roman" w:cs="Times New Roman"/>
          <w:sz w:val="22"/>
          <w:szCs w:val="22"/>
        </w:rPr>
        <w:t xml:space="preserve">; показы автоматически останавливаются в 21:00 за день до даты спектакля (для кампаний, привязанных к дате). Ограничение частоты: не более </w:t>
      </w:r>
      <w:r w:rsidRPr="00836076">
        <w:rPr>
          <w:rFonts w:ascii="Times New Roman" w:hAnsi="Times New Roman" w:cs="Times New Roman"/>
          <w:b/>
          <w:bCs/>
          <w:sz w:val="22"/>
          <w:szCs w:val="22"/>
        </w:rPr>
        <w:t>5 показов на одного пользователя</w:t>
      </w:r>
      <w:r w:rsidRPr="00836076">
        <w:rPr>
          <w:rFonts w:ascii="Times New Roman" w:hAnsi="Times New Roman" w:cs="Times New Roman"/>
          <w:sz w:val="22"/>
          <w:szCs w:val="22"/>
        </w:rPr>
        <w:t xml:space="preserve"> суммарно (настраивается либо на уровне кампании, либо через цель). </w:t>
      </w:r>
    </w:p>
    <w:p w14:paraId="36F674E9"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Креативы и тексты:</w:t>
      </w:r>
      <w:r w:rsidRPr="00836076">
        <w:rPr>
          <w:rFonts w:ascii="Times New Roman" w:hAnsi="Times New Roman" w:cs="Times New Roman"/>
          <w:sz w:val="22"/>
          <w:szCs w:val="22"/>
        </w:rPr>
        <w:t xml:space="preserve"> для формата «Карусель» используется 3–10 карточек, минимум размером 537×240 </w:t>
      </w:r>
      <w:proofErr w:type="spellStart"/>
      <w:r w:rsidRPr="00836076">
        <w:rPr>
          <w:rFonts w:ascii="Times New Roman" w:hAnsi="Times New Roman" w:cs="Times New Roman"/>
          <w:sz w:val="22"/>
          <w:szCs w:val="22"/>
        </w:rPr>
        <w:t>px</w:t>
      </w:r>
      <w:proofErr w:type="spellEnd"/>
      <w:r w:rsidRPr="00836076">
        <w:rPr>
          <w:rFonts w:ascii="Times New Roman" w:hAnsi="Times New Roman" w:cs="Times New Roman"/>
          <w:sz w:val="22"/>
          <w:szCs w:val="22"/>
        </w:rPr>
        <w:t xml:space="preserve"> каждая (рекомендуется выше). Карточки выстраиваются логично: первая – цепляющий хук (например, «Лучшие места ещё есть!</w:t>
      </w:r>
      <w:r w:rsidRPr="00836076">
        <w:rPr>
          <w:rFonts w:ascii="Times New Roman" w:hAnsi="Times New Roman" w:cs="Times New Roman"/>
          <w:sz w:val="22"/>
          <w:szCs w:val="22"/>
          <w:lang w:val="it-IT"/>
        </w:rPr>
        <w:t>»</w:t>
      </w:r>
      <w:r w:rsidRPr="00836076">
        <w:rPr>
          <w:rFonts w:ascii="Times New Roman" w:hAnsi="Times New Roman" w:cs="Times New Roman"/>
          <w:sz w:val="22"/>
          <w:szCs w:val="22"/>
        </w:rPr>
        <w:t>), в последующих – название спектакля с визуалом, сюжет/актёры, уникальное предложение (например, премьера или скидка), призыв (последняя карточка – «Купить билет»). Текст объявления: пишется от третьего лица, нейтрально-информативно, в тоне театра (на «вы»), без сленга, обязательно указывается возрастное ограничение спектакля. Если формат требует юридическую строку (Одноклассники, хотя для VK она не нужна, но вдруг) – она добавляется.</w:t>
      </w:r>
    </w:p>
    <w:p w14:paraId="27EFCE2F"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Оптимизация качества:</w:t>
      </w:r>
      <w:r w:rsidRPr="00836076">
        <w:rPr>
          <w:rFonts w:ascii="Times New Roman" w:hAnsi="Times New Roman" w:cs="Times New Roman"/>
          <w:sz w:val="22"/>
          <w:szCs w:val="22"/>
        </w:rPr>
        <w:t xml:space="preserve"> Исполнитель регулярно анализирует отчёты и исключает низкокачественные плейсменты (например, мобильные приложения-партнеры с высоким % отказов или маленьким временем на сайте). При росте </w:t>
      </w:r>
      <w:proofErr w:type="gramStart"/>
      <w:r w:rsidRPr="00836076">
        <w:rPr>
          <w:rFonts w:ascii="Times New Roman" w:hAnsi="Times New Roman" w:cs="Times New Roman"/>
          <w:sz w:val="22"/>
          <w:szCs w:val="22"/>
        </w:rPr>
        <w:t>отказов &gt;</w:t>
      </w:r>
      <w:proofErr w:type="gramEnd"/>
      <w:r w:rsidRPr="00836076">
        <w:rPr>
          <w:rFonts w:ascii="Times New Roman" w:hAnsi="Times New Roman" w:cs="Times New Roman"/>
          <w:sz w:val="22"/>
          <w:szCs w:val="22"/>
        </w:rPr>
        <w:t xml:space="preserve"> 35% на трафике с VK или низких досмотрах видео – корректируются </w:t>
      </w:r>
      <w:proofErr w:type="spellStart"/>
      <w:r w:rsidRPr="00836076">
        <w:rPr>
          <w:rFonts w:ascii="Times New Roman" w:hAnsi="Times New Roman" w:cs="Times New Roman"/>
          <w:sz w:val="22"/>
          <w:szCs w:val="22"/>
        </w:rPr>
        <w:t>таргетинги</w:t>
      </w:r>
      <w:proofErr w:type="spellEnd"/>
      <w:r w:rsidRPr="00836076">
        <w:rPr>
          <w:rFonts w:ascii="Times New Roman" w:hAnsi="Times New Roman" w:cs="Times New Roman"/>
          <w:sz w:val="22"/>
          <w:szCs w:val="22"/>
        </w:rPr>
        <w:t xml:space="preserve"> или сменяются креативы.</w:t>
      </w:r>
    </w:p>
    <w:p w14:paraId="35C5BC1D"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Чек-лист перед запуском (VK):</w:t>
      </w:r>
      <w:r w:rsidRPr="00836076">
        <w:rPr>
          <w:rFonts w:ascii="Times New Roman" w:hAnsi="Times New Roman" w:cs="Times New Roman"/>
          <w:sz w:val="22"/>
          <w:szCs w:val="22"/>
        </w:rPr>
        <w:t xml:space="preserve"> проверить проставлены ли UTM-метки, доступна ли посадочная страница, выбрана ли кнопка «Купить билет» в объявлении, выставлено ли расписание и ограничение частоты, указана ли возрастная метка, и соответствует ли всё Форме 3 (плану).</w:t>
      </w:r>
    </w:p>
    <w:p w14:paraId="7DCE729B"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 xml:space="preserve">8.2. Одноклассники </w:t>
      </w:r>
      <w:r w:rsidRPr="00836076">
        <w:rPr>
          <w:rFonts w:ascii="Times New Roman" w:hAnsi="Times New Roman" w:cs="Times New Roman"/>
          <w:b/>
          <w:bCs/>
          <w:sz w:val="22"/>
          <w:szCs w:val="22"/>
          <w:lang w:val="da-DK"/>
        </w:rPr>
        <w:t xml:space="preserve">(MyTarget, </w:t>
      </w:r>
      <w:r w:rsidRPr="00836076">
        <w:rPr>
          <w:rFonts w:ascii="Times New Roman" w:hAnsi="Times New Roman" w:cs="Times New Roman"/>
          <w:b/>
          <w:bCs/>
          <w:sz w:val="22"/>
          <w:szCs w:val="22"/>
        </w:rPr>
        <w:t>ОК).</w:t>
      </w:r>
      <w:r w:rsidRPr="00836076">
        <w:rPr>
          <w:rFonts w:ascii="Times New Roman" w:eastAsia="Times Roman" w:hAnsi="Times New Roman" w:cs="Times New Roman"/>
          <w:sz w:val="22"/>
          <w:szCs w:val="22"/>
        </w:rPr>
        <w:br/>
      </w:r>
      <w:r w:rsidRPr="00836076">
        <w:rPr>
          <w:rFonts w:ascii="Times New Roman" w:hAnsi="Times New Roman" w:cs="Times New Roman"/>
          <w:i/>
          <w:iCs/>
          <w:sz w:val="22"/>
          <w:szCs w:val="22"/>
        </w:rPr>
        <w:t xml:space="preserve">(Замечание: реклама в Одноклассниках настраивается через кабинет </w:t>
      </w:r>
      <w:proofErr w:type="spellStart"/>
      <w:r w:rsidRPr="00836076">
        <w:rPr>
          <w:rFonts w:ascii="Times New Roman" w:hAnsi="Times New Roman" w:cs="Times New Roman"/>
          <w:i/>
          <w:iCs/>
          <w:sz w:val="22"/>
          <w:szCs w:val="22"/>
          <w:lang w:val="en-US"/>
        </w:rPr>
        <w:t>MyTarget</w:t>
      </w:r>
      <w:proofErr w:type="spellEnd"/>
      <w:r w:rsidRPr="00836076">
        <w:rPr>
          <w:rFonts w:ascii="Times New Roman" w:hAnsi="Times New Roman" w:cs="Times New Roman"/>
          <w:i/>
          <w:iCs/>
          <w:sz w:val="22"/>
          <w:szCs w:val="22"/>
        </w:rPr>
        <w:t>).</w:t>
      </w:r>
    </w:p>
    <w:p w14:paraId="740FAED9"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Тип кампании и стратегия:</w:t>
      </w:r>
      <w:r w:rsidRPr="00836076">
        <w:rPr>
          <w:rFonts w:ascii="Times New Roman" w:hAnsi="Times New Roman" w:cs="Times New Roman"/>
          <w:sz w:val="22"/>
          <w:szCs w:val="22"/>
        </w:rPr>
        <w:t xml:space="preserve"> рекомендуется режим </w:t>
      </w:r>
      <w:r w:rsidRPr="00836076">
        <w:rPr>
          <w:rFonts w:ascii="Times New Roman" w:hAnsi="Times New Roman" w:cs="Times New Roman"/>
          <w:b/>
          <w:bCs/>
          <w:sz w:val="22"/>
          <w:szCs w:val="22"/>
        </w:rPr>
        <w:t>«Эксперт»</w:t>
      </w:r>
      <w:r w:rsidRPr="00836076">
        <w:rPr>
          <w:rFonts w:ascii="Times New Roman" w:hAnsi="Times New Roman" w:cs="Times New Roman"/>
          <w:sz w:val="22"/>
          <w:szCs w:val="22"/>
        </w:rPr>
        <w:t xml:space="preserve"> с запуском </w:t>
      </w:r>
      <w:r w:rsidRPr="00836076">
        <w:rPr>
          <w:rFonts w:ascii="Times New Roman" w:hAnsi="Times New Roman" w:cs="Times New Roman"/>
          <w:b/>
          <w:bCs/>
          <w:sz w:val="22"/>
          <w:szCs w:val="22"/>
        </w:rPr>
        <w:t xml:space="preserve">единой </w:t>
      </w:r>
      <w:r w:rsidRPr="00836076">
        <w:rPr>
          <w:rFonts w:ascii="Times New Roman" w:hAnsi="Times New Roman" w:cs="Times New Roman"/>
          <w:b/>
          <w:bCs/>
          <w:sz w:val="22"/>
          <w:szCs w:val="22"/>
          <w:lang w:val="en-US"/>
        </w:rPr>
        <w:t>performance</w:t>
      </w:r>
      <w:r w:rsidRPr="00836076">
        <w:rPr>
          <w:rFonts w:ascii="Times New Roman" w:hAnsi="Times New Roman" w:cs="Times New Roman"/>
          <w:b/>
          <w:bCs/>
          <w:sz w:val="22"/>
          <w:szCs w:val="22"/>
        </w:rPr>
        <w:t>-кампании</w:t>
      </w:r>
      <w:r w:rsidRPr="00836076">
        <w:rPr>
          <w:rFonts w:ascii="Times New Roman" w:hAnsi="Times New Roman" w:cs="Times New Roman"/>
          <w:sz w:val="22"/>
          <w:szCs w:val="22"/>
        </w:rPr>
        <w:t xml:space="preserve"> (то есть охват + конверсии в одной). Стратегия показа – «Максимум кликов».</w:t>
      </w:r>
    </w:p>
    <w:p w14:paraId="18B3B57E"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Цели и аналитика:</w:t>
      </w:r>
      <w:r w:rsidRPr="00836076">
        <w:rPr>
          <w:rFonts w:ascii="Times New Roman" w:hAnsi="Times New Roman" w:cs="Times New Roman"/>
          <w:sz w:val="22"/>
          <w:szCs w:val="22"/>
        </w:rPr>
        <w:t xml:space="preserve"> на стороне ОК доступна своя аналитика переходов и подписок, но основное – отслеживать цели в Метрике (клики «Купить билет», оплаты и т.д.) так же, как для других каналов. Атрибуция – по Метрике, модель «последний значимый переход».</w:t>
      </w:r>
    </w:p>
    <w:p w14:paraId="41466396"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Таргетинг:</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rPr>
        <w:t>гео</w:t>
      </w:r>
      <w:proofErr w:type="spellEnd"/>
      <w:r w:rsidRPr="00836076">
        <w:rPr>
          <w:rFonts w:ascii="Times New Roman" w:hAnsi="Times New Roman" w:cs="Times New Roman"/>
          <w:sz w:val="22"/>
          <w:szCs w:val="22"/>
        </w:rPr>
        <w:t xml:space="preserve"> – СПб и ЛО; демография – женщины 35–54 с повышением ставки (напр. +10%), мужчины и более молодые – понижаются (например, -100% для </w:t>
      </w:r>
      <w:proofErr w:type="gramStart"/>
      <w:r w:rsidRPr="00836076">
        <w:rPr>
          <w:rFonts w:ascii="Times New Roman" w:hAnsi="Times New Roman" w:cs="Times New Roman"/>
          <w:sz w:val="22"/>
          <w:szCs w:val="22"/>
        </w:rPr>
        <w:t>&lt; 35</w:t>
      </w:r>
      <w:proofErr w:type="gramEnd"/>
      <w:r w:rsidRPr="00836076">
        <w:rPr>
          <w:rFonts w:ascii="Times New Roman" w:hAnsi="Times New Roman" w:cs="Times New Roman"/>
          <w:sz w:val="22"/>
          <w:szCs w:val="22"/>
        </w:rPr>
        <w:t xml:space="preserve">, кроме случаев детских спектаклей, где наоборот молодые родители нужны). Тематические ключевые фразы: «театр сегодня», «куда сходить», «афиша» и т.п. Интересы – категории «Культура и искусство», «Досуг», «Семья» (для детских). Включается </w:t>
      </w:r>
      <w:proofErr w:type="spellStart"/>
      <w:r w:rsidRPr="00836076">
        <w:rPr>
          <w:rFonts w:ascii="Times New Roman" w:hAnsi="Times New Roman" w:cs="Times New Roman"/>
          <w:b/>
          <w:bCs/>
          <w:sz w:val="22"/>
          <w:szCs w:val="22"/>
        </w:rPr>
        <w:t>автотаргетинг</w:t>
      </w:r>
      <w:proofErr w:type="spellEnd"/>
      <w:r w:rsidRPr="00836076">
        <w:rPr>
          <w:rFonts w:ascii="Times New Roman" w:hAnsi="Times New Roman" w:cs="Times New Roman"/>
          <w:sz w:val="22"/>
          <w:szCs w:val="22"/>
        </w:rPr>
        <w:t xml:space="preserve"> (по усмотрению) для расширения охвата, если не противоречит задачам.</w:t>
      </w:r>
    </w:p>
    <w:p w14:paraId="44674FE7"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Расширения и фильтры:</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lang w:val="en-US"/>
        </w:rPr>
        <w:t>MyTarget</w:t>
      </w:r>
      <w:proofErr w:type="spellEnd"/>
      <w:r w:rsidRPr="00836076">
        <w:rPr>
          <w:rFonts w:ascii="Times New Roman" w:hAnsi="Times New Roman" w:cs="Times New Roman"/>
          <w:sz w:val="22"/>
          <w:szCs w:val="22"/>
        </w:rPr>
        <w:t xml:space="preserve"> позволяет добавлять </w:t>
      </w:r>
      <w:r w:rsidRPr="00836076">
        <w:rPr>
          <w:rFonts w:ascii="Times New Roman" w:hAnsi="Times New Roman" w:cs="Times New Roman"/>
          <w:b/>
          <w:bCs/>
          <w:sz w:val="22"/>
          <w:szCs w:val="22"/>
        </w:rPr>
        <w:t>быстрые ссылки</w:t>
      </w:r>
      <w:r w:rsidRPr="00836076">
        <w:rPr>
          <w:rFonts w:ascii="Times New Roman" w:hAnsi="Times New Roman" w:cs="Times New Roman"/>
          <w:sz w:val="22"/>
          <w:szCs w:val="22"/>
        </w:rPr>
        <w:t xml:space="preserve"> (до 4, например: Афиша, Пушкинская карта, Контакты</w:t>
      </w:r>
      <w:proofErr w:type="gramStart"/>
      <w:r w:rsidRPr="00836076">
        <w:rPr>
          <w:rFonts w:ascii="Times New Roman" w:hAnsi="Times New Roman" w:cs="Times New Roman"/>
          <w:sz w:val="22"/>
          <w:szCs w:val="22"/>
        </w:rPr>
        <w:t>, О</w:t>
      </w:r>
      <w:proofErr w:type="gramEnd"/>
      <w:r w:rsidRPr="00836076">
        <w:rPr>
          <w:rFonts w:ascii="Times New Roman" w:hAnsi="Times New Roman" w:cs="Times New Roman"/>
          <w:sz w:val="22"/>
          <w:szCs w:val="22"/>
        </w:rPr>
        <w:t xml:space="preserve"> театре) и </w:t>
      </w:r>
      <w:r w:rsidRPr="00836076">
        <w:rPr>
          <w:rFonts w:ascii="Times New Roman" w:hAnsi="Times New Roman" w:cs="Times New Roman"/>
          <w:b/>
          <w:bCs/>
          <w:sz w:val="22"/>
          <w:szCs w:val="22"/>
        </w:rPr>
        <w:t>уточнения</w:t>
      </w:r>
      <w:r w:rsidRPr="00836076">
        <w:rPr>
          <w:rFonts w:ascii="Times New Roman" w:hAnsi="Times New Roman" w:cs="Times New Roman"/>
          <w:sz w:val="22"/>
          <w:szCs w:val="22"/>
        </w:rPr>
        <w:t xml:space="preserve"> к объявлению (короткие факты: награды, отзывы, имена артистов). Нужно ими воспользоваться для повышения CTR. Обязательно задать </w:t>
      </w:r>
      <w:r w:rsidRPr="00836076">
        <w:rPr>
          <w:rFonts w:ascii="Times New Roman" w:hAnsi="Times New Roman" w:cs="Times New Roman"/>
          <w:b/>
          <w:bCs/>
          <w:sz w:val="22"/>
          <w:szCs w:val="22"/>
        </w:rPr>
        <w:lastRenderedPageBreak/>
        <w:t>минус-слова</w:t>
      </w:r>
      <w:r w:rsidRPr="00836076">
        <w:rPr>
          <w:rFonts w:ascii="Times New Roman" w:hAnsi="Times New Roman" w:cs="Times New Roman"/>
          <w:sz w:val="22"/>
          <w:szCs w:val="22"/>
        </w:rPr>
        <w:t xml:space="preserve"> типа «бесплатно», «вакансии», «кастинг» и т.д. (чтобы отсечь нерелевантных пользователей). Из сетки площадок </w:t>
      </w:r>
      <w:proofErr w:type="spellStart"/>
      <w:r w:rsidRPr="00836076">
        <w:rPr>
          <w:rFonts w:ascii="Times New Roman" w:hAnsi="Times New Roman" w:cs="Times New Roman"/>
          <w:sz w:val="22"/>
          <w:szCs w:val="22"/>
          <w:lang w:val="en-US"/>
        </w:rPr>
        <w:t>MyTarget</w:t>
      </w:r>
      <w:proofErr w:type="spellEnd"/>
      <w:r w:rsidRPr="00836076">
        <w:rPr>
          <w:rFonts w:ascii="Times New Roman" w:hAnsi="Times New Roman" w:cs="Times New Roman"/>
          <w:sz w:val="22"/>
          <w:szCs w:val="22"/>
        </w:rPr>
        <w:t xml:space="preserve"> исключаются явно неэффективные: формируется черный список мобильных приложений/сайтов, которые дают много отказов (список обновляется по итогам отчетов качества).</w:t>
      </w:r>
    </w:p>
    <w:p w14:paraId="4A7125A9"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Форматы, креативы:</w:t>
      </w:r>
      <w:r w:rsidRPr="00836076">
        <w:rPr>
          <w:rFonts w:ascii="Times New Roman" w:hAnsi="Times New Roman" w:cs="Times New Roman"/>
          <w:sz w:val="22"/>
          <w:szCs w:val="22"/>
        </w:rPr>
        <w:t xml:space="preserve"> Одноклассники поддерживают похожие форматы: можно загрузить </w:t>
      </w:r>
      <w:r w:rsidRPr="00836076">
        <w:rPr>
          <w:rFonts w:ascii="Times New Roman" w:hAnsi="Times New Roman" w:cs="Times New Roman"/>
          <w:b/>
          <w:bCs/>
          <w:sz w:val="22"/>
          <w:szCs w:val="22"/>
        </w:rPr>
        <w:t>набор изображений</w:t>
      </w:r>
      <w:r w:rsidRPr="00836076">
        <w:rPr>
          <w:rFonts w:ascii="Times New Roman" w:hAnsi="Times New Roman" w:cs="Times New Roman"/>
          <w:sz w:val="22"/>
          <w:szCs w:val="22"/>
        </w:rPr>
        <w:t xml:space="preserve"> (основной баннер + до 10 дополнительных картинок) минимум 640×320 </w:t>
      </w:r>
      <w:proofErr w:type="spellStart"/>
      <w:r w:rsidRPr="00836076">
        <w:rPr>
          <w:rFonts w:ascii="Times New Roman" w:hAnsi="Times New Roman" w:cs="Times New Roman"/>
          <w:sz w:val="22"/>
          <w:szCs w:val="22"/>
        </w:rPr>
        <w:t>px</w:t>
      </w:r>
      <w:proofErr w:type="spellEnd"/>
      <w:r w:rsidRPr="00836076">
        <w:rPr>
          <w:rFonts w:ascii="Times New Roman" w:hAnsi="Times New Roman" w:cs="Times New Roman"/>
          <w:sz w:val="22"/>
          <w:szCs w:val="22"/>
        </w:rPr>
        <w:t xml:space="preserve">. Видео – формат 16:9, до 60 с (оптимально 20–30 с), размер до 100 МБ. Кнопка призыва – «Купить» (стандартно). Если рекламируется акция со скидкой, можно в тексте/картинке указать старую/новую цену, </w:t>
      </w:r>
      <w:r w:rsidRPr="00836076">
        <w:rPr>
          <w:rFonts w:ascii="Times New Roman" w:hAnsi="Times New Roman" w:cs="Times New Roman"/>
          <w:b/>
          <w:bCs/>
          <w:sz w:val="22"/>
          <w:szCs w:val="22"/>
        </w:rPr>
        <w:t>но обязательно с условиями акции</w:t>
      </w:r>
      <w:r w:rsidRPr="00836076">
        <w:rPr>
          <w:rFonts w:ascii="Times New Roman" w:hAnsi="Times New Roman" w:cs="Times New Roman"/>
          <w:sz w:val="22"/>
          <w:szCs w:val="22"/>
        </w:rPr>
        <w:t xml:space="preserve"> (срок, ограничения) – см. требования раздела 4.2. Текст объявления лучше строить по формуле: </w:t>
      </w:r>
      <w:r w:rsidRPr="00836076">
        <w:rPr>
          <w:rFonts w:ascii="Times New Roman" w:hAnsi="Times New Roman" w:cs="Times New Roman"/>
          <w:b/>
          <w:bCs/>
          <w:sz w:val="22"/>
          <w:szCs w:val="22"/>
        </w:rPr>
        <w:t>хук + дефицит + что/где/когда + призыв</w:t>
      </w:r>
      <w:r w:rsidRPr="00836076">
        <w:rPr>
          <w:rFonts w:ascii="Times New Roman" w:hAnsi="Times New Roman" w:cs="Times New Roman"/>
          <w:sz w:val="22"/>
          <w:szCs w:val="22"/>
        </w:rPr>
        <w:t xml:space="preserve">. Т.е., сначала привлечь внимание («Успейте занять лучшие места…»), затем суть («спектакль такой-то, сегодня, театр Буфф»), потом призыв («Купить билет»). </w:t>
      </w:r>
      <w:r w:rsidRPr="00836076">
        <w:rPr>
          <w:rFonts w:ascii="Times New Roman" w:hAnsi="Times New Roman" w:cs="Times New Roman"/>
          <w:b/>
          <w:bCs/>
          <w:sz w:val="22"/>
          <w:szCs w:val="22"/>
        </w:rPr>
        <w:t>Юридическая строка</w:t>
      </w:r>
      <w:r w:rsidRPr="00836076">
        <w:rPr>
          <w:rFonts w:ascii="Times New Roman" w:hAnsi="Times New Roman" w:cs="Times New Roman"/>
          <w:sz w:val="22"/>
          <w:szCs w:val="22"/>
        </w:rPr>
        <w:t xml:space="preserve"> (ИНН/ОГРН/адрес/возраст) – обязательна в рекламе ОК, её надо указать либо отдельными полями, либо в тексте (как требует интерфейс).</w:t>
      </w:r>
    </w:p>
    <w:p w14:paraId="71BEAEF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Расписание:</w:t>
      </w:r>
      <w:r w:rsidRPr="00836076">
        <w:rPr>
          <w:rFonts w:ascii="Times New Roman" w:hAnsi="Times New Roman" w:cs="Times New Roman"/>
          <w:sz w:val="22"/>
          <w:szCs w:val="22"/>
        </w:rPr>
        <w:t xml:space="preserve"> аналогично – показы 09:00–</w:t>
      </w:r>
      <w:r w:rsidRPr="00836076">
        <w:rPr>
          <w:rFonts w:ascii="Times New Roman" w:hAnsi="Times New Roman" w:cs="Times New Roman"/>
          <w:sz w:val="22"/>
          <w:szCs w:val="22"/>
          <w:lang w:val="pt-PT"/>
        </w:rPr>
        <w:t xml:space="preserve">23:00, </w:t>
      </w:r>
      <w:r w:rsidRPr="00836076">
        <w:rPr>
          <w:rFonts w:ascii="Times New Roman" w:hAnsi="Times New Roman" w:cs="Times New Roman"/>
          <w:sz w:val="22"/>
          <w:szCs w:val="22"/>
        </w:rPr>
        <w:t xml:space="preserve">стоп за день до спектакля в </w:t>
      </w:r>
      <w:r w:rsidRPr="00836076">
        <w:rPr>
          <w:rFonts w:ascii="Times New Roman" w:hAnsi="Times New Roman" w:cs="Times New Roman"/>
          <w:sz w:val="22"/>
          <w:szCs w:val="22"/>
          <w:lang w:val="pt-PT"/>
        </w:rPr>
        <w:t>21:00.</w:t>
      </w:r>
    </w:p>
    <w:p w14:paraId="3B4A38A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Чек-лист запуска (OK):</w:t>
      </w:r>
      <w:r w:rsidRPr="00836076">
        <w:rPr>
          <w:rFonts w:ascii="Times New Roman" w:hAnsi="Times New Roman" w:cs="Times New Roman"/>
          <w:sz w:val="22"/>
          <w:szCs w:val="22"/>
        </w:rPr>
        <w:t xml:space="preserve"> убедиться, что проставлены UTM-метки; добавлены расширения (ссылки, уточнения</w:t>
      </w:r>
      <w:r w:rsidRPr="00836076">
        <w:rPr>
          <w:rFonts w:ascii="Times New Roman" w:hAnsi="Times New Roman" w:cs="Times New Roman"/>
          <w:sz w:val="22"/>
          <w:szCs w:val="22"/>
          <w:lang w:val="it-IT"/>
        </w:rPr>
        <w:t xml:space="preserve">); </w:t>
      </w:r>
      <w:r w:rsidRPr="00836076">
        <w:rPr>
          <w:rFonts w:ascii="Times New Roman" w:hAnsi="Times New Roman" w:cs="Times New Roman"/>
          <w:sz w:val="22"/>
          <w:szCs w:val="22"/>
        </w:rPr>
        <w:t>настроены минус-слова и исключения площадок; указана юридическая строка с реквизитами; выставлено расписание и автостоп; всё соответствует согласованной Форме 3.</w:t>
      </w:r>
    </w:p>
    <w:p w14:paraId="296B53AD"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 xml:space="preserve">8.3. Яндекс Директ (Поиск, РСЯ, </w:t>
      </w:r>
      <w:proofErr w:type="spellStart"/>
      <w:r w:rsidRPr="00836076">
        <w:rPr>
          <w:rFonts w:ascii="Times New Roman" w:hAnsi="Times New Roman" w:cs="Times New Roman"/>
          <w:b/>
          <w:bCs/>
          <w:sz w:val="22"/>
          <w:szCs w:val="22"/>
        </w:rPr>
        <w:t>Яндекс.Бизнес</w:t>
      </w:r>
      <w:proofErr w:type="spellEnd"/>
      <w:r w:rsidRPr="00836076">
        <w:rPr>
          <w:rFonts w:ascii="Times New Roman" w:hAnsi="Times New Roman" w:cs="Times New Roman"/>
          <w:b/>
          <w:bCs/>
          <w:sz w:val="22"/>
          <w:szCs w:val="22"/>
        </w:rPr>
        <w:t>).</w:t>
      </w:r>
    </w:p>
    <w:p w14:paraId="1575EFDD"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Структура аккаунта:</w:t>
      </w:r>
      <w:r w:rsidRPr="00836076">
        <w:rPr>
          <w:rFonts w:ascii="Times New Roman" w:hAnsi="Times New Roman" w:cs="Times New Roman"/>
          <w:sz w:val="22"/>
          <w:szCs w:val="22"/>
        </w:rPr>
        <w:t xml:space="preserve"> используется рекламный аккаунт Заказчика (например, логин 440482_14921772_</w:t>
      </w:r>
      <w:r w:rsidRPr="00836076">
        <w:rPr>
          <w:rFonts w:ascii="Times New Roman" w:hAnsi="Times New Roman" w:cs="Times New Roman"/>
          <w:sz w:val="22"/>
          <w:szCs w:val="22"/>
          <w:lang w:val="en-US"/>
        </w:rPr>
        <w:t>buff</w:t>
      </w:r>
      <w:r w:rsidRPr="00836076">
        <w:rPr>
          <w:rFonts w:ascii="Times New Roman" w:hAnsi="Times New Roman" w:cs="Times New Roman"/>
          <w:sz w:val="22"/>
          <w:szCs w:val="22"/>
        </w:rPr>
        <w:t xml:space="preserve">). Кампании группируются по направлениям: Поиск отдельно, РСЯ отдельно, возможно отдельная кампания на </w:t>
      </w:r>
      <w:proofErr w:type="spellStart"/>
      <w:r w:rsidRPr="00836076">
        <w:rPr>
          <w:rFonts w:ascii="Times New Roman" w:hAnsi="Times New Roman" w:cs="Times New Roman"/>
          <w:sz w:val="22"/>
          <w:szCs w:val="22"/>
        </w:rPr>
        <w:t>Яндекс.Карты</w:t>
      </w:r>
      <w:proofErr w:type="spellEnd"/>
      <w:r w:rsidRPr="00836076">
        <w:rPr>
          <w:rFonts w:ascii="Times New Roman" w:hAnsi="Times New Roman" w:cs="Times New Roman"/>
          <w:sz w:val="22"/>
          <w:szCs w:val="22"/>
        </w:rPr>
        <w:t xml:space="preserve"> (локальная реклама по месту). </w:t>
      </w:r>
      <w:r w:rsidRPr="00836076">
        <w:rPr>
          <w:rFonts w:ascii="Times New Roman" w:hAnsi="Times New Roman" w:cs="Times New Roman"/>
          <w:b/>
          <w:bCs/>
          <w:sz w:val="22"/>
          <w:szCs w:val="22"/>
        </w:rPr>
        <w:t>Именование кампаний</w:t>
      </w:r>
      <w:r w:rsidRPr="00836076">
        <w:rPr>
          <w:rFonts w:ascii="Times New Roman" w:hAnsi="Times New Roman" w:cs="Times New Roman"/>
          <w:sz w:val="22"/>
          <w:szCs w:val="22"/>
        </w:rPr>
        <w:t xml:space="preserve"> – либо по общему шаблону (см. раздел 8), либо как минимум отражает ключевые параметры (что за аудитория или цель). Например, можно назвать кампанию «Интересы-КС-Ж</w:t>
      </w:r>
      <w:r w:rsidRPr="00836076">
        <w:rPr>
          <w:rFonts w:ascii="Times New Roman" w:hAnsi="Times New Roman" w:cs="Times New Roman"/>
          <w:sz w:val="22"/>
          <w:szCs w:val="22"/>
          <w:lang w:val="pt-PT"/>
        </w:rPr>
        <w:t>35-71-CPM-</w:t>
      </w:r>
      <w:proofErr w:type="spellStart"/>
      <w:r w:rsidRPr="00836076">
        <w:rPr>
          <w:rFonts w:ascii="Times New Roman" w:hAnsi="Times New Roman" w:cs="Times New Roman"/>
          <w:sz w:val="22"/>
          <w:szCs w:val="22"/>
        </w:rPr>
        <w:t>СпектакльДата</w:t>
      </w:r>
      <w:proofErr w:type="spellEnd"/>
      <w:r w:rsidRPr="00836076">
        <w:rPr>
          <w:rFonts w:ascii="Times New Roman" w:hAnsi="Times New Roman" w:cs="Times New Roman"/>
          <w:sz w:val="22"/>
          <w:szCs w:val="22"/>
        </w:rPr>
        <w:t xml:space="preserve">», где КС – контекстно-медийная сеть (РСЯ), </w:t>
      </w:r>
      <w:r w:rsidRPr="00836076">
        <w:rPr>
          <w:rFonts w:ascii="Times New Roman" w:hAnsi="Times New Roman" w:cs="Times New Roman"/>
          <w:sz w:val="22"/>
          <w:szCs w:val="22"/>
          <w:lang w:val="pt-PT"/>
        </w:rPr>
        <w:t>CPM</w:t>
      </w:r>
      <w:r w:rsidRPr="00836076">
        <w:rPr>
          <w:rFonts w:ascii="Times New Roman" w:hAnsi="Times New Roman" w:cs="Times New Roman"/>
          <w:sz w:val="22"/>
          <w:szCs w:val="22"/>
        </w:rPr>
        <w:t xml:space="preserve"> – цель охват/показы, и </w:t>
      </w:r>
      <w:proofErr w:type="gramStart"/>
      <w:r w:rsidRPr="00836076">
        <w:rPr>
          <w:rFonts w:ascii="Times New Roman" w:hAnsi="Times New Roman" w:cs="Times New Roman"/>
          <w:sz w:val="22"/>
          <w:szCs w:val="22"/>
        </w:rPr>
        <w:t>т.д..</w:t>
      </w:r>
      <w:proofErr w:type="gramEnd"/>
      <w:r w:rsidRPr="00836076">
        <w:rPr>
          <w:rFonts w:ascii="Times New Roman" w:hAnsi="Times New Roman" w:cs="Times New Roman"/>
          <w:sz w:val="22"/>
          <w:szCs w:val="22"/>
        </w:rPr>
        <w:t xml:space="preserve"> Это облегчает идентификацию.</w:t>
      </w:r>
    </w:p>
    <w:p w14:paraId="687FA6DB"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Направления размещения:</w:t>
      </w:r>
      <w:r w:rsidRPr="00836076">
        <w:rPr>
          <w:rFonts w:ascii="Times New Roman" w:hAnsi="Times New Roman" w:cs="Times New Roman"/>
          <w:sz w:val="22"/>
          <w:szCs w:val="22"/>
        </w:rPr>
        <w:t xml:space="preserve"> </w:t>
      </w:r>
      <w:r w:rsidRPr="00836076">
        <w:rPr>
          <w:rFonts w:ascii="Times New Roman" w:hAnsi="Times New Roman" w:cs="Times New Roman"/>
          <w:b/>
          <w:bCs/>
          <w:sz w:val="22"/>
          <w:szCs w:val="22"/>
        </w:rPr>
        <w:t>Поиск</w:t>
      </w:r>
      <w:r w:rsidRPr="00836076">
        <w:rPr>
          <w:rFonts w:ascii="Times New Roman" w:hAnsi="Times New Roman" w:cs="Times New Roman"/>
          <w:sz w:val="22"/>
          <w:szCs w:val="22"/>
        </w:rPr>
        <w:t xml:space="preserve"> – ловит горячий спрос (пользователи, уже ищущие театр Буфф, конкретный спектакль или билеты). </w:t>
      </w:r>
      <w:r w:rsidRPr="00836076">
        <w:rPr>
          <w:rFonts w:ascii="Times New Roman" w:hAnsi="Times New Roman" w:cs="Times New Roman"/>
          <w:b/>
          <w:bCs/>
          <w:sz w:val="22"/>
          <w:szCs w:val="22"/>
        </w:rPr>
        <w:t>РСЯ</w:t>
      </w:r>
      <w:r w:rsidRPr="00836076">
        <w:rPr>
          <w:rFonts w:ascii="Times New Roman" w:hAnsi="Times New Roman" w:cs="Times New Roman"/>
          <w:sz w:val="22"/>
          <w:szCs w:val="22"/>
        </w:rPr>
        <w:t xml:space="preserve"> – охватывает тематические сайты и аудитории по интересам (показы баннеров на сайтах, в приложениях, в почте). </w:t>
      </w:r>
      <w:r w:rsidRPr="00836076">
        <w:rPr>
          <w:rFonts w:ascii="Times New Roman" w:hAnsi="Times New Roman" w:cs="Times New Roman"/>
          <w:b/>
          <w:bCs/>
          <w:sz w:val="22"/>
          <w:szCs w:val="22"/>
        </w:rPr>
        <w:t>Локальные показы (</w:t>
      </w:r>
      <w:proofErr w:type="spellStart"/>
      <w:r w:rsidRPr="00836076">
        <w:rPr>
          <w:rFonts w:ascii="Times New Roman" w:hAnsi="Times New Roman" w:cs="Times New Roman"/>
          <w:b/>
          <w:bCs/>
          <w:sz w:val="22"/>
          <w:szCs w:val="22"/>
        </w:rPr>
        <w:t>Яндекс.Карты</w:t>
      </w:r>
      <w:proofErr w:type="spellEnd"/>
      <w:r w:rsidRPr="00836076">
        <w:rPr>
          <w:rFonts w:ascii="Times New Roman" w:hAnsi="Times New Roman" w:cs="Times New Roman"/>
          <w:b/>
          <w:bCs/>
          <w:sz w:val="22"/>
          <w:szCs w:val="22"/>
        </w:rPr>
        <w:t>)</w:t>
      </w:r>
      <w:r w:rsidRPr="00836076">
        <w:rPr>
          <w:rFonts w:ascii="Times New Roman" w:hAnsi="Times New Roman" w:cs="Times New Roman"/>
          <w:sz w:val="22"/>
          <w:szCs w:val="22"/>
        </w:rPr>
        <w:t xml:space="preserve"> – через расширение «Адрес и телефон» объявления на Поиске и Картах показываются с карточкой организации театра (адрес, телефон). Это повышает кликабельность и связывает рекламу с рейтингом/отзывами театра. Важно: карточка театра в </w:t>
      </w:r>
      <w:proofErr w:type="spellStart"/>
      <w:r w:rsidRPr="00836076">
        <w:rPr>
          <w:rFonts w:ascii="Times New Roman" w:hAnsi="Times New Roman" w:cs="Times New Roman"/>
          <w:sz w:val="22"/>
          <w:szCs w:val="22"/>
        </w:rPr>
        <w:t>Яндекс.Бизнес</w:t>
      </w:r>
      <w:proofErr w:type="spellEnd"/>
      <w:r w:rsidRPr="00836076">
        <w:rPr>
          <w:rFonts w:ascii="Times New Roman" w:hAnsi="Times New Roman" w:cs="Times New Roman"/>
          <w:sz w:val="22"/>
          <w:szCs w:val="22"/>
        </w:rPr>
        <w:t xml:space="preserve"> должна быть актуальной (адрес, часы работы, фото) и мониториться на отзывы (см. п. 2.4 управление репутацией), так как отзывы и рейтинг оттуда тоже включаются в отчеты (Форма 6).</w:t>
      </w:r>
    </w:p>
    <w:p w14:paraId="04311AE5"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Цели и аналитика:</w:t>
      </w:r>
      <w:r w:rsidRPr="00836076">
        <w:rPr>
          <w:rFonts w:ascii="Times New Roman" w:hAnsi="Times New Roman" w:cs="Times New Roman"/>
          <w:sz w:val="22"/>
          <w:szCs w:val="22"/>
        </w:rPr>
        <w:t xml:space="preserve"> отслеживаются веб-цели Метрики (покупка билета, переход к оплате, успешная оплата, просмотр страницы спектакля). Проверяется, что атрибуция «последний значимый» (по умолчанию) – корректно учитывает конверсии. Для анализа </w:t>
      </w:r>
      <w:r w:rsidRPr="00836076">
        <w:rPr>
          <w:rFonts w:ascii="Times New Roman" w:hAnsi="Times New Roman" w:cs="Times New Roman"/>
          <w:sz w:val="22"/>
          <w:szCs w:val="22"/>
          <w:lang w:val="de-DE"/>
        </w:rPr>
        <w:t>offline-</w:t>
      </w:r>
      <w:r w:rsidRPr="00836076">
        <w:rPr>
          <w:rFonts w:ascii="Times New Roman" w:hAnsi="Times New Roman" w:cs="Times New Roman"/>
          <w:sz w:val="22"/>
          <w:szCs w:val="22"/>
        </w:rPr>
        <w:t xml:space="preserve">конверсий (покупок в кассе) можно дополнительно использовать </w:t>
      </w:r>
      <w:proofErr w:type="spellStart"/>
      <w:r w:rsidRPr="00836076">
        <w:rPr>
          <w:rFonts w:ascii="Times New Roman" w:hAnsi="Times New Roman" w:cs="Times New Roman"/>
          <w:sz w:val="22"/>
          <w:szCs w:val="22"/>
        </w:rPr>
        <w:t>Яндекс.Аудитории</w:t>
      </w:r>
      <w:proofErr w:type="spellEnd"/>
      <w:r w:rsidRPr="00836076">
        <w:rPr>
          <w:rFonts w:ascii="Times New Roman" w:hAnsi="Times New Roman" w:cs="Times New Roman"/>
          <w:sz w:val="22"/>
          <w:szCs w:val="22"/>
        </w:rPr>
        <w:t xml:space="preserve"> (если данные есть), но это опционально.</w:t>
      </w:r>
    </w:p>
    <w:p w14:paraId="6AE175EA"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proofErr w:type="spellStart"/>
      <w:r w:rsidRPr="00836076">
        <w:rPr>
          <w:rFonts w:ascii="Times New Roman" w:hAnsi="Times New Roman" w:cs="Times New Roman"/>
          <w:b/>
          <w:bCs/>
          <w:sz w:val="22"/>
          <w:szCs w:val="22"/>
        </w:rPr>
        <w:t>Таргетинги</w:t>
      </w:r>
      <w:proofErr w:type="spellEnd"/>
      <w:r w:rsidRPr="00836076">
        <w:rPr>
          <w:rFonts w:ascii="Times New Roman" w:hAnsi="Times New Roman" w:cs="Times New Roman"/>
          <w:b/>
          <w:bCs/>
          <w:sz w:val="22"/>
          <w:szCs w:val="22"/>
        </w:rPr>
        <w:t>:</w:t>
      </w:r>
      <w:r w:rsidRPr="00836076">
        <w:rPr>
          <w:rFonts w:ascii="Times New Roman" w:hAnsi="Times New Roman" w:cs="Times New Roman"/>
          <w:sz w:val="22"/>
          <w:szCs w:val="22"/>
        </w:rPr>
        <w:t xml:space="preserve"> </w:t>
      </w:r>
      <w:proofErr w:type="spellStart"/>
      <w:r w:rsidRPr="00836076">
        <w:rPr>
          <w:rFonts w:ascii="Times New Roman" w:hAnsi="Times New Roman" w:cs="Times New Roman"/>
          <w:sz w:val="22"/>
          <w:szCs w:val="22"/>
        </w:rPr>
        <w:t>гео</w:t>
      </w:r>
      <w:proofErr w:type="spellEnd"/>
      <w:r w:rsidRPr="00836076">
        <w:rPr>
          <w:rFonts w:ascii="Times New Roman" w:hAnsi="Times New Roman" w:cs="Times New Roman"/>
          <w:sz w:val="22"/>
          <w:szCs w:val="22"/>
        </w:rPr>
        <w:t xml:space="preserve"> – СПб и ЛО. Демография – в Яндекс Директе можно задавать корректировки ставок: напр., повысить ставку для женщин 35–71 (основа аудитории), снизить для </w:t>
      </w:r>
      <w:proofErr w:type="gramStart"/>
      <w:r w:rsidRPr="00836076">
        <w:rPr>
          <w:rFonts w:ascii="Times New Roman" w:hAnsi="Times New Roman" w:cs="Times New Roman"/>
          <w:sz w:val="22"/>
          <w:szCs w:val="22"/>
        </w:rPr>
        <w:t>&lt; 25</w:t>
      </w:r>
      <w:proofErr w:type="gramEnd"/>
      <w:r w:rsidRPr="00836076">
        <w:rPr>
          <w:rFonts w:ascii="Times New Roman" w:hAnsi="Times New Roman" w:cs="Times New Roman"/>
          <w:sz w:val="22"/>
          <w:szCs w:val="22"/>
        </w:rPr>
        <w:t xml:space="preserve"> (мало целевых посетителей). Интересы (для РСЯ) – выбираются релевантные категории: «Культура», «Театры», «Кино», «Досуг», для детских – «Семья и дети».</w:t>
      </w:r>
    </w:p>
    <w:p w14:paraId="66759116"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Расписание: стандартно 09:00–23:00; остановка объявлений перед спектаклем аналогично – за день до события в </w:t>
      </w:r>
      <w:r w:rsidRPr="00836076">
        <w:rPr>
          <w:rFonts w:ascii="Times New Roman" w:hAnsi="Times New Roman" w:cs="Times New Roman"/>
          <w:sz w:val="22"/>
          <w:szCs w:val="22"/>
          <w:lang w:val="pt-PT"/>
        </w:rPr>
        <w:t>21:00.</w:t>
      </w:r>
    </w:p>
    <w:p w14:paraId="474BD53B"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Объявления:</w:t>
      </w:r>
      <w:r w:rsidRPr="00836076">
        <w:rPr>
          <w:rFonts w:ascii="Times New Roman" w:hAnsi="Times New Roman" w:cs="Times New Roman"/>
          <w:sz w:val="22"/>
          <w:szCs w:val="22"/>
        </w:rPr>
        <w:t xml:space="preserve"> используются </w:t>
      </w:r>
      <w:r w:rsidRPr="00836076">
        <w:rPr>
          <w:rFonts w:ascii="Times New Roman" w:hAnsi="Times New Roman" w:cs="Times New Roman"/>
          <w:b/>
          <w:bCs/>
          <w:sz w:val="22"/>
          <w:szCs w:val="22"/>
        </w:rPr>
        <w:t>расширенные текстово-графические объявления</w:t>
      </w:r>
      <w:r w:rsidRPr="00836076">
        <w:rPr>
          <w:rFonts w:ascii="Times New Roman" w:hAnsi="Times New Roman" w:cs="Times New Roman"/>
          <w:sz w:val="22"/>
          <w:szCs w:val="22"/>
        </w:rPr>
        <w:t xml:space="preserve">: заголовок (до 56 символов, можно два), текст (до 81 символа), изображение 16:9 или квадрат, кнопка «Купить билет» (есть такая опция). Нужно заполнить </w:t>
      </w:r>
      <w:r w:rsidRPr="00836076">
        <w:rPr>
          <w:rFonts w:ascii="Times New Roman" w:hAnsi="Times New Roman" w:cs="Times New Roman"/>
          <w:b/>
          <w:bCs/>
          <w:sz w:val="22"/>
          <w:szCs w:val="22"/>
        </w:rPr>
        <w:t>максимум полей</w:t>
      </w:r>
      <w:r w:rsidRPr="00836076">
        <w:rPr>
          <w:rFonts w:ascii="Times New Roman" w:hAnsi="Times New Roman" w:cs="Times New Roman"/>
          <w:sz w:val="22"/>
          <w:szCs w:val="22"/>
        </w:rPr>
        <w:t xml:space="preserve">: быстрые ссылки (на афишу, на страницу театра, на акции), уточнения (короткие выгоды: «Бесплатный обмен билетов», «Лучшие места в первых рядах» и т.п.), отображаемую ссылку (например, </w:t>
      </w:r>
      <w:proofErr w:type="spellStart"/>
      <w:r w:rsidRPr="00836076">
        <w:rPr>
          <w:rFonts w:ascii="Times New Roman" w:hAnsi="Times New Roman" w:cs="Times New Roman"/>
          <w:sz w:val="22"/>
          <w:szCs w:val="22"/>
          <w:lang w:val="en-US"/>
        </w:rPr>
        <w:t>buffspb</w:t>
      </w:r>
      <w:proofErr w:type="spellEnd"/>
      <w:r w:rsidRPr="00836076">
        <w:rPr>
          <w:rFonts w:ascii="Times New Roman" w:hAnsi="Times New Roman" w:cs="Times New Roman"/>
          <w:sz w:val="22"/>
          <w:szCs w:val="22"/>
        </w:rPr>
        <w:t>.</w:t>
      </w:r>
      <w:proofErr w:type="spellStart"/>
      <w:r w:rsidRPr="00836076">
        <w:rPr>
          <w:rFonts w:ascii="Times New Roman" w:hAnsi="Times New Roman" w:cs="Times New Roman"/>
          <w:sz w:val="22"/>
          <w:szCs w:val="22"/>
          <w:lang w:val="en-US"/>
        </w:rPr>
        <w:t>ru</w:t>
      </w:r>
      <w:proofErr w:type="spellEnd"/>
      <w:r w:rsidRPr="00836076">
        <w:rPr>
          <w:rFonts w:ascii="Times New Roman" w:hAnsi="Times New Roman" w:cs="Times New Roman"/>
          <w:sz w:val="22"/>
          <w:szCs w:val="22"/>
        </w:rPr>
        <w:t xml:space="preserve">/Название). Текст объявления для Поиска: важно сразу дать понять предложение («Название спектакля – билеты в театре Буфф»), создать эмоцию или выгодность («Легендарная комедия, премия зрительских симпатий») и призвать к действию («Успейте купить, осталось </w:t>
      </w:r>
      <w:r w:rsidRPr="00836076">
        <w:rPr>
          <w:rFonts w:ascii="Times New Roman" w:hAnsi="Times New Roman" w:cs="Times New Roman"/>
          <w:sz w:val="22"/>
          <w:szCs w:val="22"/>
          <w:lang w:val="da-DK"/>
        </w:rPr>
        <w:t xml:space="preserve">X </w:t>
      </w:r>
      <w:r w:rsidRPr="00836076">
        <w:rPr>
          <w:rFonts w:ascii="Times New Roman" w:hAnsi="Times New Roman" w:cs="Times New Roman"/>
          <w:sz w:val="22"/>
          <w:szCs w:val="22"/>
        </w:rPr>
        <w:t xml:space="preserve">дней») – но без </w:t>
      </w:r>
      <w:proofErr w:type="spellStart"/>
      <w:r w:rsidRPr="00836076">
        <w:rPr>
          <w:rFonts w:ascii="Times New Roman" w:hAnsi="Times New Roman" w:cs="Times New Roman"/>
          <w:sz w:val="22"/>
          <w:szCs w:val="22"/>
        </w:rPr>
        <w:t>кликбейта</w:t>
      </w:r>
      <w:proofErr w:type="spellEnd"/>
      <w:r w:rsidRPr="00836076">
        <w:rPr>
          <w:rFonts w:ascii="Times New Roman" w:hAnsi="Times New Roman" w:cs="Times New Roman"/>
          <w:sz w:val="22"/>
          <w:szCs w:val="22"/>
        </w:rPr>
        <w:t xml:space="preserve"> и с указанием возраста.</w:t>
      </w:r>
    </w:p>
    <w:p w14:paraId="434002EA"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Ключевые слова и минус-слова (Поиск)</w:t>
      </w:r>
      <w:proofErr w:type="gramStart"/>
      <w:r w:rsidRPr="00836076">
        <w:rPr>
          <w:rFonts w:ascii="Times New Roman" w:hAnsi="Times New Roman" w:cs="Times New Roman"/>
          <w:b/>
          <w:bCs/>
          <w:sz w:val="22"/>
          <w:szCs w:val="22"/>
        </w:rPr>
        <w:t>:</w:t>
      </w:r>
      <w:r w:rsidRPr="00836076">
        <w:rPr>
          <w:rFonts w:ascii="Times New Roman" w:hAnsi="Times New Roman" w:cs="Times New Roman"/>
          <w:sz w:val="22"/>
          <w:szCs w:val="22"/>
        </w:rPr>
        <w:t xml:space="preserve"> Добавляются</w:t>
      </w:r>
      <w:proofErr w:type="gramEnd"/>
      <w:r w:rsidRPr="00836076">
        <w:rPr>
          <w:rFonts w:ascii="Times New Roman" w:hAnsi="Times New Roman" w:cs="Times New Roman"/>
          <w:sz w:val="22"/>
          <w:szCs w:val="22"/>
        </w:rPr>
        <w:t xml:space="preserve"> </w:t>
      </w:r>
      <w:r w:rsidRPr="00836076">
        <w:rPr>
          <w:rFonts w:ascii="Times New Roman" w:hAnsi="Times New Roman" w:cs="Times New Roman"/>
          <w:b/>
          <w:bCs/>
          <w:sz w:val="22"/>
          <w:szCs w:val="22"/>
        </w:rPr>
        <w:t>брендовые запросы</w:t>
      </w:r>
      <w:r w:rsidRPr="00836076">
        <w:rPr>
          <w:rFonts w:ascii="Times New Roman" w:hAnsi="Times New Roman" w:cs="Times New Roman"/>
          <w:sz w:val="22"/>
          <w:szCs w:val="22"/>
        </w:rPr>
        <w:t xml:space="preserve"> («театр Буфф», «Буфф Санкт-Петербург»), </w:t>
      </w:r>
      <w:proofErr w:type="spellStart"/>
      <w:r w:rsidRPr="00836076">
        <w:rPr>
          <w:rFonts w:ascii="Times New Roman" w:hAnsi="Times New Roman" w:cs="Times New Roman"/>
          <w:b/>
          <w:bCs/>
          <w:sz w:val="22"/>
          <w:szCs w:val="22"/>
        </w:rPr>
        <w:t>спектаклевые</w:t>
      </w:r>
      <w:proofErr w:type="spellEnd"/>
      <w:r w:rsidRPr="00836076">
        <w:rPr>
          <w:rFonts w:ascii="Times New Roman" w:hAnsi="Times New Roman" w:cs="Times New Roman"/>
          <w:b/>
          <w:bCs/>
          <w:sz w:val="22"/>
          <w:szCs w:val="22"/>
        </w:rPr>
        <w:t xml:space="preserve"> запросы</w:t>
      </w:r>
      <w:r w:rsidRPr="00836076">
        <w:rPr>
          <w:rFonts w:ascii="Times New Roman" w:hAnsi="Times New Roman" w:cs="Times New Roman"/>
          <w:sz w:val="22"/>
          <w:szCs w:val="22"/>
        </w:rPr>
        <w:t xml:space="preserve"> (название спектакля + «билеты», «купить билет», «афиша Буфф» и т.п.). Добавляются обобщенные: «театр СПб билеты», «куда сходить СПб завтра» (если релевантно) – но осторожно с широкими, лучше фразовое/точное соответствие. </w:t>
      </w:r>
      <w:r w:rsidRPr="00836076">
        <w:rPr>
          <w:rFonts w:ascii="Times New Roman" w:hAnsi="Times New Roman" w:cs="Times New Roman"/>
          <w:b/>
          <w:bCs/>
          <w:sz w:val="22"/>
          <w:szCs w:val="22"/>
        </w:rPr>
        <w:t>Минус-слова:</w:t>
      </w:r>
      <w:r w:rsidRPr="00836076">
        <w:rPr>
          <w:rFonts w:ascii="Times New Roman" w:hAnsi="Times New Roman" w:cs="Times New Roman"/>
          <w:sz w:val="22"/>
          <w:szCs w:val="22"/>
        </w:rPr>
        <w:t xml:space="preserve"> “бесплатно”, “скачать”, “кастинг”, “вакансии”, “работа”, “фото бесплатно”, “стрим”, </w:t>
      </w:r>
      <w:r w:rsidRPr="00836076">
        <w:rPr>
          <w:rFonts w:ascii="Times New Roman" w:hAnsi="Times New Roman" w:cs="Times New Roman"/>
          <w:sz w:val="22"/>
          <w:szCs w:val="22"/>
          <w:rtl/>
          <w:lang w:val="ar-SA"/>
        </w:rPr>
        <w:t>“</w:t>
      </w:r>
      <w:proofErr w:type="spellStart"/>
      <w:r w:rsidRPr="00836076">
        <w:rPr>
          <w:rFonts w:ascii="Times New Roman" w:hAnsi="Times New Roman" w:cs="Times New Roman"/>
          <w:sz w:val="22"/>
          <w:szCs w:val="22"/>
        </w:rPr>
        <w:t>pdf</w:t>
      </w:r>
      <w:proofErr w:type="spellEnd"/>
      <w:r w:rsidRPr="00836076">
        <w:rPr>
          <w:rFonts w:ascii="Times New Roman" w:hAnsi="Times New Roman" w:cs="Times New Roman"/>
          <w:sz w:val="22"/>
          <w:szCs w:val="22"/>
        </w:rPr>
        <w:t>” и др. – все, что нерелевантно покупке билета. Минус-список актуализируется еженедельно: смотрим отчет «Поисковые фразы», если видим нецелевые запросы – добавляем.</w:t>
      </w:r>
    </w:p>
    <w:p w14:paraId="09BC939E"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lastRenderedPageBreak/>
        <w:t>Площадки РСЯ</w:t>
      </w:r>
      <w:proofErr w:type="gramStart"/>
      <w:r w:rsidRPr="00836076">
        <w:rPr>
          <w:rFonts w:ascii="Times New Roman" w:hAnsi="Times New Roman" w:cs="Times New Roman"/>
          <w:b/>
          <w:bCs/>
          <w:sz w:val="22"/>
          <w:szCs w:val="22"/>
        </w:rPr>
        <w:t>:</w:t>
      </w:r>
      <w:r w:rsidRPr="00836076">
        <w:rPr>
          <w:rFonts w:ascii="Times New Roman" w:hAnsi="Times New Roman" w:cs="Times New Roman"/>
          <w:sz w:val="22"/>
          <w:szCs w:val="22"/>
        </w:rPr>
        <w:t xml:space="preserve"> Изначально</w:t>
      </w:r>
      <w:proofErr w:type="gramEnd"/>
      <w:r w:rsidRPr="00836076">
        <w:rPr>
          <w:rFonts w:ascii="Times New Roman" w:hAnsi="Times New Roman" w:cs="Times New Roman"/>
          <w:sz w:val="22"/>
          <w:szCs w:val="22"/>
        </w:rPr>
        <w:t xml:space="preserve"> создается список </w:t>
      </w:r>
      <w:r w:rsidRPr="00836076">
        <w:rPr>
          <w:rFonts w:ascii="Times New Roman" w:hAnsi="Times New Roman" w:cs="Times New Roman"/>
          <w:b/>
          <w:bCs/>
          <w:sz w:val="22"/>
          <w:szCs w:val="22"/>
        </w:rPr>
        <w:t>исключаемых площадок</w:t>
      </w:r>
      <w:r w:rsidRPr="00836076">
        <w:rPr>
          <w:rFonts w:ascii="Times New Roman" w:hAnsi="Times New Roman" w:cs="Times New Roman"/>
          <w:sz w:val="22"/>
          <w:szCs w:val="22"/>
        </w:rPr>
        <w:t xml:space="preserve"> (известные сайты/приложения, которые славятся плохим трафиком, например, приложения с накрученными показами). Еженедельно анализируется отчет по площадкам: если видим, что какой-то сайт </w:t>
      </w:r>
      <w:proofErr w:type="gramStart"/>
      <w:r w:rsidRPr="00836076">
        <w:rPr>
          <w:rFonts w:ascii="Times New Roman" w:hAnsi="Times New Roman" w:cs="Times New Roman"/>
          <w:sz w:val="22"/>
          <w:szCs w:val="22"/>
        </w:rPr>
        <w:t>дает &gt;</w:t>
      </w:r>
      <w:proofErr w:type="gramEnd"/>
      <w:r w:rsidRPr="00836076">
        <w:rPr>
          <w:rFonts w:ascii="Times New Roman" w:hAnsi="Times New Roman" w:cs="Times New Roman"/>
          <w:sz w:val="22"/>
          <w:szCs w:val="22"/>
        </w:rPr>
        <w:t xml:space="preserve"> 35% отказов или </w:t>
      </w:r>
      <w:proofErr w:type="gramStart"/>
      <w:r w:rsidRPr="00836076">
        <w:rPr>
          <w:rFonts w:ascii="Times New Roman" w:hAnsi="Times New Roman" w:cs="Times New Roman"/>
          <w:sz w:val="22"/>
          <w:szCs w:val="22"/>
        </w:rPr>
        <w:t>&lt; 10</w:t>
      </w:r>
      <w:proofErr w:type="gramEnd"/>
      <w:r w:rsidRPr="00836076">
        <w:rPr>
          <w:rFonts w:ascii="Times New Roman" w:hAnsi="Times New Roman" w:cs="Times New Roman"/>
          <w:sz w:val="22"/>
          <w:szCs w:val="22"/>
        </w:rPr>
        <w:t xml:space="preserve"> секунд время на сайте, добавляем его в черный список. Таким образом постепенно чистим показы от мусорных площадок.</w:t>
      </w:r>
    </w:p>
    <w:p w14:paraId="2277C840"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Контроль качества:</w:t>
      </w:r>
      <w:r w:rsidRPr="00836076">
        <w:rPr>
          <w:rFonts w:ascii="Times New Roman" w:hAnsi="Times New Roman" w:cs="Times New Roman"/>
          <w:sz w:val="22"/>
          <w:szCs w:val="22"/>
        </w:rPr>
        <w:t xml:space="preserve"> Особое внимание – трафику с РСЯ, так как там больше посторонних площадок. По каждому сайту-партнеру в отчете проверяется показатель отказов; задача – держать ≤ 35% (как в показателях результативности). Если какая-то площадка не выдерживает – исключаем.</w:t>
      </w:r>
    </w:p>
    <w:p w14:paraId="684A0D66"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 xml:space="preserve">Интеграция с </w:t>
      </w:r>
      <w:proofErr w:type="spellStart"/>
      <w:r w:rsidRPr="00836076">
        <w:rPr>
          <w:rFonts w:ascii="Times New Roman" w:hAnsi="Times New Roman" w:cs="Times New Roman"/>
          <w:b/>
          <w:bCs/>
          <w:sz w:val="22"/>
          <w:szCs w:val="22"/>
        </w:rPr>
        <w:t>Яндекс.Картами</w:t>
      </w:r>
      <w:proofErr w:type="spellEnd"/>
      <w:r w:rsidRPr="00836076">
        <w:rPr>
          <w:rFonts w:ascii="Times New Roman" w:hAnsi="Times New Roman" w:cs="Times New Roman"/>
          <w:b/>
          <w:bCs/>
          <w:sz w:val="22"/>
          <w:szCs w:val="22"/>
        </w:rPr>
        <w:t>:</w:t>
      </w:r>
      <w:r w:rsidRPr="00836076">
        <w:rPr>
          <w:rFonts w:ascii="Times New Roman" w:hAnsi="Times New Roman" w:cs="Times New Roman"/>
          <w:sz w:val="22"/>
          <w:szCs w:val="22"/>
        </w:rPr>
        <w:t xml:space="preserve"> Объявления на Поиске подкрепляются </w:t>
      </w:r>
      <w:r w:rsidRPr="00836076">
        <w:rPr>
          <w:rFonts w:ascii="Times New Roman" w:hAnsi="Times New Roman" w:cs="Times New Roman"/>
          <w:b/>
          <w:bCs/>
          <w:sz w:val="22"/>
          <w:szCs w:val="22"/>
        </w:rPr>
        <w:t>расширением «Адрес и телефон»</w:t>
      </w:r>
      <w:r w:rsidRPr="00836076">
        <w:rPr>
          <w:rFonts w:ascii="Times New Roman" w:hAnsi="Times New Roman" w:cs="Times New Roman"/>
          <w:sz w:val="22"/>
          <w:szCs w:val="22"/>
        </w:rPr>
        <w:t xml:space="preserve">, которое подтягивает данные карточки театра. Нужно убедиться, что карточка заполнена (адрес, часы, сайт) и имеет высокий рейтинг. Кроме того, в ежемесячные отчеты включаются </w:t>
      </w:r>
      <w:r w:rsidRPr="00836076">
        <w:rPr>
          <w:rFonts w:ascii="Times New Roman" w:hAnsi="Times New Roman" w:cs="Times New Roman"/>
          <w:b/>
          <w:bCs/>
          <w:sz w:val="22"/>
          <w:szCs w:val="22"/>
        </w:rPr>
        <w:t>метрики с карточки</w:t>
      </w:r>
      <w:r w:rsidRPr="00836076">
        <w:rPr>
          <w:rFonts w:ascii="Times New Roman" w:hAnsi="Times New Roman" w:cs="Times New Roman"/>
          <w:sz w:val="22"/>
          <w:szCs w:val="22"/>
        </w:rPr>
        <w:t>: просмотры, клики «на сайт», звонки, построения маршрута, новые отзывы и средний рейтинг (с динамикой) – эти данные Заказчик видит в отчетах качества (Форма 5–6). Исполнитель поэтому должен мониторить карточку и работать вместе с Заказчиком над отзывами там (см. раздел 2.4 «Репутация»).</w:t>
      </w:r>
    </w:p>
    <w:p w14:paraId="7BF0ED33"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Чек-лист запуска (Директ):</w:t>
      </w:r>
      <w:r w:rsidRPr="00836076">
        <w:rPr>
          <w:rFonts w:ascii="Times New Roman" w:hAnsi="Times New Roman" w:cs="Times New Roman"/>
          <w:sz w:val="22"/>
          <w:szCs w:val="22"/>
        </w:rPr>
        <w:t xml:space="preserve"> проверить, что во всех ссылках стоят UTM-метки; подключены необходимые расширения (адрес, телефон, быстрые ссылки, уточнения</w:t>
      </w:r>
      <w:r w:rsidRPr="00836076">
        <w:rPr>
          <w:rFonts w:ascii="Times New Roman" w:hAnsi="Times New Roman" w:cs="Times New Roman"/>
          <w:sz w:val="22"/>
          <w:szCs w:val="22"/>
          <w:lang w:val="it-IT"/>
        </w:rPr>
        <w:t xml:space="preserve">); </w:t>
      </w:r>
      <w:r w:rsidRPr="00836076">
        <w:rPr>
          <w:rFonts w:ascii="Times New Roman" w:hAnsi="Times New Roman" w:cs="Times New Roman"/>
          <w:sz w:val="22"/>
          <w:szCs w:val="22"/>
        </w:rPr>
        <w:t>заданы минус-слова; для РСЯ – исключены плохие площадки (по первоначальному списку</w:t>
      </w:r>
      <w:r w:rsidRPr="00836076">
        <w:rPr>
          <w:rFonts w:ascii="Times New Roman" w:hAnsi="Times New Roman" w:cs="Times New Roman"/>
          <w:sz w:val="22"/>
          <w:szCs w:val="22"/>
          <w:lang w:val="it-IT"/>
        </w:rPr>
        <w:t xml:space="preserve">); </w:t>
      </w:r>
      <w:r w:rsidRPr="00836076">
        <w:rPr>
          <w:rFonts w:ascii="Times New Roman" w:hAnsi="Times New Roman" w:cs="Times New Roman"/>
          <w:sz w:val="22"/>
          <w:szCs w:val="22"/>
        </w:rPr>
        <w:t>выставлены расписание и авто-стопы; цели в Метрике отслеживаются (совершен пробный переход, зафиксирован как нужный</w:t>
      </w:r>
      <w:r w:rsidRPr="00836076">
        <w:rPr>
          <w:rFonts w:ascii="Times New Roman" w:hAnsi="Times New Roman" w:cs="Times New Roman"/>
          <w:sz w:val="22"/>
          <w:szCs w:val="22"/>
          <w:lang w:val="it-IT"/>
        </w:rPr>
        <w:t xml:space="preserve">); </w:t>
      </w:r>
      <w:r w:rsidRPr="00836076">
        <w:rPr>
          <w:rFonts w:ascii="Times New Roman" w:hAnsi="Times New Roman" w:cs="Times New Roman"/>
          <w:sz w:val="22"/>
          <w:szCs w:val="22"/>
        </w:rPr>
        <w:t>все настройки соответствуют Форме 3.</w:t>
      </w:r>
    </w:p>
    <w:p w14:paraId="64C8B3FD"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 xml:space="preserve">8.4. </w:t>
      </w:r>
      <w:proofErr w:type="spellStart"/>
      <w:r w:rsidRPr="00836076">
        <w:rPr>
          <w:rFonts w:ascii="Times New Roman" w:hAnsi="Times New Roman" w:cs="Times New Roman"/>
          <w:b/>
          <w:bCs/>
          <w:sz w:val="22"/>
          <w:szCs w:val="22"/>
        </w:rPr>
        <w:t>MyTarget</w:t>
      </w:r>
      <w:proofErr w:type="spellEnd"/>
      <w:r w:rsidRPr="00836076">
        <w:rPr>
          <w:rFonts w:ascii="Times New Roman" w:hAnsi="Times New Roman" w:cs="Times New Roman"/>
          <w:b/>
          <w:bCs/>
          <w:sz w:val="22"/>
          <w:szCs w:val="22"/>
        </w:rPr>
        <w:t xml:space="preserve"> (Mail.ru, сеть ВКонтакте).</w:t>
      </w:r>
      <w:r w:rsidRPr="00836076">
        <w:rPr>
          <w:rFonts w:ascii="Times New Roman" w:eastAsia="Times Roman" w:hAnsi="Times New Roman" w:cs="Times New Roman"/>
          <w:sz w:val="22"/>
          <w:szCs w:val="22"/>
        </w:rPr>
        <w:br/>
      </w:r>
      <w:r w:rsidRPr="00836076">
        <w:rPr>
          <w:rFonts w:ascii="Times New Roman" w:hAnsi="Times New Roman" w:cs="Times New Roman"/>
          <w:i/>
          <w:iCs/>
          <w:sz w:val="22"/>
          <w:szCs w:val="22"/>
        </w:rPr>
        <w:t>(Применительно к таргетированной рекламе во внешних сетях Mail.ru, включая почту, проекты ВК и партнерскую мобильную сеть.)</w:t>
      </w:r>
    </w:p>
    <w:p w14:paraId="02ADD17F"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Цели и типы кампаний:</w:t>
      </w:r>
      <w:r w:rsidRPr="00836076">
        <w:rPr>
          <w:rFonts w:ascii="Times New Roman" w:hAnsi="Times New Roman" w:cs="Times New Roman"/>
          <w:sz w:val="22"/>
          <w:szCs w:val="22"/>
        </w:rPr>
        <w:t xml:space="preserve"> в </w:t>
      </w:r>
      <w:proofErr w:type="spellStart"/>
      <w:r w:rsidRPr="00836076">
        <w:rPr>
          <w:rFonts w:ascii="Times New Roman" w:hAnsi="Times New Roman" w:cs="Times New Roman"/>
          <w:sz w:val="22"/>
          <w:szCs w:val="22"/>
          <w:lang w:val="en-US"/>
        </w:rPr>
        <w:t>MyTarget</w:t>
      </w:r>
      <w:proofErr w:type="spellEnd"/>
      <w:r w:rsidRPr="00836076">
        <w:rPr>
          <w:rFonts w:ascii="Times New Roman" w:hAnsi="Times New Roman" w:cs="Times New Roman"/>
          <w:sz w:val="22"/>
          <w:szCs w:val="22"/>
        </w:rPr>
        <w:t xml:space="preserve"> при создании кампании выбирается цель – «Трафик на сайт», «Конверсии», «Просмотры видео» либо др., в зависимости от задачи конкретной кампании. Например, если упор на видеопросмотры – ставим цель «Просмотры видео», для основных продаж – «Конверсии» или хотя бы «Трафик».</w:t>
      </w:r>
    </w:p>
    <w:p w14:paraId="614AADC8"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Размещение:</w:t>
      </w:r>
      <w:r w:rsidRPr="00836076">
        <w:rPr>
          <w:rFonts w:ascii="Times New Roman" w:hAnsi="Times New Roman" w:cs="Times New Roman"/>
          <w:sz w:val="22"/>
          <w:szCs w:val="22"/>
        </w:rPr>
        <w:t xml:space="preserve"> показы идут в лентах Mail.ru (Почта) и на партнерских площадках экосистемы (сети мобильных приложений). Гео-таргетинг – СПб и ЛО, интересы – схожие: культура, развлечения, семейный отдых. </w:t>
      </w:r>
      <w:proofErr w:type="spellStart"/>
      <w:r w:rsidRPr="00836076">
        <w:rPr>
          <w:rFonts w:ascii="Times New Roman" w:hAnsi="Times New Roman" w:cs="Times New Roman"/>
          <w:sz w:val="22"/>
          <w:szCs w:val="22"/>
        </w:rPr>
        <w:t>Ретаргетинг</w:t>
      </w:r>
      <w:proofErr w:type="spellEnd"/>
      <w:r w:rsidRPr="00836076">
        <w:rPr>
          <w:rFonts w:ascii="Times New Roman" w:hAnsi="Times New Roman" w:cs="Times New Roman"/>
          <w:sz w:val="22"/>
          <w:szCs w:val="22"/>
        </w:rPr>
        <w:t xml:space="preserve">: на посетителей сайта 7/14/30 дней, на тех, кто посмотрел видео, добавил в корзину билет (если на сайте настроено) и </w:t>
      </w:r>
      <w:proofErr w:type="gramStart"/>
      <w:r w:rsidRPr="00836076">
        <w:rPr>
          <w:rFonts w:ascii="Times New Roman" w:hAnsi="Times New Roman" w:cs="Times New Roman"/>
          <w:sz w:val="22"/>
          <w:szCs w:val="22"/>
        </w:rPr>
        <w:t>т.п..</w:t>
      </w:r>
      <w:proofErr w:type="gramEnd"/>
      <w:r w:rsidRPr="00836076">
        <w:rPr>
          <w:rFonts w:ascii="Times New Roman" w:hAnsi="Times New Roman" w:cs="Times New Roman"/>
          <w:sz w:val="22"/>
          <w:szCs w:val="22"/>
        </w:rPr>
        <w:t xml:space="preserve"> Можно загружать и </w:t>
      </w:r>
      <w:r w:rsidRPr="00836076">
        <w:rPr>
          <w:rFonts w:ascii="Times New Roman" w:hAnsi="Times New Roman" w:cs="Times New Roman"/>
          <w:sz w:val="22"/>
          <w:szCs w:val="22"/>
          <w:lang w:val="en-US"/>
        </w:rPr>
        <w:t>Look</w:t>
      </w:r>
      <w:r w:rsidRPr="00836076">
        <w:rPr>
          <w:rFonts w:ascii="Times New Roman" w:hAnsi="Times New Roman" w:cs="Times New Roman"/>
          <w:sz w:val="22"/>
          <w:szCs w:val="22"/>
        </w:rPr>
        <w:t>-</w:t>
      </w:r>
      <w:r w:rsidRPr="00836076">
        <w:rPr>
          <w:rFonts w:ascii="Times New Roman" w:hAnsi="Times New Roman" w:cs="Times New Roman"/>
          <w:sz w:val="22"/>
          <w:szCs w:val="22"/>
          <w:lang w:val="en-US"/>
        </w:rPr>
        <w:t>alike</w:t>
      </w:r>
      <w:r w:rsidRPr="00836076">
        <w:rPr>
          <w:rFonts w:ascii="Times New Roman" w:hAnsi="Times New Roman" w:cs="Times New Roman"/>
          <w:sz w:val="22"/>
          <w:szCs w:val="22"/>
        </w:rPr>
        <w:t xml:space="preserve"> аудитории (похожие на посетителей/покупателей) при достаточном объеме исходных данных – обычно эта опция доступна в </w:t>
      </w:r>
      <w:proofErr w:type="spellStart"/>
      <w:r w:rsidRPr="00836076">
        <w:rPr>
          <w:rFonts w:ascii="Times New Roman" w:hAnsi="Times New Roman" w:cs="Times New Roman"/>
          <w:sz w:val="22"/>
          <w:szCs w:val="22"/>
        </w:rPr>
        <w:t>MyTarget</w:t>
      </w:r>
      <w:proofErr w:type="spellEnd"/>
      <w:r w:rsidRPr="00836076">
        <w:rPr>
          <w:rFonts w:ascii="Times New Roman" w:hAnsi="Times New Roman" w:cs="Times New Roman"/>
          <w:sz w:val="22"/>
          <w:szCs w:val="22"/>
        </w:rPr>
        <w:t>.</w:t>
      </w:r>
    </w:p>
    <w:p w14:paraId="08F9B7CA"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Форматы:</w:t>
      </w:r>
      <w:r w:rsidRPr="00836076">
        <w:rPr>
          <w:rFonts w:ascii="Times New Roman" w:hAnsi="Times New Roman" w:cs="Times New Roman"/>
          <w:sz w:val="22"/>
          <w:szCs w:val="22"/>
        </w:rPr>
        <w:t xml:space="preserve"> поддерживаются </w:t>
      </w:r>
      <w:r w:rsidRPr="00836076">
        <w:rPr>
          <w:rFonts w:ascii="Times New Roman" w:hAnsi="Times New Roman" w:cs="Times New Roman"/>
          <w:b/>
          <w:bCs/>
          <w:sz w:val="22"/>
          <w:szCs w:val="22"/>
        </w:rPr>
        <w:t>баннеры</w:t>
      </w:r>
      <w:r w:rsidRPr="00836076">
        <w:rPr>
          <w:rFonts w:ascii="Times New Roman" w:hAnsi="Times New Roman" w:cs="Times New Roman"/>
          <w:sz w:val="22"/>
          <w:szCs w:val="22"/>
        </w:rPr>
        <w:t xml:space="preserve">, </w:t>
      </w:r>
      <w:r w:rsidRPr="00836076">
        <w:rPr>
          <w:rFonts w:ascii="Times New Roman" w:hAnsi="Times New Roman" w:cs="Times New Roman"/>
          <w:b/>
          <w:bCs/>
          <w:sz w:val="22"/>
          <w:szCs w:val="22"/>
        </w:rPr>
        <w:t>карусели</w:t>
      </w:r>
      <w:r w:rsidRPr="00836076">
        <w:rPr>
          <w:rFonts w:ascii="Times New Roman" w:hAnsi="Times New Roman" w:cs="Times New Roman"/>
          <w:sz w:val="22"/>
          <w:szCs w:val="22"/>
        </w:rPr>
        <w:t xml:space="preserve"> и </w:t>
      </w:r>
      <w:r w:rsidRPr="00836076">
        <w:rPr>
          <w:rFonts w:ascii="Times New Roman" w:hAnsi="Times New Roman" w:cs="Times New Roman"/>
          <w:b/>
          <w:bCs/>
          <w:sz w:val="22"/>
          <w:szCs w:val="22"/>
        </w:rPr>
        <w:t>видео до 60 с</w:t>
      </w:r>
      <w:r w:rsidRPr="00836076">
        <w:rPr>
          <w:rFonts w:ascii="Times New Roman" w:hAnsi="Times New Roman" w:cs="Times New Roman"/>
          <w:sz w:val="22"/>
          <w:szCs w:val="22"/>
        </w:rPr>
        <w:t xml:space="preserve"> (разрешение ≥ 720p). Кнопка CTA – «Купить билет» (или эквивалент). Ссылки – строго на </w:t>
      </w:r>
      <w:r w:rsidRPr="00836076">
        <w:rPr>
          <w:rFonts w:ascii="Times New Roman" w:hAnsi="Times New Roman" w:cs="Times New Roman"/>
          <w:sz w:val="22"/>
          <w:szCs w:val="22"/>
          <w:lang w:val="de-DE"/>
        </w:rPr>
        <w:t xml:space="preserve">buffspb.ru </w:t>
      </w:r>
      <w:r w:rsidRPr="00836076">
        <w:rPr>
          <w:rFonts w:ascii="Times New Roman" w:hAnsi="Times New Roman" w:cs="Times New Roman"/>
          <w:sz w:val="22"/>
          <w:szCs w:val="22"/>
        </w:rPr>
        <w:t>с UTM (как и везде). Особенность: в мобильных приложениях интерфейс может частично перекрывать края баннера, поэтому важно размещать текст и ключевые элементы в «безопасной зоне», не у самых краев изображения.</w:t>
      </w:r>
    </w:p>
    <w:p w14:paraId="6F0C7A99"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sz w:val="22"/>
          <w:szCs w:val="22"/>
        </w:rPr>
        <w:t>Расписание – 09:00–</w:t>
      </w:r>
      <w:r w:rsidRPr="00836076">
        <w:rPr>
          <w:rFonts w:ascii="Times New Roman" w:hAnsi="Times New Roman" w:cs="Times New Roman"/>
          <w:sz w:val="22"/>
          <w:szCs w:val="22"/>
          <w:lang w:val="pt-PT"/>
        </w:rPr>
        <w:t xml:space="preserve">23:00, </w:t>
      </w:r>
      <w:r w:rsidRPr="00836076">
        <w:rPr>
          <w:rFonts w:ascii="Times New Roman" w:hAnsi="Times New Roman" w:cs="Times New Roman"/>
          <w:sz w:val="22"/>
          <w:szCs w:val="22"/>
        </w:rPr>
        <w:t>стоп показов за сутки до спектакля в 21:00 (настраивается вручную через график или скрипт остановки).</w:t>
      </w:r>
    </w:p>
    <w:p w14:paraId="4CC844F4"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Оптимизация и исключения:</w:t>
      </w:r>
      <w:r w:rsidRPr="00836076">
        <w:rPr>
          <w:rFonts w:ascii="Times New Roman" w:hAnsi="Times New Roman" w:cs="Times New Roman"/>
          <w:sz w:val="22"/>
          <w:szCs w:val="22"/>
        </w:rPr>
        <w:t xml:space="preserve"> так же собирается «черный список» площадок/приложений, которые дали плохие показатели (высокий % отказов, слишком короткие сессии). Еженедельно анализируются отчеты </w:t>
      </w:r>
      <w:proofErr w:type="spellStart"/>
      <w:r w:rsidRPr="00836076">
        <w:rPr>
          <w:rFonts w:ascii="Times New Roman" w:hAnsi="Times New Roman" w:cs="Times New Roman"/>
          <w:sz w:val="22"/>
          <w:szCs w:val="22"/>
          <w:lang w:val="en-US"/>
        </w:rPr>
        <w:t>MyTarget</w:t>
      </w:r>
      <w:proofErr w:type="spellEnd"/>
      <w:r w:rsidRPr="00836076">
        <w:rPr>
          <w:rFonts w:ascii="Times New Roman" w:hAnsi="Times New Roman" w:cs="Times New Roman"/>
          <w:sz w:val="22"/>
          <w:szCs w:val="22"/>
        </w:rPr>
        <w:t xml:space="preserve">: если видим площадки с плохим трафиком – добавляем их в исключения. Цель – по всем площадкам держать показатель отказов ≤ 35%. </w:t>
      </w:r>
    </w:p>
    <w:p w14:paraId="3A0A2AC5"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Чек-лист запуска (</w:t>
      </w:r>
      <w:proofErr w:type="spellStart"/>
      <w:r w:rsidRPr="00836076">
        <w:rPr>
          <w:rFonts w:ascii="Times New Roman" w:hAnsi="Times New Roman" w:cs="Times New Roman"/>
          <w:b/>
          <w:bCs/>
          <w:sz w:val="22"/>
          <w:szCs w:val="22"/>
          <w:lang w:val="en-US"/>
        </w:rPr>
        <w:t>MyTarget</w:t>
      </w:r>
      <w:proofErr w:type="spellEnd"/>
      <w:r w:rsidRPr="00836076">
        <w:rPr>
          <w:rFonts w:ascii="Times New Roman" w:hAnsi="Times New Roman" w:cs="Times New Roman"/>
          <w:b/>
          <w:bCs/>
          <w:sz w:val="22"/>
          <w:szCs w:val="22"/>
        </w:rPr>
        <w:t>):</w:t>
      </w:r>
      <w:r w:rsidRPr="00836076">
        <w:rPr>
          <w:rFonts w:ascii="Times New Roman" w:hAnsi="Times New Roman" w:cs="Times New Roman"/>
          <w:sz w:val="22"/>
          <w:szCs w:val="22"/>
        </w:rPr>
        <w:t xml:space="preserve"> проверить UTM-метки; правильна ли кнопка («Купить билет»</w:t>
      </w:r>
      <w:r w:rsidRPr="00836076">
        <w:rPr>
          <w:rFonts w:ascii="Times New Roman" w:hAnsi="Times New Roman" w:cs="Times New Roman"/>
          <w:sz w:val="22"/>
          <w:szCs w:val="22"/>
          <w:lang w:val="it-IT"/>
        </w:rPr>
        <w:t xml:space="preserve">); </w:t>
      </w:r>
      <w:r w:rsidRPr="00836076">
        <w:rPr>
          <w:rFonts w:ascii="Times New Roman" w:hAnsi="Times New Roman" w:cs="Times New Roman"/>
          <w:sz w:val="22"/>
          <w:szCs w:val="22"/>
        </w:rPr>
        <w:t xml:space="preserve">выставлены ли ограничения частоты и расписание; настроены ли исключения площадок; отслеживаются ли цели Метрики (совершен тестовый переход, виден в отчете </w:t>
      </w:r>
      <w:r w:rsidRPr="00836076">
        <w:rPr>
          <w:rFonts w:ascii="Times New Roman" w:hAnsi="Times New Roman" w:cs="Times New Roman"/>
          <w:sz w:val="22"/>
          <w:szCs w:val="22"/>
          <w:lang w:val="zh-TW" w:eastAsia="zh-TW"/>
        </w:rPr>
        <w:t xml:space="preserve">MyTarget?); </w:t>
      </w:r>
      <w:r w:rsidRPr="00836076">
        <w:rPr>
          <w:rFonts w:ascii="Times New Roman" w:hAnsi="Times New Roman" w:cs="Times New Roman"/>
          <w:sz w:val="22"/>
          <w:szCs w:val="22"/>
        </w:rPr>
        <w:t>всё ли соответствует Форме 3.</w:t>
      </w:r>
    </w:p>
    <w:p w14:paraId="33179126"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8.5. Обязательные требования ко всем платформам (резюме).</w:t>
      </w:r>
      <w:r w:rsidRPr="00836076">
        <w:rPr>
          <w:rFonts w:ascii="Times New Roman" w:hAnsi="Times New Roman" w:cs="Times New Roman"/>
          <w:sz w:val="22"/>
          <w:szCs w:val="22"/>
        </w:rPr>
        <w:t xml:space="preserve"> Каждая рекламная кампания должна:</w:t>
      </w:r>
    </w:p>
    <w:p w14:paraId="2A282085"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Охватывать все 4 площадки</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OK</w:t>
      </w:r>
      <w:r w:rsidRPr="00836076">
        <w:rPr>
          <w:rFonts w:ascii="Times New Roman" w:hAnsi="Times New Roman" w:cs="Times New Roman"/>
          <w:sz w:val="22"/>
          <w:szCs w:val="22"/>
        </w:rPr>
        <w:t xml:space="preserve">, Яндекс, </w:t>
      </w:r>
      <w:proofErr w:type="spellStart"/>
      <w:r w:rsidRPr="00836076">
        <w:rPr>
          <w:rFonts w:ascii="Times New Roman" w:hAnsi="Times New Roman" w:cs="Times New Roman"/>
          <w:sz w:val="22"/>
          <w:szCs w:val="22"/>
          <w:lang w:val="en-US"/>
        </w:rPr>
        <w:t>MyTarget</w:t>
      </w:r>
      <w:proofErr w:type="spellEnd"/>
      <w:r w:rsidRPr="00836076">
        <w:rPr>
          <w:rFonts w:ascii="Times New Roman" w:hAnsi="Times New Roman" w:cs="Times New Roman"/>
          <w:sz w:val="22"/>
          <w:szCs w:val="22"/>
        </w:rPr>
        <w:t>) – т.е. по каждому спектаклю запускаются кампании или группы на всех этих ресурсах. Исключения возможны только с согласия Заказчика (например, если на какой-то платформе совсем нет подходящей аудитории, но обычно для театра 4 площадки охватывают весь спектр).</w:t>
      </w:r>
    </w:p>
    <w:p w14:paraId="60744D4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Иметь UTM-разметку и стандартизированный нейминг</w:t>
      </w:r>
      <w:r w:rsidRPr="00836076">
        <w:rPr>
          <w:rFonts w:ascii="Times New Roman" w:hAnsi="Times New Roman" w:cs="Times New Roman"/>
          <w:sz w:val="22"/>
          <w:szCs w:val="22"/>
        </w:rPr>
        <w:t xml:space="preserve"> во всех объявлениях – чтобы все визиты и конверсии корректно учитывались, а отчеты были читаемы.</w:t>
      </w:r>
    </w:p>
    <w:p w14:paraId="68C4A6A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Расписание 09:00–</w:t>
      </w:r>
      <w:r w:rsidRPr="00836076">
        <w:rPr>
          <w:rFonts w:ascii="Times New Roman" w:hAnsi="Times New Roman" w:cs="Times New Roman"/>
          <w:b/>
          <w:bCs/>
          <w:sz w:val="22"/>
          <w:szCs w:val="22"/>
          <w:lang w:val="pt-PT"/>
        </w:rPr>
        <w:t xml:space="preserve">23:00, </w:t>
      </w:r>
      <w:r w:rsidRPr="00836076">
        <w:rPr>
          <w:rFonts w:ascii="Times New Roman" w:hAnsi="Times New Roman" w:cs="Times New Roman"/>
          <w:b/>
          <w:bCs/>
          <w:sz w:val="22"/>
          <w:szCs w:val="22"/>
        </w:rPr>
        <w:t>стоп в 21:00</w:t>
      </w:r>
      <w:r w:rsidRPr="00836076">
        <w:rPr>
          <w:rFonts w:ascii="Times New Roman" w:hAnsi="Times New Roman" w:cs="Times New Roman"/>
          <w:sz w:val="22"/>
          <w:szCs w:val="22"/>
        </w:rPr>
        <w:t xml:space="preserve"> – единое время показа рекламы и остановки на ночь, принятое театром для оптимального охвата аудитории и исключения показа рекламы после закрытия касс/перед самим спектаклем.</w:t>
      </w:r>
    </w:p>
    <w:p w14:paraId="5B395D88"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lastRenderedPageBreak/>
        <w:t>Ограничение частоты показов</w:t>
      </w:r>
      <w:r w:rsidRPr="00836076">
        <w:rPr>
          <w:rFonts w:ascii="Times New Roman" w:hAnsi="Times New Roman" w:cs="Times New Roman"/>
          <w:sz w:val="22"/>
          <w:szCs w:val="22"/>
        </w:rPr>
        <w:t xml:space="preserve"> – не нагружать одного пользователя чрезмерно (ориентир ≤ 5 раз показ одного и того же объявления одному человеку).</w:t>
      </w:r>
    </w:p>
    <w:p w14:paraId="42C60B97"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Юридическая информация и возраст</w:t>
      </w:r>
      <w:r w:rsidRPr="00836076">
        <w:rPr>
          <w:rFonts w:ascii="Times New Roman" w:hAnsi="Times New Roman" w:cs="Times New Roman"/>
          <w:sz w:val="22"/>
          <w:szCs w:val="22"/>
        </w:rPr>
        <w:t xml:space="preserve"> – во всех объявлениях на всех площадках должны быть корректно отображены возрастная категория спектакля и (где требуется) юридическая строка с реквизитами. Это проверяется при запуске.</w:t>
      </w:r>
    </w:p>
    <w:p w14:paraId="42B769E3"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Согласование и отчетность</w:t>
      </w:r>
      <w:r w:rsidRPr="00836076">
        <w:rPr>
          <w:rFonts w:ascii="Times New Roman" w:hAnsi="Times New Roman" w:cs="Times New Roman"/>
          <w:sz w:val="22"/>
          <w:szCs w:val="22"/>
        </w:rPr>
        <w:t xml:space="preserve"> – все запуски и изменения кампаний должны проходить через утверждение (Форма 3 и/или чат) и отражаться в отчетах. Никакие самостоятельные отклонения без уведомления не допускаются.</w:t>
      </w:r>
    </w:p>
    <w:p w14:paraId="1165EEA0" w14:textId="77777777" w:rsidR="00836076" w:rsidRPr="00836076" w:rsidRDefault="00836076" w:rsidP="00836076">
      <w:pPr>
        <w:pStyle w:val="Afffff3"/>
        <w:spacing w:before="0" w:line="240" w:lineRule="auto"/>
        <w:jc w:val="both"/>
        <w:rPr>
          <w:rFonts w:ascii="Times New Roman" w:eastAsia="Times Roman" w:hAnsi="Times New Roman" w:cs="Times New Roman"/>
          <w:b/>
          <w:bCs/>
          <w:sz w:val="22"/>
          <w:szCs w:val="22"/>
        </w:rPr>
      </w:pPr>
      <w:r w:rsidRPr="00836076">
        <w:rPr>
          <w:rFonts w:ascii="Times New Roman" w:hAnsi="Times New Roman" w:cs="Times New Roman"/>
          <w:b/>
          <w:bCs/>
          <w:sz w:val="22"/>
          <w:szCs w:val="22"/>
        </w:rPr>
        <w:t>9. Производство видео-контента (трейлеры спектаклей)</w:t>
      </w:r>
    </w:p>
    <w:p w14:paraId="0E803CB4"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9.1. Требования к рекламным трейлерам (30–60 секунд).</w:t>
      </w:r>
    </w:p>
    <w:p w14:paraId="68A5914A"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Назначение и длительность:</w:t>
      </w:r>
      <w:r w:rsidRPr="00836076">
        <w:rPr>
          <w:rFonts w:ascii="Times New Roman" w:hAnsi="Times New Roman" w:cs="Times New Roman"/>
          <w:sz w:val="22"/>
          <w:szCs w:val="22"/>
        </w:rPr>
        <w:t xml:space="preserve"> трейлер спектакля – это короткий рекламный видеоролик, используемый в Интернете (на сайтах, в соцсетях, в рекламе) и на самом сайте </w:t>
      </w:r>
      <w:r w:rsidRPr="00836076">
        <w:rPr>
          <w:rFonts w:ascii="Times New Roman" w:hAnsi="Times New Roman" w:cs="Times New Roman"/>
          <w:sz w:val="22"/>
          <w:szCs w:val="22"/>
          <w:lang w:val="de-DE"/>
        </w:rPr>
        <w:t xml:space="preserve">buffspb.ru. </w:t>
      </w:r>
      <w:r w:rsidRPr="00836076">
        <w:rPr>
          <w:rFonts w:ascii="Times New Roman" w:hAnsi="Times New Roman" w:cs="Times New Roman"/>
          <w:sz w:val="22"/>
          <w:szCs w:val="22"/>
        </w:rPr>
        <w:t xml:space="preserve">Стандартная длительность трейлера – </w:t>
      </w:r>
      <w:r w:rsidRPr="00836076">
        <w:rPr>
          <w:rFonts w:ascii="Times New Roman" w:hAnsi="Times New Roman" w:cs="Times New Roman"/>
          <w:b/>
          <w:bCs/>
          <w:sz w:val="22"/>
          <w:szCs w:val="22"/>
        </w:rPr>
        <w:t>30–60 секунд</w:t>
      </w:r>
      <w:r w:rsidRPr="00836076">
        <w:rPr>
          <w:rFonts w:ascii="Times New Roman" w:hAnsi="Times New Roman" w:cs="Times New Roman"/>
          <w:sz w:val="22"/>
          <w:szCs w:val="22"/>
        </w:rPr>
        <w:t xml:space="preserve">. При необходимости (для экстренных случаев или </w:t>
      </w:r>
      <w:r w:rsidRPr="00836076">
        <w:rPr>
          <w:rFonts w:ascii="Times New Roman" w:hAnsi="Times New Roman" w:cs="Times New Roman"/>
          <w:sz w:val="22"/>
          <w:szCs w:val="22"/>
          <w:lang w:val="en-US"/>
        </w:rPr>
        <w:t>Stories</w:t>
      </w:r>
      <w:r w:rsidRPr="00836076">
        <w:rPr>
          <w:rFonts w:ascii="Times New Roman" w:hAnsi="Times New Roman" w:cs="Times New Roman"/>
          <w:sz w:val="22"/>
          <w:szCs w:val="22"/>
        </w:rPr>
        <w:t>) могут дополнительно делаться укороченные версии 15–30 с, но основной ролик обычно 30–60 с.</w:t>
      </w:r>
    </w:p>
    <w:p w14:paraId="32C3C429"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Сюжет и подача:</w:t>
      </w:r>
      <w:r w:rsidRPr="00836076">
        <w:rPr>
          <w:rFonts w:ascii="Times New Roman" w:hAnsi="Times New Roman" w:cs="Times New Roman"/>
          <w:sz w:val="22"/>
          <w:szCs w:val="22"/>
        </w:rPr>
        <w:t xml:space="preserve"> первые секунды видео крайне важны – </w:t>
      </w:r>
      <w:r w:rsidRPr="00836076">
        <w:rPr>
          <w:rFonts w:ascii="Times New Roman" w:hAnsi="Times New Roman" w:cs="Times New Roman"/>
          <w:b/>
          <w:bCs/>
          <w:sz w:val="22"/>
          <w:szCs w:val="22"/>
        </w:rPr>
        <w:t>первые 3–5 с</w:t>
      </w:r>
      <w:r w:rsidRPr="00836076">
        <w:rPr>
          <w:rFonts w:ascii="Times New Roman" w:hAnsi="Times New Roman" w:cs="Times New Roman"/>
          <w:sz w:val="22"/>
          <w:szCs w:val="22"/>
        </w:rPr>
        <w:t xml:space="preserve"> должны сразу дать понять зрителю, почему стоит прийти на спектакль (яркий образ, сильная эмоция, завязка интриги или эффектный фрагмент). Монтаж должен быть </w:t>
      </w:r>
      <w:r w:rsidRPr="00836076">
        <w:rPr>
          <w:rFonts w:ascii="Times New Roman" w:hAnsi="Times New Roman" w:cs="Times New Roman"/>
          <w:b/>
          <w:bCs/>
          <w:sz w:val="22"/>
          <w:szCs w:val="22"/>
        </w:rPr>
        <w:t>динамичным</w:t>
      </w:r>
      <w:r w:rsidRPr="00836076">
        <w:rPr>
          <w:rFonts w:ascii="Times New Roman" w:hAnsi="Times New Roman" w:cs="Times New Roman"/>
          <w:sz w:val="22"/>
          <w:szCs w:val="22"/>
        </w:rPr>
        <w:t xml:space="preserve">: не менее </w:t>
      </w:r>
      <w:r w:rsidRPr="00836076">
        <w:rPr>
          <w:rFonts w:ascii="Times New Roman" w:hAnsi="Times New Roman" w:cs="Times New Roman"/>
          <w:b/>
          <w:bCs/>
          <w:sz w:val="22"/>
          <w:szCs w:val="22"/>
        </w:rPr>
        <w:t>5 смен планов на 30 с</w:t>
      </w:r>
      <w:r w:rsidRPr="00836076">
        <w:rPr>
          <w:rFonts w:ascii="Times New Roman" w:hAnsi="Times New Roman" w:cs="Times New Roman"/>
          <w:sz w:val="22"/>
          <w:szCs w:val="22"/>
        </w:rPr>
        <w:t xml:space="preserve"> видео. Финальный или начальный кадр (или начальный, финальный титр) обязан содержать ключевую информацию: название спектакля, дату и место (сцену) показа, возрастное ограничение, явный призыв к действию – например, текст «Купить билет на </w:t>
      </w:r>
      <w:r w:rsidRPr="00836076">
        <w:rPr>
          <w:rFonts w:ascii="Times New Roman" w:hAnsi="Times New Roman" w:cs="Times New Roman"/>
          <w:sz w:val="22"/>
          <w:szCs w:val="22"/>
          <w:lang w:val="de-DE"/>
        </w:rPr>
        <w:t>buffspb.ru</w:t>
      </w:r>
      <w:r w:rsidRPr="00836076">
        <w:rPr>
          <w:rFonts w:ascii="Times New Roman" w:hAnsi="Times New Roman" w:cs="Times New Roman"/>
          <w:sz w:val="22"/>
          <w:szCs w:val="22"/>
        </w:rPr>
        <w:t>» или отображение кнопки.</w:t>
      </w:r>
    </w:p>
    <w:p w14:paraId="1B49318A"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Качество изображения и цвет:</w:t>
      </w:r>
      <w:r w:rsidRPr="00836076">
        <w:rPr>
          <w:rFonts w:ascii="Times New Roman" w:hAnsi="Times New Roman" w:cs="Times New Roman"/>
          <w:sz w:val="22"/>
          <w:szCs w:val="22"/>
        </w:rPr>
        <w:t xml:space="preserve"> видео должно быть снято на устойчивую камеру (без тряски), горизонт выровнен. Недопустимо включать явно некачественные фрагменты (размазанные, темные или чрезмерно зашумленные сцены). </w:t>
      </w:r>
      <w:r w:rsidRPr="00836076">
        <w:rPr>
          <w:rFonts w:ascii="Times New Roman" w:hAnsi="Times New Roman" w:cs="Times New Roman"/>
          <w:b/>
          <w:bCs/>
          <w:sz w:val="22"/>
          <w:szCs w:val="22"/>
        </w:rPr>
        <w:t>Цветокоррекция</w:t>
      </w:r>
      <w:r w:rsidRPr="00836076">
        <w:rPr>
          <w:rFonts w:ascii="Times New Roman" w:hAnsi="Times New Roman" w:cs="Times New Roman"/>
          <w:sz w:val="22"/>
          <w:szCs w:val="22"/>
        </w:rPr>
        <w:t xml:space="preserve"> выполняется строго в соответствии с референсом, предоставленным Заказчиком (образец цветового стиля театра). Никаких чрезмерных фильтров или кислотных оттенков – стиль изображения должен соответствовать фирменному стилю театра (спокойная, профессиональная картинка).</w:t>
      </w:r>
    </w:p>
    <w:p w14:paraId="61FE2A09"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Звук:</w:t>
      </w:r>
      <w:r w:rsidRPr="00836076">
        <w:rPr>
          <w:rFonts w:ascii="Times New Roman" w:hAnsi="Times New Roman" w:cs="Times New Roman"/>
          <w:sz w:val="22"/>
          <w:szCs w:val="22"/>
        </w:rPr>
        <w:t xml:space="preserve"> предпочтительно использовать </w:t>
      </w:r>
      <w:r w:rsidRPr="00836076">
        <w:rPr>
          <w:rFonts w:ascii="Times New Roman" w:hAnsi="Times New Roman" w:cs="Times New Roman"/>
          <w:b/>
          <w:bCs/>
          <w:sz w:val="22"/>
          <w:szCs w:val="22"/>
        </w:rPr>
        <w:t>оригинальный звук спектакля</w:t>
      </w:r>
      <w:r w:rsidRPr="00836076">
        <w:rPr>
          <w:rFonts w:ascii="Times New Roman" w:hAnsi="Times New Roman" w:cs="Times New Roman"/>
          <w:sz w:val="22"/>
          <w:szCs w:val="22"/>
        </w:rPr>
        <w:t xml:space="preserve"> – реплики актеров, музыку постановки, живой звук из зала (если подходящее качество). Можно накладывать лицензионную фоновую музыку при необходимости, но она не должна конфликтовать со стилем спектакля. Звук выравнивается по громкости, без </w:t>
      </w:r>
      <w:proofErr w:type="spellStart"/>
      <w:r w:rsidRPr="00836076">
        <w:rPr>
          <w:rFonts w:ascii="Times New Roman" w:hAnsi="Times New Roman" w:cs="Times New Roman"/>
          <w:sz w:val="22"/>
          <w:szCs w:val="22"/>
        </w:rPr>
        <w:t>клиппирования</w:t>
      </w:r>
      <w:proofErr w:type="spellEnd"/>
      <w:r w:rsidRPr="00836076">
        <w:rPr>
          <w:rFonts w:ascii="Times New Roman" w:hAnsi="Times New Roman" w:cs="Times New Roman"/>
          <w:sz w:val="22"/>
          <w:szCs w:val="22"/>
        </w:rPr>
        <w:t xml:space="preserve"> (перегруза) и резких скачков громкости. Если ролик предполагается просматривать в соцсетях без звука (</w:t>
      </w:r>
      <w:proofErr w:type="spellStart"/>
      <w:r w:rsidRPr="00836076">
        <w:rPr>
          <w:rFonts w:ascii="Times New Roman" w:hAnsi="Times New Roman" w:cs="Times New Roman"/>
          <w:sz w:val="22"/>
          <w:szCs w:val="22"/>
        </w:rPr>
        <w:t>автоплей</w:t>
      </w:r>
      <w:proofErr w:type="spellEnd"/>
      <w:r w:rsidRPr="00836076">
        <w:rPr>
          <w:rFonts w:ascii="Times New Roman" w:hAnsi="Times New Roman" w:cs="Times New Roman"/>
          <w:sz w:val="22"/>
          <w:szCs w:val="22"/>
        </w:rPr>
        <w:t xml:space="preserve"> без звука), рекомендуется добавить субтитры ключевых реплик или графические титры с названием и слоганом, чтобы и без звука основная идея была понятна.</w:t>
      </w:r>
    </w:p>
    <w:p w14:paraId="6E9F903B"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Форматы (соотношения сторон):</w:t>
      </w:r>
      <w:r w:rsidRPr="00836076">
        <w:rPr>
          <w:rFonts w:ascii="Times New Roman" w:hAnsi="Times New Roman" w:cs="Times New Roman"/>
          <w:sz w:val="22"/>
          <w:szCs w:val="22"/>
        </w:rPr>
        <w:t xml:space="preserve"> под каждую платформу подготавливаются версии трейлера в форматах </w:t>
      </w:r>
      <w:r w:rsidRPr="00836076">
        <w:rPr>
          <w:rFonts w:ascii="Times New Roman" w:hAnsi="Times New Roman" w:cs="Times New Roman"/>
          <w:b/>
          <w:bCs/>
          <w:sz w:val="22"/>
          <w:szCs w:val="22"/>
        </w:rPr>
        <w:t>9:16 (вертикаль)</w:t>
      </w:r>
      <w:r w:rsidRPr="00836076">
        <w:rPr>
          <w:rFonts w:ascii="Times New Roman" w:hAnsi="Times New Roman" w:cs="Times New Roman"/>
          <w:sz w:val="22"/>
          <w:szCs w:val="22"/>
        </w:rPr>
        <w:t xml:space="preserve">. Все текстовые элементы (субтитры, титры) должны быть размещены в безопасных зонах кадра, чтобы интерфейс площадок (кнопки, рамки) не перекрывал их. Требования площадок: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OK</w:t>
      </w:r>
      <w:r w:rsidRPr="00836076">
        <w:rPr>
          <w:rFonts w:ascii="Times New Roman" w:hAnsi="Times New Roman" w:cs="Times New Roman"/>
          <w:sz w:val="22"/>
          <w:szCs w:val="22"/>
        </w:rPr>
        <w:t xml:space="preserve">, Яндекс и </w:t>
      </w:r>
      <w:proofErr w:type="spellStart"/>
      <w:r w:rsidRPr="00836076">
        <w:rPr>
          <w:rFonts w:ascii="Times New Roman" w:hAnsi="Times New Roman" w:cs="Times New Roman"/>
          <w:sz w:val="22"/>
          <w:szCs w:val="22"/>
          <w:lang w:val="en-US"/>
        </w:rPr>
        <w:t>MyTarget</w:t>
      </w:r>
      <w:proofErr w:type="spellEnd"/>
      <w:r w:rsidRPr="00836076">
        <w:rPr>
          <w:rFonts w:ascii="Times New Roman" w:hAnsi="Times New Roman" w:cs="Times New Roman"/>
          <w:sz w:val="22"/>
          <w:szCs w:val="22"/>
        </w:rPr>
        <w:t xml:space="preserve"> допускают видео до 60 с и разрешением от 640×360 (но желательно HD 1280×720 и выше). </w:t>
      </w:r>
    </w:p>
    <w:p w14:paraId="7A6D1606"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Юридические и этические нормы:</w:t>
      </w:r>
      <w:r w:rsidRPr="00836076">
        <w:rPr>
          <w:rFonts w:ascii="Times New Roman" w:hAnsi="Times New Roman" w:cs="Times New Roman"/>
          <w:sz w:val="22"/>
          <w:szCs w:val="22"/>
        </w:rPr>
        <w:t xml:space="preserve"> на видео должны отображаться обязательные маркеры – </w:t>
      </w:r>
      <w:r w:rsidRPr="00836076">
        <w:rPr>
          <w:rFonts w:ascii="Times New Roman" w:hAnsi="Times New Roman" w:cs="Times New Roman"/>
          <w:b/>
          <w:bCs/>
          <w:sz w:val="22"/>
          <w:szCs w:val="22"/>
        </w:rPr>
        <w:t>возрастная категория</w:t>
      </w:r>
      <w:r w:rsidRPr="00836076">
        <w:rPr>
          <w:rFonts w:ascii="Times New Roman" w:hAnsi="Times New Roman" w:cs="Times New Roman"/>
          <w:sz w:val="22"/>
          <w:szCs w:val="22"/>
        </w:rPr>
        <w:t xml:space="preserve"> спектакля (способ отображения: либо встроенным текстом на видео, либо отдельной надписью при публикации, но Исполнитель следит, чтобы зритель всегда видел возрастной рейтинг). Содержание видео должно соответствовать ограничениям раздела 4 (никаких запрещенных элементов, никакого обмана). В видео не должно быть </w:t>
      </w:r>
      <w:proofErr w:type="spellStart"/>
      <w:r w:rsidRPr="00836076">
        <w:rPr>
          <w:rFonts w:ascii="Times New Roman" w:hAnsi="Times New Roman" w:cs="Times New Roman"/>
          <w:sz w:val="22"/>
          <w:szCs w:val="22"/>
        </w:rPr>
        <w:t>кликбейта</w:t>
      </w:r>
      <w:proofErr w:type="spellEnd"/>
      <w:r w:rsidRPr="00836076">
        <w:rPr>
          <w:rFonts w:ascii="Times New Roman" w:hAnsi="Times New Roman" w:cs="Times New Roman"/>
          <w:sz w:val="22"/>
          <w:szCs w:val="22"/>
        </w:rPr>
        <w:t>, преувеличений – например, нельзя заявлять «лучший спектакль года», если это не подтверждено. Всё, что говорится или показывается, должно быть либо фактом, либо общепринятой оценкой, либо художественным приёмом, но не ложью.</w:t>
      </w:r>
    </w:p>
    <w:p w14:paraId="45F2E847"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lang w:val="en-US"/>
        </w:rPr>
        <w:t>9</w:t>
      </w:r>
      <w:r w:rsidRPr="00836076">
        <w:rPr>
          <w:rFonts w:ascii="Times New Roman" w:hAnsi="Times New Roman" w:cs="Times New Roman"/>
          <w:b/>
          <w:bCs/>
          <w:sz w:val="22"/>
          <w:szCs w:val="22"/>
        </w:rPr>
        <w:t>.2. Организация съёмок и монтажа.</w:t>
      </w:r>
    </w:p>
    <w:p w14:paraId="12C5CEA0"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Объём производства:</w:t>
      </w:r>
      <w:r w:rsidRPr="00836076">
        <w:rPr>
          <w:rFonts w:ascii="Times New Roman" w:hAnsi="Times New Roman" w:cs="Times New Roman"/>
          <w:sz w:val="22"/>
          <w:szCs w:val="22"/>
        </w:rPr>
        <w:t xml:space="preserve"> как отмечалось (см. раздел 2.4), снять и смонтировать трейлеры </w:t>
      </w:r>
      <w:r w:rsidRPr="00836076">
        <w:rPr>
          <w:rFonts w:ascii="Times New Roman" w:hAnsi="Times New Roman" w:cs="Times New Roman"/>
          <w:b/>
          <w:bCs/>
          <w:sz w:val="22"/>
          <w:szCs w:val="22"/>
        </w:rPr>
        <w:t>для текущего репертуара</w:t>
      </w:r>
      <w:r w:rsidRPr="00836076">
        <w:rPr>
          <w:rFonts w:ascii="Times New Roman" w:hAnsi="Times New Roman" w:cs="Times New Roman"/>
          <w:sz w:val="22"/>
          <w:szCs w:val="22"/>
        </w:rPr>
        <w:t xml:space="preserve"> театра – не менее 5 спектаклей. Кроме того, видео могут потребоваться для отдельных внеплановых мероприятий (фестивали, концерты). Это входит в задачи Исполнителя – по отдельному запросу Заказчика организовать съёмку и монтаж ролика для такого мероприятия.</w:t>
      </w:r>
    </w:p>
    <w:p w14:paraId="49949A0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Планирование съёмок:</w:t>
      </w:r>
      <w:r w:rsidRPr="00836076">
        <w:rPr>
          <w:rFonts w:ascii="Times New Roman" w:hAnsi="Times New Roman" w:cs="Times New Roman"/>
          <w:sz w:val="22"/>
          <w:szCs w:val="22"/>
        </w:rPr>
        <w:t xml:space="preserve"> Исполнитель совместно с Заказчиком планирует график создания видеороликов. Приоритеты: новые премьеры – в первую очередь, далее те спектакли, что еще не имеют ролика, и так далее. Ежемесячно в плане (Форма 3) отмечается, для каких спектаклей запланированы съемки/монтаж в данном месяце. Значимые изменения, требующие пересъёмки ролика (например, смена ведущего актера или обновление декораций), согласовываются отдельно – Исполнитель может предложить обновить ролик, если старый потерял актуальность.</w:t>
      </w:r>
    </w:p>
    <w:p w14:paraId="64E4F5F2"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Съёмка:</w:t>
      </w:r>
      <w:r w:rsidRPr="00836076">
        <w:rPr>
          <w:rFonts w:ascii="Times New Roman" w:hAnsi="Times New Roman" w:cs="Times New Roman"/>
          <w:sz w:val="22"/>
          <w:szCs w:val="22"/>
        </w:rPr>
        <w:t xml:space="preserve"> проводится либо на </w:t>
      </w:r>
      <w:r w:rsidRPr="00836076">
        <w:rPr>
          <w:rFonts w:ascii="Times New Roman" w:hAnsi="Times New Roman" w:cs="Times New Roman"/>
          <w:b/>
          <w:bCs/>
          <w:sz w:val="22"/>
          <w:szCs w:val="22"/>
        </w:rPr>
        <w:t>прогонах/генеральных репетициях</w:t>
      </w:r>
      <w:r w:rsidRPr="00836076">
        <w:rPr>
          <w:rFonts w:ascii="Times New Roman" w:hAnsi="Times New Roman" w:cs="Times New Roman"/>
          <w:sz w:val="22"/>
          <w:szCs w:val="22"/>
        </w:rPr>
        <w:t xml:space="preserve">, либо на </w:t>
      </w:r>
      <w:r w:rsidRPr="00836076">
        <w:rPr>
          <w:rFonts w:ascii="Times New Roman" w:hAnsi="Times New Roman" w:cs="Times New Roman"/>
          <w:b/>
          <w:bCs/>
          <w:sz w:val="22"/>
          <w:szCs w:val="22"/>
        </w:rPr>
        <w:t>спектакле</w:t>
      </w:r>
      <w:r w:rsidRPr="00836076">
        <w:rPr>
          <w:rFonts w:ascii="Times New Roman" w:hAnsi="Times New Roman" w:cs="Times New Roman"/>
          <w:sz w:val="22"/>
          <w:szCs w:val="22"/>
        </w:rPr>
        <w:t xml:space="preserve"> (в зависимости от договоренности). Заказчик обеспечивает Исполнителю доступ на площадку для съёмки, включая аккредитацию </w:t>
      </w:r>
      <w:proofErr w:type="spellStart"/>
      <w:r w:rsidRPr="00836076">
        <w:rPr>
          <w:rFonts w:ascii="Times New Roman" w:hAnsi="Times New Roman" w:cs="Times New Roman"/>
          <w:sz w:val="22"/>
          <w:szCs w:val="22"/>
        </w:rPr>
        <w:t>видеоператора</w:t>
      </w:r>
      <w:proofErr w:type="spellEnd"/>
      <w:r w:rsidRPr="00836076">
        <w:rPr>
          <w:rFonts w:ascii="Times New Roman" w:hAnsi="Times New Roman" w:cs="Times New Roman"/>
          <w:sz w:val="22"/>
          <w:szCs w:val="22"/>
        </w:rPr>
        <w:t xml:space="preserve">, разрешение на съёмку актёров и сцены. Требования к </w:t>
      </w:r>
      <w:r w:rsidRPr="00836076">
        <w:rPr>
          <w:rFonts w:ascii="Times New Roman" w:hAnsi="Times New Roman" w:cs="Times New Roman"/>
          <w:sz w:val="22"/>
          <w:szCs w:val="22"/>
        </w:rPr>
        <w:lastRenderedPageBreak/>
        <w:t xml:space="preserve">сырому видео: достаточное освещение (или использование камеры с высокой светочувствительностью), избегать тряски камеры (используется штатив или </w:t>
      </w:r>
      <w:proofErr w:type="spellStart"/>
      <w:r w:rsidRPr="00836076">
        <w:rPr>
          <w:rFonts w:ascii="Times New Roman" w:hAnsi="Times New Roman" w:cs="Times New Roman"/>
          <w:sz w:val="22"/>
          <w:szCs w:val="22"/>
        </w:rPr>
        <w:t>стедикам</w:t>
      </w:r>
      <w:proofErr w:type="spellEnd"/>
      <w:r w:rsidRPr="00836076">
        <w:rPr>
          <w:rFonts w:ascii="Times New Roman" w:hAnsi="Times New Roman" w:cs="Times New Roman"/>
          <w:sz w:val="22"/>
          <w:szCs w:val="22"/>
        </w:rPr>
        <w:t xml:space="preserve">), не кадрировать так, чтобы отрезало головы (классическое требование), не использовать эффект «рыбьего глаза» или иных искажений. Желательно, чтобы параллельно видеооператор делал </w:t>
      </w:r>
      <w:r w:rsidRPr="00836076">
        <w:rPr>
          <w:rFonts w:ascii="Times New Roman" w:hAnsi="Times New Roman" w:cs="Times New Roman"/>
          <w:b/>
          <w:bCs/>
          <w:sz w:val="22"/>
          <w:szCs w:val="22"/>
        </w:rPr>
        <w:t>фото-</w:t>
      </w:r>
      <w:proofErr w:type="spellStart"/>
      <w:r w:rsidRPr="00836076">
        <w:rPr>
          <w:rFonts w:ascii="Times New Roman" w:hAnsi="Times New Roman" w:cs="Times New Roman"/>
          <w:b/>
          <w:bCs/>
          <w:sz w:val="22"/>
          <w:szCs w:val="22"/>
        </w:rPr>
        <w:t>стиллы</w:t>
      </w:r>
      <w:proofErr w:type="spellEnd"/>
      <w:r w:rsidRPr="00836076">
        <w:rPr>
          <w:rFonts w:ascii="Times New Roman" w:hAnsi="Times New Roman" w:cs="Times New Roman"/>
          <w:sz w:val="22"/>
          <w:szCs w:val="22"/>
        </w:rPr>
        <w:t xml:space="preserve"> (кадры со съёмки, которые можно использовать как фото-баннера) – либо извлекал кадры в высоком качестве для обложек видеороликов.</w:t>
      </w:r>
    </w:p>
    <w:p w14:paraId="3EBC4019"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Монтаж и адаптации:</w:t>
      </w:r>
      <w:r w:rsidRPr="00836076">
        <w:rPr>
          <w:rFonts w:ascii="Times New Roman" w:hAnsi="Times New Roman" w:cs="Times New Roman"/>
          <w:sz w:val="22"/>
          <w:szCs w:val="22"/>
        </w:rPr>
        <w:t xml:space="preserve"> после съёмки Исполнитель монтирует </w:t>
      </w:r>
      <w:r w:rsidRPr="00836076">
        <w:rPr>
          <w:rFonts w:ascii="Times New Roman" w:hAnsi="Times New Roman" w:cs="Times New Roman"/>
          <w:b/>
          <w:bCs/>
          <w:sz w:val="22"/>
          <w:szCs w:val="22"/>
        </w:rPr>
        <w:t>базовый ролик 30–60 с</w:t>
      </w:r>
      <w:r w:rsidRPr="00836076">
        <w:rPr>
          <w:rFonts w:ascii="Times New Roman" w:hAnsi="Times New Roman" w:cs="Times New Roman"/>
          <w:sz w:val="22"/>
          <w:szCs w:val="22"/>
        </w:rPr>
        <w:t xml:space="preserve"> и делает из него </w:t>
      </w:r>
      <w:r w:rsidRPr="00836076">
        <w:rPr>
          <w:rFonts w:ascii="Times New Roman" w:hAnsi="Times New Roman" w:cs="Times New Roman"/>
          <w:b/>
          <w:bCs/>
          <w:sz w:val="22"/>
          <w:szCs w:val="22"/>
        </w:rPr>
        <w:t>адаптации под 3 формата</w:t>
      </w:r>
      <w:r w:rsidRPr="00836076">
        <w:rPr>
          <w:rFonts w:ascii="Times New Roman" w:hAnsi="Times New Roman" w:cs="Times New Roman"/>
          <w:sz w:val="22"/>
          <w:szCs w:val="22"/>
        </w:rPr>
        <w:t xml:space="preserve"> (вертикаль, квадрат, горизонталь). Если нужно, делает укороченные версии (15–20 с) – например, для тизеров в </w:t>
      </w:r>
      <w:r w:rsidRPr="00836076">
        <w:rPr>
          <w:rFonts w:ascii="Times New Roman" w:hAnsi="Times New Roman" w:cs="Times New Roman"/>
          <w:sz w:val="22"/>
          <w:szCs w:val="22"/>
          <w:lang w:val="en-US"/>
        </w:rPr>
        <w:t>Stories</w:t>
      </w:r>
      <w:r w:rsidRPr="00836076">
        <w:rPr>
          <w:rFonts w:ascii="Times New Roman" w:hAnsi="Times New Roman" w:cs="Times New Roman"/>
          <w:sz w:val="22"/>
          <w:szCs w:val="22"/>
        </w:rPr>
        <w:t xml:space="preserve"> – это обсуждается отдельно. Цветокоррекция – строго по референсу театра (Заказчик должен предоставить пример цвета), общий визуальный стиль – в соответствии с фирменным стилем театра (шрифты, лого) и соблюдение норм по возрасту (добавить 6+ и прочее).</w:t>
      </w:r>
    </w:p>
    <w:p w14:paraId="56F3CA3C"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Приёмка качества:</w:t>
      </w:r>
      <w:r w:rsidRPr="00836076">
        <w:rPr>
          <w:rFonts w:ascii="Times New Roman" w:hAnsi="Times New Roman" w:cs="Times New Roman"/>
          <w:sz w:val="22"/>
          <w:szCs w:val="22"/>
        </w:rPr>
        <w:t xml:space="preserve"> готовый ролик передается Заказчику на утверждение. Критерии принятия: ролик отвечает требованиям п. </w:t>
      </w:r>
      <w:r w:rsidRPr="00836076">
        <w:rPr>
          <w:rFonts w:ascii="Times New Roman" w:hAnsi="Times New Roman" w:cs="Times New Roman"/>
          <w:sz w:val="22"/>
          <w:szCs w:val="22"/>
          <w:lang w:val="it-IT"/>
        </w:rPr>
        <w:t>11.1 (</w:t>
      </w:r>
      <w:r w:rsidRPr="00836076">
        <w:rPr>
          <w:rFonts w:ascii="Times New Roman" w:hAnsi="Times New Roman" w:cs="Times New Roman"/>
          <w:sz w:val="22"/>
          <w:szCs w:val="22"/>
        </w:rPr>
        <w:t xml:space="preserve">длительность, динамика, содержательная ценность), </w:t>
      </w:r>
      <w:r w:rsidRPr="00836076">
        <w:rPr>
          <w:rFonts w:ascii="Times New Roman" w:hAnsi="Times New Roman" w:cs="Times New Roman"/>
          <w:b/>
          <w:bCs/>
          <w:sz w:val="22"/>
          <w:szCs w:val="22"/>
        </w:rPr>
        <w:t>проходит модерацию</w:t>
      </w:r>
      <w:r w:rsidRPr="00836076">
        <w:rPr>
          <w:rFonts w:ascii="Times New Roman" w:hAnsi="Times New Roman" w:cs="Times New Roman"/>
          <w:sz w:val="22"/>
          <w:szCs w:val="22"/>
        </w:rPr>
        <w:t xml:space="preserve"> на рекламных площадках (не содержится ничего, что отклонит реклама), визуально соответствует стилистике театра (не противоречит его имиджу) и </w:t>
      </w:r>
      <w:r w:rsidRPr="00836076">
        <w:rPr>
          <w:rFonts w:ascii="Times New Roman" w:hAnsi="Times New Roman" w:cs="Times New Roman"/>
          <w:b/>
          <w:bCs/>
          <w:sz w:val="22"/>
          <w:szCs w:val="22"/>
        </w:rPr>
        <w:t>демонстрирует качественный трафик</w:t>
      </w:r>
      <w:r w:rsidRPr="00836076">
        <w:rPr>
          <w:rFonts w:ascii="Times New Roman" w:hAnsi="Times New Roman" w:cs="Times New Roman"/>
          <w:sz w:val="22"/>
          <w:szCs w:val="22"/>
        </w:rPr>
        <w:t xml:space="preserve"> – то есть, после запуска ролика в рекламу, трафик с него не хуже по поведенческим метрикам, чем в среднем (если вдруг видеореклама привела много отказов, можно считать, что ролик неудачный). Это отслеживается. Заказчик либо утверждает ролик, либо даёт комментарии на доработку. Исполнитель правит и снова показывает – пока не будет утверждено.</w:t>
      </w:r>
    </w:p>
    <w:p w14:paraId="61A240C1"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9.3. Сроки выполнения видеоработ (</w:t>
      </w:r>
      <w:r w:rsidRPr="00836076">
        <w:rPr>
          <w:rFonts w:ascii="Times New Roman" w:hAnsi="Times New Roman" w:cs="Times New Roman"/>
          <w:sz w:val="22"/>
          <w:szCs w:val="22"/>
        </w:rPr>
        <w:t>регламент взаимодействия и сроки реакции</w:t>
      </w:r>
      <w:r w:rsidRPr="00836076">
        <w:rPr>
          <w:rFonts w:ascii="Times New Roman" w:hAnsi="Times New Roman" w:cs="Times New Roman"/>
          <w:b/>
          <w:bCs/>
          <w:sz w:val="22"/>
          <w:szCs w:val="22"/>
        </w:rPr>
        <w:t>).</w:t>
      </w:r>
    </w:p>
    <w:p w14:paraId="289B079A"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Выезд на съёмку:</w:t>
      </w:r>
      <w:r w:rsidRPr="00836076">
        <w:rPr>
          <w:rFonts w:ascii="Times New Roman" w:hAnsi="Times New Roman" w:cs="Times New Roman"/>
          <w:sz w:val="22"/>
          <w:szCs w:val="22"/>
        </w:rPr>
        <w:t xml:space="preserve"> стандартный срок – </w:t>
      </w:r>
      <w:r w:rsidRPr="00836076">
        <w:rPr>
          <w:rFonts w:ascii="Times New Roman" w:hAnsi="Times New Roman" w:cs="Times New Roman"/>
          <w:b/>
          <w:bCs/>
          <w:sz w:val="22"/>
          <w:szCs w:val="22"/>
        </w:rPr>
        <w:t>до 3 рабочих дней</w:t>
      </w:r>
      <w:r w:rsidRPr="00836076">
        <w:rPr>
          <w:rFonts w:ascii="Times New Roman" w:hAnsi="Times New Roman" w:cs="Times New Roman"/>
          <w:sz w:val="22"/>
          <w:szCs w:val="22"/>
        </w:rPr>
        <w:t xml:space="preserve"> с момента получения запроса от Заказчика. То есть, если театр просит снять спектакль, через максимум 3 дня (если спектакль в эти дни есть) оператор уже должен быть на месте. Если запрос помечен как </w:t>
      </w:r>
      <w:r w:rsidRPr="00836076">
        <w:rPr>
          <w:rFonts w:ascii="Times New Roman" w:hAnsi="Times New Roman" w:cs="Times New Roman"/>
          <w:sz w:val="22"/>
          <w:szCs w:val="22"/>
          <w:lang w:val="pt-PT"/>
        </w:rPr>
        <w:t>[</w:t>
      </w:r>
      <w:r w:rsidRPr="00836076">
        <w:rPr>
          <w:rFonts w:ascii="Times New Roman" w:hAnsi="Times New Roman" w:cs="Times New Roman"/>
          <w:sz w:val="22"/>
          <w:szCs w:val="22"/>
        </w:rPr>
        <w:t>Экстренно</w:t>
      </w:r>
      <w:r w:rsidRPr="00836076">
        <w:rPr>
          <w:rFonts w:ascii="Times New Roman" w:hAnsi="Times New Roman" w:cs="Times New Roman"/>
          <w:sz w:val="22"/>
          <w:szCs w:val="22"/>
          <w:lang w:val="pt-PT"/>
        </w:rPr>
        <w:t xml:space="preserve">], </w:t>
      </w:r>
      <w:r w:rsidRPr="00836076">
        <w:rPr>
          <w:rFonts w:ascii="Times New Roman" w:hAnsi="Times New Roman" w:cs="Times New Roman"/>
          <w:sz w:val="22"/>
          <w:szCs w:val="22"/>
        </w:rPr>
        <w:t xml:space="preserve">выезд – </w:t>
      </w:r>
      <w:r w:rsidRPr="00836076">
        <w:rPr>
          <w:rFonts w:ascii="Times New Roman" w:hAnsi="Times New Roman" w:cs="Times New Roman"/>
          <w:b/>
          <w:bCs/>
          <w:sz w:val="22"/>
          <w:szCs w:val="22"/>
        </w:rPr>
        <w:t>до 24 часов</w:t>
      </w:r>
      <w:r w:rsidRPr="00836076">
        <w:rPr>
          <w:rFonts w:ascii="Times New Roman" w:hAnsi="Times New Roman" w:cs="Times New Roman"/>
          <w:sz w:val="22"/>
          <w:szCs w:val="22"/>
        </w:rPr>
        <w:t>. Заказчик при запросе заранее сообщает дату/время спектакля, контакт ответственного на площадке, возможные ограничения (например, нельзя снимать со вспышкой, или определенные сцены нельзя записывать) – чтобы оператор был готов. Исполнитель подтверждает готовность, сообщает, какую технику берет (общо, без деталей) и что планирует снимать.</w:t>
      </w:r>
    </w:p>
    <w:p w14:paraId="5E7F7077"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Монтаж ролика:</w:t>
      </w:r>
      <w:r w:rsidRPr="00836076">
        <w:rPr>
          <w:rFonts w:ascii="Times New Roman" w:hAnsi="Times New Roman" w:cs="Times New Roman"/>
          <w:sz w:val="22"/>
          <w:szCs w:val="22"/>
        </w:rPr>
        <w:t xml:space="preserve"> черновой монтаж (первый вариант ролика) Исполнитель предоставляет Заказчику </w:t>
      </w:r>
      <w:r w:rsidRPr="00836076">
        <w:rPr>
          <w:rFonts w:ascii="Times New Roman" w:hAnsi="Times New Roman" w:cs="Times New Roman"/>
          <w:b/>
          <w:bCs/>
          <w:sz w:val="22"/>
          <w:szCs w:val="22"/>
        </w:rPr>
        <w:t>в течение 2 рабочих дней</w:t>
      </w:r>
      <w:r w:rsidRPr="00836076">
        <w:rPr>
          <w:rFonts w:ascii="Times New Roman" w:hAnsi="Times New Roman" w:cs="Times New Roman"/>
          <w:sz w:val="22"/>
          <w:szCs w:val="22"/>
        </w:rPr>
        <w:t xml:space="preserve"> после съёмки. Если требуется иной срок (например, очень сложный ролик, или наоборот срочный – можно оговорить отдельно). После того, как Заказчик прислал замечания к черновику, Исполнитель делает </w:t>
      </w:r>
      <w:r w:rsidRPr="00836076">
        <w:rPr>
          <w:rFonts w:ascii="Times New Roman" w:hAnsi="Times New Roman" w:cs="Times New Roman"/>
          <w:b/>
          <w:bCs/>
          <w:sz w:val="22"/>
          <w:szCs w:val="22"/>
        </w:rPr>
        <w:t>финальную версию за 2 рабочих дня</w:t>
      </w:r>
      <w:r w:rsidRPr="00836076">
        <w:rPr>
          <w:rFonts w:ascii="Times New Roman" w:hAnsi="Times New Roman" w:cs="Times New Roman"/>
          <w:sz w:val="22"/>
          <w:szCs w:val="22"/>
        </w:rPr>
        <w:t xml:space="preserve"> с момента получения правок. Если правок не было – считается, что черновик стал финалом после 2 дней, но лучше всё же получить явное «утверждено». В экстренных случаях сроки могут быть еще сжаты (например, ролик к экстренной акции монтируется за 1 день) – это согласовывается отдельно в рамках экстренного плана.</w:t>
      </w:r>
    </w:p>
    <w:p w14:paraId="5A0A770C"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lang w:val="en-US"/>
        </w:rPr>
        <w:t>9</w:t>
      </w:r>
      <w:r w:rsidRPr="00836076">
        <w:rPr>
          <w:rFonts w:ascii="Times New Roman" w:hAnsi="Times New Roman" w:cs="Times New Roman"/>
          <w:b/>
          <w:bCs/>
          <w:sz w:val="22"/>
          <w:szCs w:val="22"/>
        </w:rPr>
        <w:t>.4. Передача материалов и прав.</w:t>
      </w:r>
    </w:p>
    <w:p w14:paraId="5E85DDD3"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Что передается Заказчику:</w:t>
      </w:r>
      <w:r w:rsidRPr="00836076">
        <w:rPr>
          <w:rFonts w:ascii="Times New Roman" w:hAnsi="Times New Roman" w:cs="Times New Roman"/>
          <w:sz w:val="22"/>
          <w:szCs w:val="22"/>
        </w:rPr>
        <w:t xml:space="preserve"> Исполнитель обязан предоставить </w:t>
      </w:r>
      <w:r w:rsidRPr="00836076">
        <w:rPr>
          <w:rFonts w:ascii="Times New Roman" w:hAnsi="Times New Roman" w:cs="Times New Roman"/>
          <w:b/>
          <w:bCs/>
          <w:sz w:val="22"/>
          <w:szCs w:val="22"/>
        </w:rPr>
        <w:t>все итоговые файлы роликов во всех требуемых форматах</w:t>
      </w:r>
      <w:r w:rsidRPr="00836076">
        <w:rPr>
          <w:rFonts w:ascii="Times New Roman" w:hAnsi="Times New Roman" w:cs="Times New Roman"/>
          <w:sz w:val="22"/>
          <w:szCs w:val="22"/>
        </w:rPr>
        <w:t xml:space="preserve"> (вертикаль, квадрат, горизонталь) в высоком качестве (1080p, формат </w:t>
      </w:r>
      <w:r w:rsidRPr="00836076">
        <w:rPr>
          <w:rFonts w:ascii="Times New Roman" w:hAnsi="Times New Roman" w:cs="Times New Roman"/>
          <w:sz w:val="22"/>
          <w:szCs w:val="22"/>
          <w:lang w:val="fr-FR"/>
        </w:rPr>
        <w:t xml:space="preserve">MP4 </w:t>
      </w:r>
      <w:r w:rsidRPr="00836076">
        <w:rPr>
          <w:rFonts w:ascii="Times New Roman" w:hAnsi="Times New Roman" w:cs="Times New Roman"/>
          <w:sz w:val="22"/>
          <w:szCs w:val="22"/>
        </w:rPr>
        <w:t xml:space="preserve">или альтернативы по запросу). Также предоставляются </w:t>
      </w:r>
      <w:r w:rsidRPr="00836076">
        <w:rPr>
          <w:rFonts w:ascii="Times New Roman" w:hAnsi="Times New Roman" w:cs="Times New Roman"/>
          <w:b/>
          <w:bCs/>
          <w:sz w:val="22"/>
          <w:szCs w:val="22"/>
        </w:rPr>
        <w:t>обложки / ключевые стоп-кадры</w:t>
      </w:r>
      <w:r w:rsidRPr="00836076">
        <w:rPr>
          <w:rFonts w:ascii="Times New Roman" w:hAnsi="Times New Roman" w:cs="Times New Roman"/>
          <w:sz w:val="22"/>
          <w:szCs w:val="22"/>
          <w:lang w:val="pt-PT"/>
        </w:rPr>
        <w:t xml:space="preserve"> (JPG/PNG) </w:t>
      </w:r>
      <w:r w:rsidRPr="00836076">
        <w:rPr>
          <w:rFonts w:ascii="Times New Roman" w:hAnsi="Times New Roman" w:cs="Times New Roman"/>
          <w:sz w:val="22"/>
          <w:szCs w:val="22"/>
        </w:rPr>
        <w:t xml:space="preserve">для использования на сайте и соцсетях. Крайне важно: </w:t>
      </w:r>
      <w:r w:rsidRPr="00836076">
        <w:rPr>
          <w:rFonts w:ascii="Times New Roman" w:hAnsi="Times New Roman" w:cs="Times New Roman"/>
          <w:b/>
          <w:bCs/>
          <w:sz w:val="22"/>
          <w:szCs w:val="22"/>
        </w:rPr>
        <w:t>все исходники съемки</w:t>
      </w:r>
      <w:r w:rsidRPr="00836076">
        <w:rPr>
          <w:rFonts w:ascii="Times New Roman" w:hAnsi="Times New Roman" w:cs="Times New Roman"/>
          <w:sz w:val="22"/>
          <w:szCs w:val="22"/>
        </w:rPr>
        <w:t xml:space="preserve"> – оригинальные видеофайлы в исходном формате, без сжатия, а также, по запросу, проект монтажа (например, файл </w:t>
      </w:r>
      <w:r w:rsidRPr="00836076">
        <w:rPr>
          <w:rFonts w:ascii="Times New Roman" w:hAnsi="Times New Roman" w:cs="Times New Roman"/>
          <w:sz w:val="22"/>
          <w:szCs w:val="22"/>
          <w:lang w:val="en-US"/>
        </w:rPr>
        <w:t>Adobe</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Premiere</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DaVinci</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Resolve</w:t>
      </w:r>
      <w:r w:rsidRPr="00836076">
        <w:rPr>
          <w:rFonts w:ascii="Times New Roman" w:hAnsi="Times New Roman" w:cs="Times New Roman"/>
          <w:sz w:val="22"/>
          <w:szCs w:val="22"/>
        </w:rPr>
        <w:t xml:space="preserve"> и т.п.) – всё это передается Заказчику для архива и на случай, если нужно будет дорабатывать в будущем. Если использована сторонняя фонограмма, Исполнитель передает документ, подтверждающий право использования музыки (или аудио дорожку отдельно, чтобы театр мог самостоятельно заменить при необходимости). Для каждого ролика составляется краткая карточка метаданных: длительность, разрешение, дата создания, версия, кто монтажер.</w:t>
      </w:r>
    </w:p>
    <w:p w14:paraId="509BD905"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Как и где передается:</w:t>
      </w:r>
      <w:r w:rsidRPr="00836076">
        <w:rPr>
          <w:rFonts w:ascii="Times New Roman" w:hAnsi="Times New Roman" w:cs="Times New Roman"/>
          <w:sz w:val="22"/>
          <w:szCs w:val="22"/>
        </w:rPr>
        <w:t xml:space="preserve"> все перечисленные материалы загружаются в облачные папки Заказчика (см. п. 6.1) в соответствующие разделы (например, в папку спектакля – подпапка «Видео»). </w:t>
      </w:r>
      <w:r w:rsidRPr="00836076">
        <w:rPr>
          <w:rFonts w:ascii="Times New Roman" w:hAnsi="Times New Roman" w:cs="Times New Roman"/>
          <w:b/>
          <w:bCs/>
          <w:sz w:val="22"/>
          <w:szCs w:val="22"/>
        </w:rPr>
        <w:t>Именование файлов</w:t>
      </w:r>
      <w:r w:rsidRPr="00836076">
        <w:rPr>
          <w:rFonts w:ascii="Times New Roman" w:hAnsi="Times New Roman" w:cs="Times New Roman"/>
          <w:sz w:val="22"/>
          <w:szCs w:val="22"/>
        </w:rPr>
        <w:t xml:space="preserve"> – по правилам театра, обычно формат: </w:t>
      </w:r>
      <w:proofErr w:type="spellStart"/>
      <w:r w:rsidRPr="00836076">
        <w:rPr>
          <w:rFonts w:ascii="Times New Roman" w:hAnsi="Times New Roman" w:cs="Times New Roman"/>
          <w:sz w:val="22"/>
          <w:szCs w:val="22"/>
        </w:rPr>
        <w:t>ГГГГММДД_СокрСпект_Видео</w:t>
      </w:r>
      <w:proofErr w:type="spellEnd"/>
      <w:r w:rsidRPr="00836076">
        <w:rPr>
          <w:rFonts w:ascii="Times New Roman" w:hAnsi="Times New Roman" w:cs="Times New Roman"/>
          <w:sz w:val="22"/>
          <w:szCs w:val="22"/>
        </w:rPr>
        <w:t>_[формат]_</w:t>
      </w:r>
      <w:r w:rsidRPr="00836076">
        <w:rPr>
          <w:rFonts w:ascii="Times New Roman" w:hAnsi="Times New Roman" w:cs="Times New Roman"/>
          <w:sz w:val="22"/>
          <w:szCs w:val="22"/>
          <w:lang w:val="en-US"/>
        </w:rPr>
        <w:t>v</w:t>
      </w:r>
      <w:r w:rsidRPr="00836076">
        <w:rPr>
          <w:rFonts w:ascii="Times New Roman" w:hAnsi="Times New Roman" w:cs="Times New Roman"/>
          <w:sz w:val="22"/>
          <w:szCs w:val="22"/>
        </w:rPr>
        <w:t>01.</w:t>
      </w:r>
      <w:proofErr w:type="spellStart"/>
      <w:r w:rsidRPr="00836076">
        <w:rPr>
          <w:rFonts w:ascii="Times New Roman" w:hAnsi="Times New Roman" w:cs="Times New Roman"/>
          <w:sz w:val="22"/>
          <w:szCs w:val="22"/>
          <w:lang w:val="en-US"/>
        </w:rPr>
        <w:t>mp</w:t>
      </w:r>
      <w:proofErr w:type="spellEnd"/>
      <w:r w:rsidRPr="00836076">
        <w:rPr>
          <w:rFonts w:ascii="Times New Roman" w:hAnsi="Times New Roman" w:cs="Times New Roman"/>
          <w:sz w:val="22"/>
          <w:szCs w:val="22"/>
        </w:rPr>
        <w:t xml:space="preserve">4 для видео и аналогично для изображений (обложек). </w:t>
      </w:r>
      <w:r w:rsidRPr="00836076">
        <w:rPr>
          <w:rFonts w:ascii="Times New Roman" w:hAnsi="Times New Roman" w:cs="Times New Roman"/>
          <w:b/>
          <w:bCs/>
          <w:sz w:val="22"/>
          <w:szCs w:val="22"/>
        </w:rPr>
        <w:t>Запрещено</w:t>
      </w:r>
      <w:r w:rsidRPr="00836076">
        <w:rPr>
          <w:rFonts w:ascii="Times New Roman" w:hAnsi="Times New Roman" w:cs="Times New Roman"/>
          <w:sz w:val="22"/>
          <w:szCs w:val="22"/>
        </w:rPr>
        <w:t xml:space="preserve"> хранить единственные копии материалов только у Исполнителя: то есть, после передачи, если у Исполнителя нет необходимости хранить исходники, он может их удалить, но убедившись, что у театра они все есть. Никакие уникальные исходники не должны оставаться </w:t>
      </w:r>
      <w:r w:rsidRPr="00836076">
        <w:rPr>
          <w:rFonts w:ascii="Times New Roman" w:hAnsi="Times New Roman" w:cs="Times New Roman"/>
          <w:b/>
          <w:bCs/>
          <w:sz w:val="22"/>
          <w:szCs w:val="22"/>
        </w:rPr>
        <w:t>только</w:t>
      </w:r>
      <w:r w:rsidRPr="00836076">
        <w:rPr>
          <w:rFonts w:ascii="Times New Roman" w:hAnsi="Times New Roman" w:cs="Times New Roman"/>
          <w:sz w:val="22"/>
          <w:szCs w:val="22"/>
        </w:rPr>
        <w:t xml:space="preserve"> на стороне Исполнителя. Допускается, что у Исполнителя временно хранятся рабочие материалы (проект, черновые файлы) для удобства, но финальные версии и исходники должны быть переданы театру.</w:t>
      </w:r>
    </w:p>
    <w:p w14:paraId="05E167D7"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lastRenderedPageBreak/>
        <w:t>Права на материалы:</w:t>
      </w:r>
      <w:r w:rsidRPr="00836076">
        <w:rPr>
          <w:rFonts w:ascii="Times New Roman" w:hAnsi="Times New Roman" w:cs="Times New Roman"/>
          <w:sz w:val="22"/>
          <w:szCs w:val="22"/>
        </w:rPr>
        <w:t xml:space="preserve"> Все созданные видео (и сырье, и монтажные проекты) </w:t>
      </w:r>
      <w:r w:rsidRPr="00836076">
        <w:rPr>
          <w:rFonts w:ascii="Times New Roman" w:hAnsi="Times New Roman" w:cs="Times New Roman"/>
          <w:b/>
          <w:bCs/>
          <w:sz w:val="22"/>
          <w:szCs w:val="22"/>
        </w:rPr>
        <w:t>передаются Заказчику с правом использования их в деятельности театра без ограничений</w:t>
      </w:r>
      <w:r w:rsidRPr="00836076">
        <w:rPr>
          <w:rFonts w:ascii="Times New Roman" w:hAnsi="Times New Roman" w:cs="Times New Roman"/>
          <w:sz w:val="22"/>
          <w:szCs w:val="22"/>
        </w:rPr>
        <w:t xml:space="preserve"> (неисключительная лицензия на территории РФ бессрочно), согласно условиям </w:t>
      </w:r>
      <w:r w:rsidRPr="00836076">
        <w:rPr>
          <w:rFonts w:ascii="Times New Roman" w:hAnsi="Times New Roman" w:cs="Times New Roman"/>
          <w:sz w:val="22"/>
          <w:szCs w:val="22"/>
          <w:lang w:val="da-DK"/>
        </w:rPr>
        <w:t xml:space="preserve">конфиденциальности </w:t>
      </w:r>
      <w:r w:rsidRPr="00836076">
        <w:rPr>
          <w:rFonts w:ascii="Times New Roman" w:hAnsi="Times New Roman" w:cs="Times New Roman"/>
          <w:sz w:val="22"/>
          <w:szCs w:val="22"/>
        </w:rPr>
        <w:t>и п. 1.7 настоящего ТЗ. То есть театр может использовать ролики, где угодно в интернете для продвижения, нарезать из них фрагменты, показывать на экранах театра и т.п. – Исполнитель не возражает. Если ролики будут передаваться третьим лицам (например, блогерам или партнерам), Исполнитель должен убедиться, что у театра есть права на все фрагменты (включая музыку) и можно без проблем делиться (например, чтобы не возникало претензий авторов музыки или актеров).</w:t>
      </w:r>
    </w:p>
    <w:p w14:paraId="33596079"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Критерии приемки видеоматериалов:</w:t>
      </w:r>
      <w:r w:rsidRPr="00836076">
        <w:rPr>
          <w:rFonts w:ascii="Times New Roman" w:hAnsi="Times New Roman" w:cs="Times New Roman"/>
          <w:sz w:val="22"/>
          <w:szCs w:val="22"/>
        </w:rPr>
        <w:t xml:space="preserve"> Заказчик проверяет: соответствуют ли готовые ролики требованиям (длительность, формат, качество, наличие всех нужных элементов), нормам раздела 4 (ничего запрещенного), требованиям площадок (размер, отсутствие </w:t>
      </w:r>
      <w:proofErr w:type="spellStart"/>
      <w:r w:rsidRPr="00836076">
        <w:rPr>
          <w:rFonts w:ascii="Times New Roman" w:hAnsi="Times New Roman" w:cs="Times New Roman"/>
          <w:sz w:val="22"/>
          <w:szCs w:val="22"/>
        </w:rPr>
        <w:t>чересстрока</w:t>
      </w:r>
      <w:proofErr w:type="spellEnd"/>
      <w:r w:rsidRPr="00836076">
        <w:rPr>
          <w:rFonts w:ascii="Times New Roman" w:hAnsi="Times New Roman" w:cs="Times New Roman"/>
          <w:sz w:val="22"/>
          <w:szCs w:val="22"/>
        </w:rPr>
        <w:t xml:space="preserve">, допустимый битрейт, т.д.), нет ли технических дефектов (битые кадры, проблемы со звуком), правильно ли указаны возрастные метки. Также – что </w:t>
      </w:r>
      <w:r w:rsidRPr="00836076">
        <w:rPr>
          <w:rFonts w:ascii="Times New Roman" w:hAnsi="Times New Roman" w:cs="Times New Roman"/>
          <w:b/>
          <w:bCs/>
          <w:sz w:val="22"/>
          <w:szCs w:val="22"/>
        </w:rPr>
        <w:t>финальные файлы и исходники размещены у него в облаке</w:t>
      </w:r>
      <w:r w:rsidRPr="00836076">
        <w:rPr>
          <w:rFonts w:ascii="Times New Roman" w:hAnsi="Times New Roman" w:cs="Times New Roman"/>
          <w:sz w:val="22"/>
          <w:szCs w:val="22"/>
        </w:rPr>
        <w:t xml:space="preserve"> в надлежащем порядке, с правильными именами. Только после этого ролики считаются сданными.</w:t>
      </w:r>
    </w:p>
    <w:p w14:paraId="06D6D2BC" w14:textId="77777777" w:rsidR="00836076" w:rsidRPr="00836076" w:rsidRDefault="00836076" w:rsidP="00836076">
      <w:pPr>
        <w:pStyle w:val="afffff5"/>
        <w:spacing w:before="0" w:line="240" w:lineRule="auto"/>
        <w:jc w:val="both"/>
        <w:rPr>
          <w:rFonts w:ascii="Times New Roman" w:eastAsia="Times Roman" w:hAnsi="Times New Roman" w:cs="Times New Roman"/>
          <w:b/>
          <w:bCs/>
          <w:sz w:val="22"/>
          <w:szCs w:val="22"/>
        </w:rPr>
      </w:pPr>
      <w:r w:rsidRPr="00836076">
        <w:rPr>
          <w:rFonts w:ascii="Times New Roman" w:hAnsi="Times New Roman" w:cs="Times New Roman"/>
          <w:b/>
          <w:bCs/>
          <w:sz w:val="22"/>
          <w:szCs w:val="22"/>
        </w:rPr>
        <w:t>10. Управление репутацией (отзывы и упоминания)</w:t>
      </w:r>
    </w:p>
    <w:p w14:paraId="7A5F226D" w14:textId="77777777" w:rsidR="00836076" w:rsidRPr="00836076" w:rsidRDefault="00836076" w:rsidP="00836076">
      <w:pPr>
        <w:pStyle w:val="afffff5"/>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b/>
          <w:bCs/>
          <w:sz w:val="22"/>
          <w:szCs w:val="22"/>
        </w:rPr>
        <w:t>10.1. Мониторинг онлайн-упоминаний.</w:t>
      </w:r>
      <w:r w:rsidRPr="00836076">
        <w:rPr>
          <w:rFonts w:ascii="Times New Roman" w:hAnsi="Times New Roman" w:cs="Times New Roman"/>
          <w:sz w:val="22"/>
          <w:szCs w:val="22"/>
        </w:rPr>
        <w:t xml:space="preserve"> Цель работы – обеспечить полную </w:t>
      </w:r>
      <w:r w:rsidRPr="00836076">
        <w:rPr>
          <w:rFonts w:ascii="Times New Roman" w:hAnsi="Times New Roman" w:cs="Times New Roman"/>
          <w:b/>
          <w:bCs/>
          <w:sz w:val="22"/>
          <w:szCs w:val="22"/>
        </w:rPr>
        <w:t>видимость</w:t>
      </w:r>
      <w:r w:rsidRPr="00836076">
        <w:rPr>
          <w:rFonts w:ascii="Times New Roman" w:hAnsi="Times New Roman" w:cs="Times New Roman"/>
          <w:sz w:val="22"/>
          <w:szCs w:val="22"/>
        </w:rPr>
        <w:t xml:space="preserve"> всех отзывов и упоминаний театра в интернете и поддерживать актуальность официальной информации о театре на разных платформах. Ежемесячно Исполнитель проводит мониторинг следующих ресурсов:</w:t>
      </w:r>
    </w:p>
    <w:p w14:paraId="2EB8AF47" w14:textId="77777777" w:rsidR="00836076" w:rsidRPr="00836076" w:rsidRDefault="00836076" w:rsidP="00836076">
      <w:pPr>
        <w:pStyle w:val="afffff5"/>
        <w:numPr>
          <w:ilvl w:val="1"/>
          <w:numId w:val="36"/>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Карты и справочники (карточка театра «Буфф» на данных ресурсах и отдельно спектаклей театра «Буфф»):</w:t>
      </w:r>
      <w:r w:rsidRPr="00836076">
        <w:rPr>
          <w:rFonts w:ascii="Times New Roman" w:hAnsi="Times New Roman" w:cs="Times New Roman"/>
          <w:sz w:val="22"/>
          <w:szCs w:val="22"/>
        </w:rPr>
        <w:t xml:space="preserve"> </w:t>
      </w:r>
      <w:r w:rsidRPr="00836076">
        <w:rPr>
          <w:rFonts w:ascii="Times New Roman" w:eastAsia="Times Roman" w:hAnsi="Times New Roman" w:cs="Times New Roman"/>
          <w:sz w:val="22"/>
          <w:szCs w:val="22"/>
        </w:rPr>
        <w:br/>
      </w:r>
      <w:r w:rsidRPr="00836076">
        <w:rPr>
          <w:rFonts w:ascii="Times New Roman" w:hAnsi="Times New Roman" w:cs="Times New Roman"/>
          <w:sz w:val="22"/>
          <w:szCs w:val="22"/>
          <w:lang w:val="en-US"/>
        </w:rPr>
        <w:t>Y</w:t>
      </w:r>
      <w:r w:rsidRPr="00836076">
        <w:rPr>
          <w:rFonts w:ascii="Times New Roman" w:hAnsi="Times New Roman" w:cs="Times New Roman"/>
          <w:sz w:val="22"/>
          <w:szCs w:val="22"/>
        </w:rPr>
        <w:t>andex.ru/</w:t>
      </w:r>
      <w:proofErr w:type="spellStart"/>
      <w:r w:rsidRPr="00836076">
        <w:rPr>
          <w:rFonts w:ascii="Times New Roman" w:hAnsi="Times New Roman" w:cs="Times New Roman"/>
          <w:sz w:val="22"/>
          <w:szCs w:val="22"/>
        </w:rPr>
        <w:t>maps</w:t>
      </w:r>
      <w:proofErr w:type="spellEnd"/>
      <w:r w:rsidRPr="00836076">
        <w:rPr>
          <w:rFonts w:ascii="Times New Roman" w:hAnsi="Times New Roman" w:cs="Times New Roman"/>
          <w:sz w:val="22"/>
          <w:szCs w:val="22"/>
        </w:rPr>
        <w:t>/</w:t>
      </w:r>
      <w:r w:rsidRPr="00836076">
        <w:rPr>
          <w:rFonts w:ascii="Times New Roman" w:eastAsia="Times Roman" w:hAnsi="Times New Roman" w:cs="Times New Roman"/>
          <w:sz w:val="22"/>
          <w:szCs w:val="22"/>
          <w:lang w:val="de-DE"/>
        </w:rPr>
        <w:br/>
      </w:r>
      <w:r w:rsidRPr="00836076">
        <w:rPr>
          <w:rFonts w:ascii="Times New Roman" w:hAnsi="Times New Roman" w:cs="Times New Roman"/>
          <w:sz w:val="22"/>
          <w:szCs w:val="22"/>
          <w:lang w:val="de-DE"/>
        </w:rPr>
        <w:t>Google</w:t>
      </w:r>
      <w:r w:rsidRPr="00836076">
        <w:rPr>
          <w:rFonts w:ascii="Times New Roman" w:hAnsi="Times New Roman" w:cs="Times New Roman"/>
          <w:sz w:val="22"/>
          <w:szCs w:val="22"/>
        </w:rPr>
        <w:t>.</w:t>
      </w:r>
      <w:r w:rsidRPr="00836076">
        <w:rPr>
          <w:rFonts w:ascii="Times New Roman" w:hAnsi="Times New Roman" w:cs="Times New Roman"/>
          <w:sz w:val="22"/>
          <w:szCs w:val="22"/>
          <w:lang w:val="en-US"/>
        </w:rPr>
        <w:t>com</w:t>
      </w:r>
      <w:r w:rsidRPr="00836076">
        <w:rPr>
          <w:rFonts w:ascii="Times New Roman" w:eastAsia="Times Roman" w:hAnsi="Times New Roman" w:cs="Times New Roman"/>
          <w:sz w:val="22"/>
          <w:szCs w:val="22"/>
          <w:lang w:val="de-DE"/>
        </w:rPr>
        <w:br/>
      </w:r>
      <w:r w:rsidRPr="00836076">
        <w:rPr>
          <w:rFonts w:ascii="Times New Roman" w:hAnsi="Times New Roman" w:cs="Times New Roman"/>
          <w:sz w:val="22"/>
          <w:szCs w:val="22"/>
          <w:lang w:val="de-DE"/>
        </w:rPr>
        <w:t>2</w:t>
      </w:r>
      <w:proofErr w:type="spellStart"/>
      <w:r w:rsidRPr="00836076">
        <w:rPr>
          <w:rFonts w:ascii="Times New Roman" w:hAnsi="Times New Roman" w:cs="Times New Roman"/>
          <w:sz w:val="22"/>
          <w:szCs w:val="22"/>
          <w:lang w:val="en-US"/>
        </w:rPr>
        <w:t>gis</w:t>
      </w:r>
      <w:proofErr w:type="spellEnd"/>
      <w:r w:rsidRPr="00836076">
        <w:rPr>
          <w:rFonts w:ascii="Times New Roman" w:hAnsi="Times New Roman" w:cs="Times New Roman"/>
          <w:sz w:val="22"/>
          <w:szCs w:val="22"/>
        </w:rPr>
        <w:t>.</w:t>
      </w:r>
      <w:proofErr w:type="spellStart"/>
      <w:r w:rsidRPr="00836076">
        <w:rPr>
          <w:rFonts w:ascii="Times New Roman" w:hAnsi="Times New Roman" w:cs="Times New Roman"/>
          <w:sz w:val="22"/>
          <w:szCs w:val="22"/>
          <w:lang w:val="en-US"/>
        </w:rPr>
        <w:t>ru</w:t>
      </w:r>
      <w:proofErr w:type="spellEnd"/>
      <w:r w:rsidRPr="00836076">
        <w:rPr>
          <w:rFonts w:ascii="Times New Roman" w:eastAsia="Times Roman" w:hAnsi="Times New Roman" w:cs="Times New Roman"/>
          <w:sz w:val="22"/>
          <w:szCs w:val="22"/>
        </w:rPr>
        <w:br/>
        <w:t>Отз</w:t>
      </w:r>
      <w:r w:rsidRPr="00836076">
        <w:rPr>
          <w:rFonts w:ascii="Times New Roman" w:hAnsi="Times New Roman" w:cs="Times New Roman"/>
          <w:sz w:val="22"/>
          <w:szCs w:val="22"/>
        </w:rPr>
        <w:t>otzovik.com</w:t>
      </w:r>
      <w:r w:rsidRPr="00836076">
        <w:rPr>
          <w:rFonts w:ascii="Times New Roman" w:eastAsia="Times Roman" w:hAnsi="Times New Roman" w:cs="Times New Roman"/>
          <w:sz w:val="22"/>
          <w:szCs w:val="22"/>
        </w:rPr>
        <w:br/>
      </w:r>
      <w:r w:rsidRPr="00836076">
        <w:rPr>
          <w:rFonts w:ascii="Times New Roman" w:hAnsi="Times New Roman" w:cs="Times New Roman"/>
          <w:sz w:val="22"/>
          <w:szCs w:val="22"/>
          <w:lang w:val="en-US"/>
        </w:rPr>
        <w:t>Y</w:t>
      </w:r>
      <w:r w:rsidRPr="00836076">
        <w:rPr>
          <w:rFonts w:ascii="Times New Roman" w:hAnsi="Times New Roman" w:cs="Times New Roman"/>
          <w:sz w:val="22"/>
          <w:szCs w:val="22"/>
        </w:rPr>
        <w:t>ell.ru</w:t>
      </w:r>
      <w:r w:rsidRPr="00836076">
        <w:rPr>
          <w:rFonts w:ascii="Times New Roman" w:eastAsia="Times Roman" w:hAnsi="Times New Roman" w:cs="Times New Roman"/>
          <w:sz w:val="22"/>
          <w:szCs w:val="22"/>
        </w:rPr>
        <w:br/>
      </w:r>
      <w:r w:rsidRPr="00836076">
        <w:rPr>
          <w:rFonts w:ascii="Times New Roman" w:hAnsi="Times New Roman" w:cs="Times New Roman"/>
          <w:sz w:val="22"/>
          <w:szCs w:val="22"/>
          <w:lang w:val="en-US"/>
        </w:rPr>
        <w:t>T</w:t>
      </w:r>
      <w:r w:rsidRPr="00836076">
        <w:rPr>
          <w:rFonts w:ascii="Times New Roman" w:hAnsi="Times New Roman" w:cs="Times New Roman"/>
          <w:sz w:val="22"/>
          <w:szCs w:val="22"/>
        </w:rPr>
        <w:t>ripadvisor.ru</w:t>
      </w:r>
      <w:r w:rsidRPr="00836076">
        <w:rPr>
          <w:rFonts w:ascii="Times New Roman" w:eastAsia="Times Roman" w:hAnsi="Times New Roman" w:cs="Times New Roman"/>
          <w:sz w:val="22"/>
          <w:szCs w:val="22"/>
        </w:rPr>
        <w:br/>
      </w:r>
      <w:hyperlink r:id="rId11" w:history="1">
        <w:proofErr w:type="spellStart"/>
        <w:r w:rsidRPr="00836076">
          <w:rPr>
            <w:rStyle w:val="Hyperlink0"/>
            <w:rFonts w:eastAsia="Arial Unicode MS"/>
            <w:sz w:val="22"/>
            <w:szCs w:val="22"/>
          </w:rPr>
          <w:t>irecommend</w:t>
        </w:r>
        <w:proofErr w:type="spellEnd"/>
        <w:r w:rsidRPr="00836076">
          <w:rPr>
            <w:rStyle w:val="Hyperlink0"/>
            <w:rFonts w:eastAsia="Arial Unicode MS"/>
            <w:sz w:val="22"/>
            <w:szCs w:val="22"/>
            <w:lang w:val="ru-RU"/>
          </w:rPr>
          <w:t>.</w:t>
        </w:r>
        <w:proofErr w:type="spellStart"/>
        <w:r w:rsidRPr="00836076">
          <w:rPr>
            <w:rStyle w:val="Hyperlink0"/>
            <w:rFonts w:eastAsia="Arial Unicode MS"/>
            <w:sz w:val="22"/>
            <w:szCs w:val="22"/>
          </w:rPr>
          <w:t>ru</w:t>
        </w:r>
        <w:proofErr w:type="spellEnd"/>
      </w:hyperlink>
      <w:r w:rsidRPr="00836076">
        <w:rPr>
          <w:rFonts w:ascii="Times New Roman" w:eastAsia="Times Roman" w:hAnsi="Times New Roman" w:cs="Times New Roman"/>
          <w:sz w:val="22"/>
          <w:szCs w:val="22"/>
        </w:rPr>
        <w:br/>
      </w:r>
      <w:hyperlink r:id="rId12" w:history="1">
        <w:proofErr w:type="spellStart"/>
        <w:r w:rsidRPr="00836076">
          <w:rPr>
            <w:rStyle w:val="Hyperlink0"/>
            <w:rFonts w:eastAsia="Arial Unicode MS"/>
            <w:sz w:val="22"/>
            <w:szCs w:val="22"/>
          </w:rPr>
          <w:t>afisha</w:t>
        </w:r>
        <w:proofErr w:type="spellEnd"/>
        <w:r w:rsidRPr="00836076">
          <w:rPr>
            <w:rStyle w:val="Hyperlink0"/>
            <w:rFonts w:eastAsia="Arial Unicode MS"/>
            <w:sz w:val="22"/>
            <w:szCs w:val="22"/>
            <w:lang w:val="ru-RU"/>
          </w:rPr>
          <w:t>.</w:t>
        </w:r>
        <w:proofErr w:type="spellStart"/>
        <w:r w:rsidRPr="00836076">
          <w:rPr>
            <w:rStyle w:val="Hyperlink0"/>
            <w:rFonts w:eastAsia="Arial Unicode MS"/>
            <w:sz w:val="22"/>
            <w:szCs w:val="22"/>
          </w:rPr>
          <w:t>yandex</w:t>
        </w:r>
        <w:proofErr w:type="spellEnd"/>
        <w:r w:rsidRPr="00836076">
          <w:rPr>
            <w:rStyle w:val="Hyperlink0"/>
            <w:rFonts w:eastAsia="Arial Unicode MS"/>
            <w:sz w:val="22"/>
            <w:szCs w:val="22"/>
            <w:lang w:val="ru-RU"/>
          </w:rPr>
          <w:t>.</w:t>
        </w:r>
        <w:proofErr w:type="spellStart"/>
        <w:r w:rsidRPr="00836076">
          <w:rPr>
            <w:rStyle w:val="Hyperlink0"/>
            <w:rFonts w:eastAsia="Arial Unicode MS"/>
            <w:sz w:val="22"/>
            <w:szCs w:val="22"/>
          </w:rPr>
          <w:t>ru</w:t>
        </w:r>
        <w:proofErr w:type="spellEnd"/>
      </w:hyperlink>
    </w:p>
    <w:p w14:paraId="7E28FE0C" w14:textId="77777777" w:rsidR="00836076" w:rsidRPr="00836076" w:rsidRDefault="00836076" w:rsidP="00836076">
      <w:pPr>
        <w:pStyle w:val="afffff5"/>
        <w:numPr>
          <w:ilvl w:val="0"/>
          <w:numId w:val="36"/>
        </w:numPr>
        <w:spacing w:before="0" w:line="240" w:lineRule="auto"/>
        <w:ind w:left="0" w:firstLine="0"/>
        <w:jc w:val="both"/>
        <w:rPr>
          <w:rFonts w:ascii="Times New Roman" w:hAnsi="Times New Roman" w:cs="Times New Roman"/>
          <w:sz w:val="22"/>
          <w:szCs w:val="22"/>
        </w:rPr>
      </w:pPr>
      <w:r w:rsidRPr="00836076">
        <w:rPr>
          <w:rFonts w:ascii="Times New Roman" w:hAnsi="Times New Roman" w:cs="Times New Roman"/>
          <w:b/>
          <w:bCs/>
          <w:sz w:val="22"/>
          <w:szCs w:val="22"/>
        </w:rPr>
        <w:t>Социальные сети:</w:t>
      </w:r>
      <w:r w:rsidRPr="00836076">
        <w:rPr>
          <w:rFonts w:ascii="Times New Roman" w:hAnsi="Times New Roman" w:cs="Times New Roman"/>
          <w:sz w:val="22"/>
          <w:szCs w:val="22"/>
        </w:rPr>
        <w:t xml:space="preserve"> посты и комментарии в основных соцсетях (</w:t>
      </w:r>
      <w:r w:rsidRPr="00836076">
        <w:rPr>
          <w:rFonts w:ascii="Times New Roman" w:hAnsi="Times New Roman" w:cs="Times New Roman"/>
          <w:sz w:val="22"/>
          <w:szCs w:val="22"/>
          <w:lang w:val="en-US"/>
        </w:rPr>
        <w:t>VK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OK</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Telegram</w:t>
      </w:r>
      <w:r w:rsidRPr="00836076">
        <w:rPr>
          <w:rFonts w:ascii="Times New Roman" w:hAnsi="Times New Roman" w:cs="Times New Roman"/>
          <w:sz w:val="22"/>
          <w:szCs w:val="22"/>
        </w:rPr>
        <w:t xml:space="preserve">, </w:t>
      </w:r>
      <w:r w:rsidRPr="00836076">
        <w:rPr>
          <w:rFonts w:ascii="Times New Roman" w:hAnsi="Times New Roman" w:cs="Times New Roman"/>
          <w:sz w:val="22"/>
          <w:szCs w:val="22"/>
          <w:lang w:val="en-US"/>
        </w:rPr>
        <w:t>Max</w:t>
      </w:r>
      <w:r w:rsidRPr="00836076">
        <w:rPr>
          <w:rFonts w:ascii="Times New Roman" w:hAnsi="Times New Roman" w:cs="Times New Roman"/>
          <w:sz w:val="22"/>
          <w:szCs w:val="22"/>
        </w:rPr>
        <w:t xml:space="preserve">) – поиск упоминаний театра по названию, а также мониторинг </w:t>
      </w:r>
      <w:proofErr w:type="spellStart"/>
      <w:r w:rsidRPr="00836076">
        <w:rPr>
          <w:rFonts w:ascii="Times New Roman" w:hAnsi="Times New Roman" w:cs="Times New Roman"/>
          <w:sz w:val="22"/>
          <w:szCs w:val="22"/>
        </w:rPr>
        <w:t>хэштегов</w:t>
      </w:r>
      <w:proofErr w:type="spellEnd"/>
      <w:r w:rsidRPr="00836076">
        <w:rPr>
          <w:rFonts w:ascii="Times New Roman" w:hAnsi="Times New Roman" w:cs="Times New Roman"/>
          <w:sz w:val="22"/>
          <w:szCs w:val="22"/>
        </w:rPr>
        <w:t>, меток геолокации.</w:t>
      </w:r>
    </w:p>
    <w:p w14:paraId="05A7089A" w14:textId="77777777" w:rsidR="00836076" w:rsidRPr="00836076" w:rsidRDefault="00836076" w:rsidP="00836076">
      <w:pPr>
        <w:pStyle w:val="afffff5"/>
        <w:spacing w:before="0" w:line="240" w:lineRule="auto"/>
        <w:jc w:val="both"/>
        <w:rPr>
          <w:rFonts w:ascii="Times New Roman" w:eastAsia="Times Roman" w:hAnsi="Times New Roman" w:cs="Times New Roman"/>
          <w:sz w:val="22"/>
          <w:szCs w:val="22"/>
        </w:rPr>
      </w:pPr>
      <w:r w:rsidRPr="00836076">
        <w:rPr>
          <w:rFonts w:ascii="Times New Roman" w:hAnsi="Times New Roman" w:cs="Times New Roman"/>
          <w:sz w:val="22"/>
          <w:szCs w:val="22"/>
        </w:rPr>
        <w:t xml:space="preserve">Результаты мониторинга собираются в </w:t>
      </w:r>
      <w:r w:rsidRPr="00836076">
        <w:rPr>
          <w:rFonts w:ascii="Times New Roman" w:hAnsi="Times New Roman" w:cs="Times New Roman"/>
          <w:b/>
          <w:bCs/>
          <w:sz w:val="22"/>
          <w:szCs w:val="22"/>
        </w:rPr>
        <w:t>Форму 5</w:t>
      </w:r>
      <w:r w:rsidRPr="00836076">
        <w:rPr>
          <w:rFonts w:ascii="Times New Roman" w:hAnsi="Times New Roman" w:cs="Times New Roman"/>
          <w:sz w:val="22"/>
          <w:szCs w:val="22"/>
        </w:rPr>
        <w:t xml:space="preserve"> – таблицу всех выявленных значимых упоминаний за месяц. В таблице указывается: платформа (например, “</w:t>
      </w:r>
      <w:proofErr w:type="spellStart"/>
      <w:r w:rsidRPr="00836076">
        <w:rPr>
          <w:rFonts w:ascii="Times New Roman" w:hAnsi="Times New Roman" w:cs="Times New Roman"/>
          <w:sz w:val="22"/>
          <w:szCs w:val="22"/>
        </w:rPr>
        <w:t>Яндекс.Карты</w:t>
      </w:r>
      <w:proofErr w:type="spellEnd"/>
      <w:r w:rsidRPr="00836076">
        <w:rPr>
          <w:rFonts w:ascii="Times New Roman" w:hAnsi="Times New Roman" w:cs="Times New Roman"/>
          <w:sz w:val="22"/>
          <w:szCs w:val="22"/>
        </w:rPr>
        <w:t xml:space="preserve">” или “VK – комментарии”), ссылка на упоминание, дата публикации, краткое содержание, </w:t>
      </w:r>
      <w:r w:rsidRPr="00836076">
        <w:rPr>
          <w:rFonts w:ascii="Times New Roman" w:hAnsi="Times New Roman" w:cs="Times New Roman"/>
          <w:b/>
          <w:bCs/>
          <w:sz w:val="22"/>
          <w:szCs w:val="22"/>
        </w:rPr>
        <w:t>тональность</w:t>
      </w:r>
      <w:r w:rsidRPr="00836076">
        <w:rPr>
          <w:rFonts w:ascii="Times New Roman" w:hAnsi="Times New Roman" w:cs="Times New Roman"/>
          <w:sz w:val="22"/>
          <w:szCs w:val="22"/>
        </w:rPr>
        <w:t xml:space="preserve"> (позитив/нейтрал/негатив).</w:t>
      </w:r>
    </w:p>
    <w:p w14:paraId="7401A155" w14:textId="77777777" w:rsidR="00836076" w:rsidRPr="00836076" w:rsidRDefault="00836076" w:rsidP="00836076">
      <w:pPr>
        <w:pStyle w:val="Afffff3"/>
        <w:spacing w:before="0" w:line="240" w:lineRule="auto"/>
        <w:jc w:val="both"/>
        <w:rPr>
          <w:rFonts w:ascii="Times New Roman" w:eastAsia="Times Roman" w:hAnsi="Times New Roman" w:cs="Times New Roman"/>
          <w:sz w:val="22"/>
          <w:szCs w:val="22"/>
        </w:rPr>
      </w:pPr>
    </w:p>
    <w:p w14:paraId="7D972C37"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b/>
          <w:bCs/>
          <w:sz w:val="22"/>
          <w:szCs w:val="22"/>
        </w:rPr>
        <w:t>10.2. Работа с отзывами и рейтингами.</w:t>
      </w:r>
      <w:r w:rsidRPr="00836076">
        <w:rPr>
          <w:rStyle w:val="afffff6"/>
          <w:rFonts w:ascii="Times New Roman" w:eastAsia="Times Roman" w:hAnsi="Times New Roman" w:cs="Times New Roman"/>
          <w:sz w:val="22"/>
          <w:szCs w:val="22"/>
        </w:rPr>
        <w:br/>
        <w:t xml:space="preserve">Когда обнаружены упоминания </w:t>
      </w:r>
      <w:r w:rsidRPr="00836076">
        <w:rPr>
          <w:rStyle w:val="afffff6"/>
          <w:rFonts w:ascii="Times New Roman" w:hAnsi="Times New Roman" w:cs="Times New Roman"/>
          <w:sz w:val="22"/>
          <w:szCs w:val="22"/>
        </w:rPr>
        <w:t xml:space="preserve">(особенно отзывы), Исполнитель заполняет таблицу Форму </w:t>
      </w:r>
      <w:proofErr w:type="gramStart"/>
      <w:r w:rsidRPr="00836076">
        <w:rPr>
          <w:rStyle w:val="afffff6"/>
          <w:rFonts w:ascii="Times New Roman" w:hAnsi="Times New Roman" w:cs="Times New Roman"/>
          <w:sz w:val="22"/>
          <w:szCs w:val="22"/>
        </w:rPr>
        <w:t>6  накопительная</w:t>
      </w:r>
      <w:proofErr w:type="gramEnd"/>
      <w:r w:rsidRPr="00836076">
        <w:rPr>
          <w:rStyle w:val="afffff6"/>
          <w:rFonts w:ascii="Times New Roman" w:hAnsi="Times New Roman" w:cs="Times New Roman"/>
          <w:sz w:val="22"/>
          <w:szCs w:val="22"/>
        </w:rPr>
        <w:t xml:space="preserve"> (ссылка на упоминания, рекомендация по ответу, дата публикации отзыва, предложения по улучшению, если исполнитель увидел, что об одном факте упоминают&gt;3 разных зрителей, текущий статус) </w:t>
      </w:r>
    </w:p>
    <w:p w14:paraId="2B884161"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Тон официальных ответов:</w:t>
      </w:r>
      <w:r w:rsidRPr="00836076">
        <w:rPr>
          <w:rStyle w:val="afffff6"/>
          <w:rFonts w:ascii="Times New Roman" w:hAnsi="Times New Roman" w:cs="Times New Roman"/>
          <w:sz w:val="22"/>
          <w:szCs w:val="22"/>
        </w:rPr>
        <w:t xml:space="preserve"> всегда уважительный, спокойный, на “Вы”. Ни в коем случае не вступать в споры или оскорблять авторов, даже если они неправы – театр должен выглядеть достойно и </w:t>
      </w:r>
      <w:proofErr w:type="spellStart"/>
      <w:r w:rsidRPr="00836076">
        <w:rPr>
          <w:rStyle w:val="afffff6"/>
          <w:rFonts w:ascii="Times New Roman" w:hAnsi="Times New Roman" w:cs="Times New Roman"/>
          <w:sz w:val="22"/>
          <w:szCs w:val="22"/>
        </w:rPr>
        <w:t>клиентоориентированно</w:t>
      </w:r>
      <w:proofErr w:type="spellEnd"/>
      <w:r w:rsidRPr="00836076">
        <w:rPr>
          <w:rStyle w:val="afffff6"/>
          <w:rFonts w:ascii="Times New Roman" w:hAnsi="Times New Roman" w:cs="Times New Roman"/>
          <w:sz w:val="22"/>
          <w:szCs w:val="22"/>
        </w:rPr>
        <w:t>. Обычно ответ строится так: сначала благодарность/сочувствие (в зависимости от содержания отзыва), затем разъяснение ситуации или предложение решения, затем приглашение связаться напрямую (если нужно подробнее обсудить).</w:t>
      </w:r>
    </w:p>
    <w:p w14:paraId="2540E268"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b/>
          <w:bCs/>
          <w:sz w:val="22"/>
          <w:szCs w:val="22"/>
        </w:rPr>
      </w:pPr>
      <w:r w:rsidRPr="00836076">
        <w:rPr>
          <w:rStyle w:val="afffff6"/>
          <w:rFonts w:ascii="Times New Roman" w:hAnsi="Times New Roman" w:cs="Times New Roman"/>
          <w:b/>
          <w:bCs/>
          <w:sz w:val="22"/>
          <w:szCs w:val="22"/>
        </w:rPr>
        <w:t>Принципы ответа:</w:t>
      </w:r>
    </w:p>
    <w:p w14:paraId="453A8427"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 xml:space="preserve">Сначала </w:t>
      </w:r>
      <w:r w:rsidRPr="00836076">
        <w:rPr>
          <w:rStyle w:val="afffff6"/>
          <w:rFonts w:ascii="Times New Roman" w:hAnsi="Times New Roman" w:cs="Times New Roman"/>
          <w:b/>
          <w:bCs/>
          <w:sz w:val="22"/>
          <w:szCs w:val="22"/>
        </w:rPr>
        <w:t>эмпатия</w:t>
      </w:r>
      <w:r w:rsidRPr="00836076">
        <w:rPr>
          <w:rStyle w:val="afffff6"/>
          <w:rFonts w:ascii="Times New Roman" w:hAnsi="Times New Roman" w:cs="Times New Roman"/>
          <w:sz w:val="22"/>
          <w:szCs w:val="22"/>
        </w:rPr>
        <w:t>: “Спасибо за Ваш отзыв / Нам очень жаль, что...” – показать, что театр ценит обратную связь.</w:t>
      </w:r>
    </w:p>
    <w:p w14:paraId="70EC93DF"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 xml:space="preserve">Потом </w:t>
      </w:r>
      <w:r w:rsidRPr="00836076">
        <w:rPr>
          <w:rStyle w:val="afffff6"/>
          <w:rFonts w:ascii="Times New Roman" w:hAnsi="Times New Roman" w:cs="Times New Roman"/>
          <w:b/>
          <w:bCs/>
          <w:sz w:val="22"/>
          <w:szCs w:val="22"/>
        </w:rPr>
        <w:t>уточнение/факты</w:t>
      </w:r>
      <w:r w:rsidRPr="00836076">
        <w:rPr>
          <w:rStyle w:val="afffff6"/>
          <w:rFonts w:ascii="Times New Roman" w:hAnsi="Times New Roman" w:cs="Times New Roman"/>
          <w:sz w:val="22"/>
          <w:szCs w:val="22"/>
        </w:rPr>
        <w:t xml:space="preserve">: если отзыв негативный, </w:t>
      </w:r>
      <w:proofErr w:type="gramStart"/>
      <w:r w:rsidRPr="00836076">
        <w:rPr>
          <w:rStyle w:val="afffff6"/>
          <w:rFonts w:ascii="Times New Roman" w:hAnsi="Times New Roman" w:cs="Times New Roman"/>
          <w:sz w:val="22"/>
          <w:szCs w:val="22"/>
        </w:rPr>
        <w:t>сказать</w:t>
      </w:r>
      <w:proofErr w:type="gramEnd"/>
      <w:r w:rsidRPr="00836076">
        <w:rPr>
          <w:rStyle w:val="afffff6"/>
          <w:rFonts w:ascii="Times New Roman" w:hAnsi="Times New Roman" w:cs="Times New Roman"/>
          <w:sz w:val="22"/>
          <w:szCs w:val="22"/>
        </w:rPr>
        <w:t xml:space="preserve"> “Мы изучили ситуацию, оказалось, что...” – привести факты (например, “спектакль задержали из-за технического сбоя, это редкий случай”).</w:t>
      </w:r>
    </w:p>
    <w:p w14:paraId="3EF1CBB2"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 xml:space="preserve">Затем </w:t>
      </w:r>
      <w:r w:rsidRPr="00836076">
        <w:rPr>
          <w:rStyle w:val="afffff6"/>
          <w:rFonts w:ascii="Times New Roman" w:hAnsi="Times New Roman" w:cs="Times New Roman"/>
          <w:b/>
          <w:bCs/>
          <w:sz w:val="22"/>
          <w:szCs w:val="22"/>
        </w:rPr>
        <w:t>решение</w:t>
      </w:r>
      <w:r w:rsidRPr="00836076">
        <w:rPr>
          <w:rStyle w:val="afffff6"/>
          <w:rFonts w:ascii="Times New Roman" w:hAnsi="Times New Roman" w:cs="Times New Roman"/>
          <w:sz w:val="22"/>
          <w:szCs w:val="22"/>
        </w:rPr>
        <w:t>: предложить, что театр сделал или сделает – “Мы готовы обменять Вам билеты на другую дату” или “Мы уже усилили вентиляцию в зале, чтобы больше не было душно” – конкретное действие.</w:t>
      </w:r>
    </w:p>
    <w:p w14:paraId="5D2044E7"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Перевод в личное общение</w:t>
      </w:r>
      <w:r w:rsidRPr="00836076">
        <w:rPr>
          <w:rStyle w:val="afffff6"/>
          <w:rFonts w:ascii="Times New Roman" w:hAnsi="Times New Roman" w:cs="Times New Roman"/>
          <w:sz w:val="22"/>
          <w:szCs w:val="22"/>
        </w:rPr>
        <w:t>: “Для уточнения деталей свяжитесь, пожалуйста, с нашим администратором...” – то есть дать контакт или предложить перейти в личные сообщения, чтобы не обсуждать приватные детали публично.</w:t>
      </w:r>
    </w:p>
    <w:p w14:paraId="3A003892"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lastRenderedPageBreak/>
        <w:t>Конфиденциальность:</w:t>
      </w:r>
      <w:r w:rsidRPr="00836076">
        <w:rPr>
          <w:rStyle w:val="afffff6"/>
          <w:rFonts w:ascii="Times New Roman" w:hAnsi="Times New Roman" w:cs="Times New Roman"/>
          <w:sz w:val="22"/>
          <w:szCs w:val="22"/>
        </w:rPr>
        <w:t xml:space="preserve"> нельзя в ответе раскрывать чьи-либо персональные данные или внутреннюю информацию. Даже если зритель жалуется на сотрудника по имени – ответ должен быть общим (не “Иван Иванов будет уволен”, а “мы приняли меры”).</w:t>
      </w:r>
    </w:p>
    <w:p w14:paraId="35870D09"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Классификация обращений:</w:t>
      </w:r>
      <w:r w:rsidRPr="00836076">
        <w:rPr>
          <w:rStyle w:val="afffff6"/>
          <w:rFonts w:ascii="Times New Roman" w:hAnsi="Times New Roman" w:cs="Times New Roman"/>
          <w:sz w:val="22"/>
          <w:szCs w:val="22"/>
        </w:rPr>
        <w:t xml:space="preserve"> Исполнитель условно делит все отзывы/вопросы по критичности:</w:t>
      </w:r>
    </w:p>
    <w:p w14:paraId="190BDD80"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 xml:space="preserve">Критичность </w:t>
      </w:r>
      <w:r w:rsidRPr="00836076">
        <w:rPr>
          <w:rStyle w:val="afffff6"/>
          <w:rFonts w:ascii="Times New Roman" w:hAnsi="Times New Roman" w:cs="Times New Roman"/>
          <w:b/>
          <w:bCs/>
          <w:sz w:val="22"/>
          <w:szCs w:val="22"/>
        </w:rPr>
        <w:t>A</w:t>
      </w:r>
      <w:r w:rsidRPr="00836076">
        <w:rPr>
          <w:rStyle w:val="afffff6"/>
          <w:rFonts w:ascii="Times New Roman" w:hAnsi="Times New Roman" w:cs="Times New Roman"/>
          <w:sz w:val="22"/>
          <w:szCs w:val="22"/>
        </w:rPr>
        <w:t xml:space="preserve"> – те, что несут риск скандала, нарушения закона или массовый негатив (например, обвинения в дискриминации, упоминание чиновников, просто что-то очень резонансное). Такие </w:t>
      </w:r>
      <w:r w:rsidRPr="00836076">
        <w:rPr>
          <w:rStyle w:val="afffff6"/>
          <w:rFonts w:ascii="Times New Roman" w:hAnsi="Times New Roman" w:cs="Times New Roman"/>
          <w:b/>
          <w:bCs/>
          <w:sz w:val="22"/>
          <w:szCs w:val="22"/>
        </w:rPr>
        <w:t xml:space="preserve">срочно </w:t>
      </w:r>
      <w:proofErr w:type="spellStart"/>
      <w:r w:rsidRPr="00836076">
        <w:rPr>
          <w:rStyle w:val="afffff6"/>
          <w:rFonts w:ascii="Times New Roman" w:hAnsi="Times New Roman" w:cs="Times New Roman"/>
          <w:b/>
          <w:bCs/>
          <w:sz w:val="22"/>
          <w:szCs w:val="22"/>
        </w:rPr>
        <w:t>эскалируются</w:t>
      </w:r>
      <w:proofErr w:type="spellEnd"/>
      <w:r w:rsidRPr="00836076">
        <w:rPr>
          <w:rStyle w:val="afffff6"/>
          <w:rFonts w:ascii="Times New Roman" w:hAnsi="Times New Roman" w:cs="Times New Roman"/>
          <w:sz w:val="22"/>
          <w:szCs w:val="22"/>
        </w:rPr>
        <w:t xml:space="preserve">: Исполнитель в течение </w:t>
      </w:r>
      <w:r w:rsidRPr="00836076">
        <w:rPr>
          <w:rStyle w:val="afffff6"/>
          <w:rFonts w:ascii="Times New Roman" w:hAnsi="Times New Roman" w:cs="Times New Roman"/>
          <w:b/>
          <w:bCs/>
          <w:sz w:val="22"/>
          <w:szCs w:val="22"/>
        </w:rPr>
        <w:t>1 часа</w:t>
      </w:r>
      <w:r w:rsidRPr="00836076">
        <w:rPr>
          <w:rStyle w:val="afffff6"/>
          <w:rFonts w:ascii="Times New Roman" w:hAnsi="Times New Roman" w:cs="Times New Roman"/>
          <w:sz w:val="22"/>
          <w:szCs w:val="22"/>
        </w:rPr>
        <w:t xml:space="preserve"> сообщает руководству театра (в чат с пометкой </w:t>
      </w:r>
      <w:r w:rsidRPr="00836076">
        <w:rPr>
          <w:rStyle w:val="afffff6"/>
          <w:rFonts w:ascii="Times New Roman" w:hAnsi="Times New Roman" w:cs="Times New Roman"/>
          <w:sz w:val="22"/>
          <w:szCs w:val="22"/>
          <w:lang w:val="pt-PT"/>
        </w:rPr>
        <w:t>[</w:t>
      </w:r>
      <w:r w:rsidRPr="00836076">
        <w:rPr>
          <w:rStyle w:val="afffff6"/>
          <w:rFonts w:ascii="Times New Roman" w:hAnsi="Times New Roman" w:cs="Times New Roman"/>
          <w:sz w:val="22"/>
          <w:szCs w:val="22"/>
        </w:rPr>
        <w:t>Эскалация</w:t>
      </w:r>
      <w:r w:rsidRPr="00836076">
        <w:rPr>
          <w:rStyle w:val="afffff6"/>
          <w:rFonts w:ascii="Times New Roman" w:hAnsi="Times New Roman" w:cs="Times New Roman"/>
          <w:sz w:val="22"/>
          <w:szCs w:val="22"/>
          <w:lang w:val="pt-PT"/>
        </w:rPr>
        <w:t xml:space="preserve">]) </w:t>
      </w:r>
      <w:r w:rsidRPr="00836076">
        <w:rPr>
          <w:rStyle w:val="afffff6"/>
          <w:rFonts w:ascii="Times New Roman" w:hAnsi="Times New Roman" w:cs="Times New Roman"/>
          <w:sz w:val="22"/>
          <w:szCs w:val="22"/>
        </w:rPr>
        <w:t>и, возможно, совместно готовят ответ. Ответ публикуется только после согласования с Заказчиком, максимально корректно.</w:t>
      </w:r>
    </w:p>
    <w:p w14:paraId="773D390F"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 xml:space="preserve">Критичность </w:t>
      </w:r>
      <w:r w:rsidRPr="00836076">
        <w:rPr>
          <w:rStyle w:val="afffff6"/>
          <w:rFonts w:ascii="Times New Roman" w:hAnsi="Times New Roman" w:cs="Times New Roman"/>
          <w:b/>
          <w:bCs/>
          <w:sz w:val="22"/>
          <w:szCs w:val="22"/>
        </w:rPr>
        <w:t>B</w:t>
      </w:r>
      <w:r w:rsidRPr="00836076">
        <w:rPr>
          <w:rStyle w:val="afffff6"/>
          <w:rFonts w:ascii="Times New Roman" w:hAnsi="Times New Roman" w:cs="Times New Roman"/>
          <w:sz w:val="22"/>
          <w:szCs w:val="22"/>
        </w:rPr>
        <w:t xml:space="preserve"> – обычные жалобы на сервис, качество спектакля, неудобства и прочее. На них отвечаем </w:t>
      </w:r>
      <w:r w:rsidRPr="00836076">
        <w:rPr>
          <w:rStyle w:val="afffff6"/>
          <w:rFonts w:ascii="Times New Roman" w:hAnsi="Times New Roman" w:cs="Times New Roman"/>
          <w:b/>
          <w:bCs/>
          <w:sz w:val="22"/>
          <w:szCs w:val="22"/>
        </w:rPr>
        <w:t>до 2 рабочих дней</w:t>
      </w:r>
      <w:r w:rsidRPr="00836076">
        <w:rPr>
          <w:rStyle w:val="afffff6"/>
          <w:rFonts w:ascii="Times New Roman" w:hAnsi="Times New Roman" w:cs="Times New Roman"/>
          <w:sz w:val="22"/>
          <w:szCs w:val="22"/>
        </w:rPr>
        <w:t>.</w:t>
      </w:r>
    </w:p>
    <w:p w14:paraId="02C2F22F"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 xml:space="preserve">Критичность </w:t>
      </w:r>
      <w:r w:rsidRPr="00836076">
        <w:rPr>
          <w:rStyle w:val="afffff6"/>
          <w:rFonts w:ascii="Times New Roman" w:hAnsi="Times New Roman" w:cs="Times New Roman"/>
          <w:b/>
          <w:bCs/>
          <w:sz w:val="22"/>
          <w:szCs w:val="22"/>
        </w:rPr>
        <w:t>C</w:t>
      </w:r>
      <w:r w:rsidRPr="00836076">
        <w:rPr>
          <w:rStyle w:val="afffff6"/>
          <w:rFonts w:ascii="Times New Roman" w:hAnsi="Times New Roman" w:cs="Times New Roman"/>
          <w:sz w:val="22"/>
          <w:szCs w:val="22"/>
        </w:rPr>
        <w:t xml:space="preserve"> – нейтральные вопросы (например, “а будут ли скидки для пенсионеров</w:t>
      </w:r>
      <w:r w:rsidRPr="00836076">
        <w:rPr>
          <w:rStyle w:val="afffff6"/>
          <w:rFonts w:ascii="Times New Roman" w:hAnsi="Times New Roman" w:cs="Times New Roman"/>
          <w:sz w:val="22"/>
          <w:szCs w:val="22"/>
          <w:lang w:val="zh-TW" w:eastAsia="zh-TW"/>
        </w:rPr>
        <w:t>?</w:t>
      </w:r>
      <w:r w:rsidRPr="00836076">
        <w:rPr>
          <w:rStyle w:val="afffff6"/>
          <w:rFonts w:ascii="Times New Roman" w:hAnsi="Times New Roman" w:cs="Times New Roman"/>
          <w:sz w:val="22"/>
          <w:szCs w:val="22"/>
        </w:rPr>
        <w:t xml:space="preserve">”), предложения, благодарности. Тут тоже </w:t>
      </w:r>
      <w:r w:rsidRPr="00836076">
        <w:rPr>
          <w:rStyle w:val="afffff6"/>
          <w:rFonts w:ascii="Times New Roman" w:hAnsi="Times New Roman" w:cs="Times New Roman"/>
          <w:b/>
          <w:bCs/>
          <w:sz w:val="22"/>
          <w:szCs w:val="22"/>
        </w:rPr>
        <w:t>до 2 рабочих дней</w:t>
      </w:r>
      <w:r w:rsidRPr="00836076">
        <w:rPr>
          <w:rStyle w:val="afffff6"/>
          <w:rFonts w:ascii="Times New Roman" w:hAnsi="Times New Roman" w:cs="Times New Roman"/>
          <w:sz w:val="22"/>
          <w:szCs w:val="22"/>
        </w:rPr>
        <w:t xml:space="preserve"> ответ, можно даже шаблонно (спасибо, учтем).</w:t>
      </w:r>
    </w:p>
    <w:p w14:paraId="0BD1A0C3"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b/>
          <w:bCs/>
          <w:sz w:val="22"/>
          <w:szCs w:val="22"/>
        </w:rPr>
      </w:pPr>
      <w:r w:rsidRPr="00836076">
        <w:rPr>
          <w:rStyle w:val="afffff6"/>
          <w:rFonts w:ascii="Times New Roman" w:hAnsi="Times New Roman" w:cs="Times New Roman"/>
          <w:b/>
          <w:bCs/>
          <w:sz w:val="22"/>
          <w:szCs w:val="22"/>
        </w:rPr>
        <w:t>Стандарт обработки негатива:</w:t>
      </w:r>
    </w:p>
    <w:p w14:paraId="0411085A"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Фактчекинг</w:t>
      </w:r>
      <w:proofErr w:type="gramStart"/>
      <w:r w:rsidRPr="00836076">
        <w:rPr>
          <w:rStyle w:val="afffff6"/>
          <w:rFonts w:ascii="Times New Roman" w:hAnsi="Times New Roman" w:cs="Times New Roman"/>
          <w:b/>
          <w:bCs/>
          <w:sz w:val="22"/>
          <w:szCs w:val="22"/>
        </w:rPr>
        <w:t>:</w:t>
      </w:r>
      <w:r w:rsidRPr="00836076">
        <w:rPr>
          <w:rStyle w:val="afffff6"/>
          <w:rFonts w:ascii="Times New Roman" w:hAnsi="Times New Roman" w:cs="Times New Roman"/>
          <w:sz w:val="22"/>
          <w:szCs w:val="22"/>
        </w:rPr>
        <w:t xml:space="preserve"> Если</w:t>
      </w:r>
      <w:proofErr w:type="gramEnd"/>
      <w:r w:rsidRPr="00836076">
        <w:rPr>
          <w:rStyle w:val="afffff6"/>
          <w:rFonts w:ascii="Times New Roman" w:hAnsi="Times New Roman" w:cs="Times New Roman"/>
          <w:sz w:val="22"/>
          <w:szCs w:val="22"/>
        </w:rPr>
        <w:t xml:space="preserve"> отзыв негативный и требует разбирательства, Исполнитель </w:t>
      </w:r>
      <w:r w:rsidRPr="00836076">
        <w:rPr>
          <w:rStyle w:val="afffff6"/>
          <w:rFonts w:ascii="Times New Roman" w:hAnsi="Times New Roman" w:cs="Times New Roman"/>
          <w:b/>
          <w:bCs/>
          <w:sz w:val="22"/>
          <w:szCs w:val="22"/>
        </w:rPr>
        <w:t>уточняет детали у персонала театра</w:t>
      </w:r>
      <w:r w:rsidRPr="00836076">
        <w:rPr>
          <w:rStyle w:val="afffff6"/>
          <w:rFonts w:ascii="Times New Roman" w:hAnsi="Times New Roman" w:cs="Times New Roman"/>
          <w:sz w:val="22"/>
          <w:szCs w:val="22"/>
        </w:rPr>
        <w:t xml:space="preserve"> – пишет ответственным лицам (кассиру, администратору зала, </w:t>
      </w:r>
      <w:proofErr w:type="spellStart"/>
      <w:proofErr w:type="gramStart"/>
      <w:r w:rsidRPr="00836076">
        <w:rPr>
          <w:rStyle w:val="afffff6"/>
          <w:rFonts w:ascii="Times New Roman" w:hAnsi="Times New Roman" w:cs="Times New Roman"/>
          <w:sz w:val="22"/>
          <w:szCs w:val="22"/>
        </w:rPr>
        <w:t>тех.службе</w:t>
      </w:r>
      <w:proofErr w:type="spellEnd"/>
      <w:proofErr w:type="gramEnd"/>
      <w:r w:rsidRPr="00836076">
        <w:rPr>
          <w:rStyle w:val="afffff6"/>
          <w:rFonts w:ascii="Times New Roman" w:hAnsi="Times New Roman" w:cs="Times New Roman"/>
          <w:sz w:val="22"/>
          <w:szCs w:val="22"/>
        </w:rPr>
        <w:t xml:space="preserve"> – через руководителя проекта или напрямик, если налажено) запрос: “Вот такой-то зритель жалуется на звук, подскажите, был ли сбой звука на спектакле </w:t>
      </w:r>
      <w:r w:rsidRPr="00836076">
        <w:rPr>
          <w:rStyle w:val="afffff6"/>
          <w:rFonts w:ascii="Times New Roman" w:hAnsi="Times New Roman" w:cs="Times New Roman"/>
          <w:sz w:val="22"/>
          <w:szCs w:val="22"/>
          <w:lang w:val="da-DK"/>
        </w:rPr>
        <w:t xml:space="preserve">X 5 </w:t>
      </w:r>
      <w:r w:rsidRPr="00836076">
        <w:rPr>
          <w:rStyle w:val="afffff6"/>
          <w:rFonts w:ascii="Times New Roman" w:hAnsi="Times New Roman" w:cs="Times New Roman"/>
          <w:sz w:val="22"/>
          <w:szCs w:val="22"/>
        </w:rPr>
        <w:t>января</w:t>
      </w:r>
      <w:r w:rsidRPr="00836076">
        <w:rPr>
          <w:rStyle w:val="afffff6"/>
          <w:rFonts w:ascii="Times New Roman" w:hAnsi="Times New Roman" w:cs="Times New Roman"/>
          <w:sz w:val="22"/>
          <w:szCs w:val="22"/>
          <w:lang w:val="zh-TW" w:eastAsia="zh-TW"/>
        </w:rPr>
        <w:t>?</w:t>
      </w:r>
      <w:r w:rsidRPr="00836076">
        <w:rPr>
          <w:rStyle w:val="afffff6"/>
          <w:rFonts w:ascii="Times New Roman" w:hAnsi="Times New Roman" w:cs="Times New Roman"/>
          <w:sz w:val="22"/>
          <w:szCs w:val="22"/>
        </w:rPr>
        <w:t>”.</w:t>
      </w:r>
    </w:p>
    <w:p w14:paraId="1C7A0EF3"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Внесение в таблицу</w:t>
      </w:r>
      <w:r w:rsidRPr="00836076">
        <w:rPr>
          <w:rStyle w:val="afffff6"/>
          <w:rFonts w:ascii="Times New Roman" w:hAnsi="Times New Roman" w:cs="Times New Roman"/>
          <w:b/>
          <w:bCs/>
          <w:sz w:val="22"/>
          <w:szCs w:val="22"/>
        </w:rPr>
        <w:t>:</w:t>
      </w:r>
      <w:r w:rsidRPr="00836076">
        <w:rPr>
          <w:rStyle w:val="afffff6"/>
          <w:rFonts w:ascii="Times New Roman" w:hAnsi="Times New Roman" w:cs="Times New Roman"/>
          <w:sz w:val="22"/>
          <w:szCs w:val="22"/>
        </w:rPr>
        <w:t xml:space="preserve"> Когда факты собраны, дается ответ: признание проблемы/сочувствие (“Извините, что Вам было плохо слышно”), описание подтвержденных фактов (“действительно, 5 января был технический сбой микрофонов на 10 минут”), информация о том, что сделано (“оборудование настроено, в дальнейшем такого не повторится”), предложение решения (“мы готовы предоставить Вам пригласительный на другой спектакль”). И контакт для продолжения (“напишите нам в личку для получения приглашения”).</w:t>
      </w:r>
    </w:p>
    <w:p w14:paraId="119C3595"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Решение вопроса:</w:t>
      </w:r>
      <w:r w:rsidRPr="00836076">
        <w:rPr>
          <w:rStyle w:val="afffff6"/>
          <w:rFonts w:ascii="Times New Roman" w:hAnsi="Times New Roman" w:cs="Times New Roman"/>
          <w:sz w:val="22"/>
          <w:szCs w:val="22"/>
        </w:rPr>
        <w:t xml:space="preserve"> Исполнитель затем реально организует предложенное решение – согласовывает с театром обмен билета, или дает промокод на скидку, или просто детально объясняет правила, если проблема не реально решаема (например, объяснить, почему спектакль задержали).</w:t>
      </w:r>
    </w:p>
    <w:p w14:paraId="30C055A5"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Пост-обработка</w:t>
      </w:r>
      <w:proofErr w:type="gramStart"/>
      <w:r w:rsidRPr="00836076">
        <w:rPr>
          <w:rStyle w:val="afffff6"/>
          <w:rFonts w:ascii="Times New Roman" w:hAnsi="Times New Roman" w:cs="Times New Roman"/>
          <w:b/>
          <w:bCs/>
          <w:sz w:val="22"/>
          <w:szCs w:val="22"/>
        </w:rPr>
        <w:t>:</w:t>
      </w:r>
      <w:r w:rsidRPr="00836076">
        <w:rPr>
          <w:rStyle w:val="afffff6"/>
          <w:rFonts w:ascii="Times New Roman" w:hAnsi="Times New Roman" w:cs="Times New Roman"/>
          <w:sz w:val="22"/>
          <w:szCs w:val="22"/>
        </w:rPr>
        <w:t xml:space="preserve"> После</w:t>
      </w:r>
      <w:proofErr w:type="gramEnd"/>
      <w:r w:rsidRPr="00836076">
        <w:rPr>
          <w:rStyle w:val="afffff6"/>
          <w:rFonts w:ascii="Times New Roman" w:hAnsi="Times New Roman" w:cs="Times New Roman"/>
          <w:sz w:val="22"/>
          <w:szCs w:val="22"/>
        </w:rPr>
        <w:t xml:space="preserve"> того, как проблема решена, </w:t>
      </w:r>
      <w:r w:rsidRPr="00836076">
        <w:rPr>
          <w:rStyle w:val="afffff6"/>
          <w:rFonts w:ascii="Times New Roman" w:hAnsi="Times New Roman" w:cs="Times New Roman"/>
          <w:b/>
          <w:bCs/>
          <w:sz w:val="22"/>
          <w:szCs w:val="22"/>
        </w:rPr>
        <w:t>аккуратно предложить автору обновить отзыв</w:t>
      </w:r>
      <w:r w:rsidRPr="00836076">
        <w:rPr>
          <w:rStyle w:val="afffff6"/>
          <w:rFonts w:ascii="Times New Roman" w:hAnsi="Times New Roman" w:cs="Times New Roman"/>
          <w:sz w:val="22"/>
          <w:szCs w:val="22"/>
        </w:rPr>
        <w:t xml:space="preserve"> – не требуя, но намекая: “Надеемся, теперь Ваше впечатление изменилось, будем рады видеть Ваш обновленный отзыв”. Ни в коем случае не угрожать и не давить.</w:t>
      </w:r>
    </w:p>
    <w:p w14:paraId="5DA25D7A"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Системные выводы:</w:t>
      </w:r>
      <w:r w:rsidRPr="00836076">
        <w:rPr>
          <w:rStyle w:val="afffff6"/>
          <w:rFonts w:ascii="Times New Roman" w:hAnsi="Times New Roman" w:cs="Times New Roman"/>
          <w:sz w:val="22"/>
          <w:szCs w:val="22"/>
        </w:rPr>
        <w:t xml:space="preserve"> Исполнитель фиксирует повторяющиеся жалобы. Если, например, за месяц 3 человека пожаловались на гардероб – явно есть проблема. Он включает такие наблюдения в отчет и предлагает </w:t>
      </w:r>
      <w:r w:rsidRPr="00836076">
        <w:rPr>
          <w:rStyle w:val="afffff6"/>
          <w:rFonts w:ascii="Times New Roman" w:hAnsi="Times New Roman" w:cs="Times New Roman"/>
          <w:b/>
          <w:bCs/>
          <w:sz w:val="22"/>
          <w:szCs w:val="22"/>
        </w:rPr>
        <w:t>меры улучшения</w:t>
      </w:r>
      <w:r w:rsidRPr="00836076">
        <w:rPr>
          <w:rStyle w:val="afffff6"/>
          <w:rFonts w:ascii="Times New Roman" w:hAnsi="Times New Roman" w:cs="Times New Roman"/>
          <w:sz w:val="22"/>
          <w:szCs w:val="22"/>
        </w:rPr>
        <w:t xml:space="preserve"> (например, “стоит разместить дополнительного гардеробщика в часы пик”). Это очень ценная информация для театра, её не пропускают.</w:t>
      </w:r>
    </w:p>
    <w:p w14:paraId="38E8F68D"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Запросы на удаление/скрытие негативных публикаций</w:t>
      </w:r>
      <w:proofErr w:type="gramStart"/>
      <w:r w:rsidRPr="00836076">
        <w:rPr>
          <w:rStyle w:val="afffff6"/>
          <w:rFonts w:ascii="Times New Roman" w:hAnsi="Times New Roman" w:cs="Times New Roman"/>
          <w:b/>
          <w:bCs/>
          <w:sz w:val="22"/>
          <w:szCs w:val="22"/>
        </w:rPr>
        <w:t>:</w:t>
      </w:r>
      <w:r w:rsidRPr="00836076">
        <w:rPr>
          <w:rStyle w:val="afffff6"/>
          <w:rFonts w:ascii="Times New Roman" w:hAnsi="Times New Roman" w:cs="Times New Roman"/>
          <w:sz w:val="22"/>
          <w:szCs w:val="22"/>
        </w:rPr>
        <w:t xml:space="preserve"> Иногда</w:t>
      </w:r>
      <w:proofErr w:type="gramEnd"/>
      <w:r w:rsidRPr="00836076">
        <w:rPr>
          <w:rStyle w:val="afffff6"/>
          <w:rFonts w:ascii="Times New Roman" w:hAnsi="Times New Roman" w:cs="Times New Roman"/>
          <w:sz w:val="22"/>
          <w:szCs w:val="22"/>
        </w:rPr>
        <w:t xml:space="preserve"> возможно удалить плохой отзыв через функционал площадки (если он нарушает правила). Основания:</w:t>
      </w:r>
    </w:p>
    <w:p w14:paraId="5C4741E8"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Речь ненависти, оскорбления, мат – нарушение правил, можно пожаловаться модераторам, скорее всего удалят.</w:t>
      </w:r>
    </w:p>
    <w:p w14:paraId="34B85472"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Явно ложная информация или клевета, публикация персональных данных, или запрещенный контент – тоже повод жаловаться.</w:t>
      </w:r>
    </w:p>
    <w:p w14:paraId="1E8C7A39" w14:textId="77777777" w:rsidR="00836076" w:rsidRPr="00836076" w:rsidRDefault="00836076" w:rsidP="00836076">
      <w:pPr>
        <w:pStyle w:val="Afffff3"/>
        <w:numPr>
          <w:ilvl w:val="1"/>
          <w:numId w:val="35"/>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Отзыв не по адресу (перепутал театры) – можно тоже попросить удалить как нерелевантный.</w:t>
      </w:r>
    </w:p>
    <w:p w14:paraId="0E39AA43" w14:textId="77777777" w:rsidR="00836076" w:rsidRPr="00836076" w:rsidRDefault="00836076" w:rsidP="00836076">
      <w:pPr>
        <w:pStyle w:val="Afffff3"/>
        <w:numPr>
          <w:ilvl w:val="0"/>
          <w:numId w:val="29"/>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Исполнитель отслеживает такие случаи и инициирует жалобы через интерфейсы (понимая, что гарантий удаления нет, но попробовать стоит). Отмечает в Форме 6, какие запросы надо отправить и был ли результат.</w:t>
      </w:r>
    </w:p>
    <w:p w14:paraId="55457FBD"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b/>
          <w:bCs/>
          <w:sz w:val="22"/>
          <w:szCs w:val="22"/>
        </w:rPr>
        <w:t>10.3. Отчетность по репутации.</w:t>
      </w:r>
      <w:r w:rsidRPr="00836076">
        <w:rPr>
          <w:rStyle w:val="afffff6"/>
          <w:rFonts w:ascii="Times New Roman" w:hAnsi="Times New Roman" w:cs="Times New Roman"/>
          <w:sz w:val="22"/>
          <w:szCs w:val="22"/>
        </w:rPr>
        <w:t xml:space="preserve"> Ежемесячно до 5-го числа Исполнитель предоставляет заполненную </w:t>
      </w:r>
      <w:r w:rsidRPr="00836076">
        <w:rPr>
          <w:rStyle w:val="afffff6"/>
          <w:rFonts w:ascii="Times New Roman" w:hAnsi="Times New Roman" w:cs="Times New Roman"/>
          <w:b/>
          <w:bCs/>
          <w:sz w:val="22"/>
          <w:szCs w:val="22"/>
        </w:rPr>
        <w:t>Форму 5</w:t>
      </w:r>
      <w:r w:rsidRPr="00836076">
        <w:rPr>
          <w:rStyle w:val="afffff6"/>
          <w:rFonts w:ascii="Times New Roman" w:hAnsi="Times New Roman" w:cs="Times New Roman"/>
          <w:sz w:val="22"/>
          <w:szCs w:val="22"/>
        </w:rPr>
        <w:t xml:space="preserve"> (мониторинг упоминаний) и </w:t>
      </w:r>
      <w:r w:rsidRPr="00836076">
        <w:rPr>
          <w:rStyle w:val="afffff6"/>
          <w:rFonts w:ascii="Times New Roman" w:hAnsi="Times New Roman" w:cs="Times New Roman"/>
          <w:b/>
          <w:bCs/>
          <w:sz w:val="22"/>
          <w:szCs w:val="22"/>
        </w:rPr>
        <w:t>Форму 6 накопительная</w:t>
      </w:r>
      <w:r w:rsidRPr="00836076">
        <w:rPr>
          <w:rStyle w:val="afffff6"/>
          <w:rFonts w:ascii="Times New Roman" w:hAnsi="Times New Roman" w:cs="Times New Roman"/>
          <w:sz w:val="22"/>
          <w:szCs w:val="22"/>
        </w:rPr>
        <w:t xml:space="preserve"> (работа с отзывами), а также включает в общий отчет сводные показатели:</w:t>
      </w:r>
    </w:p>
    <w:p w14:paraId="664266BA"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 xml:space="preserve">Доля </w:t>
      </w:r>
      <w:r w:rsidRPr="00836076">
        <w:rPr>
          <w:rStyle w:val="afffff6"/>
          <w:rFonts w:ascii="Times New Roman" w:hAnsi="Times New Roman" w:cs="Times New Roman"/>
          <w:b/>
          <w:bCs/>
          <w:sz w:val="22"/>
          <w:szCs w:val="22"/>
        </w:rPr>
        <w:t>обработанных негативных отзывов</w:t>
      </w:r>
      <w:r w:rsidRPr="00836076">
        <w:rPr>
          <w:rStyle w:val="afffff6"/>
          <w:rFonts w:ascii="Times New Roman" w:hAnsi="Times New Roman" w:cs="Times New Roman"/>
          <w:sz w:val="22"/>
          <w:szCs w:val="22"/>
        </w:rPr>
        <w:t xml:space="preserve"> – цель 100% (чтобы ни один негатив не остался без ответа).</w:t>
      </w:r>
    </w:p>
    <w:p w14:paraId="1C6BCB15"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Доля успешно урегулированных ситуаций</w:t>
      </w:r>
      <w:r w:rsidRPr="00836076">
        <w:rPr>
          <w:rStyle w:val="afffff6"/>
          <w:rFonts w:ascii="Times New Roman" w:hAnsi="Times New Roman" w:cs="Times New Roman"/>
          <w:sz w:val="22"/>
          <w:szCs w:val="22"/>
        </w:rPr>
        <w:t xml:space="preserve"> – например, сколько недовольных потом согласились с решением или убрали претензию.</w:t>
      </w:r>
    </w:p>
    <w:p w14:paraId="6E5AB27A"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 xml:space="preserve">Перечень </w:t>
      </w:r>
      <w:r w:rsidRPr="00836076">
        <w:rPr>
          <w:rStyle w:val="afffff6"/>
          <w:rFonts w:ascii="Times New Roman" w:hAnsi="Times New Roman" w:cs="Times New Roman"/>
          <w:b/>
          <w:bCs/>
          <w:sz w:val="22"/>
          <w:szCs w:val="22"/>
        </w:rPr>
        <w:t>запросов на удаление</w:t>
      </w:r>
      <w:r w:rsidRPr="00836076">
        <w:rPr>
          <w:rStyle w:val="afffff6"/>
          <w:rFonts w:ascii="Times New Roman" w:hAnsi="Times New Roman" w:cs="Times New Roman"/>
          <w:sz w:val="22"/>
          <w:szCs w:val="22"/>
        </w:rPr>
        <w:t xml:space="preserve"> и результаты – сколько надо отправить, сколько реально удалено.</w:t>
      </w:r>
    </w:p>
    <w:p w14:paraId="287DE7F6"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Общий рейтинг на ресурсе</w:t>
      </w:r>
      <w:r w:rsidRPr="00836076">
        <w:rPr>
          <w:rStyle w:val="afffff6"/>
          <w:rFonts w:ascii="Times New Roman" w:hAnsi="Times New Roman" w:cs="Times New Roman"/>
          <w:sz w:val="22"/>
          <w:szCs w:val="22"/>
          <w:lang w:val="en-US"/>
        </w:rPr>
        <w:t>.</w:t>
      </w:r>
    </w:p>
    <w:p w14:paraId="013882BE"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b/>
          <w:bCs/>
          <w:sz w:val="22"/>
          <w:szCs w:val="22"/>
        </w:rPr>
      </w:pPr>
      <w:r w:rsidRPr="00836076">
        <w:rPr>
          <w:rStyle w:val="afffff6"/>
          <w:rFonts w:ascii="Times New Roman" w:hAnsi="Times New Roman" w:cs="Times New Roman"/>
          <w:b/>
          <w:bCs/>
          <w:sz w:val="22"/>
          <w:szCs w:val="22"/>
        </w:rPr>
        <w:lastRenderedPageBreak/>
        <w:t>1</w:t>
      </w:r>
      <w:r w:rsidRPr="00836076">
        <w:rPr>
          <w:rStyle w:val="afffff6"/>
          <w:rFonts w:ascii="Times New Roman" w:hAnsi="Times New Roman" w:cs="Times New Roman"/>
          <w:b/>
          <w:bCs/>
          <w:sz w:val="22"/>
          <w:szCs w:val="22"/>
          <w:lang w:val="en-US"/>
        </w:rPr>
        <w:t>1</w:t>
      </w:r>
      <w:r w:rsidRPr="00836076">
        <w:rPr>
          <w:rStyle w:val="afffff6"/>
          <w:rFonts w:ascii="Times New Roman" w:hAnsi="Times New Roman" w:cs="Times New Roman"/>
          <w:b/>
          <w:bCs/>
          <w:sz w:val="22"/>
          <w:szCs w:val="22"/>
        </w:rPr>
        <w:t>. Ежемесячная аналитика и отчётность</w:t>
      </w:r>
    </w:p>
    <w:p w14:paraId="6FFC533D"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b/>
          <w:bCs/>
          <w:sz w:val="22"/>
          <w:szCs w:val="22"/>
        </w:rPr>
        <w:t>11.1. Формат и сроки предоставления отчётов.</w:t>
      </w:r>
      <w:r w:rsidRPr="00836076">
        <w:rPr>
          <w:rStyle w:val="afffff6"/>
          <w:rFonts w:ascii="Times New Roman" w:hAnsi="Times New Roman" w:cs="Times New Roman"/>
          <w:sz w:val="22"/>
          <w:szCs w:val="22"/>
        </w:rPr>
        <w:t xml:space="preserve"> До </w:t>
      </w:r>
      <w:r w:rsidRPr="00836076">
        <w:rPr>
          <w:rStyle w:val="afffff6"/>
          <w:rFonts w:ascii="Times New Roman" w:hAnsi="Times New Roman" w:cs="Times New Roman"/>
          <w:b/>
          <w:bCs/>
          <w:sz w:val="22"/>
          <w:szCs w:val="22"/>
        </w:rPr>
        <w:t>5-го числа</w:t>
      </w:r>
      <w:r w:rsidRPr="00836076">
        <w:rPr>
          <w:rStyle w:val="afffff6"/>
          <w:rFonts w:ascii="Times New Roman" w:hAnsi="Times New Roman" w:cs="Times New Roman"/>
          <w:sz w:val="22"/>
          <w:szCs w:val="22"/>
        </w:rPr>
        <w:t xml:space="preserve"> каждого месяца (за предыдущий месяц) Исполнитель предоставляет Заказчику полный комплект отчётных материалов. Формат следующей:</w:t>
      </w:r>
    </w:p>
    <w:p w14:paraId="3E124F69" w14:textId="77777777" w:rsidR="00836076" w:rsidRPr="00836076" w:rsidRDefault="00836076" w:rsidP="00836076">
      <w:pPr>
        <w:pStyle w:val="Afffff3"/>
        <w:numPr>
          <w:ilvl w:val="0"/>
          <w:numId w:val="28"/>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sz w:val="22"/>
          <w:szCs w:val="22"/>
        </w:rPr>
        <w:t xml:space="preserve">Основные сводные данные – в формате </w:t>
      </w:r>
      <w:r w:rsidRPr="00836076">
        <w:rPr>
          <w:rStyle w:val="afffff6"/>
          <w:rFonts w:ascii="Times New Roman" w:hAnsi="Times New Roman" w:cs="Times New Roman"/>
          <w:sz w:val="22"/>
          <w:szCs w:val="22"/>
          <w:lang w:val="nl-NL"/>
        </w:rPr>
        <w:t>Excel</w:t>
      </w:r>
      <w:r w:rsidRPr="00836076">
        <w:rPr>
          <w:rStyle w:val="afffff6"/>
          <w:rFonts w:ascii="Times New Roman" w:hAnsi="Times New Roman" w:cs="Times New Roman"/>
          <w:sz w:val="22"/>
          <w:szCs w:val="22"/>
        </w:rPr>
        <w:t xml:space="preserve"> </w:t>
      </w:r>
      <w:r w:rsidRPr="00836076">
        <w:rPr>
          <w:rStyle w:val="afffff6"/>
          <w:rFonts w:ascii="Times New Roman" w:hAnsi="Times New Roman" w:cs="Times New Roman"/>
          <w:sz w:val="22"/>
          <w:szCs w:val="22"/>
          <w:lang w:val="nl-NL"/>
        </w:rPr>
        <w:t>(</w:t>
      </w:r>
      <w:r w:rsidRPr="00836076">
        <w:rPr>
          <w:rStyle w:val="afffff6"/>
          <w:rFonts w:ascii="Times New Roman" w:hAnsi="Times New Roman" w:cs="Times New Roman"/>
          <w:sz w:val="22"/>
          <w:szCs w:val="22"/>
        </w:rPr>
        <w:t xml:space="preserve">с формулами, динамикой) и дублируются в удобочитаемом </w:t>
      </w:r>
      <w:r w:rsidRPr="00836076">
        <w:rPr>
          <w:rStyle w:val="afffff6"/>
          <w:rFonts w:ascii="Times New Roman" w:hAnsi="Times New Roman" w:cs="Times New Roman"/>
          <w:sz w:val="22"/>
          <w:szCs w:val="22"/>
          <w:lang w:val="de-DE"/>
        </w:rPr>
        <w:t>PDF (</w:t>
      </w:r>
      <w:r w:rsidRPr="00836076">
        <w:rPr>
          <w:rStyle w:val="afffff6"/>
          <w:rFonts w:ascii="Times New Roman" w:hAnsi="Times New Roman" w:cs="Times New Roman"/>
          <w:sz w:val="22"/>
          <w:szCs w:val="22"/>
        </w:rPr>
        <w:t>например, презентация со слайдами).</w:t>
      </w:r>
    </w:p>
    <w:p w14:paraId="5F7D4516" w14:textId="77777777" w:rsidR="00836076" w:rsidRPr="00836076" w:rsidRDefault="00836076" w:rsidP="00836076">
      <w:pPr>
        <w:pStyle w:val="Afffff3"/>
        <w:numPr>
          <w:ilvl w:val="0"/>
          <w:numId w:val="28"/>
        </w:numPr>
        <w:spacing w:before="0" w:line="240" w:lineRule="auto"/>
        <w:ind w:left="0" w:firstLine="0"/>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sz w:val="22"/>
          <w:szCs w:val="22"/>
        </w:rPr>
        <w:t>По требованию Заказчика отчёт может предоставляться как презентация (</w:t>
      </w:r>
      <w:r w:rsidRPr="00836076">
        <w:rPr>
          <w:rStyle w:val="afffff6"/>
          <w:rFonts w:ascii="Times New Roman" w:hAnsi="Times New Roman" w:cs="Times New Roman"/>
          <w:sz w:val="22"/>
          <w:szCs w:val="22"/>
          <w:lang w:val="en-US"/>
        </w:rPr>
        <w:t>PowerPoint</w:t>
      </w:r>
      <w:r w:rsidRPr="00836076">
        <w:rPr>
          <w:rStyle w:val="afffff6"/>
          <w:rFonts w:ascii="Times New Roman" w:hAnsi="Times New Roman" w:cs="Times New Roman"/>
          <w:sz w:val="22"/>
          <w:szCs w:val="22"/>
        </w:rPr>
        <w:t xml:space="preserve">) </w:t>
      </w:r>
      <w:r w:rsidRPr="00836076">
        <w:rPr>
          <w:rStyle w:val="afffff6"/>
          <w:rFonts w:ascii="Times New Roman" w:hAnsi="Times New Roman" w:cs="Times New Roman"/>
          <w:sz w:val="22"/>
          <w:szCs w:val="22"/>
        </w:rPr>
        <w:br/>
      </w:r>
    </w:p>
    <w:p w14:paraId="63D043F1" w14:textId="77777777" w:rsidR="00836076" w:rsidRPr="00836076" w:rsidRDefault="00836076" w:rsidP="00836076">
      <w:pPr>
        <w:pStyle w:val="Afffff3"/>
        <w:numPr>
          <w:ilvl w:val="0"/>
          <w:numId w:val="28"/>
        </w:numPr>
        <w:spacing w:before="0" w:line="240" w:lineRule="auto"/>
        <w:ind w:left="0" w:firstLine="0"/>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sz w:val="22"/>
          <w:szCs w:val="22"/>
        </w:rPr>
        <w:t xml:space="preserve">Отчётный пакет считается переданным, когда Исполнитель выслал ссылку на файлы (либо прикрепил) и Заказчик подтвердил получение. Если у Заказчика есть стандарт к отчетам (например, шаблон </w:t>
      </w:r>
      <w:r w:rsidRPr="00836076">
        <w:rPr>
          <w:rStyle w:val="afffff6"/>
          <w:rFonts w:ascii="Times New Roman" w:hAnsi="Times New Roman" w:cs="Times New Roman"/>
          <w:sz w:val="22"/>
          <w:szCs w:val="22"/>
          <w:lang w:val="es-ES_tradnl"/>
        </w:rPr>
        <w:t xml:space="preserve">Excel </w:t>
      </w:r>
      <w:r w:rsidRPr="00836076">
        <w:rPr>
          <w:rStyle w:val="afffff6"/>
          <w:rFonts w:ascii="Times New Roman" w:hAnsi="Times New Roman" w:cs="Times New Roman"/>
          <w:sz w:val="22"/>
          <w:szCs w:val="22"/>
        </w:rPr>
        <w:t>со сводными таблицами) – Исполнитель либо использует его, либо предварительно согласовывает свой шаблон.</w:t>
      </w:r>
    </w:p>
    <w:p w14:paraId="47CB646B"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b/>
          <w:bCs/>
          <w:sz w:val="22"/>
          <w:szCs w:val="22"/>
        </w:rPr>
        <w:t>11.2. Состав ежемесячного отчёта.</w:t>
      </w:r>
      <w:r w:rsidRPr="00836076">
        <w:rPr>
          <w:rStyle w:val="afffff6"/>
          <w:rFonts w:ascii="Times New Roman" w:hAnsi="Times New Roman" w:cs="Times New Roman"/>
          <w:sz w:val="22"/>
          <w:szCs w:val="22"/>
        </w:rPr>
        <w:t xml:space="preserve"> В пакет входят следующие компоненты:</w:t>
      </w:r>
    </w:p>
    <w:p w14:paraId="60D83DFA"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Общий сводный отчёт</w:t>
      </w:r>
      <w:r w:rsidRPr="00836076">
        <w:rPr>
          <w:rStyle w:val="afffff6"/>
          <w:rFonts w:ascii="Times New Roman" w:hAnsi="Times New Roman" w:cs="Times New Roman"/>
          <w:sz w:val="22"/>
          <w:szCs w:val="22"/>
        </w:rPr>
        <w:t xml:space="preserve"> (см. разд. 2.4, блок «Ежемесячная аналитика») – краткое резюме итогов месяца: выполнены ли цели, сколько всего показов/кликов/расходов, сколько продаж, общая конверсия, сравнение с прошлым периодом, ключевые выводы (“что сработало/что нет”).</w:t>
      </w:r>
    </w:p>
    <w:p w14:paraId="62CE893E"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Детализированный отчёт</w:t>
      </w:r>
      <w:r w:rsidRPr="00836076">
        <w:rPr>
          <w:rStyle w:val="afffff6"/>
          <w:rFonts w:ascii="Times New Roman" w:hAnsi="Times New Roman" w:cs="Times New Roman"/>
          <w:sz w:val="22"/>
          <w:szCs w:val="22"/>
        </w:rPr>
        <w:t xml:space="preserve"> (см. разд. 2.4, «детализированный отчет») – подробные данные по каждому каналу и кампании: таблицы и диаграммы </w:t>
      </w:r>
      <w:r w:rsidRPr="00836076">
        <w:rPr>
          <w:rStyle w:val="afffff6"/>
          <w:rFonts w:ascii="Times New Roman" w:hAnsi="Times New Roman" w:cs="Times New Roman"/>
          <w:sz w:val="22"/>
          <w:szCs w:val="22"/>
          <w:lang w:val="de-DE"/>
        </w:rPr>
        <w:t xml:space="preserve">CTR, CPC, CPA, CR, </w:t>
      </w:r>
      <w:r w:rsidRPr="00836076">
        <w:rPr>
          <w:rStyle w:val="afffff6"/>
          <w:rFonts w:ascii="Times New Roman" w:hAnsi="Times New Roman" w:cs="Times New Roman"/>
          <w:sz w:val="22"/>
          <w:szCs w:val="22"/>
        </w:rPr>
        <w:t>траты, метрики по дням, сравнение с предыдущим месяцем</w:t>
      </w:r>
      <w:r w:rsidRPr="00836076">
        <w:rPr>
          <w:rStyle w:val="afffff6"/>
          <w:rFonts w:ascii="Times New Roman" w:hAnsi="Times New Roman" w:cs="Times New Roman"/>
          <w:sz w:val="22"/>
          <w:szCs w:val="22"/>
          <w:lang w:val="fr-FR"/>
        </w:rPr>
        <w:t xml:space="preserve">, etc. </w:t>
      </w:r>
      <w:r w:rsidRPr="00836076">
        <w:rPr>
          <w:rStyle w:val="afffff6"/>
          <w:rFonts w:ascii="Times New Roman" w:hAnsi="Times New Roman" w:cs="Times New Roman"/>
          <w:sz w:val="22"/>
          <w:szCs w:val="22"/>
        </w:rPr>
        <w:t xml:space="preserve">Обычно это </w:t>
      </w:r>
      <w:r w:rsidRPr="00836076">
        <w:rPr>
          <w:rStyle w:val="afffff6"/>
          <w:rFonts w:ascii="Times New Roman" w:hAnsi="Times New Roman" w:cs="Times New Roman"/>
          <w:sz w:val="22"/>
          <w:szCs w:val="22"/>
          <w:lang w:val="en-US"/>
        </w:rPr>
        <w:t>Excel</w:t>
      </w:r>
      <w:r w:rsidRPr="00836076">
        <w:rPr>
          <w:rStyle w:val="afffff6"/>
          <w:rFonts w:ascii="Times New Roman" w:hAnsi="Times New Roman" w:cs="Times New Roman"/>
          <w:sz w:val="22"/>
          <w:szCs w:val="22"/>
        </w:rPr>
        <w:t>-файл с разными вкладками по каналам.</w:t>
      </w:r>
    </w:p>
    <w:p w14:paraId="2873FF2B"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Отдельные срезы</w:t>
      </w:r>
      <w:r w:rsidRPr="00836076">
        <w:rPr>
          <w:rStyle w:val="afffff6"/>
          <w:rFonts w:ascii="Times New Roman" w:hAnsi="Times New Roman" w:cs="Times New Roman"/>
          <w:sz w:val="22"/>
          <w:szCs w:val="22"/>
        </w:rPr>
        <w:t xml:space="preserve"> (если были оговорены) – напр. анализ соцсетей контентных (количество постов, вовлеченность).</w:t>
      </w:r>
    </w:p>
    <w:p w14:paraId="0510E0D4"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Аналитика контента и конкурентов</w:t>
      </w:r>
      <w:r w:rsidRPr="00836076">
        <w:rPr>
          <w:rStyle w:val="afffff6"/>
          <w:rFonts w:ascii="Times New Roman" w:hAnsi="Times New Roman" w:cs="Times New Roman"/>
          <w:sz w:val="22"/>
          <w:szCs w:val="22"/>
        </w:rPr>
        <w:t xml:space="preserve"> (см. раздел 2.4, «Анализ контента») – фактически заполняется Форма 7 и прикладывается к отчёту. Это может быть отдельная презентация или вкладка “Конкуренты” в </w:t>
      </w:r>
      <w:r w:rsidRPr="00836076">
        <w:rPr>
          <w:rStyle w:val="afffff6"/>
          <w:rFonts w:ascii="Times New Roman" w:hAnsi="Times New Roman" w:cs="Times New Roman"/>
          <w:sz w:val="22"/>
          <w:szCs w:val="22"/>
          <w:lang w:val="es-ES_tradnl"/>
        </w:rPr>
        <w:t xml:space="preserve">Excel, </w:t>
      </w:r>
      <w:r w:rsidRPr="00836076">
        <w:rPr>
          <w:rStyle w:val="afffff6"/>
          <w:rFonts w:ascii="Times New Roman" w:hAnsi="Times New Roman" w:cs="Times New Roman"/>
          <w:sz w:val="22"/>
          <w:szCs w:val="22"/>
        </w:rPr>
        <w:t>где сравниваются показатели театра с др. театрами.</w:t>
      </w:r>
    </w:p>
    <w:p w14:paraId="738DCE13"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Отчёт по сегментации ЦА</w:t>
      </w:r>
      <w:r w:rsidRPr="00836076">
        <w:rPr>
          <w:rStyle w:val="afffff6"/>
          <w:rFonts w:ascii="Times New Roman" w:hAnsi="Times New Roman" w:cs="Times New Roman"/>
          <w:sz w:val="22"/>
          <w:szCs w:val="22"/>
        </w:rPr>
        <w:t xml:space="preserve"> – если в данном месяце делалась/обновлялась сегментация (Форма 8), то прикладывается либо документ с описанием изменений, либо ссылка на обновленную форму. Если изменений не было, раз в квартал всё равно обновится, а ежемесячно можно в отчёте просто указывать “сегментация аудитории актуальна, изменений нет”.</w:t>
      </w:r>
    </w:p>
    <w:p w14:paraId="22279D6C"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Отчёт по репутации</w:t>
      </w:r>
      <w:r w:rsidRPr="00836076">
        <w:rPr>
          <w:rStyle w:val="afffff6"/>
          <w:rFonts w:ascii="Times New Roman" w:hAnsi="Times New Roman" w:cs="Times New Roman"/>
          <w:sz w:val="22"/>
          <w:szCs w:val="22"/>
        </w:rPr>
        <w:t xml:space="preserve"> – Формы 5–6, можно также включить в общий отчет или приложить. Основное – показать, сколько отзывов обработано, какой результат по рейтингу.</w:t>
      </w:r>
    </w:p>
    <w:p w14:paraId="64CF0F13"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sz w:val="22"/>
          <w:szCs w:val="22"/>
        </w:rPr>
        <w:t xml:space="preserve">Исполнитель также прикладывает все заполненные </w:t>
      </w:r>
      <w:r w:rsidRPr="00836076">
        <w:rPr>
          <w:rStyle w:val="afffff6"/>
          <w:rFonts w:ascii="Times New Roman" w:hAnsi="Times New Roman" w:cs="Times New Roman"/>
          <w:b/>
          <w:bCs/>
          <w:sz w:val="22"/>
          <w:szCs w:val="22"/>
        </w:rPr>
        <w:t>формы 5–8</w:t>
      </w:r>
      <w:r w:rsidRPr="00836076">
        <w:rPr>
          <w:rStyle w:val="afffff6"/>
          <w:rFonts w:ascii="Times New Roman" w:hAnsi="Times New Roman" w:cs="Times New Roman"/>
          <w:sz w:val="22"/>
          <w:szCs w:val="22"/>
        </w:rPr>
        <w:t xml:space="preserve"> (отчётные шаблоны) либо в виде отдельных вкладок </w:t>
      </w:r>
      <w:r w:rsidRPr="00836076">
        <w:rPr>
          <w:rStyle w:val="afffff6"/>
          <w:rFonts w:ascii="Times New Roman" w:hAnsi="Times New Roman" w:cs="Times New Roman"/>
          <w:sz w:val="22"/>
          <w:szCs w:val="22"/>
          <w:lang w:val="es-ES_tradnl"/>
        </w:rPr>
        <w:t xml:space="preserve">Excel, </w:t>
      </w:r>
      <w:r w:rsidRPr="00836076">
        <w:rPr>
          <w:rStyle w:val="afffff6"/>
          <w:rFonts w:ascii="Times New Roman" w:hAnsi="Times New Roman" w:cs="Times New Roman"/>
          <w:sz w:val="22"/>
          <w:szCs w:val="22"/>
        </w:rPr>
        <w:t>либо отдельных файлов – чтобы у Заказчика были эти унифицированные данные.</w:t>
      </w:r>
    </w:p>
    <w:p w14:paraId="768239BF"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sz w:val="22"/>
          <w:szCs w:val="22"/>
        </w:rPr>
        <w:t xml:space="preserve">Кроме цифр, </w:t>
      </w:r>
      <w:r w:rsidRPr="00836076">
        <w:rPr>
          <w:rStyle w:val="afffff6"/>
          <w:rFonts w:ascii="Times New Roman" w:hAnsi="Times New Roman" w:cs="Times New Roman"/>
          <w:b/>
          <w:bCs/>
          <w:sz w:val="22"/>
          <w:szCs w:val="22"/>
        </w:rPr>
        <w:t>обязательна пояснительная записка</w:t>
      </w:r>
      <w:r w:rsidRPr="00836076">
        <w:rPr>
          <w:rStyle w:val="afffff6"/>
          <w:rFonts w:ascii="Times New Roman" w:hAnsi="Times New Roman" w:cs="Times New Roman"/>
          <w:sz w:val="22"/>
          <w:szCs w:val="22"/>
        </w:rPr>
        <w:t xml:space="preserve"> – можно в теле письма или в самом отчете, где Исполнитель описывает: основные наблюдения за месяц, причины значимых изменений (</w:t>
      </w:r>
      <w:r w:rsidRPr="00836076">
        <w:rPr>
          <w:rStyle w:val="afffff6"/>
          <w:rFonts w:ascii="Times New Roman" w:hAnsi="Times New Roman" w:cs="Times New Roman"/>
          <w:sz w:val="22"/>
          <w:szCs w:val="22"/>
          <w:rtl/>
          <w:lang w:val="ar-SA"/>
        </w:rPr>
        <w:t>“</w:t>
      </w:r>
      <w:r w:rsidRPr="00836076">
        <w:rPr>
          <w:rStyle w:val="afffff6"/>
          <w:rFonts w:ascii="Times New Roman" w:hAnsi="Times New Roman" w:cs="Times New Roman"/>
          <w:sz w:val="22"/>
          <w:szCs w:val="22"/>
          <w:lang w:val="de-DE"/>
        </w:rPr>
        <w:t xml:space="preserve">CTR </w:t>
      </w:r>
      <w:r w:rsidRPr="00836076">
        <w:rPr>
          <w:rStyle w:val="afffff6"/>
          <w:rFonts w:ascii="Times New Roman" w:hAnsi="Times New Roman" w:cs="Times New Roman"/>
          <w:sz w:val="22"/>
          <w:szCs w:val="22"/>
        </w:rPr>
        <w:t xml:space="preserve">снизился, потому что...”, </w:t>
      </w:r>
      <w:r w:rsidRPr="00836076">
        <w:rPr>
          <w:rStyle w:val="afffff6"/>
          <w:rFonts w:ascii="Times New Roman" w:hAnsi="Times New Roman" w:cs="Times New Roman"/>
          <w:sz w:val="22"/>
          <w:szCs w:val="22"/>
          <w:rtl/>
          <w:lang w:val="ar-SA"/>
        </w:rPr>
        <w:t>“</w:t>
      </w:r>
      <w:r w:rsidRPr="00836076">
        <w:rPr>
          <w:rStyle w:val="afffff6"/>
          <w:rFonts w:ascii="Times New Roman" w:hAnsi="Times New Roman" w:cs="Times New Roman"/>
          <w:sz w:val="22"/>
          <w:szCs w:val="22"/>
          <w:lang w:val="pt-PT"/>
        </w:rPr>
        <w:t xml:space="preserve">CPA </w:t>
      </w:r>
      <w:r w:rsidRPr="00836076">
        <w:rPr>
          <w:rStyle w:val="afffff6"/>
          <w:rFonts w:ascii="Times New Roman" w:hAnsi="Times New Roman" w:cs="Times New Roman"/>
          <w:sz w:val="22"/>
          <w:szCs w:val="22"/>
        </w:rPr>
        <w:t xml:space="preserve">вырос из-за...”), причинно-следственные связи, выводы и </w:t>
      </w:r>
      <w:r w:rsidRPr="00836076">
        <w:rPr>
          <w:rStyle w:val="afffff6"/>
          <w:rFonts w:ascii="Times New Roman" w:hAnsi="Times New Roman" w:cs="Times New Roman"/>
          <w:b/>
          <w:bCs/>
          <w:sz w:val="22"/>
          <w:szCs w:val="22"/>
        </w:rPr>
        <w:t>рекомендации на следующий месяц</w:t>
      </w:r>
      <w:r w:rsidRPr="00836076">
        <w:rPr>
          <w:rStyle w:val="afffff6"/>
          <w:rFonts w:ascii="Times New Roman" w:hAnsi="Times New Roman" w:cs="Times New Roman"/>
          <w:sz w:val="22"/>
          <w:szCs w:val="22"/>
        </w:rPr>
        <w:t>. Также он должен отчитаться по ранее данным рекомендациям: что сделано, что не получилось и почему.</w:t>
      </w:r>
    </w:p>
    <w:p w14:paraId="7CEE3929"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b/>
          <w:bCs/>
          <w:sz w:val="22"/>
          <w:szCs w:val="22"/>
        </w:rPr>
      </w:pPr>
      <w:r w:rsidRPr="00836076">
        <w:rPr>
          <w:rStyle w:val="afffff6"/>
          <w:rFonts w:ascii="Times New Roman" w:hAnsi="Times New Roman" w:cs="Times New Roman"/>
          <w:b/>
          <w:bCs/>
          <w:sz w:val="22"/>
          <w:szCs w:val="22"/>
        </w:rPr>
        <w:t>12. Формы и приложения</w:t>
      </w:r>
    </w:p>
    <w:p w14:paraId="5A13E5EF"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i/>
          <w:iCs/>
          <w:sz w:val="22"/>
          <w:szCs w:val="22"/>
        </w:rPr>
        <w:t>(В этом разделе перечислены шаблоны форм и дополнительных документов, прилагаемых к ТЗ. Исполнитель обязан использовать их в работе.)</w:t>
      </w:r>
    </w:p>
    <w:p w14:paraId="4868EE65"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b/>
          <w:bCs/>
          <w:sz w:val="22"/>
          <w:szCs w:val="22"/>
        </w:rPr>
        <w:t>1</w:t>
      </w:r>
      <w:r w:rsidRPr="00836076">
        <w:rPr>
          <w:rStyle w:val="afffff6"/>
          <w:rFonts w:ascii="Times New Roman" w:hAnsi="Times New Roman" w:cs="Times New Roman"/>
          <w:b/>
          <w:bCs/>
          <w:sz w:val="22"/>
          <w:szCs w:val="22"/>
          <w:lang w:val="en-US"/>
        </w:rPr>
        <w:t>2</w:t>
      </w:r>
      <w:r w:rsidRPr="00836076">
        <w:rPr>
          <w:rStyle w:val="afffff6"/>
          <w:rFonts w:ascii="Times New Roman" w:hAnsi="Times New Roman" w:cs="Times New Roman"/>
          <w:b/>
          <w:bCs/>
          <w:sz w:val="22"/>
          <w:szCs w:val="22"/>
        </w:rPr>
        <w:t>.1. Формы 1–4 (планирование).</w:t>
      </w:r>
    </w:p>
    <w:p w14:paraId="7C8E7A18"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Форма 1: Цели и объёмы трафика.</w:t>
      </w:r>
    </w:p>
    <w:p w14:paraId="00EEF005"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Форма 2: Отключение ресурса</w:t>
      </w:r>
      <w:r w:rsidRPr="00836076">
        <w:rPr>
          <w:rStyle w:val="afffff6"/>
          <w:rFonts w:ascii="Times New Roman" w:hAnsi="Times New Roman" w:cs="Times New Roman"/>
          <w:b/>
          <w:bCs/>
          <w:sz w:val="22"/>
          <w:szCs w:val="22"/>
          <w:lang w:val="en-US"/>
        </w:rPr>
        <w:t>.</w:t>
      </w:r>
    </w:p>
    <w:p w14:paraId="697AA8AF"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 xml:space="preserve">Форма 3: </w:t>
      </w:r>
      <w:proofErr w:type="spellStart"/>
      <w:r w:rsidRPr="00836076">
        <w:rPr>
          <w:rStyle w:val="afffff6"/>
          <w:rFonts w:ascii="Times New Roman" w:hAnsi="Times New Roman" w:cs="Times New Roman"/>
          <w:b/>
          <w:bCs/>
          <w:sz w:val="22"/>
          <w:szCs w:val="22"/>
        </w:rPr>
        <w:t>Предзапусковой</w:t>
      </w:r>
      <w:proofErr w:type="spellEnd"/>
      <w:r w:rsidRPr="00836076">
        <w:rPr>
          <w:rStyle w:val="afffff6"/>
          <w:rFonts w:ascii="Times New Roman" w:hAnsi="Times New Roman" w:cs="Times New Roman"/>
          <w:b/>
          <w:bCs/>
          <w:sz w:val="22"/>
          <w:szCs w:val="22"/>
        </w:rPr>
        <w:t xml:space="preserve"> отчёт</w:t>
      </w:r>
      <w:r w:rsidRPr="00836076">
        <w:rPr>
          <w:rStyle w:val="afffff6"/>
          <w:rFonts w:ascii="Times New Roman" w:hAnsi="Times New Roman" w:cs="Times New Roman"/>
          <w:b/>
          <w:bCs/>
          <w:sz w:val="22"/>
          <w:szCs w:val="22"/>
          <w:lang w:val="en-US"/>
        </w:rPr>
        <w:t>.</w:t>
      </w:r>
    </w:p>
    <w:p w14:paraId="21A63C9C"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Форма </w:t>
      </w:r>
      <w:r w:rsidRPr="00836076">
        <w:rPr>
          <w:rStyle w:val="afffff6"/>
          <w:rFonts w:ascii="Times New Roman" w:hAnsi="Times New Roman" w:cs="Times New Roman"/>
          <w:b/>
          <w:bCs/>
          <w:sz w:val="22"/>
          <w:szCs w:val="22"/>
          <w:lang w:val="de-DE"/>
        </w:rPr>
        <w:t xml:space="preserve">4: </w:t>
      </w:r>
      <w:r w:rsidRPr="00836076">
        <w:rPr>
          <w:rStyle w:val="afffff6"/>
          <w:rFonts w:ascii="Times New Roman" w:hAnsi="Times New Roman" w:cs="Times New Roman"/>
          <w:b/>
          <w:bCs/>
          <w:sz w:val="22"/>
          <w:szCs w:val="22"/>
        </w:rPr>
        <w:t>Новые спектакли/корректировки</w:t>
      </w:r>
      <w:r w:rsidRPr="00836076">
        <w:rPr>
          <w:rStyle w:val="afffff6"/>
          <w:rFonts w:ascii="Times New Roman" w:hAnsi="Times New Roman" w:cs="Times New Roman"/>
          <w:b/>
          <w:bCs/>
          <w:sz w:val="22"/>
          <w:szCs w:val="22"/>
          <w:lang w:val="en-US"/>
        </w:rPr>
        <w:t>.</w:t>
      </w:r>
    </w:p>
    <w:p w14:paraId="016FF55B"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b/>
          <w:bCs/>
          <w:sz w:val="22"/>
          <w:szCs w:val="22"/>
        </w:rPr>
        <w:t>1</w:t>
      </w:r>
      <w:r w:rsidRPr="00836076">
        <w:rPr>
          <w:rStyle w:val="afffff6"/>
          <w:rFonts w:ascii="Times New Roman" w:hAnsi="Times New Roman" w:cs="Times New Roman"/>
          <w:b/>
          <w:bCs/>
          <w:sz w:val="22"/>
          <w:szCs w:val="22"/>
          <w:lang w:val="en-US"/>
        </w:rPr>
        <w:t>2</w:t>
      </w:r>
      <w:r w:rsidRPr="00836076">
        <w:rPr>
          <w:rStyle w:val="afffff6"/>
          <w:rFonts w:ascii="Times New Roman" w:hAnsi="Times New Roman" w:cs="Times New Roman"/>
          <w:b/>
          <w:bCs/>
          <w:sz w:val="22"/>
          <w:szCs w:val="22"/>
        </w:rPr>
        <w:t>.2. Формы 5–8 (отчетность).</w:t>
      </w:r>
    </w:p>
    <w:p w14:paraId="3F245EE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Форма 5: Мониторинг упоминаний</w:t>
      </w:r>
      <w:r w:rsidRPr="00836076">
        <w:rPr>
          <w:rStyle w:val="afffff6"/>
          <w:rFonts w:ascii="Times New Roman" w:hAnsi="Times New Roman" w:cs="Times New Roman"/>
          <w:b/>
          <w:bCs/>
          <w:sz w:val="22"/>
          <w:szCs w:val="22"/>
          <w:lang w:val="en-US"/>
        </w:rPr>
        <w:t>.</w:t>
      </w:r>
    </w:p>
    <w:p w14:paraId="7158A7C4"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Форма 6 (Накопительная): Работа с отзывами и рейтингами.</w:t>
      </w:r>
    </w:p>
    <w:p w14:paraId="71290130"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Форма 7: Аналитика контента и конкурентов.</w:t>
      </w:r>
    </w:p>
    <w:p w14:paraId="4D1F795C"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Форма 8: Целевая аудитория и сегментация.</w:t>
      </w:r>
    </w:p>
    <w:p w14:paraId="4B7FA00E"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i/>
          <w:iCs/>
          <w:sz w:val="22"/>
          <w:szCs w:val="22"/>
        </w:rPr>
        <w:t xml:space="preserve">(Каждая форма имеет утвержденный шаблон – таблицу </w:t>
      </w:r>
      <w:r w:rsidRPr="00836076">
        <w:rPr>
          <w:rStyle w:val="afffff6"/>
          <w:rFonts w:ascii="Times New Roman" w:hAnsi="Times New Roman" w:cs="Times New Roman"/>
          <w:i/>
          <w:iCs/>
          <w:sz w:val="22"/>
          <w:szCs w:val="22"/>
          <w:lang w:val="es-ES_tradnl"/>
        </w:rPr>
        <w:t xml:space="preserve">Excel </w:t>
      </w:r>
      <w:r w:rsidRPr="00836076">
        <w:rPr>
          <w:rStyle w:val="afffff6"/>
          <w:rFonts w:ascii="Times New Roman" w:hAnsi="Times New Roman" w:cs="Times New Roman"/>
          <w:i/>
          <w:iCs/>
          <w:sz w:val="22"/>
          <w:szCs w:val="22"/>
        </w:rPr>
        <w:t>или документ, – они приложены к ТЗ. После утверждения эти шаблоны обязательны к использованию. Формы 1–4, как уже сказано, инициируются Заказчиком; Формы 5–8 – готовятся Исполнителем.)</w:t>
      </w:r>
    </w:p>
    <w:p w14:paraId="7A2C068F"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r w:rsidRPr="00836076">
        <w:rPr>
          <w:rStyle w:val="afffff6"/>
          <w:rFonts w:ascii="Times New Roman" w:hAnsi="Times New Roman" w:cs="Times New Roman"/>
          <w:b/>
          <w:bCs/>
          <w:sz w:val="22"/>
          <w:szCs w:val="22"/>
        </w:rPr>
        <w:t>12.3. Чек-листы, примеры и другие приложения.</w:t>
      </w:r>
      <w:r w:rsidRPr="00836076">
        <w:rPr>
          <w:rStyle w:val="afffff6"/>
          <w:rFonts w:ascii="Times New Roman" w:hAnsi="Times New Roman" w:cs="Times New Roman"/>
          <w:sz w:val="22"/>
          <w:szCs w:val="22"/>
        </w:rPr>
        <w:t xml:space="preserve"> Помимо форм, к ТЗ прилагаются вспомогательные материалы для удобства работы:</w:t>
      </w:r>
    </w:p>
    <w:p w14:paraId="0604951D"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Чек-лист «Запуск спектакля»</w:t>
      </w:r>
    </w:p>
    <w:p w14:paraId="78D92211"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t>Примеры оформления UTM-меток и названий кампаний</w:t>
      </w:r>
      <w:r w:rsidRPr="00836076">
        <w:rPr>
          <w:rStyle w:val="afffff6"/>
          <w:rFonts w:ascii="Times New Roman" w:hAnsi="Times New Roman" w:cs="Times New Roman"/>
          <w:sz w:val="22"/>
          <w:szCs w:val="22"/>
        </w:rPr>
        <w:t xml:space="preserve"> – документ, показывающий образцы правильного нейминга и UTM, чтобы избежать неоднозначностей (см. разд. 8).</w:t>
      </w:r>
    </w:p>
    <w:p w14:paraId="3CFCF0A5" w14:textId="77777777" w:rsidR="00836076" w:rsidRPr="00836076" w:rsidRDefault="00836076" w:rsidP="00836076">
      <w:pPr>
        <w:pStyle w:val="Afffff3"/>
        <w:numPr>
          <w:ilvl w:val="0"/>
          <w:numId w:val="27"/>
        </w:numPr>
        <w:spacing w:before="0" w:line="240" w:lineRule="auto"/>
        <w:ind w:left="0" w:firstLine="0"/>
        <w:jc w:val="both"/>
        <w:rPr>
          <w:rFonts w:ascii="Times New Roman" w:hAnsi="Times New Roman" w:cs="Times New Roman"/>
          <w:sz w:val="22"/>
          <w:szCs w:val="22"/>
        </w:rPr>
      </w:pPr>
      <w:r w:rsidRPr="00836076">
        <w:rPr>
          <w:rStyle w:val="afffff6"/>
          <w:rFonts w:ascii="Times New Roman" w:hAnsi="Times New Roman" w:cs="Times New Roman"/>
          <w:b/>
          <w:bCs/>
          <w:sz w:val="22"/>
          <w:szCs w:val="22"/>
        </w:rPr>
        <w:lastRenderedPageBreak/>
        <w:t xml:space="preserve">Образец </w:t>
      </w:r>
      <w:r w:rsidRPr="00836076">
        <w:rPr>
          <w:rStyle w:val="afffff6"/>
          <w:rFonts w:ascii="Times New Roman" w:hAnsi="Times New Roman" w:cs="Times New Roman"/>
          <w:b/>
          <w:bCs/>
          <w:sz w:val="22"/>
          <w:szCs w:val="22"/>
          <w:lang w:val="pt-PT"/>
        </w:rPr>
        <w:t>конфеденциальности (</w:t>
      </w:r>
      <w:r w:rsidRPr="00836076">
        <w:rPr>
          <w:rStyle w:val="afffff6"/>
          <w:rFonts w:ascii="Times New Roman" w:hAnsi="Times New Roman" w:cs="Times New Roman"/>
          <w:b/>
          <w:bCs/>
          <w:sz w:val="22"/>
          <w:szCs w:val="22"/>
        </w:rPr>
        <w:t xml:space="preserve">неразглашение) и </w:t>
      </w:r>
      <w:r w:rsidRPr="00836076">
        <w:rPr>
          <w:rStyle w:val="afffff6"/>
          <w:rFonts w:ascii="Times New Roman" w:hAnsi="Times New Roman" w:cs="Times New Roman"/>
          <w:b/>
          <w:bCs/>
          <w:sz w:val="22"/>
          <w:szCs w:val="22"/>
          <w:lang w:val="pt-PT"/>
        </w:rPr>
        <w:t xml:space="preserve"> </w:t>
      </w:r>
      <w:r w:rsidRPr="00836076">
        <w:rPr>
          <w:rStyle w:val="afffff6"/>
          <w:rFonts w:ascii="Times New Roman" w:hAnsi="Times New Roman" w:cs="Times New Roman"/>
          <w:sz w:val="22"/>
          <w:szCs w:val="22"/>
        </w:rPr>
        <w:t xml:space="preserve"> – если требуется, эти документы тоже прилагаются, так как являются частью требований по безопасности (см. п. 1.7).</w:t>
      </w:r>
    </w:p>
    <w:p w14:paraId="4EA8B731" w14:textId="77777777" w:rsidR="00836076" w:rsidRPr="00836076" w:rsidRDefault="00836076" w:rsidP="00836076">
      <w:pPr>
        <w:pStyle w:val="Afffff3"/>
        <w:spacing w:before="0" w:line="240" w:lineRule="auto"/>
        <w:jc w:val="both"/>
        <w:rPr>
          <w:rStyle w:val="afffff6"/>
          <w:rFonts w:ascii="Times New Roman" w:hAnsi="Times New Roman" w:cs="Times New Roman"/>
          <w:sz w:val="22"/>
          <w:szCs w:val="22"/>
        </w:rPr>
      </w:pPr>
      <w:r w:rsidRPr="00836076">
        <w:rPr>
          <w:rStyle w:val="afffff6"/>
          <w:rFonts w:ascii="Times New Roman" w:hAnsi="Times New Roman" w:cs="Times New Roman"/>
          <w:sz w:val="22"/>
          <w:szCs w:val="22"/>
        </w:rPr>
        <w:t>Все перечисленные приложения считаются неотъемлемой частью ТЗ. Заказчик предоставляет эти шаблоны Исполнителю при подписании договора, Исполнитель подтверждает ознакомление и обязуется им следовать. Если в ходе работ возникает необходимость скорректировать шаблон (например, добавить поле в форму отчета), стороны делают это по согласованию и обновляют приложение.</w:t>
      </w:r>
    </w:p>
    <w:p w14:paraId="3988B70E" w14:textId="77777777" w:rsidR="00836076" w:rsidRPr="00836076" w:rsidRDefault="00836076" w:rsidP="00836076">
      <w:pPr>
        <w:pStyle w:val="Afffff3"/>
        <w:spacing w:before="0" w:line="240" w:lineRule="auto"/>
        <w:jc w:val="both"/>
        <w:rPr>
          <w:rStyle w:val="afffff6"/>
          <w:rFonts w:ascii="Times New Roman" w:eastAsia="Times Roman" w:hAnsi="Times New Roman" w:cs="Times New Roman"/>
          <w:sz w:val="22"/>
          <w:szCs w:val="22"/>
        </w:rPr>
      </w:pPr>
    </w:p>
    <w:p w14:paraId="4CE36F46" w14:textId="77777777" w:rsidR="00836076" w:rsidRDefault="00836076" w:rsidP="00836076">
      <w:pPr>
        <w:pStyle w:val="Afffff3"/>
        <w:spacing w:before="0" w:after="240" w:line="240" w:lineRule="auto"/>
        <w:rPr>
          <w:rStyle w:val="afffff6"/>
          <w:rFonts w:ascii="Times Roman" w:eastAsia="Times Roman" w:hAnsi="Times Roman" w:cs="Times Roman"/>
        </w:rPr>
      </w:pPr>
    </w:p>
    <w:p w14:paraId="4C30AC71" w14:textId="77777777" w:rsidR="00836076" w:rsidRPr="002D267A" w:rsidRDefault="00836076" w:rsidP="00836076">
      <w:pPr>
        <w:pStyle w:val="Afffff3"/>
        <w:spacing w:before="0" w:after="240" w:line="240" w:lineRule="auto"/>
        <w:rPr>
          <w:rStyle w:val="afffff6"/>
          <w:rFonts w:ascii="Times Roman" w:eastAsia="Times Roman" w:hAnsi="Times Roman" w:cs="Times Roman"/>
        </w:rPr>
      </w:pPr>
    </w:p>
    <w:tbl>
      <w:tblPr>
        <w:tblStyle w:val="afffff8"/>
        <w:tblpPr w:leftFromText="180" w:rightFromText="180" w:vertAnchor="text" w:horzAnchor="margin" w:tblpXSpec="center" w:tblpY="-1132"/>
        <w:tblW w:w="0" w:type="auto"/>
        <w:tblLook w:val="05A0" w:firstRow="1" w:lastRow="0" w:firstColumn="1" w:lastColumn="1" w:noHBand="0" w:noVBand="1"/>
      </w:tblPr>
      <w:tblGrid>
        <w:gridCol w:w="531"/>
        <w:gridCol w:w="1573"/>
        <w:gridCol w:w="3303"/>
        <w:gridCol w:w="1986"/>
        <w:gridCol w:w="1117"/>
        <w:gridCol w:w="1117"/>
      </w:tblGrid>
      <w:tr w:rsidR="00184519" w:rsidRPr="00184519" w14:paraId="43443516" w14:textId="77777777" w:rsidTr="00C45D9E">
        <w:trPr>
          <w:trHeight w:val="511"/>
        </w:trPr>
        <w:tc>
          <w:tcPr>
            <w:tcW w:w="0" w:type="auto"/>
            <w:tcBorders>
              <w:bottom w:val="single" w:sz="4" w:space="0" w:color="auto"/>
            </w:tcBorders>
          </w:tcPr>
          <w:p w14:paraId="025446FE" w14:textId="77777777" w:rsidR="00836076" w:rsidRPr="00184519" w:rsidRDefault="00836076" w:rsidP="00C45D9E">
            <w:pP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w:t>
            </w:r>
          </w:p>
        </w:tc>
        <w:tc>
          <w:tcPr>
            <w:tcW w:w="0" w:type="auto"/>
            <w:tcBorders>
              <w:bottom w:val="single" w:sz="4" w:space="0" w:color="auto"/>
            </w:tcBorders>
          </w:tcPr>
          <w:p w14:paraId="76342CE0" w14:textId="77777777" w:rsidR="00836076" w:rsidRPr="00184519" w:rsidRDefault="00836076" w:rsidP="00C45D9E">
            <w:pP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Блок</w:t>
            </w:r>
          </w:p>
        </w:tc>
        <w:tc>
          <w:tcPr>
            <w:tcW w:w="0" w:type="auto"/>
            <w:tcBorders>
              <w:bottom w:val="single" w:sz="4" w:space="0" w:color="auto"/>
            </w:tcBorders>
          </w:tcPr>
          <w:p w14:paraId="4AAA8CD4" w14:textId="77777777" w:rsidR="00836076" w:rsidRPr="00184519" w:rsidRDefault="00836076" w:rsidP="00C45D9E">
            <w:pP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Описание работ</w:t>
            </w:r>
          </w:p>
        </w:tc>
        <w:tc>
          <w:tcPr>
            <w:tcW w:w="0" w:type="auto"/>
            <w:tcBorders>
              <w:bottom w:val="single" w:sz="4" w:space="0" w:color="auto"/>
            </w:tcBorders>
          </w:tcPr>
          <w:p w14:paraId="0BE990BD" w14:textId="77777777" w:rsidR="00836076" w:rsidRPr="00184519" w:rsidRDefault="00836076" w:rsidP="00C45D9E">
            <w:pP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Единица измерения</w:t>
            </w:r>
          </w:p>
        </w:tc>
        <w:tc>
          <w:tcPr>
            <w:tcW w:w="0" w:type="auto"/>
            <w:tcBorders>
              <w:bottom w:val="single" w:sz="4" w:space="0" w:color="auto"/>
            </w:tcBorders>
          </w:tcPr>
          <w:p w14:paraId="1A624F78" w14:textId="77777777" w:rsidR="00836076" w:rsidRPr="00184519" w:rsidRDefault="00836076" w:rsidP="00C45D9E">
            <w:pP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 xml:space="preserve">Мин. </w:t>
            </w:r>
          </w:p>
        </w:tc>
        <w:tc>
          <w:tcPr>
            <w:tcW w:w="0" w:type="auto"/>
            <w:tcBorders>
              <w:bottom w:val="single" w:sz="4" w:space="0" w:color="auto"/>
            </w:tcBorders>
          </w:tcPr>
          <w:p w14:paraId="488F79E6" w14:textId="77777777" w:rsidR="00836076" w:rsidRPr="00184519" w:rsidRDefault="00836076" w:rsidP="00C45D9E">
            <w:pP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Макс.</w:t>
            </w:r>
          </w:p>
        </w:tc>
      </w:tr>
      <w:tr w:rsidR="00184519" w:rsidRPr="00184519" w14:paraId="14A0F567" w14:textId="77777777" w:rsidTr="00C45D9E">
        <w:trPr>
          <w:trHeight w:val="806"/>
        </w:trPr>
        <w:tc>
          <w:tcPr>
            <w:tcW w:w="0" w:type="auto"/>
            <w:tcBorders>
              <w:top w:val="single" w:sz="4" w:space="0" w:color="auto"/>
              <w:left w:val="single" w:sz="4" w:space="0" w:color="auto"/>
              <w:bottom w:val="single" w:sz="4" w:space="0" w:color="auto"/>
              <w:right w:val="single" w:sz="4" w:space="0" w:color="auto"/>
            </w:tcBorders>
            <w:vAlign w:val="center"/>
          </w:tcPr>
          <w:p w14:paraId="2AB5603D" w14:textId="77777777" w:rsidR="00836076" w:rsidRPr="00184519" w:rsidRDefault="00836076" w:rsidP="00C45D9E">
            <w:pPr>
              <w:jc w:val="center"/>
              <w:rPr>
                <w:rStyle w:val="afffff6"/>
                <w:rFonts w:ascii="Times New Roman" w:eastAsia="Aptos Narrow" w:hAnsi="Times New Roman" w:cs="Times New Roman"/>
                <w:sz w:val="18"/>
                <w:szCs w:val="18"/>
              </w:rPr>
            </w:pPr>
            <w:r w:rsidRPr="00184519">
              <w:rPr>
                <w:rStyle w:val="afffff6"/>
                <w:rFonts w:ascii="Times New Roman" w:eastAsia="Aptos Narrow" w:hAnsi="Times New Roman" w:cs="Times New Roman"/>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14:paraId="0B39D66F" w14:textId="77777777" w:rsidR="00836076" w:rsidRPr="00184519" w:rsidRDefault="00836076" w:rsidP="00C45D9E">
            <w:pPr>
              <w:jc w:val="center"/>
              <w:rPr>
                <w:rStyle w:val="afffff6"/>
                <w:rFonts w:ascii="Times New Roman" w:eastAsia="Aptos Narrow" w:hAnsi="Times New Roman" w:cs="Times New Roman"/>
                <w:sz w:val="18"/>
                <w:szCs w:val="18"/>
              </w:rPr>
            </w:pPr>
            <w:proofErr w:type="spellStart"/>
            <w:r w:rsidRPr="00184519">
              <w:rPr>
                <w:rStyle w:val="afffff6"/>
                <w:rFonts w:ascii="Times New Roman" w:eastAsia="Aptos Narrow" w:hAnsi="Times New Roman" w:cs="Times New Roman"/>
                <w:sz w:val="18"/>
                <w:szCs w:val="18"/>
              </w:rPr>
              <w:t>НазваниНазвание</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44E424BC" w14:textId="77777777" w:rsidR="00836076" w:rsidRPr="00184519" w:rsidRDefault="00836076" w:rsidP="00C45D9E">
            <w:pPr>
              <w:jc w:val="center"/>
              <w:rPr>
                <w:rStyle w:val="afffff6"/>
                <w:rFonts w:ascii="Times New Roman" w:eastAsia="Aptos Narrow" w:hAnsi="Times New Roman" w:cs="Times New Roman"/>
                <w:sz w:val="18"/>
                <w:szCs w:val="18"/>
              </w:rPr>
            </w:pPr>
            <w:r w:rsidRPr="00184519">
              <w:rPr>
                <w:rStyle w:val="afffff6"/>
                <w:rFonts w:ascii="Times New Roman" w:eastAsia="Aptos Narrow" w:hAnsi="Times New Roman" w:cs="Times New Roman"/>
                <w:sz w:val="18"/>
                <w:szCs w:val="18"/>
              </w:rPr>
              <w:t>Услуга</w:t>
            </w:r>
          </w:p>
        </w:tc>
        <w:tc>
          <w:tcPr>
            <w:tcW w:w="0" w:type="auto"/>
            <w:tcBorders>
              <w:top w:val="single" w:sz="4" w:space="0" w:color="auto"/>
              <w:left w:val="single" w:sz="4" w:space="0" w:color="auto"/>
              <w:bottom w:val="single" w:sz="4" w:space="0" w:color="auto"/>
              <w:right w:val="single" w:sz="4" w:space="0" w:color="auto"/>
            </w:tcBorders>
            <w:vAlign w:val="center"/>
          </w:tcPr>
          <w:p w14:paraId="7F6213EA" w14:textId="77777777" w:rsidR="00836076" w:rsidRPr="00184519" w:rsidRDefault="00836076" w:rsidP="00C45D9E">
            <w:pPr>
              <w:jc w:val="center"/>
              <w:rPr>
                <w:rStyle w:val="afffff6"/>
                <w:rFonts w:ascii="Times New Roman" w:eastAsia="Aptos Narrow" w:hAnsi="Times New Roman" w:cs="Times New Roman"/>
                <w:sz w:val="18"/>
                <w:szCs w:val="18"/>
              </w:rPr>
            </w:pPr>
            <w:r w:rsidRPr="00184519">
              <w:rPr>
                <w:rStyle w:val="afffff6"/>
                <w:rFonts w:ascii="Times New Roman" w:eastAsia="Aptos Narrow" w:hAnsi="Times New Roman" w:cs="Times New Roman"/>
                <w:sz w:val="18"/>
                <w:szCs w:val="18"/>
              </w:rPr>
              <w:t>Единица измерения</w:t>
            </w:r>
          </w:p>
        </w:tc>
        <w:tc>
          <w:tcPr>
            <w:tcW w:w="0" w:type="auto"/>
            <w:tcBorders>
              <w:top w:val="single" w:sz="4" w:space="0" w:color="auto"/>
              <w:left w:val="single" w:sz="4" w:space="0" w:color="auto"/>
              <w:bottom w:val="single" w:sz="4" w:space="0" w:color="auto"/>
              <w:right w:val="single" w:sz="4" w:space="0" w:color="auto"/>
            </w:tcBorders>
            <w:vAlign w:val="center"/>
          </w:tcPr>
          <w:p w14:paraId="70A2ED1E" w14:textId="77777777" w:rsidR="00836076" w:rsidRPr="00184519" w:rsidRDefault="00836076" w:rsidP="00C45D9E">
            <w:pPr>
              <w:jc w:val="center"/>
              <w:rPr>
                <w:rStyle w:val="afffff6"/>
                <w:rFonts w:ascii="Times New Roman" w:eastAsia="Aptos Narrow" w:hAnsi="Times New Roman" w:cs="Times New Roman"/>
                <w:sz w:val="18"/>
                <w:szCs w:val="18"/>
              </w:rPr>
            </w:pPr>
            <w:r w:rsidRPr="00184519">
              <w:rPr>
                <w:rStyle w:val="afffff6"/>
                <w:rFonts w:ascii="Times New Roman" w:eastAsia="Aptos Narrow" w:hAnsi="Times New Roman" w:cs="Times New Roman"/>
                <w:sz w:val="18"/>
                <w:szCs w:val="18"/>
              </w:rPr>
              <w:t>Количество</w:t>
            </w:r>
          </w:p>
        </w:tc>
        <w:tc>
          <w:tcPr>
            <w:tcW w:w="0" w:type="auto"/>
            <w:tcBorders>
              <w:top w:val="single" w:sz="4" w:space="0" w:color="auto"/>
              <w:left w:val="single" w:sz="4" w:space="0" w:color="auto"/>
              <w:bottom w:val="single" w:sz="4" w:space="0" w:color="auto"/>
              <w:right w:val="single" w:sz="4" w:space="0" w:color="auto"/>
            </w:tcBorders>
            <w:vAlign w:val="center"/>
          </w:tcPr>
          <w:p w14:paraId="356F9481" w14:textId="77777777" w:rsidR="00836076" w:rsidRPr="00184519" w:rsidRDefault="00836076" w:rsidP="00C45D9E">
            <w:pPr>
              <w:jc w:val="center"/>
              <w:rPr>
                <w:rStyle w:val="afffff6"/>
                <w:rFonts w:ascii="Times New Roman" w:eastAsia="Aptos Narrow" w:hAnsi="Times New Roman" w:cs="Times New Roman"/>
                <w:sz w:val="18"/>
                <w:szCs w:val="18"/>
              </w:rPr>
            </w:pPr>
            <w:r w:rsidRPr="00184519">
              <w:rPr>
                <w:rStyle w:val="afffff6"/>
                <w:rFonts w:ascii="Times New Roman" w:eastAsia="Aptos Narrow" w:hAnsi="Times New Roman" w:cs="Times New Roman"/>
                <w:sz w:val="18"/>
                <w:szCs w:val="18"/>
              </w:rPr>
              <w:t>Количество</w:t>
            </w:r>
          </w:p>
        </w:tc>
      </w:tr>
      <w:tr w:rsidR="00184519" w:rsidRPr="00184519" w14:paraId="6A7184DD" w14:textId="77777777" w:rsidTr="00836076">
        <w:trPr>
          <w:trHeight w:val="489"/>
        </w:trPr>
        <w:tc>
          <w:tcPr>
            <w:tcW w:w="0" w:type="auto"/>
            <w:tcBorders>
              <w:top w:val="single" w:sz="4" w:space="0" w:color="auto"/>
              <w:left w:val="single" w:sz="4" w:space="0" w:color="auto"/>
              <w:bottom w:val="single" w:sz="4" w:space="0" w:color="auto"/>
              <w:right w:val="single" w:sz="4" w:space="0" w:color="auto"/>
            </w:tcBorders>
            <w:vAlign w:val="center"/>
          </w:tcPr>
          <w:p w14:paraId="7DF33067"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1.1</w:t>
            </w:r>
          </w:p>
        </w:tc>
        <w:tc>
          <w:tcPr>
            <w:tcW w:w="0" w:type="auto"/>
            <w:tcBorders>
              <w:top w:val="single" w:sz="4" w:space="0" w:color="auto"/>
              <w:left w:val="single" w:sz="4" w:space="0" w:color="auto"/>
              <w:bottom w:val="single" w:sz="4" w:space="0" w:color="auto"/>
              <w:right w:val="single" w:sz="4" w:space="0" w:color="auto"/>
            </w:tcBorders>
            <w:vAlign w:val="center"/>
          </w:tcPr>
          <w:p w14:paraId="7594E443"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Реклама</w:t>
            </w:r>
          </w:p>
        </w:tc>
        <w:tc>
          <w:tcPr>
            <w:tcW w:w="0" w:type="auto"/>
            <w:tcBorders>
              <w:top w:val="single" w:sz="4" w:space="0" w:color="auto"/>
              <w:left w:val="single" w:sz="4" w:space="0" w:color="auto"/>
              <w:bottom w:val="single" w:sz="4" w:space="0" w:color="auto"/>
              <w:right w:val="single" w:sz="4" w:space="0" w:color="auto"/>
            </w:tcBorders>
            <w:vAlign w:val="center"/>
          </w:tcPr>
          <w:p w14:paraId="6C05E07D"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Ведение одного объекта на 4 платформах</w:t>
            </w:r>
          </w:p>
        </w:tc>
        <w:tc>
          <w:tcPr>
            <w:tcW w:w="0" w:type="auto"/>
            <w:tcBorders>
              <w:top w:val="single" w:sz="4" w:space="0" w:color="auto"/>
              <w:left w:val="single" w:sz="4" w:space="0" w:color="auto"/>
              <w:bottom w:val="single" w:sz="4" w:space="0" w:color="auto"/>
              <w:right w:val="single" w:sz="4" w:space="0" w:color="auto"/>
            </w:tcBorders>
            <w:vAlign w:val="center"/>
          </w:tcPr>
          <w:p w14:paraId="388208E2"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 xml:space="preserve">1 объект / </w:t>
            </w:r>
            <w:proofErr w:type="spellStart"/>
            <w:r w:rsidRPr="00184519">
              <w:rPr>
                <w:rStyle w:val="afffff6"/>
                <w:rFonts w:ascii="Times New Roman" w:eastAsia="Aptos Narrow" w:hAnsi="Times New Roman" w:cs="Times New Roman"/>
                <w:sz w:val="18"/>
                <w:szCs w:val="18"/>
              </w:rPr>
              <w:t>мес</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6F9B881C"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30</w:t>
            </w:r>
          </w:p>
        </w:tc>
        <w:tc>
          <w:tcPr>
            <w:tcW w:w="0" w:type="auto"/>
            <w:tcBorders>
              <w:top w:val="single" w:sz="4" w:space="0" w:color="auto"/>
              <w:left w:val="single" w:sz="4" w:space="0" w:color="auto"/>
              <w:bottom w:val="single" w:sz="4" w:space="0" w:color="auto"/>
              <w:right w:val="single" w:sz="4" w:space="0" w:color="auto"/>
            </w:tcBorders>
            <w:vAlign w:val="center"/>
          </w:tcPr>
          <w:p w14:paraId="3CC19B59"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90</w:t>
            </w:r>
          </w:p>
        </w:tc>
      </w:tr>
      <w:tr w:rsidR="00184519" w:rsidRPr="00184519" w14:paraId="746BF00F" w14:textId="77777777" w:rsidTr="00836076">
        <w:trPr>
          <w:trHeight w:val="529"/>
        </w:trPr>
        <w:tc>
          <w:tcPr>
            <w:tcW w:w="0" w:type="auto"/>
            <w:tcBorders>
              <w:top w:val="single" w:sz="4" w:space="0" w:color="auto"/>
              <w:left w:val="single" w:sz="4" w:space="0" w:color="auto"/>
              <w:bottom w:val="single" w:sz="4" w:space="0" w:color="auto"/>
              <w:right w:val="single" w:sz="4" w:space="0" w:color="auto"/>
            </w:tcBorders>
            <w:vAlign w:val="center"/>
          </w:tcPr>
          <w:p w14:paraId="200302D4"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2.1</w:t>
            </w:r>
          </w:p>
        </w:tc>
        <w:tc>
          <w:tcPr>
            <w:tcW w:w="0" w:type="auto"/>
            <w:tcBorders>
              <w:top w:val="single" w:sz="4" w:space="0" w:color="auto"/>
              <w:left w:val="single" w:sz="4" w:space="0" w:color="auto"/>
              <w:bottom w:val="single" w:sz="4" w:space="0" w:color="auto"/>
              <w:right w:val="single" w:sz="4" w:space="0" w:color="auto"/>
            </w:tcBorders>
            <w:vAlign w:val="center"/>
          </w:tcPr>
          <w:p w14:paraId="2E90521D"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Креативы</w:t>
            </w:r>
          </w:p>
        </w:tc>
        <w:tc>
          <w:tcPr>
            <w:tcW w:w="0" w:type="auto"/>
            <w:tcBorders>
              <w:top w:val="single" w:sz="4" w:space="0" w:color="auto"/>
              <w:left w:val="single" w:sz="4" w:space="0" w:color="auto"/>
              <w:bottom w:val="single" w:sz="4" w:space="0" w:color="auto"/>
              <w:right w:val="single" w:sz="4" w:space="0" w:color="auto"/>
            </w:tcBorders>
            <w:vAlign w:val="center"/>
          </w:tcPr>
          <w:p w14:paraId="71AAE6DE"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Разработка мастер-концепта</w:t>
            </w:r>
          </w:p>
        </w:tc>
        <w:tc>
          <w:tcPr>
            <w:tcW w:w="0" w:type="auto"/>
            <w:tcBorders>
              <w:top w:val="single" w:sz="4" w:space="0" w:color="auto"/>
              <w:left w:val="single" w:sz="4" w:space="0" w:color="auto"/>
              <w:bottom w:val="single" w:sz="4" w:space="0" w:color="auto"/>
              <w:right w:val="single" w:sz="4" w:space="0" w:color="auto"/>
            </w:tcBorders>
            <w:vAlign w:val="center"/>
          </w:tcPr>
          <w:p w14:paraId="4467C5AA"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 концепция / объект</w:t>
            </w:r>
          </w:p>
        </w:tc>
        <w:tc>
          <w:tcPr>
            <w:tcW w:w="0" w:type="auto"/>
            <w:tcBorders>
              <w:top w:val="single" w:sz="4" w:space="0" w:color="auto"/>
              <w:left w:val="single" w:sz="4" w:space="0" w:color="auto"/>
              <w:bottom w:val="single" w:sz="4" w:space="0" w:color="auto"/>
              <w:right w:val="single" w:sz="4" w:space="0" w:color="auto"/>
            </w:tcBorders>
            <w:vAlign w:val="center"/>
          </w:tcPr>
          <w:p w14:paraId="5C16DDB4"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30</w:t>
            </w:r>
          </w:p>
        </w:tc>
        <w:tc>
          <w:tcPr>
            <w:tcW w:w="0" w:type="auto"/>
            <w:tcBorders>
              <w:top w:val="single" w:sz="4" w:space="0" w:color="auto"/>
              <w:left w:val="single" w:sz="4" w:space="0" w:color="auto"/>
              <w:bottom w:val="single" w:sz="4" w:space="0" w:color="auto"/>
              <w:right w:val="single" w:sz="4" w:space="0" w:color="auto"/>
            </w:tcBorders>
            <w:vAlign w:val="center"/>
          </w:tcPr>
          <w:p w14:paraId="74441F26"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90</w:t>
            </w:r>
          </w:p>
        </w:tc>
      </w:tr>
      <w:tr w:rsidR="00184519" w:rsidRPr="00184519" w14:paraId="7A782A12" w14:textId="77777777" w:rsidTr="00836076">
        <w:trPr>
          <w:trHeight w:val="589"/>
        </w:trPr>
        <w:tc>
          <w:tcPr>
            <w:tcW w:w="0" w:type="auto"/>
            <w:tcBorders>
              <w:top w:val="single" w:sz="4" w:space="0" w:color="auto"/>
              <w:left w:val="single" w:sz="4" w:space="0" w:color="auto"/>
              <w:bottom w:val="single" w:sz="4" w:space="0" w:color="auto"/>
              <w:right w:val="single" w:sz="4" w:space="0" w:color="auto"/>
            </w:tcBorders>
            <w:vAlign w:val="center"/>
          </w:tcPr>
          <w:p w14:paraId="6BE56802"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2.2</w:t>
            </w:r>
          </w:p>
        </w:tc>
        <w:tc>
          <w:tcPr>
            <w:tcW w:w="0" w:type="auto"/>
            <w:tcBorders>
              <w:top w:val="single" w:sz="4" w:space="0" w:color="auto"/>
              <w:left w:val="single" w:sz="4" w:space="0" w:color="auto"/>
              <w:bottom w:val="single" w:sz="4" w:space="0" w:color="auto"/>
              <w:right w:val="single" w:sz="4" w:space="0" w:color="auto"/>
            </w:tcBorders>
            <w:vAlign w:val="center"/>
          </w:tcPr>
          <w:p w14:paraId="5AD3F89B"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Креативы</w:t>
            </w:r>
          </w:p>
        </w:tc>
        <w:tc>
          <w:tcPr>
            <w:tcW w:w="0" w:type="auto"/>
            <w:tcBorders>
              <w:top w:val="single" w:sz="4" w:space="0" w:color="auto"/>
              <w:left w:val="single" w:sz="4" w:space="0" w:color="auto"/>
              <w:bottom w:val="single" w:sz="4" w:space="0" w:color="auto"/>
              <w:right w:val="single" w:sz="4" w:space="0" w:color="auto"/>
            </w:tcBorders>
            <w:vAlign w:val="center"/>
          </w:tcPr>
          <w:p w14:paraId="10F53119"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Адаптация под формат</w:t>
            </w:r>
          </w:p>
        </w:tc>
        <w:tc>
          <w:tcPr>
            <w:tcW w:w="0" w:type="auto"/>
            <w:tcBorders>
              <w:top w:val="single" w:sz="4" w:space="0" w:color="auto"/>
              <w:left w:val="single" w:sz="4" w:space="0" w:color="auto"/>
              <w:bottom w:val="single" w:sz="4" w:space="0" w:color="auto"/>
              <w:right w:val="single" w:sz="4" w:space="0" w:color="auto"/>
            </w:tcBorders>
            <w:vAlign w:val="center"/>
          </w:tcPr>
          <w:p w14:paraId="296936F1"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 адаптация / формат / объект</w:t>
            </w:r>
          </w:p>
        </w:tc>
        <w:tc>
          <w:tcPr>
            <w:tcW w:w="0" w:type="auto"/>
            <w:tcBorders>
              <w:top w:val="single" w:sz="4" w:space="0" w:color="auto"/>
              <w:left w:val="single" w:sz="4" w:space="0" w:color="auto"/>
              <w:bottom w:val="single" w:sz="4" w:space="0" w:color="auto"/>
              <w:right w:val="single" w:sz="4" w:space="0" w:color="auto"/>
            </w:tcBorders>
            <w:vAlign w:val="center"/>
          </w:tcPr>
          <w:p w14:paraId="446D917E" w14:textId="77777777" w:rsidR="00836076" w:rsidRPr="00184519" w:rsidRDefault="00836076" w:rsidP="00C45D9E">
            <w:pPr>
              <w:jc w:val="center"/>
              <w:rPr>
                <w:rFonts w:ascii="Times New Roman" w:hAnsi="Times New Roman" w:cs="Times New Roman"/>
                <w:sz w:val="18"/>
                <w:szCs w:val="18"/>
              </w:rPr>
            </w:pPr>
            <w:r w:rsidRPr="00184519">
              <w:rPr>
                <w:rFonts w:ascii="Times New Roman" w:hAnsi="Times New Roman" w:cs="Times New Roman"/>
                <w:sz w:val="18"/>
                <w:szCs w:val="18"/>
              </w:rPr>
              <w:t>30</w:t>
            </w:r>
          </w:p>
        </w:tc>
        <w:tc>
          <w:tcPr>
            <w:tcW w:w="0" w:type="auto"/>
            <w:tcBorders>
              <w:top w:val="single" w:sz="4" w:space="0" w:color="auto"/>
              <w:left w:val="single" w:sz="4" w:space="0" w:color="auto"/>
              <w:bottom w:val="single" w:sz="4" w:space="0" w:color="auto"/>
              <w:right w:val="single" w:sz="4" w:space="0" w:color="auto"/>
            </w:tcBorders>
            <w:vAlign w:val="center"/>
          </w:tcPr>
          <w:p w14:paraId="3A7375BA" w14:textId="77777777" w:rsidR="00836076" w:rsidRPr="00184519" w:rsidRDefault="00836076" w:rsidP="00C45D9E">
            <w:pPr>
              <w:jc w:val="center"/>
              <w:rPr>
                <w:rFonts w:ascii="Times New Roman" w:hAnsi="Times New Roman" w:cs="Times New Roman"/>
                <w:sz w:val="18"/>
                <w:szCs w:val="18"/>
              </w:rPr>
            </w:pPr>
            <w:r w:rsidRPr="00184519">
              <w:rPr>
                <w:rFonts w:ascii="Times New Roman" w:hAnsi="Times New Roman" w:cs="Times New Roman"/>
                <w:sz w:val="18"/>
                <w:szCs w:val="18"/>
              </w:rPr>
              <w:t>90</w:t>
            </w:r>
          </w:p>
        </w:tc>
      </w:tr>
      <w:tr w:rsidR="00184519" w:rsidRPr="00184519" w14:paraId="23E7455B" w14:textId="77777777" w:rsidTr="00C45D9E">
        <w:trPr>
          <w:trHeight w:val="806"/>
        </w:trPr>
        <w:tc>
          <w:tcPr>
            <w:tcW w:w="0" w:type="auto"/>
            <w:tcBorders>
              <w:top w:val="single" w:sz="4" w:space="0" w:color="auto"/>
              <w:left w:val="single" w:sz="4" w:space="0" w:color="auto"/>
              <w:bottom w:val="single" w:sz="4" w:space="0" w:color="auto"/>
              <w:right w:val="single" w:sz="4" w:space="0" w:color="auto"/>
            </w:tcBorders>
            <w:vAlign w:val="center"/>
          </w:tcPr>
          <w:p w14:paraId="6EF2FC02"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3.1</w:t>
            </w:r>
          </w:p>
        </w:tc>
        <w:tc>
          <w:tcPr>
            <w:tcW w:w="0" w:type="auto"/>
            <w:tcBorders>
              <w:top w:val="single" w:sz="4" w:space="0" w:color="auto"/>
              <w:left w:val="single" w:sz="4" w:space="0" w:color="auto"/>
              <w:bottom w:val="single" w:sz="4" w:space="0" w:color="auto"/>
              <w:right w:val="single" w:sz="4" w:space="0" w:color="auto"/>
            </w:tcBorders>
            <w:vAlign w:val="center"/>
          </w:tcPr>
          <w:p w14:paraId="7ABAC226"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Видео</w:t>
            </w:r>
          </w:p>
        </w:tc>
        <w:tc>
          <w:tcPr>
            <w:tcW w:w="0" w:type="auto"/>
            <w:tcBorders>
              <w:top w:val="single" w:sz="4" w:space="0" w:color="auto"/>
              <w:left w:val="single" w:sz="4" w:space="0" w:color="auto"/>
              <w:bottom w:val="single" w:sz="4" w:space="0" w:color="auto"/>
              <w:right w:val="single" w:sz="4" w:space="0" w:color="auto"/>
            </w:tcBorders>
            <w:vAlign w:val="center"/>
          </w:tcPr>
          <w:p w14:paraId="69B71B85"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Производство трейлера 30–60 сек</w:t>
            </w:r>
          </w:p>
        </w:tc>
        <w:tc>
          <w:tcPr>
            <w:tcW w:w="0" w:type="auto"/>
            <w:tcBorders>
              <w:top w:val="single" w:sz="4" w:space="0" w:color="auto"/>
              <w:left w:val="single" w:sz="4" w:space="0" w:color="auto"/>
              <w:bottom w:val="single" w:sz="4" w:space="0" w:color="auto"/>
              <w:right w:val="single" w:sz="4" w:space="0" w:color="auto"/>
            </w:tcBorders>
            <w:vAlign w:val="center"/>
          </w:tcPr>
          <w:p w14:paraId="30A7B6ED"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 видео</w:t>
            </w:r>
          </w:p>
        </w:tc>
        <w:tc>
          <w:tcPr>
            <w:tcW w:w="0" w:type="auto"/>
            <w:tcBorders>
              <w:top w:val="single" w:sz="4" w:space="0" w:color="auto"/>
              <w:left w:val="single" w:sz="4" w:space="0" w:color="auto"/>
              <w:bottom w:val="single" w:sz="4" w:space="0" w:color="auto"/>
              <w:right w:val="single" w:sz="4" w:space="0" w:color="auto"/>
            </w:tcBorders>
            <w:vAlign w:val="center"/>
          </w:tcPr>
          <w:p w14:paraId="2D21745F"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5</w:t>
            </w:r>
          </w:p>
        </w:tc>
        <w:tc>
          <w:tcPr>
            <w:tcW w:w="0" w:type="auto"/>
            <w:tcBorders>
              <w:top w:val="single" w:sz="4" w:space="0" w:color="auto"/>
              <w:left w:val="single" w:sz="4" w:space="0" w:color="auto"/>
              <w:bottom w:val="single" w:sz="4" w:space="0" w:color="auto"/>
              <w:right w:val="single" w:sz="4" w:space="0" w:color="auto"/>
            </w:tcBorders>
            <w:vAlign w:val="center"/>
          </w:tcPr>
          <w:p w14:paraId="777A24EB"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5</w:t>
            </w:r>
          </w:p>
        </w:tc>
      </w:tr>
      <w:tr w:rsidR="00184519" w:rsidRPr="00184519" w14:paraId="37E85B96" w14:textId="77777777" w:rsidTr="00184519">
        <w:trPr>
          <w:trHeight w:val="594"/>
        </w:trPr>
        <w:tc>
          <w:tcPr>
            <w:tcW w:w="0" w:type="auto"/>
            <w:tcBorders>
              <w:top w:val="single" w:sz="4" w:space="0" w:color="auto"/>
              <w:left w:val="single" w:sz="4" w:space="0" w:color="auto"/>
              <w:bottom w:val="single" w:sz="4" w:space="0" w:color="auto"/>
              <w:right w:val="single" w:sz="4" w:space="0" w:color="auto"/>
            </w:tcBorders>
            <w:vAlign w:val="center"/>
          </w:tcPr>
          <w:p w14:paraId="7A5C82CE"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3.2</w:t>
            </w:r>
          </w:p>
        </w:tc>
        <w:tc>
          <w:tcPr>
            <w:tcW w:w="0" w:type="auto"/>
            <w:tcBorders>
              <w:top w:val="single" w:sz="4" w:space="0" w:color="auto"/>
              <w:left w:val="single" w:sz="4" w:space="0" w:color="auto"/>
              <w:bottom w:val="single" w:sz="4" w:space="0" w:color="auto"/>
              <w:right w:val="single" w:sz="4" w:space="0" w:color="auto"/>
            </w:tcBorders>
            <w:vAlign w:val="center"/>
          </w:tcPr>
          <w:p w14:paraId="4A13155E"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Видео</w:t>
            </w:r>
          </w:p>
        </w:tc>
        <w:tc>
          <w:tcPr>
            <w:tcW w:w="0" w:type="auto"/>
            <w:tcBorders>
              <w:top w:val="single" w:sz="4" w:space="0" w:color="auto"/>
              <w:left w:val="single" w:sz="4" w:space="0" w:color="auto"/>
              <w:bottom w:val="single" w:sz="4" w:space="0" w:color="auto"/>
              <w:right w:val="single" w:sz="4" w:space="0" w:color="auto"/>
            </w:tcBorders>
            <w:vAlign w:val="center"/>
          </w:tcPr>
          <w:p w14:paraId="59278CCA"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Адаптация трейлера под формат</w:t>
            </w:r>
          </w:p>
        </w:tc>
        <w:tc>
          <w:tcPr>
            <w:tcW w:w="0" w:type="auto"/>
            <w:tcBorders>
              <w:top w:val="single" w:sz="4" w:space="0" w:color="auto"/>
              <w:left w:val="single" w:sz="4" w:space="0" w:color="auto"/>
              <w:bottom w:val="single" w:sz="4" w:space="0" w:color="auto"/>
              <w:right w:val="single" w:sz="4" w:space="0" w:color="auto"/>
            </w:tcBorders>
            <w:vAlign w:val="center"/>
          </w:tcPr>
          <w:p w14:paraId="5D5112D3"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 версия</w:t>
            </w:r>
          </w:p>
        </w:tc>
        <w:tc>
          <w:tcPr>
            <w:tcW w:w="0" w:type="auto"/>
            <w:tcBorders>
              <w:top w:val="single" w:sz="4" w:space="0" w:color="auto"/>
              <w:left w:val="single" w:sz="4" w:space="0" w:color="auto"/>
              <w:bottom w:val="single" w:sz="4" w:space="0" w:color="auto"/>
              <w:right w:val="single" w:sz="4" w:space="0" w:color="auto"/>
            </w:tcBorders>
            <w:vAlign w:val="center"/>
          </w:tcPr>
          <w:p w14:paraId="0A4C02A5"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5</w:t>
            </w:r>
          </w:p>
        </w:tc>
        <w:tc>
          <w:tcPr>
            <w:tcW w:w="0" w:type="auto"/>
            <w:tcBorders>
              <w:top w:val="single" w:sz="4" w:space="0" w:color="auto"/>
              <w:left w:val="single" w:sz="4" w:space="0" w:color="auto"/>
              <w:bottom w:val="single" w:sz="4" w:space="0" w:color="auto"/>
              <w:right w:val="single" w:sz="4" w:space="0" w:color="auto"/>
            </w:tcBorders>
            <w:vAlign w:val="center"/>
          </w:tcPr>
          <w:p w14:paraId="210E2D30"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5</w:t>
            </w:r>
          </w:p>
        </w:tc>
      </w:tr>
      <w:tr w:rsidR="00184519" w:rsidRPr="00184519" w14:paraId="149E5F0B" w14:textId="77777777" w:rsidTr="00184519">
        <w:trPr>
          <w:trHeight w:val="418"/>
        </w:trPr>
        <w:tc>
          <w:tcPr>
            <w:tcW w:w="0" w:type="auto"/>
            <w:tcBorders>
              <w:top w:val="single" w:sz="4" w:space="0" w:color="auto"/>
              <w:left w:val="single" w:sz="4" w:space="0" w:color="auto"/>
              <w:bottom w:val="single" w:sz="4" w:space="0" w:color="auto"/>
              <w:right w:val="single" w:sz="4" w:space="0" w:color="auto"/>
            </w:tcBorders>
            <w:vAlign w:val="center"/>
          </w:tcPr>
          <w:p w14:paraId="680E5877"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5.1</w:t>
            </w:r>
          </w:p>
        </w:tc>
        <w:tc>
          <w:tcPr>
            <w:tcW w:w="0" w:type="auto"/>
            <w:tcBorders>
              <w:top w:val="single" w:sz="4" w:space="0" w:color="auto"/>
              <w:left w:val="single" w:sz="4" w:space="0" w:color="auto"/>
              <w:bottom w:val="single" w:sz="4" w:space="0" w:color="auto"/>
              <w:right w:val="single" w:sz="4" w:space="0" w:color="auto"/>
            </w:tcBorders>
            <w:vAlign w:val="center"/>
          </w:tcPr>
          <w:p w14:paraId="0964B84F"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Репутация</w:t>
            </w:r>
          </w:p>
        </w:tc>
        <w:tc>
          <w:tcPr>
            <w:tcW w:w="0" w:type="auto"/>
            <w:tcBorders>
              <w:top w:val="single" w:sz="4" w:space="0" w:color="auto"/>
              <w:left w:val="single" w:sz="4" w:space="0" w:color="auto"/>
              <w:bottom w:val="single" w:sz="4" w:space="0" w:color="auto"/>
              <w:right w:val="single" w:sz="4" w:space="0" w:color="auto"/>
            </w:tcBorders>
            <w:vAlign w:val="center"/>
          </w:tcPr>
          <w:p w14:paraId="77FF5176"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Обработка отзыва</w:t>
            </w:r>
          </w:p>
        </w:tc>
        <w:tc>
          <w:tcPr>
            <w:tcW w:w="0" w:type="auto"/>
            <w:tcBorders>
              <w:top w:val="single" w:sz="4" w:space="0" w:color="auto"/>
              <w:left w:val="single" w:sz="4" w:space="0" w:color="auto"/>
              <w:bottom w:val="single" w:sz="4" w:space="0" w:color="auto"/>
              <w:right w:val="single" w:sz="4" w:space="0" w:color="auto"/>
            </w:tcBorders>
            <w:vAlign w:val="center"/>
          </w:tcPr>
          <w:p w14:paraId="18E526DD"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 отзыв/месяц</w:t>
            </w:r>
          </w:p>
        </w:tc>
        <w:tc>
          <w:tcPr>
            <w:tcW w:w="0" w:type="auto"/>
            <w:tcBorders>
              <w:top w:val="single" w:sz="4" w:space="0" w:color="auto"/>
              <w:left w:val="single" w:sz="4" w:space="0" w:color="auto"/>
              <w:bottom w:val="single" w:sz="4" w:space="0" w:color="auto"/>
              <w:right w:val="single" w:sz="4" w:space="0" w:color="auto"/>
            </w:tcBorders>
            <w:vAlign w:val="center"/>
          </w:tcPr>
          <w:p w14:paraId="2A109DAA"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100</w:t>
            </w:r>
          </w:p>
        </w:tc>
        <w:tc>
          <w:tcPr>
            <w:tcW w:w="0" w:type="auto"/>
            <w:tcBorders>
              <w:top w:val="single" w:sz="4" w:space="0" w:color="auto"/>
              <w:left w:val="single" w:sz="4" w:space="0" w:color="auto"/>
              <w:bottom w:val="single" w:sz="4" w:space="0" w:color="auto"/>
              <w:right w:val="single" w:sz="4" w:space="0" w:color="auto"/>
            </w:tcBorders>
            <w:vAlign w:val="center"/>
          </w:tcPr>
          <w:p w14:paraId="5A7D5122"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500</w:t>
            </w:r>
          </w:p>
        </w:tc>
      </w:tr>
      <w:tr w:rsidR="00184519" w:rsidRPr="00184519" w14:paraId="45AEC194" w14:textId="77777777" w:rsidTr="00184519">
        <w:trPr>
          <w:trHeight w:val="410"/>
        </w:trPr>
        <w:tc>
          <w:tcPr>
            <w:tcW w:w="0" w:type="auto"/>
            <w:tcBorders>
              <w:top w:val="single" w:sz="4" w:space="0" w:color="auto"/>
              <w:left w:val="single" w:sz="4" w:space="0" w:color="auto"/>
              <w:bottom w:val="single" w:sz="4" w:space="0" w:color="auto"/>
              <w:right w:val="single" w:sz="4" w:space="0" w:color="auto"/>
            </w:tcBorders>
            <w:vAlign w:val="center"/>
          </w:tcPr>
          <w:p w14:paraId="1AB0ECBC"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6.1</w:t>
            </w:r>
          </w:p>
        </w:tc>
        <w:tc>
          <w:tcPr>
            <w:tcW w:w="0" w:type="auto"/>
            <w:tcBorders>
              <w:top w:val="single" w:sz="4" w:space="0" w:color="auto"/>
              <w:left w:val="single" w:sz="4" w:space="0" w:color="auto"/>
              <w:bottom w:val="single" w:sz="4" w:space="0" w:color="auto"/>
              <w:right w:val="single" w:sz="4" w:space="0" w:color="auto"/>
            </w:tcBorders>
            <w:vAlign w:val="center"/>
          </w:tcPr>
          <w:p w14:paraId="1076A392"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Аналитика</w:t>
            </w:r>
          </w:p>
        </w:tc>
        <w:tc>
          <w:tcPr>
            <w:tcW w:w="0" w:type="auto"/>
            <w:tcBorders>
              <w:top w:val="single" w:sz="4" w:space="0" w:color="auto"/>
              <w:left w:val="single" w:sz="4" w:space="0" w:color="auto"/>
              <w:bottom w:val="single" w:sz="4" w:space="0" w:color="auto"/>
              <w:right w:val="single" w:sz="4" w:space="0" w:color="auto"/>
            </w:tcBorders>
            <w:vAlign w:val="center"/>
          </w:tcPr>
          <w:p w14:paraId="326DBF27"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Сводный отчёт</w:t>
            </w:r>
          </w:p>
        </w:tc>
        <w:tc>
          <w:tcPr>
            <w:tcW w:w="0" w:type="auto"/>
            <w:tcBorders>
              <w:top w:val="single" w:sz="4" w:space="0" w:color="auto"/>
              <w:left w:val="single" w:sz="4" w:space="0" w:color="auto"/>
              <w:bottom w:val="single" w:sz="4" w:space="0" w:color="auto"/>
              <w:right w:val="single" w:sz="4" w:space="0" w:color="auto"/>
            </w:tcBorders>
            <w:vAlign w:val="center"/>
          </w:tcPr>
          <w:p w14:paraId="374B0DF7"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 отчёт /месяц</w:t>
            </w:r>
          </w:p>
        </w:tc>
        <w:tc>
          <w:tcPr>
            <w:tcW w:w="0" w:type="auto"/>
            <w:tcBorders>
              <w:top w:val="single" w:sz="4" w:space="0" w:color="auto"/>
              <w:left w:val="single" w:sz="4" w:space="0" w:color="auto"/>
              <w:bottom w:val="single" w:sz="4" w:space="0" w:color="auto"/>
              <w:right w:val="single" w:sz="4" w:space="0" w:color="auto"/>
            </w:tcBorders>
            <w:vAlign w:val="center"/>
          </w:tcPr>
          <w:p w14:paraId="55638B8E"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14:paraId="66EDA3B8"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12</w:t>
            </w:r>
          </w:p>
        </w:tc>
      </w:tr>
      <w:tr w:rsidR="00184519" w:rsidRPr="00184519" w14:paraId="51B52014" w14:textId="77777777" w:rsidTr="00184519">
        <w:trPr>
          <w:trHeight w:val="416"/>
        </w:trPr>
        <w:tc>
          <w:tcPr>
            <w:tcW w:w="0" w:type="auto"/>
            <w:tcBorders>
              <w:top w:val="single" w:sz="4" w:space="0" w:color="auto"/>
              <w:left w:val="single" w:sz="4" w:space="0" w:color="auto"/>
              <w:bottom w:val="single" w:sz="4" w:space="0" w:color="auto"/>
              <w:right w:val="single" w:sz="4" w:space="0" w:color="auto"/>
            </w:tcBorders>
            <w:vAlign w:val="center"/>
          </w:tcPr>
          <w:p w14:paraId="5C452EA5"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7.1</w:t>
            </w:r>
          </w:p>
        </w:tc>
        <w:tc>
          <w:tcPr>
            <w:tcW w:w="0" w:type="auto"/>
            <w:tcBorders>
              <w:top w:val="single" w:sz="4" w:space="0" w:color="auto"/>
              <w:left w:val="single" w:sz="4" w:space="0" w:color="auto"/>
              <w:bottom w:val="single" w:sz="4" w:space="0" w:color="auto"/>
              <w:right w:val="single" w:sz="4" w:space="0" w:color="auto"/>
            </w:tcBorders>
            <w:vAlign w:val="center"/>
          </w:tcPr>
          <w:p w14:paraId="651B4EA6"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Конкуренты</w:t>
            </w:r>
          </w:p>
        </w:tc>
        <w:tc>
          <w:tcPr>
            <w:tcW w:w="0" w:type="auto"/>
            <w:tcBorders>
              <w:top w:val="single" w:sz="4" w:space="0" w:color="auto"/>
              <w:left w:val="single" w:sz="4" w:space="0" w:color="auto"/>
              <w:bottom w:val="single" w:sz="4" w:space="0" w:color="auto"/>
              <w:right w:val="single" w:sz="4" w:space="0" w:color="auto"/>
            </w:tcBorders>
            <w:vAlign w:val="center"/>
          </w:tcPr>
          <w:p w14:paraId="63A526EC"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Анализ ТОП-20 театров</w:t>
            </w:r>
          </w:p>
        </w:tc>
        <w:tc>
          <w:tcPr>
            <w:tcW w:w="0" w:type="auto"/>
            <w:tcBorders>
              <w:top w:val="single" w:sz="4" w:space="0" w:color="auto"/>
              <w:left w:val="single" w:sz="4" w:space="0" w:color="auto"/>
              <w:bottom w:val="single" w:sz="4" w:space="0" w:color="auto"/>
              <w:right w:val="single" w:sz="4" w:space="0" w:color="auto"/>
            </w:tcBorders>
            <w:vAlign w:val="center"/>
          </w:tcPr>
          <w:p w14:paraId="51D305CC"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 отчёт</w:t>
            </w:r>
          </w:p>
        </w:tc>
        <w:tc>
          <w:tcPr>
            <w:tcW w:w="0" w:type="auto"/>
            <w:tcBorders>
              <w:top w:val="single" w:sz="4" w:space="0" w:color="auto"/>
              <w:left w:val="single" w:sz="4" w:space="0" w:color="auto"/>
              <w:bottom w:val="single" w:sz="4" w:space="0" w:color="auto"/>
              <w:right w:val="single" w:sz="4" w:space="0" w:color="auto"/>
            </w:tcBorders>
            <w:vAlign w:val="center"/>
          </w:tcPr>
          <w:p w14:paraId="279249B0"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14:paraId="3221B1F7"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12</w:t>
            </w:r>
          </w:p>
        </w:tc>
      </w:tr>
      <w:tr w:rsidR="00184519" w:rsidRPr="00184519" w14:paraId="145D283A" w14:textId="77777777" w:rsidTr="00184519">
        <w:trPr>
          <w:trHeight w:val="551"/>
        </w:trPr>
        <w:tc>
          <w:tcPr>
            <w:tcW w:w="0" w:type="auto"/>
            <w:tcBorders>
              <w:top w:val="single" w:sz="4" w:space="0" w:color="auto"/>
              <w:left w:val="single" w:sz="4" w:space="0" w:color="auto"/>
              <w:bottom w:val="single" w:sz="4" w:space="0" w:color="auto"/>
              <w:right w:val="single" w:sz="4" w:space="0" w:color="auto"/>
            </w:tcBorders>
            <w:vAlign w:val="center"/>
          </w:tcPr>
          <w:p w14:paraId="2C9C86D1"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8.1</w:t>
            </w:r>
          </w:p>
        </w:tc>
        <w:tc>
          <w:tcPr>
            <w:tcW w:w="0" w:type="auto"/>
            <w:tcBorders>
              <w:top w:val="single" w:sz="4" w:space="0" w:color="auto"/>
              <w:left w:val="single" w:sz="4" w:space="0" w:color="auto"/>
              <w:bottom w:val="single" w:sz="4" w:space="0" w:color="auto"/>
              <w:right w:val="single" w:sz="4" w:space="0" w:color="auto"/>
            </w:tcBorders>
            <w:vAlign w:val="center"/>
          </w:tcPr>
          <w:p w14:paraId="0BECDAD1"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Сегментация</w:t>
            </w:r>
          </w:p>
        </w:tc>
        <w:tc>
          <w:tcPr>
            <w:tcW w:w="0" w:type="auto"/>
            <w:tcBorders>
              <w:top w:val="single" w:sz="4" w:space="0" w:color="auto"/>
              <w:left w:val="single" w:sz="4" w:space="0" w:color="auto"/>
              <w:bottom w:val="single" w:sz="4" w:space="0" w:color="auto"/>
              <w:right w:val="single" w:sz="4" w:space="0" w:color="auto"/>
            </w:tcBorders>
            <w:vAlign w:val="center"/>
          </w:tcPr>
          <w:p w14:paraId="18934411"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Первичная сегментация</w:t>
            </w:r>
          </w:p>
        </w:tc>
        <w:tc>
          <w:tcPr>
            <w:tcW w:w="0" w:type="auto"/>
            <w:tcBorders>
              <w:top w:val="single" w:sz="4" w:space="0" w:color="auto"/>
              <w:left w:val="single" w:sz="4" w:space="0" w:color="auto"/>
              <w:bottom w:val="single" w:sz="4" w:space="0" w:color="auto"/>
              <w:right w:val="single" w:sz="4" w:space="0" w:color="auto"/>
            </w:tcBorders>
            <w:vAlign w:val="center"/>
          </w:tcPr>
          <w:p w14:paraId="64A7063B"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 работа</w:t>
            </w:r>
          </w:p>
        </w:tc>
        <w:tc>
          <w:tcPr>
            <w:tcW w:w="0" w:type="auto"/>
            <w:tcBorders>
              <w:top w:val="single" w:sz="4" w:space="0" w:color="auto"/>
              <w:left w:val="single" w:sz="4" w:space="0" w:color="auto"/>
              <w:bottom w:val="single" w:sz="4" w:space="0" w:color="auto"/>
              <w:right w:val="single" w:sz="4" w:space="0" w:color="auto"/>
            </w:tcBorders>
            <w:vAlign w:val="center"/>
          </w:tcPr>
          <w:p w14:paraId="76A6FF44"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14:paraId="7F9BBAE0"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6</w:t>
            </w:r>
          </w:p>
        </w:tc>
      </w:tr>
      <w:tr w:rsidR="00184519" w:rsidRPr="00184519" w14:paraId="46FF19A9" w14:textId="77777777" w:rsidTr="00184519">
        <w:trPr>
          <w:trHeight w:val="417"/>
        </w:trPr>
        <w:tc>
          <w:tcPr>
            <w:tcW w:w="0" w:type="auto"/>
            <w:tcBorders>
              <w:top w:val="single" w:sz="4" w:space="0" w:color="auto"/>
              <w:left w:val="single" w:sz="4" w:space="0" w:color="auto"/>
              <w:bottom w:val="single" w:sz="4" w:space="0" w:color="auto"/>
              <w:right w:val="single" w:sz="4" w:space="0" w:color="auto"/>
            </w:tcBorders>
            <w:vAlign w:val="center"/>
          </w:tcPr>
          <w:p w14:paraId="54DCEE7E"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10.1</w:t>
            </w:r>
          </w:p>
        </w:tc>
        <w:tc>
          <w:tcPr>
            <w:tcW w:w="0" w:type="auto"/>
            <w:tcBorders>
              <w:top w:val="single" w:sz="4" w:space="0" w:color="auto"/>
              <w:left w:val="single" w:sz="4" w:space="0" w:color="auto"/>
              <w:bottom w:val="single" w:sz="4" w:space="0" w:color="auto"/>
              <w:right w:val="single" w:sz="4" w:space="0" w:color="auto"/>
            </w:tcBorders>
            <w:vAlign w:val="center"/>
          </w:tcPr>
          <w:p w14:paraId="3AB6452B"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Менеджмент</w:t>
            </w:r>
          </w:p>
        </w:tc>
        <w:tc>
          <w:tcPr>
            <w:tcW w:w="0" w:type="auto"/>
            <w:tcBorders>
              <w:top w:val="single" w:sz="4" w:space="0" w:color="auto"/>
              <w:left w:val="single" w:sz="4" w:space="0" w:color="auto"/>
              <w:bottom w:val="single" w:sz="4" w:space="0" w:color="auto"/>
              <w:right w:val="single" w:sz="4" w:space="0" w:color="auto"/>
            </w:tcBorders>
            <w:vAlign w:val="center"/>
          </w:tcPr>
          <w:p w14:paraId="7D8863F3"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Ведение проекта</w:t>
            </w:r>
          </w:p>
        </w:tc>
        <w:tc>
          <w:tcPr>
            <w:tcW w:w="0" w:type="auto"/>
            <w:tcBorders>
              <w:top w:val="single" w:sz="4" w:space="0" w:color="auto"/>
              <w:left w:val="single" w:sz="4" w:space="0" w:color="auto"/>
              <w:bottom w:val="single" w:sz="4" w:space="0" w:color="auto"/>
              <w:right w:val="single" w:sz="4" w:space="0" w:color="auto"/>
            </w:tcBorders>
            <w:vAlign w:val="center"/>
          </w:tcPr>
          <w:p w14:paraId="746F5F9B"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 месяц</w:t>
            </w:r>
          </w:p>
        </w:tc>
        <w:tc>
          <w:tcPr>
            <w:tcW w:w="0" w:type="auto"/>
            <w:tcBorders>
              <w:top w:val="single" w:sz="4" w:space="0" w:color="auto"/>
              <w:left w:val="single" w:sz="4" w:space="0" w:color="auto"/>
              <w:bottom w:val="single" w:sz="4" w:space="0" w:color="auto"/>
              <w:right w:val="single" w:sz="4" w:space="0" w:color="auto"/>
            </w:tcBorders>
            <w:vAlign w:val="center"/>
          </w:tcPr>
          <w:p w14:paraId="6FB3A0BC"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14:paraId="592A4DFF"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12</w:t>
            </w:r>
          </w:p>
        </w:tc>
      </w:tr>
      <w:tr w:rsidR="00184519" w:rsidRPr="00184519" w14:paraId="7D0281CD" w14:textId="77777777" w:rsidTr="00184519">
        <w:trPr>
          <w:trHeight w:val="564"/>
        </w:trPr>
        <w:tc>
          <w:tcPr>
            <w:tcW w:w="0" w:type="auto"/>
            <w:tcBorders>
              <w:top w:val="single" w:sz="4" w:space="0" w:color="auto"/>
              <w:left w:val="single" w:sz="4" w:space="0" w:color="auto"/>
              <w:bottom w:val="single" w:sz="4" w:space="0" w:color="auto"/>
              <w:right w:val="single" w:sz="4" w:space="0" w:color="auto"/>
            </w:tcBorders>
            <w:vAlign w:val="center"/>
          </w:tcPr>
          <w:p w14:paraId="4388430F"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11.1</w:t>
            </w:r>
          </w:p>
        </w:tc>
        <w:tc>
          <w:tcPr>
            <w:tcW w:w="0" w:type="auto"/>
            <w:tcBorders>
              <w:top w:val="single" w:sz="4" w:space="0" w:color="auto"/>
              <w:left w:val="single" w:sz="4" w:space="0" w:color="auto"/>
              <w:bottom w:val="single" w:sz="4" w:space="0" w:color="auto"/>
              <w:right w:val="single" w:sz="4" w:space="0" w:color="auto"/>
            </w:tcBorders>
            <w:vAlign w:val="center"/>
          </w:tcPr>
          <w:p w14:paraId="5D81680B"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Чек-лист запуска</w:t>
            </w:r>
          </w:p>
        </w:tc>
        <w:tc>
          <w:tcPr>
            <w:tcW w:w="0" w:type="auto"/>
            <w:tcBorders>
              <w:top w:val="single" w:sz="4" w:space="0" w:color="auto"/>
              <w:left w:val="single" w:sz="4" w:space="0" w:color="auto"/>
              <w:bottom w:val="single" w:sz="4" w:space="0" w:color="auto"/>
              <w:right w:val="single" w:sz="4" w:space="0" w:color="auto"/>
            </w:tcBorders>
            <w:vAlign w:val="center"/>
          </w:tcPr>
          <w:p w14:paraId="488166C8"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Применение чек-листа запуска спектакля (полный цикл)</w:t>
            </w:r>
          </w:p>
        </w:tc>
        <w:tc>
          <w:tcPr>
            <w:tcW w:w="0" w:type="auto"/>
            <w:tcBorders>
              <w:top w:val="single" w:sz="4" w:space="0" w:color="auto"/>
              <w:left w:val="single" w:sz="4" w:space="0" w:color="auto"/>
              <w:bottom w:val="single" w:sz="4" w:space="0" w:color="auto"/>
              <w:right w:val="single" w:sz="4" w:space="0" w:color="auto"/>
            </w:tcBorders>
            <w:vAlign w:val="center"/>
          </w:tcPr>
          <w:p w14:paraId="2750D901"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 xml:space="preserve">1 спектакль / </w:t>
            </w:r>
            <w:proofErr w:type="spellStart"/>
            <w:r w:rsidRPr="00184519">
              <w:rPr>
                <w:rStyle w:val="afffff6"/>
                <w:rFonts w:ascii="Times New Roman" w:eastAsia="Aptos Narrow" w:hAnsi="Times New Roman" w:cs="Times New Roman"/>
                <w:sz w:val="18"/>
                <w:szCs w:val="18"/>
              </w:rPr>
              <w:t>мес</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63A1C6BD"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30</w:t>
            </w:r>
          </w:p>
        </w:tc>
        <w:tc>
          <w:tcPr>
            <w:tcW w:w="0" w:type="auto"/>
            <w:tcBorders>
              <w:top w:val="single" w:sz="4" w:space="0" w:color="auto"/>
              <w:left w:val="single" w:sz="4" w:space="0" w:color="auto"/>
              <w:bottom w:val="single" w:sz="4" w:space="0" w:color="auto"/>
              <w:right w:val="single" w:sz="4" w:space="0" w:color="auto"/>
            </w:tcBorders>
            <w:vAlign w:val="center"/>
          </w:tcPr>
          <w:p w14:paraId="50523686"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90</w:t>
            </w:r>
          </w:p>
        </w:tc>
      </w:tr>
      <w:tr w:rsidR="00184519" w:rsidRPr="00184519" w14:paraId="3CEDD41C" w14:textId="77777777" w:rsidTr="00184519">
        <w:trPr>
          <w:trHeight w:val="462"/>
        </w:trPr>
        <w:tc>
          <w:tcPr>
            <w:tcW w:w="0" w:type="auto"/>
            <w:tcBorders>
              <w:top w:val="single" w:sz="4" w:space="0" w:color="auto"/>
              <w:left w:val="single" w:sz="4" w:space="0" w:color="auto"/>
              <w:bottom w:val="single" w:sz="4" w:space="0" w:color="auto"/>
              <w:right w:val="single" w:sz="4" w:space="0" w:color="auto"/>
            </w:tcBorders>
            <w:vAlign w:val="center"/>
          </w:tcPr>
          <w:p w14:paraId="643A8E7B"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11.2</w:t>
            </w:r>
          </w:p>
        </w:tc>
        <w:tc>
          <w:tcPr>
            <w:tcW w:w="0" w:type="auto"/>
            <w:tcBorders>
              <w:top w:val="single" w:sz="4" w:space="0" w:color="auto"/>
              <w:left w:val="single" w:sz="4" w:space="0" w:color="auto"/>
              <w:bottom w:val="single" w:sz="4" w:space="0" w:color="auto"/>
              <w:right w:val="single" w:sz="4" w:space="0" w:color="auto"/>
            </w:tcBorders>
            <w:vAlign w:val="center"/>
          </w:tcPr>
          <w:p w14:paraId="3578EC03"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Чек-лист запуска</w:t>
            </w:r>
          </w:p>
        </w:tc>
        <w:tc>
          <w:tcPr>
            <w:tcW w:w="0" w:type="auto"/>
            <w:tcBorders>
              <w:top w:val="single" w:sz="4" w:space="0" w:color="auto"/>
              <w:left w:val="single" w:sz="4" w:space="0" w:color="auto"/>
              <w:bottom w:val="single" w:sz="4" w:space="0" w:color="auto"/>
              <w:right w:val="single" w:sz="4" w:space="0" w:color="auto"/>
            </w:tcBorders>
            <w:vAlign w:val="center"/>
          </w:tcPr>
          <w:p w14:paraId="7B02F512"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Настройка целей и UTM</w:t>
            </w:r>
          </w:p>
        </w:tc>
        <w:tc>
          <w:tcPr>
            <w:tcW w:w="0" w:type="auto"/>
            <w:tcBorders>
              <w:top w:val="single" w:sz="4" w:space="0" w:color="auto"/>
              <w:left w:val="single" w:sz="4" w:space="0" w:color="auto"/>
              <w:bottom w:val="single" w:sz="4" w:space="0" w:color="auto"/>
              <w:right w:val="single" w:sz="4" w:space="0" w:color="auto"/>
            </w:tcBorders>
            <w:vAlign w:val="center"/>
          </w:tcPr>
          <w:p w14:paraId="3B80A668"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 xml:space="preserve">1 спектакль / </w:t>
            </w:r>
            <w:proofErr w:type="spellStart"/>
            <w:r w:rsidRPr="00184519">
              <w:rPr>
                <w:rStyle w:val="afffff6"/>
                <w:rFonts w:ascii="Times New Roman" w:eastAsia="Aptos Narrow" w:hAnsi="Times New Roman" w:cs="Times New Roman"/>
                <w:sz w:val="18"/>
                <w:szCs w:val="18"/>
              </w:rPr>
              <w:t>мес</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517CA8CA"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30</w:t>
            </w:r>
          </w:p>
        </w:tc>
        <w:tc>
          <w:tcPr>
            <w:tcW w:w="0" w:type="auto"/>
            <w:tcBorders>
              <w:top w:val="single" w:sz="4" w:space="0" w:color="auto"/>
              <w:left w:val="single" w:sz="4" w:space="0" w:color="auto"/>
              <w:bottom w:val="single" w:sz="4" w:space="0" w:color="auto"/>
              <w:right w:val="single" w:sz="4" w:space="0" w:color="auto"/>
            </w:tcBorders>
            <w:vAlign w:val="center"/>
          </w:tcPr>
          <w:p w14:paraId="36643263" w14:textId="77777777" w:rsidR="00836076" w:rsidRPr="00184519" w:rsidRDefault="00836076" w:rsidP="00C45D9E">
            <w:pPr>
              <w:jc w:val="center"/>
              <w:rPr>
                <w:rFonts w:ascii="Times New Roman" w:hAnsi="Times New Roman" w:cs="Times New Roman"/>
                <w:sz w:val="18"/>
                <w:szCs w:val="18"/>
              </w:rPr>
            </w:pPr>
            <w:r w:rsidRPr="00184519">
              <w:rPr>
                <w:rStyle w:val="afffff6"/>
                <w:rFonts w:ascii="Times New Roman" w:eastAsia="Aptos Narrow" w:hAnsi="Times New Roman" w:cs="Times New Roman"/>
                <w:sz w:val="18"/>
                <w:szCs w:val="18"/>
              </w:rPr>
              <w:t>90</w:t>
            </w:r>
          </w:p>
        </w:tc>
      </w:tr>
    </w:tbl>
    <w:p w14:paraId="0AEF0F57" w14:textId="77777777" w:rsidR="00836076" w:rsidRPr="00D2356E" w:rsidRDefault="00836076" w:rsidP="00836076">
      <w:pPr>
        <w:pStyle w:val="Afffff3"/>
        <w:spacing w:before="0" w:after="240" w:line="240" w:lineRule="auto"/>
        <w:rPr>
          <w:rStyle w:val="afffff6"/>
          <w:rFonts w:ascii="Times Roman" w:eastAsia="Times Roman" w:hAnsi="Times Roman" w:cs="Times Roman"/>
          <w:lang w:val="en-US"/>
        </w:rPr>
      </w:pPr>
    </w:p>
    <w:p w14:paraId="25E1A1A0" w14:textId="77777777" w:rsidR="00836076" w:rsidRDefault="00836076" w:rsidP="00836076">
      <w:pPr>
        <w:pStyle w:val="Afffff3"/>
        <w:spacing w:before="0" w:after="240" w:line="240" w:lineRule="auto"/>
        <w:rPr>
          <w:rStyle w:val="afffff6"/>
          <w:rFonts w:ascii="Times Roman" w:eastAsia="Times Roman" w:hAnsi="Times Roman" w:cs="Times Roman"/>
        </w:rPr>
      </w:pPr>
    </w:p>
    <w:p w14:paraId="3BE8F841" w14:textId="77777777" w:rsidR="00611A89" w:rsidRDefault="00611A89" w:rsidP="00611A89">
      <w:pPr>
        <w:widowControl/>
        <w:spacing w:after="160" w:line="259" w:lineRule="auto"/>
        <w:jc w:val="right"/>
        <w:rPr>
          <w:rFonts w:ascii="Times New Roman" w:hAnsi="Times New Roman" w:cs="Times New Roman"/>
          <w:color w:val="auto"/>
        </w:rPr>
      </w:pPr>
    </w:p>
    <w:p w14:paraId="7388B944" w14:textId="77777777" w:rsidR="00611A89" w:rsidRDefault="00611A89" w:rsidP="00611A89">
      <w:pPr>
        <w:widowControl/>
        <w:spacing w:after="160" w:line="259" w:lineRule="auto"/>
        <w:rPr>
          <w:rFonts w:ascii="Times New Roman" w:hAnsi="Times New Roman" w:cs="Times New Roman"/>
          <w:color w:val="auto"/>
        </w:rPr>
        <w:sectPr w:rsidR="00611A89" w:rsidSect="00611A89">
          <w:pgSz w:w="11906" w:h="16838"/>
          <w:pgMar w:top="851" w:right="851" w:bottom="720" w:left="1418" w:header="709" w:footer="709" w:gutter="0"/>
          <w:cols w:space="708"/>
          <w:docGrid w:linePitch="360"/>
        </w:sectPr>
      </w:pPr>
    </w:p>
    <w:p w14:paraId="74C0265E" w14:textId="77777777" w:rsidR="00611A89" w:rsidRDefault="00611A89" w:rsidP="00611A89">
      <w:pPr>
        <w:widowControl/>
        <w:spacing w:after="160" w:line="259" w:lineRule="auto"/>
        <w:jc w:val="right"/>
        <w:rPr>
          <w:rFonts w:ascii="Times New Roman" w:hAnsi="Times New Roman" w:cs="Times New Roman"/>
          <w:color w:val="auto"/>
        </w:rPr>
      </w:pPr>
    </w:p>
    <w:p w14:paraId="0A8CD2F9" w14:textId="77777777" w:rsidR="00611A89" w:rsidRPr="005737AC" w:rsidRDefault="00611A89" w:rsidP="00611A89">
      <w:pPr>
        <w:widowControl/>
        <w:spacing w:after="160" w:line="259" w:lineRule="auto"/>
        <w:jc w:val="right"/>
        <w:rPr>
          <w:rFonts w:ascii="Times New Roman" w:hAnsi="Times New Roman" w:cs="Times New Roman"/>
          <w:color w:val="auto"/>
        </w:rPr>
      </w:pPr>
      <w:r w:rsidRPr="005737AC">
        <w:rPr>
          <w:rFonts w:ascii="Times New Roman" w:hAnsi="Times New Roman" w:cs="Times New Roman"/>
          <w:color w:val="auto"/>
        </w:rPr>
        <w:t xml:space="preserve">Приложение № </w:t>
      </w:r>
      <w:r>
        <w:rPr>
          <w:rFonts w:ascii="Times New Roman" w:hAnsi="Times New Roman" w:cs="Times New Roman"/>
          <w:color w:val="auto"/>
        </w:rPr>
        <w:t>2</w:t>
      </w:r>
      <w:r w:rsidRPr="005737AC">
        <w:rPr>
          <w:rFonts w:ascii="Times New Roman" w:hAnsi="Times New Roman" w:cs="Times New Roman"/>
          <w:color w:val="auto"/>
        </w:rPr>
        <w:t xml:space="preserve"> к контракту</w:t>
      </w:r>
    </w:p>
    <w:p w14:paraId="57864072" w14:textId="30D800C4" w:rsidR="00611A89" w:rsidRDefault="00611A89" w:rsidP="00611A89">
      <w:pPr>
        <w:autoSpaceDE w:val="0"/>
        <w:autoSpaceDN w:val="0"/>
        <w:adjustRightInd w:val="0"/>
        <w:spacing w:line="276" w:lineRule="auto"/>
        <w:jc w:val="right"/>
        <w:rPr>
          <w:rFonts w:ascii="Times New Roman" w:hAnsi="Times New Roman" w:cs="Times New Roman"/>
          <w:color w:val="auto"/>
        </w:rPr>
      </w:pPr>
      <w:r w:rsidRPr="005737AC">
        <w:rPr>
          <w:rFonts w:ascii="Times New Roman" w:hAnsi="Times New Roman" w:cs="Times New Roman"/>
          <w:color w:val="auto"/>
        </w:rPr>
        <w:t>От</w:t>
      </w:r>
      <w:r>
        <w:rPr>
          <w:rFonts w:ascii="Times New Roman" w:hAnsi="Times New Roman" w:cs="Times New Roman"/>
          <w:color w:val="auto"/>
        </w:rPr>
        <w:t xml:space="preserve"> _____________№ ______</w:t>
      </w:r>
    </w:p>
    <w:p w14:paraId="546332C6" w14:textId="77777777" w:rsidR="00611A89" w:rsidRDefault="00611A89" w:rsidP="00611A89">
      <w:pPr>
        <w:autoSpaceDE w:val="0"/>
        <w:autoSpaceDN w:val="0"/>
        <w:adjustRightInd w:val="0"/>
        <w:spacing w:line="276" w:lineRule="auto"/>
        <w:jc w:val="right"/>
        <w:rPr>
          <w:rFonts w:ascii="Times New Roman" w:hAnsi="Times New Roman" w:cs="Times New Roman"/>
          <w:color w:val="auto"/>
        </w:rPr>
      </w:pPr>
    </w:p>
    <w:p w14:paraId="7C9FBC34" w14:textId="77777777" w:rsidR="00611A89" w:rsidRDefault="00611A89" w:rsidP="00611A89">
      <w:pPr>
        <w:autoSpaceDE w:val="0"/>
        <w:autoSpaceDN w:val="0"/>
        <w:adjustRightInd w:val="0"/>
        <w:spacing w:line="276" w:lineRule="auto"/>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СПЕЦИФИКАЦИЯ </w:t>
      </w:r>
    </w:p>
    <w:p w14:paraId="170414C6" w14:textId="77777777" w:rsidR="00611A89" w:rsidRPr="00263490" w:rsidRDefault="00611A89" w:rsidP="00611A89">
      <w:pPr>
        <w:autoSpaceDE w:val="0"/>
        <w:autoSpaceDN w:val="0"/>
        <w:adjustRightInd w:val="0"/>
        <w:spacing w:line="276" w:lineRule="auto"/>
        <w:jc w:val="center"/>
        <w:rPr>
          <w:rFonts w:ascii="Times New Roman" w:hAnsi="Times New Roman" w:cs="Times New Roman"/>
          <w:color w:val="auto"/>
        </w:rPr>
      </w:pP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3401"/>
        <w:gridCol w:w="1278"/>
        <w:gridCol w:w="1276"/>
        <w:gridCol w:w="1706"/>
        <w:gridCol w:w="1416"/>
      </w:tblGrid>
      <w:tr w:rsidR="00611A89" w:rsidRPr="00BD51A0" w14:paraId="2C90289A" w14:textId="77777777" w:rsidTr="00B92AFC">
        <w:trPr>
          <w:trHeight w:val="677"/>
          <w:jc w:val="center"/>
        </w:trPr>
        <w:tc>
          <w:tcPr>
            <w:tcW w:w="561" w:type="dxa"/>
            <w:vAlign w:val="center"/>
          </w:tcPr>
          <w:p w14:paraId="129DA967" w14:textId="77777777" w:rsidR="00611A89" w:rsidRPr="00BD51A0" w:rsidRDefault="00611A89" w:rsidP="00B92AFC">
            <w:pPr>
              <w:jc w:val="center"/>
              <w:rPr>
                <w:rFonts w:ascii="Times New Roman" w:eastAsia="Times New Roman" w:hAnsi="Times New Roman" w:cs="Times New Roman"/>
                <w:color w:val="auto"/>
                <w:sz w:val="20"/>
                <w:szCs w:val="20"/>
                <w:lang w:bidi="ar-SA"/>
              </w:rPr>
            </w:pPr>
            <w:r w:rsidRPr="00BD51A0">
              <w:rPr>
                <w:rFonts w:ascii="Times New Roman" w:eastAsia="Times New Roman" w:hAnsi="Times New Roman" w:cs="Times New Roman"/>
                <w:color w:val="auto"/>
                <w:sz w:val="20"/>
                <w:szCs w:val="20"/>
                <w:lang w:bidi="ar-SA"/>
              </w:rPr>
              <w:t>№</w:t>
            </w:r>
          </w:p>
        </w:tc>
        <w:tc>
          <w:tcPr>
            <w:tcW w:w="3401" w:type="dxa"/>
            <w:vAlign w:val="center"/>
          </w:tcPr>
          <w:p w14:paraId="4578941B" w14:textId="77777777" w:rsidR="00611A89" w:rsidRPr="00BD51A0" w:rsidRDefault="00611A89" w:rsidP="00B92AFC">
            <w:pPr>
              <w:jc w:val="center"/>
              <w:rPr>
                <w:rFonts w:ascii="Times New Roman" w:eastAsia="Times New Roman" w:hAnsi="Times New Roman" w:cs="Times New Roman"/>
                <w:color w:val="auto"/>
                <w:sz w:val="20"/>
                <w:szCs w:val="20"/>
                <w:lang w:bidi="ar-SA"/>
              </w:rPr>
            </w:pPr>
            <w:r w:rsidRPr="00BD51A0">
              <w:rPr>
                <w:rFonts w:ascii="Times New Roman" w:eastAsia="Times New Roman" w:hAnsi="Times New Roman" w:cs="Times New Roman"/>
                <w:color w:val="auto"/>
                <w:sz w:val="20"/>
                <w:szCs w:val="20"/>
                <w:lang w:bidi="ar-SA"/>
              </w:rPr>
              <w:t>Наименование услуги</w:t>
            </w:r>
          </w:p>
        </w:tc>
        <w:tc>
          <w:tcPr>
            <w:tcW w:w="1278" w:type="dxa"/>
            <w:vAlign w:val="center"/>
          </w:tcPr>
          <w:p w14:paraId="3DD6B8C9" w14:textId="77777777" w:rsidR="00611A89" w:rsidRPr="00BD51A0" w:rsidRDefault="00611A89" w:rsidP="00B92AFC">
            <w:pPr>
              <w:jc w:val="center"/>
              <w:rPr>
                <w:rFonts w:ascii="Times New Roman" w:eastAsia="Times New Roman" w:hAnsi="Times New Roman" w:cs="Times New Roman"/>
                <w:color w:val="auto"/>
                <w:sz w:val="20"/>
                <w:szCs w:val="20"/>
                <w:lang w:bidi="ar-SA"/>
              </w:rPr>
            </w:pPr>
            <w:r w:rsidRPr="00BD51A0">
              <w:rPr>
                <w:rFonts w:ascii="Times New Roman" w:eastAsia="Times New Roman" w:hAnsi="Times New Roman" w:cs="Times New Roman"/>
                <w:color w:val="auto"/>
                <w:sz w:val="20"/>
                <w:szCs w:val="20"/>
                <w:lang w:bidi="ar-SA"/>
              </w:rPr>
              <w:t>Ед. изм-я</w:t>
            </w:r>
          </w:p>
        </w:tc>
        <w:tc>
          <w:tcPr>
            <w:tcW w:w="1276" w:type="dxa"/>
            <w:vAlign w:val="center"/>
          </w:tcPr>
          <w:p w14:paraId="717BBCDA" w14:textId="77777777" w:rsidR="00611A89" w:rsidRPr="00BD51A0" w:rsidRDefault="00611A89" w:rsidP="00B92AFC">
            <w:pPr>
              <w:jc w:val="center"/>
              <w:rPr>
                <w:rFonts w:ascii="Times New Roman" w:eastAsia="Times New Roman" w:hAnsi="Times New Roman" w:cs="Times New Roman"/>
                <w:color w:val="auto"/>
                <w:sz w:val="20"/>
                <w:szCs w:val="20"/>
                <w:lang w:val="en-US" w:bidi="ar-SA"/>
              </w:rPr>
            </w:pPr>
            <w:proofErr w:type="spellStart"/>
            <w:r w:rsidRPr="00BD51A0">
              <w:rPr>
                <w:rFonts w:ascii="Times New Roman" w:eastAsia="Times New Roman" w:hAnsi="Times New Roman" w:cs="Times New Roman"/>
                <w:color w:val="auto"/>
                <w:sz w:val="20"/>
                <w:szCs w:val="20"/>
                <w:lang w:val="en-US" w:bidi="ar-SA"/>
              </w:rPr>
              <w:t>Кол-во</w:t>
            </w:r>
            <w:proofErr w:type="spellEnd"/>
          </w:p>
        </w:tc>
        <w:tc>
          <w:tcPr>
            <w:tcW w:w="1706" w:type="dxa"/>
            <w:vAlign w:val="center"/>
          </w:tcPr>
          <w:p w14:paraId="3308DC20" w14:textId="77777777" w:rsidR="00611A89" w:rsidRPr="00BD51A0" w:rsidRDefault="00611A89" w:rsidP="00B92AFC">
            <w:pPr>
              <w:jc w:val="center"/>
              <w:rPr>
                <w:rFonts w:ascii="Times New Roman" w:eastAsia="Times New Roman" w:hAnsi="Times New Roman" w:cs="Times New Roman"/>
                <w:color w:val="auto"/>
                <w:sz w:val="20"/>
                <w:szCs w:val="20"/>
                <w:lang w:bidi="ar-SA"/>
              </w:rPr>
            </w:pPr>
            <w:r w:rsidRPr="00BD51A0">
              <w:rPr>
                <w:rFonts w:ascii="Times New Roman" w:eastAsia="Times New Roman" w:hAnsi="Times New Roman" w:cs="Times New Roman"/>
                <w:color w:val="auto"/>
                <w:sz w:val="20"/>
                <w:szCs w:val="20"/>
                <w:lang w:bidi="ar-SA"/>
              </w:rPr>
              <w:t>Цена за единицу услуги,</w:t>
            </w:r>
          </w:p>
          <w:p w14:paraId="75F184E0" w14:textId="77777777" w:rsidR="00611A89" w:rsidRPr="00BD51A0" w:rsidRDefault="00611A89" w:rsidP="00B92AFC">
            <w:pPr>
              <w:jc w:val="center"/>
              <w:rPr>
                <w:rFonts w:ascii="Times New Roman" w:eastAsia="Times New Roman" w:hAnsi="Times New Roman" w:cs="Times New Roman"/>
                <w:color w:val="auto"/>
                <w:sz w:val="20"/>
                <w:szCs w:val="20"/>
                <w:lang w:bidi="ar-SA"/>
              </w:rPr>
            </w:pPr>
            <w:r w:rsidRPr="00BD51A0">
              <w:rPr>
                <w:rFonts w:ascii="Times New Roman" w:eastAsia="Times New Roman" w:hAnsi="Times New Roman" w:cs="Times New Roman"/>
                <w:color w:val="auto"/>
                <w:sz w:val="20"/>
                <w:szCs w:val="20"/>
                <w:lang w:bidi="ar-SA"/>
              </w:rPr>
              <w:t>руб.</w:t>
            </w:r>
          </w:p>
        </w:tc>
        <w:tc>
          <w:tcPr>
            <w:tcW w:w="1416" w:type="dxa"/>
            <w:vAlign w:val="center"/>
          </w:tcPr>
          <w:p w14:paraId="4D8369A1" w14:textId="77777777" w:rsidR="00611A89" w:rsidRPr="00BD51A0" w:rsidRDefault="00611A89" w:rsidP="00B92AFC">
            <w:pPr>
              <w:jc w:val="center"/>
              <w:rPr>
                <w:rFonts w:ascii="Times New Roman" w:eastAsia="Times New Roman" w:hAnsi="Times New Roman" w:cs="Times New Roman"/>
                <w:color w:val="auto"/>
                <w:sz w:val="20"/>
                <w:szCs w:val="20"/>
                <w:lang w:bidi="ar-SA"/>
              </w:rPr>
            </w:pPr>
            <w:r w:rsidRPr="00BD51A0">
              <w:rPr>
                <w:rFonts w:ascii="Times New Roman" w:eastAsia="Times New Roman" w:hAnsi="Times New Roman" w:cs="Times New Roman"/>
                <w:color w:val="auto"/>
                <w:sz w:val="20"/>
                <w:szCs w:val="20"/>
                <w:lang w:bidi="ar-SA"/>
              </w:rPr>
              <w:t>Стоимость,</w:t>
            </w:r>
          </w:p>
          <w:p w14:paraId="457820D3" w14:textId="77777777" w:rsidR="00611A89" w:rsidRPr="00BD51A0" w:rsidRDefault="00611A89" w:rsidP="00B92AFC">
            <w:pPr>
              <w:jc w:val="center"/>
              <w:rPr>
                <w:rFonts w:ascii="Times New Roman" w:eastAsia="Times New Roman" w:hAnsi="Times New Roman" w:cs="Times New Roman"/>
                <w:color w:val="auto"/>
                <w:sz w:val="20"/>
                <w:szCs w:val="20"/>
                <w:lang w:bidi="ar-SA"/>
              </w:rPr>
            </w:pPr>
            <w:r w:rsidRPr="00BD51A0">
              <w:rPr>
                <w:rFonts w:ascii="Times New Roman" w:eastAsia="Times New Roman" w:hAnsi="Times New Roman" w:cs="Times New Roman"/>
                <w:color w:val="auto"/>
                <w:sz w:val="20"/>
                <w:szCs w:val="20"/>
                <w:lang w:bidi="ar-SA"/>
              </w:rPr>
              <w:t>руб.</w:t>
            </w:r>
          </w:p>
        </w:tc>
      </w:tr>
      <w:tr w:rsidR="00D46405" w:rsidRPr="00464046" w14:paraId="707B4C35" w14:textId="77777777" w:rsidTr="00310954">
        <w:trPr>
          <w:trHeight w:val="247"/>
          <w:jc w:val="center"/>
        </w:trPr>
        <w:tc>
          <w:tcPr>
            <w:tcW w:w="561" w:type="dxa"/>
            <w:tcMar>
              <w:top w:w="0" w:type="dxa"/>
              <w:left w:w="40" w:type="dxa"/>
              <w:bottom w:w="0" w:type="dxa"/>
              <w:right w:w="40" w:type="dxa"/>
            </w:tcMar>
            <w:vAlign w:val="center"/>
          </w:tcPr>
          <w:p w14:paraId="31726FA4" w14:textId="77777777" w:rsidR="00D46405" w:rsidRPr="00464046" w:rsidRDefault="00D46405" w:rsidP="00D46405">
            <w:pPr>
              <w:jc w:val="center"/>
              <w:rPr>
                <w:rFonts w:ascii="Times New Roman" w:eastAsia="Times New Roman" w:hAnsi="Times New Roman" w:cs="Times New Roman"/>
                <w:sz w:val="22"/>
                <w:szCs w:val="22"/>
                <w:lang w:val="en-US" w:bidi="ar-SA"/>
              </w:rPr>
            </w:pPr>
            <w:r w:rsidRPr="00464046">
              <w:rPr>
                <w:rFonts w:ascii="Times New Roman" w:eastAsia="Times New Roman" w:hAnsi="Times New Roman" w:cs="Times New Roman"/>
                <w:sz w:val="22"/>
                <w:szCs w:val="22"/>
                <w:lang w:val="en-US" w:bidi="ar-SA"/>
              </w:rPr>
              <w:t>1</w:t>
            </w:r>
          </w:p>
        </w:tc>
        <w:tc>
          <w:tcPr>
            <w:tcW w:w="3401" w:type="dxa"/>
            <w:shd w:val="clear" w:color="000000" w:fill="FFFFFF"/>
            <w:tcMar>
              <w:top w:w="0" w:type="dxa"/>
              <w:left w:w="40" w:type="dxa"/>
              <w:bottom w:w="0" w:type="dxa"/>
              <w:right w:w="40" w:type="dxa"/>
            </w:tcMar>
            <w:vAlign w:val="center"/>
          </w:tcPr>
          <w:p w14:paraId="0E31BC4D" w14:textId="632E016A" w:rsidR="00D46405" w:rsidRPr="00464046" w:rsidRDefault="00464046" w:rsidP="00D46405">
            <w:pPr>
              <w:tabs>
                <w:tab w:val="left" w:pos="851"/>
                <w:tab w:val="left" w:pos="1418"/>
              </w:tabs>
              <w:contextualSpacing/>
              <w:rPr>
                <w:rFonts w:ascii="Times New Roman" w:hAnsi="Times New Roman" w:cs="Times New Roman"/>
                <w:sz w:val="22"/>
                <w:szCs w:val="22"/>
              </w:rPr>
            </w:pPr>
            <w:r w:rsidRPr="00464046">
              <w:rPr>
                <w:rFonts w:ascii="Times New Roman" w:hAnsi="Times New Roman" w:cs="Times New Roman"/>
                <w:sz w:val="22"/>
                <w:szCs w:val="22"/>
              </w:rPr>
              <w:t>Оказание услуг по комплексному маркетингу</w:t>
            </w:r>
          </w:p>
        </w:tc>
        <w:tc>
          <w:tcPr>
            <w:tcW w:w="1278" w:type="dxa"/>
          </w:tcPr>
          <w:p w14:paraId="251181A8" w14:textId="5416C723" w:rsidR="00D46405" w:rsidRPr="00464046" w:rsidRDefault="00464046" w:rsidP="00D46405">
            <w:pPr>
              <w:widowControl/>
              <w:jc w:val="center"/>
              <w:rPr>
                <w:rFonts w:ascii="Times New Roman" w:eastAsia="Times New Roman" w:hAnsi="Times New Roman" w:cs="Times New Roman"/>
                <w:color w:val="auto"/>
                <w:sz w:val="22"/>
                <w:szCs w:val="22"/>
                <w:lang w:bidi="ar-SA"/>
              </w:rPr>
            </w:pPr>
            <w:proofErr w:type="spellStart"/>
            <w:r>
              <w:rPr>
                <w:rFonts w:ascii="Times New Roman" w:hAnsi="Times New Roman" w:cs="Times New Roman"/>
                <w:sz w:val="22"/>
                <w:szCs w:val="22"/>
              </w:rPr>
              <w:t>Усл.ед</w:t>
            </w:r>
            <w:proofErr w:type="spellEnd"/>
            <w:r>
              <w:rPr>
                <w:rFonts w:ascii="Times New Roman" w:hAnsi="Times New Roman" w:cs="Times New Roman"/>
                <w:sz w:val="22"/>
                <w:szCs w:val="22"/>
              </w:rPr>
              <w:t>.</w:t>
            </w:r>
          </w:p>
        </w:tc>
        <w:tc>
          <w:tcPr>
            <w:tcW w:w="1276" w:type="dxa"/>
          </w:tcPr>
          <w:p w14:paraId="2BA7DFE7" w14:textId="6FE6F232" w:rsidR="00D46405" w:rsidRPr="00464046" w:rsidRDefault="00464046" w:rsidP="00D46405">
            <w:pPr>
              <w:widowControl/>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1</w:t>
            </w:r>
          </w:p>
        </w:tc>
        <w:tc>
          <w:tcPr>
            <w:tcW w:w="1706" w:type="dxa"/>
            <w:vAlign w:val="center"/>
          </w:tcPr>
          <w:p w14:paraId="62455A89" w14:textId="77777777" w:rsidR="00D46405" w:rsidRPr="00464046" w:rsidRDefault="00D46405" w:rsidP="00D46405">
            <w:pPr>
              <w:tabs>
                <w:tab w:val="left" w:pos="851"/>
                <w:tab w:val="left" w:pos="1418"/>
              </w:tabs>
              <w:contextualSpacing/>
              <w:jc w:val="center"/>
              <w:rPr>
                <w:rFonts w:ascii="Times New Roman" w:hAnsi="Times New Roman" w:cs="Times New Roman"/>
                <w:sz w:val="22"/>
                <w:szCs w:val="22"/>
              </w:rPr>
            </w:pPr>
            <w:r w:rsidRPr="00464046">
              <w:rPr>
                <w:rFonts w:ascii="Times New Roman" w:hAnsi="Times New Roman" w:cs="Times New Roman"/>
                <w:sz w:val="22"/>
                <w:szCs w:val="22"/>
              </w:rPr>
              <w:t xml:space="preserve"> </w:t>
            </w:r>
          </w:p>
        </w:tc>
        <w:tc>
          <w:tcPr>
            <w:tcW w:w="1416" w:type="dxa"/>
            <w:vAlign w:val="center"/>
          </w:tcPr>
          <w:p w14:paraId="19AF2DC3" w14:textId="77777777" w:rsidR="00D46405" w:rsidRPr="00464046" w:rsidRDefault="00D46405" w:rsidP="00D46405">
            <w:pPr>
              <w:widowControl/>
              <w:jc w:val="center"/>
              <w:rPr>
                <w:rFonts w:ascii="Times New Roman" w:eastAsia="Times New Roman" w:hAnsi="Times New Roman" w:cs="Times New Roman"/>
                <w:color w:val="auto"/>
                <w:sz w:val="22"/>
                <w:szCs w:val="22"/>
                <w:lang w:bidi="ar-SA"/>
              </w:rPr>
            </w:pPr>
            <w:r w:rsidRPr="00464046">
              <w:rPr>
                <w:rFonts w:ascii="Times New Roman" w:eastAsia="Times New Roman" w:hAnsi="Times New Roman" w:cs="Times New Roman"/>
                <w:color w:val="auto"/>
                <w:sz w:val="22"/>
                <w:szCs w:val="22"/>
                <w:lang w:bidi="ar-SA"/>
              </w:rPr>
              <w:t xml:space="preserve"> </w:t>
            </w:r>
          </w:p>
        </w:tc>
      </w:tr>
      <w:tr w:rsidR="00D46405" w:rsidRPr="00BD51A0" w14:paraId="6E5B012A" w14:textId="77777777" w:rsidTr="0022200C">
        <w:trPr>
          <w:trHeight w:val="247"/>
          <w:jc w:val="center"/>
        </w:trPr>
        <w:tc>
          <w:tcPr>
            <w:tcW w:w="8222" w:type="dxa"/>
            <w:gridSpan w:val="5"/>
          </w:tcPr>
          <w:p w14:paraId="270AE60D" w14:textId="13AE7EA6" w:rsidR="00D46405" w:rsidRPr="00BD51A0" w:rsidRDefault="00D46405" w:rsidP="00D46405">
            <w:pPr>
              <w:widowControl/>
              <w:jc w:val="right"/>
              <w:rPr>
                <w:rFonts w:ascii="Times New Roman" w:hAnsi="Times New Roman" w:cs="Times New Roman"/>
                <w:sz w:val="20"/>
                <w:szCs w:val="20"/>
              </w:rPr>
            </w:pPr>
            <w:r>
              <w:rPr>
                <w:rFonts w:ascii="Times New Roman" w:hAnsi="Times New Roman" w:cs="Times New Roman"/>
                <w:sz w:val="20"/>
                <w:szCs w:val="20"/>
              </w:rPr>
              <w:t xml:space="preserve">ИТОГО: </w:t>
            </w:r>
          </w:p>
        </w:tc>
        <w:tc>
          <w:tcPr>
            <w:tcW w:w="1416" w:type="dxa"/>
            <w:vAlign w:val="center"/>
          </w:tcPr>
          <w:p w14:paraId="6828553D" w14:textId="77777777" w:rsidR="00D46405" w:rsidRPr="00BD51A0" w:rsidRDefault="00D46405" w:rsidP="00D46405">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p>
        </w:tc>
      </w:tr>
    </w:tbl>
    <w:p w14:paraId="344899B3" w14:textId="77777777" w:rsidR="00611A89" w:rsidRDefault="00611A89" w:rsidP="00611A89">
      <w:pPr>
        <w:jc w:val="center"/>
      </w:pPr>
    </w:p>
    <w:p w14:paraId="5B667E43" w14:textId="77777777" w:rsidR="00595908" w:rsidRPr="00595908" w:rsidRDefault="00595908" w:rsidP="00595908">
      <w:pPr>
        <w:widowControl/>
        <w:numPr>
          <w:ilvl w:val="1"/>
          <w:numId w:val="18"/>
        </w:numPr>
        <w:suppressAutoHyphens/>
        <w:ind w:firstLine="142"/>
        <w:jc w:val="right"/>
        <w:outlineLvl w:val="1"/>
        <w:rPr>
          <w:rFonts w:ascii="Times New Roman" w:eastAsia="Times New Roman" w:hAnsi="Times New Roman" w:cs="Times New Roman"/>
          <w:bCs/>
          <w:color w:val="auto"/>
          <w:sz w:val="22"/>
          <w:szCs w:val="22"/>
          <w:lang w:eastAsia="en-US" w:bidi="ar-SA"/>
        </w:rPr>
      </w:pPr>
    </w:p>
    <w:p w14:paraId="0606B426" w14:textId="77777777" w:rsidR="00595908" w:rsidRPr="00595908" w:rsidRDefault="00595908" w:rsidP="00595908">
      <w:pPr>
        <w:widowControl/>
        <w:numPr>
          <w:ilvl w:val="1"/>
          <w:numId w:val="18"/>
        </w:numPr>
        <w:suppressAutoHyphens/>
        <w:ind w:firstLine="142"/>
        <w:jc w:val="right"/>
        <w:outlineLvl w:val="1"/>
        <w:rPr>
          <w:rFonts w:ascii="Times New Roman" w:eastAsia="Times New Roman" w:hAnsi="Times New Roman" w:cs="Times New Roman"/>
          <w:bCs/>
          <w:color w:val="auto"/>
          <w:sz w:val="22"/>
          <w:szCs w:val="22"/>
          <w:lang w:eastAsia="en-US" w:bidi="ar-SA"/>
        </w:rPr>
      </w:pPr>
    </w:p>
    <w:p w14:paraId="54B416C4" w14:textId="77777777" w:rsidR="007649B3" w:rsidRDefault="007649B3" w:rsidP="000938E6">
      <w:pPr>
        <w:widowControl/>
        <w:spacing w:after="160" w:line="259" w:lineRule="auto"/>
        <w:rPr>
          <w:rFonts w:ascii="Times New Roman" w:hAnsi="Times New Roman" w:cs="Times New Roman"/>
          <w:color w:val="auto"/>
        </w:rPr>
      </w:pPr>
    </w:p>
    <w:sectPr w:rsidR="007649B3" w:rsidSect="00D434EE">
      <w:pgSz w:w="11906" w:h="16838"/>
      <w:pgMar w:top="851" w:right="851"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FEF93" w14:textId="77777777" w:rsidR="00720FD3" w:rsidRDefault="00720FD3" w:rsidP="00A7521A">
      <w:r>
        <w:separator/>
      </w:r>
    </w:p>
  </w:endnote>
  <w:endnote w:type="continuationSeparator" w:id="0">
    <w:p w14:paraId="1928309C" w14:textId="77777777" w:rsidR="00720FD3" w:rsidRDefault="00720FD3" w:rsidP="00A7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Roman">
    <w:altName w:val="Times New Roman"/>
    <w:charset w:val="00"/>
    <w:family w:val="roman"/>
    <w:pitch w:val="default"/>
  </w:font>
  <w:font w:name="Arial Unicode MS">
    <w:altName w:val="Yu Gothic"/>
    <w:panose1 w:val="020B0604020202020204"/>
    <w:charset w:val="00"/>
    <w:family w:val="roman"/>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font>
  <w:font w:name="ヒラギノ角ゴ Pro W3">
    <w:altName w:val="MS Gothic"/>
    <w:charset w:val="00"/>
    <w:family w:val="roman"/>
    <w:pitch w:val="default"/>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90902" w14:textId="77777777" w:rsidR="00D534A2" w:rsidRDefault="001B7CDC">
    <w:pPr>
      <w:pStyle w:val="ae"/>
      <w:framePr w:wrap="around" w:vAnchor="text" w:hAnchor="margin" w:xAlign="right" w:y="1"/>
      <w:rPr>
        <w:rStyle w:val="afff5"/>
      </w:rPr>
    </w:pPr>
    <w:r>
      <w:rPr>
        <w:rStyle w:val="afff5"/>
      </w:rPr>
      <w:fldChar w:fldCharType="begin"/>
    </w:r>
    <w:r w:rsidR="00D534A2">
      <w:rPr>
        <w:rStyle w:val="afff5"/>
      </w:rPr>
      <w:instrText xml:space="preserve">PAGE  </w:instrText>
    </w:r>
    <w:r>
      <w:rPr>
        <w:rStyle w:val="afff5"/>
      </w:rPr>
      <w:fldChar w:fldCharType="end"/>
    </w:r>
  </w:p>
  <w:p w14:paraId="0B0B6281" w14:textId="77777777" w:rsidR="00D534A2" w:rsidRDefault="00D534A2">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D01F3" w14:textId="77777777" w:rsidR="00D534A2" w:rsidRPr="00F653B0" w:rsidRDefault="001B7CDC" w:rsidP="00C40D90">
    <w:pPr>
      <w:pStyle w:val="ae"/>
      <w:framePr w:wrap="around" w:vAnchor="text" w:hAnchor="margin" w:xAlign="right" w:y="1"/>
      <w:jc w:val="center"/>
      <w:rPr>
        <w:rStyle w:val="afff5"/>
        <w:rFonts w:ascii="Times New Roman" w:hAnsi="Times New Roman"/>
        <w:sz w:val="22"/>
      </w:rPr>
    </w:pPr>
    <w:r w:rsidRPr="00F653B0">
      <w:rPr>
        <w:rStyle w:val="afff5"/>
        <w:rFonts w:ascii="Times New Roman" w:hAnsi="Times New Roman"/>
        <w:sz w:val="22"/>
      </w:rPr>
      <w:fldChar w:fldCharType="begin"/>
    </w:r>
    <w:r w:rsidR="00D534A2" w:rsidRPr="00F653B0">
      <w:rPr>
        <w:rStyle w:val="afff5"/>
        <w:rFonts w:ascii="Times New Roman" w:hAnsi="Times New Roman"/>
        <w:sz w:val="22"/>
      </w:rPr>
      <w:instrText xml:space="preserve">PAGE  </w:instrText>
    </w:r>
    <w:r w:rsidRPr="00F653B0">
      <w:rPr>
        <w:rStyle w:val="afff5"/>
        <w:rFonts w:ascii="Times New Roman" w:hAnsi="Times New Roman"/>
        <w:sz w:val="22"/>
      </w:rPr>
      <w:fldChar w:fldCharType="separate"/>
    </w:r>
    <w:r w:rsidR="00350236">
      <w:rPr>
        <w:rStyle w:val="afff5"/>
        <w:rFonts w:ascii="Times New Roman" w:hAnsi="Times New Roman"/>
        <w:noProof/>
        <w:sz w:val="22"/>
      </w:rPr>
      <w:t>1</w:t>
    </w:r>
    <w:r w:rsidRPr="00F653B0">
      <w:rPr>
        <w:rStyle w:val="afff5"/>
        <w:rFonts w:ascii="Times New Roman" w:hAnsi="Times New Roman"/>
        <w:sz w:val="22"/>
      </w:rPr>
      <w:fldChar w:fldCharType="end"/>
    </w:r>
  </w:p>
  <w:p w14:paraId="5EE0B4E5" w14:textId="77777777" w:rsidR="00D534A2" w:rsidRDefault="00D534A2" w:rsidP="00C40D90">
    <w:pPr>
      <w:pStyle w:val="ae"/>
      <w:tabs>
        <w:tab w:val="left" w:pos="432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65B65" w14:textId="77777777" w:rsidR="00720FD3" w:rsidRDefault="00720FD3" w:rsidP="00A7521A">
      <w:r>
        <w:separator/>
      </w:r>
    </w:p>
  </w:footnote>
  <w:footnote w:type="continuationSeparator" w:id="0">
    <w:p w14:paraId="372FB5B3" w14:textId="77777777" w:rsidR="00720FD3" w:rsidRDefault="00720FD3" w:rsidP="00A752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602383E"/>
    <w:multiLevelType w:val="hybridMultilevel"/>
    <w:tmpl w:val="12D847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B6E3E11"/>
    <w:multiLevelType w:val="multilevel"/>
    <w:tmpl w:val="B7DCF814"/>
    <w:lvl w:ilvl="0">
      <w:start w:val="2"/>
      <w:numFmt w:val="decimal"/>
      <w:lvlText w:val="%1."/>
      <w:lvlJc w:val="left"/>
      <w:pPr>
        <w:ind w:left="648" w:hanging="648"/>
      </w:pPr>
      <w:rPr>
        <w:rFonts w:cs="Times New Roman"/>
      </w:rPr>
    </w:lvl>
    <w:lvl w:ilvl="1">
      <w:start w:val="1"/>
      <w:numFmt w:val="decimal"/>
      <w:lvlText w:val="%1.%2."/>
      <w:lvlJc w:val="left"/>
      <w:pPr>
        <w:ind w:left="1288" w:hanging="720"/>
      </w:pPr>
      <w:rPr>
        <w:rFonts w:cs="Times New Roman"/>
        <w:sz w:val="26"/>
      </w:rPr>
    </w:lvl>
    <w:lvl w:ilvl="2">
      <w:start w:val="1"/>
      <w:numFmt w:val="decimal"/>
      <w:lvlText w:val="%1.%2.%3."/>
      <w:lvlJc w:val="left"/>
      <w:pPr>
        <w:ind w:left="1287" w:hanging="720"/>
      </w:pPr>
      <w:rPr>
        <w:rFonts w:cs="Times New Roman"/>
        <w:color w:val="00000A"/>
        <w:sz w:val="26"/>
      </w:rPr>
    </w:lvl>
    <w:lvl w:ilvl="3">
      <w:start w:val="1"/>
      <w:numFmt w:val="decimal"/>
      <w:lvlText w:val="%1.%2.%3.%4."/>
      <w:lvlJc w:val="left"/>
      <w:pPr>
        <w:ind w:left="3780" w:hanging="1080"/>
      </w:pPr>
      <w:rPr>
        <w:rFonts w:cs="Times New Roman"/>
      </w:rPr>
    </w:lvl>
    <w:lvl w:ilvl="4">
      <w:start w:val="1"/>
      <w:numFmt w:val="decimal"/>
      <w:lvlText w:val="%1.%2.%3.%4.%5."/>
      <w:lvlJc w:val="left"/>
      <w:pPr>
        <w:ind w:left="4680" w:hanging="1080"/>
      </w:pPr>
      <w:rPr>
        <w:rFonts w:cs="Times New Roman"/>
      </w:rPr>
    </w:lvl>
    <w:lvl w:ilvl="5">
      <w:start w:val="1"/>
      <w:numFmt w:val="decimal"/>
      <w:lvlText w:val="%1.%2.%3.%4.%5.%6."/>
      <w:lvlJc w:val="left"/>
      <w:pPr>
        <w:ind w:left="5940" w:hanging="1440"/>
      </w:pPr>
      <w:rPr>
        <w:rFonts w:cs="Times New Roman"/>
      </w:rPr>
    </w:lvl>
    <w:lvl w:ilvl="6">
      <w:start w:val="1"/>
      <w:numFmt w:val="decimal"/>
      <w:lvlText w:val="%1.%2.%3.%4.%5.%6.%7."/>
      <w:lvlJc w:val="left"/>
      <w:pPr>
        <w:ind w:left="7200" w:hanging="1800"/>
      </w:pPr>
      <w:rPr>
        <w:rFonts w:cs="Times New Roman"/>
      </w:rPr>
    </w:lvl>
    <w:lvl w:ilvl="7">
      <w:start w:val="1"/>
      <w:numFmt w:val="decimal"/>
      <w:lvlText w:val="%1.%2.%3.%4.%5.%6.%7.%8."/>
      <w:lvlJc w:val="left"/>
      <w:pPr>
        <w:ind w:left="8100" w:hanging="1800"/>
      </w:pPr>
      <w:rPr>
        <w:rFonts w:cs="Times New Roman"/>
      </w:rPr>
    </w:lvl>
    <w:lvl w:ilvl="8">
      <w:start w:val="1"/>
      <w:numFmt w:val="decimal"/>
      <w:lvlText w:val="%1.%2.%3.%4.%5.%6.%7.%8.%9."/>
      <w:lvlJc w:val="left"/>
      <w:pPr>
        <w:ind w:left="9360" w:hanging="2160"/>
      </w:pPr>
      <w:rPr>
        <w:rFonts w:cs="Times New Roman"/>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3A55EE0"/>
    <w:multiLevelType w:val="hybridMultilevel"/>
    <w:tmpl w:val="42A416C4"/>
    <w:lvl w:ilvl="0" w:tplc="DC94A9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13CD642F"/>
    <w:multiLevelType w:val="multilevel"/>
    <w:tmpl w:val="FC500BB0"/>
    <w:lvl w:ilvl="0">
      <w:start w:val="3"/>
      <w:numFmt w:val="decimal"/>
      <w:lvlText w:val="%1."/>
      <w:lvlJc w:val="left"/>
      <w:pPr>
        <w:ind w:left="360" w:hanging="360"/>
      </w:pPr>
      <w:rPr>
        <w:rFonts w:cs="Times New Roman"/>
      </w:rPr>
    </w:lvl>
    <w:lvl w:ilvl="1">
      <w:start w:val="1"/>
      <w:numFmt w:val="decimal"/>
      <w:lvlText w:val="%1.%2."/>
      <w:lvlJc w:val="left"/>
      <w:pPr>
        <w:ind w:left="928" w:hanging="36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6" w15:restartNumberingAfterBreak="0">
    <w:nsid w:val="18A10BF2"/>
    <w:multiLevelType w:val="hybridMultilevel"/>
    <w:tmpl w:val="EC2632A4"/>
    <w:numStyleLink w:val="a"/>
  </w:abstractNum>
  <w:abstractNum w:abstractNumId="27" w15:restartNumberingAfterBreak="0">
    <w:nsid w:val="1BB46F01"/>
    <w:multiLevelType w:val="multilevel"/>
    <w:tmpl w:val="396673A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sz w:val="26"/>
        <w:szCs w:val="26"/>
      </w:rPr>
    </w:lvl>
    <w:lvl w:ilvl="2">
      <w:start w:val="1"/>
      <w:numFmt w:val="decimal"/>
      <w:lvlText w:val="%1.%2.%3."/>
      <w:lvlJc w:val="left"/>
      <w:pPr>
        <w:ind w:left="2160" w:hanging="720"/>
      </w:pPr>
      <w:rPr>
        <w:rFonts w:hint="default"/>
        <w:sz w:val="26"/>
        <w:szCs w:val="26"/>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265E29F4"/>
    <w:multiLevelType w:val="multilevel"/>
    <w:tmpl w:val="6A2ED30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6EC65BC"/>
    <w:multiLevelType w:val="hybridMultilevel"/>
    <w:tmpl w:val="87903094"/>
    <w:lvl w:ilvl="0" w:tplc="07988E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27CF64A2"/>
    <w:multiLevelType w:val="multilevel"/>
    <w:tmpl w:val="5644D14E"/>
    <w:lvl w:ilvl="0">
      <w:start w:val="1"/>
      <w:numFmt w:val="decimal"/>
      <w:lvlText w:val="%1."/>
      <w:lvlJc w:val="left"/>
      <w:pPr>
        <w:ind w:left="3069" w:hanging="375"/>
      </w:pPr>
      <w:rPr>
        <w:rFonts w:ascii="Times New Roman" w:hAnsi="Times New Roman" w:cs="Times New Roman" w:hint="default"/>
        <w:b/>
        <w:sz w:val="24"/>
        <w:szCs w:val="24"/>
      </w:rPr>
    </w:lvl>
    <w:lvl w:ilvl="1">
      <w:start w:val="3"/>
      <w:numFmt w:val="decimal"/>
      <w:lvlText w:val="%1.%2."/>
      <w:lvlJc w:val="left"/>
      <w:pPr>
        <w:ind w:left="1707" w:hanging="1140"/>
      </w:pPr>
      <w:rPr>
        <w:rFonts w:cs="Times New Roman"/>
      </w:rPr>
    </w:lvl>
    <w:lvl w:ilvl="2">
      <w:start w:val="1"/>
      <w:numFmt w:val="decimal"/>
      <w:lvlText w:val="%1.%2.%3."/>
      <w:lvlJc w:val="left"/>
      <w:pPr>
        <w:ind w:left="1707" w:hanging="1140"/>
      </w:pPr>
      <w:rPr>
        <w:rFonts w:cs="Times New Roman"/>
      </w:rPr>
    </w:lvl>
    <w:lvl w:ilvl="3">
      <w:start w:val="1"/>
      <w:numFmt w:val="decimal"/>
      <w:lvlText w:val="%1.%2.%3.%4."/>
      <w:lvlJc w:val="left"/>
      <w:pPr>
        <w:ind w:left="1707" w:hanging="1140"/>
      </w:pPr>
      <w:rPr>
        <w:rFonts w:cs="Times New Roman"/>
      </w:rPr>
    </w:lvl>
    <w:lvl w:ilvl="4">
      <w:start w:val="1"/>
      <w:numFmt w:val="decimal"/>
      <w:lvlText w:val="%1.%2.%3.%4.%5."/>
      <w:lvlJc w:val="left"/>
      <w:pPr>
        <w:ind w:left="1707" w:hanging="1140"/>
      </w:pPr>
      <w:rPr>
        <w:rFonts w:cs="Times New Roman"/>
      </w:rPr>
    </w:lvl>
    <w:lvl w:ilvl="5">
      <w:start w:val="1"/>
      <w:numFmt w:val="decimal"/>
      <w:lvlText w:val="%1.%2.%3.%4.%5.%6."/>
      <w:lvlJc w:val="left"/>
      <w:pPr>
        <w:ind w:left="2007" w:hanging="1440"/>
      </w:pPr>
      <w:rPr>
        <w:rFonts w:cs="Times New Roman"/>
      </w:rPr>
    </w:lvl>
    <w:lvl w:ilvl="6">
      <w:start w:val="1"/>
      <w:numFmt w:val="decimal"/>
      <w:lvlText w:val="%1.%2.%3.%4.%5.%6.%7."/>
      <w:lvlJc w:val="left"/>
      <w:pPr>
        <w:ind w:left="2367" w:hanging="1800"/>
      </w:pPr>
      <w:rPr>
        <w:rFonts w:cs="Times New Roman"/>
      </w:rPr>
    </w:lvl>
    <w:lvl w:ilvl="7">
      <w:start w:val="1"/>
      <w:numFmt w:val="decimal"/>
      <w:lvlText w:val="%1.%2.%3.%4.%5.%6.%7.%8."/>
      <w:lvlJc w:val="left"/>
      <w:pPr>
        <w:ind w:left="2367" w:hanging="1800"/>
      </w:pPr>
      <w:rPr>
        <w:rFonts w:cs="Times New Roman"/>
      </w:rPr>
    </w:lvl>
    <w:lvl w:ilvl="8">
      <w:start w:val="1"/>
      <w:numFmt w:val="decimal"/>
      <w:lvlText w:val="%1.%2.%3.%4.%5.%6.%7.%8.%9."/>
      <w:lvlJc w:val="left"/>
      <w:pPr>
        <w:ind w:left="2727" w:hanging="2160"/>
      </w:pPr>
      <w:rPr>
        <w:rFonts w:cs="Times New Roman"/>
      </w:rPr>
    </w:lvl>
  </w:abstractNum>
  <w:abstractNum w:abstractNumId="31" w15:restartNumberingAfterBreak="0">
    <w:nsid w:val="2AA64E93"/>
    <w:multiLevelType w:val="multilevel"/>
    <w:tmpl w:val="5008DBA0"/>
    <w:lvl w:ilvl="0">
      <w:start w:val="6"/>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B6D3DE5"/>
    <w:multiLevelType w:val="multilevel"/>
    <w:tmpl w:val="581ECBE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15:restartNumberingAfterBreak="0">
    <w:nsid w:val="2E791724"/>
    <w:multiLevelType w:val="multilevel"/>
    <w:tmpl w:val="04AA2EC8"/>
    <w:lvl w:ilvl="0">
      <w:start w:val="1"/>
      <w:numFmt w:val="decimal"/>
      <w:lvlText w:val="%1."/>
      <w:lvlJc w:val="left"/>
      <w:pPr>
        <w:ind w:left="720" w:hanging="360"/>
      </w:pPr>
      <w:rPr>
        <w:rFonts w:cs="Times New Roman"/>
        <w:b w:val="0"/>
      </w:rPr>
    </w:lvl>
    <w:lvl w:ilvl="1">
      <w:start w:val="1"/>
      <w:numFmt w:val="decimal"/>
      <w:lvlText w:val="%1.%2."/>
      <w:lvlJc w:val="left"/>
      <w:pPr>
        <w:ind w:left="1080" w:hanging="360"/>
      </w:pPr>
      <w:rPr>
        <w:rFonts w:cs="Times New Roman"/>
        <w:sz w:val="26"/>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34" w15:restartNumberingAfterBreak="0">
    <w:nsid w:val="39506193"/>
    <w:multiLevelType w:val="multilevel"/>
    <w:tmpl w:val="1272E666"/>
    <w:lvl w:ilvl="0">
      <w:start w:val="1"/>
      <w:numFmt w:val="decimal"/>
      <w:lvlText w:val="%1."/>
      <w:lvlJc w:val="left"/>
      <w:pPr>
        <w:ind w:left="3636" w:hanging="375"/>
      </w:pPr>
      <w:rPr>
        <w:rFonts w:ascii="Times New Roman" w:hAnsi="Times New Roman" w:cs="Times New Roman"/>
        <w:b/>
        <w:sz w:val="26"/>
      </w:rPr>
    </w:lvl>
    <w:lvl w:ilvl="1">
      <w:start w:val="3"/>
      <w:numFmt w:val="decimal"/>
      <w:lvlText w:val="%1.%2."/>
      <w:lvlJc w:val="left"/>
      <w:pPr>
        <w:ind w:left="1707" w:hanging="1140"/>
      </w:pPr>
      <w:rPr>
        <w:rFonts w:cs="Times New Roman"/>
      </w:rPr>
    </w:lvl>
    <w:lvl w:ilvl="2">
      <w:start w:val="1"/>
      <w:numFmt w:val="decimal"/>
      <w:lvlText w:val="%1.%2.%3."/>
      <w:lvlJc w:val="left"/>
      <w:pPr>
        <w:ind w:left="1707" w:hanging="1140"/>
      </w:pPr>
      <w:rPr>
        <w:rFonts w:cs="Times New Roman"/>
      </w:rPr>
    </w:lvl>
    <w:lvl w:ilvl="3">
      <w:start w:val="1"/>
      <w:numFmt w:val="decimal"/>
      <w:lvlText w:val="%1.%2.%3.%4."/>
      <w:lvlJc w:val="left"/>
      <w:pPr>
        <w:ind w:left="1707" w:hanging="1140"/>
      </w:pPr>
      <w:rPr>
        <w:rFonts w:cs="Times New Roman"/>
      </w:rPr>
    </w:lvl>
    <w:lvl w:ilvl="4">
      <w:start w:val="1"/>
      <w:numFmt w:val="decimal"/>
      <w:lvlText w:val="%1.%2.%3.%4.%5."/>
      <w:lvlJc w:val="left"/>
      <w:pPr>
        <w:ind w:left="1707" w:hanging="1140"/>
      </w:pPr>
      <w:rPr>
        <w:rFonts w:cs="Times New Roman"/>
      </w:rPr>
    </w:lvl>
    <w:lvl w:ilvl="5">
      <w:start w:val="1"/>
      <w:numFmt w:val="decimal"/>
      <w:lvlText w:val="%1.%2.%3.%4.%5.%6."/>
      <w:lvlJc w:val="left"/>
      <w:pPr>
        <w:ind w:left="2007" w:hanging="1440"/>
      </w:pPr>
      <w:rPr>
        <w:rFonts w:cs="Times New Roman"/>
      </w:rPr>
    </w:lvl>
    <w:lvl w:ilvl="6">
      <w:start w:val="1"/>
      <w:numFmt w:val="decimal"/>
      <w:lvlText w:val="%1.%2.%3.%4.%5.%6.%7."/>
      <w:lvlJc w:val="left"/>
      <w:pPr>
        <w:ind w:left="2367" w:hanging="1800"/>
      </w:pPr>
      <w:rPr>
        <w:rFonts w:cs="Times New Roman"/>
      </w:rPr>
    </w:lvl>
    <w:lvl w:ilvl="7">
      <w:start w:val="1"/>
      <w:numFmt w:val="decimal"/>
      <w:lvlText w:val="%1.%2.%3.%4.%5.%6.%7.%8."/>
      <w:lvlJc w:val="left"/>
      <w:pPr>
        <w:ind w:left="2367" w:hanging="1800"/>
      </w:pPr>
      <w:rPr>
        <w:rFonts w:cs="Times New Roman"/>
      </w:rPr>
    </w:lvl>
    <w:lvl w:ilvl="8">
      <w:start w:val="1"/>
      <w:numFmt w:val="decimal"/>
      <w:lvlText w:val="%1.%2.%3.%4.%5.%6.%7.%8.%9."/>
      <w:lvlJc w:val="left"/>
      <w:pPr>
        <w:ind w:left="2727" w:hanging="2160"/>
      </w:pPr>
      <w:rPr>
        <w:rFonts w:cs="Times New Roman"/>
      </w:rPr>
    </w:lvl>
  </w:abstractNum>
  <w:abstractNum w:abstractNumId="35" w15:restartNumberingAfterBreak="0">
    <w:nsid w:val="3DD55008"/>
    <w:multiLevelType w:val="hybridMultilevel"/>
    <w:tmpl w:val="226E62FA"/>
    <w:lvl w:ilvl="0" w:tplc="4AC250C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44344FA0"/>
    <w:multiLevelType w:val="hybridMultilevel"/>
    <w:tmpl w:val="D542CCAA"/>
    <w:lvl w:ilvl="0" w:tplc="5A4C805E">
      <w:start w:val="33"/>
      <w:numFmt w:val="bullet"/>
      <w:lvlText w:val="-"/>
      <w:lvlJc w:val="left"/>
      <w:pPr>
        <w:ind w:left="420" w:hanging="360"/>
      </w:pPr>
      <w:rPr>
        <w:rFonts w:ascii="Times New Roman" w:eastAsia="Courier New"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start w:val="1"/>
      <w:numFmt w:val="bullet"/>
      <w:lvlText w:val=""/>
      <w:lvlJc w:val="left"/>
      <w:pPr>
        <w:ind w:left="72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37" w15:restartNumberingAfterBreak="0">
    <w:nsid w:val="48326657"/>
    <w:multiLevelType w:val="hybridMultilevel"/>
    <w:tmpl w:val="EC2632A4"/>
    <w:styleLink w:val="a"/>
    <w:lvl w:ilvl="0" w:tplc="460EE958">
      <w:start w:val="1"/>
      <w:numFmt w:val="bullet"/>
      <w:lvlText w:val="•"/>
      <w:lvlJc w:val="left"/>
      <w:pPr>
        <w:ind w:left="72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 w:ilvl="1" w:tplc="55DC33D6">
      <w:start w:val="1"/>
      <w:numFmt w:val="bullet"/>
      <w:lvlText w:val="•"/>
      <w:lvlJc w:val="left"/>
      <w:pPr>
        <w:ind w:left="94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 w:ilvl="2" w:tplc="0EA8B588">
      <w:start w:val="1"/>
      <w:numFmt w:val="bullet"/>
      <w:lvlText w:val="•"/>
      <w:lvlJc w:val="left"/>
      <w:pPr>
        <w:ind w:left="116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 w:ilvl="3" w:tplc="C7B062D6">
      <w:start w:val="1"/>
      <w:numFmt w:val="bullet"/>
      <w:lvlText w:val="•"/>
      <w:lvlJc w:val="left"/>
      <w:pPr>
        <w:ind w:left="138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 w:ilvl="4" w:tplc="29167FF2">
      <w:start w:val="1"/>
      <w:numFmt w:val="bullet"/>
      <w:lvlText w:val="•"/>
      <w:lvlJc w:val="left"/>
      <w:pPr>
        <w:ind w:left="160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 w:ilvl="5" w:tplc="02DACF86">
      <w:start w:val="1"/>
      <w:numFmt w:val="bullet"/>
      <w:lvlText w:val="•"/>
      <w:lvlJc w:val="left"/>
      <w:pPr>
        <w:ind w:left="182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 w:ilvl="6" w:tplc="EE165C6A">
      <w:start w:val="1"/>
      <w:numFmt w:val="bullet"/>
      <w:lvlText w:val="•"/>
      <w:lvlJc w:val="left"/>
      <w:pPr>
        <w:ind w:left="204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 w:ilvl="7" w:tplc="EBA4BB92">
      <w:start w:val="1"/>
      <w:numFmt w:val="bullet"/>
      <w:lvlText w:val="•"/>
      <w:lvlJc w:val="left"/>
      <w:pPr>
        <w:ind w:left="226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 w:ilvl="8" w:tplc="49D25DBC">
      <w:start w:val="1"/>
      <w:numFmt w:val="bullet"/>
      <w:lvlText w:val="•"/>
      <w:lvlJc w:val="left"/>
      <w:pPr>
        <w:ind w:left="248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4947621F"/>
    <w:multiLevelType w:val="hybridMultilevel"/>
    <w:tmpl w:val="F96A215E"/>
    <w:lvl w:ilvl="0" w:tplc="59882F6A">
      <w:start w:val="1"/>
      <w:numFmt w:val="decimal"/>
      <w:lvlText w:val="%1."/>
      <w:lvlJc w:val="left"/>
      <w:pPr>
        <w:ind w:left="1069" w:hanging="360"/>
      </w:pPr>
      <w:rPr>
        <w:rFonts w:hint="default"/>
        <w:b/>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4C8142F4"/>
    <w:multiLevelType w:val="hybridMultilevel"/>
    <w:tmpl w:val="61C64078"/>
    <w:lvl w:ilvl="0" w:tplc="10969F5E">
      <w:start w:val="8"/>
      <w:numFmt w:val="decimal"/>
      <w:lvlText w:val="%1."/>
      <w:lvlJc w:val="left"/>
      <w:pPr>
        <w:ind w:left="870" w:hanging="360"/>
      </w:pPr>
      <w:rPr>
        <w:rFonts w:hint="default"/>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40" w15:restartNumberingAfterBreak="0">
    <w:nsid w:val="4E6961E2"/>
    <w:multiLevelType w:val="multilevel"/>
    <w:tmpl w:val="E842E66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15:restartNumberingAfterBreak="0">
    <w:nsid w:val="5DF4322D"/>
    <w:multiLevelType w:val="hybridMultilevel"/>
    <w:tmpl w:val="885EF864"/>
    <w:lvl w:ilvl="0" w:tplc="0802A1A2">
      <w:start w:val="1"/>
      <w:numFmt w:val="decimal"/>
      <w:lvlText w:val="%1."/>
      <w:lvlJc w:val="left"/>
      <w:pPr>
        <w:ind w:left="3196" w:hanging="360"/>
      </w:pPr>
    </w:lvl>
    <w:lvl w:ilvl="1" w:tplc="04190019">
      <w:start w:val="1"/>
      <w:numFmt w:val="lowerLetter"/>
      <w:lvlText w:val="%2."/>
      <w:lvlJc w:val="left"/>
      <w:pPr>
        <w:ind w:left="3916" w:hanging="360"/>
      </w:pPr>
    </w:lvl>
    <w:lvl w:ilvl="2" w:tplc="0419001B">
      <w:start w:val="1"/>
      <w:numFmt w:val="lowerRoman"/>
      <w:lvlText w:val="%3."/>
      <w:lvlJc w:val="right"/>
      <w:pPr>
        <w:ind w:left="4636" w:hanging="180"/>
      </w:pPr>
    </w:lvl>
    <w:lvl w:ilvl="3" w:tplc="0419000F">
      <w:start w:val="1"/>
      <w:numFmt w:val="decimal"/>
      <w:lvlText w:val="%4."/>
      <w:lvlJc w:val="left"/>
      <w:pPr>
        <w:ind w:left="5356" w:hanging="360"/>
      </w:pPr>
    </w:lvl>
    <w:lvl w:ilvl="4" w:tplc="04190019">
      <w:start w:val="1"/>
      <w:numFmt w:val="lowerLetter"/>
      <w:lvlText w:val="%5."/>
      <w:lvlJc w:val="left"/>
      <w:pPr>
        <w:ind w:left="6076" w:hanging="360"/>
      </w:pPr>
    </w:lvl>
    <w:lvl w:ilvl="5" w:tplc="0419001B">
      <w:start w:val="1"/>
      <w:numFmt w:val="lowerRoman"/>
      <w:lvlText w:val="%6."/>
      <w:lvlJc w:val="right"/>
      <w:pPr>
        <w:ind w:left="6796" w:hanging="180"/>
      </w:pPr>
    </w:lvl>
    <w:lvl w:ilvl="6" w:tplc="0419000F">
      <w:start w:val="1"/>
      <w:numFmt w:val="decimal"/>
      <w:lvlText w:val="%7."/>
      <w:lvlJc w:val="left"/>
      <w:pPr>
        <w:ind w:left="7516" w:hanging="360"/>
      </w:pPr>
    </w:lvl>
    <w:lvl w:ilvl="7" w:tplc="04190019">
      <w:start w:val="1"/>
      <w:numFmt w:val="lowerLetter"/>
      <w:lvlText w:val="%8."/>
      <w:lvlJc w:val="left"/>
      <w:pPr>
        <w:ind w:left="8236" w:hanging="360"/>
      </w:pPr>
    </w:lvl>
    <w:lvl w:ilvl="8" w:tplc="0419001B">
      <w:start w:val="1"/>
      <w:numFmt w:val="lowerRoman"/>
      <w:lvlText w:val="%9."/>
      <w:lvlJc w:val="right"/>
      <w:pPr>
        <w:ind w:left="8956" w:hanging="180"/>
      </w:pPr>
    </w:lvl>
  </w:abstractNum>
  <w:abstractNum w:abstractNumId="43" w15:restartNumberingAfterBreak="0">
    <w:nsid w:val="626043E0"/>
    <w:multiLevelType w:val="hybridMultilevel"/>
    <w:tmpl w:val="EC2632A4"/>
    <w:numStyleLink w:val="a"/>
  </w:abstractNum>
  <w:abstractNum w:abstractNumId="44" w15:restartNumberingAfterBreak="0">
    <w:nsid w:val="6D3F4FBD"/>
    <w:multiLevelType w:val="multilevel"/>
    <w:tmpl w:val="3BEC52EA"/>
    <w:lvl w:ilvl="0">
      <w:start w:val="3"/>
      <w:numFmt w:val="decimal"/>
      <w:lvlText w:val="%1."/>
      <w:lvlJc w:val="left"/>
      <w:pPr>
        <w:ind w:left="1008" w:hanging="360"/>
      </w:pPr>
      <w:rPr>
        <w:rFonts w:hint="default"/>
      </w:rPr>
    </w:lvl>
    <w:lvl w:ilvl="1">
      <w:start w:val="3"/>
      <w:numFmt w:val="decimal"/>
      <w:isLgl/>
      <w:lvlText w:val="%1.%2."/>
      <w:lvlJc w:val="left"/>
      <w:pPr>
        <w:ind w:left="1368" w:hanging="720"/>
      </w:pPr>
      <w:rPr>
        <w:rFonts w:ascii="Times New Roman" w:eastAsia="Times New Roman" w:hAnsi="Times New Roman" w:cs="Times New Roman" w:hint="default"/>
        <w:sz w:val="22"/>
      </w:rPr>
    </w:lvl>
    <w:lvl w:ilvl="2">
      <w:start w:val="1"/>
      <w:numFmt w:val="decimal"/>
      <w:isLgl/>
      <w:lvlText w:val="%1.%2.%3."/>
      <w:lvlJc w:val="left"/>
      <w:pPr>
        <w:ind w:left="1728" w:hanging="1080"/>
      </w:pPr>
      <w:rPr>
        <w:rFonts w:ascii="Times New Roman" w:eastAsia="Times New Roman" w:hAnsi="Times New Roman" w:cs="Times New Roman" w:hint="default"/>
        <w:sz w:val="22"/>
      </w:rPr>
    </w:lvl>
    <w:lvl w:ilvl="3">
      <w:start w:val="1"/>
      <w:numFmt w:val="decimal"/>
      <w:isLgl/>
      <w:lvlText w:val="%1.%2.%3.%4."/>
      <w:lvlJc w:val="left"/>
      <w:pPr>
        <w:ind w:left="2088" w:hanging="1440"/>
      </w:pPr>
      <w:rPr>
        <w:rFonts w:ascii="Times New Roman" w:eastAsia="Times New Roman" w:hAnsi="Times New Roman" w:cs="Times New Roman" w:hint="default"/>
        <w:sz w:val="22"/>
      </w:rPr>
    </w:lvl>
    <w:lvl w:ilvl="4">
      <w:start w:val="1"/>
      <w:numFmt w:val="decimal"/>
      <w:isLgl/>
      <w:lvlText w:val="%1.%2.%3.%4.%5."/>
      <w:lvlJc w:val="left"/>
      <w:pPr>
        <w:ind w:left="2088" w:hanging="1440"/>
      </w:pPr>
      <w:rPr>
        <w:rFonts w:ascii="Times New Roman" w:eastAsia="Times New Roman" w:hAnsi="Times New Roman" w:cs="Times New Roman" w:hint="default"/>
        <w:sz w:val="22"/>
      </w:rPr>
    </w:lvl>
    <w:lvl w:ilvl="5">
      <w:start w:val="1"/>
      <w:numFmt w:val="decimal"/>
      <w:isLgl/>
      <w:lvlText w:val="%1.%2.%3.%4.%5.%6."/>
      <w:lvlJc w:val="left"/>
      <w:pPr>
        <w:ind w:left="2448" w:hanging="1800"/>
      </w:pPr>
      <w:rPr>
        <w:rFonts w:ascii="Times New Roman" w:eastAsia="Times New Roman" w:hAnsi="Times New Roman" w:cs="Times New Roman" w:hint="default"/>
        <w:sz w:val="22"/>
      </w:rPr>
    </w:lvl>
    <w:lvl w:ilvl="6">
      <w:start w:val="1"/>
      <w:numFmt w:val="decimal"/>
      <w:isLgl/>
      <w:lvlText w:val="%1.%2.%3.%4.%5.%6.%7."/>
      <w:lvlJc w:val="left"/>
      <w:pPr>
        <w:ind w:left="2808" w:hanging="2160"/>
      </w:pPr>
      <w:rPr>
        <w:rFonts w:ascii="Times New Roman" w:eastAsia="Times New Roman" w:hAnsi="Times New Roman" w:cs="Times New Roman" w:hint="default"/>
        <w:sz w:val="22"/>
      </w:rPr>
    </w:lvl>
    <w:lvl w:ilvl="7">
      <w:start w:val="1"/>
      <w:numFmt w:val="decimal"/>
      <w:isLgl/>
      <w:lvlText w:val="%1.%2.%3.%4.%5.%6.%7.%8."/>
      <w:lvlJc w:val="left"/>
      <w:pPr>
        <w:ind w:left="3168" w:hanging="2520"/>
      </w:pPr>
      <w:rPr>
        <w:rFonts w:ascii="Times New Roman" w:eastAsia="Times New Roman" w:hAnsi="Times New Roman" w:cs="Times New Roman" w:hint="default"/>
        <w:sz w:val="22"/>
      </w:rPr>
    </w:lvl>
    <w:lvl w:ilvl="8">
      <w:start w:val="1"/>
      <w:numFmt w:val="decimal"/>
      <w:isLgl/>
      <w:lvlText w:val="%1.%2.%3.%4.%5.%6.%7.%8.%9."/>
      <w:lvlJc w:val="left"/>
      <w:pPr>
        <w:ind w:left="3528" w:hanging="2880"/>
      </w:pPr>
      <w:rPr>
        <w:rFonts w:ascii="Times New Roman" w:eastAsia="Times New Roman" w:hAnsi="Times New Roman" w:cs="Times New Roman" w:hint="default"/>
        <w:sz w:val="22"/>
      </w:rPr>
    </w:lvl>
  </w:abstractNum>
  <w:abstractNum w:abstractNumId="45" w15:restartNumberingAfterBreak="0">
    <w:nsid w:val="7A5556E6"/>
    <w:multiLevelType w:val="multilevel"/>
    <w:tmpl w:val="072C82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6" w15:restartNumberingAfterBreak="0">
    <w:nsid w:val="7EB94DE9"/>
    <w:multiLevelType w:val="multilevel"/>
    <w:tmpl w:val="6DF0072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1369525059">
    <w:abstractNumId w:val="41"/>
  </w:num>
  <w:num w:numId="2" w16cid:durableId="798642776">
    <w:abstractNumId w:val="23"/>
  </w:num>
  <w:num w:numId="3" w16cid:durableId="333844123">
    <w:abstractNumId w:val="0"/>
  </w:num>
  <w:num w:numId="4" w16cid:durableId="1673996109">
    <w:abstractNumId w:val="42"/>
  </w:num>
  <w:num w:numId="5" w16cid:durableId="2004240744">
    <w:abstractNumId w:val="44"/>
  </w:num>
  <w:num w:numId="6" w16cid:durableId="907105717">
    <w:abstractNumId w:val="24"/>
  </w:num>
  <w:num w:numId="7" w16cid:durableId="797918701">
    <w:abstractNumId w:val="35"/>
  </w:num>
  <w:num w:numId="8" w16cid:durableId="78337508">
    <w:abstractNumId w:val="46"/>
  </w:num>
  <w:num w:numId="9" w16cid:durableId="567426651">
    <w:abstractNumId w:val="36"/>
  </w:num>
  <w:num w:numId="10" w16cid:durableId="87192691">
    <w:abstractNumId w:val="34"/>
  </w:num>
  <w:num w:numId="11" w16cid:durableId="4163694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20094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260911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93869769">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80205168">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26429248">
    <w:abstractNumId w:val="27"/>
  </w:num>
  <w:num w:numId="17" w16cid:durableId="122582478">
    <w:abstractNumId w:val="29"/>
  </w:num>
  <w:num w:numId="18" w16cid:durableId="252277885">
    <w:abstractNumId w:val="45"/>
  </w:num>
  <w:num w:numId="19" w16cid:durableId="634288589">
    <w:abstractNumId w:val="40"/>
  </w:num>
  <w:num w:numId="20" w16cid:durableId="1503008043">
    <w:abstractNumId w:val="3"/>
  </w:num>
  <w:num w:numId="21" w16cid:durableId="1921208342">
    <w:abstractNumId w:val="38"/>
  </w:num>
  <w:num w:numId="22" w16cid:durableId="293489554">
    <w:abstractNumId w:val="31"/>
  </w:num>
  <w:num w:numId="23" w16cid:durableId="1458790186">
    <w:abstractNumId w:val="39"/>
  </w:num>
  <w:num w:numId="24" w16cid:durableId="958535806">
    <w:abstractNumId w:val="28"/>
  </w:num>
  <w:num w:numId="25" w16cid:durableId="31343833">
    <w:abstractNumId w:val="21"/>
  </w:num>
  <w:num w:numId="26" w16cid:durableId="777525849">
    <w:abstractNumId w:val="37"/>
  </w:num>
  <w:num w:numId="27" w16cid:durableId="1307660013">
    <w:abstractNumId w:val="26"/>
  </w:num>
  <w:num w:numId="28" w16cid:durableId="1914506775">
    <w:abstractNumId w:val="26"/>
    <w:lvlOverride w:ilvl="0">
      <w:lvl w:ilvl="0" w:tplc="7718764E">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8E88C20">
        <w:start w:val="1"/>
        <w:numFmt w:val="bullet"/>
        <w:lvlText w:val="•"/>
        <w:lvlJc w:val="left"/>
        <w:pPr>
          <w:ind w:left="9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660FF2">
        <w:start w:val="1"/>
        <w:numFmt w:val="bullet"/>
        <w:lvlText w:val="•"/>
        <w:lvlJc w:val="left"/>
        <w:pPr>
          <w:ind w:left="11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4563D5C">
        <w:start w:val="1"/>
        <w:numFmt w:val="bullet"/>
        <w:lvlText w:val="•"/>
        <w:lvlJc w:val="left"/>
        <w:pPr>
          <w:ind w:left="13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6DC0828">
        <w:start w:val="1"/>
        <w:numFmt w:val="bullet"/>
        <w:lvlText w:val="•"/>
        <w:lvlJc w:val="left"/>
        <w:pPr>
          <w:ind w:left="160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46036C8">
        <w:start w:val="1"/>
        <w:numFmt w:val="bullet"/>
        <w:lvlText w:val="•"/>
        <w:lvlJc w:val="left"/>
        <w:pPr>
          <w:ind w:left="18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4366E42">
        <w:start w:val="1"/>
        <w:numFmt w:val="bullet"/>
        <w:lvlText w:val="•"/>
        <w:lvlJc w:val="left"/>
        <w:pPr>
          <w:ind w:left="20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2D6B560">
        <w:start w:val="1"/>
        <w:numFmt w:val="bullet"/>
        <w:lvlText w:val="•"/>
        <w:lvlJc w:val="left"/>
        <w:pPr>
          <w:ind w:left="22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D2350C">
        <w:start w:val="1"/>
        <w:numFmt w:val="bullet"/>
        <w:lvlText w:val="•"/>
        <w:lvlJc w:val="left"/>
        <w:pPr>
          <w:ind w:left="24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 w16cid:durableId="1641958761">
    <w:abstractNumId w:val="26"/>
    <w:lvlOverride w:ilvl="0">
      <w:lvl w:ilvl="0" w:tplc="7718764E">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8E88C20">
        <w:start w:val="1"/>
        <w:numFmt w:val="bullet"/>
        <w:lvlText w:val="•"/>
        <w:lvlJc w:val="left"/>
        <w:pPr>
          <w:ind w:left="14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660FF2">
        <w:start w:val="1"/>
        <w:numFmt w:val="bullet"/>
        <w:lvlText w:val="◦"/>
        <w:lvlJc w:val="left"/>
        <w:pPr>
          <w:ind w:left="21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4563D5C">
        <w:start w:val="1"/>
        <w:numFmt w:val="bullet"/>
        <w:lvlText w:val="◦"/>
        <w:lvlJc w:val="left"/>
        <w:pPr>
          <w:ind w:left="28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6DC0828">
        <w:start w:val="1"/>
        <w:numFmt w:val="bullet"/>
        <w:lvlText w:val="◦"/>
        <w:lvlJc w:val="left"/>
        <w:pPr>
          <w:ind w:left="360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46036C8">
        <w:start w:val="1"/>
        <w:numFmt w:val="bullet"/>
        <w:lvlText w:val="◦"/>
        <w:lvlJc w:val="left"/>
        <w:pPr>
          <w:ind w:left="432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4366E42">
        <w:start w:val="1"/>
        <w:numFmt w:val="bullet"/>
        <w:lvlText w:val="◦"/>
        <w:lvlJc w:val="left"/>
        <w:pPr>
          <w:ind w:left="50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2D6B560">
        <w:start w:val="1"/>
        <w:numFmt w:val="bullet"/>
        <w:lvlText w:val="◦"/>
        <w:lvlJc w:val="left"/>
        <w:pPr>
          <w:ind w:left="57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D2350C">
        <w:start w:val="1"/>
        <w:numFmt w:val="bullet"/>
        <w:lvlText w:val="◦"/>
        <w:lvlJc w:val="left"/>
        <w:pPr>
          <w:ind w:left="64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0" w16cid:durableId="1644700702">
    <w:abstractNumId w:val="26"/>
    <w:lvlOverride w:ilvl="0">
      <w:lvl w:ilvl="0" w:tplc="7718764E">
        <w:start w:val="1"/>
        <w:numFmt w:val="bullet"/>
        <w:lvlText w:val="•"/>
        <w:lvlJc w:val="left"/>
        <w:pPr>
          <w:ind w:left="682" w:hanging="462"/>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8E88C20">
        <w:start w:val="1"/>
        <w:numFmt w:val="bullet"/>
        <w:lvlText w:val="◦"/>
        <w:lvlJc w:val="left"/>
        <w:pPr>
          <w:ind w:left="14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660FF2">
        <w:start w:val="1"/>
        <w:numFmt w:val="bullet"/>
        <w:lvlText w:val="◦"/>
        <w:lvlJc w:val="left"/>
        <w:pPr>
          <w:ind w:left="21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4563D5C">
        <w:start w:val="1"/>
        <w:numFmt w:val="bullet"/>
        <w:lvlText w:val="◦"/>
        <w:lvlJc w:val="left"/>
        <w:pPr>
          <w:ind w:left="28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6DC0828">
        <w:start w:val="1"/>
        <w:numFmt w:val="bullet"/>
        <w:lvlText w:val="◦"/>
        <w:lvlJc w:val="left"/>
        <w:pPr>
          <w:ind w:left="360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46036C8">
        <w:start w:val="1"/>
        <w:numFmt w:val="bullet"/>
        <w:lvlText w:val="◦"/>
        <w:lvlJc w:val="left"/>
        <w:pPr>
          <w:ind w:left="432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4366E42">
        <w:start w:val="1"/>
        <w:numFmt w:val="bullet"/>
        <w:lvlText w:val="◦"/>
        <w:lvlJc w:val="left"/>
        <w:pPr>
          <w:ind w:left="50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2D6B560">
        <w:start w:val="1"/>
        <w:numFmt w:val="bullet"/>
        <w:lvlText w:val="◦"/>
        <w:lvlJc w:val="left"/>
        <w:pPr>
          <w:ind w:left="57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D2350C">
        <w:start w:val="1"/>
        <w:numFmt w:val="bullet"/>
        <w:lvlText w:val="◦"/>
        <w:lvlJc w:val="left"/>
        <w:pPr>
          <w:ind w:left="64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1" w16cid:durableId="121776430">
    <w:abstractNumId w:val="26"/>
    <w:lvlOverride w:ilvl="0">
      <w:lvl w:ilvl="0" w:tplc="7718764E">
        <w:start w:val="1"/>
        <w:numFmt w:val="bullet"/>
        <w:lvlText w:val="•"/>
        <w:lvlJc w:val="left"/>
        <w:pPr>
          <w:ind w:left="682" w:hanging="462"/>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8E88C20">
        <w:start w:val="1"/>
        <w:numFmt w:val="bullet"/>
        <w:lvlText w:val="◦"/>
        <w:lvlJc w:val="left"/>
        <w:pPr>
          <w:ind w:left="14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660FF2">
        <w:start w:val="1"/>
        <w:numFmt w:val="bullet"/>
        <w:lvlText w:val="◦"/>
        <w:lvlJc w:val="left"/>
        <w:pPr>
          <w:ind w:left="21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4563D5C">
        <w:start w:val="1"/>
        <w:numFmt w:val="bullet"/>
        <w:lvlText w:val="◦"/>
        <w:lvlJc w:val="left"/>
        <w:pPr>
          <w:ind w:left="28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6DC0828">
        <w:start w:val="1"/>
        <w:numFmt w:val="bullet"/>
        <w:lvlText w:val="◦"/>
        <w:lvlJc w:val="left"/>
        <w:pPr>
          <w:ind w:left="360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46036C8">
        <w:start w:val="1"/>
        <w:numFmt w:val="bullet"/>
        <w:lvlText w:val="◦"/>
        <w:lvlJc w:val="left"/>
        <w:pPr>
          <w:ind w:left="432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4366E42">
        <w:start w:val="1"/>
        <w:numFmt w:val="bullet"/>
        <w:lvlText w:val="◦"/>
        <w:lvlJc w:val="left"/>
        <w:pPr>
          <w:ind w:left="50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2D6B560">
        <w:start w:val="1"/>
        <w:numFmt w:val="bullet"/>
        <w:lvlText w:val="◦"/>
        <w:lvlJc w:val="left"/>
        <w:pPr>
          <w:ind w:left="57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D2350C">
        <w:start w:val="1"/>
        <w:numFmt w:val="bullet"/>
        <w:lvlText w:val="◦"/>
        <w:lvlJc w:val="left"/>
        <w:pPr>
          <w:ind w:left="64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2" w16cid:durableId="227501172">
    <w:abstractNumId w:val="26"/>
    <w:lvlOverride w:ilvl="0">
      <w:lvl w:ilvl="0" w:tplc="7718764E">
        <w:start w:val="1"/>
        <w:numFmt w:val="bullet"/>
        <w:lvlText w:val="•"/>
        <w:lvlJc w:val="left"/>
        <w:pPr>
          <w:ind w:left="720" w:hanging="500"/>
        </w:pPr>
        <w:rPr>
          <w:rFonts w:ascii="Courier" w:eastAsia="Courier" w:hAnsi="Courier" w:cs="Courier"/>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8E88C20">
        <w:start w:val="1"/>
        <w:numFmt w:val="bullet"/>
        <w:lvlText w:val="•"/>
        <w:lvlJc w:val="left"/>
        <w:pPr>
          <w:ind w:left="940" w:hanging="500"/>
        </w:pPr>
        <w:rPr>
          <w:rFonts w:ascii="Courier" w:eastAsia="Courier" w:hAnsi="Courier" w:cs="Courier"/>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660FF2">
        <w:start w:val="1"/>
        <w:numFmt w:val="bullet"/>
        <w:lvlText w:val="•"/>
        <w:lvlJc w:val="left"/>
        <w:pPr>
          <w:ind w:left="1160" w:hanging="500"/>
        </w:pPr>
        <w:rPr>
          <w:rFonts w:ascii="Courier" w:eastAsia="Courier" w:hAnsi="Courier" w:cs="Courier"/>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4563D5C">
        <w:start w:val="1"/>
        <w:numFmt w:val="bullet"/>
        <w:lvlText w:val="•"/>
        <w:lvlJc w:val="left"/>
        <w:pPr>
          <w:ind w:left="1380" w:hanging="500"/>
        </w:pPr>
        <w:rPr>
          <w:rFonts w:ascii="Courier" w:eastAsia="Courier" w:hAnsi="Courier" w:cs="Courier"/>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6DC0828">
        <w:start w:val="1"/>
        <w:numFmt w:val="bullet"/>
        <w:lvlText w:val="•"/>
        <w:lvlJc w:val="left"/>
        <w:pPr>
          <w:ind w:left="1600" w:hanging="500"/>
        </w:pPr>
        <w:rPr>
          <w:rFonts w:ascii="Courier" w:eastAsia="Courier" w:hAnsi="Courier" w:cs="Courier"/>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46036C8">
        <w:start w:val="1"/>
        <w:numFmt w:val="bullet"/>
        <w:lvlText w:val="•"/>
        <w:lvlJc w:val="left"/>
        <w:pPr>
          <w:ind w:left="1820" w:hanging="500"/>
        </w:pPr>
        <w:rPr>
          <w:rFonts w:ascii="Courier" w:eastAsia="Courier" w:hAnsi="Courier" w:cs="Courier"/>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4366E42">
        <w:start w:val="1"/>
        <w:numFmt w:val="bullet"/>
        <w:lvlText w:val="•"/>
        <w:lvlJc w:val="left"/>
        <w:pPr>
          <w:ind w:left="2040" w:hanging="500"/>
        </w:pPr>
        <w:rPr>
          <w:rFonts w:ascii="Courier" w:eastAsia="Courier" w:hAnsi="Courier" w:cs="Courier"/>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2D6B560">
        <w:start w:val="1"/>
        <w:numFmt w:val="bullet"/>
        <w:lvlText w:val="•"/>
        <w:lvlJc w:val="left"/>
        <w:pPr>
          <w:ind w:left="2260" w:hanging="500"/>
        </w:pPr>
        <w:rPr>
          <w:rFonts w:ascii="Courier" w:eastAsia="Courier" w:hAnsi="Courier" w:cs="Courier"/>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D2350C">
        <w:start w:val="1"/>
        <w:numFmt w:val="bullet"/>
        <w:lvlText w:val="•"/>
        <w:lvlJc w:val="left"/>
        <w:pPr>
          <w:ind w:left="2480" w:hanging="500"/>
        </w:pPr>
        <w:rPr>
          <w:rFonts w:ascii="Courier" w:eastAsia="Courier" w:hAnsi="Courier" w:cs="Courier"/>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3" w16cid:durableId="819157066">
    <w:abstractNumId w:val="26"/>
    <w:lvlOverride w:ilvl="0">
      <w:lvl w:ilvl="0" w:tplc="7718764E">
        <w:start w:val="1"/>
        <w:numFmt w:val="bullet"/>
        <w:lvlText w:val="•"/>
        <w:lvlJc w:val="left"/>
        <w:pPr>
          <w:ind w:left="720" w:hanging="500"/>
        </w:pPr>
        <w:rPr>
          <w:rFonts w:ascii="Times Roman" w:eastAsia="Times Roman" w:hAnsi="Times Roman" w:cs="Times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8E88C20">
        <w:start w:val="1"/>
        <w:numFmt w:val="bullet"/>
        <w:lvlText w:val="◦"/>
        <w:lvlJc w:val="left"/>
        <w:pPr>
          <w:ind w:left="14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660FF2">
        <w:start w:val="1"/>
        <w:numFmt w:val="bullet"/>
        <w:lvlText w:val="◦"/>
        <w:lvlJc w:val="left"/>
        <w:pPr>
          <w:ind w:left="21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4563D5C">
        <w:start w:val="1"/>
        <w:numFmt w:val="bullet"/>
        <w:lvlText w:val="◦"/>
        <w:lvlJc w:val="left"/>
        <w:pPr>
          <w:ind w:left="28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6DC0828">
        <w:start w:val="1"/>
        <w:numFmt w:val="bullet"/>
        <w:lvlText w:val="◦"/>
        <w:lvlJc w:val="left"/>
        <w:pPr>
          <w:ind w:left="360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46036C8">
        <w:start w:val="1"/>
        <w:numFmt w:val="bullet"/>
        <w:lvlText w:val="◦"/>
        <w:lvlJc w:val="left"/>
        <w:pPr>
          <w:ind w:left="432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4366E42">
        <w:start w:val="1"/>
        <w:numFmt w:val="bullet"/>
        <w:lvlText w:val="◦"/>
        <w:lvlJc w:val="left"/>
        <w:pPr>
          <w:ind w:left="50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2D6B560">
        <w:start w:val="1"/>
        <w:numFmt w:val="bullet"/>
        <w:lvlText w:val="◦"/>
        <w:lvlJc w:val="left"/>
        <w:pPr>
          <w:ind w:left="57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D2350C">
        <w:start w:val="1"/>
        <w:numFmt w:val="bullet"/>
        <w:lvlText w:val="◦"/>
        <w:lvlJc w:val="left"/>
        <w:pPr>
          <w:ind w:left="64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4" w16cid:durableId="1622110470">
    <w:abstractNumId w:val="26"/>
    <w:lvlOverride w:ilvl="0">
      <w:lvl w:ilvl="0" w:tplc="7718764E">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8E88C20">
        <w:start w:val="1"/>
        <w:numFmt w:val="bullet"/>
        <w:lvlText w:val="•"/>
        <w:lvlJc w:val="left"/>
        <w:pPr>
          <w:ind w:left="9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660FF2">
        <w:start w:val="1"/>
        <w:numFmt w:val="bullet"/>
        <w:lvlText w:val="•"/>
        <w:lvlJc w:val="left"/>
        <w:pPr>
          <w:ind w:left="11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4563D5C">
        <w:start w:val="1"/>
        <w:numFmt w:val="bullet"/>
        <w:lvlText w:val="•"/>
        <w:lvlJc w:val="left"/>
        <w:pPr>
          <w:ind w:left="13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6DC0828">
        <w:start w:val="1"/>
        <w:numFmt w:val="bullet"/>
        <w:lvlText w:val="•"/>
        <w:lvlJc w:val="left"/>
        <w:pPr>
          <w:ind w:left="160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46036C8">
        <w:start w:val="1"/>
        <w:numFmt w:val="bullet"/>
        <w:lvlText w:val="•"/>
        <w:lvlJc w:val="left"/>
        <w:pPr>
          <w:ind w:left="18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4366E42">
        <w:start w:val="1"/>
        <w:numFmt w:val="bullet"/>
        <w:lvlText w:val="•"/>
        <w:lvlJc w:val="left"/>
        <w:pPr>
          <w:ind w:left="20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2D6B560">
        <w:start w:val="1"/>
        <w:numFmt w:val="bullet"/>
        <w:lvlText w:val="•"/>
        <w:lvlJc w:val="left"/>
        <w:pPr>
          <w:ind w:left="22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D2350C">
        <w:start w:val="1"/>
        <w:numFmt w:val="bullet"/>
        <w:lvlText w:val="•"/>
        <w:lvlJc w:val="left"/>
        <w:pPr>
          <w:ind w:left="24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5" w16cid:durableId="1133524952">
    <w:abstractNumId w:val="26"/>
    <w:lvlOverride w:ilvl="0">
      <w:lvl w:ilvl="0" w:tplc="7718764E">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8E88C20">
        <w:start w:val="1"/>
        <w:numFmt w:val="bullet"/>
        <w:lvlText w:val="◦"/>
        <w:lvlJc w:val="left"/>
        <w:pPr>
          <w:ind w:left="14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660FF2">
        <w:start w:val="1"/>
        <w:numFmt w:val="bullet"/>
        <w:lvlText w:val="◦"/>
        <w:lvlJc w:val="left"/>
        <w:pPr>
          <w:ind w:left="21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4563D5C">
        <w:start w:val="1"/>
        <w:numFmt w:val="bullet"/>
        <w:lvlText w:val="◦"/>
        <w:lvlJc w:val="left"/>
        <w:pPr>
          <w:ind w:left="28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6DC0828">
        <w:start w:val="1"/>
        <w:numFmt w:val="bullet"/>
        <w:lvlText w:val="◦"/>
        <w:lvlJc w:val="left"/>
        <w:pPr>
          <w:ind w:left="360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46036C8">
        <w:start w:val="1"/>
        <w:numFmt w:val="bullet"/>
        <w:lvlText w:val="◦"/>
        <w:lvlJc w:val="left"/>
        <w:pPr>
          <w:ind w:left="432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4366E42">
        <w:start w:val="1"/>
        <w:numFmt w:val="bullet"/>
        <w:lvlText w:val="◦"/>
        <w:lvlJc w:val="left"/>
        <w:pPr>
          <w:ind w:left="50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2D6B560">
        <w:start w:val="1"/>
        <w:numFmt w:val="bullet"/>
        <w:lvlText w:val="◦"/>
        <w:lvlJc w:val="left"/>
        <w:pPr>
          <w:ind w:left="57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D2350C">
        <w:start w:val="1"/>
        <w:numFmt w:val="bullet"/>
        <w:lvlText w:val="◦"/>
        <w:lvlJc w:val="left"/>
        <w:pPr>
          <w:ind w:left="64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16cid:durableId="1757364517">
    <w:abstractNumId w:val="4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21A"/>
    <w:rsid w:val="0000097B"/>
    <w:rsid w:val="000010B7"/>
    <w:rsid w:val="000025A6"/>
    <w:rsid w:val="00002703"/>
    <w:rsid w:val="00002968"/>
    <w:rsid w:val="0000310F"/>
    <w:rsid w:val="000077C7"/>
    <w:rsid w:val="00007B8E"/>
    <w:rsid w:val="00010B4B"/>
    <w:rsid w:val="00012D7A"/>
    <w:rsid w:val="00013FA1"/>
    <w:rsid w:val="00015127"/>
    <w:rsid w:val="000208B0"/>
    <w:rsid w:val="00021294"/>
    <w:rsid w:val="00021D9D"/>
    <w:rsid w:val="00021F1B"/>
    <w:rsid w:val="000233DB"/>
    <w:rsid w:val="0002369F"/>
    <w:rsid w:val="00030AC2"/>
    <w:rsid w:val="0003354D"/>
    <w:rsid w:val="00036F6E"/>
    <w:rsid w:val="0003709C"/>
    <w:rsid w:val="00037261"/>
    <w:rsid w:val="00045182"/>
    <w:rsid w:val="0004641A"/>
    <w:rsid w:val="00050ABD"/>
    <w:rsid w:val="0005228B"/>
    <w:rsid w:val="00053405"/>
    <w:rsid w:val="00054659"/>
    <w:rsid w:val="00055F19"/>
    <w:rsid w:val="00057D24"/>
    <w:rsid w:val="0006017B"/>
    <w:rsid w:val="0006210C"/>
    <w:rsid w:val="000676DA"/>
    <w:rsid w:val="00067D0D"/>
    <w:rsid w:val="00070845"/>
    <w:rsid w:val="000719CC"/>
    <w:rsid w:val="000725FD"/>
    <w:rsid w:val="00076F82"/>
    <w:rsid w:val="00077C2F"/>
    <w:rsid w:val="00083091"/>
    <w:rsid w:val="00083536"/>
    <w:rsid w:val="000835B5"/>
    <w:rsid w:val="000863B1"/>
    <w:rsid w:val="00087835"/>
    <w:rsid w:val="00087EC0"/>
    <w:rsid w:val="00090091"/>
    <w:rsid w:val="000909F1"/>
    <w:rsid w:val="00091826"/>
    <w:rsid w:val="00091AF2"/>
    <w:rsid w:val="0009279C"/>
    <w:rsid w:val="00092AD4"/>
    <w:rsid w:val="00092C66"/>
    <w:rsid w:val="000938E6"/>
    <w:rsid w:val="00096D76"/>
    <w:rsid w:val="000A0F4A"/>
    <w:rsid w:val="000A1815"/>
    <w:rsid w:val="000A1B17"/>
    <w:rsid w:val="000A3B9C"/>
    <w:rsid w:val="000A3E40"/>
    <w:rsid w:val="000A59A2"/>
    <w:rsid w:val="000B20AA"/>
    <w:rsid w:val="000B2A67"/>
    <w:rsid w:val="000B31BA"/>
    <w:rsid w:val="000B3892"/>
    <w:rsid w:val="000B5EAA"/>
    <w:rsid w:val="000B7480"/>
    <w:rsid w:val="000B7E7C"/>
    <w:rsid w:val="000C2678"/>
    <w:rsid w:val="000C585F"/>
    <w:rsid w:val="000C5F96"/>
    <w:rsid w:val="000C6628"/>
    <w:rsid w:val="000C693C"/>
    <w:rsid w:val="000D2E18"/>
    <w:rsid w:val="000D3460"/>
    <w:rsid w:val="000D4145"/>
    <w:rsid w:val="000D4CE4"/>
    <w:rsid w:val="000D5917"/>
    <w:rsid w:val="000D7720"/>
    <w:rsid w:val="000E09A5"/>
    <w:rsid w:val="000E0CE5"/>
    <w:rsid w:val="000E1046"/>
    <w:rsid w:val="000E35D0"/>
    <w:rsid w:val="000E3F1B"/>
    <w:rsid w:val="000F059F"/>
    <w:rsid w:val="000F09CB"/>
    <w:rsid w:val="000F49E6"/>
    <w:rsid w:val="000F4D66"/>
    <w:rsid w:val="000F6858"/>
    <w:rsid w:val="000F7C26"/>
    <w:rsid w:val="000F7DC2"/>
    <w:rsid w:val="0010059E"/>
    <w:rsid w:val="001008A8"/>
    <w:rsid w:val="00102274"/>
    <w:rsid w:val="00103E92"/>
    <w:rsid w:val="001064F7"/>
    <w:rsid w:val="00110731"/>
    <w:rsid w:val="00110DAA"/>
    <w:rsid w:val="001133DC"/>
    <w:rsid w:val="00115034"/>
    <w:rsid w:val="00115DA6"/>
    <w:rsid w:val="00117A5F"/>
    <w:rsid w:val="00122AD8"/>
    <w:rsid w:val="00122B41"/>
    <w:rsid w:val="00123036"/>
    <w:rsid w:val="0012471A"/>
    <w:rsid w:val="00125BCD"/>
    <w:rsid w:val="00126D9D"/>
    <w:rsid w:val="001349BD"/>
    <w:rsid w:val="0013562B"/>
    <w:rsid w:val="00135912"/>
    <w:rsid w:val="00135D0D"/>
    <w:rsid w:val="00137584"/>
    <w:rsid w:val="00140A0F"/>
    <w:rsid w:val="00141BCD"/>
    <w:rsid w:val="00142858"/>
    <w:rsid w:val="00144A54"/>
    <w:rsid w:val="00144C22"/>
    <w:rsid w:val="00144F39"/>
    <w:rsid w:val="001456A0"/>
    <w:rsid w:val="00145E15"/>
    <w:rsid w:val="0014637D"/>
    <w:rsid w:val="00147189"/>
    <w:rsid w:val="001502B4"/>
    <w:rsid w:val="00151117"/>
    <w:rsid w:val="00151F11"/>
    <w:rsid w:val="00152424"/>
    <w:rsid w:val="00152B5F"/>
    <w:rsid w:val="0015424D"/>
    <w:rsid w:val="00156C74"/>
    <w:rsid w:val="001571C1"/>
    <w:rsid w:val="001613E9"/>
    <w:rsid w:val="00161A8E"/>
    <w:rsid w:val="00162681"/>
    <w:rsid w:val="00164A01"/>
    <w:rsid w:val="0016534A"/>
    <w:rsid w:val="001666A1"/>
    <w:rsid w:val="00167079"/>
    <w:rsid w:val="00175F96"/>
    <w:rsid w:val="00176CDD"/>
    <w:rsid w:val="0017736F"/>
    <w:rsid w:val="00177DB0"/>
    <w:rsid w:val="00180574"/>
    <w:rsid w:val="0018106D"/>
    <w:rsid w:val="001819F4"/>
    <w:rsid w:val="00184519"/>
    <w:rsid w:val="00184A76"/>
    <w:rsid w:val="001862B1"/>
    <w:rsid w:val="00191A8A"/>
    <w:rsid w:val="001960A8"/>
    <w:rsid w:val="0019658D"/>
    <w:rsid w:val="00196978"/>
    <w:rsid w:val="00197B89"/>
    <w:rsid w:val="001A471A"/>
    <w:rsid w:val="001A7399"/>
    <w:rsid w:val="001B123E"/>
    <w:rsid w:val="001B1E27"/>
    <w:rsid w:val="001B3DCA"/>
    <w:rsid w:val="001B4457"/>
    <w:rsid w:val="001B76BC"/>
    <w:rsid w:val="001B7CDC"/>
    <w:rsid w:val="001B7F3F"/>
    <w:rsid w:val="001C16A7"/>
    <w:rsid w:val="001C2881"/>
    <w:rsid w:val="001C40D0"/>
    <w:rsid w:val="001C607E"/>
    <w:rsid w:val="001C6A6C"/>
    <w:rsid w:val="001D03B1"/>
    <w:rsid w:val="001D0941"/>
    <w:rsid w:val="001D3141"/>
    <w:rsid w:val="001D31B3"/>
    <w:rsid w:val="001D537D"/>
    <w:rsid w:val="001D7E5D"/>
    <w:rsid w:val="001E0EE9"/>
    <w:rsid w:val="001E1DFD"/>
    <w:rsid w:val="001E2F5B"/>
    <w:rsid w:val="001E3AF0"/>
    <w:rsid w:val="001F15FB"/>
    <w:rsid w:val="001F46B1"/>
    <w:rsid w:val="001F6BC8"/>
    <w:rsid w:val="001F70FA"/>
    <w:rsid w:val="001F7FB9"/>
    <w:rsid w:val="00200B5A"/>
    <w:rsid w:val="00202A85"/>
    <w:rsid w:val="0020313A"/>
    <w:rsid w:val="00203149"/>
    <w:rsid w:val="00207093"/>
    <w:rsid w:val="002075E1"/>
    <w:rsid w:val="002112A2"/>
    <w:rsid w:val="00211BCD"/>
    <w:rsid w:val="00211C5B"/>
    <w:rsid w:val="002141C3"/>
    <w:rsid w:val="00216C84"/>
    <w:rsid w:val="0021732F"/>
    <w:rsid w:val="00222BED"/>
    <w:rsid w:val="00223CC4"/>
    <w:rsid w:val="0022409E"/>
    <w:rsid w:val="00224177"/>
    <w:rsid w:val="00225A40"/>
    <w:rsid w:val="0023516F"/>
    <w:rsid w:val="00235AE6"/>
    <w:rsid w:val="00240B15"/>
    <w:rsid w:val="0024426C"/>
    <w:rsid w:val="00244D27"/>
    <w:rsid w:val="0024640A"/>
    <w:rsid w:val="002470C3"/>
    <w:rsid w:val="00247669"/>
    <w:rsid w:val="00250793"/>
    <w:rsid w:val="00252AB2"/>
    <w:rsid w:val="00252DDF"/>
    <w:rsid w:val="00261A4D"/>
    <w:rsid w:val="002628CB"/>
    <w:rsid w:val="00263490"/>
    <w:rsid w:val="00264D07"/>
    <w:rsid w:val="00267D8B"/>
    <w:rsid w:val="00270B10"/>
    <w:rsid w:val="00275230"/>
    <w:rsid w:val="002758D1"/>
    <w:rsid w:val="00276AB0"/>
    <w:rsid w:val="00276C61"/>
    <w:rsid w:val="0027775C"/>
    <w:rsid w:val="0028025E"/>
    <w:rsid w:val="0028199F"/>
    <w:rsid w:val="002821B8"/>
    <w:rsid w:val="00282859"/>
    <w:rsid w:val="00283E36"/>
    <w:rsid w:val="00284749"/>
    <w:rsid w:val="002907BB"/>
    <w:rsid w:val="00291844"/>
    <w:rsid w:val="00292DD5"/>
    <w:rsid w:val="002946E2"/>
    <w:rsid w:val="00297F1B"/>
    <w:rsid w:val="002A3930"/>
    <w:rsid w:val="002A50DF"/>
    <w:rsid w:val="002A6199"/>
    <w:rsid w:val="002A699E"/>
    <w:rsid w:val="002B0944"/>
    <w:rsid w:val="002B0E21"/>
    <w:rsid w:val="002B1025"/>
    <w:rsid w:val="002B228D"/>
    <w:rsid w:val="002B3676"/>
    <w:rsid w:val="002B36E2"/>
    <w:rsid w:val="002B37C0"/>
    <w:rsid w:val="002B3CCD"/>
    <w:rsid w:val="002B4007"/>
    <w:rsid w:val="002B411F"/>
    <w:rsid w:val="002B4BF5"/>
    <w:rsid w:val="002B4ED9"/>
    <w:rsid w:val="002B575A"/>
    <w:rsid w:val="002B5D30"/>
    <w:rsid w:val="002C0418"/>
    <w:rsid w:val="002C310B"/>
    <w:rsid w:val="002C32EA"/>
    <w:rsid w:val="002C417E"/>
    <w:rsid w:val="002C46A1"/>
    <w:rsid w:val="002C4FCF"/>
    <w:rsid w:val="002C57E8"/>
    <w:rsid w:val="002C7348"/>
    <w:rsid w:val="002C789E"/>
    <w:rsid w:val="002C7B31"/>
    <w:rsid w:val="002D0831"/>
    <w:rsid w:val="002D1E99"/>
    <w:rsid w:val="002D394F"/>
    <w:rsid w:val="002D3DA5"/>
    <w:rsid w:val="002D49E7"/>
    <w:rsid w:val="002D52ED"/>
    <w:rsid w:val="002D5DEF"/>
    <w:rsid w:val="002D695A"/>
    <w:rsid w:val="002E02F7"/>
    <w:rsid w:val="002E12B5"/>
    <w:rsid w:val="002E223A"/>
    <w:rsid w:val="002E398C"/>
    <w:rsid w:val="002E7E43"/>
    <w:rsid w:val="002F0D75"/>
    <w:rsid w:val="002F2B76"/>
    <w:rsid w:val="002F3F1E"/>
    <w:rsid w:val="002F3F59"/>
    <w:rsid w:val="002F65AB"/>
    <w:rsid w:val="002F6FA3"/>
    <w:rsid w:val="00300776"/>
    <w:rsid w:val="0030258B"/>
    <w:rsid w:val="00303651"/>
    <w:rsid w:val="00305572"/>
    <w:rsid w:val="003058C2"/>
    <w:rsid w:val="00305E3F"/>
    <w:rsid w:val="00310F8B"/>
    <w:rsid w:val="00312D2D"/>
    <w:rsid w:val="003131F5"/>
    <w:rsid w:val="003149F5"/>
    <w:rsid w:val="00315177"/>
    <w:rsid w:val="003164A7"/>
    <w:rsid w:val="00317D47"/>
    <w:rsid w:val="003214A7"/>
    <w:rsid w:val="00321F2B"/>
    <w:rsid w:val="00326F54"/>
    <w:rsid w:val="0033071D"/>
    <w:rsid w:val="00331368"/>
    <w:rsid w:val="003324EC"/>
    <w:rsid w:val="003374C2"/>
    <w:rsid w:val="00337895"/>
    <w:rsid w:val="00337FDC"/>
    <w:rsid w:val="00343102"/>
    <w:rsid w:val="00344AB5"/>
    <w:rsid w:val="003475C0"/>
    <w:rsid w:val="003477C0"/>
    <w:rsid w:val="00350236"/>
    <w:rsid w:val="00350741"/>
    <w:rsid w:val="00351FCE"/>
    <w:rsid w:val="003537B7"/>
    <w:rsid w:val="00354160"/>
    <w:rsid w:val="00354434"/>
    <w:rsid w:val="00354737"/>
    <w:rsid w:val="00355F9B"/>
    <w:rsid w:val="003562F3"/>
    <w:rsid w:val="00357B86"/>
    <w:rsid w:val="003608A2"/>
    <w:rsid w:val="00361F30"/>
    <w:rsid w:val="0036208D"/>
    <w:rsid w:val="0036240F"/>
    <w:rsid w:val="00367560"/>
    <w:rsid w:val="00370ECA"/>
    <w:rsid w:val="00372D97"/>
    <w:rsid w:val="00373872"/>
    <w:rsid w:val="00373C8A"/>
    <w:rsid w:val="0037464D"/>
    <w:rsid w:val="00375273"/>
    <w:rsid w:val="00375587"/>
    <w:rsid w:val="00376760"/>
    <w:rsid w:val="00381470"/>
    <w:rsid w:val="00381E21"/>
    <w:rsid w:val="0038267F"/>
    <w:rsid w:val="0038287B"/>
    <w:rsid w:val="003830AE"/>
    <w:rsid w:val="003830BD"/>
    <w:rsid w:val="0038568C"/>
    <w:rsid w:val="00386050"/>
    <w:rsid w:val="00387CA2"/>
    <w:rsid w:val="003923BC"/>
    <w:rsid w:val="0039249B"/>
    <w:rsid w:val="00393435"/>
    <w:rsid w:val="00394C34"/>
    <w:rsid w:val="00396E6E"/>
    <w:rsid w:val="003A394E"/>
    <w:rsid w:val="003A45AE"/>
    <w:rsid w:val="003A4D19"/>
    <w:rsid w:val="003A4F9C"/>
    <w:rsid w:val="003A611B"/>
    <w:rsid w:val="003A6D19"/>
    <w:rsid w:val="003A775E"/>
    <w:rsid w:val="003B02EA"/>
    <w:rsid w:val="003B2489"/>
    <w:rsid w:val="003B3E59"/>
    <w:rsid w:val="003B4836"/>
    <w:rsid w:val="003B5839"/>
    <w:rsid w:val="003B74A0"/>
    <w:rsid w:val="003B76A6"/>
    <w:rsid w:val="003C143A"/>
    <w:rsid w:val="003C1966"/>
    <w:rsid w:val="003C3DB8"/>
    <w:rsid w:val="003C45B0"/>
    <w:rsid w:val="003C6432"/>
    <w:rsid w:val="003C74A8"/>
    <w:rsid w:val="003D2C22"/>
    <w:rsid w:val="003D460E"/>
    <w:rsid w:val="003D7142"/>
    <w:rsid w:val="003E08F6"/>
    <w:rsid w:val="003E3CEB"/>
    <w:rsid w:val="003E69B1"/>
    <w:rsid w:val="003F079E"/>
    <w:rsid w:val="003F2E15"/>
    <w:rsid w:val="003F2FFD"/>
    <w:rsid w:val="003F3B63"/>
    <w:rsid w:val="003F7A9E"/>
    <w:rsid w:val="003F7DE1"/>
    <w:rsid w:val="004005A5"/>
    <w:rsid w:val="004010CD"/>
    <w:rsid w:val="004018C3"/>
    <w:rsid w:val="00401DC3"/>
    <w:rsid w:val="00401FFA"/>
    <w:rsid w:val="004022C4"/>
    <w:rsid w:val="004032AF"/>
    <w:rsid w:val="00403AC4"/>
    <w:rsid w:val="00404490"/>
    <w:rsid w:val="004051D4"/>
    <w:rsid w:val="00407193"/>
    <w:rsid w:val="00412594"/>
    <w:rsid w:val="00412BB6"/>
    <w:rsid w:val="00413A5C"/>
    <w:rsid w:val="00415ABE"/>
    <w:rsid w:val="00415C47"/>
    <w:rsid w:val="00427778"/>
    <w:rsid w:val="00431F7E"/>
    <w:rsid w:val="00435AA3"/>
    <w:rsid w:val="00435DC5"/>
    <w:rsid w:val="004365BC"/>
    <w:rsid w:val="00436BFE"/>
    <w:rsid w:val="00442138"/>
    <w:rsid w:val="0044374D"/>
    <w:rsid w:val="004446BE"/>
    <w:rsid w:val="00445D54"/>
    <w:rsid w:val="00445E96"/>
    <w:rsid w:val="0044695A"/>
    <w:rsid w:val="00447031"/>
    <w:rsid w:val="00447099"/>
    <w:rsid w:val="00451F00"/>
    <w:rsid w:val="004520B5"/>
    <w:rsid w:val="0045222F"/>
    <w:rsid w:val="004535C7"/>
    <w:rsid w:val="00456AAB"/>
    <w:rsid w:val="00457A19"/>
    <w:rsid w:val="00463152"/>
    <w:rsid w:val="00464046"/>
    <w:rsid w:val="004650E5"/>
    <w:rsid w:val="004672A6"/>
    <w:rsid w:val="00467AF0"/>
    <w:rsid w:val="00470D6B"/>
    <w:rsid w:val="0047182B"/>
    <w:rsid w:val="00473BD6"/>
    <w:rsid w:val="0047406D"/>
    <w:rsid w:val="004743B5"/>
    <w:rsid w:val="00475FD4"/>
    <w:rsid w:val="0048205C"/>
    <w:rsid w:val="00485416"/>
    <w:rsid w:val="0048660E"/>
    <w:rsid w:val="004919AB"/>
    <w:rsid w:val="00492309"/>
    <w:rsid w:val="00493FDD"/>
    <w:rsid w:val="0049404C"/>
    <w:rsid w:val="004952AC"/>
    <w:rsid w:val="00497EE9"/>
    <w:rsid w:val="004A03FC"/>
    <w:rsid w:val="004A1109"/>
    <w:rsid w:val="004A3588"/>
    <w:rsid w:val="004A4198"/>
    <w:rsid w:val="004A66CA"/>
    <w:rsid w:val="004B0028"/>
    <w:rsid w:val="004C45A6"/>
    <w:rsid w:val="004C4897"/>
    <w:rsid w:val="004C48C1"/>
    <w:rsid w:val="004C4CD0"/>
    <w:rsid w:val="004D0D13"/>
    <w:rsid w:val="004D29F1"/>
    <w:rsid w:val="004D5923"/>
    <w:rsid w:val="004D79A6"/>
    <w:rsid w:val="004E0143"/>
    <w:rsid w:val="004E10E2"/>
    <w:rsid w:val="004E557B"/>
    <w:rsid w:val="004E5811"/>
    <w:rsid w:val="004E763B"/>
    <w:rsid w:val="004F06D6"/>
    <w:rsid w:val="004F2454"/>
    <w:rsid w:val="004F3BCF"/>
    <w:rsid w:val="004F3DDD"/>
    <w:rsid w:val="004F4170"/>
    <w:rsid w:val="004F65AB"/>
    <w:rsid w:val="004F6BA6"/>
    <w:rsid w:val="005003C7"/>
    <w:rsid w:val="005015DD"/>
    <w:rsid w:val="005038F6"/>
    <w:rsid w:val="00505D32"/>
    <w:rsid w:val="0050644A"/>
    <w:rsid w:val="00507578"/>
    <w:rsid w:val="00511912"/>
    <w:rsid w:val="005151EF"/>
    <w:rsid w:val="0051568B"/>
    <w:rsid w:val="005204BC"/>
    <w:rsid w:val="00521684"/>
    <w:rsid w:val="0052240C"/>
    <w:rsid w:val="005228BF"/>
    <w:rsid w:val="0052593F"/>
    <w:rsid w:val="005268F4"/>
    <w:rsid w:val="00527724"/>
    <w:rsid w:val="00527CBD"/>
    <w:rsid w:val="00531198"/>
    <w:rsid w:val="005316B2"/>
    <w:rsid w:val="00534005"/>
    <w:rsid w:val="00534602"/>
    <w:rsid w:val="00535E7E"/>
    <w:rsid w:val="00536E88"/>
    <w:rsid w:val="00541566"/>
    <w:rsid w:val="00542759"/>
    <w:rsid w:val="005444B0"/>
    <w:rsid w:val="005465B4"/>
    <w:rsid w:val="0054715A"/>
    <w:rsid w:val="005506F6"/>
    <w:rsid w:val="00551ED0"/>
    <w:rsid w:val="00553583"/>
    <w:rsid w:val="00555305"/>
    <w:rsid w:val="00555C91"/>
    <w:rsid w:val="00555EDD"/>
    <w:rsid w:val="00557BAB"/>
    <w:rsid w:val="00560DB1"/>
    <w:rsid w:val="00561F9D"/>
    <w:rsid w:val="00562527"/>
    <w:rsid w:val="0056351B"/>
    <w:rsid w:val="00564318"/>
    <w:rsid w:val="005651E8"/>
    <w:rsid w:val="005651F7"/>
    <w:rsid w:val="00572EB5"/>
    <w:rsid w:val="00577AE0"/>
    <w:rsid w:val="00581282"/>
    <w:rsid w:val="005822FC"/>
    <w:rsid w:val="0058295E"/>
    <w:rsid w:val="00582A8E"/>
    <w:rsid w:val="00586097"/>
    <w:rsid w:val="00587126"/>
    <w:rsid w:val="00590634"/>
    <w:rsid w:val="0059236B"/>
    <w:rsid w:val="00595908"/>
    <w:rsid w:val="00596AC0"/>
    <w:rsid w:val="005A2A22"/>
    <w:rsid w:val="005A2D95"/>
    <w:rsid w:val="005A467D"/>
    <w:rsid w:val="005A7E12"/>
    <w:rsid w:val="005B0511"/>
    <w:rsid w:val="005B2484"/>
    <w:rsid w:val="005B2AC4"/>
    <w:rsid w:val="005B3BF4"/>
    <w:rsid w:val="005B4113"/>
    <w:rsid w:val="005B4A3B"/>
    <w:rsid w:val="005B72EE"/>
    <w:rsid w:val="005C1D7A"/>
    <w:rsid w:val="005C30C2"/>
    <w:rsid w:val="005C33D8"/>
    <w:rsid w:val="005C3EC6"/>
    <w:rsid w:val="005C60A0"/>
    <w:rsid w:val="005C6837"/>
    <w:rsid w:val="005D06B9"/>
    <w:rsid w:val="005D1020"/>
    <w:rsid w:val="005D303A"/>
    <w:rsid w:val="005D7E24"/>
    <w:rsid w:val="005E0A5D"/>
    <w:rsid w:val="005E23C7"/>
    <w:rsid w:val="005E67D6"/>
    <w:rsid w:val="005E7725"/>
    <w:rsid w:val="005F01E1"/>
    <w:rsid w:val="005F12D4"/>
    <w:rsid w:val="005F170D"/>
    <w:rsid w:val="005F24C6"/>
    <w:rsid w:val="005F3069"/>
    <w:rsid w:val="005F3CAB"/>
    <w:rsid w:val="005F6BAC"/>
    <w:rsid w:val="00602534"/>
    <w:rsid w:val="006031C0"/>
    <w:rsid w:val="006041BB"/>
    <w:rsid w:val="00604C7F"/>
    <w:rsid w:val="0061006D"/>
    <w:rsid w:val="006117FA"/>
    <w:rsid w:val="00611A89"/>
    <w:rsid w:val="00612359"/>
    <w:rsid w:val="00615437"/>
    <w:rsid w:val="00615B6A"/>
    <w:rsid w:val="006161D3"/>
    <w:rsid w:val="0061771D"/>
    <w:rsid w:val="00620368"/>
    <w:rsid w:val="006224A9"/>
    <w:rsid w:val="006238A7"/>
    <w:rsid w:val="00626BF1"/>
    <w:rsid w:val="0062726C"/>
    <w:rsid w:val="00630889"/>
    <w:rsid w:val="00630B7B"/>
    <w:rsid w:val="0063128C"/>
    <w:rsid w:val="00631690"/>
    <w:rsid w:val="0063326C"/>
    <w:rsid w:val="006338F2"/>
    <w:rsid w:val="00634BA1"/>
    <w:rsid w:val="00640EF2"/>
    <w:rsid w:val="0064117C"/>
    <w:rsid w:val="00644D51"/>
    <w:rsid w:val="00651830"/>
    <w:rsid w:val="0065233E"/>
    <w:rsid w:val="00662AA4"/>
    <w:rsid w:val="00664F86"/>
    <w:rsid w:val="006671FF"/>
    <w:rsid w:val="00667238"/>
    <w:rsid w:val="0067212B"/>
    <w:rsid w:val="00672C8C"/>
    <w:rsid w:val="00675EE8"/>
    <w:rsid w:val="006771E6"/>
    <w:rsid w:val="006778F0"/>
    <w:rsid w:val="00680483"/>
    <w:rsid w:val="00682921"/>
    <w:rsid w:val="00684316"/>
    <w:rsid w:val="00686B9B"/>
    <w:rsid w:val="0068763F"/>
    <w:rsid w:val="006902B7"/>
    <w:rsid w:val="00691C6A"/>
    <w:rsid w:val="006926EE"/>
    <w:rsid w:val="006932D4"/>
    <w:rsid w:val="00694C80"/>
    <w:rsid w:val="006958A6"/>
    <w:rsid w:val="00695F72"/>
    <w:rsid w:val="006977EA"/>
    <w:rsid w:val="00697967"/>
    <w:rsid w:val="00697D28"/>
    <w:rsid w:val="006A00C9"/>
    <w:rsid w:val="006A012B"/>
    <w:rsid w:val="006A0C5F"/>
    <w:rsid w:val="006A2193"/>
    <w:rsid w:val="006A3F6C"/>
    <w:rsid w:val="006A4069"/>
    <w:rsid w:val="006A5E20"/>
    <w:rsid w:val="006A5E2E"/>
    <w:rsid w:val="006A65CA"/>
    <w:rsid w:val="006A7B29"/>
    <w:rsid w:val="006B11A3"/>
    <w:rsid w:val="006B202D"/>
    <w:rsid w:val="006B2D10"/>
    <w:rsid w:val="006B3861"/>
    <w:rsid w:val="006B3B56"/>
    <w:rsid w:val="006B448C"/>
    <w:rsid w:val="006B5F81"/>
    <w:rsid w:val="006B5F8E"/>
    <w:rsid w:val="006B68B9"/>
    <w:rsid w:val="006B70C4"/>
    <w:rsid w:val="006C0A49"/>
    <w:rsid w:val="006C1309"/>
    <w:rsid w:val="006C1C62"/>
    <w:rsid w:val="006C3195"/>
    <w:rsid w:val="006C5192"/>
    <w:rsid w:val="006C68AE"/>
    <w:rsid w:val="006D1CE7"/>
    <w:rsid w:val="006D47A4"/>
    <w:rsid w:val="006D4B02"/>
    <w:rsid w:val="006D529D"/>
    <w:rsid w:val="006D646D"/>
    <w:rsid w:val="006D72ED"/>
    <w:rsid w:val="006E064A"/>
    <w:rsid w:val="006E072C"/>
    <w:rsid w:val="006E1AD9"/>
    <w:rsid w:val="006E397C"/>
    <w:rsid w:val="006F24CC"/>
    <w:rsid w:val="006F40FF"/>
    <w:rsid w:val="006F6440"/>
    <w:rsid w:val="006F6F77"/>
    <w:rsid w:val="00701DF7"/>
    <w:rsid w:val="0070208C"/>
    <w:rsid w:val="00702B1F"/>
    <w:rsid w:val="00703419"/>
    <w:rsid w:val="0070483E"/>
    <w:rsid w:val="00704B3B"/>
    <w:rsid w:val="007052CE"/>
    <w:rsid w:val="007061F0"/>
    <w:rsid w:val="00706591"/>
    <w:rsid w:val="007106B5"/>
    <w:rsid w:val="00711585"/>
    <w:rsid w:val="00712E22"/>
    <w:rsid w:val="007134A0"/>
    <w:rsid w:val="00715ED3"/>
    <w:rsid w:val="00717510"/>
    <w:rsid w:val="007176DE"/>
    <w:rsid w:val="007206E1"/>
    <w:rsid w:val="00720FD3"/>
    <w:rsid w:val="007221FA"/>
    <w:rsid w:val="00722B5C"/>
    <w:rsid w:val="00725218"/>
    <w:rsid w:val="00725D2F"/>
    <w:rsid w:val="00726B28"/>
    <w:rsid w:val="00726D5B"/>
    <w:rsid w:val="00727FD4"/>
    <w:rsid w:val="007308E5"/>
    <w:rsid w:val="00730B24"/>
    <w:rsid w:val="00731076"/>
    <w:rsid w:val="00731E02"/>
    <w:rsid w:val="00732DBB"/>
    <w:rsid w:val="007330F3"/>
    <w:rsid w:val="00737654"/>
    <w:rsid w:val="00737E73"/>
    <w:rsid w:val="00747348"/>
    <w:rsid w:val="007502BB"/>
    <w:rsid w:val="007504B3"/>
    <w:rsid w:val="00755F3B"/>
    <w:rsid w:val="007573CD"/>
    <w:rsid w:val="00757A64"/>
    <w:rsid w:val="007612AE"/>
    <w:rsid w:val="00763E69"/>
    <w:rsid w:val="007649B3"/>
    <w:rsid w:val="00771732"/>
    <w:rsid w:val="007722FA"/>
    <w:rsid w:val="007736E3"/>
    <w:rsid w:val="007737C9"/>
    <w:rsid w:val="007747D7"/>
    <w:rsid w:val="00774A08"/>
    <w:rsid w:val="00777A05"/>
    <w:rsid w:val="00782273"/>
    <w:rsid w:val="00784C5D"/>
    <w:rsid w:val="00784DCB"/>
    <w:rsid w:val="00784EC3"/>
    <w:rsid w:val="00785341"/>
    <w:rsid w:val="00785B70"/>
    <w:rsid w:val="00786D30"/>
    <w:rsid w:val="00787100"/>
    <w:rsid w:val="0078718F"/>
    <w:rsid w:val="0079182C"/>
    <w:rsid w:val="00793436"/>
    <w:rsid w:val="007A05EB"/>
    <w:rsid w:val="007A2FB0"/>
    <w:rsid w:val="007A3733"/>
    <w:rsid w:val="007A75AA"/>
    <w:rsid w:val="007A7A0E"/>
    <w:rsid w:val="007B285D"/>
    <w:rsid w:val="007B2FB1"/>
    <w:rsid w:val="007B346B"/>
    <w:rsid w:val="007B3C79"/>
    <w:rsid w:val="007B6EFC"/>
    <w:rsid w:val="007B6F16"/>
    <w:rsid w:val="007B7C94"/>
    <w:rsid w:val="007C1EB8"/>
    <w:rsid w:val="007C3576"/>
    <w:rsid w:val="007C5CE9"/>
    <w:rsid w:val="007D061F"/>
    <w:rsid w:val="007D1238"/>
    <w:rsid w:val="007D132E"/>
    <w:rsid w:val="007D6169"/>
    <w:rsid w:val="007E1055"/>
    <w:rsid w:val="007E35A8"/>
    <w:rsid w:val="007E444D"/>
    <w:rsid w:val="007F1446"/>
    <w:rsid w:val="007F3B26"/>
    <w:rsid w:val="007F555F"/>
    <w:rsid w:val="007F6258"/>
    <w:rsid w:val="00800BE4"/>
    <w:rsid w:val="00801FBD"/>
    <w:rsid w:val="008049D1"/>
    <w:rsid w:val="00812BE2"/>
    <w:rsid w:val="00812C8F"/>
    <w:rsid w:val="008174BB"/>
    <w:rsid w:val="00821EB3"/>
    <w:rsid w:val="008228AB"/>
    <w:rsid w:val="008231A3"/>
    <w:rsid w:val="008231F2"/>
    <w:rsid w:val="00823741"/>
    <w:rsid w:val="0082412D"/>
    <w:rsid w:val="0082580E"/>
    <w:rsid w:val="008261AB"/>
    <w:rsid w:val="008265D0"/>
    <w:rsid w:val="008319B2"/>
    <w:rsid w:val="00832E03"/>
    <w:rsid w:val="00832F23"/>
    <w:rsid w:val="00836076"/>
    <w:rsid w:val="00836356"/>
    <w:rsid w:val="0084068B"/>
    <w:rsid w:val="008408A1"/>
    <w:rsid w:val="008443D1"/>
    <w:rsid w:val="00851215"/>
    <w:rsid w:val="00851379"/>
    <w:rsid w:val="0085672C"/>
    <w:rsid w:val="00857245"/>
    <w:rsid w:val="00857AA9"/>
    <w:rsid w:val="0086476C"/>
    <w:rsid w:val="00866F65"/>
    <w:rsid w:val="00867DA1"/>
    <w:rsid w:val="0087052D"/>
    <w:rsid w:val="00871126"/>
    <w:rsid w:val="0087265D"/>
    <w:rsid w:val="00872D09"/>
    <w:rsid w:val="008757DF"/>
    <w:rsid w:val="00876ABA"/>
    <w:rsid w:val="00880D97"/>
    <w:rsid w:val="008840E2"/>
    <w:rsid w:val="00884333"/>
    <w:rsid w:val="00885D39"/>
    <w:rsid w:val="00886418"/>
    <w:rsid w:val="00890004"/>
    <w:rsid w:val="00890F6F"/>
    <w:rsid w:val="0089204A"/>
    <w:rsid w:val="0089611C"/>
    <w:rsid w:val="008974B4"/>
    <w:rsid w:val="008A2D53"/>
    <w:rsid w:val="008A2E5F"/>
    <w:rsid w:val="008A37C0"/>
    <w:rsid w:val="008A5142"/>
    <w:rsid w:val="008A6606"/>
    <w:rsid w:val="008A69AA"/>
    <w:rsid w:val="008B1FA6"/>
    <w:rsid w:val="008B4793"/>
    <w:rsid w:val="008B4FE5"/>
    <w:rsid w:val="008B6DFD"/>
    <w:rsid w:val="008C169E"/>
    <w:rsid w:val="008C28EE"/>
    <w:rsid w:val="008C51AD"/>
    <w:rsid w:val="008C67EA"/>
    <w:rsid w:val="008D0F3C"/>
    <w:rsid w:val="008D294F"/>
    <w:rsid w:val="008D69D4"/>
    <w:rsid w:val="008D7363"/>
    <w:rsid w:val="008E061B"/>
    <w:rsid w:val="008E3CD7"/>
    <w:rsid w:val="008E3F35"/>
    <w:rsid w:val="008E4199"/>
    <w:rsid w:val="008E439C"/>
    <w:rsid w:val="008E5CE2"/>
    <w:rsid w:val="008E6C9B"/>
    <w:rsid w:val="008E6DA0"/>
    <w:rsid w:val="008E70A1"/>
    <w:rsid w:val="008F1F05"/>
    <w:rsid w:val="008F250A"/>
    <w:rsid w:val="008F3386"/>
    <w:rsid w:val="008F4616"/>
    <w:rsid w:val="008F5032"/>
    <w:rsid w:val="008F59BA"/>
    <w:rsid w:val="00900A57"/>
    <w:rsid w:val="00902ED4"/>
    <w:rsid w:val="009056E2"/>
    <w:rsid w:val="0090660F"/>
    <w:rsid w:val="00913E98"/>
    <w:rsid w:val="00915B43"/>
    <w:rsid w:val="00916086"/>
    <w:rsid w:val="00920AF0"/>
    <w:rsid w:val="00920E23"/>
    <w:rsid w:val="0092139D"/>
    <w:rsid w:val="00923EF3"/>
    <w:rsid w:val="00927D04"/>
    <w:rsid w:val="00931E00"/>
    <w:rsid w:val="00932579"/>
    <w:rsid w:val="00932ABD"/>
    <w:rsid w:val="0093503F"/>
    <w:rsid w:val="009372F2"/>
    <w:rsid w:val="0093798E"/>
    <w:rsid w:val="009406F3"/>
    <w:rsid w:val="00940BE4"/>
    <w:rsid w:val="00940CA6"/>
    <w:rsid w:val="0094426F"/>
    <w:rsid w:val="00944825"/>
    <w:rsid w:val="00947246"/>
    <w:rsid w:val="009512DA"/>
    <w:rsid w:val="009514AA"/>
    <w:rsid w:val="0095168E"/>
    <w:rsid w:val="00951825"/>
    <w:rsid w:val="00951EB9"/>
    <w:rsid w:val="00952B33"/>
    <w:rsid w:val="00952E3F"/>
    <w:rsid w:val="00953238"/>
    <w:rsid w:val="00953F65"/>
    <w:rsid w:val="00954B8F"/>
    <w:rsid w:val="00955AD6"/>
    <w:rsid w:val="0096045D"/>
    <w:rsid w:val="00960E76"/>
    <w:rsid w:val="009626B3"/>
    <w:rsid w:val="00964A66"/>
    <w:rsid w:val="0096546A"/>
    <w:rsid w:val="009674BE"/>
    <w:rsid w:val="009700D2"/>
    <w:rsid w:val="00970C1D"/>
    <w:rsid w:val="009733E6"/>
    <w:rsid w:val="009734D4"/>
    <w:rsid w:val="00973B45"/>
    <w:rsid w:val="0097685B"/>
    <w:rsid w:val="00976CEA"/>
    <w:rsid w:val="00977EBC"/>
    <w:rsid w:val="0098076E"/>
    <w:rsid w:val="009825B5"/>
    <w:rsid w:val="009826D4"/>
    <w:rsid w:val="00982B93"/>
    <w:rsid w:val="00983355"/>
    <w:rsid w:val="009849C8"/>
    <w:rsid w:val="00984E16"/>
    <w:rsid w:val="009865C5"/>
    <w:rsid w:val="00986635"/>
    <w:rsid w:val="00986AAB"/>
    <w:rsid w:val="00990A88"/>
    <w:rsid w:val="00991376"/>
    <w:rsid w:val="00991D8D"/>
    <w:rsid w:val="00992784"/>
    <w:rsid w:val="00994547"/>
    <w:rsid w:val="00996537"/>
    <w:rsid w:val="00996A46"/>
    <w:rsid w:val="00996CCA"/>
    <w:rsid w:val="0099735F"/>
    <w:rsid w:val="0099755D"/>
    <w:rsid w:val="009A597D"/>
    <w:rsid w:val="009A6ACF"/>
    <w:rsid w:val="009A75EC"/>
    <w:rsid w:val="009B0D92"/>
    <w:rsid w:val="009B3937"/>
    <w:rsid w:val="009B4ECB"/>
    <w:rsid w:val="009B5D11"/>
    <w:rsid w:val="009B62BA"/>
    <w:rsid w:val="009B6A9B"/>
    <w:rsid w:val="009C2067"/>
    <w:rsid w:val="009C4968"/>
    <w:rsid w:val="009C70C1"/>
    <w:rsid w:val="009C7333"/>
    <w:rsid w:val="009D0420"/>
    <w:rsid w:val="009D13BB"/>
    <w:rsid w:val="009D17B7"/>
    <w:rsid w:val="009D1C5D"/>
    <w:rsid w:val="009D1FD6"/>
    <w:rsid w:val="009D39C5"/>
    <w:rsid w:val="009D6031"/>
    <w:rsid w:val="009D712F"/>
    <w:rsid w:val="009D718E"/>
    <w:rsid w:val="009D725F"/>
    <w:rsid w:val="009E0303"/>
    <w:rsid w:val="009E0A0B"/>
    <w:rsid w:val="009E4263"/>
    <w:rsid w:val="009E62FD"/>
    <w:rsid w:val="009F0FD2"/>
    <w:rsid w:val="009F25D3"/>
    <w:rsid w:val="009F3746"/>
    <w:rsid w:val="009F4B65"/>
    <w:rsid w:val="009F55B1"/>
    <w:rsid w:val="009F667B"/>
    <w:rsid w:val="00A0218A"/>
    <w:rsid w:val="00A04479"/>
    <w:rsid w:val="00A04FEB"/>
    <w:rsid w:val="00A05833"/>
    <w:rsid w:val="00A06CCF"/>
    <w:rsid w:val="00A06E0C"/>
    <w:rsid w:val="00A071A4"/>
    <w:rsid w:val="00A078B5"/>
    <w:rsid w:val="00A10018"/>
    <w:rsid w:val="00A10C02"/>
    <w:rsid w:val="00A10E8B"/>
    <w:rsid w:val="00A1269E"/>
    <w:rsid w:val="00A129B3"/>
    <w:rsid w:val="00A13950"/>
    <w:rsid w:val="00A16F89"/>
    <w:rsid w:val="00A1703A"/>
    <w:rsid w:val="00A20738"/>
    <w:rsid w:val="00A20FF0"/>
    <w:rsid w:val="00A21F2D"/>
    <w:rsid w:val="00A24108"/>
    <w:rsid w:val="00A26F6F"/>
    <w:rsid w:val="00A34C3C"/>
    <w:rsid w:val="00A34FFA"/>
    <w:rsid w:val="00A40639"/>
    <w:rsid w:val="00A44F93"/>
    <w:rsid w:val="00A47496"/>
    <w:rsid w:val="00A512CB"/>
    <w:rsid w:val="00A53889"/>
    <w:rsid w:val="00A53B50"/>
    <w:rsid w:val="00A542EC"/>
    <w:rsid w:val="00A55BDC"/>
    <w:rsid w:val="00A571A8"/>
    <w:rsid w:val="00A62AEB"/>
    <w:rsid w:val="00A70B6F"/>
    <w:rsid w:val="00A71371"/>
    <w:rsid w:val="00A742D0"/>
    <w:rsid w:val="00A7521A"/>
    <w:rsid w:val="00A80204"/>
    <w:rsid w:val="00A8119A"/>
    <w:rsid w:val="00A8708C"/>
    <w:rsid w:val="00A9118E"/>
    <w:rsid w:val="00A9131F"/>
    <w:rsid w:val="00A929F2"/>
    <w:rsid w:val="00A979DA"/>
    <w:rsid w:val="00AA1EE6"/>
    <w:rsid w:val="00AA5535"/>
    <w:rsid w:val="00AA5680"/>
    <w:rsid w:val="00AA68B7"/>
    <w:rsid w:val="00AA6DC0"/>
    <w:rsid w:val="00AA7868"/>
    <w:rsid w:val="00AB2989"/>
    <w:rsid w:val="00AB414A"/>
    <w:rsid w:val="00AB4213"/>
    <w:rsid w:val="00AC269D"/>
    <w:rsid w:val="00AC3866"/>
    <w:rsid w:val="00AC562F"/>
    <w:rsid w:val="00AC67A6"/>
    <w:rsid w:val="00AD3661"/>
    <w:rsid w:val="00AD36E5"/>
    <w:rsid w:val="00AD4017"/>
    <w:rsid w:val="00AD5BAD"/>
    <w:rsid w:val="00AD633E"/>
    <w:rsid w:val="00AE0373"/>
    <w:rsid w:val="00AE141F"/>
    <w:rsid w:val="00AE1D6A"/>
    <w:rsid w:val="00AE40A7"/>
    <w:rsid w:val="00AE75F9"/>
    <w:rsid w:val="00AF0681"/>
    <w:rsid w:val="00AF0B70"/>
    <w:rsid w:val="00AF1B88"/>
    <w:rsid w:val="00AF2B08"/>
    <w:rsid w:val="00AF41FC"/>
    <w:rsid w:val="00AF54A5"/>
    <w:rsid w:val="00AF598E"/>
    <w:rsid w:val="00AF6308"/>
    <w:rsid w:val="00B00F2E"/>
    <w:rsid w:val="00B018DD"/>
    <w:rsid w:val="00B0244B"/>
    <w:rsid w:val="00B03137"/>
    <w:rsid w:val="00B05296"/>
    <w:rsid w:val="00B054C4"/>
    <w:rsid w:val="00B05C35"/>
    <w:rsid w:val="00B07070"/>
    <w:rsid w:val="00B13610"/>
    <w:rsid w:val="00B2185B"/>
    <w:rsid w:val="00B22D14"/>
    <w:rsid w:val="00B23150"/>
    <w:rsid w:val="00B2363E"/>
    <w:rsid w:val="00B26948"/>
    <w:rsid w:val="00B3317C"/>
    <w:rsid w:val="00B34FB6"/>
    <w:rsid w:val="00B3687E"/>
    <w:rsid w:val="00B403AE"/>
    <w:rsid w:val="00B42128"/>
    <w:rsid w:val="00B4600C"/>
    <w:rsid w:val="00B557AA"/>
    <w:rsid w:val="00B57B49"/>
    <w:rsid w:val="00B57C3D"/>
    <w:rsid w:val="00B57DFB"/>
    <w:rsid w:val="00B602B1"/>
    <w:rsid w:val="00B60309"/>
    <w:rsid w:val="00B6051F"/>
    <w:rsid w:val="00B611FD"/>
    <w:rsid w:val="00B61376"/>
    <w:rsid w:val="00B63D95"/>
    <w:rsid w:val="00B640AB"/>
    <w:rsid w:val="00B64E92"/>
    <w:rsid w:val="00B66057"/>
    <w:rsid w:val="00B66493"/>
    <w:rsid w:val="00B700A3"/>
    <w:rsid w:val="00B7183A"/>
    <w:rsid w:val="00B72AE8"/>
    <w:rsid w:val="00B736C3"/>
    <w:rsid w:val="00B736E6"/>
    <w:rsid w:val="00B7621C"/>
    <w:rsid w:val="00B76F23"/>
    <w:rsid w:val="00B83CA5"/>
    <w:rsid w:val="00B84919"/>
    <w:rsid w:val="00B85A4C"/>
    <w:rsid w:val="00B93482"/>
    <w:rsid w:val="00B93933"/>
    <w:rsid w:val="00B93AF8"/>
    <w:rsid w:val="00B95489"/>
    <w:rsid w:val="00B96FA7"/>
    <w:rsid w:val="00B97088"/>
    <w:rsid w:val="00BA120C"/>
    <w:rsid w:val="00BA33CA"/>
    <w:rsid w:val="00BA39A4"/>
    <w:rsid w:val="00BA3BB7"/>
    <w:rsid w:val="00BB2D75"/>
    <w:rsid w:val="00BB3124"/>
    <w:rsid w:val="00BB3272"/>
    <w:rsid w:val="00BB5B83"/>
    <w:rsid w:val="00BB7C11"/>
    <w:rsid w:val="00BC20AF"/>
    <w:rsid w:val="00BC2462"/>
    <w:rsid w:val="00BC2971"/>
    <w:rsid w:val="00BC5396"/>
    <w:rsid w:val="00BC6B79"/>
    <w:rsid w:val="00BC76B1"/>
    <w:rsid w:val="00BD0307"/>
    <w:rsid w:val="00BD0A28"/>
    <w:rsid w:val="00BD189D"/>
    <w:rsid w:val="00BD2690"/>
    <w:rsid w:val="00BD459C"/>
    <w:rsid w:val="00BD51A0"/>
    <w:rsid w:val="00BD52CF"/>
    <w:rsid w:val="00BD77DA"/>
    <w:rsid w:val="00BE1B85"/>
    <w:rsid w:val="00BE2C2B"/>
    <w:rsid w:val="00BE2EAC"/>
    <w:rsid w:val="00BE316F"/>
    <w:rsid w:val="00BE3A46"/>
    <w:rsid w:val="00BE5166"/>
    <w:rsid w:val="00BE7D36"/>
    <w:rsid w:val="00BF0F0D"/>
    <w:rsid w:val="00BF2359"/>
    <w:rsid w:val="00BF2BC7"/>
    <w:rsid w:val="00BF5F7C"/>
    <w:rsid w:val="00BF67E5"/>
    <w:rsid w:val="00BF702A"/>
    <w:rsid w:val="00BF7E4D"/>
    <w:rsid w:val="00C013B8"/>
    <w:rsid w:val="00C02162"/>
    <w:rsid w:val="00C03148"/>
    <w:rsid w:val="00C03266"/>
    <w:rsid w:val="00C0412D"/>
    <w:rsid w:val="00C06B44"/>
    <w:rsid w:val="00C10A9B"/>
    <w:rsid w:val="00C10E96"/>
    <w:rsid w:val="00C11212"/>
    <w:rsid w:val="00C116D8"/>
    <w:rsid w:val="00C1256E"/>
    <w:rsid w:val="00C16A24"/>
    <w:rsid w:val="00C20580"/>
    <w:rsid w:val="00C221E0"/>
    <w:rsid w:val="00C23AA9"/>
    <w:rsid w:val="00C24EDE"/>
    <w:rsid w:val="00C25A72"/>
    <w:rsid w:val="00C25FAA"/>
    <w:rsid w:val="00C276CC"/>
    <w:rsid w:val="00C30B7C"/>
    <w:rsid w:val="00C31E0B"/>
    <w:rsid w:val="00C34DD2"/>
    <w:rsid w:val="00C367A6"/>
    <w:rsid w:val="00C3752F"/>
    <w:rsid w:val="00C37F55"/>
    <w:rsid w:val="00C4076A"/>
    <w:rsid w:val="00C40D90"/>
    <w:rsid w:val="00C42D69"/>
    <w:rsid w:val="00C46607"/>
    <w:rsid w:val="00C47CC2"/>
    <w:rsid w:val="00C47D72"/>
    <w:rsid w:val="00C5033B"/>
    <w:rsid w:val="00C516C4"/>
    <w:rsid w:val="00C5250E"/>
    <w:rsid w:val="00C5371D"/>
    <w:rsid w:val="00C5515A"/>
    <w:rsid w:val="00C57B16"/>
    <w:rsid w:val="00C6219D"/>
    <w:rsid w:val="00C65239"/>
    <w:rsid w:val="00C65F59"/>
    <w:rsid w:val="00C70A87"/>
    <w:rsid w:val="00C70D92"/>
    <w:rsid w:val="00C7173C"/>
    <w:rsid w:val="00C72F86"/>
    <w:rsid w:val="00C750A0"/>
    <w:rsid w:val="00C75724"/>
    <w:rsid w:val="00C82700"/>
    <w:rsid w:val="00C9123E"/>
    <w:rsid w:val="00C925E2"/>
    <w:rsid w:val="00C92B8F"/>
    <w:rsid w:val="00C92BD8"/>
    <w:rsid w:val="00C92DAA"/>
    <w:rsid w:val="00C930DF"/>
    <w:rsid w:val="00C94CA2"/>
    <w:rsid w:val="00C95600"/>
    <w:rsid w:val="00CA0A7A"/>
    <w:rsid w:val="00CA4ADB"/>
    <w:rsid w:val="00CA5FA6"/>
    <w:rsid w:val="00CA6605"/>
    <w:rsid w:val="00CA7124"/>
    <w:rsid w:val="00CA7160"/>
    <w:rsid w:val="00CA7B53"/>
    <w:rsid w:val="00CB01C1"/>
    <w:rsid w:val="00CB12F4"/>
    <w:rsid w:val="00CB32FD"/>
    <w:rsid w:val="00CB70C8"/>
    <w:rsid w:val="00CC0C31"/>
    <w:rsid w:val="00CC0EEC"/>
    <w:rsid w:val="00CC2E59"/>
    <w:rsid w:val="00CC5BA2"/>
    <w:rsid w:val="00CC7006"/>
    <w:rsid w:val="00CC7190"/>
    <w:rsid w:val="00CD100B"/>
    <w:rsid w:val="00CD379C"/>
    <w:rsid w:val="00CD5E54"/>
    <w:rsid w:val="00CD5E7D"/>
    <w:rsid w:val="00CD69B1"/>
    <w:rsid w:val="00CE14F6"/>
    <w:rsid w:val="00CE5C9C"/>
    <w:rsid w:val="00CE6371"/>
    <w:rsid w:val="00CF25D1"/>
    <w:rsid w:val="00CF5331"/>
    <w:rsid w:val="00CF7265"/>
    <w:rsid w:val="00CF77BE"/>
    <w:rsid w:val="00D008F3"/>
    <w:rsid w:val="00D00DD4"/>
    <w:rsid w:val="00D03FAF"/>
    <w:rsid w:val="00D0601E"/>
    <w:rsid w:val="00D065C3"/>
    <w:rsid w:val="00D07140"/>
    <w:rsid w:val="00D0780C"/>
    <w:rsid w:val="00D10643"/>
    <w:rsid w:val="00D11427"/>
    <w:rsid w:val="00D13C44"/>
    <w:rsid w:val="00D16659"/>
    <w:rsid w:val="00D1765E"/>
    <w:rsid w:val="00D20189"/>
    <w:rsid w:val="00D20E39"/>
    <w:rsid w:val="00D21B7C"/>
    <w:rsid w:val="00D23400"/>
    <w:rsid w:val="00D2442A"/>
    <w:rsid w:val="00D257C9"/>
    <w:rsid w:val="00D26C53"/>
    <w:rsid w:val="00D2767C"/>
    <w:rsid w:val="00D31222"/>
    <w:rsid w:val="00D33D7B"/>
    <w:rsid w:val="00D356B3"/>
    <w:rsid w:val="00D36C45"/>
    <w:rsid w:val="00D36CCA"/>
    <w:rsid w:val="00D402B5"/>
    <w:rsid w:val="00D420F8"/>
    <w:rsid w:val="00D434EE"/>
    <w:rsid w:val="00D44D27"/>
    <w:rsid w:val="00D46405"/>
    <w:rsid w:val="00D46840"/>
    <w:rsid w:val="00D46D0E"/>
    <w:rsid w:val="00D508FA"/>
    <w:rsid w:val="00D5093D"/>
    <w:rsid w:val="00D5134E"/>
    <w:rsid w:val="00D524ED"/>
    <w:rsid w:val="00D52D07"/>
    <w:rsid w:val="00D534A2"/>
    <w:rsid w:val="00D536E8"/>
    <w:rsid w:val="00D55B99"/>
    <w:rsid w:val="00D67E6E"/>
    <w:rsid w:val="00D716CD"/>
    <w:rsid w:val="00D71D34"/>
    <w:rsid w:val="00D753BA"/>
    <w:rsid w:val="00D7754D"/>
    <w:rsid w:val="00D77E84"/>
    <w:rsid w:val="00D80784"/>
    <w:rsid w:val="00D863A6"/>
    <w:rsid w:val="00D8675B"/>
    <w:rsid w:val="00D906F3"/>
    <w:rsid w:val="00D92203"/>
    <w:rsid w:val="00D93164"/>
    <w:rsid w:val="00D951F1"/>
    <w:rsid w:val="00D9605F"/>
    <w:rsid w:val="00D97A8E"/>
    <w:rsid w:val="00DA1D58"/>
    <w:rsid w:val="00DA2367"/>
    <w:rsid w:val="00DA26BC"/>
    <w:rsid w:val="00DA3934"/>
    <w:rsid w:val="00DA3EEC"/>
    <w:rsid w:val="00DA40B4"/>
    <w:rsid w:val="00DA6D10"/>
    <w:rsid w:val="00DA7007"/>
    <w:rsid w:val="00DA7214"/>
    <w:rsid w:val="00DA7BBF"/>
    <w:rsid w:val="00DA7E22"/>
    <w:rsid w:val="00DB3574"/>
    <w:rsid w:val="00DB4014"/>
    <w:rsid w:val="00DB4464"/>
    <w:rsid w:val="00DB54D0"/>
    <w:rsid w:val="00DB62C6"/>
    <w:rsid w:val="00DB65B1"/>
    <w:rsid w:val="00DB6B0C"/>
    <w:rsid w:val="00DB6DF1"/>
    <w:rsid w:val="00DB738D"/>
    <w:rsid w:val="00DC17EE"/>
    <w:rsid w:val="00DD121E"/>
    <w:rsid w:val="00DD25D9"/>
    <w:rsid w:val="00DD3A70"/>
    <w:rsid w:val="00DD4242"/>
    <w:rsid w:val="00DD48DF"/>
    <w:rsid w:val="00DD4D1C"/>
    <w:rsid w:val="00DD542A"/>
    <w:rsid w:val="00DD7996"/>
    <w:rsid w:val="00DE10CE"/>
    <w:rsid w:val="00DE167E"/>
    <w:rsid w:val="00DE2E59"/>
    <w:rsid w:val="00DE4030"/>
    <w:rsid w:val="00DE4D03"/>
    <w:rsid w:val="00DE4D55"/>
    <w:rsid w:val="00DE7D36"/>
    <w:rsid w:val="00DF101B"/>
    <w:rsid w:val="00DF1B6C"/>
    <w:rsid w:val="00DF40F9"/>
    <w:rsid w:val="00DF526E"/>
    <w:rsid w:val="00DF6221"/>
    <w:rsid w:val="00DF72A5"/>
    <w:rsid w:val="00DF7C1B"/>
    <w:rsid w:val="00DF7F77"/>
    <w:rsid w:val="00E008A2"/>
    <w:rsid w:val="00E00D34"/>
    <w:rsid w:val="00E00DD4"/>
    <w:rsid w:val="00E018C2"/>
    <w:rsid w:val="00E04A28"/>
    <w:rsid w:val="00E06492"/>
    <w:rsid w:val="00E07643"/>
    <w:rsid w:val="00E13748"/>
    <w:rsid w:val="00E137F3"/>
    <w:rsid w:val="00E13BEF"/>
    <w:rsid w:val="00E150AA"/>
    <w:rsid w:val="00E165A0"/>
    <w:rsid w:val="00E17D74"/>
    <w:rsid w:val="00E21AEB"/>
    <w:rsid w:val="00E23061"/>
    <w:rsid w:val="00E24025"/>
    <w:rsid w:val="00E24A70"/>
    <w:rsid w:val="00E277A6"/>
    <w:rsid w:val="00E279C5"/>
    <w:rsid w:val="00E30492"/>
    <w:rsid w:val="00E316B5"/>
    <w:rsid w:val="00E3304C"/>
    <w:rsid w:val="00E345BC"/>
    <w:rsid w:val="00E368CB"/>
    <w:rsid w:val="00E415AD"/>
    <w:rsid w:val="00E430DB"/>
    <w:rsid w:val="00E446A5"/>
    <w:rsid w:val="00E472C9"/>
    <w:rsid w:val="00E50168"/>
    <w:rsid w:val="00E53B11"/>
    <w:rsid w:val="00E53D95"/>
    <w:rsid w:val="00E541A7"/>
    <w:rsid w:val="00E5444D"/>
    <w:rsid w:val="00E54E98"/>
    <w:rsid w:val="00E60AA3"/>
    <w:rsid w:val="00E6254B"/>
    <w:rsid w:val="00E66A3E"/>
    <w:rsid w:val="00E6786C"/>
    <w:rsid w:val="00E6787A"/>
    <w:rsid w:val="00E71248"/>
    <w:rsid w:val="00E73814"/>
    <w:rsid w:val="00E75AE4"/>
    <w:rsid w:val="00E75C5E"/>
    <w:rsid w:val="00E810CE"/>
    <w:rsid w:val="00E81B96"/>
    <w:rsid w:val="00E8225C"/>
    <w:rsid w:val="00E822B2"/>
    <w:rsid w:val="00E8456B"/>
    <w:rsid w:val="00E84839"/>
    <w:rsid w:val="00E8531B"/>
    <w:rsid w:val="00E85341"/>
    <w:rsid w:val="00E86D85"/>
    <w:rsid w:val="00E901A7"/>
    <w:rsid w:val="00E90FB0"/>
    <w:rsid w:val="00E91D51"/>
    <w:rsid w:val="00E924CA"/>
    <w:rsid w:val="00E92B8A"/>
    <w:rsid w:val="00E92FC7"/>
    <w:rsid w:val="00E94BDE"/>
    <w:rsid w:val="00E94F15"/>
    <w:rsid w:val="00E96549"/>
    <w:rsid w:val="00EA2EA3"/>
    <w:rsid w:val="00EA2F2F"/>
    <w:rsid w:val="00EA3453"/>
    <w:rsid w:val="00EA3894"/>
    <w:rsid w:val="00EA400D"/>
    <w:rsid w:val="00EA5F6C"/>
    <w:rsid w:val="00EA6030"/>
    <w:rsid w:val="00EB181E"/>
    <w:rsid w:val="00EB6B1E"/>
    <w:rsid w:val="00EB7C47"/>
    <w:rsid w:val="00EC26CC"/>
    <w:rsid w:val="00EC4B14"/>
    <w:rsid w:val="00EC5970"/>
    <w:rsid w:val="00EC5B81"/>
    <w:rsid w:val="00EC75EB"/>
    <w:rsid w:val="00ED0343"/>
    <w:rsid w:val="00ED3C37"/>
    <w:rsid w:val="00ED46EA"/>
    <w:rsid w:val="00ED4ECA"/>
    <w:rsid w:val="00ED653D"/>
    <w:rsid w:val="00ED6F01"/>
    <w:rsid w:val="00EE0B6D"/>
    <w:rsid w:val="00EE3EC6"/>
    <w:rsid w:val="00EE63D0"/>
    <w:rsid w:val="00EE64ED"/>
    <w:rsid w:val="00EE655D"/>
    <w:rsid w:val="00EE6A4D"/>
    <w:rsid w:val="00EE6E37"/>
    <w:rsid w:val="00EF29DD"/>
    <w:rsid w:val="00EF3575"/>
    <w:rsid w:val="00EF4363"/>
    <w:rsid w:val="00EF4F8D"/>
    <w:rsid w:val="00EF5982"/>
    <w:rsid w:val="00EF63E9"/>
    <w:rsid w:val="00EF7552"/>
    <w:rsid w:val="00F01ABD"/>
    <w:rsid w:val="00F01F71"/>
    <w:rsid w:val="00F021FC"/>
    <w:rsid w:val="00F0221E"/>
    <w:rsid w:val="00F02267"/>
    <w:rsid w:val="00F03353"/>
    <w:rsid w:val="00F05087"/>
    <w:rsid w:val="00F07046"/>
    <w:rsid w:val="00F11B08"/>
    <w:rsid w:val="00F16D24"/>
    <w:rsid w:val="00F17526"/>
    <w:rsid w:val="00F222FF"/>
    <w:rsid w:val="00F23494"/>
    <w:rsid w:val="00F276B4"/>
    <w:rsid w:val="00F339D7"/>
    <w:rsid w:val="00F4147D"/>
    <w:rsid w:val="00F41830"/>
    <w:rsid w:val="00F4288A"/>
    <w:rsid w:val="00F43A40"/>
    <w:rsid w:val="00F46B46"/>
    <w:rsid w:val="00F500DD"/>
    <w:rsid w:val="00F50AEE"/>
    <w:rsid w:val="00F52DFE"/>
    <w:rsid w:val="00F5576D"/>
    <w:rsid w:val="00F5609F"/>
    <w:rsid w:val="00F5639B"/>
    <w:rsid w:val="00F5688F"/>
    <w:rsid w:val="00F5699D"/>
    <w:rsid w:val="00F57853"/>
    <w:rsid w:val="00F6200A"/>
    <w:rsid w:val="00F6345C"/>
    <w:rsid w:val="00F65108"/>
    <w:rsid w:val="00F6546E"/>
    <w:rsid w:val="00F67736"/>
    <w:rsid w:val="00F67F67"/>
    <w:rsid w:val="00F72186"/>
    <w:rsid w:val="00F72749"/>
    <w:rsid w:val="00F727EC"/>
    <w:rsid w:val="00F7445A"/>
    <w:rsid w:val="00F75E74"/>
    <w:rsid w:val="00F766B9"/>
    <w:rsid w:val="00F8166E"/>
    <w:rsid w:val="00F86902"/>
    <w:rsid w:val="00F87D03"/>
    <w:rsid w:val="00F955BB"/>
    <w:rsid w:val="00F964C8"/>
    <w:rsid w:val="00FA1A17"/>
    <w:rsid w:val="00FA22A9"/>
    <w:rsid w:val="00FA4F98"/>
    <w:rsid w:val="00FA5403"/>
    <w:rsid w:val="00FA5FEF"/>
    <w:rsid w:val="00FA6DAD"/>
    <w:rsid w:val="00FB039D"/>
    <w:rsid w:val="00FB0B98"/>
    <w:rsid w:val="00FB0D66"/>
    <w:rsid w:val="00FB5731"/>
    <w:rsid w:val="00FB616F"/>
    <w:rsid w:val="00FB6301"/>
    <w:rsid w:val="00FB6A29"/>
    <w:rsid w:val="00FB7102"/>
    <w:rsid w:val="00FC1A90"/>
    <w:rsid w:val="00FC2592"/>
    <w:rsid w:val="00FC439D"/>
    <w:rsid w:val="00FC4CAF"/>
    <w:rsid w:val="00FC58F2"/>
    <w:rsid w:val="00FC71BD"/>
    <w:rsid w:val="00FC7934"/>
    <w:rsid w:val="00FD19AC"/>
    <w:rsid w:val="00FD1BB8"/>
    <w:rsid w:val="00FD2BFF"/>
    <w:rsid w:val="00FD2D14"/>
    <w:rsid w:val="00FD51B5"/>
    <w:rsid w:val="00FD5ED2"/>
    <w:rsid w:val="00FD5EE0"/>
    <w:rsid w:val="00FE0FA3"/>
    <w:rsid w:val="00FE19EE"/>
    <w:rsid w:val="00FE254E"/>
    <w:rsid w:val="00FE2683"/>
    <w:rsid w:val="00FE371A"/>
    <w:rsid w:val="00FE43FD"/>
    <w:rsid w:val="00FE4578"/>
    <w:rsid w:val="00FE5EFD"/>
    <w:rsid w:val="00FF0E79"/>
    <w:rsid w:val="00FF13FB"/>
    <w:rsid w:val="00FF223E"/>
    <w:rsid w:val="00FF3261"/>
    <w:rsid w:val="00FF3389"/>
    <w:rsid w:val="00FF76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BE37A"/>
  <w15:docId w15:val="{0FD755D8-E36C-4AC4-8821-5ACDA45E2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A7521A"/>
    <w:pPr>
      <w:widowControl w:val="0"/>
    </w:pPr>
    <w:rPr>
      <w:rFonts w:ascii="Courier New" w:eastAsia="Courier New" w:hAnsi="Courier New" w:cs="Courier New"/>
      <w:color w:val="000000"/>
      <w:sz w:val="24"/>
      <w:szCs w:val="24"/>
      <w:lang w:bidi="ru-RU"/>
    </w:rPr>
  </w:style>
  <w:style w:type="paragraph" w:styleId="1">
    <w:name w:val="heading 1"/>
    <w:basedOn w:val="a0"/>
    <w:next w:val="a0"/>
    <w:link w:val="10"/>
    <w:qFormat/>
    <w:rsid w:val="00A7521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A7521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0"/>
    <w:next w:val="a0"/>
    <w:link w:val="31"/>
    <w:unhideWhenUsed/>
    <w:qFormat/>
    <w:rsid w:val="00A7521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A7521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A7521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A7521A"/>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eastAsia="zh-CN" w:bidi="ar-SA"/>
    </w:rPr>
  </w:style>
  <w:style w:type="paragraph" w:styleId="7">
    <w:name w:val="heading 7"/>
    <w:basedOn w:val="a0"/>
    <w:next w:val="a0"/>
    <w:link w:val="70"/>
    <w:qFormat/>
    <w:rsid w:val="00A7521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A7521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A7521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A7521A"/>
    <w:rPr>
      <w:rFonts w:ascii="Times New Roman" w:eastAsia="Times New Roman" w:hAnsi="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A7521A"/>
    <w:rPr>
      <w:rFonts w:ascii="Times New Roman" w:eastAsia="Times New Roman" w:hAnsi="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link w:val="30"/>
    <w:rsid w:val="00A7521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link w:val="4"/>
    <w:rsid w:val="00A7521A"/>
    <w:rPr>
      <w:rFonts w:ascii="Times New Roman" w:eastAsia="Times New Roman" w:hAnsi="Times New Roman"/>
      <w:sz w:val="24"/>
      <w:lang w:eastAsia="zh-CN"/>
    </w:rPr>
  </w:style>
  <w:style w:type="character" w:customStyle="1" w:styleId="50">
    <w:name w:val="Заголовок 5 Знак"/>
    <w:aliases w:val="_Подпункт Знак"/>
    <w:link w:val="5"/>
    <w:rsid w:val="00A7521A"/>
    <w:rPr>
      <w:rFonts w:ascii="Times New Roman" w:eastAsia="Times New Roman" w:hAnsi="Times New Roman" w:cs="Times New Roman"/>
      <w:b/>
      <w:sz w:val="16"/>
      <w:szCs w:val="20"/>
      <w:lang w:eastAsia="ru-RU"/>
    </w:rPr>
  </w:style>
  <w:style w:type="character" w:customStyle="1" w:styleId="60">
    <w:name w:val="Заголовок 6 Знак"/>
    <w:link w:val="6"/>
    <w:rsid w:val="00A7521A"/>
    <w:rPr>
      <w:rFonts w:ascii="Times New Roman" w:eastAsia="Times New Roman" w:hAnsi="Times New Roman"/>
      <w:b/>
      <w:bCs/>
      <w:lang w:eastAsia="zh-CN"/>
    </w:rPr>
  </w:style>
  <w:style w:type="character" w:customStyle="1" w:styleId="70">
    <w:name w:val="Заголовок 7 Знак"/>
    <w:link w:val="7"/>
    <w:rsid w:val="00A7521A"/>
    <w:rPr>
      <w:rFonts w:ascii="Times New Roman" w:eastAsia="Times New Roman" w:hAnsi="Times New Roman"/>
      <w:sz w:val="24"/>
      <w:szCs w:val="24"/>
      <w:lang w:eastAsia="zh-CN"/>
    </w:rPr>
  </w:style>
  <w:style w:type="character" w:customStyle="1" w:styleId="80">
    <w:name w:val="Заголовок 8 Знак"/>
    <w:link w:val="8"/>
    <w:rsid w:val="00A7521A"/>
    <w:rPr>
      <w:rFonts w:ascii="Times New Roman" w:eastAsia="Times New Roman" w:hAnsi="Times New Roman" w:cs="Times New Roman"/>
      <w:b/>
      <w:spacing w:val="4"/>
      <w:sz w:val="24"/>
      <w:szCs w:val="20"/>
      <w:lang w:eastAsia="ru-RU"/>
    </w:rPr>
  </w:style>
  <w:style w:type="character" w:customStyle="1" w:styleId="90">
    <w:name w:val="Заголовок 9 Знак"/>
    <w:link w:val="9"/>
    <w:rsid w:val="00A7521A"/>
    <w:rPr>
      <w:rFonts w:ascii="Times New Roman" w:eastAsia="Times New Roman" w:hAnsi="Times New Roman"/>
      <w:b/>
      <w:sz w:val="24"/>
      <w:szCs w:val="24"/>
      <w:lang w:eastAsia="zh-CN"/>
    </w:rPr>
  </w:style>
  <w:style w:type="paragraph" w:styleId="a4">
    <w:name w:val="header"/>
    <w:aliases w:val="Linie,Верхний колонтитул1,header,Знак42,Colontitul_Top, Знак Знак Знак1"/>
    <w:basedOn w:val="a0"/>
    <w:link w:val="a5"/>
    <w:uiPriority w:val="99"/>
    <w:qFormat/>
    <w:rsid w:val="00A7521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aliases w:val="Linie Знак,Верхний колонтитул1 Знак,header Знак,Знак42 Знак,Colontitul_Top Знак, Знак Знак Знак1 Знак"/>
    <w:link w:val="a4"/>
    <w:uiPriority w:val="99"/>
    <w:rsid w:val="00A7521A"/>
    <w:rPr>
      <w:rFonts w:ascii="Times New Roman" w:eastAsia="Times New Roman" w:hAnsi="Times New Roman" w:cs="Times New Roman"/>
      <w:sz w:val="20"/>
      <w:szCs w:val="20"/>
      <w:lang w:eastAsia="ru-RU"/>
    </w:rPr>
  </w:style>
  <w:style w:type="paragraph" w:styleId="a6">
    <w:name w:val="List Paragraph"/>
    <w:aliases w:val="Bullet 1,Use Case List Paragraph"/>
    <w:basedOn w:val="a0"/>
    <w:link w:val="a7"/>
    <w:uiPriority w:val="34"/>
    <w:qFormat/>
    <w:rsid w:val="00A7521A"/>
    <w:pPr>
      <w:ind w:left="720"/>
      <w:contextualSpacing/>
    </w:pPr>
  </w:style>
  <w:style w:type="paragraph" w:styleId="a8">
    <w:name w:val="No Spacing"/>
    <w:aliases w:val="для таблиц,Без интервала2"/>
    <w:link w:val="a9"/>
    <w:uiPriority w:val="1"/>
    <w:qFormat/>
    <w:rsid w:val="00A7521A"/>
    <w:rPr>
      <w:sz w:val="22"/>
      <w:szCs w:val="22"/>
      <w:lang w:eastAsia="en-US"/>
    </w:rPr>
  </w:style>
  <w:style w:type="character" w:styleId="aa">
    <w:name w:val="annotation reference"/>
    <w:rsid w:val="00A7521A"/>
    <w:rPr>
      <w:sz w:val="16"/>
      <w:szCs w:val="16"/>
    </w:rPr>
  </w:style>
  <w:style w:type="character" w:styleId="ab">
    <w:name w:val="Hyperlink"/>
    <w:rsid w:val="00A7521A"/>
    <w:rPr>
      <w:rFonts w:cs="Times New Roman"/>
      <w:color w:val="0000FF"/>
      <w:u w:val="single"/>
    </w:rPr>
  </w:style>
  <w:style w:type="paragraph" w:styleId="ac">
    <w:name w:val="Balloon Text"/>
    <w:basedOn w:val="a0"/>
    <w:link w:val="ad"/>
    <w:unhideWhenUsed/>
    <w:rsid w:val="00A7521A"/>
    <w:rPr>
      <w:rFonts w:ascii="Segoe UI" w:hAnsi="Segoe UI" w:cs="Segoe UI"/>
      <w:sz w:val="18"/>
      <w:szCs w:val="18"/>
    </w:rPr>
  </w:style>
  <w:style w:type="character" w:customStyle="1" w:styleId="ad">
    <w:name w:val="Текст выноски Знак"/>
    <w:link w:val="ac"/>
    <w:rsid w:val="00A7521A"/>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A7521A"/>
    <w:pPr>
      <w:tabs>
        <w:tab w:val="center" w:pos="4677"/>
        <w:tab w:val="right" w:pos="9355"/>
      </w:tabs>
    </w:pPr>
  </w:style>
  <w:style w:type="character" w:customStyle="1" w:styleId="af">
    <w:name w:val="Нижний колонтитул Знак"/>
    <w:link w:val="ae"/>
    <w:uiPriority w:val="99"/>
    <w:rsid w:val="00A7521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A7521A"/>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A7521A"/>
    <w:rPr>
      <w:rFonts w:eastAsia="Times New Roman" w:cs="Calibri"/>
      <w:sz w:val="22"/>
      <w:szCs w:val="22"/>
      <w:lang w:eastAsia="ru-RU" w:bidi="ar-SA"/>
    </w:rPr>
  </w:style>
  <w:style w:type="paragraph" w:customStyle="1" w:styleId="ConsPlusTitle">
    <w:name w:val="ConsPlusTitle"/>
    <w:qFormat/>
    <w:rsid w:val="00A7521A"/>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0"/>
    <w:qFormat/>
    <w:rsid w:val="00A7521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A7521A"/>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iPriority w:val="99"/>
    <w:unhideWhenUsed/>
    <w:rsid w:val="00A7521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link w:val="22"/>
    <w:uiPriority w:val="99"/>
    <w:rsid w:val="00A7521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A7521A"/>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A7521A"/>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0"/>
    <w:rsid w:val="00A7521A"/>
    <w:rPr>
      <w:rFonts w:ascii="Times New Roman" w:eastAsia="Times New Roman" w:hAnsi="Times New Roman" w:cs="Times New Roman"/>
      <w:sz w:val="20"/>
      <w:szCs w:val="20"/>
      <w:lang w:eastAsia="ru-RU"/>
    </w:rPr>
  </w:style>
  <w:style w:type="character" w:styleId="af2">
    <w:name w:val="footnote reference"/>
    <w:rsid w:val="00A7521A"/>
    <w:rPr>
      <w:vertAlign w:val="superscript"/>
    </w:rPr>
  </w:style>
  <w:style w:type="paragraph" w:styleId="af3">
    <w:name w:val="Body Text"/>
    <w:aliases w:val="Список 1,Body Text Char"/>
    <w:basedOn w:val="a0"/>
    <w:link w:val="af4"/>
    <w:unhideWhenUsed/>
    <w:rsid w:val="00A7521A"/>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aliases w:val="Список 1 Знак,Body Text Char Знак"/>
    <w:link w:val="af3"/>
    <w:rsid w:val="00A7521A"/>
    <w:rPr>
      <w:rFonts w:ascii="Times New Roman" w:eastAsia="Times New Roman" w:hAnsi="Times New Roman" w:cs="Times New Roman"/>
      <w:sz w:val="24"/>
      <w:szCs w:val="24"/>
      <w:lang w:eastAsia="ru-RU"/>
    </w:rPr>
  </w:style>
  <w:style w:type="character" w:customStyle="1" w:styleId="WW8Num1z0">
    <w:name w:val="WW8Num1z0"/>
    <w:rsid w:val="00A7521A"/>
  </w:style>
  <w:style w:type="character" w:customStyle="1" w:styleId="WW8Num1z1">
    <w:name w:val="WW8Num1z1"/>
    <w:rsid w:val="00A7521A"/>
  </w:style>
  <w:style w:type="character" w:customStyle="1" w:styleId="WW8Num1z2">
    <w:name w:val="WW8Num1z2"/>
    <w:rsid w:val="00A7521A"/>
  </w:style>
  <w:style w:type="character" w:customStyle="1" w:styleId="WW8Num1z3">
    <w:name w:val="WW8Num1z3"/>
    <w:rsid w:val="00A7521A"/>
  </w:style>
  <w:style w:type="character" w:customStyle="1" w:styleId="WW8Num1z4">
    <w:name w:val="WW8Num1z4"/>
    <w:rsid w:val="00A7521A"/>
  </w:style>
  <w:style w:type="character" w:customStyle="1" w:styleId="WW8Num1z5">
    <w:name w:val="WW8Num1z5"/>
    <w:rsid w:val="00A7521A"/>
  </w:style>
  <w:style w:type="character" w:customStyle="1" w:styleId="WW8Num1z6">
    <w:name w:val="WW8Num1z6"/>
    <w:rsid w:val="00A7521A"/>
  </w:style>
  <w:style w:type="character" w:customStyle="1" w:styleId="WW8Num1z7">
    <w:name w:val="WW8Num1z7"/>
    <w:rsid w:val="00A7521A"/>
  </w:style>
  <w:style w:type="character" w:customStyle="1" w:styleId="WW8Num1z8">
    <w:name w:val="WW8Num1z8"/>
    <w:rsid w:val="00A7521A"/>
  </w:style>
  <w:style w:type="character" w:customStyle="1" w:styleId="WW8Num2z0">
    <w:name w:val="WW8Num2z0"/>
    <w:rsid w:val="00A7521A"/>
    <w:rPr>
      <w:rFonts w:hint="default"/>
    </w:rPr>
  </w:style>
  <w:style w:type="character" w:customStyle="1" w:styleId="WW8Num2z1">
    <w:name w:val="WW8Num2z1"/>
    <w:rsid w:val="00A7521A"/>
  </w:style>
  <w:style w:type="character" w:customStyle="1" w:styleId="WW8Num2z2">
    <w:name w:val="WW8Num2z2"/>
    <w:rsid w:val="00A7521A"/>
  </w:style>
  <w:style w:type="character" w:customStyle="1" w:styleId="WW8Num2z3">
    <w:name w:val="WW8Num2z3"/>
    <w:rsid w:val="00A7521A"/>
  </w:style>
  <w:style w:type="character" w:customStyle="1" w:styleId="WW8Num2z4">
    <w:name w:val="WW8Num2z4"/>
    <w:rsid w:val="00A7521A"/>
  </w:style>
  <w:style w:type="character" w:customStyle="1" w:styleId="WW8Num2z5">
    <w:name w:val="WW8Num2z5"/>
    <w:rsid w:val="00A7521A"/>
  </w:style>
  <w:style w:type="character" w:customStyle="1" w:styleId="WW8Num2z6">
    <w:name w:val="WW8Num2z6"/>
    <w:rsid w:val="00A7521A"/>
  </w:style>
  <w:style w:type="character" w:customStyle="1" w:styleId="WW8Num2z7">
    <w:name w:val="WW8Num2z7"/>
    <w:rsid w:val="00A7521A"/>
  </w:style>
  <w:style w:type="character" w:customStyle="1" w:styleId="WW8Num2z8">
    <w:name w:val="WW8Num2z8"/>
    <w:rsid w:val="00A7521A"/>
  </w:style>
  <w:style w:type="character" w:customStyle="1" w:styleId="WW8Num3z0">
    <w:name w:val="WW8Num3z0"/>
    <w:rsid w:val="00A7521A"/>
    <w:rPr>
      <w:rFonts w:hint="default"/>
    </w:rPr>
  </w:style>
  <w:style w:type="character" w:customStyle="1" w:styleId="WW8Num3z1">
    <w:name w:val="WW8Num3z1"/>
    <w:rsid w:val="00A7521A"/>
    <w:rPr>
      <w:rFonts w:ascii="Times New Roman" w:eastAsia="Times New Roman" w:hAnsi="Times New Roman" w:cs="Times New Roman"/>
      <w:b/>
      <w:bCs/>
      <w:i/>
      <w:sz w:val="24"/>
      <w:szCs w:val="24"/>
    </w:rPr>
  </w:style>
  <w:style w:type="character" w:customStyle="1" w:styleId="WW8Num4z0">
    <w:name w:val="WW8Num4z0"/>
    <w:rsid w:val="00A7521A"/>
    <w:rPr>
      <w:rFonts w:ascii="Times New Roman" w:hAnsi="Times New Roman" w:cs="Times New Roman" w:hint="default"/>
      <w:b/>
      <w:bCs/>
      <w:i/>
      <w:iCs/>
      <w:sz w:val="24"/>
      <w:szCs w:val="24"/>
    </w:rPr>
  </w:style>
  <w:style w:type="character" w:customStyle="1" w:styleId="WW8Num5z0">
    <w:name w:val="WW8Num5z0"/>
    <w:rsid w:val="00A7521A"/>
    <w:rPr>
      <w:rFonts w:hint="default"/>
      <w:b/>
    </w:rPr>
  </w:style>
  <w:style w:type="character" w:customStyle="1" w:styleId="WW8Num5z1">
    <w:name w:val="WW8Num5z1"/>
    <w:rsid w:val="00A7521A"/>
    <w:rPr>
      <w:rFonts w:hint="default"/>
    </w:rPr>
  </w:style>
  <w:style w:type="character" w:customStyle="1" w:styleId="WW8Num5z2">
    <w:name w:val="WW8Num5z2"/>
    <w:rsid w:val="00A7521A"/>
    <w:rPr>
      <w:rFonts w:hint="default"/>
      <w:i w:val="0"/>
    </w:rPr>
  </w:style>
  <w:style w:type="character" w:customStyle="1" w:styleId="WW8Num6z0">
    <w:name w:val="WW8Num6z0"/>
    <w:rsid w:val="00A7521A"/>
    <w:rPr>
      <w:rFonts w:ascii="Symbol" w:hAnsi="Symbol" w:cs="Symbol" w:hint="default"/>
      <w:sz w:val="24"/>
      <w:szCs w:val="24"/>
    </w:rPr>
  </w:style>
  <w:style w:type="character" w:customStyle="1" w:styleId="WW8Num6z1">
    <w:name w:val="WW8Num6z1"/>
    <w:rsid w:val="00A7521A"/>
  </w:style>
  <w:style w:type="character" w:customStyle="1" w:styleId="WW8Num6z2">
    <w:name w:val="WW8Num6z2"/>
    <w:rsid w:val="00A7521A"/>
  </w:style>
  <w:style w:type="character" w:customStyle="1" w:styleId="WW8Num6z3">
    <w:name w:val="WW8Num6z3"/>
    <w:rsid w:val="00A7521A"/>
  </w:style>
  <w:style w:type="character" w:customStyle="1" w:styleId="WW8Num6z4">
    <w:name w:val="WW8Num6z4"/>
    <w:rsid w:val="00A7521A"/>
  </w:style>
  <w:style w:type="character" w:customStyle="1" w:styleId="WW8Num6z5">
    <w:name w:val="WW8Num6z5"/>
    <w:rsid w:val="00A7521A"/>
  </w:style>
  <w:style w:type="character" w:customStyle="1" w:styleId="WW8Num6z6">
    <w:name w:val="WW8Num6z6"/>
    <w:rsid w:val="00A7521A"/>
  </w:style>
  <w:style w:type="character" w:customStyle="1" w:styleId="WW8Num6z7">
    <w:name w:val="WW8Num6z7"/>
    <w:rsid w:val="00A7521A"/>
  </w:style>
  <w:style w:type="character" w:customStyle="1" w:styleId="WW8Num6z8">
    <w:name w:val="WW8Num6z8"/>
    <w:rsid w:val="00A7521A"/>
  </w:style>
  <w:style w:type="character" w:customStyle="1" w:styleId="WW8Num7z0">
    <w:name w:val="WW8Num7z0"/>
    <w:rsid w:val="00A7521A"/>
    <w:rPr>
      <w:rFonts w:ascii="Symbol" w:hAnsi="Symbol" w:cs="OpenSymbol"/>
    </w:rPr>
  </w:style>
  <w:style w:type="character" w:customStyle="1" w:styleId="WW8Num7z1">
    <w:name w:val="WW8Num7z1"/>
    <w:rsid w:val="00A7521A"/>
    <w:rPr>
      <w:rFonts w:ascii="OpenSymbol" w:hAnsi="OpenSymbol" w:cs="OpenSymbol"/>
    </w:rPr>
  </w:style>
  <w:style w:type="character" w:customStyle="1" w:styleId="WW8Num8z0">
    <w:name w:val="WW8Num8z0"/>
    <w:rsid w:val="00A7521A"/>
    <w:rPr>
      <w:rFonts w:ascii="Times New Roman" w:hAnsi="Times New Roman" w:cs="Times New Roman" w:hint="default"/>
      <w:b/>
      <w:bCs/>
      <w:sz w:val="24"/>
      <w:szCs w:val="24"/>
    </w:rPr>
  </w:style>
  <w:style w:type="character" w:customStyle="1" w:styleId="WW8Num9z0">
    <w:name w:val="WW8Num9z0"/>
    <w:rsid w:val="00A7521A"/>
    <w:rPr>
      <w:rFonts w:ascii="Symbol" w:hAnsi="Symbol" w:cs="Symbol"/>
      <w:sz w:val="22"/>
      <w:szCs w:val="22"/>
    </w:rPr>
  </w:style>
  <w:style w:type="character" w:customStyle="1" w:styleId="WW8Num9z1">
    <w:name w:val="WW8Num9z1"/>
    <w:rsid w:val="00A7521A"/>
  </w:style>
  <w:style w:type="character" w:customStyle="1" w:styleId="WW8Num9z2">
    <w:name w:val="WW8Num9z2"/>
    <w:rsid w:val="00A7521A"/>
  </w:style>
  <w:style w:type="character" w:customStyle="1" w:styleId="WW8Num9z3">
    <w:name w:val="WW8Num9z3"/>
    <w:rsid w:val="00A7521A"/>
  </w:style>
  <w:style w:type="character" w:customStyle="1" w:styleId="WW8Num9z4">
    <w:name w:val="WW8Num9z4"/>
    <w:rsid w:val="00A7521A"/>
  </w:style>
  <w:style w:type="character" w:customStyle="1" w:styleId="WW8Num9z5">
    <w:name w:val="WW8Num9z5"/>
    <w:rsid w:val="00A7521A"/>
  </w:style>
  <w:style w:type="character" w:customStyle="1" w:styleId="WW8Num9z6">
    <w:name w:val="WW8Num9z6"/>
    <w:rsid w:val="00A7521A"/>
  </w:style>
  <w:style w:type="character" w:customStyle="1" w:styleId="WW8Num9z7">
    <w:name w:val="WW8Num9z7"/>
    <w:rsid w:val="00A7521A"/>
  </w:style>
  <w:style w:type="character" w:customStyle="1" w:styleId="WW8Num9z8">
    <w:name w:val="WW8Num9z8"/>
    <w:rsid w:val="00A7521A"/>
  </w:style>
  <w:style w:type="character" w:customStyle="1" w:styleId="WW8Num10z0">
    <w:name w:val="WW8Num10z0"/>
    <w:rsid w:val="00A7521A"/>
    <w:rPr>
      <w:rFonts w:ascii="Symbol" w:hAnsi="Symbol" w:cs="Symbol"/>
      <w:sz w:val="22"/>
      <w:szCs w:val="22"/>
    </w:rPr>
  </w:style>
  <w:style w:type="character" w:customStyle="1" w:styleId="WW8Num10z1">
    <w:name w:val="WW8Num10z1"/>
    <w:rsid w:val="00A7521A"/>
  </w:style>
  <w:style w:type="character" w:customStyle="1" w:styleId="WW8Num10z2">
    <w:name w:val="WW8Num10z2"/>
    <w:rsid w:val="00A7521A"/>
  </w:style>
  <w:style w:type="character" w:customStyle="1" w:styleId="WW8Num10z3">
    <w:name w:val="WW8Num10z3"/>
    <w:rsid w:val="00A7521A"/>
  </w:style>
  <w:style w:type="character" w:customStyle="1" w:styleId="WW8Num10z4">
    <w:name w:val="WW8Num10z4"/>
    <w:rsid w:val="00A7521A"/>
  </w:style>
  <w:style w:type="character" w:customStyle="1" w:styleId="WW8Num10z5">
    <w:name w:val="WW8Num10z5"/>
    <w:rsid w:val="00A7521A"/>
  </w:style>
  <w:style w:type="character" w:customStyle="1" w:styleId="WW8Num10z6">
    <w:name w:val="WW8Num10z6"/>
    <w:rsid w:val="00A7521A"/>
  </w:style>
  <w:style w:type="character" w:customStyle="1" w:styleId="WW8Num10z7">
    <w:name w:val="WW8Num10z7"/>
    <w:rsid w:val="00A7521A"/>
  </w:style>
  <w:style w:type="character" w:customStyle="1" w:styleId="WW8Num10z8">
    <w:name w:val="WW8Num10z8"/>
    <w:rsid w:val="00A7521A"/>
  </w:style>
  <w:style w:type="character" w:customStyle="1" w:styleId="WW8Num11z0">
    <w:name w:val="WW8Num11z0"/>
    <w:rsid w:val="00A7521A"/>
    <w:rPr>
      <w:b w:val="0"/>
      <w:bCs w:val="0"/>
      <w:sz w:val="22"/>
      <w:szCs w:val="22"/>
      <w:lang w:val="ru-RU"/>
    </w:rPr>
  </w:style>
  <w:style w:type="character" w:customStyle="1" w:styleId="WW8Num12z0">
    <w:name w:val="WW8Num12z0"/>
    <w:rsid w:val="00A7521A"/>
    <w:rPr>
      <w:rFonts w:ascii="Symbol" w:hAnsi="Symbol" w:cs="Symbol"/>
      <w:sz w:val="22"/>
      <w:szCs w:val="22"/>
    </w:rPr>
  </w:style>
  <w:style w:type="character" w:customStyle="1" w:styleId="WW8Num12z1">
    <w:name w:val="WW8Num12z1"/>
    <w:rsid w:val="00A7521A"/>
  </w:style>
  <w:style w:type="character" w:customStyle="1" w:styleId="WW8Num12z2">
    <w:name w:val="WW8Num12z2"/>
    <w:rsid w:val="00A7521A"/>
  </w:style>
  <w:style w:type="character" w:customStyle="1" w:styleId="WW8Num12z3">
    <w:name w:val="WW8Num12z3"/>
    <w:rsid w:val="00A7521A"/>
  </w:style>
  <w:style w:type="character" w:customStyle="1" w:styleId="WW8Num12z4">
    <w:name w:val="WW8Num12z4"/>
    <w:rsid w:val="00A7521A"/>
  </w:style>
  <w:style w:type="character" w:customStyle="1" w:styleId="WW8Num12z5">
    <w:name w:val="WW8Num12z5"/>
    <w:rsid w:val="00A7521A"/>
  </w:style>
  <w:style w:type="character" w:customStyle="1" w:styleId="WW8Num12z6">
    <w:name w:val="WW8Num12z6"/>
    <w:rsid w:val="00A7521A"/>
  </w:style>
  <w:style w:type="character" w:customStyle="1" w:styleId="WW8Num12z7">
    <w:name w:val="WW8Num12z7"/>
    <w:rsid w:val="00A7521A"/>
  </w:style>
  <w:style w:type="character" w:customStyle="1" w:styleId="WW8Num12z8">
    <w:name w:val="WW8Num12z8"/>
    <w:rsid w:val="00A7521A"/>
  </w:style>
  <w:style w:type="character" w:customStyle="1" w:styleId="WW8Num13z0">
    <w:name w:val="WW8Num13z0"/>
    <w:rsid w:val="00A7521A"/>
    <w:rPr>
      <w:rFonts w:cs="Times New Roman"/>
      <w:b/>
    </w:rPr>
  </w:style>
  <w:style w:type="character" w:customStyle="1" w:styleId="WW8Num14z0">
    <w:name w:val="WW8Num14z0"/>
    <w:rsid w:val="00A7521A"/>
    <w:rPr>
      <w:rFonts w:cs="Times New Roman"/>
      <w:b/>
    </w:rPr>
  </w:style>
  <w:style w:type="character" w:customStyle="1" w:styleId="WW8Num14z2">
    <w:name w:val="WW8Num14z2"/>
    <w:rsid w:val="00A7521A"/>
  </w:style>
  <w:style w:type="character" w:customStyle="1" w:styleId="WW8Num14z3">
    <w:name w:val="WW8Num14z3"/>
    <w:rsid w:val="00A7521A"/>
  </w:style>
  <w:style w:type="character" w:customStyle="1" w:styleId="WW8Num14z4">
    <w:name w:val="WW8Num14z4"/>
    <w:rsid w:val="00A7521A"/>
  </w:style>
  <w:style w:type="character" w:customStyle="1" w:styleId="WW8Num14z5">
    <w:name w:val="WW8Num14z5"/>
    <w:rsid w:val="00A7521A"/>
  </w:style>
  <w:style w:type="character" w:customStyle="1" w:styleId="WW8Num14z6">
    <w:name w:val="WW8Num14z6"/>
    <w:rsid w:val="00A7521A"/>
  </w:style>
  <w:style w:type="character" w:customStyle="1" w:styleId="WW8Num14z7">
    <w:name w:val="WW8Num14z7"/>
    <w:rsid w:val="00A7521A"/>
  </w:style>
  <w:style w:type="character" w:customStyle="1" w:styleId="WW8Num14z8">
    <w:name w:val="WW8Num14z8"/>
    <w:rsid w:val="00A7521A"/>
  </w:style>
  <w:style w:type="character" w:customStyle="1" w:styleId="WW8Num15z0">
    <w:name w:val="WW8Num15z0"/>
    <w:rsid w:val="00A7521A"/>
    <w:rPr>
      <w:rFonts w:cs="Times New Roman"/>
      <w:b/>
    </w:rPr>
  </w:style>
  <w:style w:type="character" w:customStyle="1" w:styleId="WW8Num16z0">
    <w:name w:val="WW8Num16z0"/>
    <w:rsid w:val="00A7521A"/>
    <w:rPr>
      <w:rFonts w:cs="Times New Roman"/>
      <w:b/>
    </w:rPr>
  </w:style>
  <w:style w:type="character" w:customStyle="1" w:styleId="WW8Num16z1">
    <w:name w:val="WW8Num16z1"/>
    <w:rsid w:val="00A7521A"/>
  </w:style>
  <w:style w:type="character" w:customStyle="1" w:styleId="WW8Num16z2">
    <w:name w:val="WW8Num16z2"/>
    <w:rsid w:val="00A7521A"/>
  </w:style>
  <w:style w:type="character" w:customStyle="1" w:styleId="WW8Num16z3">
    <w:name w:val="WW8Num16z3"/>
    <w:rsid w:val="00A7521A"/>
  </w:style>
  <w:style w:type="character" w:customStyle="1" w:styleId="WW8Num16z4">
    <w:name w:val="WW8Num16z4"/>
    <w:rsid w:val="00A7521A"/>
  </w:style>
  <w:style w:type="character" w:customStyle="1" w:styleId="WW8Num16z5">
    <w:name w:val="WW8Num16z5"/>
    <w:rsid w:val="00A7521A"/>
  </w:style>
  <w:style w:type="character" w:customStyle="1" w:styleId="WW8Num16z6">
    <w:name w:val="WW8Num16z6"/>
    <w:rsid w:val="00A7521A"/>
  </w:style>
  <w:style w:type="character" w:customStyle="1" w:styleId="WW8Num16z7">
    <w:name w:val="WW8Num16z7"/>
    <w:rsid w:val="00A7521A"/>
  </w:style>
  <w:style w:type="character" w:customStyle="1" w:styleId="WW8Num16z8">
    <w:name w:val="WW8Num16z8"/>
    <w:rsid w:val="00A7521A"/>
  </w:style>
  <w:style w:type="character" w:customStyle="1" w:styleId="WW8Num17z0">
    <w:name w:val="WW8Num17z0"/>
    <w:rsid w:val="00A7521A"/>
    <w:rPr>
      <w:rFonts w:cs="Times New Roman"/>
      <w:b/>
    </w:rPr>
  </w:style>
  <w:style w:type="character" w:customStyle="1" w:styleId="WW8Num18z0">
    <w:name w:val="WW8Num18z0"/>
    <w:rsid w:val="00A7521A"/>
    <w:rPr>
      <w:rFonts w:ascii="Courier New" w:hAnsi="Courier New" w:cs="Courier New"/>
      <w:shd w:val="clear" w:color="auto" w:fill="00FF00"/>
    </w:rPr>
  </w:style>
  <w:style w:type="character" w:customStyle="1" w:styleId="WW8Num18z2">
    <w:name w:val="WW8Num18z2"/>
    <w:rsid w:val="00A7521A"/>
    <w:rPr>
      <w:rFonts w:cs="Times New Roman"/>
      <w:b/>
    </w:rPr>
  </w:style>
  <w:style w:type="character" w:customStyle="1" w:styleId="WW8Num19z0">
    <w:name w:val="WW8Num19z0"/>
    <w:rsid w:val="00A7521A"/>
    <w:rPr>
      <w:rFonts w:ascii="Courier New" w:hAnsi="Courier New" w:cs="Times New Roman"/>
      <w:color w:val="000000"/>
    </w:rPr>
  </w:style>
  <w:style w:type="character" w:customStyle="1" w:styleId="WW8Num19z1">
    <w:name w:val="WW8Num19z1"/>
    <w:rsid w:val="00A7521A"/>
    <w:rPr>
      <w:rFonts w:ascii="Courier New" w:hAnsi="Courier New" w:cs="Times New Roman"/>
      <w:b/>
    </w:rPr>
  </w:style>
  <w:style w:type="character" w:customStyle="1" w:styleId="WW8Num19z2">
    <w:name w:val="WW8Num19z2"/>
    <w:rsid w:val="00A7521A"/>
    <w:rPr>
      <w:rFonts w:cs="Times New Roman"/>
      <w:b/>
    </w:rPr>
  </w:style>
  <w:style w:type="character" w:customStyle="1" w:styleId="WW8Num20z0">
    <w:name w:val="WW8Num20z0"/>
    <w:rsid w:val="00A7521A"/>
    <w:rPr>
      <w:rFonts w:ascii="Courier New" w:hAnsi="Courier New" w:cs="Times New Roman"/>
      <w:color w:val="000000"/>
      <w:sz w:val="24"/>
      <w:szCs w:val="24"/>
      <w:lang w:eastAsia="ru-RU"/>
    </w:rPr>
  </w:style>
  <w:style w:type="character" w:customStyle="1" w:styleId="WW8Num20z1">
    <w:name w:val="WW8Num20z1"/>
    <w:rsid w:val="00A7521A"/>
    <w:rPr>
      <w:rFonts w:ascii="Courier New" w:hAnsi="Courier New" w:cs="Times New Roman"/>
      <w:b/>
    </w:rPr>
  </w:style>
  <w:style w:type="character" w:customStyle="1" w:styleId="WW8Num20z2">
    <w:name w:val="WW8Num20z2"/>
    <w:rsid w:val="00A7521A"/>
    <w:rPr>
      <w:rFonts w:cs="Times New Roman"/>
      <w:b/>
    </w:rPr>
  </w:style>
  <w:style w:type="character" w:customStyle="1" w:styleId="WW8Num21z0">
    <w:name w:val="WW8Num21z0"/>
    <w:rsid w:val="00A7521A"/>
    <w:rPr>
      <w:rFonts w:cs="Times New Roman"/>
      <w:b/>
    </w:rPr>
  </w:style>
  <w:style w:type="character" w:customStyle="1" w:styleId="WW8Num22z0">
    <w:name w:val="WW8Num22z0"/>
    <w:rsid w:val="00A7521A"/>
    <w:rPr>
      <w:rFonts w:cs="Times New Roman"/>
      <w:b/>
    </w:rPr>
  </w:style>
  <w:style w:type="character" w:customStyle="1" w:styleId="24">
    <w:name w:val="Основной шрифт абзаца2"/>
    <w:rsid w:val="00A7521A"/>
  </w:style>
  <w:style w:type="character" w:customStyle="1" w:styleId="WW8Num11z1">
    <w:name w:val="WW8Num11z1"/>
    <w:rsid w:val="00A7521A"/>
  </w:style>
  <w:style w:type="character" w:customStyle="1" w:styleId="WW8Num11z2">
    <w:name w:val="WW8Num11z2"/>
    <w:rsid w:val="00A7521A"/>
  </w:style>
  <w:style w:type="character" w:customStyle="1" w:styleId="WW8Num11z3">
    <w:name w:val="WW8Num11z3"/>
    <w:rsid w:val="00A7521A"/>
  </w:style>
  <w:style w:type="character" w:customStyle="1" w:styleId="WW8Num11z4">
    <w:name w:val="WW8Num11z4"/>
    <w:rsid w:val="00A7521A"/>
  </w:style>
  <w:style w:type="character" w:customStyle="1" w:styleId="WW8Num11z5">
    <w:name w:val="WW8Num11z5"/>
    <w:rsid w:val="00A7521A"/>
  </w:style>
  <w:style w:type="character" w:customStyle="1" w:styleId="WW8Num11z6">
    <w:name w:val="WW8Num11z6"/>
    <w:rsid w:val="00A7521A"/>
  </w:style>
  <w:style w:type="character" w:customStyle="1" w:styleId="WW8Num11z7">
    <w:name w:val="WW8Num11z7"/>
    <w:rsid w:val="00A7521A"/>
  </w:style>
  <w:style w:type="character" w:customStyle="1" w:styleId="WW8Num11z8">
    <w:name w:val="WW8Num11z8"/>
    <w:rsid w:val="00A7521A"/>
  </w:style>
  <w:style w:type="character" w:customStyle="1" w:styleId="WW8Num13z2">
    <w:name w:val="WW8Num13z2"/>
    <w:rsid w:val="00A7521A"/>
    <w:rPr>
      <w:rFonts w:cs="Times New Roman"/>
      <w:b/>
    </w:rPr>
  </w:style>
  <w:style w:type="character" w:customStyle="1" w:styleId="WW8Num14z1">
    <w:name w:val="WW8Num14z1"/>
    <w:rsid w:val="00A7521A"/>
    <w:rPr>
      <w:rFonts w:ascii="Courier New" w:hAnsi="Courier New" w:cs="Times New Roman"/>
      <w:b/>
    </w:rPr>
  </w:style>
  <w:style w:type="character" w:customStyle="1" w:styleId="WW8Num15z1">
    <w:name w:val="WW8Num15z1"/>
    <w:rsid w:val="00A7521A"/>
    <w:rPr>
      <w:rFonts w:ascii="Courier New" w:hAnsi="Courier New" w:cs="Times New Roman"/>
      <w:b/>
    </w:rPr>
  </w:style>
  <w:style w:type="character" w:customStyle="1" w:styleId="WW8Num15z2">
    <w:name w:val="WW8Num15z2"/>
    <w:rsid w:val="00A7521A"/>
    <w:rPr>
      <w:rFonts w:cs="Times New Roman"/>
      <w:b/>
    </w:rPr>
  </w:style>
  <w:style w:type="character" w:customStyle="1" w:styleId="WW8Num18z1">
    <w:name w:val="WW8Num18z1"/>
    <w:rsid w:val="00A7521A"/>
  </w:style>
  <w:style w:type="character" w:customStyle="1" w:styleId="WW8Num18z3">
    <w:name w:val="WW8Num18z3"/>
    <w:rsid w:val="00A7521A"/>
  </w:style>
  <w:style w:type="character" w:customStyle="1" w:styleId="WW8Num18z4">
    <w:name w:val="WW8Num18z4"/>
    <w:rsid w:val="00A7521A"/>
  </w:style>
  <w:style w:type="character" w:customStyle="1" w:styleId="WW8Num18z5">
    <w:name w:val="WW8Num18z5"/>
    <w:rsid w:val="00A7521A"/>
  </w:style>
  <w:style w:type="character" w:customStyle="1" w:styleId="WW8Num18z6">
    <w:name w:val="WW8Num18z6"/>
    <w:rsid w:val="00A7521A"/>
  </w:style>
  <w:style w:type="character" w:customStyle="1" w:styleId="WW8Num18z7">
    <w:name w:val="WW8Num18z7"/>
    <w:rsid w:val="00A7521A"/>
  </w:style>
  <w:style w:type="character" w:customStyle="1" w:styleId="WW8Num18z8">
    <w:name w:val="WW8Num18z8"/>
    <w:rsid w:val="00A7521A"/>
  </w:style>
  <w:style w:type="character" w:customStyle="1" w:styleId="WW8Num19z3">
    <w:name w:val="WW8Num19z3"/>
    <w:rsid w:val="00A7521A"/>
  </w:style>
  <w:style w:type="character" w:customStyle="1" w:styleId="WW8Num19z4">
    <w:name w:val="WW8Num19z4"/>
    <w:rsid w:val="00A7521A"/>
  </w:style>
  <w:style w:type="character" w:customStyle="1" w:styleId="WW8Num19z5">
    <w:name w:val="WW8Num19z5"/>
    <w:rsid w:val="00A7521A"/>
  </w:style>
  <w:style w:type="character" w:customStyle="1" w:styleId="WW8Num19z6">
    <w:name w:val="WW8Num19z6"/>
    <w:rsid w:val="00A7521A"/>
  </w:style>
  <w:style w:type="character" w:customStyle="1" w:styleId="WW8Num19z7">
    <w:name w:val="WW8Num19z7"/>
    <w:rsid w:val="00A7521A"/>
  </w:style>
  <w:style w:type="character" w:customStyle="1" w:styleId="WW8Num19z8">
    <w:name w:val="WW8Num19z8"/>
    <w:rsid w:val="00A7521A"/>
  </w:style>
  <w:style w:type="character" w:customStyle="1" w:styleId="WW8Num21z1">
    <w:name w:val="WW8Num21z1"/>
    <w:rsid w:val="00A7521A"/>
  </w:style>
  <w:style w:type="character" w:customStyle="1" w:styleId="WW8Num21z2">
    <w:name w:val="WW8Num21z2"/>
    <w:rsid w:val="00A7521A"/>
  </w:style>
  <w:style w:type="character" w:customStyle="1" w:styleId="WW8Num21z3">
    <w:name w:val="WW8Num21z3"/>
    <w:rsid w:val="00A7521A"/>
  </w:style>
  <w:style w:type="character" w:customStyle="1" w:styleId="WW8Num21z4">
    <w:name w:val="WW8Num21z4"/>
    <w:rsid w:val="00A7521A"/>
  </w:style>
  <w:style w:type="character" w:customStyle="1" w:styleId="WW8Num21z5">
    <w:name w:val="WW8Num21z5"/>
    <w:rsid w:val="00A7521A"/>
  </w:style>
  <w:style w:type="character" w:customStyle="1" w:styleId="WW8Num21z6">
    <w:name w:val="WW8Num21z6"/>
    <w:rsid w:val="00A7521A"/>
  </w:style>
  <w:style w:type="character" w:customStyle="1" w:styleId="WW8Num21z7">
    <w:name w:val="WW8Num21z7"/>
    <w:rsid w:val="00A7521A"/>
  </w:style>
  <w:style w:type="character" w:customStyle="1" w:styleId="WW8Num21z8">
    <w:name w:val="WW8Num21z8"/>
    <w:rsid w:val="00A7521A"/>
  </w:style>
  <w:style w:type="character" w:customStyle="1" w:styleId="WW8Num4z1">
    <w:name w:val="WW8Num4z1"/>
    <w:rsid w:val="00A7521A"/>
    <w:rPr>
      <w:rFonts w:hint="default"/>
    </w:rPr>
  </w:style>
  <w:style w:type="character" w:customStyle="1" w:styleId="WW8Num4z2">
    <w:name w:val="WW8Num4z2"/>
    <w:rsid w:val="00A7521A"/>
    <w:rPr>
      <w:rFonts w:hint="default"/>
      <w:i w:val="0"/>
    </w:rPr>
  </w:style>
  <w:style w:type="character" w:customStyle="1" w:styleId="12">
    <w:name w:val="Основной шрифт абзаца1"/>
    <w:rsid w:val="00A7521A"/>
  </w:style>
  <w:style w:type="character" w:customStyle="1" w:styleId="13">
    <w:name w:val="Знак Знак1"/>
    <w:rsid w:val="00A7521A"/>
    <w:rPr>
      <w:rFonts w:ascii="Tahoma" w:hAnsi="Tahoma" w:cs="Tahoma"/>
      <w:sz w:val="16"/>
      <w:szCs w:val="16"/>
      <w:lang w:val="ru-RU" w:bidi="ar-SA"/>
    </w:rPr>
  </w:style>
  <w:style w:type="character" w:customStyle="1" w:styleId="34">
    <w:name w:val="Знак Знак3"/>
    <w:rsid w:val="00A7521A"/>
    <w:rPr>
      <w:rFonts w:ascii="Courier New" w:hAnsi="Courier New" w:cs="Courier New"/>
      <w:lang w:val="ru-RU" w:bidi="ar-SA"/>
    </w:rPr>
  </w:style>
  <w:style w:type="character" w:customStyle="1" w:styleId="af5">
    <w:name w:val="Знак Знак"/>
    <w:rsid w:val="00A7521A"/>
    <w:rPr>
      <w:b/>
      <w:sz w:val="28"/>
      <w:lang w:val="ru-RU" w:bidi="ar-SA"/>
    </w:rPr>
  </w:style>
  <w:style w:type="character" w:customStyle="1" w:styleId="af6">
    <w:name w:val="Символ сноски"/>
    <w:rsid w:val="00A7521A"/>
    <w:rPr>
      <w:vertAlign w:val="superscript"/>
    </w:rPr>
  </w:style>
  <w:style w:type="character" w:customStyle="1" w:styleId="41">
    <w:name w:val="Знак Знак4"/>
    <w:rsid w:val="00A7521A"/>
    <w:rPr>
      <w:sz w:val="24"/>
      <w:lang w:val="ru-RU" w:bidi="ar-SA"/>
    </w:rPr>
  </w:style>
  <w:style w:type="character" w:customStyle="1" w:styleId="25">
    <w:name w:val="Знак Знак2"/>
    <w:rsid w:val="00A7521A"/>
    <w:rPr>
      <w:sz w:val="24"/>
      <w:szCs w:val="24"/>
      <w:lang w:val="ru-RU" w:bidi="ar-SA"/>
    </w:rPr>
  </w:style>
  <w:style w:type="character" w:customStyle="1" w:styleId="110">
    <w:name w:val="Заголовок 1 Знак1"/>
    <w:aliases w:val="Заголовок 1 Знак Знак1"/>
    <w:rsid w:val="00A7521A"/>
    <w:rPr>
      <w:rFonts w:ascii="Arial" w:hAnsi="Arial" w:cs="Arial"/>
      <w:b/>
      <w:sz w:val="28"/>
      <w:szCs w:val="18"/>
      <w:lang w:val="ru-RU" w:bidi="ar-SA"/>
    </w:rPr>
  </w:style>
  <w:style w:type="character" w:customStyle="1" w:styleId="Heading1">
    <w:name w:val="Heading #1_"/>
    <w:rsid w:val="00A7521A"/>
    <w:rPr>
      <w:b/>
      <w:bCs/>
      <w:sz w:val="51"/>
      <w:szCs w:val="51"/>
      <w:lang w:bidi="ar-SA"/>
    </w:rPr>
  </w:style>
  <w:style w:type="character" w:customStyle="1" w:styleId="120">
    <w:name w:val="Знак Знак12"/>
    <w:rsid w:val="00A7521A"/>
    <w:rPr>
      <w:sz w:val="24"/>
      <w:szCs w:val="24"/>
      <w:u w:val="single"/>
      <w:lang w:val="ru-RU" w:bidi="ar-SA"/>
    </w:rPr>
  </w:style>
  <w:style w:type="character" w:customStyle="1" w:styleId="91">
    <w:name w:val="Знак Знак9"/>
    <w:rsid w:val="00A7521A"/>
    <w:rPr>
      <w:sz w:val="24"/>
      <w:szCs w:val="24"/>
      <w:lang w:val="ru-RU" w:bidi="ar-SA"/>
    </w:rPr>
  </w:style>
  <w:style w:type="character" w:customStyle="1" w:styleId="14">
    <w:name w:val="Знак сноски1"/>
    <w:rsid w:val="00A7521A"/>
    <w:rPr>
      <w:vertAlign w:val="superscript"/>
    </w:rPr>
  </w:style>
  <w:style w:type="character" w:styleId="af7">
    <w:name w:val="FollowedHyperlink"/>
    <w:uiPriority w:val="99"/>
    <w:rsid w:val="00A7521A"/>
    <w:rPr>
      <w:color w:val="0000FF"/>
      <w:u w:val="single"/>
    </w:rPr>
  </w:style>
  <w:style w:type="character" w:customStyle="1" w:styleId="af8">
    <w:name w:val="Символы концевой сноски"/>
    <w:rsid w:val="00A7521A"/>
    <w:rPr>
      <w:vertAlign w:val="superscript"/>
    </w:rPr>
  </w:style>
  <w:style w:type="character" w:customStyle="1" w:styleId="WW-">
    <w:name w:val="WW-Символы концевой сноски"/>
    <w:rsid w:val="00A7521A"/>
  </w:style>
  <w:style w:type="character" w:customStyle="1" w:styleId="apple-converted-space">
    <w:name w:val="apple-converted-space"/>
    <w:rsid w:val="00A7521A"/>
  </w:style>
  <w:style w:type="character" w:customStyle="1" w:styleId="s1">
    <w:name w:val="s1"/>
    <w:rsid w:val="00A7521A"/>
  </w:style>
  <w:style w:type="character" w:customStyle="1" w:styleId="af9">
    <w:name w:val="Маркеры списка"/>
    <w:rsid w:val="00A7521A"/>
    <w:rPr>
      <w:rFonts w:ascii="OpenSymbol" w:eastAsia="OpenSymbol" w:hAnsi="OpenSymbol" w:cs="OpenSymbol"/>
    </w:rPr>
  </w:style>
  <w:style w:type="character" w:customStyle="1" w:styleId="15">
    <w:name w:val="Знак концевой сноски1"/>
    <w:rsid w:val="00A7521A"/>
    <w:rPr>
      <w:vertAlign w:val="superscript"/>
    </w:rPr>
  </w:style>
  <w:style w:type="character" w:customStyle="1" w:styleId="ListLabel1">
    <w:name w:val="ListLabel 1"/>
    <w:rsid w:val="00A7521A"/>
    <w:rPr>
      <w:rFonts w:cs="Times New Roman"/>
      <w:b/>
    </w:rPr>
  </w:style>
  <w:style w:type="character" w:customStyle="1" w:styleId="ListLabel2">
    <w:name w:val="ListLabel 2"/>
    <w:rsid w:val="00A7521A"/>
    <w:rPr>
      <w:rFonts w:cs="Courier New"/>
    </w:rPr>
  </w:style>
  <w:style w:type="character" w:customStyle="1" w:styleId="ListLabel3">
    <w:name w:val="ListLabel 3"/>
    <w:rsid w:val="00A7521A"/>
    <w:rPr>
      <w:rFonts w:cs="Times New Roman"/>
      <w:color w:val="000000"/>
    </w:rPr>
  </w:style>
  <w:style w:type="character" w:customStyle="1" w:styleId="ListLabel5">
    <w:name w:val="ListLabel 5"/>
    <w:rsid w:val="00A7521A"/>
    <w:rPr>
      <w:rFonts w:cs="Symbol"/>
      <w:sz w:val="22"/>
      <w:szCs w:val="22"/>
    </w:rPr>
  </w:style>
  <w:style w:type="character" w:customStyle="1" w:styleId="ListLabel6">
    <w:name w:val="ListLabel 6"/>
    <w:rsid w:val="00A7521A"/>
    <w:rPr>
      <w:b w:val="0"/>
      <w:bCs w:val="0"/>
      <w:sz w:val="22"/>
      <w:szCs w:val="22"/>
      <w:lang w:val="ru-RU"/>
    </w:rPr>
  </w:style>
  <w:style w:type="character" w:styleId="afa">
    <w:name w:val="endnote reference"/>
    <w:rsid w:val="00A7521A"/>
    <w:rPr>
      <w:vertAlign w:val="superscript"/>
    </w:rPr>
  </w:style>
  <w:style w:type="paragraph" w:customStyle="1" w:styleId="16">
    <w:name w:val="Заголовок1"/>
    <w:basedOn w:val="a0"/>
    <w:next w:val="af3"/>
    <w:rsid w:val="00A7521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A7521A"/>
    <w:pPr>
      <w:suppressAutoHyphens/>
      <w:spacing w:after="0"/>
      <w:jc w:val="both"/>
    </w:pPr>
    <w:rPr>
      <w:rFonts w:cs="Mangal"/>
      <w:lang w:eastAsia="zh-CN"/>
    </w:rPr>
  </w:style>
  <w:style w:type="paragraph" w:styleId="afc">
    <w:name w:val="caption"/>
    <w:basedOn w:val="16"/>
    <w:next w:val="af3"/>
    <w:qFormat/>
    <w:rsid w:val="00A7521A"/>
    <w:rPr>
      <w:bCs/>
      <w:sz w:val="56"/>
      <w:szCs w:val="56"/>
    </w:rPr>
  </w:style>
  <w:style w:type="paragraph" w:customStyle="1" w:styleId="26">
    <w:name w:val="Указатель2"/>
    <w:basedOn w:val="a0"/>
    <w:rsid w:val="00A7521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A7521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A7521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A7521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A7521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A7521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A7521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A7521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A7521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A7521A"/>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0"/>
    <w:rsid w:val="00A7521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A7521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A7521A"/>
    <w:pPr>
      <w:suppressAutoHyphens/>
      <w:autoSpaceDE w:val="0"/>
      <w:ind w:firstLine="720"/>
    </w:pPr>
    <w:rPr>
      <w:rFonts w:ascii="Arial" w:eastAsia="Times New Roman" w:hAnsi="Arial" w:cs="Arial"/>
      <w:sz w:val="22"/>
      <w:szCs w:val="22"/>
      <w:lang w:eastAsia="zh-CN"/>
    </w:rPr>
  </w:style>
  <w:style w:type="paragraph" w:customStyle="1" w:styleId="xl26">
    <w:name w:val="xl26"/>
    <w:basedOn w:val="a0"/>
    <w:rsid w:val="00A7521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aliases w:val="текст,Знак3"/>
    <w:basedOn w:val="a0"/>
    <w:link w:val="aff"/>
    <w:rsid w:val="00A7521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aliases w:val="текст Знак,Знак3 Знак"/>
    <w:link w:val="afe"/>
    <w:rsid w:val="00A7521A"/>
    <w:rPr>
      <w:rFonts w:ascii="Times New Roman" w:eastAsia="Times New Roman" w:hAnsi="Times New Roman" w:cs="Times New Roman"/>
      <w:sz w:val="24"/>
      <w:szCs w:val="24"/>
      <w:lang w:eastAsia="zh-CN"/>
    </w:rPr>
  </w:style>
  <w:style w:type="paragraph" w:customStyle="1" w:styleId="ConsPlusCell">
    <w:name w:val="ConsPlusCell"/>
    <w:rsid w:val="00A7521A"/>
    <w:pPr>
      <w:suppressAutoHyphens/>
      <w:autoSpaceDE w:val="0"/>
    </w:pPr>
    <w:rPr>
      <w:rFonts w:ascii="Times New Roman" w:eastAsia="Times New Roman" w:hAnsi="Times New Roman"/>
      <w:sz w:val="24"/>
      <w:szCs w:val="24"/>
      <w:lang w:eastAsia="zh-CN"/>
    </w:rPr>
  </w:style>
  <w:style w:type="paragraph" w:customStyle="1" w:styleId="aff0">
    <w:name w:val="Подпись письма"/>
    <w:basedOn w:val="a0"/>
    <w:rsid w:val="00A7521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A7521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A7521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A7521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A7521A"/>
    <w:pPr>
      <w:widowControl w:val="0"/>
      <w:suppressAutoHyphens/>
      <w:ind w:firstLine="720"/>
    </w:pPr>
    <w:rPr>
      <w:rFonts w:ascii="Times New Roman" w:eastAsia="Times New Roman" w:hAnsi="Times New Roman"/>
      <w:lang w:eastAsia="zh-CN"/>
    </w:rPr>
  </w:style>
  <w:style w:type="paragraph" w:styleId="aff1">
    <w:name w:val="Normal (Web)"/>
    <w:basedOn w:val="a0"/>
    <w:uiPriority w:val="99"/>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A7521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A7521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A7521A"/>
    <w:pPr>
      <w:widowControl w:val="0"/>
      <w:tabs>
        <w:tab w:val="num" w:pos="720"/>
      </w:tabs>
      <w:suppressAutoHyphens/>
      <w:autoSpaceDE w:val="0"/>
    </w:pPr>
    <w:rPr>
      <w:rFonts w:ascii="Courier New" w:eastAsia="Times New Roman" w:hAnsi="Courier New" w:cs="Courier New"/>
      <w:lang w:eastAsia="zh-CN"/>
    </w:rPr>
  </w:style>
  <w:style w:type="paragraph" w:customStyle="1" w:styleId="aff2">
    <w:name w:val="Таблицы (моноширинный)"/>
    <w:basedOn w:val="a0"/>
    <w:next w:val="a0"/>
    <w:rsid w:val="00A7521A"/>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A7521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0"/>
    <w:next w:val="af3"/>
    <w:link w:val="aff4"/>
    <w:qFormat/>
    <w:rsid w:val="00A7521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link w:val="aff3"/>
    <w:rsid w:val="00A7521A"/>
    <w:rPr>
      <w:rFonts w:ascii="Times New Roman" w:eastAsia="Times New Roman" w:hAnsi="Times New Roman" w:cs="Times New Roman"/>
      <w:b/>
      <w:sz w:val="24"/>
      <w:szCs w:val="24"/>
      <w:lang w:eastAsia="zh-CN"/>
    </w:rPr>
  </w:style>
  <w:style w:type="paragraph" w:customStyle="1" w:styleId="Heading10">
    <w:name w:val="Heading #1"/>
    <w:basedOn w:val="a0"/>
    <w:rsid w:val="00A7521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0"/>
    <w:rsid w:val="00A7521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A7521A"/>
    <w:pPr>
      <w:jc w:val="center"/>
    </w:pPr>
    <w:rPr>
      <w:b/>
      <w:bCs/>
    </w:rPr>
  </w:style>
  <w:style w:type="paragraph" w:customStyle="1" w:styleId="aff7">
    <w:name w:val="Содержимое врезки"/>
    <w:basedOn w:val="a0"/>
    <w:rsid w:val="00A7521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0"/>
    <w:rsid w:val="00A7521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qFormat/>
    <w:rsid w:val="00A7521A"/>
    <w:pPr>
      <w:suppressAutoHyphens/>
      <w:snapToGrid w:val="0"/>
    </w:pPr>
    <w:rPr>
      <w:rFonts w:ascii="Times New Roman" w:eastAsia="Times New Roman" w:hAnsi="Times New Roman"/>
      <w:sz w:val="25"/>
      <w:lang w:eastAsia="zh-CN"/>
    </w:rPr>
  </w:style>
  <w:style w:type="paragraph" w:customStyle="1" w:styleId="28">
    <w:name w:val="Обычный2"/>
    <w:rsid w:val="00A7521A"/>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A7521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A7521A"/>
    <w:rPr>
      <w:rFonts w:ascii="Arial" w:eastAsia="Times New Roman" w:hAnsi="Arial" w:cs="Arial"/>
      <w:sz w:val="22"/>
      <w:szCs w:val="22"/>
      <w:lang w:eastAsia="zh-CN" w:bidi="ar-SA"/>
    </w:rPr>
  </w:style>
  <w:style w:type="character" w:customStyle="1" w:styleId="aff9">
    <w:name w:val="Основной текст_"/>
    <w:link w:val="29"/>
    <w:rsid w:val="00A7521A"/>
    <w:rPr>
      <w:rFonts w:ascii="Times New Roman" w:eastAsia="Times New Roman" w:hAnsi="Times New Roman"/>
      <w:sz w:val="21"/>
      <w:szCs w:val="21"/>
      <w:shd w:val="clear" w:color="auto" w:fill="FFFFFF"/>
    </w:rPr>
  </w:style>
  <w:style w:type="character" w:customStyle="1" w:styleId="affa">
    <w:name w:val="Подпись к таблице_"/>
    <w:link w:val="affb"/>
    <w:rsid w:val="00A7521A"/>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7521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A7521A"/>
    <w:rPr>
      <w:rFonts w:ascii="Times New Roman" w:eastAsia="Times New Roman" w:hAnsi="Times New Roman"/>
      <w:sz w:val="21"/>
      <w:szCs w:val="21"/>
      <w:shd w:val="clear" w:color="auto" w:fill="FFFFFF"/>
    </w:rPr>
  </w:style>
  <w:style w:type="character" w:customStyle="1" w:styleId="afff">
    <w:name w:val="Колонтитул"/>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7521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A7521A"/>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b">
    <w:name w:val="Подпись к таблице"/>
    <w:basedOn w:val="a0"/>
    <w:link w:val="affa"/>
    <w:rsid w:val="00A7521A"/>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0"/>
    <w:link w:val="affe"/>
    <w:rsid w:val="00A7521A"/>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A7521A"/>
    <w:rPr>
      <w:rFonts w:ascii="Times New Roman" w:eastAsia="Times New Roman" w:hAnsi="Times New Roman"/>
      <w:sz w:val="21"/>
      <w:szCs w:val="21"/>
      <w:shd w:val="clear" w:color="auto" w:fill="FFFFFF"/>
    </w:rPr>
  </w:style>
  <w:style w:type="character" w:customStyle="1" w:styleId="1f">
    <w:name w:val="Заголовок №1"/>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A7521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A7521A"/>
  </w:style>
  <w:style w:type="paragraph" w:customStyle="1" w:styleId="2b">
    <w:name w:val="Абзац списка2"/>
    <w:basedOn w:val="a0"/>
    <w:rsid w:val="00A7521A"/>
    <w:pPr>
      <w:widowControl/>
      <w:ind w:left="720"/>
    </w:pPr>
    <w:rPr>
      <w:rFonts w:ascii="Times New Roman" w:eastAsia="Times New Roman" w:hAnsi="Times New Roman" w:cs="Times New Roman"/>
      <w:color w:val="auto"/>
      <w:lang w:bidi="ar-SA"/>
    </w:rPr>
  </w:style>
  <w:style w:type="paragraph" w:styleId="afff0">
    <w:name w:val="endnote text"/>
    <w:basedOn w:val="a0"/>
    <w:link w:val="afff1"/>
    <w:uiPriority w:val="99"/>
    <w:semiHidden/>
    <w:unhideWhenUsed/>
    <w:rsid w:val="00A7521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link w:val="afff0"/>
    <w:uiPriority w:val="99"/>
    <w:semiHidden/>
    <w:rsid w:val="00A7521A"/>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A7521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A7521A"/>
    <w:rPr>
      <w:rFonts w:ascii="Times New Roman" w:eastAsia="Times New Roman" w:hAnsi="Times New Roman" w:cs="Times New Roman"/>
      <w:sz w:val="16"/>
      <w:szCs w:val="16"/>
      <w:lang w:eastAsia="ru-RU"/>
    </w:rPr>
  </w:style>
  <w:style w:type="character" w:customStyle="1" w:styleId="nobr">
    <w:name w:val="nobr"/>
    <w:basedOn w:val="a1"/>
    <w:rsid w:val="00A7521A"/>
  </w:style>
  <w:style w:type="character" w:styleId="afff2">
    <w:name w:val="Placeholder Text"/>
    <w:uiPriority w:val="99"/>
    <w:semiHidden/>
    <w:rsid w:val="00A7521A"/>
    <w:rPr>
      <w:color w:val="808080"/>
    </w:rPr>
  </w:style>
  <w:style w:type="paragraph" w:styleId="afff3">
    <w:name w:val="annotation text"/>
    <w:basedOn w:val="a0"/>
    <w:link w:val="afff4"/>
    <w:uiPriority w:val="99"/>
    <w:unhideWhenUsed/>
    <w:rsid w:val="00A7521A"/>
    <w:rPr>
      <w:sz w:val="20"/>
      <w:szCs w:val="20"/>
    </w:rPr>
  </w:style>
  <w:style w:type="character" w:customStyle="1" w:styleId="afff4">
    <w:name w:val="Текст примечания Знак"/>
    <w:link w:val="afff3"/>
    <w:uiPriority w:val="99"/>
    <w:rsid w:val="00A7521A"/>
    <w:rPr>
      <w:rFonts w:ascii="Courier New" w:eastAsia="Courier New" w:hAnsi="Courier New" w:cs="Courier New"/>
      <w:color w:val="000000"/>
      <w:sz w:val="20"/>
      <w:szCs w:val="20"/>
      <w:lang w:eastAsia="ru-RU" w:bidi="ru-RU"/>
    </w:rPr>
  </w:style>
  <w:style w:type="character" w:customStyle="1" w:styleId="a7">
    <w:name w:val="Абзац списка Знак"/>
    <w:aliases w:val="Bullet 1 Знак,Use Case List Paragraph Знак"/>
    <w:link w:val="a6"/>
    <w:uiPriority w:val="34"/>
    <w:locked/>
    <w:rsid w:val="00872D09"/>
    <w:rPr>
      <w:rFonts w:ascii="Courier New" w:eastAsia="Courier New" w:hAnsi="Courier New" w:cs="Courier New"/>
      <w:color w:val="000000"/>
      <w:sz w:val="24"/>
      <w:szCs w:val="24"/>
      <w:lang w:bidi="ru-RU"/>
    </w:rPr>
  </w:style>
  <w:style w:type="character" w:styleId="afff5">
    <w:name w:val="page number"/>
    <w:rsid w:val="00002968"/>
    <w:rPr>
      <w:rFonts w:cs="Times New Roman"/>
    </w:rPr>
  </w:style>
  <w:style w:type="character" w:customStyle="1" w:styleId="a9">
    <w:name w:val="Без интервала Знак"/>
    <w:aliases w:val="для таблиц Знак,Без интервала2 Знак"/>
    <w:link w:val="a8"/>
    <w:uiPriority w:val="99"/>
    <w:rsid w:val="00C72F86"/>
    <w:rPr>
      <w:sz w:val="22"/>
      <w:szCs w:val="22"/>
      <w:lang w:eastAsia="en-US" w:bidi="ar-SA"/>
    </w:rPr>
  </w:style>
  <w:style w:type="paragraph" w:customStyle="1" w:styleId="2c">
    <w:name w:val="Стиль_таб2"/>
    <w:basedOn w:val="a0"/>
    <w:rsid w:val="00AA5535"/>
    <w:pPr>
      <w:spacing w:before="120" w:after="120"/>
      <w:jc w:val="both"/>
    </w:pPr>
    <w:rPr>
      <w:rFonts w:ascii="Times New Roman" w:eastAsia="Times New Roman" w:hAnsi="Times New Roman" w:cs="Times New Roman"/>
      <w:color w:val="auto"/>
      <w:szCs w:val="20"/>
      <w:lang w:eastAsia="ar-SA" w:bidi="ar-SA"/>
    </w:rPr>
  </w:style>
  <w:style w:type="character" w:customStyle="1" w:styleId="w">
    <w:name w:val="w"/>
    <w:rsid w:val="00AA5535"/>
  </w:style>
  <w:style w:type="paragraph" w:customStyle="1" w:styleId="Default">
    <w:name w:val="Default"/>
    <w:rsid w:val="005B3BF4"/>
    <w:pPr>
      <w:autoSpaceDE w:val="0"/>
      <w:autoSpaceDN w:val="0"/>
      <w:adjustRightInd w:val="0"/>
    </w:pPr>
    <w:rPr>
      <w:rFonts w:ascii="Arial" w:eastAsia="Times New Roman" w:hAnsi="Arial" w:cs="Arial"/>
      <w:color w:val="000000"/>
      <w:sz w:val="24"/>
      <w:szCs w:val="24"/>
    </w:rPr>
  </w:style>
  <w:style w:type="paragraph" w:customStyle="1" w:styleId="afff6">
    <w:name w:val="Пункт б/н"/>
    <w:basedOn w:val="a0"/>
    <w:rsid w:val="005B3BF4"/>
    <w:pPr>
      <w:widowControl/>
      <w:tabs>
        <w:tab w:val="left" w:pos="1134"/>
      </w:tabs>
      <w:snapToGrid w:val="0"/>
      <w:spacing w:line="360" w:lineRule="auto"/>
      <w:ind w:firstLine="567"/>
      <w:jc w:val="both"/>
    </w:pPr>
    <w:rPr>
      <w:rFonts w:ascii="Times New Roman" w:eastAsia="Times New Roman" w:hAnsi="Times New Roman" w:cs="Times New Roman"/>
      <w:bCs/>
      <w:color w:val="auto"/>
      <w:sz w:val="22"/>
      <w:szCs w:val="22"/>
      <w:lang w:bidi="ar-SA"/>
    </w:rPr>
  </w:style>
  <w:style w:type="paragraph" w:customStyle="1" w:styleId="Times12">
    <w:name w:val="Times 12"/>
    <w:basedOn w:val="a0"/>
    <w:rsid w:val="005B3BF4"/>
    <w:pPr>
      <w:widowControl/>
      <w:overflowPunct w:val="0"/>
      <w:autoSpaceDE w:val="0"/>
      <w:autoSpaceDN w:val="0"/>
      <w:adjustRightInd w:val="0"/>
      <w:ind w:firstLine="567"/>
      <w:jc w:val="both"/>
    </w:pPr>
    <w:rPr>
      <w:rFonts w:ascii="Times New Roman" w:eastAsia="Times New Roman" w:hAnsi="Times New Roman" w:cs="Times New Roman"/>
      <w:bCs/>
      <w:color w:val="auto"/>
      <w:szCs w:val="22"/>
      <w:lang w:bidi="ar-SA"/>
    </w:rPr>
  </w:style>
  <w:style w:type="character" w:customStyle="1" w:styleId="FontStyle57">
    <w:name w:val="Font Style57"/>
    <w:rsid w:val="005B3BF4"/>
    <w:rPr>
      <w:rFonts w:ascii="Times New Roman" w:hAnsi="Times New Roman" w:cs="Times New Roman" w:hint="default"/>
      <w:b/>
      <w:bCs/>
      <w:sz w:val="20"/>
      <w:szCs w:val="20"/>
    </w:rPr>
  </w:style>
  <w:style w:type="paragraph" w:customStyle="1" w:styleId="Heading">
    <w:name w:val="Heading"/>
    <w:rsid w:val="00B7183A"/>
    <w:rPr>
      <w:rFonts w:ascii="Arial" w:eastAsia="Times New Roman" w:hAnsi="Arial" w:cs="Arial"/>
      <w:b/>
      <w:bCs/>
      <w:sz w:val="22"/>
      <w:szCs w:val="22"/>
    </w:rPr>
  </w:style>
  <w:style w:type="character" w:customStyle="1" w:styleId="label">
    <w:name w:val="label"/>
    <w:rsid w:val="00630889"/>
    <w:rPr>
      <w:rFonts w:cs="Times New Roman"/>
    </w:rPr>
  </w:style>
  <w:style w:type="paragraph" w:customStyle="1" w:styleId="afff7">
    <w:name w:val="Стиль"/>
    <w:link w:val="afff8"/>
    <w:autoRedefine/>
    <w:rsid w:val="00630889"/>
    <w:pPr>
      <w:widowControl w:val="0"/>
    </w:pPr>
    <w:rPr>
      <w:rFonts w:ascii="Times New Roman" w:eastAsia="Times New Roman" w:hAnsi="Times New Roman"/>
      <w:sz w:val="22"/>
      <w:szCs w:val="22"/>
    </w:rPr>
  </w:style>
  <w:style w:type="character" w:customStyle="1" w:styleId="afff8">
    <w:name w:val="Стиль Знак"/>
    <w:link w:val="afff7"/>
    <w:rsid w:val="00630889"/>
    <w:rPr>
      <w:rFonts w:ascii="Times New Roman" w:eastAsia="Times New Roman" w:hAnsi="Times New Roman"/>
      <w:sz w:val="22"/>
      <w:szCs w:val="22"/>
      <w:lang w:bidi="ar-SA"/>
    </w:rPr>
  </w:style>
  <w:style w:type="paragraph" w:customStyle="1" w:styleId="afff9">
    <w:name w:val="Таблица шапка"/>
    <w:basedOn w:val="a0"/>
    <w:rsid w:val="001960A8"/>
    <w:pPr>
      <w:keepNext/>
      <w:widowControl/>
      <w:snapToGrid w:val="0"/>
      <w:spacing w:before="40" w:after="40"/>
      <w:ind w:left="57" w:right="57"/>
    </w:pPr>
    <w:rPr>
      <w:rFonts w:ascii="Times New Roman" w:eastAsia="Times New Roman" w:hAnsi="Times New Roman" w:cs="Times New Roman"/>
      <w:color w:val="auto"/>
      <w:sz w:val="22"/>
      <w:szCs w:val="20"/>
      <w:lang w:bidi="ar-SA"/>
    </w:rPr>
  </w:style>
  <w:style w:type="table" w:styleId="afffa">
    <w:name w:val="Table Grid"/>
    <w:basedOn w:val="a2"/>
    <w:uiPriority w:val="59"/>
    <w:rsid w:val="009E6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Нет списка1"/>
    <w:next w:val="a3"/>
    <w:uiPriority w:val="99"/>
    <w:semiHidden/>
    <w:unhideWhenUsed/>
    <w:rsid w:val="009E62FD"/>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E62F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9E62FD"/>
    <w:rPr>
      <w:rFonts w:ascii="Arial" w:eastAsia="Times New Roman" w:hAnsi="Arial" w:cs="Arial"/>
      <w:b/>
      <w:bCs/>
      <w:sz w:val="26"/>
      <w:szCs w:val="26"/>
      <w:lang w:eastAsia="ru-RU"/>
    </w:rPr>
  </w:style>
  <w:style w:type="character" w:customStyle="1" w:styleId="Heading1Char">
    <w:name w:val="Heading 1 Char"/>
    <w:locked/>
    <w:rsid w:val="009E62F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E62FD"/>
    <w:rPr>
      <w:rFonts w:cs="Times New Roman"/>
      <w:b/>
      <w:bCs/>
      <w:sz w:val="24"/>
      <w:szCs w:val="24"/>
      <w:lang w:val="ru-RU" w:eastAsia="ru-RU"/>
    </w:rPr>
  </w:style>
  <w:style w:type="paragraph" w:customStyle="1" w:styleId="37">
    <w:name w:val="Стиль3 Знак"/>
    <w:basedOn w:val="22"/>
    <w:rsid w:val="009E62F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9E62FD"/>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0"/>
    <w:rsid w:val="009E62FD"/>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0"/>
    <w:link w:val="39"/>
    <w:rsid w:val="009E62F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9">
    <w:name w:val="Основной текст с отступом 3 Знак"/>
    <w:aliases w:val="Знак2 Знак"/>
    <w:link w:val="38"/>
    <w:rsid w:val="009E62FD"/>
    <w:rPr>
      <w:rFonts w:ascii="Times New Roman" w:eastAsia="Times New Roman" w:hAnsi="Times New Roman"/>
      <w:sz w:val="28"/>
      <w:szCs w:val="28"/>
    </w:rPr>
  </w:style>
  <w:style w:type="paragraph" w:customStyle="1" w:styleId="3a">
    <w:name w:val="3"/>
    <w:basedOn w:val="a0"/>
    <w:rsid w:val="009E62FD"/>
    <w:pPr>
      <w:widowControl/>
      <w:jc w:val="both"/>
    </w:pPr>
    <w:rPr>
      <w:rFonts w:ascii="Times New Roman" w:eastAsia="Times New Roman" w:hAnsi="Times New Roman" w:cs="Times New Roman"/>
      <w:color w:val="auto"/>
      <w:lang w:bidi="ar-SA"/>
    </w:rPr>
  </w:style>
  <w:style w:type="paragraph" w:customStyle="1" w:styleId="FR1">
    <w:name w:val="FR1"/>
    <w:rsid w:val="009E62FD"/>
    <w:pPr>
      <w:widowControl w:val="0"/>
      <w:autoSpaceDE w:val="0"/>
      <w:autoSpaceDN w:val="0"/>
      <w:ind w:firstLine="420"/>
    </w:pPr>
    <w:rPr>
      <w:rFonts w:ascii="Arial" w:eastAsia="Times New Roman" w:hAnsi="Arial" w:cs="Arial"/>
    </w:rPr>
  </w:style>
  <w:style w:type="paragraph" w:styleId="afffb">
    <w:name w:val="List Bullet"/>
    <w:basedOn w:val="a0"/>
    <w:autoRedefine/>
    <w:rsid w:val="009E62FD"/>
    <w:pPr>
      <w:spacing w:after="60"/>
      <w:jc w:val="both"/>
    </w:pPr>
    <w:rPr>
      <w:rFonts w:ascii="Times New Roman" w:eastAsia="Times New Roman" w:hAnsi="Times New Roman" w:cs="Times New Roman"/>
      <w:lang w:bidi="ar-SA"/>
    </w:rPr>
  </w:style>
  <w:style w:type="paragraph" w:styleId="afffc">
    <w:name w:val="Date"/>
    <w:basedOn w:val="a0"/>
    <w:next w:val="a0"/>
    <w:link w:val="afffd"/>
    <w:rsid w:val="009E62FD"/>
    <w:pPr>
      <w:widowControl/>
      <w:spacing w:after="60"/>
      <w:jc w:val="both"/>
    </w:pPr>
    <w:rPr>
      <w:rFonts w:ascii="Times New Roman" w:eastAsia="Times New Roman" w:hAnsi="Times New Roman" w:cs="Times New Roman"/>
      <w:color w:val="auto"/>
      <w:lang w:bidi="ar-SA"/>
    </w:rPr>
  </w:style>
  <w:style w:type="character" w:customStyle="1" w:styleId="afffd">
    <w:name w:val="Дата Знак"/>
    <w:link w:val="afffc"/>
    <w:rsid w:val="009E62FD"/>
    <w:rPr>
      <w:rFonts w:ascii="Times New Roman" w:eastAsia="Times New Roman" w:hAnsi="Times New Roman"/>
      <w:sz w:val="24"/>
      <w:szCs w:val="24"/>
    </w:rPr>
  </w:style>
  <w:style w:type="paragraph" w:customStyle="1" w:styleId="afffe">
    <w:name w:val="МП"/>
    <w:basedOn w:val="a0"/>
    <w:rsid w:val="009E62F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
    <w:name w:val="Готовый"/>
    <w:basedOn w:val="a0"/>
    <w:rsid w:val="009E62F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9E62FD"/>
    <w:pPr>
      <w:keepNext/>
      <w:widowControl/>
    </w:pPr>
    <w:rPr>
      <w:rFonts w:ascii="Times New Roman" w:eastAsia="Times New Roman" w:hAnsi="Times New Roman" w:cs="Times New Roman"/>
      <w:color w:val="auto"/>
      <w:lang w:bidi="ar-SA"/>
    </w:rPr>
  </w:style>
  <w:style w:type="character" w:customStyle="1" w:styleId="propvalue">
    <w:name w:val="propvalue"/>
    <w:rsid w:val="009E62FD"/>
    <w:rPr>
      <w:rFonts w:cs="Times New Roman"/>
      <w:color w:val="800000"/>
    </w:rPr>
  </w:style>
  <w:style w:type="character" w:customStyle="1" w:styleId="HeaderChar">
    <w:name w:val="Header Char"/>
    <w:locked/>
    <w:rsid w:val="009E62FD"/>
    <w:rPr>
      <w:rFonts w:cs="Times New Roman"/>
      <w:sz w:val="24"/>
      <w:szCs w:val="24"/>
      <w:lang w:val="ru-RU" w:eastAsia="ru-RU"/>
    </w:rPr>
  </w:style>
  <w:style w:type="paragraph" w:styleId="2d">
    <w:name w:val="Body Text 2"/>
    <w:basedOn w:val="a0"/>
    <w:link w:val="2e"/>
    <w:rsid w:val="009E62FD"/>
    <w:pPr>
      <w:widowControl/>
    </w:pPr>
    <w:rPr>
      <w:rFonts w:ascii="Times New Roman" w:eastAsia="Times New Roman" w:hAnsi="Times New Roman" w:cs="Times New Roman"/>
      <w:color w:val="auto"/>
      <w:sz w:val="28"/>
      <w:szCs w:val="28"/>
      <w:lang w:bidi="ar-SA"/>
    </w:rPr>
  </w:style>
  <w:style w:type="character" w:customStyle="1" w:styleId="2e">
    <w:name w:val="Основной текст 2 Знак"/>
    <w:link w:val="2d"/>
    <w:rsid w:val="009E62FD"/>
    <w:rPr>
      <w:rFonts w:ascii="Times New Roman" w:eastAsia="Times New Roman" w:hAnsi="Times New Roman"/>
      <w:sz w:val="28"/>
      <w:szCs w:val="28"/>
    </w:rPr>
  </w:style>
  <w:style w:type="paragraph" w:styleId="43">
    <w:name w:val="List Bullet 4"/>
    <w:basedOn w:val="a0"/>
    <w:autoRedefine/>
    <w:rsid w:val="009E62F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autoRedefine/>
    <w:rsid w:val="009E62F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0"/>
    <w:rsid w:val="009E62F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0"/>
    <w:rsid w:val="009E62F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rsid w:val="009E62F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9E62FD"/>
    <w:pPr>
      <w:tabs>
        <w:tab w:val="num" w:pos="360"/>
      </w:tabs>
      <w:spacing w:before="180" w:after="60"/>
      <w:ind w:left="360" w:hanging="360"/>
      <w:jc w:val="both"/>
    </w:pPr>
    <w:rPr>
      <w:b/>
      <w:bCs/>
      <w:sz w:val="24"/>
      <w:szCs w:val="24"/>
    </w:rPr>
  </w:style>
  <w:style w:type="paragraph" w:customStyle="1" w:styleId="xl27">
    <w:name w:val="xl27"/>
    <w:basedOn w:val="a0"/>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0">
    <w:name w:val="Ãîòîâûé"/>
    <w:basedOn w:val="a0"/>
    <w:rsid w:val="009E62F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9E62F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1">
    <w:name w:val="Схема документа Знак"/>
    <w:link w:val="affff2"/>
    <w:semiHidden/>
    <w:rsid w:val="009E62FD"/>
    <w:rPr>
      <w:rFonts w:ascii="Tahoma" w:eastAsia="Times New Roman" w:hAnsi="Tahoma" w:cs="Tahoma"/>
      <w:shd w:val="clear" w:color="auto" w:fill="000080"/>
    </w:rPr>
  </w:style>
  <w:style w:type="paragraph" w:styleId="affff2">
    <w:name w:val="Document Map"/>
    <w:basedOn w:val="a0"/>
    <w:link w:val="affff1"/>
    <w:semiHidden/>
    <w:rsid w:val="009E62FD"/>
    <w:pPr>
      <w:widowControl/>
      <w:shd w:val="clear" w:color="auto" w:fill="000080"/>
    </w:pPr>
    <w:rPr>
      <w:rFonts w:ascii="Tahoma" w:eastAsia="Times New Roman" w:hAnsi="Tahoma" w:cs="Times New Roman"/>
      <w:color w:val="auto"/>
      <w:sz w:val="20"/>
      <w:szCs w:val="20"/>
      <w:lang w:bidi="ar-SA"/>
    </w:rPr>
  </w:style>
  <w:style w:type="character" w:customStyle="1" w:styleId="1f1">
    <w:name w:val="Схема документа Знак1"/>
    <w:uiPriority w:val="99"/>
    <w:semiHidden/>
    <w:rsid w:val="009E62FD"/>
    <w:rPr>
      <w:rFonts w:ascii="Tahoma" w:eastAsia="Courier New" w:hAnsi="Tahoma" w:cs="Tahoma"/>
      <w:color w:val="000000"/>
      <w:sz w:val="16"/>
      <w:szCs w:val="16"/>
      <w:lang w:bidi="ru-RU"/>
    </w:rPr>
  </w:style>
  <w:style w:type="paragraph" w:styleId="affff3">
    <w:name w:val="Title"/>
    <w:basedOn w:val="a0"/>
    <w:link w:val="affff4"/>
    <w:qFormat/>
    <w:rsid w:val="009E62F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4">
    <w:name w:val="Заголовок Знак"/>
    <w:link w:val="affff3"/>
    <w:rsid w:val="009E62FD"/>
    <w:rPr>
      <w:rFonts w:ascii="Times New Roman" w:eastAsia="Times New Roman" w:hAnsi="Times New Roman"/>
      <w:sz w:val="24"/>
      <w:szCs w:val="24"/>
    </w:rPr>
  </w:style>
  <w:style w:type="paragraph" w:customStyle="1" w:styleId="1110">
    <w:name w:val="111"/>
    <w:basedOn w:val="a0"/>
    <w:rsid w:val="009E62F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E62FD"/>
    <w:rPr>
      <w:rFonts w:ascii="Times New Roman" w:hAnsi="Times New Roman" w:cs="Times New Roman"/>
      <w:sz w:val="26"/>
      <w:szCs w:val="26"/>
    </w:rPr>
  </w:style>
  <w:style w:type="paragraph" w:styleId="HTML">
    <w:name w:val="HTML Preformatted"/>
    <w:basedOn w:val="a0"/>
    <w:link w:val="HTML0"/>
    <w:uiPriority w:val="99"/>
    <w:rsid w:val="009E62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9E62FD"/>
    <w:rPr>
      <w:rFonts w:ascii="Courier New" w:eastAsia="Times New Roman" w:hAnsi="Courier New"/>
      <w:color w:val="000000"/>
    </w:rPr>
  </w:style>
  <w:style w:type="paragraph" w:customStyle="1" w:styleId="222">
    <w:name w:val="222"/>
    <w:basedOn w:val="a0"/>
    <w:rsid w:val="009E62FD"/>
    <w:pPr>
      <w:widowControl/>
      <w:ind w:left="851"/>
    </w:pPr>
    <w:rPr>
      <w:rFonts w:ascii="Times New Roman CYR" w:eastAsia="Times New Roman" w:hAnsi="Times New Roman CYR" w:cs="Times New Roman CYR"/>
      <w:color w:val="auto"/>
      <w:sz w:val="20"/>
      <w:szCs w:val="20"/>
      <w:lang w:bidi="ar-SA"/>
    </w:rPr>
  </w:style>
  <w:style w:type="paragraph" w:styleId="affff5">
    <w:name w:val="Plain Text"/>
    <w:basedOn w:val="a0"/>
    <w:link w:val="affff6"/>
    <w:rsid w:val="009E62FD"/>
    <w:pPr>
      <w:widowControl/>
    </w:pPr>
    <w:rPr>
      <w:rFonts w:eastAsia="Times New Roman" w:cs="Times New Roman"/>
      <w:color w:val="auto"/>
      <w:sz w:val="20"/>
      <w:szCs w:val="20"/>
      <w:lang w:bidi="ar-SA"/>
    </w:rPr>
  </w:style>
  <w:style w:type="character" w:customStyle="1" w:styleId="affff6">
    <w:name w:val="Текст Знак"/>
    <w:link w:val="affff5"/>
    <w:rsid w:val="009E62FD"/>
    <w:rPr>
      <w:rFonts w:ascii="Courier New" w:eastAsia="Times New Roman" w:hAnsi="Courier New"/>
    </w:rPr>
  </w:style>
  <w:style w:type="character" w:customStyle="1" w:styleId="spanheaderlot21">
    <w:name w:val="span_header_lot_21"/>
    <w:rsid w:val="009E62FD"/>
    <w:rPr>
      <w:rFonts w:cs="Times New Roman"/>
      <w:b/>
      <w:bCs/>
      <w:sz w:val="20"/>
      <w:szCs w:val="20"/>
    </w:rPr>
  </w:style>
  <w:style w:type="paragraph" w:styleId="2f">
    <w:name w:val="List Bullet 2"/>
    <w:basedOn w:val="a0"/>
    <w:autoRedefine/>
    <w:rsid w:val="009E62F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0"/>
    <w:autoRedefine/>
    <w:rsid w:val="009E62F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7">
    <w:name w:val="List Number"/>
    <w:basedOn w:val="a0"/>
    <w:rsid w:val="009E62F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8">
    <w:name w:val="Note Heading"/>
    <w:basedOn w:val="a0"/>
    <w:next w:val="a0"/>
    <w:link w:val="affff9"/>
    <w:rsid w:val="009E62FD"/>
    <w:pPr>
      <w:widowControl/>
      <w:spacing w:after="60"/>
      <w:jc w:val="both"/>
    </w:pPr>
    <w:rPr>
      <w:rFonts w:ascii="Times New Roman" w:eastAsia="Times New Roman" w:hAnsi="Times New Roman" w:cs="Times New Roman"/>
      <w:color w:val="auto"/>
      <w:lang w:bidi="ar-SA"/>
    </w:rPr>
  </w:style>
  <w:style w:type="character" w:customStyle="1" w:styleId="affff9">
    <w:name w:val="Заголовок записки Знак"/>
    <w:link w:val="affff8"/>
    <w:rsid w:val="009E62FD"/>
    <w:rPr>
      <w:rFonts w:ascii="Times New Roman" w:eastAsia="Times New Roman" w:hAnsi="Times New Roman"/>
      <w:sz w:val="24"/>
      <w:szCs w:val="24"/>
    </w:rPr>
  </w:style>
  <w:style w:type="paragraph" w:customStyle="1" w:styleId="Style1">
    <w:name w:val="Style1"/>
    <w:basedOn w:val="a0"/>
    <w:rsid w:val="009E62F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9E62F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9E62FD"/>
    <w:pPr>
      <w:tabs>
        <w:tab w:val="num" w:pos="720"/>
      </w:tabs>
    </w:pPr>
  </w:style>
  <w:style w:type="paragraph" w:customStyle="1" w:styleId="Style3">
    <w:name w:val="Style3"/>
    <w:basedOn w:val="Simlple"/>
    <w:next w:val="Simlple"/>
    <w:rsid w:val="009E62FD"/>
    <w:pPr>
      <w:tabs>
        <w:tab w:val="num" w:pos="720"/>
      </w:tabs>
      <w:ind w:firstLine="567"/>
    </w:pPr>
  </w:style>
  <w:style w:type="character" w:styleId="affffa">
    <w:name w:val="Strong"/>
    <w:uiPriority w:val="22"/>
    <w:qFormat/>
    <w:rsid w:val="009E62FD"/>
    <w:rPr>
      <w:rFonts w:cs="Times New Roman"/>
      <w:b/>
      <w:bCs/>
    </w:rPr>
  </w:style>
  <w:style w:type="character" w:customStyle="1" w:styleId="71">
    <w:name w:val="Знак Знак7"/>
    <w:locked/>
    <w:rsid w:val="009E62FD"/>
    <w:rPr>
      <w:rFonts w:cs="Times New Roman"/>
      <w:b/>
      <w:bCs/>
      <w:i/>
      <w:iCs/>
      <w:snapToGrid w:val="0"/>
      <w:sz w:val="24"/>
      <w:szCs w:val="24"/>
      <w:lang w:val="ru-RU" w:eastAsia="ru-RU"/>
    </w:rPr>
  </w:style>
  <w:style w:type="paragraph" w:customStyle="1" w:styleId="bulletin">
    <w:name w:val="bulletin"/>
    <w:basedOn w:val="22"/>
    <w:rsid w:val="009E62FD"/>
    <w:pPr>
      <w:spacing w:after="0" w:line="240" w:lineRule="auto"/>
      <w:ind w:left="0"/>
    </w:pPr>
    <w:rPr>
      <w:sz w:val="22"/>
      <w:szCs w:val="22"/>
      <w:lang w:eastAsia="en-US"/>
    </w:rPr>
  </w:style>
  <w:style w:type="paragraph" w:customStyle="1" w:styleId="ListBul2">
    <w:name w:val="ListBul2"/>
    <w:basedOn w:val="afffb"/>
    <w:rsid w:val="009E62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E62FD"/>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E62FD"/>
    <w:rPr>
      <w:rFonts w:cs="Times New Roman"/>
      <w:sz w:val="24"/>
      <w:szCs w:val="24"/>
    </w:rPr>
  </w:style>
  <w:style w:type="paragraph" w:styleId="affffb">
    <w:name w:val="Body Text First Indent"/>
    <w:basedOn w:val="af3"/>
    <w:link w:val="affffc"/>
    <w:rsid w:val="009E62FD"/>
    <w:pPr>
      <w:ind w:firstLine="210"/>
    </w:pPr>
  </w:style>
  <w:style w:type="character" w:customStyle="1" w:styleId="affffc">
    <w:name w:val="Красная строка Знак"/>
    <w:link w:val="affffb"/>
    <w:rsid w:val="009E62FD"/>
    <w:rPr>
      <w:rFonts w:ascii="Times New Roman" w:eastAsia="Times New Roman" w:hAnsi="Times New Roman" w:cs="Times New Roman"/>
      <w:sz w:val="24"/>
      <w:szCs w:val="24"/>
      <w:lang w:eastAsia="ru-RU"/>
    </w:rPr>
  </w:style>
  <w:style w:type="paragraph" w:styleId="2f0">
    <w:name w:val="Body Text First Indent 2"/>
    <w:basedOn w:val="afe"/>
    <w:link w:val="2f1"/>
    <w:rsid w:val="009E62FD"/>
    <w:pPr>
      <w:tabs>
        <w:tab w:val="num" w:pos="0"/>
      </w:tabs>
      <w:suppressAutoHyphens w:val="0"/>
      <w:spacing w:after="120"/>
      <w:ind w:left="283" w:firstLine="210"/>
      <w:jc w:val="left"/>
    </w:pPr>
    <w:rPr>
      <w:lang w:val="en-GB"/>
    </w:rPr>
  </w:style>
  <w:style w:type="character" w:customStyle="1" w:styleId="2f1">
    <w:name w:val="Красная строка 2 Знак"/>
    <w:link w:val="2f0"/>
    <w:rsid w:val="009E62FD"/>
    <w:rPr>
      <w:rFonts w:ascii="Times New Roman" w:eastAsia="Times New Roman" w:hAnsi="Times New Roman" w:cs="Times New Roman"/>
      <w:sz w:val="24"/>
      <w:szCs w:val="24"/>
      <w:lang w:val="en-GB" w:eastAsia="zh-CN"/>
    </w:rPr>
  </w:style>
  <w:style w:type="paragraph" w:customStyle="1" w:styleId="2f2">
    <w:name w:val="ШТ Назв.2"/>
    <w:basedOn w:val="a0"/>
    <w:rsid w:val="009E62F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E62FD"/>
    <w:rPr>
      <w:rFonts w:cs="Times New Roman"/>
      <w:sz w:val="24"/>
      <w:szCs w:val="24"/>
    </w:rPr>
  </w:style>
  <w:style w:type="paragraph" w:customStyle="1" w:styleId="style4">
    <w:name w:val="style4"/>
    <w:basedOn w:val="a0"/>
    <w:rsid w:val="009E62F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E62FD"/>
    <w:rPr>
      <w:rFonts w:cs="Times New Roman"/>
      <w:lang w:val="ru-RU" w:eastAsia="ru-RU"/>
    </w:rPr>
  </w:style>
  <w:style w:type="character" w:customStyle="1" w:styleId="text">
    <w:name w:val="text"/>
    <w:rsid w:val="009E62FD"/>
    <w:rPr>
      <w:rFonts w:cs="Times New Roman"/>
    </w:rPr>
  </w:style>
  <w:style w:type="character" w:customStyle="1" w:styleId="62">
    <w:name w:val="Знак Знак6"/>
    <w:locked/>
    <w:rsid w:val="009E62FD"/>
    <w:rPr>
      <w:rFonts w:cs="Times New Roman"/>
      <w:sz w:val="24"/>
      <w:szCs w:val="24"/>
      <w:lang w:val="ru-RU" w:eastAsia="ru-RU"/>
    </w:rPr>
  </w:style>
  <w:style w:type="character" w:customStyle="1" w:styleId="213">
    <w:name w:val="Знак2 Знак Знак1"/>
    <w:locked/>
    <w:rsid w:val="009E62FD"/>
    <w:rPr>
      <w:rFonts w:cs="Times New Roman"/>
      <w:sz w:val="24"/>
      <w:szCs w:val="24"/>
      <w:lang w:val="ru-RU" w:eastAsia="ru-RU"/>
    </w:rPr>
  </w:style>
  <w:style w:type="character" w:customStyle="1" w:styleId="710">
    <w:name w:val="Знак Знак71"/>
    <w:locked/>
    <w:rsid w:val="009E62FD"/>
    <w:rPr>
      <w:rFonts w:cs="Times New Roman"/>
      <w:b/>
      <w:bCs/>
      <w:i/>
      <w:iCs/>
      <w:snapToGrid w:val="0"/>
      <w:sz w:val="24"/>
      <w:szCs w:val="24"/>
      <w:lang w:val="ru-RU" w:eastAsia="ru-RU"/>
    </w:rPr>
  </w:style>
  <w:style w:type="character" w:customStyle="1" w:styleId="313">
    <w:name w:val="Знак Знак31"/>
    <w:rsid w:val="009E62FD"/>
    <w:rPr>
      <w:rFonts w:cs="Times New Roman"/>
      <w:b/>
      <w:bCs/>
      <w:i/>
      <w:iCs/>
      <w:snapToGrid w:val="0"/>
      <w:sz w:val="28"/>
      <w:szCs w:val="28"/>
    </w:rPr>
  </w:style>
  <w:style w:type="character" w:customStyle="1" w:styleId="510">
    <w:name w:val="Знак Знак51"/>
    <w:rsid w:val="009E62FD"/>
    <w:rPr>
      <w:rFonts w:cs="Times New Roman"/>
      <w:sz w:val="24"/>
      <w:szCs w:val="24"/>
    </w:rPr>
  </w:style>
  <w:style w:type="character" w:customStyle="1" w:styleId="410">
    <w:name w:val="Знак Знак41"/>
    <w:rsid w:val="009E62FD"/>
    <w:rPr>
      <w:rFonts w:cs="Times New Roman"/>
      <w:b/>
      <w:bCs/>
      <w:sz w:val="28"/>
      <w:szCs w:val="28"/>
    </w:rPr>
  </w:style>
  <w:style w:type="character" w:customStyle="1" w:styleId="220">
    <w:name w:val="Знак2 Знак Знак2"/>
    <w:rsid w:val="009E62FD"/>
    <w:rPr>
      <w:rFonts w:cs="Times New Roman"/>
      <w:sz w:val="24"/>
      <w:szCs w:val="24"/>
    </w:rPr>
  </w:style>
  <w:style w:type="character" w:styleId="affffd">
    <w:name w:val="Emphasis"/>
    <w:qFormat/>
    <w:rsid w:val="009E62FD"/>
    <w:rPr>
      <w:rFonts w:cs="Times New Roman"/>
      <w:i/>
      <w:iCs/>
    </w:rPr>
  </w:style>
  <w:style w:type="paragraph" w:customStyle="1" w:styleId="desc2">
    <w:name w:val="desc2"/>
    <w:basedOn w:val="a0"/>
    <w:rsid w:val="009E62F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E62FD"/>
    <w:rPr>
      <w:rFonts w:cs="Times New Roman"/>
    </w:rPr>
  </w:style>
  <w:style w:type="character" w:customStyle="1" w:styleId="2110">
    <w:name w:val="Знак2 Знак Знак11"/>
    <w:rsid w:val="009E62FD"/>
    <w:rPr>
      <w:rFonts w:cs="Times New Roman"/>
      <w:sz w:val="24"/>
      <w:szCs w:val="24"/>
      <w:lang w:val="ru-RU" w:eastAsia="ru-RU"/>
    </w:rPr>
  </w:style>
  <w:style w:type="paragraph" w:customStyle="1" w:styleId="113">
    <w:name w:val="Обычный + 11 пт"/>
    <w:aliases w:val="полужирный,Серый 100%"/>
    <w:basedOn w:val="a0"/>
    <w:rsid w:val="009E62FD"/>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4">
    <w:name w:val="Абзац списка11"/>
    <w:basedOn w:val="a0"/>
    <w:rsid w:val="009E62FD"/>
    <w:pPr>
      <w:widowControl/>
      <w:ind w:left="720"/>
    </w:pPr>
    <w:rPr>
      <w:rFonts w:ascii="Times New Roman" w:eastAsia="Times New Roman" w:hAnsi="Times New Roman" w:cs="Times New Roman"/>
      <w:color w:val="auto"/>
      <w:lang w:bidi="ar-SA"/>
    </w:rPr>
  </w:style>
  <w:style w:type="character" w:customStyle="1" w:styleId="115">
    <w:name w:val="Знак Знак11"/>
    <w:locked/>
    <w:rsid w:val="009E62FD"/>
    <w:rPr>
      <w:rFonts w:ascii="Arial" w:hAnsi="Arial" w:cs="Arial"/>
      <w:b/>
      <w:bCs/>
      <w:i/>
      <w:iCs/>
      <w:sz w:val="28"/>
      <w:szCs w:val="28"/>
      <w:lang w:val="ru-RU" w:eastAsia="ru-RU"/>
    </w:rPr>
  </w:style>
  <w:style w:type="character" w:customStyle="1" w:styleId="100">
    <w:name w:val="Знак Знак10"/>
    <w:rsid w:val="009E62FD"/>
    <w:rPr>
      <w:rFonts w:ascii="Arial" w:hAnsi="Arial" w:cs="Arial"/>
      <w:b/>
      <w:bCs/>
      <w:sz w:val="26"/>
      <w:szCs w:val="26"/>
      <w:lang w:val="ru-RU" w:eastAsia="ru-RU"/>
    </w:rPr>
  </w:style>
  <w:style w:type="paragraph" w:customStyle="1" w:styleId="affffe">
    <w:name w:val="Знак Знак Знак Знак"/>
    <w:basedOn w:val="a0"/>
    <w:rsid w:val="009E62F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
    <w:name w:val="Обычный.Нормальный абзац"/>
    <w:rsid w:val="009E62F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9E62FD"/>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0"/>
    <w:rsid w:val="009E62F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6">
    <w:name w:val="Знак11"/>
    <w:basedOn w:val="a0"/>
    <w:rsid w:val="009E62F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9E62FD"/>
    <w:pPr>
      <w:autoSpaceDE w:val="0"/>
      <w:autoSpaceDN w:val="0"/>
      <w:adjustRightInd w:val="0"/>
    </w:pPr>
    <w:rPr>
      <w:rFonts w:ascii="Times New Roman" w:eastAsia="Calibri" w:hAnsi="Times New Roman" w:cs="Times New Roman"/>
      <w:color w:val="auto"/>
      <w:lang w:bidi="ar-SA"/>
    </w:rPr>
  </w:style>
  <w:style w:type="paragraph" w:customStyle="1" w:styleId="formattext">
    <w:name w:val="formattext"/>
    <w:basedOn w:val="a0"/>
    <w:rsid w:val="009E62F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mcqabqg">
    <w:name w:val="rmcqabqg"/>
    <w:basedOn w:val="a0"/>
    <w:uiPriority w:val="99"/>
    <w:rsid w:val="009E62FD"/>
    <w:pPr>
      <w:widowControl/>
      <w:spacing w:before="100" w:beforeAutospacing="1" w:after="100" w:afterAutospacing="1"/>
    </w:pPr>
    <w:rPr>
      <w:rFonts w:ascii="Times New Roman" w:eastAsia="Calibri" w:hAnsi="Times New Roman" w:cs="Times New Roman"/>
      <w:color w:val="auto"/>
      <w:lang w:bidi="ar-SA"/>
    </w:rPr>
  </w:style>
  <w:style w:type="character" w:customStyle="1" w:styleId="1f2">
    <w:name w:val="Текст концевой сноски Знак1"/>
    <w:uiPriority w:val="99"/>
    <w:semiHidden/>
    <w:rsid w:val="009E62FD"/>
    <w:rPr>
      <w:rFonts w:ascii="Courier New" w:eastAsia="Courier New" w:hAnsi="Courier New" w:cs="Courier New"/>
      <w:color w:val="000000"/>
      <w:sz w:val="20"/>
      <w:szCs w:val="20"/>
      <w:lang w:eastAsia="ru-RU" w:bidi="ru-RU"/>
    </w:rPr>
  </w:style>
  <w:style w:type="paragraph" w:styleId="afffff0">
    <w:name w:val="annotation subject"/>
    <w:basedOn w:val="afff3"/>
    <w:next w:val="afff3"/>
    <w:link w:val="afffff1"/>
    <w:uiPriority w:val="99"/>
    <w:semiHidden/>
    <w:unhideWhenUsed/>
    <w:rsid w:val="009E62FD"/>
    <w:pPr>
      <w:widowControl/>
    </w:pPr>
    <w:rPr>
      <w:rFonts w:ascii="Times New Roman" w:eastAsia="Times New Roman" w:hAnsi="Times New Roman"/>
      <w:b/>
      <w:bCs/>
    </w:rPr>
  </w:style>
  <w:style w:type="character" w:customStyle="1" w:styleId="afffff1">
    <w:name w:val="Тема примечания Знак"/>
    <w:link w:val="afffff0"/>
    <w:uiPriority w:val="99"/>
    <w:semiHidden/>
    <w:rsid w:val="009E62FD"/>
    <w:rPr>
      <w:rFonts w:ascii="Times New Roman" w:eastAsia="Times New Roman" w:hAnsi="Times New Roman" w:cs="Courier New"/>
      <w:b/>
      <w:bCs/>
      <w:color w:val="000000"/>
      <w:sz w:val="20"/>
      <w:szCs w:val="20"/>
      <w:lang w:eastAsia="ru-RU" w:bidi="ru-RU"/>
    </w:rPr>
  </w:style>
  <w:style w:type="table" w:customStyle="1" w:styleId="1f3">
    <w:name w:val="Сетка таблицы1"/>
    <w:basedOn w:val="a2"/>
    <w:next w:val="afffa"/>
    <w:uiPriority w:val="59"/>
    <w:rsid w:val="009E6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
    <w:name w:val="Нет списка11"/>
    <w:next w:val="a3"/>
    <w:uiPriority w:val="99"/>
    <w:semiHidden/>
    <w:unhideWhenUsed/>
    <w:rsid w:val="009E62FD"/>
  </w:style>
  <w:style w:type="numbering" w:customStyle="1" w:styleId="2f4">
    <w:name w:val="Нет списка2"/>
    <w:next w:val="a3"/>
    <w:uiPriority w:val="99"/>
    <w:semiHidden/>
    <w:unhideWhenUsed/>
    <w:rsid w:val="009E62FD"/>
  </w:style>
  <w:style w:type="paragraph" w:customStyle="1" w:styleId="xl71">
    <w:name w:val="xl71"/>
    <w:basedOn w:val="a0"/>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0"/>
    <w:rsid w:val="009E62F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4">
    <w:name w:val="xl74"/>
    <w:basedOn w:val="a0"/>
    <w:rsid w:val="009E62FD"/>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75">
    <w:name w:val="xl75"/>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6">
    <w:name w:val="xl76"/>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7">
    <w:name w:val="xl77"/>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78">
    <w:name w:val="xl78"/>
    <w:basedOn w:val="a0"/>
    <w:rsid w:val="009E62F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9">
    <w:name w:val="xl79"/>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0">
    <w:name w:val="xl80"/>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81">
    <w:name w:val="xl81"/>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2">
    <w:name w:val="xl82"/>
    <w:basedOn w:val="a0"/>
    <w:rsid w:val="009E62FD"/>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83">
    <w:name w:val="xl83"/>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86">
    <w:name w:val="xl86"/>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8">
    <w:name w:val="xl88"/>
    <w:basedOn w:val="a0"/>
    <w:rsid w:val="009E62F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9">
    <w:name w:val="xl89"/>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0">
    <w:name w:val="xl90"/>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2">
    <w:name w:val="xl92"/>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3">
    <w:name w:val="xl93"/>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4">
    <w:name w:val="xl94"/>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5">
    <w:name w:val="xl95"/>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96">
    <w:name w:val="xl96"/>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sz w:val="18"/>
      <w:szCs w:val="18"/>
      <w:lang w:bidi="ar-SA"/>
    </w:rPr>
  </w:style>
  <w:style w:type="paragraph" w:customStyle="1" w:styleId="xl97">
    <w:name w:val="xl97"/>
    <w:basedOn w:val="a0"/>
    <w:rsid w:val="009E62FD"/>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FF0000"/>
      <w:sz w:val="20"/>
      <w:szCs w:val="20"/>
      <w:lang w:bidi="ar-SA"/>
    </w:rPr>
  </w:style>
  <w:style w:type="paragraph" w:customStyle="1" w:styleId="xl98">
    <w:name w:val="xl98"/>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99">
    <w:name w:val="xl99"/>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00">
    <w:name w:val="xl100"/>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lang w:bidi="ar-SA"/>
    </w:rPr>
  </w:style>
  <w:style w:type="paragraph" w:customStyle="1" w:styleId="xl102">
    <w:name w:val="xl102"/>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03">
    <w:name w:val="xl103"/>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04">
    <w:name w:val="xl104"/>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05">
    <w:name w:val="xl105"/>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lang w:bidi="ar-SA"/>
    </w:rPr>
  </w:style>
  <w:style w:type="paragraph" w:customStyle="1" w:styleId="xl106">
    <w:name w:val="xl106"/>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8">
    <w:name w:val="xl108"/>
    <w:basedOn w:val="a0"/>
    <w:rsid w:val="009E62F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09">
    <w:name w:val="xl109"/>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10">
    <w:name w:val="xl110"/>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1">
    <w:name w:val="xl111"/>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2">
    <w:name w:val="xl112"/>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113">
    <w:name w:val="xl113"/>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4">
    <w:name w:val="xl114"/>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5">
    <w:name w:val="xl115"/>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6">
    <w:name w:val="xl116"/>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7">
    <w:name w:val="xl117"/>
    <w:basedOn w:val="a0"/>
    <w:rsid w:val="009E62FD"/>
    <w:pPr>
      <w:widowControl/>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8">
    <w:name w:val="xl118"/>
    <w:basedOn w:val="a0"/>
    <w:rsid w:val="009E62FD"/>
    <w:pPr>
      <w:widowControl/>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9">
    <w:name w:val="xl119"/>
    <w:basedOn w:val="a0"/>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0">
    <w:name w:val="xl120"/>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
    <w:name w:val="xl121"/>
    <w:basedOn w:val="a0"/>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2">
    <w:name w:val="xl122"/>
    <w:basedOn w:val="a0"/>
    <w:rsid w:val="009E62FD"/>
    <w:pPr>
      <w:widowControl/>
      <w:pBdr>
        <w:top w:val="single" w:sz="4" w:space="0" w:color="auto"/>
        <w:left w:val="single" w:sz="4" w:space="0" w:color="auto"/>
        <w:bottom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3">
    <w:name w:val="xl123"/>
    <w:basedOn w:val="a0"/>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4">
    <w:name w:val="xl124"/>
    <w:basedOn w:val="a0"/>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5">
    <w:name w:val="xl125"/>
    <w:basedOn w:val="a0"/>
    <w:rsid w:val="009E62F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6">
    <w:name w:val="xl126"/>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127">
    <w:name w:val="xl127"/>
    <w:basedOn w:val="a0"/>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8">
    <w:name w:val="xl128"/>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29">
    <w:name w:val="xl129"/>
    <w:basedOn w:val="a0"/>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30">
    <w:name w:val="xl130"/>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1">
    <w:name w:val="xl131"/>
    <w:basedOn w:val="a0"/>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2">
    <w:name w:val="xl132"/>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3">
    <w:name w:val="xl133"/>
    <w:basedOn w:val="a0"/>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4">
    <w:name w:val="xl134"/>
    <w:basedOn w:val="a0"/>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5">
    <w:name w:val="xl135"/>
    <w:basedOn w:val="a0"/>
    <w:rsid w:val="009E62F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6">
    <w:name w:val="xl136"/>
    <w:basedOn w:val="a0"/>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7">
    <w:name w:val="xl137"/>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8">
    <w:name w:val="xl138"/>
    <w:basedOn w:val="a0"/>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9">
    <w:name w:val="xl139"/>
    <w:basedOn w:val="a0"/>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0">
    <w:name w:val="xl140"/>
    <w:basedOn w:val="a0"/>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1">
    <w:name w:val="xl141"/>
    <w:basedOn w:val="a0"/>
    <w:rsid w:val="009E62F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2">
    <w:name w:val="xl142"/>
    <w:basedOn w:val="a0"/>
    <w:rsid w:val="009E62FD"/>
    <w:pPr>
      <w:widowControl/>
      <w:pBdr>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table" w:customStyle="1" w:styleId="2f5">
    <w:name w:val="Сетка таблицы2"/>
    <w:basedOn w:val="a2"/>
    <w:next w:val="afffa"/>
    <w:uiPriority w:val="59"/>
    <w:rsid w:val="0061771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rsid w:val="0061771D"/>
  </w:style>
  <w:style w:type="numbering" w:customStyle="1" w:styleId="3d">
    <w:name w:val="Нет списка3"/>
    <w:next w:val="a3"/>
    <w:uiPriority w:val="99"/>
    <w:semiHidden/>
    <w:unhideWhenUsed/>
    <w:rsid w:val="002E223A"/>
  </w:style>
  <w:style w:type="table" w:customStyle="1" w:styleId="3e">
    <w:name w:val="Сетка таблицы3"/>
    <w:basedOn w:val="a2"/>
    <w:next w:val="afffa"/>
    <w:uiPriority w:val="59"/>
    <w:rsid w:val="002E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2"/>
    <w:next w:val="afffa"/>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2"/>
    <w:next w:val="afffa"/>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2E223A"/>
  </w:style>
  <w:style w:type="table" w:customStyle="1" w:styleId="46">
    <w:name w:val="Сетка таблицы4"/>
    <w:basedOn w:val="a2"/>
    <w:next w:val="afffa"/>
    <w:uiPriority w:val="59"/>
    <w:rsid w:val="002E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2"/>
    <w:next w:val="afffa"/>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2"/>
    <w:next w:val="afffa"/>
    <w:uiPriority w:val="59"/>
    <w:rsid w:val="002E22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4">
    <w:name w:val="Без интервала1"/>
    <w:rsid w:val="007D6169"/>
    <w:rPr>
      <w:rFonts w:eastAsia="Times New Roman" w:cs="Calibri"/>
      <w:sz w:val="22"/>
      <w:szCs w:val="22"/>
      <w:lang w:eastAsia="en-US"/>
    </w:rPr>
  </w:style>
  <w:style w:type="table" w:customStyle="1" w:styleId="TableNormal">
    <w:name w:val="Table Normal"/>
    <w:rsid w:val="0083607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fff2">
    <w:name w:val="Колонтитулы"/>
    <w:rsid w:val="00836076"/>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paragraph" w:customStyle="1" w:styleId="Afffff3">
    <w:name w:val="По умолчанию A"/>
    <w:rsid w:val="00836076"/>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u w:color="000000"/>
      <w:bdr w:val="nil"/>
      <w14:textOutline w14:w="12700" w14:cap="flat" w14:cmpd="sng" w14:algn="ctr">
        <w14:noFill/>
        <w14:prstDash w14:val="solid"/>
        <w14:miter w14:lim="400000"/>
      </w14:textOutline>
    </w:rPr>
  </w:style>
  <w:style w:type="numbering" w:customStyle="1" w:styleId="a">
    <w:name w:val="Пункт"/>
    <w:rsid w:val="00836076"/>
    <w:pPr>
      <w:numPr>
        <w:numId w:val="26"/>
      </w:numPr>
    </w:pPr>
  </w:style>
  <w:style w:type="character" w:customStyle="1" w:styleId="afffff4">
    <w:name w:val="Ссылка"/>
    <w:rsid w:val="00836076"/>
    <w:rPr>
      <w:outline w:val="0"/>
      <w:color w:val="0000FF"/>
      <w:u w:val="single" w:color="0000FF"/>
    </w:rPr>
  </w:style>
  <w:style w:type="character" w:customStyle="1" w:styleId="Hyperlink0">
    <w:name w:val="Hyperlink.0"/>
    <w:basedOn w:val="afffff4"/>
    <w:rsid w:val="00836076"/>
    <w:rPr>
      <w:rFonts w:ascii="Times New Roman" w:eastAsia="Times New Roman" w:hAnsi="Times New Roman" w:cs="Times New Roman"/>
      <w:outline w:val="0"/>
      <w:color w:val="0000FF"/>
      <w:u w:val="single" w:color="0000FF"/>
      <w:lang w:val="en-US"/>
    </w:rPr>
  </w:style>
  <w:style w:type="character" w:customStyle="1" w:styleId="Hyperlink1">
    <w:name w:val="Hyperlink.1"/>
    <w:basedOn w:val="afffff4"/>
    <w:rsid w:val="00836076"/>
    <w:rPr>
      <w:outline w:val="0"/>
      <w:color w:val="000000"/>
      <w:u w:val="single" w:color="000000"/>
      <w:lang w:val="en-US"/>
    </w:rPr>
  </w:style>
  <w:style w:type="paragraph" w:customStyle="1" w:styleId="2A0">
    <w:name w:val="Стиль таблицы 2 A"/>
    <w:rsid w:val="00836076"/>
    <w:pPr>
      <w:pBdr>
        <w:top w:val="nil"/>
        <w:left w:val="nil"/>
        <w:bottom w:val="nil"/>
        <w:right w:val="nil"/>
        <w:between w:val="nil"/>
        <w:bar w:val="nil"/>
      </w:pBdr>
    </w:pPr>
    <w:rPr>
      <w:rFonts w:ascii="Helvetica Neue" w:eastAsia="Arial Unicode MS" w:hAnsi="Helvetica Neue" w:cs="Arial Unicode MS"/>
      <w:color w:val="000000"/>
      <w:u w:color="000000"/>
      <w:bdr w:val="nil"/>
      <w14:textOutline w14:w="12700" w14:cap="flat" w14:cmpd="sng" w14:algn="ctr">
        <w14:noFill/>
        <w14:prstDash w14:val="solid"/>
        <w14:miter w14:lim="400000"/>
      </w14:textOutline>
    </w:rPr>
  </w:style>
  <w:style w:type="paragraph" w:customStyle="1" w:styleId="afffff5">
    <w:name w:val="По умолчанию"/>
    <w:rsid w:val="00836076"/>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character" w:customStyle="1" w:styleId="afffff6">
    <w:name w:val="Нет"/>
    <w:rsid w:val="00836076"/>
  </w:style>
  <w:style w:type="character" w:customStyle="1" w:styleId="Hyperlink2">
    <w:name w:val="Hyperlink.2"/>
    <w:basedOn w:val="afffff6"/>
    <w:rsid w:val="00836076"/>
    <w:rPr>
      <w:outline w:val="0"/>
      <w:color w:val="0000FF"/>
      <w:u w:val="single" w:color="0000FF"/>
      <w:lang w:val="ru-RU"/>
    </w:rPr>
  </w:style>
  <w:style w:type="character" w:styleId="afffff7">
    <w:name w:val="Unresolved Mention"/>
    <w:basedOn w:val="a1"/>
    <w:uiPriority w:val="99"/>
    <w:semiHidden/>
    <w:unhideWhenUsed/>
    <w:rsid w:val="00836076"/>
    <w:rPr>
      <w:color w:val="605E5C"/>
      <w:shd w:val="clear" w:color="auto" w:fill="E1DFDD"/>
    </w:rPr>
  </w:style>
  <w:style w:type="table" w:styleId="afffff8">
    <w:name w:val="Grid Table Light"/>
    <w:basedOn w:val="a2"/>
    <w:uiPriority w:val="40"/>
    <w:rsid w:val="00836076"/>
    <w:pPr>
      <w:pBdr>
        <w:top w:val="nil"/>
        <w:left w:val="nil"/>
        <w:bottom w:val="nil"/>
        <w:right w:val="nil"/>
        <w:between w:val="nil"/>
        <w:bar w:val="nil"/>
      </w:pBdr>
    </w:pPr>
    <w:rPr>
      <w:rFonts w:ascii="Times New Roman" w:eastAsia="Arial Unicode MS" w:hAnsi="Times New Roman"/>
      <w:bdr w:val="ni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61734">
      <w:bodyDiv w:val="1"/>
      <w:marLeft w:val="0"/>
      <w:marRight w:val="0"/>
      <w:marTop w:val="0"/>
      <w:marBottom w:val="0"/>
      <w:divBdr>
        <w:top w:val="none" w:sz="0" w:space="0" w:color="auto"/>
        <w:left w:val="none" w:sz="0" w:space="0" w:color="auto"/>
        <w:bottom w:val="none" w:sz="0" w:space="0" w:color="auto"/>
        <w:right w:val="none" w:sz="0" w:space="0" w:color="auto"/>
      </w:divBdr>
      <w:divsChild>
        <w:div w:id="56977284">
          <w:marLeft w:val="0"/>
          <w:marRight w:val="0"/>
          <w:marTop w:val="0"/>
          <w:marBottom w:val="0"/>
          <w:divBdr>
            <w:top w:val="none" w:sz="0" w:space="0" w:color="auto"/>
            <w:left w:val="none" w:sz="0" w:space="0" w:color="auto"/>
            <w:bottom w:val="none" w:sz="0" w:space="0" w:color="auto"/>
            <w:right w:val="none" w:sz="0" w:space="0" w:color="auto"/>
          </w:divBdr>
        </w:div>
      </w:divsChild>
    </w:div>
    <w:div w:id="494150926">
      <w:bodyDiv w:val="1"/>
      <w:marLeft w:val="0"/>
      <w:marRight w:val="0"/>
      <w:marTop w:val="0"/>
      <w:marBottom w:val="0"/>
      <w:divBdr>
        <w:top w:val="none" w:sz="0" w:space="0" w:color="auto"/>
        <w:left w:val="none" w:sz="0" w:space="0" w:color="auto"/>
        <w:bottom w:val="none" w:sz="0" w:space="0" w:color="auto"/>
        <w:right w:val="none" w:sz="0" w:space="0" w:color="auto"/>
      </w:divBdr>
    </w:div>
    <w:div w:id="599601656">
      <w:bodyDiv w:val="1"/>
      <w:marLeft w:val="0"/>
      <w:marRight w:val="0"/>
      <w:marTop w:val="0"/>
      <w:marBottom w:val="0"/>
      <w:divBdr>
        <w:top w:val="none" w:sz="0" w:space="0" w:color="auto"/>
        <w:left w:val="none" w:sz="0" w:space="0" w:color="auto"/>
        <w:bottom w:val="none" w:sz="0" w:space="0" w:color="auto"/>
        <w:right w:val="none" w:sz="0" w:space="0" w:color="auto"/>
      </w:divBdr>
    </w:div>
    <w:div w:id="733964262">
      <w:bodyDiv w:val="1"/>
      <w:marLeft w:val="0"/>
      <w:marRight w:val="0"/>
      <w:marTop w:val="0"/>
      <w:marBottom w:val="0"/>
      <w:divBdr>
        <w:top w:val="none" w:sz="0" w:space="0" w:color="auto"/>
        <w:left w:val="none" w:sz="0" w:space="0" w:color="auto"/>
        <w:bottom w:val="none" w:sz="0" w:space="0" w:color="auto"/>
        <w:right w:val="none" w:sz="0" w:space="0" w:color="auto"/>
      </w:divBdr>
    </w:div>
    <w:div w:id="751436841">
      <w:bodyDiv w:val="1"/>
      <w:marLeft w:val="0"/>
      <w:marRight w:val="0"/>
      <w:marTop w:val="0"/>
      <w:marBottom w:val="0"/>
      <w:divBdr>
        <w:top w:val="none" w:sz="0" w:space="0" w:color="auto"/>
        <w:left w:val="none" w:sz="0" w:space="0" w:color="auto"/>
        <w:bottom w:val="none" w:sz="0" w:space="0" w:color="auto"/>
        <w:right w:val="none" w:sz="0" w:space="0" w:color="auto"/>
      </w:divBdr>
    </w:div>
    <w:div w:id="1566839288">
      <w:bodyDiv w:val="1"/>
      <w:marLeft w:val="0"/>
      <w:marRight w:val="0"/>
      <w:marTop w:val="0"/>
      <w:marBottom w:val="0"/>
      <w:divBdr>
        <w:top w:val="none" w:sz="0" w:space="0" w:color="auto"/>
        <w:left w:val="none" w:sz="0" w:space="0" w:color="auto"/>
        <w:bottom w:val="none" w:sz="0" w:space="0" w:color="auto"/>
        <w:right w:val="none" w:sz="0" w:space="0" w:color="auto"/>
      </w:divBdr>
    </w:div>
    <w:div w:id="166030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fisha.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recommend.ru" TargetMode="External"/><Relationship Id="rId5" Type="http://schemas.openxmlformats.org/officeDocument/2006/relationships/webSettings" Target="webSettings.xml"/><Relationship Id="rId10" Type="http://schemas.openxmlformats.org/officeDocument/2006/relationships/hyperlink" Target="mailto:d.antonov@buffspb.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2C795-981E-4647-A8E0-12150F914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16479</Words>
  <Characters>93933</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110192</CharactersWithSpaces>
  <SharedDoc>false</SharedDoc>
  <HLinks>
    <vt:vector size="384" baseType="variant">
      <vt:variant>
        <vt:i4>7602275</vt:i4>
      </vt:variant>
      <vt:variant>
        <vt:i4>189</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5439490</vt:i4>
      </vt:variant>
      <vt:variant>
        <vt:i4>186</vt:i4>
      </vt:variant>
      <vt:variant>
        <vt:i4>0</vt:i4>
      </vt:variant>
      <vt:variant>
        <vt:i4>5</vt:i4>
      </vt:variant>
      <vt:variant>
        <vt:lpwstr/>
      </vt:variant>
      <vt:variant>
        <vt:lpwstr>Par2</vt:lpwstr>
      </vt:variant>
      <vt:variant>
        <vt:i4>5308418</vt:i4>
      </vt:variant>
      <vt:variant>
        <vt:i4>183</vt:i4>
      </vt:variant>
      <vt:variant>
        <vt:i4>0</vt:i4>
      </vt:variant>
      <vt:variant>
        <vt:i4>5</vt:i4>
      </vt:variant>
      <vt:variant>
        <vt:lpwstr/>
      </vt:variant>
      <vt:variant>
        <vt:lpwstr>Par0</vt:lpwstr>
      </vt:variant>
      <vt:variant>
        <vt:i4>6488119</vt:i4>
      </vt:variant>
      <vt:variant>
        <vt:i4>180</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177</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174</vt:i4>
      </vt:variant>
      <vt:variant>
        <vt:i4>0</vt:i4>
      </vt:variant>
      <vt:variant>
        <vt:i4>5</vt:i4>
      </vt:variant>
      <vt:variant>
        <vt:lpwstr/>
      </vt:variant>
      <vt:variant>
        <vt:lpwstr>Par6</vt:lpwstr>
      </vt:variant>
      <vt:variant>
        <vt:i4>5570562</vt:i4>
      </vt:variant>
      <vt:variant>
        <vt:i4>171</vt:i4>
      </vt:variant>
      <vt:variant>
        <vt:i4>0</vt:i4>
      </vt:variant>
      <vt:variant>
        <vt:i4>5</vt:i4>
      </vt:variant>
      <vt:variant>
        <vt:lpwstr/>
      </vt:variant>
      <vt:variant>
        <vt:lpwstr>Par4</vt:lpwstr>
      </vt:variant>
      <vt:variant>
        <vt:i4>5701634</vt:i4>
      </vt:variant>
      <vt:variant>
        <vt:i4>168</vt:i4>
      </vt:variant>
      <vt:variant>
        <vt:i4>0</vt:i4>
      </vt:variant>
      <vt:variant>
        <vt:i4>5</vt:i4>
      </vt:variant>
      <vt:variant>
        <vt:lpwstr/>
      </vt:variant>
      <vt:variant>
        <vt:lpwstr>Par6</vt:lpwstr>
      </vt:variant>
      <vt:variant>
        <vt:i4>5570562</vt:i4>
      </vt:variant>
      <vt:variant>
        <vt:i4>165</vt:i4>
      </vt:variant>
      <vt:variant>
        <vt:i4>0</vt:i4>
      </vt:variant>
      <vt:variant>
        <vt:i4>5</vt:i4>
      </vt:variant>
      <vt:variant>
        <vt:lpwstr/>
      </vt:variant>
      <vt:variant>
        <vt:lpwstr>Par4</vt:lpwstr>
      </vt:variant>
      <vt:variant>
        <vt:i4>3145784</vt:i4>
      </vt:variant>
      <vt:variant>
        <vt:i4>162</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ariant>
        <vt:i4>262209</vt:i4>
      </vt:variant>
      <vt:variant>
        <vt:i4>159</vt:i4>
      </vt:variant>
      <vt:variant>
        <vt:i4>0</vt:i4>
      </vt:variant>
      <vt:variant>
        <vt:i4>5</vt:i4>
      </vt:variant>
      <vt:variant>
        <vt:lpwstr/>
      </vt:variant>
      <vt:variant>
        <vt:lpwstr>P410</vt:lpwstr>
      </vt:variant>
      <vt:variant>
        <vt:i4>393286</vt:i4>
      </vt:variant>
      <vt:variant>
        <vt:i4>156</vt:i4>
      </vt:variant>
      <vt:variant>
        <vt:i4>0</vt:i4>
      </vt:variant>
      <vt:variant>
        <vt:i4>5</vt:i4>
      </vt:variant>
      <vt:variant>
        <vt:lpwstr/>
      </vt:variant>
      <vt:variant>
        <vt:lpwstr>P365</vt:lpwstr>
      </vt:variant>
      <vt:variant>
        <vt:i4>6684720</vt:i4>
      </vt:variant>
      <vt:variant>
        <vt:i4>153</vt:i4>
      </vt:variant>
      <vt:variant>
        <vt:i4>0</vt:i4>
      </vt:variant>
      <vt:variant>
        <vt:i4>5</vt:i4>
      </vt:variant>
      <vt:variant>
        <vt:lpwstr/>
      </vt:variant>
      <vt:variant>
        <vt:lpwstr>Par2255</vt:lpwstr>
      </vt:variant>
      <vt:variant>
        <vt:i4>3145784</vt:i4>
      </vt:variant>
      <vt:variant>
        <vt:i4>150</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147</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144</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141</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138</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135</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8257572</vt:i4>
      </vt:variant>
      <vt:variant>
        <vt:i4>132</vt:i4>
      </vt:variant>
      <vt:variant>
        <vt:i4>0</vt:i4>
      </vt:variant>
      <vt:variant>
        <vt:i4>5</vt:i4>
      </vt:variant>
      <vt:variant>
        <vt:lpwstr>../../../../../../../../AppData/Local/Microsoft/Windows/Temporary Internet Files/savi/Downloads/metodicheskie_r_izmeneniya (2).docx</vt:lpwstr>
      </vt:variant>
      <vt:variant>
        <vt:lpwstr>Par28</vt:lpwstr>
      </vt:variant>
      <vt:variant>
        <vt:i4>8257572</vt:i4>
      </vt:variant>
      <vt:variant>
        <vt:i4>129</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126</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8323108</vt:i4>
      </vt:variant>
      <vt:variant>
        <vt:i4>123</vt:i4>
      </vt:variant>
      <vt:variant>
        <vt:i4>0</vt:i4>
      </vt:variant>
      <vt:variant>
        <vt:i4>5</vt:i4>
      </vt:variant>
      <vt:variant>
        <vt:lpwstr>../../../../../../../../AppData/Local/Microsoft/Windows/Temporary Internet Files/savi/Downloads/metodicheskie_r_izmeneniya (2).docx</vt:lpwstr>
      </vt:variant>
      <vt:variant>
        <vt:lpwstr>Par31</vt:lpwstr>
      </vt:variant>
      <vt:variant>
        <vt:i4>8257572</vt:i4>
      </vt:variant>
      <vt:variant>
        <vt:i4>120</vt:i4>
      </vt:variant>
      <vt:variant>
        <vt:i4>0</vt:i4>
      </vt:variant>
      <vt:variant>
        <vt:i4>5</vt:i4>
      </vt:variant>
      <vt:variant>
        <vt:lpwstr>../../../../../../../../AppData/Local/Microsoft/Windows/Temporary Internet Files/savi/Downloads/metodicheskie_r_izmeneniya (2).docx</vt:lpwstr>
      </vt:variant>
      <vt:variant>
        <vt:lpwstr>Par29</vt:lpwstr>
      </vt:variant>
      <vt:variant>
        <vt:i4>8323108</vt:i4>
      </vt:variant>
      <vt:variant>
        <vt:i4>117</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114</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8257572</vt:i4>
      </vt:variant>
      <vt:variant>
        <vt:i4>111</vt:i4>
      </vt:variant>
      <vt:variant>
        <vt:i4>0</vt:i4>
      </vt:variant>
      <vt:variant>
        <vt:i4>5</vt:i4>
      </vt:variant>
      <vt:variant>
        <vt:lpwstr>../../../../../../../../AppData/Local/Microsoft/Windows/Temporary Internet Files/savi/Downloads/metodicheskie_r_izmeneniya (2).docx</vt:lpwstr>
      </vt:variant>
      <vt:variant>
        <vt:lpwstr>Par29</vt:lpwstr>
      </vt:variant>
      <vt:variant>
        <vt:i4>8323108</vt:i4>
      </vt:variant>
      <vt:variant>
        <vt:i4>108</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105</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102</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8323108</vt:i4>
      </vt:variant>
      <vt:variant>
        <vt:i4>99</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96</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8323108</vt:i4>
      </vt:variant>
      <vt:variant>
        <vt:i4>93</vt:i4>
      </vt:variant>
      <vt:variant>
        <vt:i4>0</vt:i4>
      </vt:variant>
      <vt:variant>
        <vt:i4>5</vt:i4>
      </vt:variant>
      <vt:variant>
        <vt:lpwstr>../../../../../../../../AppData/Local/Microsoft/Windows/Temporary Internet Files/savi/Downloads/metodicheskie_r_izmeneniya (2).docx</vt:lpwstr>
      </vt:variant>
      <vt:variant>
        <vt:lpwstr>Par32</vt:lpwstr>
      </vt:variant>
      <vt:variant>
        <vt:i4>8257572</vt:i4>
      </vt:variant>
      <vt:variant>
        <vt:i4>90</vt:i4>
      </vt:variant>
      <vt:variant>
        <vt:i4>0</vt:i4>
      </vt:variant>
      <vt:variant>
        <vt:i4>5</vt:i4>
      </vt:variant>
      <vt:variant>
        <vt:lpwstr>../../../../../../../../AppData/Local/Microsoft/Windows/Temporary Internet Files/savi/Downloads/metodicheskie_r_izmeneniya (2).docx</vt:lpwstr>
      </vt:variant>
      <vt:variant>
        <vt:lpwstr>Par28</vt:lpwstr>
      </vt:variant>
      <vt:variant>
        <vt:i4>8323108</vt:i4>
      </vt:variant>
      <vt:variant>
        <vt:i4>87</vt:i4>
      </vt:variant>
      <vt:variant>
        <vt:i4>0</vt:i4>
      </vt:variant>
      <vt:variant>
        <vt:i4>5</vt:i4>
      </vt:variant>
      <vt:variant>
        <vt:lpwstr>../../../../../../../../AppData/Local/Microsoft/Windows/Temporary Internet Files/savi/Downloads/metodicheskie_r_izmeneniya (2).docx</vt:lpwstr>
      </vt:variant>
      <vt:variant>
        <vt:lpwstr>Par30</vt:lpwstr>
      </vt:variant>
      <vt:variant>
        <vt:i4>8257572</vt:i4>
      </vt:variant>
      <vt:variant>
        <vt:i4>84</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81</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78</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75</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8257572</vt:i4>
      </vt:variant>
      <vt:variant>
        <vt:i4>72</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69</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66</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63</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6357045</vt:i4>
      </vt:variant>
      <vt:variant>
        <vt:i4>60</vt:i4>
      </vt:variant>
      <vt:variant>
        <vt:i4>0</vt:i4>
      </vt:variant>
      <vt:variant>
        <vt:i4>5</vt:i4>
      </vt:variant>
      <vt:variant>
        <vt:lpwstr/>
      </vt:variant>
      <vt:variant>
        <vt:lpwstr>Par1716</vt:lpwstr>
      </vt:variant>
      <vt:variant>
        <vt:i4>3735660</vt:i4>
      </vt:variant>
      <vt:variant>
        <vt:i4>57</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54</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51</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48</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45</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42</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39</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36</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33</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6488114</vt:i4>
      </vt:variant>
      <vt:variant>
        <vt:i4>30</vt:i4>
      </vt:variant>
      <vt:variant>
        <vt:i4>0</vt:i4>
      </vt:variant>
      <vt:variant>
        <vt:i4>5</vt:i4>
      </vt:variant>
      <vt:variant>
        <vt:lpwstr/>
      </vt:variant>
      <vt:variant>
        <vt:lpwstr>Par2008</vt:lpwstr>
      </vt:variant>
      <vt:variant>
        <vt:i4>3801186</vt:i4>
      </vt:variant>
      <vt:variant>
        <vt:i4>27</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24</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6881330</vt:i4>
      </vt:variant>
      <vt:variant>
        <vt:i4>21</vt:i4>
      </vt:variant>
      <vt:variant>
        <vt:i4>0</vt:i4>
      </vt:variant>
      <vt:variant>
        <vt:i4>5</vt:i4>
      </vt:variant>
      <vt:variant>
        <vt:lpwstr/>
      </vt:variant>
      <vt:variant>
        <vt:lpwstr>Par1099</vt:lpwstr>
      </vt:variant>
      <vt:variant>
        <vt:i4>6619191</vt:i4>
      </vt:variant>
      <vt:variant>
        <vt:i4>18</vt:i4>
      </vt:variant>
      <vt:variant>
        <vt:i4>0</vt:i4>
      </vt:variant>
      <vt:variant>
        <vt:i4>5</vt:i4>
      </vt:variant>
      <vt:variant>
        <vt:lpwstr/>
      </vt:variant>
      <vt:variant>
        <vt:lpwstr>Par155</vt:lpwstr>
      </vt:variant>
      <vt:variant>
        <vt:i4>3735656</vt:i4>
      </vt:variant>
      <vt:variant>
        <vt:i4>15</vt:i4>
      </vt:variant>
      <vt:variant>
        <vt:i4>0</vt:i4>
      </vt:variant>
      <vt:variant>
        <vt:i4>5</vt:i4>
      </vt:variant>
      <vt:variant>
        <vt:lpwstr>consultantplus://offline/ref=EB9854B23D85897930905B1BBECE8AF7685842A66EE54FE1014FD39FA00362A8A0152E9B42EDA97Aw5kCH</vt:lpwstr>
      </vt:variant>
      <vt:variant>
        <vt:lpwstr/>
      </vt:variant>
      <vt:variant>
        <vt:i4>6553653</vt:i4>
      </vt:variant>
      <vt:variant>
        <vt:i4>12</vt:i4>
      </vt:variant>
      <vt:variant>
        <vt:i4>0</vt:i4>
      </vt:variant>
      <vt:variant>
        <vt:i4>5</vt:i4>
      </vt:variant>
      <vt:variant>
        <vt:lpwstr/>
      </vt:variant>
      <vt:variant>
        <vt:lpwstr>Par1740</vt:lpwstr>
      </vt:variant>
      <vt:variant>
        <vt:i4>6488117</vt:i4>
      </vt:variant>
      <vt:variant>
        <vt:i4>9</vt:i4>
      </vt:variant>
      <vt:variant>
        <vt:i4>0</vt:i4>
      </vt:variant>
      <vt:variant>
        <vt:i4>5</vt:i4>
      </vt:variant>
      <vt:variant>
        <vt:lpwstr/>
      </vt:variant>
      <vt:variant>
        <vt:lpwstr>Par1730</vt:lpwstr>
      </vt:variant>
      <vt:variant>
        <vt:i4>6422581</vt:i4>
      </vt:variant>
      <vt:variant>
        <vt:i4>6</vt:i4>
      </vt:variant>
      <vt:variant>
        <vt:i4>0</vt:i4>
      </vt:variant>
      <vt:variant>
        <vt:i4>5</vt:i4>
      </vt:variant>
      <vt:variant>
        <vt:lpwstr/>
      </vt:variant>
      <vt:variant>
        <vt:lpwstr>Par1727</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Плескач</dc:creator>
  <cp:keywords/>
  <dc:description/>
  <cp:lastModifiedBy>Маргарита -</cp:lastModifiedBy>
  <cp:revision>2</cp:revision>
  <cp:lastPrinted>2021-07-09T10:58:00Z</cp:lastPrinted>
  <dcterms:created xsi:type="dcterms:W3CDTF">2026-04-29T11:02:00Z</dcterms:created>
  <dcterms:modified xsi:type="dcterms:W3CDTF">2026-04-29T11:02:00Z</dcterms:modified>
</cp:coreProperties>
</file>