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0DF35" w14:textId="77777777" w:rsidR="006C67C8" w:rsidRDefault="006C67C8">
      <w:pPr>
        <w:ind w:firstLine="567"/>
        <w:jc w:val="right"/>
        <w:rPr>
          <w:sz w:val="22"/>
          <w:szCs w:val="22"/>
        </w:rPr>
      </w:pPr>
    </w:p>
    <w:p w14:paraId="788FC672" w14:textId="218C6326" w:rsidR="006C67C8" w:rsidRDefault="00000000">
      <w:pPr>
        <w:pStyle w:val="ConsTitle"/>
        <w:widowControl/>
        <w:ind w:firstLine="567"/>
        <w:jc w:val="center"/>
        <w:rPr>
          <w:rFonts w:ascii="Times New Roman" w:hAnsi="Times New Roman" w:cs="Times New Roman"/>
          <w:sz w:val="22"/>
          <w:szCs w:val="22"/>
        </w:rPr>
      </w:pPr>
      <w:r>
        <w:rPr>
          <w:rFonts w:ascii="Times New Roman" w:hAnsi="Times New Roman" w:cs="Times New Roman"/>
          <w:sz w:val="22"/>
          <w:szCs w:val="22"/>
        </w:rPr>
        <w:t xml:space="preserve">  КОНТРАКТ № ___/ 202</w:t>
      </w:r>
      <w:r w:rsidR="00B76DD8">
        <w:rPr>
          <w:rFonts w:ascii="Times New Roman" w:hAnsi="Times New Roman" w:cs="Times New Roman"/>
          <w:sz w:val="22"/>
          <w:szCs w:val="22"/>
        </w:rPr>
        <w:t>6</w:t>
      </w:r>
    </w:p>
    <w:p w14:paraId="66D66A3A" w14:textId="77777777" w:rsidR="00B76DD8" w:rsidRDefault="00000000" w:rsidP="00B76DD8">
      <w:pPr>
        <w:ind w:firstLine="709"/>
        <w:jc w:val="center"/>
        <w:rPr>
          <w:sz w:val="22"/>
          <w:szCs w:val="22"/>
        </w:rPr>
      </w:pPr>
      <w:r w:rsidRPr="00B76DD8">
        <w:rPr>
          <w:sz w:val="22"/>
          <w:szCs w:val="22"/>
        </w:rPr>
        <w:t xml:space="preserve">на оказание услуг по </w:t>
      </w:r>
      <w:r w:rsidR="00B76DD8">
        <w:t>изготовлению</w:t>
      </w:r>
      <w:r w:rsidRPr="00B76DD8">
        <w:rPr>
          <w:sz w:val="22"/>
          <w:szCs w:val="22"/>
        </w:rPr>
        <w:t xml:space="preserve"> паспорт</w:t>
      </w:r>
      <w:r w:rsidR="00B76DD8">
        <w:t>ов</w:t>
      </w:r>
      <w:r w:rsidRPr="00B76DD8">
        <w:rPr>
          <w:sz w:val="22"/>
          <w:szCs w:val="22"/>
        </w:rPr>
        <w:t xml:space="preserve"> </w:t>
      </w:r>
      <w:r w:rsidR="00B76DD8">
        <w:t>ИТП</w:t>
      </w:r>
      <w:r w:rsidRPr="00B76DD8">
        <w:rPr>
          <w:sz w:val="22"/>
          <w:szCs w:val="22"/>
        </w:rPr>
        <w:t>, расположенн</w:t>
      </w:r>
      <w:r w:rsidR="00B76DD8">
        <w:t>ых</w:t>
      </w:r>
      <w:r w:rsidRPr="00B76DD8">
        <w:rPr>
          <w:sz w:val="22"/>
          <w:szCs w:val="22"/>
        </w:rPr>
        <w:t xml:space="preserve"> в здани</w:t>
      </w:r>
      <w:r w:rsidR="00B76DD8">
        <w:t>ях</w:t>
      </w:r>
      <w:r w:rsidRPr="00B76DD8">
        <w:rPr>
          <w:sz w:val="22"/>
          <w:szCs w:val="22"/>
        </w:rPr>
        <w:t xml:space="preserve"> </w:t>
      </w:r>
    </w:p>
    <w:p w14:paraId="4525E23B" w14:textId="4AB62496" w:rsidR="00B76DD8" w:rsidRPr="00B76DD8" w:rsidRDefault="00B76DD8" w:rsidP="00B76DD8">
      <w:pPr>
        <w:ind w:firstLine="709"/>
        <w:jc w:val="center"/>
        <w:rPr>
          <w:sz w:val="22"/>
          <w:szCs w:val="22"/>
        </w:rPr>
      </w:pPr>
      <w:r w:rsidRPr="00B76DD8">
        <w:rPr>
          <w:sz w:val="22"/>
          <w:szCs w:val="22"/>
        </w:rPr>
        <w:t xml:space="preserve">ГБДОУ Детский сад № 29 Московского района Санкт-Петербурга </w:t>
      </w:r>
    </w:p>
    <w:p w14:paraId="5964CDF8" w14:textId="5DAE1991" w:rsidR="00B76DD8" w:rsidRPr="00B76DD8" w:rsidRDefault="00B76DD8" w:rsidP="00B76DD8">
      <w:pPr>
        <w:ind w:firstLine="709"/>
        <w:jc w:val="center"/>
        <w:rPr>
          <w:sz w:val="22"/>
          <w:szCs w:val="22"/>
        </w:rPr>
      </w:pPr>
      <w:r w:rsidRPr="00B76DD8">
        <w:rPr>
          <w:sz w:val="22"/>
          <w:szCs w:val="22"/>
        </w:rPr>
        <w:t>по адресам:</w:t>
      </w:r>
      <w:r>
        <w:rPr>
          <w:sz w:val="22"/>
          <w:szCs w:val="22"/>
        </w:rPr>
        <w:t xml:space="preserve"> г.</w:t>
      </w:r>
      <w:r w:rsidR="00D4002D">
        <w:rPr>
          <w:sz w:val="22"/>
          <w:szCs w:val="22"/>
        </w:rPr>
        <w:t xml:space="preserve"> </w:t>
      </w:r>
      <w:r w:rsidRPr="00B76DD8">
        <w:rPr>
          <w:sz w:val="22"/>
          <w:szCs w:val="22"/>
        </w:rPr>
        <w:t xml:space="preserve">Санкт-Петербург, </w:t>
      </w:r>
      <w:proofErr w:type="spellStart"/>
      <w:r w:rsidRPr="00B76DD8">
        <w:rPr>
          <w:sz w:val="22"/>
          <w:szCs w:val="22"/>
        </w:rPr>
        <w:t>Свеаборгская</w:t>
      </w:r>
      <w:proofErr w:type="spellEnd"/>
      <w:r w:rsidRPr="00B76DD8">
        <w:rPr>
          <w:sz w:val="22"/>
          <w:szCs w:val="22"/>
        </w:rPr>
        <w:t xml:space="preserve"> ул., д.3, Юрия Гагарина пр., д.9</w:t>
      </w:r>
    </w:p>
    <w:p w14:paraId="3EBD0D95" w14:textId="0B3E8973" w:rsidR="006C67C8" w:rsidRPr="00B76DD8" w:rsidRDefault="006C67C8">
      <w:pPr>
        <w:pStyle w:val="affffc"/>
        <w:spacing w:line="254" w:lineRule="auto"/>
        <w:ind w:left="0"/>
        <w:jc w:val="center"/>
        <w:rPr>
          <w:b/>
          <w:lang w:val="ru-RU"/>
        </w:rPr>
      </w:pPr>
    </w:p>
    <w:p w14:paraId="75BEE4DE" w14:textId="77777777" w:rsidR="006C67C8" w:rsidRPr="00B76DD8" w:rsidRDefault="006C67C8">
      <w:pPr>
        <w:pStyle w:val="affffc"/>
        <w:spacing w:line="254" w:lineRule="auto"/>
        <w:ind w:left="0"/>
        <w:jc w:val="center"/>
        <w:rPr>
          <w:b/>
          <w:lang w:val="ru-RU"/>
        </w:rPr>
      </w:pPr>
    </w:p>
    <w:p w14:paraId="375F0D63" w14:textId="77777777" w:rsidR="006C67C8" w:rsidRPr="00B76DD8" w:rsidRDefault="00000000">
      <w:pPr>
        <w:pStyle w:val="affffc"/>
        <w:spacing w:line="254" w:lineRule="auto"/>
        <w:ind w:left="0"/>
        <w:jc w:val="center"/>
        <w:rPr>
          <w:b/>
          <w:lang w:val="ru-RU"/>
        </w:rPr>
      </w:pPr>
      <w:r w:rsidRPr="00B76DD8">
        <w:rPr>
          <w:lang w:val="ru-RU"/>
        </w:rPr>
        <w:t xml:space="preserve">Идентификационный код закупки: </w:t>
      </w:r>
    </w:p>
    <w:p w14:paraId="549168CE" w14:textId="280F843A" w:rsidR="006C67C8" w:rsidRPr="00B76DD8" w:rsidRDefault="00000000">
      <w:pPr>
        <w:pStyle w:val="affffc"/>
        <w:spacing w:after="160" w:line="254" w:lineRule="auto"/>
        <w:ind w:left="0"/>
        <w:jc w:val="center"/>
        <w:rPr>
          <w:lang w:val="ru-RU"/>
        </w:rPr>
      </w:pPr>
      <w:r w:rsidRPr="00B76DD8">
        <w:rPr>
          <w:lang w:val="ru-RU"/>
        </w:rPr>
        <w:t xml:space="preserve">г. Санкт-Петербург                                                    </w:t>
      </w:r>
      <w:r w:rsidRPr="00B76DD8">
        <w:rPr>
          <w:lang w:val="ru-RU"/>
        </w:rPr>
        <w:tab/>
      </w:r>
      <w:r w:rsidRPr="00B76DD8">
        <w:rPr>
          <w:lang w:val="ru-RU"/>
        </w:rPr>
        <w:tab/>
        <w:t xml:space="preserve">         "___" _______________ 202</w:t>
      </w:r>
      <w:r w:rsidR="00B76DD8">
        <w:rPr>
          <w:lang w:val="ru-RU"/>
        </w:rPr>
        <w:t xml:space="preserve">6 </w:t>
      </w:r>
      <w:r w:rsidRPr="00B76DD8">
        <w:rPr>
          <w:lang w:val="ru-RU"/>
        </w:rPr>
        <w:t>г.</w:t>
      </w:r>
    </w:p>
    <w:p w14:paraId="696E7881" w14:textId="4621B7BC" w:rsidR="006C67C8" w:rsidRDefault="00B76DD8">
      <w:pPr>
        <w:shd w:val="clear" w:color="auto" w:fill="FFFFFF"/>
        <w:tabs>
          <w:tab w:val="left" w:pos="-284"/>
        </w:tabs>
        <w:ind w:firstLine="567"/>
      </w:pPr>
      <w:r>
        <w:rPr>
          <w:sz w:val="22"/>
          <w:szCs w:val="22"/>
        </w:rPr>
        <w:t>Государственное бюджетное дошкольное образовательное учреждение детский сад № 29 Московского района Санкт-Петербурга, в лице Заведующего Мосягиной Елены Владимировны, действующего на основании Устава, именуемое в дальнейшем «Заказчик»</w:t>
      </w:r>
      <w:r w:rsidR="00000000">
        <w:rPr>
          <w:sz w:val="22"/>
          <w:szCs w:val="22"/>
        </w:rPr>
        <w:t xml:space="preserve">, и __________________________________________________________________, именуемое в дальнейшем «Исполнитель», в лице _____________________________________________________, действующего на основании ______, с другой стороны, далее именуемые «Стороны»,  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№44-ФЗ) заключили настоящий контракт (далее – Контракт) о нижеследующем: </w:t>
      </w:r>
    </w:p>
    <w:p w14:paraId="4E11EC9E" w14:textId="77777777" w:rsidR="006C67C8" w:rsidRDefault="006C67C8">
      <w:pPr>
        <w:shd w:val="clear" w:color="auto" w:fill="FFFFFF"/>
        <w:tabs>
          <w:tab w:val="left" w:pos="-284"/>
        </w:tabs>
        <w:ind w:firstLine="567"/>
        <w:rPr>
          <w:sz w:val="22"/>
          <w:szCs w:val="22"/>
        </w:rPr>
      </w:pPr>
    </w:p>
    <w:p w14:paraId="20AF37A0" w14:textId="77777777" w:rsidR="006C67C8" w:rsidRDefault="00000000">
      <w:pPr>
        <w:numPr>
          <w:ilvl w:val="0"/>
          <w:numId w:val="5"/>
        </w:numPr>
        <w:shd w:val="clear" w:color="auto" w:fill="FFFFFF"/>
        <w:tabs>
          <w:tab w:val="left" w:pos="-284"/>
          <w:tab w:val="left" w:pos="993"/>
        </w:tabs>
        <w:ind w:left="0" w:firstLine="567"/>
        <w:jc w:val="center"/>
        <w:rPr>
          <w:b/>
          <w:bCs/>
          <w:sz w:val="22"/>
          <w:szCs w:val="22"/>
        </w:rPr>
      </w:pPr>
      <w:r>
        <w:rPr>
          <w:b/>
          <w:bCs/>
          <w:sz w:val="22"/>
          <w:szCs w:val="22"/>
        </w:rPr>
        <w:t>ПРЕДМЕТ КОНТРАКТА</w:t>
      </w:r>
    </w:p>
    <w:p w14:paraId="7CF5C0E0" w14:textId="3822E32B" w:rsidR="006C67C8" w:rsidRPr="00B76DD8" w:rsidRDefault="00000000">
      <w:pPr>
        <w:pStyle w:val="affffc"/>
        <w:spacing w:line="254" w:lineRule="auto"/>
        <w:ind w:left="0"/>
        <w:jc w:val="both"/>
        <w:rPr>
          <w:rFonts w:ascii="Times New Roman" w:eastAsia="Times New Roman" w:hAnsi="Times New Roman" w:cs="Times New Roman"/>
          <w:color w:val="000000"/>
          <w:lang w:val="ru-RU"/>
        </w:rPr>
      </w:pPr>
      <w:r w:rsidRPr="00B76DD8">
        <w:rPr>
          <w:rFonts w:ascii="Times New Roman" w:eastAsia="Times New Roman" w:hAnsi="Times New Roman" w:cs="Times New Roman"/>
          <w:color w:val="000000"/>
          <w:lang w:val="ru-RU"/>
        </w:rPr>
        <w:t xml:space="preserve">         1.1. По Контракту Исполнитель обязуется в установленный срок на условиях Контракта оказать услуги по </w:t>
      </w:r>
      <w:r w:rsidR="00B76DD8">
        <w:rPr>
          <w:rFonts w:ascii="Times New Roman" w:eastAsia="Times New Roman" w:hAnsi="Times New Roman" w:cs="Times New Roman"/>
          <w:color w:val="000000"/>
          <w:lang w:val="ru-RU"/>
        </w:rPr>
        <w:t>изготовлению</w:t>
      </w:r>
      <w:r w:rsidRPr="00B76DD8">
        <w:rPr>
          <w:rFonts w:ascii="Times New Roman" w:eastAsia="Times New Roman" w:hAnsi="Times New Roman" w:cs="Times New Roman"/>
          <w:color w:val="000000"/>
          <w:lang w:val="ru-RU"/>
        </w:rPr>
        <w:t xml:space="preserve"> паспорт</w:t>
      </w:r>
      <w:r w:rsidR="00B76DD8">
        <w:rPr>
          <w:rFonts w:ascii="Times New Roman" w:eastAsia="Times New Roman" w:hAnsi="Times New Roman" w:cs="Times New Roman"/>
          <w:color w:val="000000"/>
          <w:lang w:val="ru-RU"/>
        </w:rPr>
        <w:t>ов</w:t>
      </w:r>
      <w:r w:rsidRPr="00B76DD8">
        <w:rPr>
          <w:rFonts w:ascii="Times New Roman" w:eastAsia="Times New Roman" w:hAnsi="Times New Roman" w:cs="Times New Roman"/>
          <w:color w:val="000000"/>
          <w:lang w:val="ru-RU"/>
        </w:rPr>
        <w:t xml:space="preserve"> индивидуальн</w:t>
      </w:r>
      <w:r w:rsidR="00B76DD8">
        <w:rPr>
          <w:rFonts w:ascii="Times New Roman" w:eastAsia="Times New Roman" w:hAnsi="Times New Roman" w:cs="Times New Roman"/>
          <w:color w:val="000000"/>
          <w:lang w:val="ru-RU"/>
        </w:rPr>
        <w:t>ых</w:t>
      </w:r>
      <w:r w:rsidRPr="00B76DD8">
        <w:rPr>
          <w:rFonts w:ascii="Times New Roman" w:eastAsia="Times New Roman" w:hAnsi="Times New Roman" w:cs="Times New Roman"/>
          <w:color w:val="000000"/>
          <w:lang w:val="ru-RU"/>
        </w:rPr>
        <w:t xml:space="preserve"> теплов</w:t>
      </w:r>
      <w:r w:rsidR="00B76DD8">
        <w:rPr>
          <w:rFonts w:ascii="Times New Roman" w:eastAsia="Times New Roman" w:hAnsi="Times New Roman" w:cs="Times New Roman"/>
          <w:color w:val="000000"/>
          <w:lang w:val="ru-RU"/>
        </w:rPr>
        <w:t>ых</w:t>
      </w:r>
      <w:r w:rsidRPr="00B76DD8">
        <w:rPr>
          <w:rFonts w:ascii="Times New Roman" w:eastAsia="Times New Roman" w:hAnsi="Times New Roman" w:cs="Times New Roman"/>
          <w:color w:val="000000"/>
          <w:lang w:val="ru-RU"/>
        </w:rPr>
        <w:t xml:space="preserve"> пункт</w:t>
      </w:r>
      <w:r w:rsidR="00B76DD8">
        <w:rPr>
          <w:rFonts w:ascii="Times New Roman" w:eastAsia="Times New Roman" w:hAnsi="Times New Roman" w:cs="Times New Roman"/>
          <w:color w:val="000000"/>
          <w:lang w:val="ru-RU"/>
        </w:rPr>
        <w:t>ов</w:t>
      </w:r>
      <w:r w:rsidRPr="00B76DD8">
        <w:rPr>
          <w:rFonts w:ascii="Times New Roman" w:eastAsia="Times New Roman" w:hAnsi="Times New Roman" w:cs="Times New Roman"/>
          <w:color w:val="000000"/>
          <w:lang w:val="ru-RU"/>
        </w:rPr>
        <w:t>, расположенн</w:t>
      </w:r>
      <w:r w:rsidR="00B76DD8">
        <w:rPr>
          <w:rFonts w:ascii="Times New Roman" w:eastAsia="Times New Roman" w:hAnsi="Times New Roman" w:cs="Times New Roman"/>
          <w:color w:val="000000"/>
          <w:lang w:val="ru-RU"/>
        </w:rPr>
        <w:t>ых</w:t>
      </w:r>
      <w:r w:rsidRPr="00B76DD8">
        <w:rPr>
          <w:rFonts w:ascii="Times New Roman" w:eastAsia="Times New Roman" w:hAnsi="Times New Roman" w:cs="Times New Roman"/>
          <w:color w:val="000000"/>
          <w:lang w:val="ru-RU"/>
        </w:rPr>
        <w:t xml:space="preserve"> в здани</w:t>
      </w:r>
      <w:r w:rsidR="00B76DD8">
        <w:rPr>
          <w:rFonts w:ascii="Times New Roman" w:eastAsia="Times New Roman" w:hAnsi="Times New Roman" w:cs="Times New Roman"/>
          <w:color w:val="000000"/>
          <w:lang w:val="ru-RU"/>
        </w:rPr>
        <w:t>ях</w:t>
      </w:r>
      <w:r w:rsidRPr="00B76DD8">
        <w:rPr>
          <w:rFonts w:ascii="Times New Roman" w:eastAsia="Times New Roman" w:hAnsi="Times New Roman" w:cs="Times New Roman"/>
          <w:color w:val="000000"/>
          <w:lang w:val="ru-RU"/>
        </w:rPr>
        <w:t xml:space="preserve"> ГБДОУ детский сад № </w:t>
      </w:r>
      <w:r w:rsidR="00B76DD8">
        <w:rPr>
          <w:rFonts w:ascii="Times New Roman" w:eastAsia="Times New Roman" w:hAnsi="Times New Roman" w:cs="Times New Roman"/>
          <w:color w:val="000000"/>
          <w:lang w:val="ru-RU"/>
        </w:rPr>
        <w:t>29</w:t>
      </w:r>
      <w:r w:rsidRPr="00B76DD8">
        <w:rPr>
          <w:rFonts w:ascii="Times New Roman" w:eastAsia="Times New Roman" w:hAnsi="Times New Roman" w:cs="Times New Roman"/>
          <w:color w:val="000000"/>
          <w:lang w:val="ru-RU"/>
        </w:rPr>
        <w:t xml:space="preserve"> Московского района Санкт-Петербурга по адрес</w:t>
      </w:r>
      <w:r w:rsidR="00B76DD8">
        <w:rPr>
          <w:rFonts w:ascii="Times New Roman" w:eastAsia="Times New Roman" w:hAnsi="Times New Roman" w:cs="Times New Roman"/>
          <w:color w:val="000000"/>
          <w:lang w:val="ru-RU"/>
        </w:rPr>
        <w:t>ам</w:t>
      </w:r>
      <w:r w:rsidR="00B76DD8" w:rsidRPr="00B76DD8">
        <w:rPr>
          <w:rFonts w:ascii="Times New Roman" w:eastAsia="Times New Roman" w:hAnsi="Times New Roman" w:cs="Times New Roman"/>
          <w:color w:val="000000"/>
          <w:lang w:val="ru-RU"/>
        </w:rPr>
        <w:t xml:space="preserve"> </w:t>
      </w:r>
      <w:r w:rsidR="00B76DD8" w:rsidRPr="00B76DD8">
        <w:rPr>
          <w:rFonts w:ascii="Times New Roman" w:eastAsia="Times New Roman" w:hAnsi="Times New Roman" w:cs="Times New Roman"/>
          <w:color w:val="000000"/>
          <w:lang w:val="ru-RU"/>
        </w:rPr>
        <w:t>г.</w:t>
      </w:r>
      <w:r w:rsidR="00B76DD8" w:rsidRPr="00B76DD8">
        <w:rPr>
          <w:rFonts w:ascii="Times New Roman" w:eastAsia="Times New Roman" w:hAnsi="Times New Roman" w:cs="Times New Roman"/>
          <w:color w:val="000000"/>
          <w:lang w:val="ru-RU"/>
        </w:rPr>
        <w:t xml:space="preserve"> </w:t>
      </w:r>
      <w:r w:rsidR="00B76DD8" w:rsidRPr="00B76DD8">
        <w:rPr>
          <w:rFonts w:ascii="Times New Roman" w:eastAsia="Times New Roman" w:hAnsi="Times New Roman" w:cs="Times New Roman"/>
          <w:color w:val="000000"/>
          <w:lang w:val="ru-RU"/>
        </w:rPr>
        <w:t>Санкт</w:t>
      </w:r>
      <w:r w:rsidR="00B76DD8" w:rsidRPr="00B76DD8">
        <w:rPr>
          <w:rFonts w:ascii="Times New Roman" w:eastAsia="Times New Roman" w:hAnsi="Times New Roman"/>
          <w:lang w:val="ru-RU"/>
        </w:rPr>
        <w:t xml:space="preserve">-Петербург, </w:t>
      </w:r>
      <w:proofErr w:type="spellStart"/>
      <w:r w:rsidR="00B76DD8" w:rsidRPr="00B76DD8">
        <w:rPr>
          <w:rFonts w:ascii="Times New Roman" w:eastAsia="Times New Roman" w:hAnsi="Times New Roman"/>
          <w:lang w:val="ru-RU"/>
        </w:rPr>
        <w:t>Свеаборгская</w:t>
      </w:r>
      <w:proofErr w:type="spellEnd"/>
      <w:r w:rsidR="00B76DD8" w:rsidRPr="00B76DD8">
        <w:rPr>
          <w:rFonts w:ascii="Times New Roman" w:eastAsia="Times New Roman" w:hAnsi="Times New Roman"/>
          <w:lang w:val="ru-RU"/>
        </w:rPr>
        <w:t xml:space="preserve"> ул., д.3, Юрия Гагарина пр., д.</w:t>
      </w:r>
      <w:r w:rsidR="00B76DD8" w:rsidRPr="00B76DD8">
        <w:rPr>
          <w:rFonts w:ascii="Times New Roman" w:eastAsia="Times New Roman" w:hAnsi="Times New Roman" w:cs="Times New Roman"/>
          <w:color w:val="000000"/>
          <w:lang w:val="ru-RU"/>
        </w:rPr>
        <w:t xml:space="preserve"> </w:t>
      </w:r>
      <w:r w:rsidR="00B76DD8">
        <w:rPr>
          <w:rFonts w:ascii="Times New Roman" w:eastAsia="Times New Roman" w:hAnsi="Times New Roman" w:cs="Times New Roman"/>
          <w:color w:val="000000"/>
          <w:lang w:val="ru-RU"/>
        </w:rPr>
        <w:t xml:space="preserve">9 </w:t>
      </w:r>
      <w:r w:rsidRPr="00B76DD8">
        <w:rPr>
          <w:rFonts w:ascii="Times New Roman" w:eastAsia="Times New Roman" w:hAnsi="Times New Roman" w:cs="Times New Roman"/>
          <w:color w:val="000000"/>
          <w:lang w:val="ru-RU"/>
        </w:rPr>
        <w:t>(далее – услуги, объект) в соответствии с описанием объекта закупки (Приложение № 1 к Контракту).</w:t>
      </w:r>
    </w:p>
    <w:p w14:paraId="7AF543B6" w14:textId="77777777" w:rsidR="006C67C8" w:rsidRPr="00B76DD8" w:rsidRDefault="00000000">
      <w:pPr>
        <w:pStyle w:val="affffc"/>
        <w:spacing w:after="160" w:line="254" w:lineRule="auto"/>
        <w:ind w:left="0"/>
        <w:jc w:val="both"/>
        <w:rPr>
          <w:rFonts w:ascii="Times New Roman" w:eastAsia="Times New Roman" w:hAnsi="Times New Roman" w:cs="Times New Roman"/>
          <w:color w:val="000000"/>
          <w:lang w:val="ru-RU"/>
        </w:rPr>
      </w:pPr>
      <w:r w:rsidRPr="00B76DD8">
        <w:rPr>
          <w:rFonts w:ascii="Times New Roman" w:eastAsia="Times New Roman" w:hAnsi="Times New Roman" w:cs="Times New Roman"/>
          <w:color w:val="000000"/>
          <w:lang w:val="ru-RU"/>
        </w:rPr>
        <w:t xml:space="preserve">         1.2. Требования к качеству и безопасности работ услуг, к их функциональным характеристикам, сроку, месту, объему оказания и условиям оказания, к сроку и (или) объему предоставления гарантии качества услуг указаны в описании объекта закупки (Приложение № 1 к Контракту).</w:t>
      </w:r>
    </w:p>
    <w:p w14:paraId="2E33A484" w14:textId="77777777" w:rsidR="006C67C8" w:rsidRPr="00B76DD8" w:rsidRDefault="00000000">
      <w:pPr>
        <w:pStyle w:val="affffc"/>
        <w:spacing w:after="160" w:line="254" w:lineRule="auto"/>
        <w:ind w:left="0"/>
        <w:jc w:val="both"/>
        <w:rPr>
          <w:rFonts w:ascii="Times New Roman" w:eastAsia="Times New Roman" w:hAnsi="Times New Roman" w:cs="Times New Roman"/>
          <w:color w:val="000000"/>
          <w:lang w:val="ru-RU"/>
        </w:rPr>
      </w:pPr>
      <w:r w:rsidRPr="00B76DD8">
        <w:rPr>
          <w:rFonts w:ascii="Times New Roman" w:eastAsia="Times New Roman" w:hAnsi="Times New Roman" w:cs="Times New Roman"/>
          <w:color w:val="000000"/>
          <w:lang w:val="ru-RU"/>
        </w:rPr>
        <w:t xml:space="preserve">          1.3. Заказчик обязуется принять услуги, оказанные по настоящему Контракту, и оплатить их в порядке и на условиях, предусмотренном настоящим Контрактом.</w:t>
      </w:r>
    </w:p>
    <w:p w14:paraId="0E3B1820" w14:textId="77777777" w:rsidR="006C67C8" w:rsidRDefault="00000000">
      <w:pPr>
        <w:pStyle w:val="ConsNormal"/>
        <w:ind w:left="0" w:right="0" w:firstLine="567"/>
        <w:jc w:val="center"/>
      </w:pPr>
      <w:r>
        <w:rPr>
          <w:rFonts w:ascii="Times New Roman" w:hAnsi="Times New Roman" w:cs="Times New Roman"/>
          <w:b/>
          <w:bCs/>
          <w:sz w:val="22"/>
          <w:szCs w:val="22"/>
        </w:rPr>
        <w:t>2. ЦЕНА КОНТРАКТА И ПОРЯДОК РАСЧЕТОВ</w:t>
      </w:r>
    </w:p>
    <w:p w14:paraId="0C1931A2" w14:textId="77777777" w:rsidR="006C67C8" w:rsidRDefault="00000000">
      <w:pPr>
        <w:tabs>
          <w:tab w:val="left" w:pos="2520"/>
        </w:tabs>
        <w:ind w:firstLine="567"/>
      </w:pPr>
      <w:r>
        <w:rPr>
          <w:sz w:val="22"/>
          <w:szCs w:val="22"/>
        </w:rPr>
        <w:t>2.1. Цена Контракта составляет: ________ руб. __ коп. (_____________________________________), в т. ч. НДС (__%) – ______________ (______________________________________) / НДС не облагается (основание: ___), определяется Расчетом (Приложение № 2 к Контракту), является твёрдой и определяется на весь срок исполнения Контракта.</w:t>
      </w:r>
    </w:p>
    <w:p w14:paraId="3D91DB8F" w14:textId="77777777" w:rsidR="006C67C8" w:rsidRDefault="00000000">
      <w:pPr>
        <w:widowControl w:val="0"/>
        <w:ind w:firstLine="709"/>
      </w:pPr>
      <w:r>
        <w:rPr>
          <w:sz w:val="22"/>
          <w:szCs w:val="22"/>
        </w:rPr>
        <w:t>2.2. Указанная в пункте 2.1. цена контракта может быть снижена по письменному соглашению сторон без изменения, предусмотренных Контрактом объёма оказанных услуг и иных условий Контракта.</w:t>
      </w:r>
      <w:r>
        <w:rPr>
          <w:color w:val="000000"/>
          <w:sz w:val="22"/>
          <w:szCs w:val="22"/>
        </w:rPr>
        <w:t xml:space="preserve"> </w:t>
      </w:r>
    </w:p>
    <w:p w14:paraId="1FA0D046" w14:textId="77777777" w:rsidR="006C67C8" w:rsidRDefault="00000000">
      <w:pPr>
        <w:widowControl w:val="0"/>
      </w:pPr>
      <w:r>
        <w:rPr>
          <w:color w:val="000000"/>
          <w:sz w:val="22"/>
          <w:szCs w:val="22"/>
        </w:rPr>
        <w:t xml:space="preserve">            2.3. Цена Контракта может быть изменена, если по предложению Заказчика увеличивается предусмотренное Контрактом количество услуг не более чем на десять процентов или уменьшается предусмотренное Контрактом количество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услуг, исходя из установленной в Контракте цены единицы услуг, но не более чем на десять процентов цены Контракта. При уменьшении предусмотренного Контрактом количества услуг Стороны Контракта обязаны уменьшить цену Контракта исходя из цены единицы услуг. </w:t>
      </w:r>
    </w:p>
    <w:p w14:paraId="7762C04E" w14:textId="4C9EEA29" w:rsidR="006C67C8" w:rsidRDefault="00000000">
      <w:pPr>
        <w:rPr>
          <w:sz w:val="22"/>
          <w:szCs w:val="22"/>
        </w:rPr>
      </w:pPr>
      <w:r>
        <w:rPr>
          <w:sz w:val="22"/>
          <w:szCs w:val="22"/>
        </w:rPr>
        <w:t xml:space="preserve">          2.4. Оплата оказанных Исполнителем услуг осуществляется Заказчиком за счёт средств бюджетного учреждения на 202</w:t>
      </w:r>
      <w:r w:rsidR="00D4002D">
        <w:rPr>
          <w:sz w:val="22"/>
          <w:szCs w:val="22"/>
        </w:rPr>
        <w:t>6</w:t>
      </w:r>
      <w:r>
        <w:rPr>
          <w:sz w:val="22"/>
          <w:szCs w:val="22"/>
        </w:rPr>
        <w:t xml:space="preserve"> год путём перечисления денежных средств платёжным поручением на расчётный счёт Исполнителя в течение 7 (семи) рабочих дней после подписания Заказчиком и комиссией Заказчика по приёмке оказанных услуг (далее – комиссия Заказчика) </w:t>
      </w:r>
      <w:r>
        <w:rPr>
          <w:sz w:val="22"/>
          <w:szCs w:val="22"/>
          <w:shd w:val="clear" w:color="auto" w:fill="FFFFFF"/>
        </w:rPr>
        <w:t xml:space="preserve">акта </w:t>
      </w:r>
      <w:r>
        <w:rPr>
          <w:bCs/>
          <w:sz w:val="22"/>
          <w:szCs w:val="22"/>
        </w:rPr>
        <w:t xml:space="preserve">приемки товаров, работ, услуг, на основании: счета, </w:t>
      </w:r>
      <w:r>
        <w:rPr>
          <w:sz w:val="22"/>
          <w:szCs w:val="22"/>
        </w:rPr>
        <w:t xml:space="preserve">акта оказания услуг (при наличии) или универсального передаточного документа (далее – УПД). </w:t>
      </w:r>
    </w:p>
    <w:p w14:paraId="227856FD" w14:textId="77777777" w:rsidR="006C67C8" w:rsidRDefault="00000000">
      <w:pPr>
        <w:ind w:firstLine="567"/>
        <w:rPr>
          <w:sz w:val="22"/>
          <w:szCs w:val="22"/>
          <w:lang w:eastAsia="en-US"/>
        </w:rPr>
      </w:pPr>
      <w:r>
        <w:rPr>
          <w:sz w:val="22"/>
          <w:szCs w:val="22"/>
        </w:rPr>
        <w:t xml:space="preserve">2.5. </w:t>
      </w:r>
      <w:r>
        <w:rPr>
          <w:color w:val="000000"/>
          <w:sz w:val="22"/>
          <w:szCs w:val="22"/>
          <w:lang w:eastAsia="en-US"/>
        </w:rPr>
        <w:t>Источник финансирования Контракта: Внебюджетные средства. Средства бюджетных учреждений. Код целевой статьи 0250020010, Код вида расходов 244 (Субсидии на финансовое обеспечение выполнения государственного задания), код ОСГУ 226.</w:t>
      </w:r>
    </w:p>
    <w:p w14:paraId="7DADFC0D" w14:textId="77777777" w:rsidR="006C67C8" w:rsidRDefault="00000000">
      <w:pPr>
        <w:ind w:firstLine="567"/>
      </w:pPr>
      <w:r>
        <w:rPr>
          <w:sz w:val="22"/>
          <w:szCs w:val="22"/>
        </w:rPr>
        <w:t>2.6. Услуги, оказанные Исполнителем с отклонениями от требований нормативно-правовых актов и исходных данных Заказчика или иными недостатками, не подлежат оплате Заказчиком до устранения Исполнителем обнаруженных недостатков.</w:t>
      </w:r>
    </w:p>
    <w:p w14:paraId="16AB7E41" w14:textId="77777777" w:rsidR="006C67C8" w:rsidRDefault="00000000">
      <w:pPr>
        <w:ind w:firstLine="567"/>
        <w:rPr>
          <w:spacing w:val="-3"/>
          <w:sz w:val="22"/>
          <w:szCs w:val="22"/>
        </w:rPr>
      </w:pPr>
      <w:r>
        <w:rPr>
          <w:sz w:val="22"/>
          <w:szCs w:val="22"/>
        </w:rPr>
        <w:lastRenderedPageBreak/>
        <w:t>2.7. В случае неисполнения или ненадлежащего исполнения обязательств по Контракту Заказчик</w:t>
      </w:r>
      <w:r>
        <w:rPr>
          <w:spacing w:val="-3"/>
          <w:sz w:val="22"/>
          <w:szCs w:val="22"/>
        </w:rPr>
        <w:t xml:space="preserve"> производит оплату по Контракту за вычетом соответствующего размера неустойки.</w:t>
      </w:r>
    </w:p>
    <w:p w14:paraId="4C173D15" w14:textId="77777777" w:rsidR="006C67C8" w:rsidRDefault="00000000">
      <w:pPr>
        <w:pStyle w:val="afffff1"/>
        <w:ind w:firstLine="0"/>
      </w:pPr>
      <w:r>
        <w:rPr>
          <w:sz w:val="22"/>
          <w:szCs w:val="22"/>
        </w:rPr>
        <w:t xml:space="preserve"> </w:t>
      </w:r>
      <w:r>
        <w:rPr>
          <w:rFonts w:ascii="Calibri" w:eastAsia="Calibri" w:hAnsi="Calibri" w:cs="Calibri"/>
          <w:sz w:val="22"/>
          <w:szCs w:val="22"/>
        </w:rPr>
        <w:t xml:space="preserve">          </w:t>
      </w:r>
      <w:r>
        <w:rPr>
          <w:rFonts w:ascii="Times New Roman" w:hAnsi="Times New Roman" w:cs="Times New Roman"/>
          <w:spacing w:val="-3"/>
          <w:sz w:val="22"/>
          <w:szCs w:val="22"/>
        </w:rPr>
        <w:t>2.8.</w:t>
      </w:r>
      <w:r>
        <w:rPr>
          <w:rFonts w:ascii="Times New Roman" w:hAnsi="Times New Roman" w:cs="Times New Roman"/>
          <w:sz w:val="22"/>
          <w:szCs w:val="22"/>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28F34AF" w14:textId="77777777" w:rsidR="006C67C8" w:rsidRPr="00B76DD8" w:rsidRDefault="00000000">
      <w:pPr>
        <w:pStyle w:val="2b"/>
        <w:spacing w:after="0" w:line="240" w:lineRule="auto"/>
        <w:ind w:left="0" w:firstLine="567"/>
        <w:jc w:val="center"/>
        <w:rPr>
          <w:b/>
          <w:bCs/>
          <w:sz w:val="22"/>
          <w:szCs w:val="22"/>
          <w:lang w:val="ru-RU"/>
        </w:rPr>
      </w:pPr>
      <w:r w:rsidRPr="00B76DD8">
        <w:rPr>
          <w:b/>
          <w:bCs/>
          <w:sz w:val="22"/>
          <w:szCs w:val="22"/>
          <w:lang w:val="ru-RU"/>
        </w:rPr>
        <w:t>3. ПРАВА И ОБЯЗАННОСТИ СТОРОН</w:t>
      </w:r>
    </w:p>
    <w:p w14:paraId="3AE4E030" w14:textId="77777777" w:rsidR="006C67C8" w:rsidRDefault="00000000">
      <w:pPr>
        <w:ind w:firstLine="567"/>
      </w:pPr>
      <w:r>
        <w:rPr>
          <w:b/>
          <w:sz w:val="22"/>
          <w:szCs w:val="22"/>
        </w:rPr>
        <w:t>3.1.</w:t>
      </w:r>
      <w:r>
        <w:rPr>
          <w:sz w:val="22"/>
          <w:szCs w:val="22"/>
        </w:rPr>
        <w:t xml:space="preserve"> </w:t>
      </w:r>
      <w:r>
        <w:rPr>
          <w:b/>
          <w:sz w:val="22"/>
          <w:szCs w:val="22"/>
        </w:rPr>
        <w:t>Заказчик вправе</w:t>
      </w:r>
      <w:r>
        <w:rPr>
          <w:sz w:val="22"/>
          <w:szCs w:val="22"/>
        </w:rPr>
        <w:t>:</w:t>
      </w:r>
    </w:p>
    <w:p w14:paraId="79795744" w14:textId="77777777" w:rsidR="006C67C8" w:rsidRDefault="00000000">
      <w:pPr>
        <w:ind w:firstLine="567"/>
        <w:rPr>
          <w:sz w:val="22"/>
          <w:szCs w:val="22"/>
        </w:rPr>
      </w:pPr>
      <w:r>
        <w:rPr>
          <w:sz w:val="22"/>
          <w:szCs w:val="22"/>
        </w:rPr>
        <w:t>- требовать надлежащего исполнения обязательств в соответствии с Контрактом;</w:t>
      </w:r>
    </w:p>
    <w:p w14:paraId="3F15D6FF" w14:textId="77777777" w:rsidR="006C67C8" w:rsidRDefault="00000000">
      <w:pPr>
        <w:ind w:firstLine="567"/>
        <w:rPr>
          <w:sz w:val="22"/>
          <w:szCs w:val="22"/>
        </w:rPr>
      </w:pPr>
      <w:r>
        <w:rPr>
          <w:sz w:val="22"/>
          <w:szCs w:val="22"/>
        </w:rPr>
        <w:t>- требовать представления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43E5C1E3" w14:textId="77777777" w:rsidR="006C67C8" w:rsidRDefault="00000000">
      <w:pPr>
        <w:ind w:firstLine="567"/>
      </w:pPr>
      <w:r>
        <w:rPr>
          <w:sz w:val="22"/>
          <w:szCs w:val="22"/>
        </w:rPr>
        <w:t>- запрашивать информацию о ходе и состоянии исполнения обязательств по Контракту;</w:t>
      </w:r>
    </w:p>
    <w:p w14:paraId="604C05B8" w14:textId="77777777" w:rsidR="006C67C8" w:rsidRDefault="00000000">
      <w:pPr>
        <w:ind w:firstLine="567"/>
        <w:rPr>
          <w:sz w:val="22"/>
          <w:szCs w:val="22"/>
        </w:rPr>
      </w:pPr>
      <w:r>
        <w:rPr>
          <w:sz w:val="22"/>
          <w:szCs w:val="22"/>
        </w:rPr>
        <w:t>- осуществлять контроль за порядком и сроками оказания услуг, не вмешиваясь в оперативно-хозяйственную деятельность Исполнителя;</w:t>
      </w:r>
    </w:p>
    <w:p w14:paraId="5F843F08" w14:textId="77777777" w:rsidR="006C67C8" w:rsidRDefault="00000000">
      <w:pPr>
        <w:ind w:firstLine="567"/>
      </w:pPr>
      <w:r>
        <w:rPr>
          <w:sz w:val="22"/>
          <w:szCs w:val="22"/>
        </w:rPr>
        <w:t>- отказаться от принятия и оплаты услуг, не соответствующих требованиям Контракта;</w:t>
      </w:r>
    </w:p>
    <w:p w14:paraId="6F72F1EA" w14:textId="77777777" w:rsidR="006C67C8" w:rsidRDefault="00000000">
      <w:pPr>
        <w:ind w:firstLine="567"/>
        <w:rPr>
          <w:sz w:val="22"/>
          <w:szCs w:val="22"/>
        </w:rPr>
      </w:pPr>
      <w:r>
        <w:rPr>
          <w:sz w:val="22"/>
          <w:szCs w:val="22"/>
        </w:rPr>
        <w:t>-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27B7A04F" w14:textId="77777777" w:rsidR="006C67C8" w:rsidRDefault="00000000">
      <w:pPr>
        <w:ind w:firstLine="567"/>
        <w:rPr>
          <w:sz w:val="22"/>
          <w:szCs w:val="22"/>
        </w:rPr>
      </w:pPr>
      <w:r>
        <w:rPr>
          <w:b/>
          <w:sz w:val="22"/>
          <w:szCs w:val="22"/>
        </w:rPr>
        <w:t>3.2.</w:t>
      </w:r>
      <w:r>
        <w:rPr>
          <w:sz w:val="22"/>
          <w:szCs w:val="22"/>
        </w:rPr>
        <w:t xml:space="preserve"> </w:t>
      </w:r>
      <w:r>
        <w:rPr>
          <w:b/>
          <w:sz w:val="22"/>
          <w:szCs w:val="22"/>
        </w:rPr>
        <w:t>Заказчик обязан</w:t>
      </w:r>
      <w:r>
        <w:rPr>
          <w:sz w:val="22"/>
          <w:szCs w:val="22"/>
        </w:rPr>
        <w:t>:</w:t>
      </w:r>
    </w:p>
    <w:p w14:paraId="4A8DCBBE" w14:textId="77777777" w:rsidR="006C67C8" w:rsidRDefault="00000000">
      <w:pPr>
        <w:ind w:firstLine="567"/>
      </w:pPr>
      <w:r>
        <w:rPr>
          <w:sz w:val="22"/>
          <w:szCs w:val="22"/>
        </w:rPr>
        <w:t>- осуществлять контроль за ходом и качеством оказания услуг, соблюдением сроков их оказания и соответствием установленной Контрактом цене, не вмешиваясь при этом в оперативно-хозяйственную деятельность Исполнителя, принять оказанные услуги, в порядке и сроки, предусмотренные Контрактом;</w:t>
      </w:r>
    </w:p>
    <w:p w14:paraId="3CCE1815" w14:textId="77777777" w:rsidR="006C67C8" w:rsidRDefault="00000000">
      <w:pPr>
        <w:ind w:firstLine="567"/>
        <w:rPr>
          <w:sz w:val="22"/>
          <w:szCs w:val="22"/>
        </w:rPr>
      </w:pPr>
      <w:r>
        <w:rPr>
          <w:sz w:val="22"/>
          <w:szCs w:val="22"/>
        </w:rPr>
        <w:t>- обеспечить конфиденциальность указанной информации и её предоставление по запросам органов контроля и правоохранительных органов;</w:t>
      </w:r>
    </w:p>
    <w:p w14:paraId="497EB239" w14:textId="77777777" w:rsidR="006C67C8" w:rsidRDefault="00000000">
      <w:pPr>
        <w:ind w:firstLine="567"/>
      </w:pPr>
      <w:r>
        <w:rPr>
          <w:sz w:val="22"/>
          <w:szCs w:val="22"/>
        </w:rPr>
        <w:t>- оплатить оказанные услуги, в случае надлежащего исполнения обязательств по Контракту, в порядке и на условиях, предусмотренным Контрактом.</w:t>
      </w:r>
    </w:p>
    <w:p w14:paraId="1C881152" w14:textId="77777777" w:rsidR="006C67C8" w:rsidRDefault="00000000">
      <w:pPr>
        <w:ind w:firstLine="567"/>
      </w:pPr>
      <w:r>
        <w:rPr>
          <w:b/>
          <w:sz w:val="22"/>
          <w:szCs w:val="22"/>
        </w:rPr>
        <w:t>3.3. Исполнитель вправе</w:t>
      </w:r>
      <w:r>
        <w:rPr>
          <w:sz w:val="22"/>
          <w:szCs w:val="22"/>
        </w:rPr>
        <w:t>:</w:t>
      </w:r>
    </w:p>
    <w:p w14:paraId="2B0D3DBF" w14:textId="77777777" w:rsidR="006C67C8" w:rsidRDefault="00000000">
      <w:pPr>
        <w:ind w:firstLine="567"/>
        <w:rPr>
          <w:sz w:val="22"/>
          <w:szCs w:val="22"/>
        </w:rPr>
      </w:pPr>
      <w:r>
        <w:rPr>
          <w:sz w:val="22"/>
          <w:szCs w:val="22"/>
        </w:rPr>
        <w:t>- требовать подписания документов об исполнении им обязательств по Контракту от Заказчика;</w:t>
      </w:r>
    </w:p>
    <w:p w14:paraId="3606A2C0" w14:textId="77777777" w:rsidR="006C67C8" w:rsidRDefault="00000000">
      <w:pPr>
        <w:ind w:firstLine="567"/>
      </w:pPr>
      <w:r>
        <w:rPr>
          <w:sz w:val="22"/>
          <w:szCs w:val="22"/>
        </w:rPr>
        <w:t>- требовать оплаты по Контракту в случае надлежащего исполнения своих обязательств по Контракту.</w:t>
      </w:r>
    </w:p>
    <w:p w14:paraId="379E7BD6" w14:textId="77777777" w:rsidR="006C67C8" w:rsidRDefault="00000000">
      <w:pPr>
        <w:ind w:firstLine="567"/>
      </w:pPr>
      <w:r>
        <w:rPr>
          <w:b/>
          <w:sz w:val="22"/>
          <w:szCs w:val="22"/>
        </w:rPr>
        <w:t>3.4. Исполнитель обязан</w:t>
      </w:r>
      <w:r>
        <w:rPr>
          <w:sz w:val="22"/>
          <w:szCs w:val="22"/>
        </w:rPr>
        <w:t>:</w:t>
      </w:r>
    </w:p>
    <w:p w14:paraId="5601A3A6" w14:textId="77777777" w:rsidR="006C67C8" w:rsidRDefault="00000000">
      <w:pPr>
        <w:ind w:firstLine="567"/>
      </w:pPr>
      <w:r>
        <w:rPr>
          <w:sz w:val="22"/>
          <w:szCs w:val="22"/>
        </w:rPr>
        <w:t xml:space="preserve">- оказать услуги согласно описанию объекта закупки (Приложение №1 к контракту), обеспечив надлежащее качество, в сроки, установленные Контрактом; </w:t>
      </w:r>
    </w:p>
    <w:p w14:paraId="17EFE828" w14:textId="77777777" w:rsidR="006C67C8" w:rsidRDefault="00000000">
      <w:pPr>
        <w:pStyle w:val="ConsNormal"/>
        <w:ind w:left="0" w:right="0" w:firstLine="567"/>
        <w:rPr>
          <w:rFonts w:ascii="Times New Roman" w:hAnsi="Times New Roman" w:cs="Times New Roman"/>
          <w:sz w:val="22"/>
          <w:szCs w:val="22"/>
        </w:rPr>
      </w:pPr>
      <w:r>
        <w:rPr>
          <w:rFonts w:ascii="Times New Roman" w:hAnsi="Times New Roman" w:cs="Times New Roman"/>
          <w:sz w:val="22"/>
          <w:szCs w:val="22"/>
        </w:rPr>
        <w:t>- оказать услуги, используя свое оборудование, свой инвентарь, свои материалы;</w:t>
      </w:r>
    </w:p>
    <w:p w14:paraId="69A9F9A1" w14:textId="77777777" w:rsidR="006C67C8" w:rsidRDefault="00000000">
      <w:pPr>
        <w:ind w:firstLine="567"/>
        <w:rPr>
          <w:sz w:val="22"/>
          <w:szCs w:val="22"/>
        </w:rPr>
      </w:pPr>
      <w:r>
        <w:rPr>
          <w:sz w:val="22"/>
          <w:szCs w:val="22"/>
        </w:rPr>
        <w:t>- допускать к выполнению оказания услуг проинструктированный по технике безопасности персонал;</w:t>
      </w:r>
    </w:p>
    <w:p w14:paraId="38DA910C" w14:textId="77777777" w:rsidR="006C67C8" w:rsidRDefault="00000000">
      <w:pPr>
        <w:ind w:firstLine="567"/>
      </w:pPr>
      <w:r>
        <w:rPr>
          <w:sz w:val="22"/>
          <w:szCs w:val="22"/>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33FB40FE" w14:textId="77777777" w:rsidR="006C67C8" w:rsidRDefault="00000000">
      <w:pPr>
        <w:ind w:firstLine="567"/>
      </w:pPr>
      <w:r>
        <w:rPr>
          <w:sz w:val="22"/>
          <w:szCs w:val="22"/>
        </w:rPr>
        <w:t>- передать надлежащим образом оформленные отчётные и финансовые документы;</w:t>
      </w:r>
    </w:p>
    <w:p w14:paraId="48F91CA0" w14:textId="77777777" w:rsidR="006C67C8" w:rsidRDefault="00000000">
      <w:pPr>
        <w:ind w:firstLine="567"/>
      </w:pPr>
      <w:r>
        <w:rPr>
          <w:sz w:val="22"/>
          <w:szCs w:val="22"/>
        </w:rPr>
        <w:t>- представить по запросу Заказчика в сроки, указанные в таком запросе, информацию о ходе исполнения обязательств по Контракту;</w:t>
      </w:r>
    </w:p>
    <w:p w14:paraId="17CC037D" w14:textId="77777777" w:rsidR="006C67C8" w:rsidRDefault="00000000">
      <w:pPr>
        <w:ind w:firstLine="567"/>
        <w:rPr>
          <w:sz w:val="22"/>
          <w:szCs w:val="22"/>
        </w:rPr>
      </w:pPr>
      <w:r>
        <w:rPr>
          <w:sz w:val="22"/>
          <w:szCs w:val="22"/>
        </w:rPr>
        <w:t>- не раскрывать третьим лицам без письменного согласия Заказчика количество, объём, характер оказанных услуг и условия их оплаты;</w:t>
      </w:r>
    </w:p>
    <w:p w14:paraId="08AE9254" w14:textId="77777777" w:rsidR="006C67C8" w:rsidRDefault="00000000">
      <w:pPr>
        <w:ind w:firstLine="567"/>
      </w:pPr>
      <w:r>
        <w:rPr>
          <w:sz w:val="22"/>
          <w:szCs w:val="22"/>
        </w:rPr>
        <w:t>- соблюдать конфиденциальность в отношении всей информации, ставшей известной Исполнителю в связи с исполнением обязательств по Контракту;</w:t>
      </w:r>
    </w:p>
    <w:p w14:paraId="2C3051AC" w14:textId="77777777" w:rsidR="006C67C8" w:rsidRDefault="00000000">
      <w:pPr>
        <w:ind w:firstLine="567"/>
      </w:pPr>
      <w:r>
        <w:rPr>
          <w:sz w:val="22"/>
          <w:szCs w:val="22"/>
        </w:rPr>
        <w:t>- при оказании услуг обеспечить их надлежащее качество в соответствии с требованиями соответствующих нормативно-правовых актов;</w:t>
      </w:r>
    </w:p>
    <w:p w14:paraId="54B9ECF4" w14:textId="77777777" w:rsidR="006C67C8" w:rsidRDefault="00000000">
      <w:pPr>
        <w:ind w:firstLine="567"/>
        <w:rPr>
          <w:sz w:val="22"/>
          <w:szCs w:val="22"/>
        </w:rPr>
      </w:pPr>
      <w:r>
        <w:rPr>
          <w:sz w:val="22"/>
          <w:szCs w:val="22"/>
        </w:rPr>
        <w:t>- оказывать услуги с соблюдением норм пожарной безопасности, техники безопасности, охраны окружающей среды;</w:t>
      </w:r>
    </w:p>
    <w:p w14:paraId="7BC432B1" w14:textId="77777777" w:rsidR="006C67C8" w:rsidRDefault="00000000">
      <w:pPr>
        <w:ind w:firstLine="567"/>
        <w:rPr>
          <w:sz w:val="22"/>
          <w:szCs w:val="22"/>
        </w:rPr>
      </w:pPr>
      <w:r>
        <w:rPr>
          <w:sz w:val="22"/>
          <w:szCs w:val="22"/>
        </w:rPr>
        <w:t xml:space="preserve">- обеспечивать сохранность объекта, материалов и оборудования, находящихся на объекте в период оказания услуг; </w:t>
      </w:r>
    </w:p>
    <w:p w14:paraId="30D99947" w14:textId="77777777" w:rsidR="006C67C8" w:rsidRDefault="00000000">
      <w:pPr>
        <w:ind w:firstLine="567"/>
      </w:pPr>
      <w:r>
        <w:rPr>
          <w:sz w:val="22"/>
          <w:szCs w:val="22"/>
        </w:rPr>
        <w:t>- исполнять полученные в ходе оказания услуг указания Заказчика, устранять обнаруженные недостатки в оказанных услугах или иные отступления от условий Контракта.</w:t>
      </w:r>
    </w:p>
    <w:p w14:paraId="26D9FEB4" w14:textId="77777777" w:rsidR="006C67C8" w:rsidRDefault="00000000">
      <w:pPr>
        <w:ind w:firstLine="567"/>
      </w:pPr>
      <w:r>
        <w:rPr>
          <w:sz w:val="22"/>
          <w:szCs w:val="22"/>
        </w:rPr>
        <w:t xml:space="preserve">- выполнять иные обязанности, предусмотренные действующим законодательством и Контрактом. </w:t>
      </w:r>
    </w:p>
    <w:p w14:paraId="140D04ED" w14:textId="77777777" w:rsidR="006C67C8" w:rsidRPr="00B76DD8" w:rsidRDefault="006C67C8">
      <w:pPr>
        <w:pStyle w:val="2b"/>
        <w:spacing w:after="0" w:line="240" w:lineRule="auto"/>
        <w:ind w:left="0" w:firstLine="567"/>
        <w:jc w:val="center"/>
        <w:rPr>
          <w:b/>
          <w:bCs/>
          <w:sz w:val="22"/>
          <w:szCs w:val="22"/>
          <w:lang w:val="ru-RU"/>
        </w:rPr>
      </w:pPr>
    </w:p>
    <w:p w14:paraId="5282C127" w14:textId="77777777" w:rsidR="006C67C8" w:rsidRPr="00B76DD8" w:rsidRDefault="00000000">
      <w:pPr>
        <w:pStyle w:val="2b"/>
        <w:spacing w:after="0" w:line="240" w:lineRule="auto"/>
        <w:ind w:left="0" w:firstLine="567"/>
        <w:jc w:val="center"/>
        <w:rPr>
          <w:b/>
          <w:bCs/>
          <w:sz w:val="22"/>
          <w:szCs w:val="22"/>
          <w:lang w:val="ru-RU"/>
        </w:rPr>
      </w:pPr>
      <w:r>
        <w:rPr>
          <w:b/>
          <w:sz w:val="22"/>
          <w:szCs w:val="22"/>
          <w:lang w:val="ru-RU"/>
        </w:rPr>
        <w:t>4</w:t>
      </w:r>
      <w:r w:rsidRPr="00B76DD8">
        <w:rPr>
          <w:b/>
          <w:sz w:val="22"/>
          <w:szCs w:val="22"/>
          <w:lang w:val="ru-RU"/>
        </w:rPr>
        <w:t>.</w:t>
      </w:r>
      <w:r>
        <w:rPr>
          <w:b/>
          <w:sz w:val="22"/>
          <w:szCs w:val="22"/>
          <w:lang w:val="ru-RU"/>
        </w:rPr>
        <w:t xml:space="preserve"> </w:t>
      </w:r>
      <w:r w:rsidRPr="00B76DD8">
        <w:rPr>
          <w:b/>
          <w:sz w:val="22"/>
          <w:szCs w:val="22"/>
          <w:lang w:val="ru-RU"/>
        </w:rPr>
        <w:t>ПОРЯДОК СДАЧИ-ПРИЁМКИ ОКАЗАННЫХ УСЛУГ</w:t>
      </w:r>
    </w:p>
    <w:p w14:paraId="7D38D2D3" w14:textId="77777777" w:rsidR="006C67C8" w:rsidRDefault="00000000">
      <w:pPr>
        <w:widowControl w:val="0"/>
        <w:rPr>
          <w:rFonts w:eastAsia="TimesDL;Times New Roman"/>
          <w:sz w:val="22"/>
          <w:szCs w:val="22"/>
        </w:rPr>
      </w:pPr>
      <w:r>
        <w:rPr>
          <w:sz w:val="22"/>
          <w:szCs w:val="22"/>
        </w:rPr>
        <w:t xml:space="preserve">        </w:t>
      </w:r>
      <w:r>
        <w:rPr>
          <w:rFonts w:eastAsia="TimesDL;Times New Roman"/>
          <w:sz w:val="22"/>
          <w:szCs w:val="22"/>
        </w:rPr>
        <w:t xml:space="preserve">4.1. </w:t>
      </w:r>
      <w:r>
        <w:rPr>
          <w:rFonts w:eastAsia="Tahoma"/>
          <w:sz w:val="22"/>
          <w:szCs w:val="22"/>
        </w:rPr>
        <w:t xml:space="preserve">Заказчик обязан принять оказанные Исполнителем услуги в случае их надлежащего и полного выполнения.  </w:t>
      </w:r>
      <w:r>
        <w:rPr>
          <w:sz w:val="22"/>
          <w:szCs w:val="22"/>
          <w:lang w:eastAsia="en-US"/>
        </w:rPr>
        <w:t>Приемка оказанных услуг осуществляется в порядке и на условиях, определенных в приказе Минфина от 15.04.2021 № 61н «</w:t>
      </w:r>
      <w:r>
        <w:rPr>
          <w:bCs/>
          <w:sz w:val="22"/>
          <w:szCs w:val="22"/>
          <w:shd w:val="clear" w:color="auto" w:fill="FFFFFF"/>
        </w:rPr>
        <w:t>Об утверждении </w:t>
      </w:r>
      <w:hyperlink r:id="rId7" w:anchor="65E0IS" w:history="1">
        <w:r>
          <w:rPr>
            <w:rStyle w:val="af5"/>
            <w:bCs/>
            <w:sz w:val="22"/>
            <w:szCs w:val="22"/>
            <w:shd w:val="clear" w:color="auto" w:fill="FFFFFF"/>
          </w:rPr>
          <w:t xml:space="preserve">унифицированных форм электронных документов бухгалтерского учета, применяемых при ведении бюджетного учета, бухгалтерского учета государственных </w:t>
        </w:r>
        <w:r>
          <w:rPr>
            <w:rStyle w:val="af5"/>
            <w:bCs/>
            <w:sz w:val="22"/>
            <w:szCs w:val="22"/>
            <w:shd w:val="clear" w:color="auto" w:fill="FFFFFF"/>
          </w:rPr>
          <w:lastRenderedPageBreak/>
          <w:t>(муниципальных) учреждений</w:t>
        </w:r>
      </w:hyperlink>
      <w:r>
        <w:rPr>
          <w:bCs/>
          <w:sz w:val="22"/>
          <w:szCs w:val="22"/>
          <w:shd w:val="clear" w:color="auto" w:fill="FFFFFF"/>
        </w:rPr>
        <w:t>, и </w:t>
      </w:r>
      <w:hyperlink r:id="rId8" w:anchor="7DQ0K9" w:history="1">
        <w:r>
          <w:rPr>
            <w:rStyle w:val="af5"/>
            <w:bCs/>
            <w:sz w:val="22"/>
            <w:szCs w:val="22"/>
            <w:shd w:val="clear" w:color="auto" w:fill="FFFFFF"/>
          </w:rPr>
          <w:t>Методических указаний по их формированию и применению</w:t>
        </w:r>
      </w:hyperlink>
      <w:r>
        <w:rPr>
          <w:sz w:val="22"/>
          <w:szCs w:val="22"/>
        </w:rPr>
        <w:t>»</w:t>
      </w:r>
      <w:r>
        <w:rPr>
          <w:sz w:val="22"/>
          <w:szCs w:val="22"/>
          <w:lang w:eastAsia="en-US"/>
        </w:rPr>
        <w:t xml:space="preserve"> (далее - </w:t>
      </w:r>
      <w:r>
        <w:rPr>
          <w:sz w:val="22"/>
          <w:szCs w:val="22"/>
          <w:shd w:val="clear" w:color="auto" w:fill="FFFFFF"/>
        </w:rPr>
        <w:t>Приказ Минфина России от 15 апреля 2021 г. № 61н</w:t>
      </w:r>
      <w:r>
        <w:rPr>
          <w:sz w:val="22"/>
          <w:szCs w:val="22"/>
          <w:lang w:eastAsia="en-US"/>
        </w:rPr>
        <w:t xml:space="preserve">) </w:t>
      </w:r>
      <w:r>
        <w:rPr>
          <w:sz w:val="22"/>
          <w:szCs w:val="22"/>
          <w:shd w:val="clear" w:color="auto" w:fill="FFFFFF"/>
        </w:rPr>
        <w:t xml:space="preserve">с </w:t>
      </w:r>
      <w:r>
        <w:rPr>
          <w:sz w:val="22"/>
          <w:szCs w:val="22"/>
        </w:rPr>
        <w:t xml:space="preserve">применением </w:t>
      </w:r>
      <w:r>
        <w:rPr>
          <w:sz w:val="22"/>
          <w:szCs w:val="22"/>
          <w:shd w:val="clear" w:color="auto" w:fill="FFFFFF"/>
        </w:rPr>
        <w:t xml:space="preserve">акта </w:t>
      </w:r>
      <w:r>
        <w:rPr>
          <w:bCs/>
          <w:sz w:val="22"/>
          <w:szCs w:val="22"/>
        </w:rPr>
        <w:t>приемки товаров, работ, услуг</w:t>
      </w:r>
      <w:r>
        <w:rPr>
          <w:sz w:val="22"/>
          <w:szCs w:val="22"/>
          <w:shd w:val="clear" w:color="auto" w:fill="FFFFFF"/>
        </w:rPr>
        <w:t xml:space="preserve"> по форме </w:t>
      </w:r>
      <w:r>
        <w:rPr>
          <w:bCs/>
          <w:sz w:val="22"/>
          <w:szCs w:val="22"/>
        </w:rPr>
        <w:t>0510452</w:t>
      </w:r>
      <w:r>
        <w:rPr>
          <w:sz w:val="22"/>
          <w:szCs w:val="22"/>
          <w:shd w:val="clear" w:color="auto" w:fill="FFFFFF"/>
        </w:rPr>
        <w:t>, утвержденной Приказом Минфина России от 15 апреля 2021 г. № 61н</w:t>
      </w:r>
      <w:r>
        <w:rPr>
          <w:sz w:val="22"/>
          <w:szCs w:val="22"/>
          <w:lang w:eastAsia="en-US"/>
        </w:rPr>
        <w:t>.</w:t>
      </w:r>
    </w:p>
    <w:p w14:paraId="07FCEACE" w14:textId="77777777" w:rsidR="006C67C8" w:rsidRDefault="00000000">
      <w:r>
        <w:rPr>
          <w:sz w:val="22"/>
          <w:szCs w:val="22"/>
        </w:rPr>
        <w:t xml:space="preserve">        </w:t>
      </w:r>
      <w:r>
        <w:rPr>
          <w:rFonts w:eastAsia="Tahoma"/>
          <w:sz w:val="22"/>
          <w:szCs w:val="22"/>
        </w:rPr>
        <w:t xml:space="preserve">4.2. </w:t>
      </w:r>
      <w:r>
        <w:rPr>
          <w:rFonts w:eastAsia="Calibri"/>
          <w:sz w:val="22"/>
          <w:szCs w:val="22"/>
        </w:rPr>
        <w:t>У</w:t>
      </w:r>
      <w:r>
        <w:rPr>
          <w:rFonts w:eastAsia="Calibri"/>
          <w:color w:val="000000"/>
          <w:sz w:val="22"/>
          <w:szCs w:val="22"/>
        </w:rPr>
        <w:t xml:space="preserve">полномоченные представители Заказчика и Исполнителя по факту оказания услуг подписывают </w:t>
      </w:r>
      <w:r>
        <w:rPr>
          <w:sz w:val="22"/>
          <w:szCs w:val="22"/>
          <w:shd w:val="clear" w:color="auto" w:fill="FFFFFF"/>
        </w:rPr>
        <w:t xml:space="preserve">акт </w:t>
      </w:r>
      <w:r>
        <w:rPr>
          <w:bCs/>
          <w:sz w:val="22"/>
          <w:szCs w:val="22"/>
        </w:rPr>
        <w:t>приемки товаров, работ, услуг</w:t>
      </w:r>
      <w:r>
        <w:rPr>
          <w:sz w:val="22"/>
          <w:szCs w:val="22"/>
          <w:shd w:val="clear" w:color="auto" w:fill="FFFFFF"/>
        </w:rPr>
        <w:t xml:space="preserve"> по форме </w:t>
      </w:r>
      <w:r>
        <w:rPr>
          <w:bCs/>
          <w:sz w:val="22"/>
          <w:szCs w:val="22"/>
        </w:rPr>
        <w:t xml:space="preserve">0510452, </w:t>
      </w:r>
      <w:r>
        <w:rPr>
          <w:rFonts w:eastAsia="Calibri"/>
          <w:color w:val="000000"/>
          <w:sz w:val="22"/>
          <w:szCs w:val="22"/>
        </w:rPr>
        <w:t>акт оказанных услуг или УПД (при наличии), которые служат основанием для взаимных расчетов между ними.</w:t>
      </w:r>
    </w:p>
    <w:p w14:paraId="0CC8A7F2" w14:textId="77777777" w:rsidR="006C67C8" w:rsidRDefault="00000000">
      <w:pPr>
        <w:widowControl w:val="0"/>
      </w:pPr>
      <w:r>
        <w:rPr>
          <w:sz w:val="22"/>
          <w:szCs w:val="22"/>
        </w:rPr>
        <w:t xml:space="preserve">        </w:t>
      </w:r>
      <w:r>
        <w:rPr>
          <w:rFonts w:eastAsia="Tahoma"/>
          <w:sz w:val="22"/>
          <w:szCs w:val="22"/>
        </w:rPr>
        <w:t>4.3. Исполнитель в срок не более 3 (трех) рабочих дней с даты фактического оказания услуг предоставляет Заказчику отчетные документы, подтверждающие надлежащее исполнение обязательств по контракту (</w:t>
      </w:r>
      <w:r>
        <w:rPr>
          <w:rFonts w:eastAsia="Calibri"/>
          <w:color w:val="000000"/>
          <w:sz w:val="22"/>
          <w:szCs w:val="22"/>
        </w:rPr>
        <w:t xml:space="preserve">счёт, счёт-фактура (при наличии), </w:t>
      </w:r>
      <w:r>
        <w:rPr>
          <w:sz w:val="22"/>
          <w:szCs w:val="22"/>
          <w:shd w:val="clear" w:color="auto" w:fill="FFFFFF"/>
        </w:rPr>
        <w:t xml:space="preserve">акт </w:t>
      </w:r>
      <w:r>
        <w:rPr>
          <w:bCs/>
          <w:sz w:val="22"/>
          <w:szCs w:val="22"/>
        </w:rPr>
        <w:t>приемки товаров, работ, услуг</w:t>
      </w:r>
      <w:r>
        <w:rPr>
          <w:sz w:val="22"/>
          <w:szCs w:val="22"/>
          <w:shd w:val="clear" w:color="auto" w:fill="FFFFFF"/>
        </w:rPr>
        <w:t xml:space="preserve"> по форме </w:t>
      </w:r>
      <w:r>
        <w:rPr>
          <w:bCs/>
          <w:sz w:val="22"/>
          <w:szCs w:val="22"/>
        </w:rPr>
        <w:t xml:space="preserve">0510452, </w:t>
      </w:r>
      <w:r>
        <w:rPr>
          <w:rFonts w:eastAsia="Calibri"/>
          <w:color w:val="000000"/>
          <w:sz w:val="22"/>
          <w:szCs w:val="22"/>
        </w:rPr>
        <w:t>акт оказанных услуг или УПД (при наличии), с</w:t>
      </w:r>
      <w:r>
        <w:rPr>
          <w:rFonts w:eastAsia="Tahoma"/>
          <w:sz w:val="22"/>
          <w:szCs w:val="22"/>
        </w:rPr>
        <w:t>кан-образы документов, подтверждающих соответствие товаров, используемых при оказании услуг по настоящему Контракту: технических паспортов или других документов, удостоверяющих качество товаров; сертификатов соответствия и/или деклараций о соответствии товаров,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гарантийные талоны на использованные при оказании услуг товары) (далее – отчетные документы).</w:t>
      </w:r>
    </w:p>
    <w:p w14:paraId="08DFB0DB" w14:textId="77777777" w:rsidR="006C67C8" w:rsidRDefault="00000000">
      <w:r>
        <w:rPr>
          <w:sz w:val="22"/>
          <w:szCs w:val="22"/>
        </w:rPr>
        <w:t xml:space="preserve">         </w:t>
      </w:r>
      <w:r>
        <w:rPr>
          <w:rFonts w:eastAsia="Tahoma"/>
          <w:sz w:val="22"/>
          <w:szCs w:val="22"/>
        </w:rPr>
        <w:t>4.4.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№44-ФЗ.</w:t>
      </w:r>
    </w:p>
    <w:p w14:paraId="08906F0B" w14:textId="77777777" w:rsidR="006C67C8" w:rsidRDefault="00000000">
      <w:pPr>
        <w:ind w:firstLine="426"/>
        <w:rPr>
          <w:rFonts w:eastAsia="Tahoma"/>
          <w:sz w:val="22"/>
          <w:szCs w:val="22"/>
        </w:rPr>
      </w:pPr>
      <w:r>
        <w:rPr>
          <w:rFonts w:eastAsia="Tahoma"/>
          <w:sz w:val="22"/>
          <w:szCs w:val="22"/>
        </w:rPr>
        <w:t>По результатам проведения экспертизы оформляется заключение по результатам экспертизы или ставится отметка о ее проведении на документе, подтверждающем надлежащее исполнение обязательств по контракту.</w:t>
      </w:r>
    </w:p>
    <w:p w14:paraId="2800B64A" w14:textId="77777777" w:rsidR="006C67C8" w:rsidRDefault="00000000">
      <w:r>
        <w:rPr>
          <w:rFonts w:eastAsia="Tahoma"/>
          <w:sz w:val="22"/>
          <w:szCs w:val="22"/>
        </w:rPr>
        <w:t xml:space="preserve">4.4.1.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3E5DFEB0" w14:textId="77777777" w:rsidR="006C67C8" w:rsidRDefault="00000000">
      <w:r>
        <w:rPr>
          <w:rFonts w:eastAsia="Tahoma"/>
          <w:sz w:val="22"/>
          <w:szCs w:val="22"/>
        </w:rPr>
        <w:t>4.4.2.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37007C8E" w14:textId="77777777" w:rsidR="006C67C8" w:rsidRDefault="00000000">
      <w:r>
        <w:rPr>
          <w:rFonts w:eastAsia="Tahoma"/>
          <w:sz w:val="22"/>
          <w:szCs w:val="22"/>
        </w:rPr>
        <w:t>4.4.3.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8B72C87" w14:textId="77777777" w:rsidR="006C67C8" w:rsidRDefault="00000000">
      <w:r>
        <w:rPr>
          <w:rFonts w:eastAsia="Tahoma"/>
          <w:sz w:val="22"/>
          <w:szCs w:val="22"/>
        </w:rPr>
        <w:t xml:space="preserve">4.4.4.  Приемке подлежат исключительно фактически оказанные Исполнителем услуги. </w:t>
      </w:r>
    </w:p>
    <w:p w14:paraId="163401D3" w14:textId="0CEAEE97" w:rsidR="006C67C8" w:rsidRDefault="00000000">
      <w:r>
        <w:rPr>
          <w:sz w:val="22"/>
          <w:szCs w:val="22"/>
        </w:rPr>
        <w:t xml:space="preserve">       </w:t>
      </w:r>
      <w:r>
        <w:rPr>
          <w:rFonts w:eastAsia="Tahoma"/>
          <w:sz w:val="22"/>
          <w:szCs w:val="22"/>
        </w:rPr>
        <w:t>4.5. В течение 5 (пяти) рабочих дней со дня поступления отчетных документов в соответствии с пунктом 4.3 настоящего Контракта Заказчик и комиссия Заказчика на основании изучения документов, предусмотренных пунктом 6.3 настоящего Контракта, и результатов экспертизы, проведенной в соответствии с пунктом 4.4 настоящего Контракта, осуществляет одно из следующих действий:</w:t>
      </w:r>
    </w:p>
    <w:p w14:paraId="6436B9C4" w14:textId="77777777" w:rsidR="006C67C8" w:rsidRDefault="00000000">
      <w:pPr>
        <w:ind w:firstLine="426"/>
        <w:rPr>
          <w:rFonts w:eastAsia="Tahoma"/>
          <w:sz w:val="22"/>
          <w:szCs w:val="22"/>
        </w:rPr>
      </w:pPr>
      <w:r>
        <w:rPr>
          <w:rFonts w:eastAsia="Tahoma"/>
          <w:sz w:val="22"/>
          <w:szCs w:val="22"/>
        </w:rPr>
        <w:t>а) подписывает отчетные документы;</w:t>
      </w:r>
    </w:p>
    <w:p w14:paraId="2281844C" w14:textId="77777777" w:rsidR="006C67C8" w:rsidRDefault="00000000">
      <w:pPr>
        <w:ind w:firstLine="426"/>
        <w:rPr>
          <w:rFonts w:eastAsia="Tahoma"/>
          <w:sz w:val="22"/>
          <w:szCs w:val="22"/>
        </w:rPr>
      </w:pPr>
      <w:r>
        <w:rPr>
          <w:rFonts w:eastAsia="Tahoma"/>
          <w:sz w:val="22"/>
          <w:szCs w:val="22"/>
        </w:rPr>
        <w:t>б) оформляет и в тот же день направляет Исполнителю мотивированный отказ от подписания отчетных документов с указанием причин такого отказа.</w:t>
      </w:r>
    </w:p>
    <w:p w14:paraId="5DBD2742" w14:textId="77777777" w:rsidR="006C67C8" w:rsidRDefault="00000000">
      <w:r>
        <w:rPr>
          <w:sz w:val="22"/>
          <w:szCs w:val="22"/>
        </w:rPr>
        <w:t xml:space="preserve">        </w:t>
      </w:r>
      <w:r>
        <w:rPr>
          <w:rFonts w:eastAsia="Tahoma"/>
          <w:sz w:val="22"/>
          <w:szCs w:val="22"/>
        </w:rPr>
        <w:t>4.6. Заказчик имеет право частично принять оказанные услуги с отражением информации о расхождениях в приемке в соответствии с условиями настоящего Контракта и фактически оказанных услугах в отчетных документах.</w:t>
      </w:r>
    </w:p>
    <w:p w14:paraId="3C97EC0A" w14:textId="77777777" w:rsidR="006C67C8" w:rsidRDefault="00000000">
      <w:r>
        <w:rPr>
          <w:sz w:val="22"/>
          <w:szCs w:val="22"/>
        </w:rPr>
        <w:t xml:space="preserve">       </w:t>
      </w:r>
      <w:r>
        <w:rPr>
          <w:rFonts w:eastAsia="Tahoma"/>
          <w:sz w:val="22"/>
          <w:szCs w:val="22"/>
        </w:rPr>
        <w:t xml:space="preserve">4.7. В случае получения в соответствии с пунктом 4.5 настоящего Контракта мотивированного отказа от подписания отчетных документов Исполнитель вправе устранить причины, указанные в таком мотивированном отказе, и направить Заказчику отчетные документы повторно в порядке, предусмотренном настоящим разделом Контракта. </w:t>
      </w:r>
    </w:p>
    <w:p w14:paraId="2B47060A" w14:textId="77777777" w:rsidR="006C67C8" w:rsidRDefault="00000000">
      <w:r>
        <w:rPr>
          <w:sz w:val="22"/>
          <w:szCs w:val="22"/>
        </w:rPr>
        <w:t xml:space="preserve">      </w:t>
      </w:r>
      <w:r>
        <w:rPr>
          <w:rFonts w:eastAsia="Tahoma"/>
          <w:sz w:val="22"/>
          <w:szCs w:val="22"/>
        </w:rPr>
        <w:t>4.8. Исполнитель обязан устранить все обнаруженные в ходе приемки недостатки своими силами и за свой счет, в сроки, установленные в мотивированном отказе.</w:t>
      </w:r>
    </w:p>
    <w:p w14:paraId="5EBF6F45" w14:textId="77777777" w:rsidR="006C67C8" w:rsidRDefault="00000000">
      <w:pPr>
        <w:ind w:firstLine="426"/>
        <w:rPr>
          <w:rFonts w:eastAsia="Tahoma"/>
          <w:sz w:val="22"/>
          <w:szCs w:val="22"/>
        </w:rPr>
      </w:pPr>
      <w:r>
        <w:rPr>
          <w:rFonts w:eastAsia="Tahoma"/>
          <w:sz w:val="22"/>
          <w:szCs w:val="22"/>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711C8866" w14:textId="77777777" w:rsidR="006C67C8" w:rsidRDefault="00000000">
      <w:r>
        <w:rPr>
          <w:sz w:val="22"/>
          <w:szCs w:val="22"/>
        </w:rPr>
        <w:t xml:space="preserve">     </w:t>
      </w:r>
      <w:r>
        <w:rPr>
          <w:rFonts w:eastAsia="Tahoma"/>
          <w:sz w:val="22"/>
          <w:szCs w:val="22"/>
        </w:rPr>
        <w:t>4.9. Датой приемки оказанных услуг считается дата подписания отчетных документов Заказчиком.</w:t>
      </w:r>
    </w:p>
    <w:p w14:paraId="6EA9A531" w14:textId="77777777" w:rsidR="006C67C8" w:rsidRDefault="00000000">
      <w:pPr>
        <w:ind w:firstLine="426"/>
        <w:rPr>
          <w:rFonts w:eastAsia="Tahoma"/>
          <w:sz w:val="22"/>
          <w:szCs w:val="22"/>
        </w:rPr>
      </w:pPr>
      <w:r>
        <w:rPr>
          <w:rFonts w:eastAsia="Tahoma"/>
          <w:sz w:val="22"/>
          <w:szCs w:val="22"/>
        </w:rPr>
        <w:t>Обязательства Исполнителя по настоящему Контракту (этапу) считаются исполненными после подписания Сторонами отчетных документов.</w:t>
      </w:r>
    </w:p>
    <w:p w14:paraId="7D33379E" w14:textId="77777777" w:rsidR="006C67C8" w:rsidRDefault="00000000">
      <w:r>
        <w:rPr>
          <w:sz w:val="22"/>
          <w:szCs w:val="22"/>
        </w:rPr>
        <w:t xml:space="preserve">     </w:t>
      </w:r>
      <w:r>
        <w:rPr>
          <w:rFonts w:eastAsia="Tahoma"/>
          <w:sz w:val="22"/>
          <w:szCs w:val="22"/>
        </w:rPr>
        <w:t>4.10. После устранения недостатков, послуживших основанием для неподписания отчетных документов, Исполнитель и Заказчик подписывают отчетные документы в порядке и сроки, предусмотренные настоящим разделом Контракта.</w:t>
      </w:r>
    </w:p>
    <w:p w14:paraId="30E99B1D" w14:textId="63F51B72" w:rsidR="006C67C8" w:rsidRDefault="00000000">
      <w:r>
        <w:rPr>
          <w:sz w:val="22"/>
          <w:szCs w:val="22"/>
        </w:rPr>
        <w:t xml:space="preserve">     </w:t>
      </w:r>
      <w:r>
        <w:rPr>
          <w:rFonts w:eastAsia="Tahoma"/>
          <w:sz w:val="22"/>
          <w:szCs w:val="22"/>
        </w:rPr>
        <w:t xml:space="preserve">4.11. Заказчик вправе не отказывать в приемке результатов отдельного этапа исполнения контракта либо оказанных услуг в случае выявления несоответствия этих </w:t>
      </w:r>
      <w:r w:rsidR="00D4002D">
        <w:rPr>
          <w:rFonts w:eastAsia="Tahoma"/>
          <w:sz w:val="22"/>
          <w:szCs w:val="22"/>
        </w:rPr>
        <w:t>результатов,</w:t>
      </w:r>
      <w:r>
        <w:rPr>
          <w:rFonts w:eastAsia="Tahoma"/>
          <w:sz w:val="22"/>
          <w:szCs w:val="22"/>
        </w:rPr>
        <w:t xml:space="preserve"> либо этих услуг условиям Контракта, </w:t>
      </w:r>
      <w:r>
        <w:rPr>
          <w:rFonts w:eastAsia="Tahoma"/>
          <w:sz w:val="22"/>
          <w:szCs w:val="22"/>
        </w:rPr>
        <w:lastRenderedPageBreak/>
        <w:t>если выявленное несоответствие не препятствует приемке этих результатов либо этих услуг и устранено Исполнителем.</w:t>
      </w:r>
    </w:p>
    <w:p w14:paraId="0CF084F9" w14:textId="77777777" w:rsidR="006C67C8" w:rsidRDefault="00000000">
      <w:r>
        <w:rPr>
          <w:sz w:val="22"/>
          <w:szCs w:val="22"/>
        </w:rPr>
        <w:t xml:space="preserve">     </w:t>
      </w:r>
      <w:r>
        <w:rPr>
          <w:rFonts w:eastAsia="Tahoma"/>
          <w:sz w:val="22"/>
          <w:szCs w:val="22"/>
        </w:rPr>
        <w:t>4.12. Сдача и приемка оказанных услуг осуществляется уполномоченными представителями Сторон.</w:t>
      </w:r>
    </w:p>
    <w:p w14:paraId="022A0B58" w14:textId="77777777" w:rsidR="006C67C8" w:rsidRDefault="00000000">
      <w:pPr>
        <w:widowControl w:val="0"/>
      </w:pPr>
      <w:r>
        <w:rPr>
          <w:sz w:val="22"/>
          <w:szCs w:val="22"/>
        </w:rPr>
        <w:t xml:space="preserve">     </w:t>
      </w:r>
      <w:r>
        <w:rPr>
          <w:rFonts w:eastAsia="Tahoma"/>
          <w:sz w:val="22"/>
          <w:szCs w:val="22"/>
        </w:rPr>
        <w:t>4.13. Риски случайной гибели или случайного повреждения результата услуг переходят от Исполнителя к Заказчику с момента подписания Заказчиком (комиссией Заказчика) отчетных документов, а в случае обнаружения в ходе приёмки услуг недостатков - с момента устранения Исполнителем всех выявленных недостатков в соответствии с актом и подписания Заказчиком (комиссией Заказчика) отчетных документов.</w:t>
      </w:r>
    </w:p>
    <w:p w14:paraId="2201DC01" w14:textId="77777777" w:rsidR="006C67C8" w:rsidRDefault="006C67C8">
      <w:pPr>
        <w:ind w:firstLine="567"/>
        <w:rPr>
          <w:rFonts w:eastAsia="Tahoma"/>
          <w:sz w:val="22"/>
          <w:szCs w:val="22"/>
        </w:rPr>
      </w:pPr>
    </w:p>
    <w:p w14:paraId="3C61CC36" w14:textId="77777777" w:rsidR="006C67C8" w:rsidRDefault="00000000">
      <w:pPr>
        <w:ind w:firstLine="567"/>
        <w:jc w:val="center"/>
      </w:pPr>
      <w:r>
        <w:rPr>
          <w:b/>
          <w:bCs/>
          <w:sz w:val="22"/>
          <w:szCs w:val="22"/>
        </w:rPr>
        <w:t>5. ОТВЕТСТВЕННОСТЬ СТОРОН</w:t>
      </w:r>
    </w:p>
    <w:p w14:paraId="0EE406CA" w14:textId="77777777" w:rsidR="006C67C8" w:rsidRDefault="00000000">
      <w:r>
        <w:rPr>
          <w:sz w:val="22"/>
          <w:szCs w:val="22"/>
          <w:lang w:eastAsia="en-US"/>
        </w:rPr>
        <w:t xml:space="preserve">          </w:t>
      </w:r>
      <w:r>
        <w:rPr>
          <w:rFonts w:eastAsia="Calibri"/>
          <w:sz w:val="22"/>
          <w:szCs w:val="22"/>
          <w:lang w:eastAsia="en-US"/>
        </w:rPr>
        <w:t>5.1. 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w:t>
      </w:r>
    </w:p>
    <w:p w14:paraId="5CE53EAF" w14:textId="77777777" w:rsidR="006C67C8" w:rsidRDefault="00000000">
      <w:r>
        <w:rPr>
          <w:sz w:val="22"/>
          <w:szCs w:val="22"/>
          <w:lang w:eastAsia="en-US"/>
        </w:rPr>
        <w:t xml:space="preserve">          </w:t>
      </w:r>
      <w:r>
        <w:rPr>
          <w:rFonts w:eastAsia="Calibri"/>
          <w:sz w:val="22"/>
          <w:szCs w:val="22"/>
          <w:lang w:eastAsia="en-US"/>
        </w:rPr>
        <w:t xml:space="preserve">5.2.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9" w:tooltip="consultantplus://offline/ref=596A1F16D797E6DB943351B00451E34EF0C31E1BA98361DB0272B7E661D560E89F6B9CEAF1AF1B96188D17938C7F52982FB734F5E7956C86a8F0H" w:history="1">
        <w:r>
          <w:rPr>
            <w:rStyle w:val="af5"/>
            <w:rFonts w:eastAsia="Calibri"/>
            <w:sz w:val="22"/>
            <w:szCs w:val="22"/>
            <w:lang w:eastAsia="en-US"/>
          </w:rPr>
          <w:t>порядке</w:t>
        </w:r>
      </w:hyperlink>
      <w:r>
        <w:rPr>
          <w:rFonts w:eastAsia="Calibri"/>
          <w:sz w:val="22"/>
          <w:szCs w:val="22"/>
          <w:lang w:eastAsia="en-US"/>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61A2AE77" w14:textId="77777777" w:rsidR="006C67C8" w:rsidRDefault="00000000">
      <w:r>
        <w:rPr>
          <w:sz w:val="22"/>
          <w:szCs w:val="22"/>
        </w:rPr>
        <w:t xml:space="preserve">          </w:t>
      </w:r>
      <w:r>
        <w:rPr>
          <w:rFonts w:eastAsia="Calibri"/>
          <w:sz w:val="22"/>
          <w:szCs w:val="22"/>
        </w:rPr>
        <w:t xml:space="preserve">5.3.  </w:t>
      </w:r>
      <w:r>
        <w:rPr>
          <w:rFonts w:eastAsia="Calibri"/>
          <w:bCs/>
          <w:sz w:val="22"/>
          <w:szCs w:val="22"/>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неустоек (штрафов, пеней), которое подлежит рассмотрению Поставщиком в течение 5 (пяти) рабочих дней со дня его получения. Неполучение Заказчиком ответа на требование об уплате неустоек (штрафов, пеней) рассматривается как согласие Поставщика с указанными требованиями.</w:t>
      </w:r>
    </w:p>
    <w:p w14:paraId="390C04D7" w14:textId="77777777" w:rsidR="006C67C8" w:rsidRDefault="00000000">
      <w:r>
        <w:rPr>
          <w:sz w:val="22"/>
          <w:szCs w:val="22"/>
          <w:lang w:eastAsia="en-US"/>
        </w:rPr>
        <w:t xml:space="preserve">          </w:t>
      </w:r>
      <w:r>
        <w:rPr>
          <w:rFonts w:eastAsia="Calibri"/>
          <w:sz w:val="22"/>
          <w:szCs w:val="22"/>
          <w:lang w:eastAsia="en-US"/>
        </w:rPr>
        <w:t>5.4.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1D227E61" w14:textId="77777777" w:rsidR="006C67C8" w:rsidRDefault="00000000">
      <w:r>
        <w:rPr>
          <w:sz w:val="22"/>
          <w:szCs w:val="22"/>
          <w:lang w:eastAsia="en-US"/>
        </w:rPr>
        <w:t xml:space="preserve">          </w:t>
      </w:r>
      <w:r>
        <w:rPr>
          <w:rFonts w:eastAsia="Calibri"/>
          <w:sz w:val="22"/>
          <w:szCs w:val="22"/>
          <w:lang w:eastAsia="en-US"/>
        </w:rPr>
        <w:t xml:space="preserve">5.5.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4F5713A6" w14:textId="77777777" w:rsidR="006C67C8" w:rsidRDefault="00000000">
      <w:pPr>
        <w:ind w:firstLine="540"/>
        <w:rPr>
          <w:rFonts w:eastAsia="Calibri"/>
          <w:sz w:val="22"/>
          <w:szCs w:val="22"/>
          <w:lang w:eastAsia="en-US"/>
        </w:rPr>
      </w:pPr>
      <w:r>
        <w:rPr>
          <w:rFonts w:eastAsia="Calibri"/>
          <w:sz w:val="22"/>
          <w:szCs w:val="22"/>
          <w:lang w:eastAsia="en-US"/>
        </w:rPr>
        <w:t>а) 10 процентов цены контракта (этапа) в случае, если цена контракта (этапа) не превышает 3 млн. рублей, что составляет _______________. (___ руб. __ коп.),</w:t>
      </w:r>
    </w:p>
    <w:p w14:paraId="5A999AEC" w14:textId="77777777" w:rsidR="006C67C8" w:rsidRDefault="00000000">
      <w:pPr>
        <w:rPr>
          <w:rFonts w:eastAsia="Calibri"/>
          <w:sz w:val="22"/>
          <w:szCs w:val="22"/>
          <w:lang w:eastAsia="en-US"/>
        </w:rPr>
      </w:pPr>
      <w:r>
        <w:rPr>
          <w:sz w:val="22"/>
          <w:szCs w:val="22"/>
          <w:lang w:eastAsia="en-US"/>
        </w:rPr>
        <w:t xml:space="preserve">           </w:t>
      </w:r>
      <w:r>
        <w:rPr>
          <w:rFonts w:eastAsia="Calibri"/>
          <w:sz w:val="22"/>
          <w:szCs w:val="22"/>
          <w:lang w:eastAsia="en-US"/>
        </w:rPr>
        <w:t>5.6.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1D944D9" w14:textId="77777777" w:rsidR="006C67C8" w:rsidRDefault="00000000">
      <w:pPr>
        <w:ind w:firstLine="540"/>
      </w:pPr>
      <w:r>
        <w:rPr>
          <w:rFonts w:eastAsia="Calibri"/>
          <w:sz w:val="22"/>
          <w:szCs w:val="22"/>
          <w:lang w:eastAsia="en-US"/>
        </w:rPr>
        <w:t>а) 1000 рублей 00 копеек (одна тысяча руб. 00 коп.), если цена контракта не превышает 3 млн. рублей;</w:t>
      </w:r>
    </w:p>
    <w:p w14:paraId="17330F01" w14:textId="77777777" w:rsidR="006C67C8" w:rsidRDefault="00000000">
      <w:r>
        <w:rPr>
          <w:sz w:val="22"/>
          <w:szCs w:val="22"/>
          <w:lang w:eastAsia="en-US"/>
        </w:rPr>
        <w:t xml:space="preserve">        </w:t>
      </w:r>
      <w:r>
        <w:rPr>
          <w:rFonts w:eastAsia="Calibri"/>
          <w:sz w:val="22"/>
          <w:szCs w:val="22"/>
          <w:lang w:eastAsia="en-US"/>
        </w:rPr>
        <w:t>5.7.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D3487F" w14:textId="77777777" w:rsidR="006C67C8" w:rsidRDefault="00000000">
      <w:pPr>
        <w:ind w:firstLine="540"/>
      </w:pPr>
      <w:r>
        <w:rPr>
          <w:rFonts w:eastAsia="Calibri"/>
          <w:sz w:val="22"/>
          <w:szCs w:val="22"/>
          <w:lang w:eastAsia="en-US"/>
        </w:rPr>
        <w:t>а) 1000 рублей 00 копеек (одна тысяча руб. 00 коп.), если цена контракта не превышает 3 млн. рублей (включительно);</w:t>
      </w:r>
    </w:p>
    <w:p w14:paraId="7090ED47" w14:textId="77777777" w:rsidR="006C67C8" w:rsidRDefault="00000000">
      <w:r>
        <w:rPr>
          <w:sz w:val="22"/>
          <w:szCs w:val="22"/>
          <w:lang w:eastAsia="en-US"/>
        </w:rPr>
        <w:t xml:space="preserve">        </w:t>
      </w:r>
      <w:r>
        <w:rPr>
          <w:rFonts w:eastAsia="Calibri"/>
          <w:sz w:val="22"/>
          <w:szCs w:val="22"/>
          <w:lang w:eastAsia="en-US"/>
        </w:rPr>
        <w:t>5.8.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02EB9F07" w14:textId="77777777" w:rsidR="006C67C8" w:rsidRDefault="00000000">
      <w:r>
        <w:rPr>
          <w:sz w:val="22"/>
          <w:szCs w:val="22"/>
          <w:lang w:eastAsia="en-US"/>
        </w:rPr>
        <w:t xml:space="preserve">        </w:t>
      </w:r>
      <w:r>
        <w:rPr>
          <w:rFonts w:eastAsia="Calibri"/>
          <w:sz w:val="22"/>
          <w:szCs w:val="22"/>
          <w:lang w:eastAsia="en-US"/>
        </w:rPr>
        <w:t>5.9.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40881E" w14:textId="77777777" w:rsidR="006C67C8" w:rsidRDefault="00000000">
      <w:r>
        <w:rPr>
          <w:spacing w:val="-3"/>
          <w:sz w:val="22"/>
          <w:szCs w:val="22"/>
          <w:lang w:eastAsia="en-US"/>
        </w:rPr>
        <w:t xml:space="preserve">        </w:t>
      </w:r>
      <w:r>
        <w:rPr>
          <w:rFonts w:eastAsia="Calibri"/>
          <w:spacing w:val="-3"/>
          <w:sz w:val="22"/>
          <w:szCs w:val="22"/>
          <w:lang w:eastAsia="en-US"/>
        </w:rPr>
        <w:t>5.10. Уплата неустойки не освобождает Поставщика от выполнения обязательств в натуре.</w:t>
      </w:r>
    </w:p>
    <w:p w14:paraId="5AB29FB2" w14:textId="77777777" w:rsidR="006C67C8" w:rsidRDefault="00000000">
      <w:r>
        <w:rPr>
          <w:sz w:val="22"/>
          <w:szCs w:val="22"/>
          <w:lang w:eastAsia="en-US"/>
        </w:rPr>
        <w:t xml:space="preserve">        </w:t>
      </w:r>
      <w:r>
        <w:rPr>
          <w:rFonts w:eastAsia="Calibri"/>
          <w:sz w:val="22"/>
          <w:szCs w:val="22"/>
          <w:lang w:eastAsia="en-US"/>
        </w:rPr>
        <w:t>5.11.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A5545F" w14:textId="77777777" w:rsidR="006C67C8" w:rsidRDefault="00000000">
      <w:r>
        <w:rPr>
          <w:sz w:val="22"/>
          <w:szCs w:val="22"/>
          <w:lang w:eastAsia="en-US"/>
        </w:rPr>
        <w:t xml:space="preserve">         </w:t>
      </w:r>
      <w:r>
        <w:rPr>
          <w:rFonts w:eastAsia="Calibri"/>
          <w:sz w:val="22"/>
          <w:szCs w:val="22"/>
          <w:lang w:eastAsia="en-US"/>
        </w:rPr>
        <w:t xml:space="preserve">5.12. Заказчик вправе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цены контракта. </w:t>
      </w:r>
    </w:p>
    <w:p w14:paraId="0EA278C9" w14:textId="77777777" w:rsidR="006C67C8" w:rsidRDefault="00000000">
      <w:pPr>
        <w:rPr>
          <w:rFonts w:eastAsia="Calibri"/>
          <w:sz w:val="22"/>
          <w:szCs w:val="22"/>
          <w:lang w:eastAsia="en-US"/>
        </w:rPr>
      </w:pPr>
      <w:r>
        <w:rPr>
          <w:rFonts w:eastAsia="Calibri"/>
          <w:sz w:val="22"/>
          <w:szCs w:val="22"/>
          <w:lang w:eastAsia="en-US"/>
        </w:rPr>
        <w:lastRenderedPageBreak/>
        <w:t>Сумма неустойки (штрафа, пеней) по контракту признается собственными доходами Заказчика и отражается на лицевом счета Заказчика в установленном порядке.</w:t>
      </w:r>
    </w:p>
    <w:p w14:paraId="0A007A4F" w14:textId="77777777" w:rsidR="006C67C8" w:rsidRDefault="00000000">
      <w:r>
        <w:rPr>
          <w:sz w:val="22"/>
          <w:szCs w:val="22"/>
          <w:lang w:eastAsia="en-US"/>
        </w:rPr>
        <w:t xml:space="preserve">         </w:t>
      </w:r>
      <w:r>
        <w:rPr>
          <w:rFonts w:eastAsia="Calibri"/>
          <w:sz w:val="22"/>
          <w:szCs w:val="22"/>
          <w:lang w:eastAsia="en-US"/>
        </w:rPr>
        <w:t>5.13. В силу частей 7 и 8 статьи 34 Закона N 44-ФЗ положения настоящего раздела применяются к отношениям сторон за исключением случаев, если законодательством Российской Федерации установлен иной порядок начисления пени и (или) штрафов.</w:t>
      </w:r>
    </w:p>
    <w:p w14:paraId="4F60E085" w14:textId="77777777" w:rsidR="006C67C8" w:rsidRDefault="00000000">
      <w:r>
        <w:rPr>
          <w:sz w:val="22"/>
          <w:szCs w:val="22"/>
          <w:lang w:eastAsia="en-US"/>
        </w:rPr>
        <w:t xml:space="preserve">          </w:t>
      </w:r>
      <w:r>
        <w:rPr>
          <w:rFonts w:eastAsia="Calibri"/>
          <w:sz w:val="22"/>
          <w:szCs w:val="22"/>
          <w:lang w:eastAsia="en-US"/>
        </w:rPr>
        <w:t>5.14.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2923485" w14:textId="77777777" w:rsidR="006C67C8" w:rsidRDefault="006C67C8">
      <w:pPr>
        <w:tabs>
          <w:tab w:val="left" w:pos="916"/>
        </w:tabs>
        <w:ind w:firstLine="567"/>
        <w:rPr>
          <w:rFonts w:eastAsia="Calibri"/>
          <w:b/>
          <w:bCs/>
          <w:caps/>
          <w:sz w:val="22"/>
          <w:szCs w:val="22"/>
          <w:lang w:eastAsia="en-US"/>
        </w:rPr>
      </w:pPr>
    </w:p>
    <w:p w14:paraId="4DF5A2DD" w14:textId="77777777" w:rsidR="006C67C8" w:rsidRDefault="00000000">
      <w:pPr>
        <w:tabs>
          <w:tab w:val="left" w:pos="916"/>
        </w:tabs>
        <w:ind w:firstLine="567"/>
        <w:jc w:val="center"/>
      </w:pPr>
      <w:r>
        <w:rPr>
          <w:b/>
          <w:bCs/>
          <w:caps/>
          <w:sz w:val="22"/>
          <w:szCs w:val="22"/>
        </w:rPr>
        <w:t>6. Срок ДЕЙСТВИЯ КОНТРАКТА, ПОРЯДОК ИЗМЕНЕНИЯ И РАСТОРЖЕНИЯ КОНТРАКТА</w:t>
      </w:r>
    </w:p>
    <w:p w14:paraId="6375DC3D" w14:textId="7D24C605" w:rsidR="006C67C8" w:rsidRDefault="00000000">
      <w:pPr>
        <w:ind w:firstLine="567"/>
      </w:pPr>
      <w:r>
        <w:rPr>
          <w:sz w:val="22"/>
          <w:szCs w:val="22"/>
        </w:rPr>
        <w:t>6.1. Контракт вступает в силу с момента его подписания Сторонами и действует по 31.12.202</w:t>
      </w:r>
      <w:r w:rsidR="00D4002D">
        <w:rPr>
          <w:sz w:val="22"/>
          <w:szCs w:val="22"/>
        </w:rPr>
        <w:t>6</w:t>
      </w:r>
      <w:r>
        <w:rPr>
          <w:sz w:val="22"/>
          <w:szCs w:val="22"/>
        </w:rPr>
        <w:t xml:space="preserve"> г., а в части осуществления расчетов по Контракту и ответственности Сторон, предусмотренной разделом 5 настоящего Контракта, до полного исполнения Сторонами взаимных обязательств. Окончание срока действия Контракта не влечет прекращения неисполненных обязательств Сторон по Контракту.</w:t>
      </w:r>
    </w:p>
    <w:p w14:paraId="3B8EF5D7" w14:textId="77777777" w:rsidR="006C67C8" w:rsidRDefault="00000000">
      <w:pPr>
        <w:widowControl w:val="0"/>
        <w:ind w:firstLine="567"/>
      </w:pPr>
      <w:r>
        <w:rPr>
          <w:sz w:val="22"/>
          <w:szCs w:val="22"/>
        </w:rPr>
        <w:t xml:space="preserve">6.2. При исполнении Контракта по согласованию Заказчика с Исполнителем допускается оказание услуги, качество которой является улучшенной по сравнению с качеством, указанным в Контракте. В этом случае соответствующие изменения должны быть внесены в контракт, путем подписания сторонами дополнительного соглашения. </w:t>
      </w:r>
    </w:p>
    <w:p w14:paraId="7679FF3C" w14:textId="77777777" w:rsidR="006C67C8" w:rsidRDefault="00000000">
      <w:r>
        <w:rPr>
          <w:sz w:val="22"/>
          <w:szCs w:val="22"/>
        </w:rPr>
        <w:t xml:space="preserve">           6.3. Все изменения Контракта должны быть совершены в письменном виде </w:t>
      </w:r>
      <w:r>
        <w:rPr>
          <w:sz w:val="22"/>
          <w:szCs w:val="22"/>
        </w:rPr>
        <w:br/>
        <w:t>и оформлены дополнительными соглашениями к Контракту.</w:t>
      </w:r>
    </w:p>
    <w:p w14:paraId="4141A199" w14:textId="77777777" w:rsidR="006C67C8" w:rsidRDefault="00000000">
      <w:pPr>
        <w:contextualSpacing/>
        <w:rPr>
          <w:sz w:val="22"/>
          <w:szCs w:val="22"/>
        </w:rPr>
      </w:pPr>
      <w:r>
        <w:rPr>
          <w:sz w:val="22"/>
          <w:szCs w:val="22"/>
        </w:rPr>
        <w:t xml:space="preserve">         6.4. </w:t>
      </w:r>
      <w:r>
        <w:rPr>
          <w:rFonts w:eastAsia="Calibri"/>
          <w:sz w:val="22"/>
          <w:szCs w:val="22"/>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0" w:tooltip="consultantplus://offline/ref=B5FCB9E5094EC2B5C5F9F0AA003C98CBAFE1521D7726EA2A4404314D102B15F84338AF563ED4CF9477CE015FA8667B7BE76BFAD4EF8D401925B2J" w:history="1">
        <w:r>
          <w:rPr>
            <w:rStyle w:val="af5"/>
            <w:rFonts w:eastAsia="Calibri"/>
            <w:sz w:val="22"/>
            <w:szCs w:val="22"/>
          </w:rPr>
          <w:t>частями 9</w:t>
        </w:r>
      </w:hyperlink>
      <w:r>
        <w:rPr>
          <w:rFonts w:eastAsia="Calibri"/>
          <w:sz w:val="22"/>
          <w:szCs w:val="22"/>
        </w:rPr>
        <w:t xml:space="preserve"> - </w:t>
      </w:r>
      <w:hyperlink r:id="rId11" w:tooltip="consultantplus://offline/ref=B5FCB9E5094EC2B5C5F9F0AA003C98CBAFE1521D7726EA2A4404314D102B15F84338AF563ED4CB9973CE015FA8667B7BE76BFAD4EF8D401925B2J" w:history="1">
        <w:r>
          <w:rPr>
            <w:rStyle w:val="af5"/>
            <w:rFonts w:eastAsia="Calibri"/>
            <w:sz w:val="22"/>
            <w:szCs w:val="22"/>
          </w:rPr>
          <w:t>23 статьи 95</w:t>
        </w:r>
      </w:hyperlink>
      <w:r>
        <w:rPr>
          <w:rFonts w:eastAsia="Calibri"/>
          <w:sz w:val="22"/>
          <w:szCs w:val="22"/>
        </w:rPr>
        <w:t xml:space="preserve"> Закона № 44-ФЗ.</w:t>
      </w:r>
    </w:p>
    <w:p w14:paraId="0DE14DB7" w14:textId="77777777" w:rsidR="006C67C8" w:rsidRDefault="00000000">
      <w:pPr>
        <w:pStyle w:val="a5"/>
        <w:spacing w:line="0" w:lineRule="atLeast"/>
        <w:ind w:firstLine="567"/>
        <w:jc w:val="both"/>
      </w:pPr>
      <w:r>
        <w:rPr>
          <w:rFonts w:ascii="Times New Roman" w:hAnsi="Times New Roman" w:cs="Times New Roman"/>
        </w:rPr>
        <w:t xml:space="preserve">6.5.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176F24DF" w14:textId="77777777" w:rsidR="006C67C8" w:rsidRDefault="00000000">
      <w:pPr>
        <w:pStyle w:val="a5"/>
        <w:spacing w:line="0" w:lineRule="atLeast"/>
        <w:ind w:firstLine="708"/>
        <w:jc w:val="both"/>
      </w:pPr>
      <w:r>
        <w:rPr>
          <w:rFonts w:ascii="Times New Roman" w:hAnsi="Times New Roman" w:cs="Times New Roman"/>
        </w:rPr>
        <w:t>- если Исполнитель не приступает своевременно к исполнению Контракта или оказывает услуги настолько медленно, что оказание их к сроку становится явно невозможным (пункт 2 статьи 715 Гражданского кодекса Российской Федерации),</w:t>
      </w:r>
    </w:p>
    <w:p w14:paraId="1DE64C1E" w14:textId="77777777" w:rsidR="006C67C8" w:rsidRDefault="00000000">
      <w:pPr>
        <w:pStyle w:val="a5"/>
        <w:spacing w:line="0" w:lineRule="atLeast"/>
        <w:ind w:firstLine="708"/>
        <w:jc w:val="both"/>
      </w:pPr>
      <w:r>
        <w:rPr>
          <w:rFonts w:ascii="Times New Roman" w:hAnsi="Times New Roman" w:cs="Times New Roman"/>
        </w:rPr>
        <w:t>- если во время оказания услуг становится очевидным, что они не будут оказаны надлежащим образом, и Исполнителем в установленный Заказчиком разумный срок не устранены выявленные недостатки (пункт 3 статьи 715 Гражданского кодекса Российской Федерации),</w:t>
      </w:r>
    </w:p>
    <w:p w14:paraId="2702CADB" w14:textId="77777777" w:rsidR="006C67C8" w:rsidRDefault="00000000">
      <w:pPr>
        <w:pStyle w:val="a5"/>
        <w:spacing w:line="0" w:lineRule="atLeast"/>
        <w:ind w:firstLine="708"/>
        <w:jc w:val="both"/>
      </w:pPr>
      <w:r>
        <w:rPr>
          <w:rFonts w:ascii="Times New Roman" w:hAnsi="Times New Roman" w:cs="Times New Roman"/>
        </w:rPr>
        <w:t>- если отступления в услугах от условий контракта или иные недостатки результата оказания услуг в установленный Заказчиком разумный срок не были устранены либо являются существенными и неустранимыми (пункт 3 статьи 723 Гражданского кодекса Российской Федерации),</w:t>
      </w:r>
    </w:p>
    <w:p w14:paraId="312CF0A0" w14:textId="77777777" w:rsidR="006C67C8" w:rsidRDefault="00000000">
      <w:pPr>
        <w:ind w:firstLine="567"/>
      </w:pPr>
      <w:r>
        <w:rPr>
          <w:sz w:val="22"/>
          <w:szCs w:val="22"/>
        </w:rPr>
        <w:t>6.6.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действующим законодательством.</w:t>
      </w:r>
    </w:p>
    <w:p w14:paraId="24180564" w14:textId="77777777" w:rsidR="006C67C8" w:rsidRDefault="00000000">
      <w:pPr>
        <w:widowControl w:val="0"/>
        <w:ind w:firstLine="567"/>
      </w:pPr>
      <w:r>
        <w:rPr>
          <w:sz w:val="22"/>
          <w:szCs w:val="22"/>
        </w:rPr>
        <w:t>6.7.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9389F2" w14:textId="77777777" w:rsidR="006C67C8" w:rsidRDefault="00000000">
      <w:pPr>
        <w:widowControl w:val="0"/>
        <w:ind w:firstLine="567"/>
      </w:pPr>
      <w:r>
        <w:rPr>
          <w:sz w:val="22"/>
          <w:szCs w:val="22"/>
        </w:rPr>
        <w:t>6.8.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5F1FE0BA" w14:textId="77777777" w:rsidR="006C67C8" w:rsidRDefault="00000000">
      <w:pPr>
        <w:widowControl w:val="0"/>
        <w:ind w:firstLine="567"/>
      </w:pPr>
      <w:r>
        <w:rPr>
          <w:sz w:val="22"/>
          <w:szCs w:val="22"/>
        </w:rPr>
        <w:t>6.9.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w:t>
      </w:r>
    </w:p>
    <w:p w14:paraId="64FD3B46" w14:textId="77777777" w:rsidR="006C67C8" w:rsidRDefault="00000000">
      <w:pPr>
        <w:widowControl w:val="0"/>
        <w:ind w:firstLine="567"/>
      </w:pPr>
      <w:r>
        <w:rPr>
          <w:sz w:val="22"/>
          <w:szCs w:val="22"/>
        </w:rPr>
        <w:t>6.10.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1D7E85C" w14:textId="77777777" w:rsidR="006C67C8" w:rsidRDefault="00000000">
      <w:pPr>
        <w:widowControl w:val="0"/>
        <w:ind w:firstLine="567"/>
      </w:pPr>
      <w:r>
        <w:rPr>
          <w:sz w:val="22"/>
          <w:szCs w:val="22"/>
        </w:rPr>
        <w:t>6.11. Решение Исполнителя об одностороннем отказе от исполнения Контракта вступает в силу, и Контракт считается расторгнутым через 10 (десять) календарных дней с даты надлежащего уведомления Исполнителем Заказчика об одностороннем отказе от исполнения Контракта.</w:t>
      </w:r>
    </w:p>
    <w:p w14:paraId="32F9FBE5" w14:textId="77777777" w:rsidR="006C67C8" w:rsidRDefault="00000000">
      <w:pPr>
        <w:widowControl w:val="0"/>
        <w:ind w:firstLine="567"/>
      </w:pPr>
      <w:r>
        <w:rPr>
          <w:sz w:val="22"/>
          <w:szCs w:val="22"/>
        </w:rPr>
        <w:lastRenderedPageBreak/>
        <w:t>6.12.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B415E4D" w14:textId="77777777" w:rsidR="006C67C8" w:rsidRDefault="00000000">
      <w:pPr>
        <w:widowControl w:val="0"/>
        <w:ind w:firstLine="567"/>
      </w:pPr>
      <w:r>
        <w:rPr>
          <w:sz w:val="22"/>
          <w:szCs w:val="22"/>
        </w:rPr>
        <w:t>6.13.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Start w:id="0" w:name="Par3"/>
      <w:bookmarkEnd w:id="0"/>
    </w:p>
    <w:p w14:paraId="55CB8F35" w14:textId="77777777" w:rsidR="006C67C8" w:rsidRDefault="006C67C8">
      <w:pPr>
        <w:pStyle w:val="ConsNormal"/>
        <w:tabs>
          <w:tab w:val="left" w:pos="7020"/>
        </w:tabs>
        <w:ind w:left="0" w:right="0" w:firstLine="567"/>
        <w:jc w:val="center"/>
        <w:rPr>
          <w:rFonts w:ascii="Times New Roman" w:hAnsi="Times New Roman" w:cs="Times New Roman"/>
          <w:b/>
          <w:sz w:val="22"/>
          <w:szCs w:val="22"/>
        </w:rPr>
      </w:pPr>
    </w:p>
    <w:p w14:paraId="7D41B8EB" w14:textId="77777777" w:rsidR="006C67C8" w:rsidRDefault="00000000">
      <w:pPr>
        <w:pStyle w:val="ConsNormal"/>
        <w:tabs>
          <w:tab w:val="left" w:pos="7020"/>
        </w:tabs>
        <w:ind w:left="0" w:right="0" w:firstLine="567"/>
        <w:jc w:val="center"/>
      </w:pPr>
      <w:r>
        <w:rPr>
          <w:rFonts w:ascii="Times New Roman" w:hAnsi="Times New Roman" w:cs="Times New Roman"/>
          <w:b/>
          <w:sz w:val="22"/>
          <w:szCs w:val="22"/>
        </w:rPr>
        <w:t>7. ОБСТОЯТЕЛЬСТВА НЕПРЕОДОЛИМОЙ СИЛЫ</w:t>
      </w:r>
    </w:p>
    <w:p w14:paraId="5D601950" w14:textId="1D65B2E0" w:rsidR="006C67C8" w:rsidRDefault="00000000">
      <w:pPr>
        <w:pStyle w:val="ConsNormal"/>
        <w:tabs>
          <w:tab w:val="left" w:pos="7020"/>
        </w:tabs>
        <w:ind w:left="0" w:right="0" w:firstLine="567"/>
      </w:pPr>
      <w:r>
        <w:rPr>
          <w:rFonts w:ascii="Times New Roman" w:hAnsi="Times New Roman" w:cs="Times New Roman"/>
          <w:sz w:val="22"/>
          <w:szCs w:val="22"/>
        </w:rPr>
        <w:t xml:space="preserve">7.1. 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 имевшие место </w:t>
      </w:r>
      <w:r w:rsidR="00D4002D">
        <w:rPr>
          <w:rFonts w:ascii="Times New Roman" w:hAnsi="Times New Roman" w:cs="Times New Roman"/>
          <w:sz w:val="22"/>
          <w:szCs w:val="22"/>
        </w:rPr>
        <w:t>после его</w:t>
      </w:r>
      <w:r>
        <w:rPr>
          <w:rFonts w:ascii="Times New Roman" w:hAnsi="Times New Roman" w:cs="Times New Roman"/>
          <w:sz w:val="22"/>
          <w:szCs w:val="22"/>
        </w:rPr>
        <w:t xml:space="preserve"> заключения.</w:t>
      </w:r>
    </w:p>
    <w:p w14:paraId="4AB7FB56" w14:textId="77777777" w:rsidR="006C67C8" w:rsidRDefault="00000000">
      <w:pPr>
        <w:ind w:firstLine="567"/>
        <w:rPr>
          <w:b/>
          <w:sz w:val="22"/>
          <w:szCs w:val="22"/>
        </w:rPr>
      </w:pPr>
      <w:r>
        <w:rPr>
          <w:sz w:val="22"/>
          <w:szCs w:val="22"/>
        </w:rPr>
        <w:t>Надлежащим доказательством наличия обстоятельств непреодолимой силы будут служить справки, выдаваемые Заказчику и/или Исполнителю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14:paraId="0F31F3F4" w14:textId="77777777" w:rsidR="006C67C8" w:rsidRDefault="00000000">
      <w:pPr>
        <w:ind w:firstLine="567"/>
      </w:pPr>
      <w:r>
        <w:rPr>
          <w:sz w:val="22"/>
          <w:szCs w:val="22"/>
        </w:rPr>
        <w:t>7.2. Сторона, для которой создалась невозможность исполнения обязательств по Контракту, обязана в течение трех рабочих дней письменно известить другую Сторону о наступлении вышеуказанных обстоятельств.</w:t>
      </w:r>
    </w:p>
    <w:p w14:paraId="0A6885BA" w14:textId="77777777" w:rsidR="006C67C8" w:rsidRDefault="00000000">
      <w:pPr>
        <w:ind w:firstLine="709"/>
        <w:jc w:val="center"/>
      </w:pPr>
      <w:r>
        <w:rPr>
          <w:b/>
          <w:sz w:val="22"/>
          <w:szCs w:val="22"/>
        </w:rPr>
        <w:t>8. АНТИКОРРУПЦИОННАЯ ОГОВОРКА</w:t>
      </w:r>
    </w:p>
    <w:p w14:paraId="66DED8E1" w14:textId="77777777" w:rsidR="006C67C8" w:rsidRDefault="00000000">
      <w:pPr>
        <w:ind w:firstLine="709"/>
      </w:pPr>
      <w:r>
        <w:rPr>
          <w:sz w:val="22"/>
          <w:szCs w:val="22"/>
        </w:rPr>
        <w:t>8.1.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0E33254E" w14:textId="77777777" w:rsidR="006C67C8" w:rsidRDefault="00000000">
      <w:pPr>
        <w:ind w:firstLine="709"/>
      </w:pPr>
      <w:r>
        <w:rPr>
          <w:sz w:val="22"/>
          <w:szCs w:val="22"/>
        </w:rPr>
        <w:t>8.2.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5B2AD496" w14:textId="77777777" w:rsidR="006C67C8" w:rsidRDefault="00000000">
      <w:pPr>
        <w:ind w:firstLine="709"/>
      </w:pPr>
      <w:r>
        <w:rPr>
          <w:sz w:val="22"/>
          <w:szCs w:val="22"/>
        </w:rPr>
        <w:t>8.3.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152A61A0" w14:textId="77777777" w:rsidR="006C67C8" w:rsidRDefault="00000000">
      <w:pPr>
        <w:ind w:firstLine="709"/>
      </w:pPr>
      <w:r>
        <w:rPr>
          <w:sz w:val="22"/>
          <w:szCs w:val="22"/>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r>
        <w:t>.</w:t>
      </w:r>
    </w:p>
    <w:p w14:paraId="15EFF684" w14:textId="77777777" w:rsidR="006C67C8" w:rsidRDefault="006C67C8">
      <w:pPr>
        <w:ind w:firstLine="709"/>
        <w:rPr>
          <w:sz w:val="22"/>
          <w:szCs w:val="22"/>
        </w:rPr>
      </w:pPr>
    </w:p>
    <w:p w14:paraId="31D0F30E" w14:textId="77777777" w:rsidR="006C67C8" w:rsidRDefault="00000000">
      <w:pPr>
        <w:pStyle w:val="ConsNormal"/>
        <w:tabs>
          <w:tab w:val="left" w:pos="7020"/>
        </w:tabs>
        <w:ind w:left="0" w:right="0" w:firstLine="0"/>
        <w:jc w:val="center"/>
      </w:pPr>
      <w:r>
        <w:rPr>
          <w:rFonts w:ascii="Times New Roman" w:hAnsi="Times New Roman" w:cs="Times New Roman"/>
          <w:b/>
          <w:sz w:val="22"/>
          <w:szCs w:val="22"/>
        </w:rPr>
        <w:t>9. ПРОЧИЕ УСЛОВИЯ</w:t>
      </w:r>
    </w:p>
    <w:p w14:paraId="38093667" w14:textId="77777777" w:rsidR="006C67C8" w:rsidRDefault="00000000">
      <w:pPr>
        <w:shd w:val="clear" w:color="auto" w:fill="FFFFFF"/>
        <w:ind w:firstLine="567"/>
      </w:pPr>
      <w:r>
        <w:rPr>
          <w:sz w:val="22"/>
          <w:szCs w:val="22"/>
        </w:rPr>
        <w:t xml:space="preserve">9.1. Споры, возникающие при исполнении Контракта, урегулируются путём </w:t>
      </w:r>
      <w:r>
        <w:rPr>
          <w:spacing w:val="-3"/>
          <w:sz w:val="22"/>
          <w:szCs w:val="22"/>
        </w:rPr>
        <w:t>соглашения, если договорённости не достигнуто, спор подлежит рассмотрению Арбитражным судом города Санкт-Петербурга и Ленинградский области.</w:t>
      </w:r>
    </w:p>
    <w:p w14:paraId="5478F0D9" w14:textId="77777777" w:rsidR="006C67C8" w:rsidRDefault="00000000">
      <w:pPr>
        <w:ind w:firstLine="567"/>
      </w:pPr>
      <w:r>
        <w:rPr>
          <w:sz w:val="22"/>
          <w:szCs w:val="22"/>
        </w:rPr>
        <w:t>9.2. Стороны обязаны в течение 3 (трёх) рабочих дней сообщать друг другу об изменении своего места нахождения, почтового адреса, номеров телефонов, факсов и банковских реквизитов.</w:t>
      </w:r>
    </w:p>
    <w:p w14:paraId="3EBC9018" w14:textId="77777777" w:rsidR="006C67C8" w:rsidRDefault="00000000">
      <w:pPr>
        <w:pStyle w:val="afff0"/>
        <w:ind w:left="0" w:firstLine="567"/>
        <w:rPr>
          <w:sz w:val="22"/>
          <w:szCs w:val="22"/>
          <w:lang w:val="ru-RU"/>
        </w:rPr>
      </w:pPr>
      <w:r>
        <w:rPr>
          <w:sz w:val="22"/>
          <w:szCs w:val="22"/>
          <w:lang w:val="ru-RU"/>
        </w:rPr>
        <w:t>9</w:t>
      </w:r>
      <w:r w:rsidRPr="00B76DD8">
        <w:rPr>
          <w:sz w:val="22"/>
          <w:szCs w:val="22"/>
          <w:lang w:val="ru-RU"/>
        </w:rPr>
        <w:t>.3. Контракт составлен в форме электронного документа, подписанного усиленными электронными подписями Сторон.</w:t>
      </w:r>
    </w:p>
    <w:p w14:paraId="62F0CBB2" w14:textId="77777777" w:rsidR="006C67C8" w:rsidRPr="00B76DD8" w:rsidRDefault="00000000">
      <w:pPr>
        <w:pStyle w:val="afff0"/>
        <w:ind w:left="0" w:firstLine="567"/>
        <w:rPr>
          <w:lang w:val="ru-RU"/>
        </w:rPr>
      </w:pPr>
      <w:r>
        <w:rPr>
          <w:sz w:val="22"/>
          <w:szCs w:val="22"/>
          <w:lang w:val="ru-RU"/>
        </w:rPr>
        <w:t xml:space="preserve">9.4. </w:t>
      </w:r>
      <w:r w:rsidRPr="00B76DD8">
        <w:rPr>
          <w:sz w:val="22"/>
          <w:szCs w:val="22"/>
          <w:lang w:val="ru-RU"/>
        </w:rPr>
        <w:t>Всё, что не урегулировано Контрактом, регулируется действующим законодательством.</w:t>
      </w:r>
    </w:p>
    <w:p w14:paraId="4AC369D8" w14:textId="77777777" w:rsidR="006C67C8" w:rsidRPr="00B76DD8" w:rsidRDefault="00000000">
      <w:pPr>
        <w:pStyle w:val="afff0"/>
        <w:ind w:left="0" w:firstLine="567"/>
        <w:rPr>
          <w:lang w:val="ru-RU"/>
        </w:rPr>
      </w:pPr>
      <w:r>
        <w:rPr>
          <w:sz w:val="22"/>
          <w:szCs w:val="22"/>
          <w:lang w:val="ru-RU"/>
        </w:rPr>
        <w:t>9</w:t>
      </w:r>
      <w:r w:rsidRPr="00B76DD8">
        <w:rPr>
          <w:sz w:val="22"/>
          <w:szCs w:val="22"/>
          <w:lang w:val="ru-RU"/>
        </w:rPr>
        <w:t>.</w:t>
      </w:r>
      <w:r>
        <w:rPr>
          <w:sz w:val="22"/>
          <w:szCs w:val="22"/>
          <w:lang w:val="ru-RU"/>
        </w:rPr>
        <w:t>5</w:t>
      </w:r>
      <w:r w:rsidRPr="00B76DD8">
        <w:rPr>
          <w:sz w:val="22"/>
          <w:szCs w:val="22"/>
          <w:lang w:val="ru-RU"/>
        </w:rPr>
        <w:t xml:space="preserve">. К Контракту прилагаются и являются его неотъемлемой частью: </w:t>
      </w:r>
    </w:p>
    <w:p w14:paraId="45C058D0" w14:textId="77777777" w:rsidR="006C67C8" w:rsidRPr="00B76DD8" w:rsidRDefault="00000000">
      <w:pPr>
        <w:pStyle w:val="afff0"/>
        <w:ind w:left="0" w:firstLine="567"/>
        <w:rPr>
          <w:lang w:val="ru-RU"/>
        </w:rPr>
      </w:pPr>
      <w:r>
        <w:rPr>
          <w:sz w:val="22"/>
          <w:szCs w:val="22"/>
          <w:lang w:val="ru-RU"/>
        </w:rPr>
        <w:t>-  Описание объекта закупки (Приложение №1);</w:t>
      </w:r>
    </w:p>
    <w:p w14:paraId="7F1BF921" w14:textId="77777777" w:rsidR="006C67C8" w:rsidRPr="00B76DD8" w:rsidRDefault="00000000">
      <w:pPr>
        <w:pStyle w:val="afff0"/>
        <w:ind w:left="0" w:firstLine="567"/>
        <w:rPr>
          <w:lang w:val="ru-RU"/>
        </w:rPr>
      </w:pPr>
      <w:r w:rsidRPr="00B76DD8">
        <w:rPr>
          <w:sz w:val="22"/>
          <w:szCs w:val="22"/>
          <w:lang w:val="ru-RU"/>
        </w:rPr>
        <w:t xml:space="preserve">- Расчет цены Контракта (Приложение № </w:t>
      </w:r>
      <w:r>
        <w:rPr>
          <w:sz w:val="22"/>
          <w:szCs w:val="22"/>
          <w:lang w:val="ru-RU"/>
        </w:rPr>
        <w:t>2</w:t>
      </w:r>
      <w:r w:rsidRPr="00B76DD8">
        <w:rPr>
          <w:sz w:val="22"/>
          <w:szCs w:val="22"/>
          <w:lang w:val="ru-RU"/>
        </w:rPr>
        <w:t>)</w:t>
      </w:r>
      <w:r>
        <w:rPr>
          <w:sz w:val="22"/>
          <w:szCs w:val="22"/>
          <w:lang w:val="ru-RU"/>
        </w:rPr>
        <w:t>;</w:t>
      </w:r>
    </w:p>
    <w:p w14:paraId="520EFA0D" w14:textId="77777777" w:rsidR="006C67C8" w:rsidRDefault="006C67C8">
      <w:pPr>
        <w:pStyle w:val="ConsNonformat"/>
        <w:widowControl/>
        <w:ind w:firstLine="567"/>
        <w:jc w:val="both"/>
        <w:rPr>
          <w:rFonts w:ascii="Times New Roman" w:hAnsi="Times New Roman" w:cs="Times New Roman"/>
          <w:sz w:val="22"/>
          <w:szCs w:val="22"/>
        </w:rPr>
      </w:pPr>
    </w:p>
    <w:p w14:paraId="239BAB00" w14:textId="77777777" w:rsidR="006C67C8" w:rsidRDefault="00000000">
      <w:pPr>
        <w:pStyle w:val="ConsNormal"/>
        <w:tabs>
          <w:tab w:val="left" w:pos="7020"/>
        </w:tabs>
        <w:ind w:right="0" w:firstLine="567"/>
        <w:jc w:val="center"/>
      </w:pPr>
      <w:r>
        <w:rPr>
          <w:rFonts w:ascii="Times New Roman" w:hAnsi="Times New Roman" w:cs="Times New Roman"/>
          <w:b/>
          <w:sz w:val="22"/>
          <w:szCs w:val="22"/>
        </w:rPr>
        <w:t>10. АДРЕСА, РЕКВИЗИТЫ И ПОДПИСИ СТОРОН</w:t>
      </w:r>
    </w:p>
    <w:p w14:paraId="25FBF685" w14:textId="77777777" w:rsidR="006C67C8" w:rsidRDefault="006C67C8">
      <w:pPr>
        <w:pStyle w:val="ConsNormal"/>
        <w:tabs>
          <w:tab w:val="left" w:pos="7020"/>
        </w:tabs>
        <w:ind w:right="0" w:firstLine="567"/>
        <w:jc w:val="center"/>
        <w:rPr>
          <w:rFonts w:ascii="Times New Roman" w:hAnsi="Times New Roman" w:cs="Times New Roman"/>
          <w:b/>
          <w:sz w:val="22"/>
          <w:szCs w:val="22"/>
        </w:rPr>
      </w:pPr>
    </w:p>
    <w:tbl>
      <w:tblPr>
        <w:tblW w:w="4500" w:type="pct"/>
        <w:jc w:val="center"/>
        <w:tblLayout w:type="fixed"/>
        <w:tblCellMar>
          <w:left w:w="70" w:type="dxa"/>
          <w:right w:w="70" w:type="dxa"/>
        </w:tblCellMar>
        <w:tblLook w:val="04A0" w:firstRow="1" w:lastRow="0" w:firstColumn="1" w:lastColumn="0" w:noHBand="0" w:noVBand="1"/>
      </w:tblPr>
      <w:tblGrid>
        <w:gridCol w:w="4872"/>
        <w:gridCol w:w="4439"/>
      </w:tblGrid>
      <w:tr w:rsidR="00D4002D" w14:paraId="5E8BEAB6" w14:textId="77777777" w:rsidTr="00A730EF">
        <w:trPr>
          <w:cantSplit/>
          <w:trHeight w:val="409"/>
          <w:jc w:val="center"/>
        </w:trPr>
        <w:tc>
          <w:tcPr>
            <w:tcW w:w="4940" w:type="dxa"/>
          </w:tcPr>
          <w:p w14:paraId="75DA6AFB" w14:textId="77777777" w:rsidR="00D4002D" w:rsidRDefault="00D4002D" w:rsidP="00D4002D">
            <w:pPr>
              <w:pStyle w:val="ConsPlusNonformat"/>
              <w:jc w:val="both"/>
              <w:rPr>
                <w:rFonts w:ascii="Times New Roman" w:hAnsi="Times New Roman" w:cs="Times New Roman"/>
                <w:b/>
                <w:sz w:val="22"/>
                <w:szCs w:val="22"/>
              </w:rPr>
            </w:pPr>
            <w:r>
              <w:rPr>
                <w:rFonts w:ascii="Times New Roman" w:hAnsi="Times New Roman" w:cs="Times New Roman"/>
                <w:b/>
                <w:sz w:val="22"/>
                <w:szCs w:val="22"/>
              </w:rPr>
              <w:t>Заказчик:</w:t>
            </w:r>
          </w:p>
        </w:tc>
        <w:tc>
          <w:tcPr>
            <w:tcW w:w="4500" w:type="dxa"/>
          </w:tcPr>
          <w:p w14:paraId="57471F63" w14:textId="77777777" w:rsidR="00D4002D" w:rsidRDefault="00D4002D" w:rsidP="00D4002D">
            <w:pPr>
              <w:pStyle w:val="ConsPlusNonformat"/>
              <w:jc w:val="both"/>
              <w:rPr>
                <w:rFonts w:ascii="Times New Roman" w:hAnsi="Times New Roman" w:cs="Times New Roman"/>
                <w:b/>
                <w:sz w:val="22"/>
                <w:szCs w:val="22"/>
              </w:rPr>
            </w:pPr>
            <w:r>
              <w:rPr>
                <w:rFonts w:ascii="Times New Roman" w:hAnsi="Times New Roman" w:cs="Times New Roman"/>
                <w:b/>
                <w:sz w:val="22"/>
                <w:szCs w:val="22"/>
              </w:rPr>
              <w:t>Исполнитель:</w:t>
            </w:r>
          </w:p>
        </w:tc>
      </w:tr>
      <w:tr w:rsidR="00D4002D" w14:paraId="2BCC136E" w14:textId="77777777" w:rsidTr="00A730EF">
        <w:trPr>
          <w:cantSplit/>
          <w:trHeight w:val="626"/>
          <w:jc w:val="center"/>
        </w:trPr>
        <w:tc>
          <w:tcPr>
            <w:tcW w:w="4940" w:type="dxa"/>
          </w:tcPr>
          <w:p w14:paraId="38B8287A" w14:textId="77777777" w:rsidR="00D4002D" w:rsidRDefault="00D4002D" w:rsidP="00D4002D">
            <w:pPr>
              <w:jc w:val="left"/>
              <w:rPr>
                <w:sz w:val="22"/>
                <w:szCs w:val="22"/>
              </w:rPr>
            </w:pPr>
            <w:r>
              <w:rPr>
                <w:sz w:val="22"/>
                <w:szCs w:val="22"/>
              </w:rPr>
              <w:lastRenderedPageBreak/>
              <w:t>Государственное бюджетное дошкольное образовательное учреждение детский сад №</w:t>
            </w:r>
            <w:proofErr w:type="gramStart"/>
            <w:r>
              <w:rPr>
                <w:sz w:val="22"/>
                <w:szCs w:val="22"/>
              </w:rPr>
              <w:t>29  Московского</w:t>
            </w:r>
            <w:proofErr w:type="gramEnd"/>
            <w:r>
              <w:rPr>
                <w:sz w:val="22"/>
                <w:szCs w:val="22"/>
              </w:rPr>
              <w:t xml:space="preserve"> района Санкт-Петербурга</w:t>
            </w:r>
          </w:p>
          <w:p w14:paraId="0BF59A6E" w14:textId="77777777" w:rsidR="00D4002D" w:rsidRDefault="00D4002D" w:rsidP="00D4002D">
            <w:pPr>
              <w:jc w:val="left"/>
              <w:rPr>
                <w:sz w:val="22"/>
                <w:szCs w:val="22"/>
              </w:rPr>
            </w:pPr>
          </w:p>
          <w:p w14:paraId="683213B9" w14:textId="77777777" w:rsidR="00D4002D" w:rsidRDefault="00D4002D" w:rsidP="00D4002D">
            <w:pPr>
              <w:rPr>
                <w:sz w:val="22"/>
                <w:szCs w:val="22"/>
              </w:rPr>
            </w:pPr>
            <w:r>
              <w:rPr>
                <w:sz w:val="22"/>
                <w:szCs w:val="22"/>
              </w:rPr>
              <w:t xml:space="preserve">196105, Санкт-Петербург, внутригородская территория города федерального значения муниципальный округ Московская застава, улица </w:t>
            </w:r>
            <w:proofErr w:type="spellStart"/>
            <w:r>
              <w:rPr>
                <w:sz w:val="22"/>
                <w:szCs w:val="22"/>
              </w:rPr>
              <w:t>Свеаборгская</w:t>
            </w:r>
            <w:proofErr w:type="spellEnd"/>
            <w:r>
              <w:rPr>
                <w:sz w:val="22"/>
                <w:szCs w:val="22"/>
              </w:rPr>
              <w:t>, дом 3, литера А.</w:t>
            </w:r>
          </w:p>
          <w:p w14:paraId="642B8F06" w14:textId="77777777" w:rsidR="00D4002D" w:rsidRDefault="00D4002D" w:rsidP="00D4002D">
            <w:pPr>
              <w:rPr>
                <w:sz w:val="22"/>
                <w:szCs w:val="22"/>
              </w:rPr>
            </w:pPr>
            <w:r>
              <w:rPr>
                <w:sz w:val="22"/>
                <w:szCs w:val="22"/>
              </w:rPr>
              <w:t>Тел: 388-3815, 388-1804</w:t>
            </w:r>
          </w:p>
          <w:p w14:paraId="761ACBD1" w14:textId="77777777" w:rsidR="00D4002D" w:rsidRDefault="00D4002D" w:rsidP="00D4002D">
            <w:pPr>
              <w:rPr>
                <w:sz w:val="22"/>
                <w:szCs w:val="22"/>
              </w:rPr>
            </w:pPr>
            <w:r>
              <w:rPr>
                <w:sz w:val="22"/>
                <w:szCs w:val="22"/>
              </w:rPr>
              <w:t xml:space="preserve"> ОГРН 1027804899264, ОКПО 52171099</w:t>
            </w:r>
          </w:p>
          <w:p w14:paraId="7D0A0DAE" w14:textId="77777777" w:rsidR="00D4002D" w:rsidRDefault="00D4002D" w:rsidP="00D4002D">
            <w:pPr>
              <w:rPr>
                <w:sz w:val="22"/>
                <w:szCs w:val="22"/>
              </w:rPr>
            </w:pPr>
            <w:r>
              <w:rPr>
                <w:sz w:val="22"/>
                <w:szCs w:val="22"/>
              </w:rPr>
              <w:t>ИНН/КПП: 7810172466/781001001</w:t>
            </w:r>
          </w:p>
          <w:p w14:paraId="05BBB6B0" w14:textId="77777777" w:rsidR="00D4002D" w:rsidRDefault="00D4002D" w:rsidP="00D4002D">
            <w:pPr>
              <w:rPr>
                <w:sz w:val="22"/>
                <w:szCs w:val="22"/>
              </w:rPr>
            </w:pPr>
            <w:r>
              <w:rPr>
                <w:sz w:val="22"/>
                <w:szCs w:val="22"/>
              </w:rPr>
              <w:t xml:space="preserve">Комитет Финансов Санкт-Петербурга </w:t>
            </w:r>
          </w:p>
          <w:p w14:paraId="0D5C35C3" w14:textId="77777777" w:rsidR="00D4002D" w:rsidRDefault="00D4002D" w:rsidP="00D4002D">
            <w:pPr>
              <w:rPr>
                <w:sz w:val="22"/>
                <w:szCs w:val="22"/>
              </w:rPr>
            </w:pPr>
            <w:r>
              <w:rPr>
                <w:sz w:val="22"/>
                <w:szCs w:val="22"/>
              </w:rPr>
              <w:t>ОКЦ №1 Северо-Западного ГУ</w:t>
            </w:r>
          </w:p>
          <w:p w14:paraId="258739AE" w14:textId="77777777" w:rsidR="00D4002D" w:rsidRDefault="00D4002D" w:rsidP="00D4002D">
            <w:pPr>
              <w:rPr>
                <w:sz w:val="22"/>
                <w:szCs w:val="22"/>
              </w:rPr>
            </w:pPr>
            <w:r>
              <w:rPr>
                <w:sz w:val="22"/>
                <w:szCs w:val="22"/>
              </w:rPr>
              <w:t>Банка России// УФК по г. Санкт-Петербургу, г. Санкт-Петербург</w:t>
            </w:r>
          </w:p>
          <w:p w14:paraId="4FBC98C2" w14:textId="77777777" w:rsidR="00D4002D" w:rsidRDefault="00D4002D" w:rsidP="00D4002D">
            <w:pPr>
              <w:rPr>
                <w:sz w:val="22"/>
                <w:szCs w:val="22"/>
              </w:rPr>
            </w:pPr>
            <w:r>
              <w:rPr>
                <w:sz w:val="22"/>
                <w:szCs w:val="22"/>
              </w:rPr>
              <w:t xml:space="preserve">Лицевой счет: 0591144, </w:t>
            </w:r>
          </w:p>
          <w:p w14:paraId="113D2E6F" w14:textId="77777777" w:rsidR="00D4002D" w:rsidRDefault="00D4002D" w:rsidP="00D4002D">
            <w:pPr>
              <w:rPr>
                <w:sz w:val="22"/>
                <w:szCs w:val="22"/>
              </w:rPr>
            </w:pPr>
            <w:r>
              <w:rPr>
                <w:sz w:val="22"/>
                <w:szCs w:val="22"/>
              </w:rPr>
              <w:t>БИК 014030106</w:t>
            </w:r>
          </w:p>
          <w:p w14:paraId="732B17A3" w14:textId="77777777" w:rsidR="00D4002D" w:rsidRDefault="00D4002D" w:rsidP="00D4002D">
            <w:pPr>
              <w:rPr>
                <w:sz w:val="22"/>
                <w:szCs w:val="22"/>
              </w:rPr>
            </w:pPr>
            <w:r>
              <w:rPr>
                <w:sz w:val="22"/>
                <w:szCs w:val="22"/>
              </w:rPr>
              <w:t>р/с 40102810945370000005</w:t>
            </w:r>
          </w:p>
          <w:p w14:paraId="5736B4B6" w14:textId="77777777" w:rsidR="00D4002D" w:rsidRDefault="00D4002D" w:rsidP="00D4002D">
            <w:pPr>
              <w:rPr>
                <w:sz w:val="22"/>
                <w:szCs w:val="22"/>
              </w:rPr>
            </w:pPr>
            <w:proofErr w:type="spellStart"/>
            <w:proofErr w:type="gramStart"/>
            <w:r>
              <w:rPr>
                <w:sz w:val="22"/>
                <w:szCs w:val="22"/>
              </w:rPr>
              <w:t>казн.счет</w:t>
            </w:r>
            <w:proofErr w:type="spellEnd"/>
            <w:proofErr w:type="gramEnd"/>
            <w:r>
              <w:rPr>
                <w:sz w:val="22"/>
                <w:szCs w:val="22"/>
              </w:rPr>
              <w:t xml:space="preserve"> 03224643400000007200</w:t>
            </w:r>
          </w:p>
          <w:p w14:paraId="68BF848E" w14:textId="77777777" w:rsidR="00D4002D" w:rsidRPr="00343309" w:rsidRDefault="00D4002D" w:rsidP="00D4002D">
            <w:pPr>
              <w:rPr>
                <w:sz w:val="22"/>
                <w:szCs w:val="22"/>
              </w:rPr>
            </w:pPr>
            <w:proofErr w:type="spellStart"/>
            <w:proofErr w:type="gramStart"/>
            <w:r>
              <w:rPr>
                <w:sz w:val="22"/>
                <w:szCs w:val="22"/>
              </w:rPr>
              <w:t>Эл.почта</w:t>
            </w:r>
            <w:proofErr w:type="spellEnd"/>
            <w:proofErr w:type="gramEnd"/>
            <w:r>
              <w:rPr>
                <w:sz w:val="22"/>
                <w:szCs w:val="22"/>
              </w:rPr>
              <w:t xml:space="preserve"> </w:t>
            </w:r>
            <w:hyperlink r:id="rId12" w:tooltip="mailto:ds29mr@yandex.ru" w:history="1">
              <w:r>
                <w:rPr>
                  <w:rStyle w:val="af5"/>
                  <w:sz w:val="22"/>
                  <w:szCs w:val="22"/>
                  <w:lang w:val="en-US"/>
                </w:rPr>
                <w:t>ds</w:t>
              </w:r>
              <w:r>
                <w:rPr>
                  <w:rStyle w:val="af5"/>
                  <w:sz w:val="22"/>
                  <w:szCs w:val="22"/>
                </w:rPr>
                <w:t>29</w:t>
              </w:r>
              <w:r>
                <w:rPr>
                  <w:rStyle w:val="af5"/>
                  <w:sz w:val="22"/>
                  <w:szCs w:val="22"/>
                  <w:lang w:val="en-US"/>
                </w:rPr>
                <w:t>mr</w:t>
              </w:r>
              <w:r>
                <w:rPr>
                  <w:rStyle w:val="af5"/>
                  <w:sz w:val="22"/>
                  <w:szCs w:val="22"/>
                </w:rPr>
                <w:t>@</w:t>
              </w:r>
              <w:r>
                <w:rPr>
                  <w:rStyle w:val="af5"/>
                  <w:sz w:val="22"/>
                  <w:szCs w:val="22"/>
                  <w:lang w:val="en-US"/>
                </w:rPr>
                <w:t>yandex</w:t>
              </w:r>
              <w:r>
                <w:rPr>
                  <w:rStyle w:val="af5"/>
                  <w:sz w:val="22"/>
                  <w:szCs w:val="22"/>
                </w:rPr>
                <w:t>.</w:t>
              </w:r>
              <w:proofErr w:type="spellStart"/>
              <w:r>
                <w:rPr>
                  <w:rStyle w:val="af5"/>
                  <w:sz w:val="22"/>
                  <w:szCs w:val="22"/>
                  <w:lang w:val="en-US"/>
                </w:rPr>
                <w:t>ru</w:t>
              </w:r>
              <w:proofErr w:type="spellEnd"/>
            </w:hyperlink>
          </w:p>
          <w:p w14:paraId="164D1EA5" w14:textId="77777777" w:rsidR="00D4002D" w:rsidRPr="00343309" w:rsidRDefault="00D4002D" w:rsidP="00D4002D">
            <w:pPr>
              <w:jc w:val="left"/>
              <w:rPr>
                <w:sz w:val="22"/>
                <w:szCs w:val="22"/>
              </w:rPr>
            </w:pPr>
          </w:p>
          <w:p w14:paraId="279D585D" w14:textId="77777777" w:rsidR="00D4002D" w:rsidRDefault="00D4002D" w:rsidP="00D4002D">
            <w:pPr>
              <w:pStyle w:val="a5"/>
              <w:rPr>
                <w:rFonts w:ascii="Times New Roman" w:hAnsi="Times New Roman" w:cs="Times New Roman"/>
              </w:rPr>
            </w:pPr>
          </w:p>
        </w:tc>
        <w:tc>
          <w:tcPr>
            <w:tcW w:w="4500" w:type="dxa"/>
          </w:tcPr>
          <w:p w14:paraId="35AC3DD0" w14:textId="0539CDFA" w:rsidR="00D4002D" w:rsidRDefault="00D4002D" w:rsidP="00D4002D">
            <w:pPr>
              <w:rPr>
                <w:sz w:val="22"/>
                <w:szCs w:val="22"/>
              </w:rPr>
            </w:pPr>
          </w:p>
        </w:tc>
      </w:tr>
      <w:tr w:rsidR="00D4002D" w14:paraId="19F399D3" w14:textId="77777777" w:rsidTr="00A730EF">
        <w:trPr>
          <w:cantSplit/>
          <w:trHeight w:val="1057"/>
          <w:jc w:val="center"/>
        </w:trPr>
        <w:tc>
          <w:tcPr>
            <w:tcW w:w="4940" w:type="dxa"/>
          </w:tcPr>
          <w:p w14:paraId="4F1225A6" w14:textId="77777777" w:rsidR="00D4002D" w:rsidRDefault="00D4002D" w:rsidP="00D4002D">
            <w:pPr>
              <w:pStyle w:val="afff0"/>
              <w:ind w:left="0"/>
              <w:rPr>
                <w:sz w:val="22"/>
                <w:szCs w:val="22"/>
                <w:lang w:val="ru-RU" w:eastAsia="ru-RU"/>
              </w:rPr>
            </w:pPr>
            <w:r>
              <w:rPr>
                <w:sz w:val="22"/>
                <w:szCs w:val="22"/>
                <w:lang w:val="ru-RU" w:eastAsia="ru-RU"/>
              </w:rPr>
              <w:t>Заведующий</w:t>
            </w:r>
          </w:p>
          <w:p w14:paraId="063B1E1C" w14:textId="77777777" w:rsidR="00D4002D" w:rsidRDefault="00D4002D" w:rsidP="00D4002D">
            <w:pPr>
              <w:pStyle w:val="ConsPlusNonformat"/>
              <w:ind w:right="617"/>
              <w:rPr>
                <w:rFonts w:ascii="Times New Roman" w:hAnsi="Times New Roman" w:cs="Times New Roman"/>
                <w:sz w:val="22"/>
                <w:szCs w:val="22"/>
                <w:lang w:eastAsia="ru-RU"/>
              </w:rPr>
            </w:pPr>
          </w:p>
          <w:p w14:paraId="24FED29E" w14:textId="77777777" w:rsidR="00D4002D" w:rsidRDefault="00D4002D" w:rsidP="00D4002D">
            <w:pPr>
              <w:pStyle w:val="ConsPlusNonformat"/>
              <w:ind w:right="617"/>
            </w:pPr>
            <w:r>
              <w:rPr>
                <w:rFonts w:ascii="Times New Roman" w:hAnsi="Times New Roman" w:cs="Times New Roman"/>
                <w:sz w:val="22"/>
                <w:szCs w:val="22"/>
              </w:rPr>
              <w:t>_________________ / Мосягина Е.В. /</w:t>
            </w:r>
          </w:p>
          <w:p w14:paraId="5EE2C4F3" w14:textId="77777777" w:rsidR="00D4002D" w:rsidRDefault="00D4002D" w:rsidP="00D4002D">
            <w:pPr>
              <w:pStyle w:val="ConsPlusNonformat"/>
              <w:ind w:right="617"/>
              <w:rPr>
                <w:rFonts w:ascii="Times New Roman" w:hAnsi="Times New Roman" w:cs="Times New Roman"/>
                <w:sz w:val="22"/>
                <w:szCs w:val="22"/>
              </w:rPr>
            </w:pPr>
            <w:r>
              <w:rPr>
                <w:rFonts w:ascii="Times New Roman" w:hAnsi="Times New Roman" w:cs="Times New Roman"/>
                <w:sz w:val="22"/>
                <w:szCs w:val="22"/>
              </w:rPr>
              <w:t>ПОДПИСАНО ЭЦП</w:t>
            </w:r>
          </w:p>
        </w:tc>
        <w:tc>
          <w:tcPr>
            <w:tcW w:w="4500" w:type="dxa"/>
          </w:tcPr>
          <w:p w14:paraId="3CAA780B" w14:textId="4D247787" w:rsidR="00D4002D" w:rsidRDefault="00D4002D" w:rsidP="00D4002D">
            <w:pPr>
              <w:ind w:firstLine="135"/>
              <w:rPr>
                <w:sz w:val="22"/>
                <w:szCs w:val="22"/>
              </w:rPr>
            </w:pPr>
            <w:r>
              <w:rPr>
                <w:sz w:val="22"/>
                <w:szCs w:val="22"/>
              </w:rPr>
              <w:t>_________________</w:t>
            </w:r>
          </w:p>
          <w:p w14:paraId="72CC08B2" w14:textId="77777777" w:rsidR="00D4002D" w:rsidRDefault="00D4002D" w:rsidP="00D4002D">
            <w:pPr>
              <w:ind w:firstLine="135"/>
              <w:rPr>
                <w:sz w:val="22"/>
                <w:szCs w:val="22"/>
              </w:rPr>
            </w:pPr>
          </w:p>
          <w:p w14:paraId="1876988A" w14:textId="20F429D6" w:rsidR="00D4002D" w:rsidRDefault="00D4002D" w:rsidP="00D4002D">
            <w:pPr>
              <w:ind w:firstLine="135"/>
              <w:rPr>
                <w:sz w:val="22"/>
                <w:szCs w:val="22"/>
              </w:rPr>
            </w:pPr>
            <w:r>
              <w:rPr>
                <w:sz w:val="22"/>
                <w:szCs w:val="22"/>
              </w:rPr>
              <w:t>_________________/ ________________. /</w:t>
            </w:r>
          </w:p>
          <w:p w14:paraId="18C6B3FC" w14:textId="77777777" w:rsidR="00D4002D" w:rsidRDefault="00D4002D" w:rsidP="00D4002D">
            <w:pPr>
              <w:ind w:firstLine="135"/>
              <w:rPr>
                <w:sz w:val="22"/>
                <w:szCs w:val="22"/>
              </w:rPr>
            </w:pPr>
            <w:r>
              <w:rPr>
                <w:sz w:val="22"/>
                <w:szCs w:val="22"/>
              </w:rPr>
              <w:t>ПОДПИСАНО ЭЦП</w:t>
            </w:r>
          </w:p>
        </w:tc>
      </w:tr>
    </w:tbl>
    <w:p w14:paraId="177A8A2F" w14:textId="77777777" w:rsidR="006C67C8" w:rsidRDefault="00000000">
      <w:pPr>
        <w:rPr>
          <w:sz w:val="22"/>
          <w:szCs w:val="22"/>
        </w:rPr>
      </w:pPr>
      <w:r>
        <w:br w:type="page" w:clear="all"/>
      </w:r>
    </w:p>
    <w:p w14:paraId="5313F694" w14:textId="77777777" w:rsidR="006C67C8" w:rsidRDefault="00000000">
      <w:pPr>
        <w:tabs>
          <w:tab w:val="left" w:pos="0"/>
        </w:tabs>
        <w:ind w:right="394" w:firstLine="567"/>
        <w:jc w:val="right"/>
        <w:rPr>
          <w:sz w:val="22"/>
          <w:szCs w:val="22"/>
        </w:rPr>
      </w:pPr>
      <w:r>
        <w:rPr>
          <w:sz w:val="22"/>
          <w:szCs w:val="22"/>
        </w:rPr>
        <w:lastRenderedPageBreak/>
        <w:t>Приложение № 1</w:t>
      </w:r>
    </w:p>
    <w:p w14:paraId="3FE76CDF" w14:textId="7126105E" w:rsidR="006C67C8" w:rsidRDefault="00000000">
      <w:pPr>
        <w:pStyle w:val="ConsNormal"/>
        <w:widowControl/>
        <w:ind w:right="394" w:firstLine="567"/>
        <w:jc w:val="right"/>
        <w:rPr>
          <w:rFonts w:ascii="Times New Roman" w:hAnsi="Times New Roman" w:cs="Times New Roman"/>
          <w:sz w:val="22"/>
          <w:szCs w:val="22"/>
        </w:rPr>
      </w:pPr>
      <w:r>
        <w:rPr>
          <w:rFonts w:ascii="Times New Roman" w:hAnsi="Times New Roman" w:cs="Times New Roman"/>
          <w:sz w:val="22"/>
          <w:szCs w:val="22"/>
        </w:rPr>
        <w:t>к Контракту № ___________</w:t>
      </w:r>
    </w:p>
    <w:p w14:paraId="2C489070" w14:textId="5AB9B2ED" w:rsidR="006C67C8" w:rsidRDefault="00000000">
      <w:pPr>
        <w:pStyle w:val="ConsNormal"/>
        <w:widowControl/>
        <w:ind w:right="394" w:firstLine="567"/>
        <w:jc w:val="right"/>
      </w:pPr>
      <w:r>
        <w:rPr>
          <w:rFonts w:ascii="Times New Roman" w:hAnsi="Times New Roman" w:cs="Times New Roman"/>
          <w:sz w:val="22"/>
          <w:szCs w:val="22"/>
        </w:rPr>
        <w:t>от «___» ___ 202</w:t>
      </w:r>
      <w:r w:rsidR="00D4002D">
        <w:rPr>
          <w:rFonts w:ascii="Times New Roman" w:hAnsi="Times New Roman" w:cs="Times New Roman"/>
          <w:sz w:val="22"/>
          <w:szCs w:val="22"/>
        </w:rPr>
        <w:t>6</w:t>
      </w:r>
      <w:r>
        <w:rPr>
          <w:rFonts w:ascii="Times New Roman" w:hAnsi="Times New Roman" w:cs="Times New Roman"/>
          <w:sz w:val="22"/>
          <w:szCs w:val="22"/>
        </w:rPr>
        <w:t xml:space="preserve"> г.</w:t>
      </w:r>
    </w:p>
    <w:p w14:paraId="76D9E1F7" w14:textId="77777777" w:rsidR="006C67C8" w:rsidRDefault="00000000">
      <w:pPr>
        <w:tabs>
          <w:tab w:val="left" w:pos="0"/>
        </w:tabs>
        <w:jc w:val="right"/>
        <w:rPr>
          <w:sz w:val="22"/>
          <w:szCs w:val="22"/>
        </w:rPr>
      </w:pPr>
      <w:r>
        <w:rPr>
          <w:sz w:val="22"/>
          <w:szCs w:val="22"/>
        </w:rPr>
        <w:t xml:space="preserve"> </w:t>
      </w:r>
    </w:p>
    <w:p w14:paraId="1FBEB34C" w14:textId="77777777" w:rsidR="006C67C8" w:rsidRDefault="00000000">
      <w:pPr>
        <w:ind w:firstLine="567"/>
        <w:jc w:val="center"/>
        <w:rPr>
          <w:rFonts w:ascii="Arial" w:hAnsi="Arial" w:cs="Arial"/>
          <w:b/>
          <w:bCs/>
          <w:sz w:val="16"/>
          <w:szCs w:val="16"/>
        </w:rPr>
      </w:pPr>
      <w:r>
        <w:rPr>
          <w:b/>
          <w:bCs/>
          <w:sz w:val="22"/>
          <w:szCs w:val="22"/>
        </w:rPr>
        <w:t xml:space="preserve">Описание объекта закупки </w:t>
      </w:r>
    </w:p>
    <w:p w14:paraId="06758D54" w14:textId="77777777" w:rsidR="00D4002D" w:rsidRDefault="00D4002D" w:rsidP="00D4002D">
      <w:pPr>
        <w:ind w:firstLine="709"/>
        <w:jc w:val="center"/>
        <w:rPr>
          <w:sz w:val="22"/>
          <w:szCs w:val="22"/>
        </w:rPr>
      </w:pPr>
      <w:r w:rsidRPr="00B76DD8">
        <w:rPr>
          <w:sz w:val="22"/>
          <w:szCs w:val="22"/>
        </w:rPr>
        <w:t xml:space="preserve">на оказание услуг по </w:t>
      </w:r>
      <w:r>
        <w:t>изготовлению</w:t>
      </w:r>
      <w:r w:rsidRPr="00B76DD8">
        <w:rPr>
          <w:sz w:val="22"/>
          <w:szCs w:val="22"/>
        </w:rPr>
        <w:t xml:space="preserve"> паспорт</w:t>
      </w:r>
      <w:r>
        <w:t>ов</w:t>
      </w:r>
      <w:r w:rsidRPr="00B76DD8">
        <w:rPr>
          <w:sz w:val="22"/>
          <w:szCs w:val="22"/>
        </w:rPr>
        <w:t xml:space="preserve"> </w:t>
      </w:r>
      <w:r>
        <w:t>ИТП</w:t>
      </w:r>
      <w:r w:rsidRPr="00B76DD8">
        <w:rPr>
          <w:sz w:val="22"/>
          <w:szCs w:val="22"/>
        </w:rPr>
        <w:t>, расположенн</w:t>
      </w:r>
      <w:r>
        <w:t>ых</w:t>
      </w:r>
      <w:r w:rsidRPr="00B76DD8">
        <w:rPr>
          <w:sz w:val="22"/>
          <w:szCs w:val="22"/>
        </w:rPr>
        <w:t xml:space="preserve"> в здани</w:t>
      </w:r>
      <w:r>
        <w:t>ях</w:t>
      </w:r>
      <w:r w:rsidRPr="00B76DD8">
        <w:rPr>
          <w:sz w:val="22"/>
          <w:szCs w:val="22"/>
        </w:rPr>
        <w:t xml:space="preserve"> </w:t>
      </w:r>
    </w:p>
    <w:p w14:paraId="66BB9546" w14:textId="77777777" w:rsidR="00D4002D" w:rsidRPr="00B76DD8" w:rsidRDefault="00D4002D" w:rsidP="00D4002D">
      <w:pPr>
        <w:ind w:firstLine="709"/>
        <w:jc w:val="center"/>
        <w:rPr>
          <w:sz w:val="22"/>
          <w:szCs w:val="22"/>
        </w:rPr>
      </w:pPr>
      <w:r w:rsidRPr="00B76DD8">
        <w:rPr>
          <w:sz w:val="22"/>
          <w:szCs w:val="22"/>
        </w:rPr>
        <w:t xml:space="preserve">ГБДОУ Детский сад № 29 Московского района Санкт-Петербурга </w:t>
      </w:r>
    </w:p>
    <w:p w14:paraId="455A7C64" w14:textId="702F0638" w:rsidR="00D4002D" w:rsidRPr="00B76DD8" w:rsidRDefault="00D4002D" w:rsidP="00D4002D">
      <w:pPr>
        <w:ind w:firstLine="709"/>
        <w:jc w:val="center"/>
        <w:rPr>
          <w:sz w:val="22"/>
          <w:szCs w:val="22"/>
        </w:rPr>
      </w:pPr>
      <w:r w:rsidRPr="00B76DD8">
        <w:rPr>
          <w:sz w:val="22"/>
          <w:szCs w:val="22"/>
        </w:rPr>
        <w:t>по адресам:</w:t>
      </w:r>
      <w:r>
        <w:rPr>
          <w:sz w:val="22"/>
          <w:szCs w:val="22"/>
        </w:rPr>
        <w:t xml:space="preserve"> г.</w:t>
      </w:r>
      <w:r>
        <w:rPr>
          <w:sz w:val="22"/>
          <w:szCs w:val="22"/>
        </w:rPr>
        <w:t xml:space="preserve"> </w:t>
      </w:r>
      <w:r w:rsidRPr="00B76DD8">
        <w:rPr>
          <w:sz w:val="22"/>
          <w:szCs w:val="22"/>
        </w:rPr>
        <w:t xml:space="preserve">Санкт-Петербург, </w:t>
      </w:r>
      <w:proofErr w:type="spellStart"/>
      <w:r w:rsidRPr="00B76DD8">
        <w:rPr>
          <w:sz w:val="22"/>
          <w:szCs w:val="22"/>
        </w:rPr>
        <w:t>Свеаборгская</w:t>
      </w:r>
      <w:proofErr w:type="spellEnd"/>
      <w:r w:rsidRPr="00B76DD8">
        <w:rPr>
          <w:sz w:val="22"/>
          <w:szCs w:val="22"/>
        </w:rPr>
        <w:t xml:space="preserve"> ул., д.3, Юрия Гагарина пр., д.9</w:t>
      </w:r>
    </w:p>
    <w:p w14:paraId="4AA41D41" w14:textId="77777777" w:rsidR="006C67C8" w:rsidRDefault="006C67C8">
      <w:pPr>
        <w:jc w:val="center"/>
        <w:rPr>
          <w:b/>
          <w:sz w:val="22"/>
          <w:szCs w:val="22"/>
        </w:rPr>
      </w:pPr>
    </w:p>
    <w:p w14:paraId="15032DDE" w14:textId="77777777" w:rsidR="006C67C8" w:rsidRDefault="00000000">
      <w:pPr>
        <w:shd w:val="clear" w:color="auto" w:fill="FFFFFF"/>
        <w:jc w:val="center"/>
        <w:rPr>
          <w:b/>
          <w:sz w:val="22"/>
          <w:szCs w:val="22"/>
        </w:rPr>
      </w:pPr>
      <w:r>
        <w:rPr>
          <w:b/>
          <w:sz w:val="22"/>
          <w:szCs w:val="22"/>
        </w:rPr>
        <w:t>Раздел 1. Общие требования</w:t>
      </w:r>
    </w:p>
    <w:p w14:paraId="36035CAA" w14:textId="224C2181" w:rsidR="006C67C8" w:rsidRDefault="00000000">
      <w:pPr>
        <w:widowControl w:val="0"/>
        <w:numPr>
          <w:ilvl w:val="1"/>
          <w:numId w:val="4"/>
        </w:numPr>
        <w:ind w:left="0" w:firstLine="0"/>
        <w:rPr>
          <w:sz w:val="22"/>
          <w:szCs w:val="22"/>
        </w:rPr>
      </w:pPr>
      <w:r>
        <w:rPr>
          <w:sz w:val="22"/>
          <w:szCs w:val="22"/>
        </w:rPr>
        <w:t xml:space="preserve">Наименование закупки: </w:t>
      </w:r>
      <w:r w:rsidR="00D4002D" w:rsidRPr="00B76DD8">
        <w:rPr>
          <w:sz w:val="22"/>
          <w:szCs w:val="22"/>
        </w:rPr>
        <w:t xml:space="preserve">оказание услуг по </w:t>
      </w:r>
      <w:r w:rsidR="00D4002D">
        <w:t>изготовлению</w:t>
      </w:r>
      <w:r w:rsidR="00D4002D" w:rsidRPr="00B76DD8">
        <w:rPr>
          <w:sz w:val="22"/>
          <w:szCs w:val="22"/>
        </w:rPr>
        <w:t xml:space="preserve"> паспорт</w:t>
      </w:r>
      <w:r w:rsidR="00D4002D">
        <w:t>ов</w:t>
      </w:r>
      <w:r w:rsidR="00D4002D" w:rsidRPr="00B76DD8">
        <w:rPr>
          <w:sz w:val="22"/>
          <w:szCs w:val="22"/>
        </w:rPr>
        <w:t xml:space="preserve"> </w:t>
      </w:r>
      <w:r w:rsidR="00D4002D">
        <w:t>ИТП</w:t>
      </w:r>
      <w:r w:rsidR="00D4002D" w:rsidRPr="00B76DD8">
        <w:rPr>
          <w:sz w:val="22"/>
          <w:szCs w:val="22"/>
        </w:rPr>
        <w:t>, расположенн</w:t>
      </w:r>
      <w:r w:rsidR="00D4002D">
        <w:t>ых</w:t>
      </w:r>
      <w:r w:rsidR="00D4002D" w:rsidRPr="00B76DD8">
        <w:rPr>
          <w:sz w:val="22"/>
          <w:szCs w:val="22"/>
        </w:rPr>
        <w:t xml:space="preserve"> в здани</w:t>
      </w:r>
      <w:r w:rsidR="00D4002D">
        <w:t>ях</w:t>
      </w:r>
      <w:r w:rsidR="00D4002D" w:rsidRPr="00B76DD8">
        <w:rPr>
          <w:sz w:val="22"/>
          <w:szCs w:val="22"/>
        </w:rPr>
        <w:t xml:space="preserve"> ГБДОУ Детский сад № 29 Московского района Санкт-Петербурга по адресам:</w:t>
      </w:r>
      <w:r w:rsidR="00D4002D">
        <w:rPr>
          <w:sz w:val="22"/>
          <w:szCs w:val="22"/>
        </w:rPr>
        <w:t xml:space="preserve"> г.</w:t>
      </w:r>
      <w:r w:rsidR="00D4002D">
        <w:rPr>
          <w:sz w:val="22"/>
          <w:szCs w:val="22"/>
        </w:rPr>
        <w:t xml:space="preserve"> </w:t>
      </w:r>
      <w:r w:rsidR="00D4002D" w:rsidRPr="00B76DD8">
        <w:rPr>
          <w:sz w:val="22"/>
          <w:szCs w:val="22"/>
        </w:rPr>
        <w:t xml:space="preserve">Санкт-Петербург, </w:t>
      </w:r>
      <w:proofErr w:type="spellStart"/>
      <w:r w:rsidR="00D4002D" w:rsidRPr="00B76DD8">
        <w:rPr>
          <w:sz w:val="22"/>
          <w:szCs w:val="22"/>
        </w:rPr>
        <w:t>Свеаборгская</w:t>
      </w:r>
      <w:proofErr w:type="spellEnd"/>
      <w:r w:rsidR="00D4002D" w:rsidRPr="00B76DD8">
        <w:rPr>
          <w:sz w:val="22"/>
          <w:szCs w:val="22"/>
        </w:rPr>
        <w:t xml:space="preserve"> ул., д.3, Юрия Гагарина пр., д</w:t>
      </w:r>
      <w:r w:rsidR="00D4002D">
        <w:rPr>
          <w:sz w:val="22"/>
          <w:szCs w:val="22"/>
        </w:rPr>
        <w:t xml:space="preserve"> 9 </w:t>
      </w:r>
      <w:r>
        <w:rPr>
          <w:sz w:val="22"/>
          <w:szCs w:val="22"/>
        </w:rPr>
        <w:t>(далее – Услуги).</w:t>
      </w:r>
    </w:p>
    <w:p w14:paraId="3A06B662" w14:textId="08489915" w:rsidR="006C67C8" w:rsidRDefault="00000000">
      <w:r>
        <w:rPr>
          <w:sz w:val="22"/>
          <w:szCs w:val="22"/>
        </w:rPr>
        <w:t>1.2. Объектом оказания услуг явля</w:t>
      </w:r>
      <w:r w:rsidR="00846401">
        <w:rPr>
          <w:sz w:val="22"/>
          <w:szCs w:val="22"/>
        </w:rPr>
        <w:t>ются</w:t>
      </w:r>
      <w:r>
        <w:rPr>
          <w:sz w:val="22"/>
          <w:szCs w:val="22"/>
        </w:rPr>
        <w:t xml:space="preserve"> </w:t>
      </w:r>
      <w:r>
        <w:rPr>
          <w:bCs/>
          <w:sz w:val="22"/>
          <w:szCs w:val="22"/>
        </w:rPr>
        <w:t>индивидуальны</w:t>
      </w:r>
      <w:r w:rsidR="00846401">
        <w:rPr>
          <w:bCs/>
          <w:sz w:val="22"/>
          <w:szCs w:val="22"/>
        </w:rPr>
        <w:t>е</w:t>
      </w:r>
      <w:r>
        <w:rPr>
          <w:bCs/>
          <w:sz w:val="22"/>
          <w:szCs w:val="22"/>
        </w:rPr>
        <w:t xml:space="preserve"> теплов</w:t>
      </w:r>
      <w:r w:rsidR="00846401">
        <w:rPr>
          <w:bCs/>
          <w:sz w:val="22"/>
          <w:szCs w:val="22"/>
        </w:rPr>
        <w:t>ые</w:t>
      </w:r>
      <w:r>
        <w:rPr>
          <w:bCs/>
          <w:sz w:val="22"/>
          <w:szCs w:val="22"/>
        </w:rPr>
        <w:t xml:space="preserve"> пункт</w:t>
      </w:r>
      <w:r w:rsidR="00846401">
        <w:rPr>
          <w:bCs/>
          <w:sz w:val="22"/>
          <w:szCs w:val="22"/>
        </w:rPr>
        <w:t>ы</w:t>
      </w:r>
      <w:r>
        <w:rPr>
          <w:bCs/>
          <w:sz w:val="22"/>
          <w:szCs w:val="22"/>
        </w:rPr>
        <w:t xml:space="preserve">, </w:t>
      </w:r>
      <w:r>
        <w:rPr>
          <w:sz w:val="22"/>
          <w:szCs w:val="22"/>
        </w:rPr>
        <w:t>находящи</w:t>
      </w:r>
      <w:r w:rsidR="00846401">
        <w:rPr>
          <w:sz w:val="22"/>
          <w:szCs w:val="22"/>
        </w:rPr>
        <w:t>е</w:t>
      </w:r>
      <w:r>
        <w:rPr>
          <w:sz w:val="22"/>
          <w:szCs w:val="22"/>
        </w:rPr>
        <w:t>ся в собственности Заказчика в здани</w:t>
      </w:r>
      <w:r w:rsidR="00846401">
        <w:rPr>
          <w:sz w:val="22"/>
          <w:szCs w:val="22"/>
        </w:rPr>
        <w:t>ях</w:t>
      </w:r>
      <w:r>
        <w:rPr>
          <w:sz w:val="22"/>
          <w:szCs w:val="22"/>
        </w:rPr>
        <w:t xml:space="preserve"> по адресу: </w:t>
      </w:r>
      <w:r w:rsidR="00846401">
        <w:rPr>
          <w:sz w:val="22"/>
          <w:szCs w:val="22"/>
        </w:rPr>
        <w:t xml:space="preserve">г. </w:t>
      </w:r>
      <w:r w:rsidR="00846401" w:rsidRPr="00B76DD8">
        <w:rPr>
          <w:sz w:val="22"/>
          <w:szCs w:val="22"/>
        </w:rPr>
        <w:t xml:space="preserve">Санкт-Петербург, </w:t>
      </w:r>
      <w:proofErr w:type="spellStart"/>
      <w:r w:rsidR="00846401" w:rsidRPr="00B76DD8">
        <w:rPr>
          <w:sz w:val="22"/>
          <w:szCs w:val="22"/>
        </w:rPr>
        <w:t>Свеаборгская</w:t>
      </w:r>
      <w:proofErr w:type="spellEnd"/>
      <w:r w:rsidR="00846401" w:rsidRPr="00B76DD8">
        <w:rPr>
          <w:sz w:val="22"/>
          <w:szCs w:val="22"/>
        </w:rPr>
        <w:t xml:space="preserve"> ул., д.3, Юрия Гагарина пр., д.9</w:t>
      </w:r>
      <w:r w:rsidR="00846401">
        <w:rPr>
          <w:sz w:val="22"/>
          <w:szCs w:val="22"/>
        </w:rPr>
        <w:t xml:space="preserve"> </w:t>
      </w:r>
      <w:r>
        <w:rPr>
          <w:sz w:val="22"/>
          <w:szCs w:val="22"/>
        </w:rPr>
        <w:t>(далее – Объект).</w:t>
      </w:r>
    </w:p>
    <w:p w14:paraId="2E8F922A" w14:textId="77777777" w:rsidR="006C67C8" w:rsidRDefault="00000000">
      <w:pPr>
        <w:widowControl w:val="0"/>
        <w:numPr>
          <w:ilvl w:val="1"/>
          <w:numId w:val="4"/>
        </w:numPr>
        <w:rPr>
          <w:sz w:val="22"/>
          <w:szCs w:val="22"/>
        </w:rPr>
      </w:pPr>
      <w:r>
        <w:rPr>
          <w:b/>
          <w:sz w:val="22"/>
          <w:szCs w:val="22"/>
        </w:rPr>
        <w:t>Цели закупки и правовое основание для закупки на оказание услуг:</w:t>
      </w:r>
    </w:p>
    <w:p w14:paraId="54E71073" w14:textId="77777777" w:rsidR="006C67C8" w:rsidRDefault="00000000">
      <w:pPr>
        <w:rPr>
          <w:sz w:val="22"/>
          <w:szCs w:val="22"/>
        </w:rPr>
      </w:pPr>
      <w:r>
        <w:rPr>
          <w:sz w:val="22"/>
          <w:szCs w:val="22"/>
        </w:rPr>
        <w:t>1.2.1. Правовое основание:</w:t>
      </w:r>
    </w:p>
    <w:p w14:paraId="3F6EF8A6" w14:textId="58EB1108" w:rsidR="006C67C8" w:rsidRDefault="00000000">
      <w:r>
        <w:rPr>
          <w:sz w:val="22"/>
          <w:szCs w:val="22"/>
        </w:rPr>
        <w:t>- бюджет Санкт-Петербурга на 202</w:t>
      </w:r>
      <w:r w:rsidR="00846401">
        <w:rPr>
          <w:sz w:val="22"/>
          <w:szCs w:val="22"/>
        </w:rPr>
        <w:t>6</w:t>
      </w:r>
      <w:r>
        <w:rPr>
          <w:sz w:val="22"/>
          <w:szCs w:val="22"/>
        </w:rPr>
        <w:t xml:space="preserve"> год в соответствии Законом Санкт-Петербурга от 02.12.202</w:t>
      </w:r>
      <w:r w:rsidR="00846401">
        <w:rPr>
          <w:sz w:val="22"/>
          <w:szCs w:val="22"/>
        </w:rPr>
        <w:t>5</w:t>
      </w:r>
      <w:r>
        <w:rPr>
          <w:sz w:val="22"/>
          <w:szCs w:val="22"/>
        </w:rPr>
        <w:t>г. №730-165 «О бюджете Санкт-Петербурга на 202</w:t>
      </w:r>
      <w:r w:rsidR="00846401">
        <w:rPr>
          <w:sz w:val="22"/>
          <w:szCs w:val="22"/>
        </w:rPr>
        <w:t>6</w:t>
      </w:r>
      <w:r>
        <w:rPr>
          <w:sz w:val="22"/>
          <w:szCs w:val="22"/>
        </w:rPr>
        <w:t xml:space="preserve"> год и на плановый период 202</w:t>
      </w:r>
      <w:r w:rsidR="00846401">
        <w:rPr>
          <w:sz w:val="22"/>
          <w:szCs w:val="22"/>
        </w:rPr>
        <w:t>7</w:t>
      </w:r>
      <w:r>
        <w:rPr>
          <w:sz w:val="22"/>
          <w:szCs w:val="22"/>
        </w:rPr>
        <w:t xml:space="preserve"> и 202</w:t>
      </w:r>
      <w:r w:rsidR="00846401">
        <w:rPr>
          <w:sz w:val="22"/>
          <w:szCs w:val="22"/>
        </w:rPr>
        <w:t>8</w:t>
      </w:r>
      <w:r>
        <w:rPr>
          <w:sz w:val="22"/>
          <w:szCs w:val="22"/>
        </w:rPr>
        <w:t xml:space="preserve"> годов»,</w:t>
      </w:r>
    </w:p>
    <w:p w14:paraId="1F45CF39" w14:textId="1F2E34BD" w:rsidR="006C67C8" w:rsidRDefault="00000000">
      <w:pPr>
        <w:rPr>
          <w:sz w:val="22"/>
          <w:szCs w:val="22"/>
        </w:rPr>
      </w:pPr>
      <w:r>
        <w:rPr>
          <w:sz w:val="22"/>
          <w:szCs w:val="22"/>
        </w:rPr>
        <w:t xml:space="preserve">- план-график ГБДОУ детский сад № </w:t>
      </w:r>
      <w:r w:rsidR="00846401">
        <w:rPr>
          <w:sz w:val="22"/>
          <w:szCs w:val="22"/>
        </w:rPr>
        <w:t>29</w:t>
      </w:r>
      <w:r>
        <w:rPr>
          <w:sz w:val="22"/>
          <w:szCs w:val="22"/>
        </w:rPr>
        <w:t xml:space="preserve"> Московского района Санкт-Петербурга на 2025-2027</w:t>
      </w:r>
      <w:proofErr w:type="gramStart"/>
      <w:r>
        <w:rPr>
          <w:sz w:val="22"/>
          <w:szCs w:val="22"/>
        </w:rPr>
        <w:t>гг. ;</w:t>
      </w:r>
      <w:proofErr w:type="gramEnd"/>
    </w:p>
    <w:p w14:paraId="25ACBB31" w14:textId="77777777" w:rsidR="006C67C8" w:rsidRDefault="00000000">
      <w:pPr>
        <w:rPr>
          <w:sz w:val="22"/>
          <w:szCs w:val="22"/>
        </w:rPr>
      </w:pPr>
      <w:r>
        <w:rPr>
          <w:sz w:val="22"/>
          <w:szCs w:val="22"/>
        </w:rPr>
        <w:t xml:space="preserve">1.2.2. </w:t>
      </w:r>
      <w:r>
        <w:rPr>
          <w:b/>
          <w:sz w:val="22"/>
          <w:szCs w:val="22"/>
        </w:rPr>
        <w:t>Код работ по Общероссийскому классификатору видов экономической деятельности продукции и услуг (ОКПД2)</w:t>
      </w:r>
      <w:r>
        <w:rPr>
          <w:sz w:val="22"/>
          <w:szCs w:val="22"/>
        </w:rPr>
        <w:t>:</w:t>
      </w:r>
    </w:p>
    <w:p w14:paraId="6E96066A" w14:textId="77777777" w:rsidR="006C67C8" w:rsidRDefault="00000000">
      <w:pPr>
        <w:rPr>
          <w:highlight w:val="white"/>
        </w:rPr>
      </w:pPr>
      <w:r>
        <w:rPr>
          <w:sz w:val="22"/>
          <w:szCs w:val="22"/>
          <w:highlight w:val="white"/>
        </w:rPr>
        <w:t>74.90.19.190 Услуги, предоставляемые прочими научными и техническими консультантами, не включенными в другие группировки</w:t>
      </w:r>
    </w:p>
    <w:p w14:paraId="0C80F284" w14:textId="77777777" w:rsidR="006C67C8" w:rsidRDefault="00000000">
      <w:pPr>
        <w:rPr>
          <w:sz w:val="22"/>
          <w:szCs w:val="22"/>
          <w:highlight w:val="white"/>
          <w:shd w:val="clear" w:color="auto" w:fill="F3F4F6"/>
        </w:rPr>
      </w:pPr>
      <w:r>
        <w:rPr>
          <w:sz w:val="22"/>
          <w:szCs w:val="22"/>
          <w:highlight w:val="white"/>
        </w:rPr>
        <w:t xml:space="preserve">71.12.19.100 </w:t>
      </w:r>
      <w:r>
        <w:rPr>
          <w:sz w:val="22"/>
          <w:szCs w:val="22"/>
          <w:highlight w:val="white"/>
          <w:shd w:val="clear" w:color="auto" w:fill="FFFFFF"/>
        </w:rPr>
        <w:t>Услуги по инженерно-техническому проектированию прочих объектов, кроме объектов культурного наследия</w:t>
      </w:r>
    </w:p>
    <w:p w14:paraId="49E47BE8" w14:textId="77777777" w:rsidR="006C67C8" w:rsidRDefault="006C67C8">
      <w:pPr>
        <w:jc w:val="center"/>
        <w:rPr>
          <w:b/>
          <w:sz w:val="22"/>
          <w:szCs w:val="22"/>
          <w:shd w:val="clear" w:color="auto" w:fill="F3F4F6"/>
        </w:rPr>
      </w:pPr>
    </w:p>
    <w:p w14:paraId="5D7257D5" w14:textId="77777777" w:rsidR="006C67C8" w:rsidRDefault="00000000">
      <w:pPr>
        <w:jc w:val="center"/>
        <w:rPr>
          <w:b/>
          <w:sz w:val="22"/>
          <w:szCs w:val="22"/>
        </w:rPr>
      </w:pPr>
      <w:r>
        <w:rPr>
          <w:b/>
          <w:sz w:val="22"/>
          <w:szCs w:val="22"/>
        </w:rPr>
        <w:t xml:space="preserve">Раздел 2. Требования к описанию объекта закупки и условий Контракта </w:t>
      </w:r>
    </w:p>
    <w:p w14:paraId="06A07D72" w14:textId="77777777" w:rsidR="006C67C8" w:rsidRDefault="00000000">
      <w:pPr>
        <w:jc w:val="center"/>
        <w:rPr>
          <w:b/>
          <w:sz w:val="22"/>
          <w:szCs w:val="22"/>
        </w:rPr>
      </w:pPr>
      <w:r>
        <w:rPr>
          <w:b/>
          <w:sz w:val="22"/>
          <w:szCs w:val="22"/>
        </w:rPr>
        <w:t>в соответствии со статьей 33 Закона №44-ФЗ</w:t>
      </w:r>
    </w:p>
    <w:p w14:paraId="55F92394" w14:textId="49406AAB" w:rsidR="006C67C8" w:rsidRDefault="00000000">
      <w:pPr>
        <w:rPr>
          <w:b/>
          <w:sz w:val="22"/>
          <w:szCs w:val="22"/>
        </w:rPr>
      </w:pPr>
      <w:r>
        <w:rPr>
          <w:rFonts w:eastAsia="Calibri"/>
          <w:sz w:val="22"/>
          <w:szCs w:val="22"/>
          <w:lang w:eastAsia="en-US"/>
        </w:rPr>
        <w:t xml:space="preserve">2.1. В </w:t>
      </w:r>
      <w:r w:rsidRPr="00846401">
        <w:rPr>
          <w:rFonts w:eastAsia="Calibri"/>
          <w:sz w:val="22"/>
          <w:szCs w:val="22"/>
          <w:lang w:eastAsia="en-US"/>
        </w:rPr>
        <w:t>состав услуг</w:t>
      </w:r>
      <w:r>
        <w:rPr>
          <w:sz w:val="22"/>
          <w:szCs w:val="22"/>
        </w:rPr>
        <w:t xml:space="preserve"> по </w:t>
      </w:r>
      <w:r w:rsidR="00846401">
        <w:rPr>
          <w:sz w:val="22"/>
          <w:szCs w:val="22"/>
        </w:rPr>
        <w:t>изготовлению</w:t>
      </w:r>
      <w:r>
        <w:rPr>
          <w:sz w:val="22"/>
          <w:szCs w:val="22"/>
        </w:rPr>
        <w:t xml:space="preserve"> Исполнителем паспорт</w:t>
      </w:r>
      <w:r w:rsidR="00846401">
        <w:rPr>
          <w:sz w:val="22"/>
          <w:szCs w:val="22"/>
        </w:rPr>
        <w:t>ов</w:t>
      </w:r>
      <w:r>
        <w:rPr>
          <w:sz w:val="22"/>
          <w:szCs w:val="22"/>
        </w:rPr>
        <w:t xml:space="preserve"> индивидуальн</w:t>
      </w:r>
      <w:r w:rsidR="00846401">
        <w:rPr>
          <w:sz w:val="22"/>
          <w:szCs w:val="22"/>
        </w:rPr>
        <w:t>ых</w:t>
      </w:r>
      <w:r>
        <w:rPr>
          <w:sz w:val="22"/>
          <w:szCs w:val="22"/>
        </w:rPr>
        <w:t xml:space="preserve"> теплов</w:t>
      </w:r>
      <w:r w:rsidR="00846401">
        <w:rPr>
          <w:sz w:val="22"/>
          <w:szCs w:val="22"/>
        </w:rPr>
        <w:t>ых</w:t>
      </w:r>
      <w:r>
        <w:rPr>
          <w:sz w:val="22"/>
          <w:szCs w:val="22"/>
        </w:rPr>
        <w:t xml:space="preserve"> пункт</w:t>
      </w:r>
      <w:r w:rsidR="00846401">
        <w:rPr>
          <w:sz w:val="22"/>
          <w:szCs w:val="22"/>
        </w:rPr>
        <w:t>ов</w:t>
      </w:r>
      <w:r>
        <w:rPr>
          <w:sz w:val="22"/>
          <w:szCs w:val="22"/>
        </w:rPr>
        <w:t>, расположенн</w:t>
      </w:r>
      <w:r w:rsidR="00846401">
        <w:rPr>
          <w:sz w:val="22"/>
          <w:szCs w:val="22"/>
        </w:rPr>
        <w:t>ых</w:t>
      </w:r>
      <w:r>
        <w:rPr>
          <w:sz w:val="22"/>
          <w:szCs w:val="22"/>
        </w:rPr>
        <w:t xml:space="preserve"> в здани</w:t>
      </w:r>
      <w:r w:rsidR="00846401">
        <w:rPr>
          <w:sz w:val="22"/>
          <w:szCs w:val="22"/>
        </w:rPr>
        <w:t>ях</w:t>
      </w:r>
      <w:r>
        <w:rPr>
          <w:sz w:val="22"/>
          <w:szCs w:val="22"/>
        </w:rPr>
        <w:t xml:space="preserve"> ГБДОУ детский сад № </w:t>
      </w:r>
      <w:r w:rsidR="00846401">
        <w:rPr>
          <w:sz w:val="22"/>
          <w:szCs w:val="22"/>
        </w:rPr>
        <w:t>29</w:t>
      </w:r>
      <w:r>
        <w:rPr>
          <w:sz w:val="22"/>
          <w:szCs w:val="22"/>
        </w:rPr>
        <w:t xml:space="preserve"> Московского района Санкт-Петербурга по адрес</w:t>
      </w:r>
      <w:r w:rsidR="00846401">
        <w:rPr>
          <w:sz w:val="22"/>
          <w:szCs w:val="22"/>
        </w:rPr>
        <w:t>ам</w:t>
      </w:r>
      <w:r>
        <w:rPr>
          <w:sz w:val="22"/>
          <w:szCs w:val="22"/>
        </w:rPr>
        <w:t xml:space="preserve">: </w:t>
      </w:r>
      <w:r w:rsidR="00846401">
        <w:rPr>
          <w:sz w:val="22"/>
          <w:szCs w:val="22"/>
        </w:rPr>
        <w:t xml:space="preserve">г. </w:t>
      </w:r>
      <w:r w:rsidR="00846401" w:rsidRPr="00B76DD8">
        <w:rPr>
          <w:sz w:val="22"/>
          <w:szCs w:val="22"/>
        </w:rPr>
        <w:t xml:space="preserve">Санкт-Петербург, </w:t>
      </w:r>
      <w:proofErr w:type="spellStart"/>
      <w:r w:rsidR="00846401" w:rsidRPr="00B76DD8">
        <w:rPr>
          <w:sz w:val="22"/>
          <w:szCs w:val="22"/>
        </w:rPr>
        <w:t>Свеаборгская</w:t>
      </w:r>
      <w:proofErr w:type="spellEnd"/>
      <w:r w:rsidR="00846401" w:rsidRPr="00B76DD8">
        <w:rPr>
          <w:sz w:val="22"/>
          <w:szCs w:val="22"/>
        </w:rPr>
        <w:t xml:space="preserve"> ул., д.3, Юрия Гагарина пр., д.9</w:t>
      </w:r>
      <w:r>
        <w:rPr>
          <w:sz w:val="22"/>
          <w:szCs w:val="22"/>
        </w:rPr>
        <w:t>, входит:</w:t>
      </w:r>
    </w:p>
    <w:p w14:paraId="51D6C233" w14:textId="77777777" w:rsidR="006C67C8" w:rsidRDefault="00000000">
      <w:pPr>
        <w:shd w:val="clear" w:color="auto" w:fill="FFFFFF"/>
        <w:tabs>
          <w:tab w:val="left" w:pos="567"/>
        </w:tabs>
        <w:contextualSpacing/>
        <w:rPr>
          <w:sz w:val="22"/>
          <w:szCs w:val="22"/>
        </w:rPr>
      </w:pPr>
      <w:r>
        <w:rPr>
          <w:sz w:val="22"/>
          <w:szCs w:val="22"/>
        </w:rPr>
        <w:t>2.1.1. Самостоятельное обследование, осмотр Объекта, сбор и анализ исходных данных для составления паспорта индивидуального теплового пункта.</w:t>
      </w:r>
    </w:p>
    <w:p w14:paraId="58442387" w14:textId="77777777" w:rsidR="00846401" w:rsidRPr="00846401" w:rsidRDefault="00000000">
      <w:pPr>
        <w:pStyle w:val="1"/>
        <w:spacing w:before="0" w:after="0"/>
        <w:jc w:val="both"/>
        <w:rPr>
          <w:b w:val="0"/>
          <w:bCs/>
          <w:sz w:val="22"/>
          <w:szCs w:val="22"/>
          <w:lang w:val="ru-RU" w:eastAsia="ru-RU"/>
        </w:rPr>
      </w:pPr>
      <w:r>
        <w:rPr>
          <w:b w:val="0"/>
          <w:sz w:val="22"/>
          <w:szCs w:val="22"/>
          <w:lang w:val="ru-RU"/>
        </w:rPr>
        <w:t xml:space="preserve">2.1.2. </w:t>
      </w:r>
      <w:r w:rsidRPr="00B76DD8">
        <w:rPr>
          <w:b w:val="0"/>
          <w:sz w:val="22"/>
          <w:szCs w:val="22"/>
          <w:lang w:val="ru-RU"/>
        </w:rPr>
        <w:t>Составление паспорта индивидуального теплового пункта</w:t>
      </w:r>
      <w:r>
        <w:rPr>
          <w:b w:val="0"/>
          <w:sz w:val="22"/>
          <w:szCs w:val="22"/>
          <w:lang w:val="ru-RU"/>
        </w:rPr>
        <w:t>, включающего</w:t>
      </w:r>
      <w:r w:rsidRPr="00B76DD8">
        <w:rPr>
          <w:b w:val="0"/>
          <w:sz w:val="22"/>
          <w:szCs w:val="22"/>
          <w:lang w:val="ru-RU"/>
        </w:rPr>
        <w:t xml:space="preserve"> принципиальную схему теплового пункта и распределительного коллектора с указанием характеристик установленного оборудования, диаметров дроссельных диафрагм и сопел; расчетных расходов сетевой воды на нужды систем отопления, горячего водоснабжения, теплоснабжения вентиляции и технологических нужд, а также адресов подключенных от ИТП зданий</w:t>
      </w:r>
      <w:r>
        <w:rPr>
          <w:b w:val="0"/>
          <w:sz w:val="22"/>
          <w:szCs w:val="22"/>
          <w:lang w:val="ru-RU"/>
        </w:rPr>
        <w:t xml:space="preserve">. </w:t>
      </w:r>
      <w:r w:rsidRPr="00B76DD8">
        <w:rPr>
          <w:b w:val="0"/>
          <w:sz w:val="22"/>
          <w:szCs w:val="22"/>
          <w:lang w:val="ru-RU"/>
        </w:rPr>
        <w:t xml:space="preserve">Составление паспорта индивидуального теплового пункта </w:t>
      </w:r>
      <w:r>
        <w:rPr>
          <w:b w:val="0"/>
          <w:sz w:val="22"/>
          <w:szCs w:val="22"/>
          <w:lang w:val="ru-RU"/>
        </w:rPr>
        <w:t xml:space="preserve">осуществляется Исполнителем </w:t>
      </w:r>
      <w:r w:rsidRPr="00B76DD8">
        <w:rPr>
          <w:b w:val="0"/>
          <w:sz w:val="22"/>
          <w:szCs w:val="22"/>
          <w:lang w:val="ru-RU"/>
        </w:rPr>
        <w:t>на основе действующей нормативно-технической документации</w:t>
      </w:r>
      <w:r>
        <w:rPr>
          <w:b w:val="0"/>
          <w:sz w:val="22"/>
          <w:szCs w:val="22"/>
          <w:lang w:val="ru-RU"/>
        </w:rPr>
        <w:t xml:space="preserve">, в том числе </w:t>
      </w:r>
      <w:r w:rsidRPr="00B76DD8">
        <w:rPr>
          <w:b w:val="0"/>
          <w:sz w:val="22"/>
          <w:szCs w:val="22"/>
          <w:lang w:val="ru-RU"/>
        </w:rPr>
        <w:t xml:space="preserve"> индивидуальных требований теплоснабжающей организаци</w:t>
      </w:r>
      <w:r>
        <w:rPr>
          <w:b w:val="0"/>
          <w:sz w:val="22"/>
          <w:szCs w:val="22"/>
          <w:lang w:val="ru-RU"/>
        </w:rPr>
        <w:t xml:space="preserve">и, </w:t>
      </w:r>
      <w:r w:rsidRPr="00B76DD8">
        <w:rPr>
          <w:b w:val="0"/>
          <w:sz w:val="22"/>
          <w:szCs w:val="22"/>
          <w:lang w:val="ru-RU"/>
        </w:rPr>
        <w:t xml:space="preserve"> </w:t>
      </w:r>
      <w:r>
        <w:rPr>
          <w:b w:val="0"/>
          <w:sz w:val="22"/>
          <w:szCs w:val="22"/>
          <w:lang w:val="ru-RU"/>
        </w:rPr>
        <w:t>и</w:t>
      </w:r>
      <w:r w:rsidRPr="00B76DD8">
        <w:rPr>
          <w:b w:val="0"/>
          <w:sz w:val="22"/>
          <w:szCs w:val="22"/>
          <w:lang w:val="ru-RU"/>
        </w:rPr>
        <w:t>нформации</w:t>
      </w:r>
      <w:r>
        <w:rPr>
          <w:b w:val="0"/>
          <w:sz w:val="22"/>
          <w:szCs w:val="22"/>
          <w:lang w:val="ru-RU"/>
        </w:rPr>
        <w:t>,</w:t>
      </w:r>
      <w:r w:rsidRPr="00B76DD8">
        <w:rPr>
          <w:b w:val="0"/>
          <w:sz w:val="22"/>
          <w:szCs w:val="22"/>
          <w:lang w:val="ru-RU"/>
        </w:rPr>
        <w:t xml:space="preserve"> собранной в процессе обследования</w:t>
      </w:r>
      <w:r>
        <w:rPr>
          <w:b w:val="0"/>
          <w:sz w:val="22"/>
          <w:szCs w:val="22"/>
          <w:lang w:val="ru-RU"/>
        </w:rPr>
        <w:t>, сбора</w:t>
      </w:r>
      <w:r w:rsidRPr="00B76DD8">
        <w:rPr>
          <w:b w:val="0"/>
          <w:sz w:val="22"/>
          <w:szCs w:val="22"/>
          <w:lang w:val="ru-RU"/>
        </w:rPr>
        <w:t xml:space="preserve"> и анализа </w:t>
      </w:r>
      <w:r>
        <w:rPr>
          <w:b w:val="0"/>
          <w:sz w:val="22"/>
          <w:szCs w:val="22"/>
          <w:lang w:val="ru-RU"/>
        </w:rPr>
        <w:t>исходных данных, по р</w:t>
      </w:r>
      <w:r w:rsidRPr="00B76DD8">
        <w:rPr>
          <w:b w:val="0"/>
          <w:sz w:val="22"/>
          <w:szCs w:val="22"/>
          <w:shd w:val="clear" w:color="auto" w:fill="FFFFFF"/>
          <w:lang w:val="ru-RU"/>
        </w:rPr>
        <w:t>екомендуемой форме</w:t>
      </w:r>
      <w:r>
        <w:rPr>
          <w:b w:val="0"/>
          <w:sz w:val="22"/>
          <w:szCs w:val="22"/>
          <w:shd w:val="clear" w:color="auto" w:fill="FFFFFF"/>
          <w:lang w:val="ru-RU"/>
        </w:rPr>
        <w:t>, приведенной</w:t>
      </w:r>
      <w:r w:rsidRPr="00B76DD8">
        <w:rPr>
          <w:b w:val="0"/>
          <w:sz w:val="22"/>
          <w:szCs w:val="22"/>
          <w:shd w:val="clear" w:color="auto" w:fill="FFFFFF"/>
          <w:lang w:val="ru-RU"/>
        </w:rPr>
        <w:t xml:space="preserve"> </w:t>
      </w:r>
      <w:r>
        <w:rPr>
          <w:b w:val="0"/>
          <w:sz w:val="22"/>
          <w:szCs w:val="22"/>
          <w:shd w:val="clear" w:color="auto" w:fill="FFFFFF"/>
          <w:lang w:val="ru-RU"/>
        </w:rPr>
        <w:t>в</w:t>
      </w:r>
      <w:r>
        <w:rPr>
          <w:b w:val="0"/>
          <w:sz w:val="22"/>
          <w:szCs w:val="22"/>
          <w:shd w:val="clear" w:color="auto" w:fill="FFFFFF"/>
        </w:rPr>
        <w:t> </w:t>
      </w:r>
      <w:r w:rsidRPr="00B76DD8">
        <w:rPr>
          <w:b w:val="0"/>
          <w:sz w:val="22"/>
          <w:szCs w:val="22"/>
          <w:lang w:val="ru-RU"/>
        </w:rPr>
        <w:t xml:space="preserve"> </w:t>
      </w:r>
      <w:r w:rsidRPr="00B76DD8">
        <w:rPr>
          <w:b w:val="0"/>
          <w:sz w:val="22"/>
          <w:szCs w:val="22"/>
          <w:shd w:val="clear" w:color="auto" w:fill="FFFFFF"/>
          <w:lang w:val="ru-RU"/>
        </w:rPr>
        <w:t xml:space="preserve">Приложении </w:t>
      </w:r>
      <w:r>
        <w:rPr>
          <w:b w:val="0"/>
          <w:sz w:val="22"/>
          <w:szCs w:val="22"/>
          <w:shd w:val="clear" w:color="auto" w:fill="FFFFFF"/>
          <w:lang w:val="ru-RU"/>
        </w:rPr>
        <w:t xml:space="preserve">№ </w:t>
      </w:r>
      <w:r w:rsidRPr="00B76DD8">
        <w:rPr>
          <w:b w:val="0"/>
          <w:sz w:val="22"/>
          <w:szCs w:val="22"/>
          <w:shd w:val="clear" w:color="auto" w:fill="FFFFFF"/>
          <w:lang w:val="ru-RU"/>
        </w:rPr>
        <w:t xml:space="preserve">6 </w:t>
      </w:r>
      <w:r>
        <w:rPr>
          <w:b w:val="0"/>
          <w:bCs/>
          <w:sz w:val="22"/>
          <w:szCs w:val="22"/>
          <w:lang w:val="ru-RU" w:eastAsia="ru-RU"/>
        </w:rPr>
        <w:t>Приказа Минэнерго России от 24.03.2003 N 115 Об утверждении Правил технической эксплуатации тепловых энергоустановок (Зарегистрировано в Минюсте России 02.04.2003 N 4358).</w:t>
      </w:r>
      <w:r w:rsidRPr="00B76DD8">
        <w:rPr>
          <w:b w:val="0"/>
          <w:sz w:val="22"/>
          <w:szCs w:val="22"/>
          <w:lang w:val="ru-RU"/>
        </w:rPr>
        <w:t xml:space="preserve"> </w:t>
      </w:r>
    </w:p>
    <w:p w14:paraId="36E50BC6" w14:textId="4913CA9C" w:rsidR="006C67C8" w:rsidRPr="00846401" w:rsidRDefault="00000000">
      <w:pPr>
        <w:pStyle w:val="1"/>
        <w:spacing w:before="0" w:after="0"/>
        <w:jc w:val="both"/>
        <w:rPr>
          <w:sz w:val="22"/>
          <w:szCs w:val="22"/>
          <w:lang w:val="ru-RU" w:eastAsia="ru-RU"/>
        </w:rPr>
      </w:pPr>
      <w:r w:rsidRPr="00846401">
        <w:rPr>
          <w:rFonts w:eastAsia="Calibri"/>
          <w:sz w:val="22"/>
          <w:szCs w:val="22"/>
        </w:rPr>
        <w:t xml:space="preserve">2.2. </w:t>
      </w:r>
      <w:proofErr w:type="spellStart"/>
      <w:r w:rsidRPr="00846401">
        <w:rPr>
          <w:rFonts w:eastAsia="Calibri"/>
          <w:sz w:val="22"/>
          <w:szCs w:val="22"/>
        </w:rPr>
        <w:t>Условия</w:t>
      </w:r>
      <w:proofErr w:type="spellEnd"/>
      <w:r w:rsidRPr="00846401">
        <w:rPr>
          <w:rFonts w:eastAsia="Calibri"/>
          <w:sz w:val="22"/>
          <w:szCs w:val="22"/>
        </w:rPr>
        <w:t xml:space="preserve"> </w:t>
      </w:r>
      <w:proofErr w:type="spellStart"/>
      <w:r w:rsidRPr="00846401">
        <w:rPr>
          <w:rFonts w:eastAsia="Calibri"/>
          <w:sz w:val="22"/>
          <w:szCs w:val="22"/>
        </w:rPr>
        <w:t>оказания</w:t>
      </w:r>
      <w:proofErr w:type="spellEnd"/>
      <w:r w:rsidRPr="00846401">
        <w:rPr>
          <w:rFonts w:eastAsia="Calibri"/>
          <w:sz w:val="22"/>
          <w:szCs w:val="22"/>
        </w:rPr>
        <w:t xml:space="preserve"> </w:t>
      </w:r>
      <w:proofErr w:type="spellStart"/>
      <w:r w:rsidRPr="00846401">
        <w:rPr>
          <w:rFonts w:eastAsia="Calibri"/>
          <w:sz w:val="22"/>
          <w:szCs w:val="22"/>
        </w:rPr>
        <w:t>услуг</w:t>
      </w:r>
      <w:proofErr w:type="spellEnd"/>
      <w:r w:rsidR="00846401" w:rsidRPr="00846401">
        <w:rPr>
          <w:rFonts w:eastAsia="Calibri"/>
          <w:sz w:val="22"/>
          <w:szCs w:val="22"/>
          <w:lang w:val="ru-RU"/>
        </w:rPr>
        <w:t>:</w:t>
      </w:r>
    </w:p>
    <w:p w14:paraId="0C017E54" w14:textId="77777777" w:rsidR="006C67C8" w:rsidRDefault="00000000">
      <w:pPr>
        <w:rPr>
          <w:sz w:val="22"/>
          <w:szCs w:val="22"/>
          <w:lang w:eastAsia="en-US"/>
        </w:rPr>
      </w:pPr>
      <w:r>
        <w:rPr>
          <w:sz w:val="22"/>
          <w:szCs w:val="22"/>
          <w:lang w:eastAsia="en-US"/>
        </w:rPr>
        <w:t>2.2.1. Выход представителей Исполнителя на Объект осуществляется с предварительным согласованием даты и времени обследования, осмотра объекта</w:t>
      </w:r>
      <w:r>
        <w:rPr>
          <w:sz w:val="22"/>
          <w:szCs w:val="22"/>
        </w:rPr>
        <w:t xml:space="preserve"> в рабочее время Заказчика, с понедельника по пятницу в период времени с 9-00 до 17-00.</w:t>
      </w:r>
    </w:p>
    <w:p w14:paraId="3058165D" w14:textId="2C1F49A3" w:rsidR="006C67C8" w:rsidRDefault="00000000">
      <w:r>
        <w:rPr>
          <w:sz w:val="22"/>
          <w:szCs w:val="22"/>
          <w:lang w:eastAsia="en-US"/>
        </w:rPr>
        <w:t xml:space="preserve">2.2.2. Исполнитель оказывает услуги своими силами и за свой счет, обеспечивает материально-техническое оснащение оказываемых услуг, в том числе </w:t>
      </w:r>
      <w:r>
        <w:rPr>
          <w:bCs/>
          <w:sz w:val="22"/>
          <w:szCs w:val="22"/>
          <w:lang w:eastAsia="ar-SA"/>
        </w:rPr>
        <w:t>поставку инструментов, механизмов, средств необходимых для оказания услуг.</w:t>
      </w:r>
      <w:r>
        <w:rPr>
          <w:sz w:val="22"/>
          <w:szCs w:val="22"/>
          <w:lang w:eastAsia="en-US"/>
        </w:rPr>
        <w:t xml:space="preserve"> </w:t>
      </w:r>
      <w:r>
        <w:rPr>
          <w:rFonts w:eastAsia="Calibri"/>
          <w:sz w:val="22"/>
          <w:szCs w:val="22"/>
          <w:lang w:eastAsia="en-US"/>
        </w:rPr>
        <w:t>Любые действия, связанные с оказанием услуг, организация приезда</w:t>
      </w:r>
      <w:r>
        <w:rPr>
          <w:sz w:val="22"/>
          <w:szCs w:val="22"/>
        </w:rPr>
        <w:t xml:space="preserve"> представителей Исполнителя, </w:t>
      </w:r>
      <w:r>
        <w:rPr>
          <w:sz w:val="22"/>
          <w:szCs w:val="22"/>
          <w:lang w:eastAsia="en-US"/>
        </w:rPr>
        <w:t xml:space="preserve"> </w:t>
      </w:r>
      <w:r>
        <w:rPr>
          <w:rFonts w:eastAsia="Calibri"/>
          <w:sz w:val="22"/>
          <w:szCs w:val="22"/>
          <w:lang w:eastAsia="en-US"/>
        </w:rPr>
        <w:t>курирующих инспекторов теплоснабжающей организации</w:t>
      </w:r>
      <w:r>
        <w:rPr>
          <w:sz w:val="22"/>
          <w:szCs w:val="22"/>
        </w:rPr>
        <w:t xml:space="preserve"> </w:t>
      </w:r>
      <w:r>
        <w:rPr>
          <w:sz w:val="22"/>
          <w:szCs w:val="22"/>
          <w:lang w:eastAsia="en-US"/>
        </w:rPr>
        <w:t>на Объект</w:t>
      </w:r>
      <w:r>
        <w:rPr>
          <w:sz w:val="22"/>
          <w:szCs w:val="22"/>
        </w:rPr>
        <w:t xml:space="preserve"> </w:t>
      </w:r>
      <w:r>
        <w:rPr>
          <w:rFonts w:eastAsia="Calibri"/>
          <w:sz w:val="22"/>
          <w:szCs w:val="22"/>
          <w:lang w:eastAsia="en-US"/>
        </w:rPr>
        <w:t xml:space="preserve">и обратно, корректировка технической документации </w:t>
      </w:r>
      <w:r>
        <w:rPr>
          <w:sz w:val="22"/>
          <w:szCs w:val="22"/>
        </w:rPr>
        <w:t xml:space="preserve">(расчетов, отчетов и пр.) </w:t>
      </w:r>
      <w:r>
        <w:rPr>
          <w:rFonts w:eastAsia="Calibri"/>
          <w:sz w:val="22"/>
          <w:szCs w:val="22"/>
          <w:lang w:eastAsia="en-US"/>
        </w:rPr>
        <w:t xml:space="preserve">после выявленных замечаний, предписаний, согласование и рассмотрение </w:t>
      </w:r>
      <w:r w:rsidR="00846401">
        <w:rPr>
          <w:rFonts w:eastAsia="Calibri"/>
          <w:sz w:val="22"/>
          <w:szCs w:val="22"/>
          <w:lang w:eastAsia="en-US"/>
        </w:rPr>
        <w:t>изготовленных</w:t>
      </w:r>
      <w:r>
        <w:rPr>
          <w:rFonts w:eastAsia="Calibri"/>
          <w:sz w:val="22"/>
          <w:szCs w:val="22"/>
          <w:lang w:eastAsia="en-US"/>
        </w:rPr>
        <w:t xml:space="preserve"> паспорт</w:t>
      </w:r>
      <w:r w:rsidR="00846401">
        <w:rPr>
          <w:rFonts w:eastAsia="Calibri"/>
          <w:sz w:val="22"/>
          <w:szCs w:val="22"/>
          <w:lang w:eastAsia="en-US"/>
        </w:rPr>
        <w:t>ов</w:t>
      </w:r>
      <w:r>
        <w:rPr>
          <w:rFonts w:eastAsia="Calibri"/>
          <w:sz w:val="22"/>
          <w:szCs w:val="22"/>
          <w:lang w:eastAsia="en-US"/>
        </w:rPr>
        <w:t xml:space="preserve"> индивидуальн</w:t>
      </w:r>
      <w:r w:rsidR="00846401">
        <w:rPr>
          <w:rFonts w:eastAsia="Calibri"/>
          <w:sz w:val="22"/>
          <w:szCs w:val="22"/>
          <w:lang w:eastAsia="en-US"/>
        </w:rPr>
        <w:t>ых</w:t>
      </w:r>
      <w:r>
        <w:rPr>
          <w:rFonts w:eastAsia="Calibri"/>
          <w:sz w:val="22"/>
          <w:szCs w:val="22"/>
          <w:lang w:eastAsia="en-US"/>
        </w:rPr>
        <w:t xml:space="preserve"> теплов</w:t>
      </w:r>
      <w:r w:rsidR="00846401">
        <w:rPr>
          <w:rFonts w:eastAsia="Calibri"/>
          <w:sz w:val="22"/>
          <w:szCs w:val="22"/>
          <w:lang w:eastAsia="en-US"/>
        </w:rPr>
        <w:t>ых</w:t>
      </w:r>
      <w:r>
        <w:rPr>
          <w:rFonts w:eastAsia="Calibri"/>
          <w:sz w:val="22"/>
          <w:szCs w:val="22"/>
          <w:lang w:eastAsia="en-US"/>
        </w:rPr>
        <w:t xml:space="preserve"> пункт</w:t>
      </w:r>
      <w:r w:rsidR="00846401">
        <w:rPr>
          <w:rFonts w:eastAsia="Calibri"/>
          <w:sz w:val="22"/>
          <w:szCs w:val="22"/>
          <w:lang w:eastAsia="en-US"/>
        </w:rPr>
        <w:t>ов</w:t>
      </w:r>
      <w:r>
        <w:rPr>
          <w:rFonts w:eastAsia="Calibri"/>
          <w:sz w:val="22"/>
          <w:szCs w:val="22"/>
          <w:lang w:eastAsia="en-US"/>
        </w:rPr>
        <w:t xml:space="preserve"> и разработанной для оказания услуг технической документации в теплоснабжающей организации, </w:t>
      </w:r>
      <w:r>
        <w:rPr>
          <w:sz w:val="22"/>
          <w:szCs w:val="22"/>
          <w:lang w:eastAsia="en-US"/>
        </w:rPr>
        <w:t xml:space="preserve">иные </w:t>
      </w:r>
      <w:r>
        <w:rPr>
          <w:sz w:val="22"/>
          <w:szCs w:val="22"/>
        </w:rPr>
        <w:t>материальные,</w:t>
      </w:r>
      <w:r>
        <w:rPr>
          <w:sz w:val="22"/>
          <w:szCs w:val="22"/>
          <w:lang w:eastAsia="en-US"/>
        </w:rPr>
        <w:t xml:space="preserve"> транспортные, прочие расходы Исполнителя, связанные с оказанием услуг,</w:t>
      </w:r>
      <w:r>
        <w:rPr>
          <w:sz w:val="22"/>
          <w:szCs w:val="22"/>
        </w:rPr>
        <w:t xml:space="preserve"> </w:t>
      </w:r>
      <w:r>
        <w:rPr>
          <w:rFonts w:eastAsia="Calibri"/>
          <w:sz w:val="22"/>
          <w:szCs w:val="22"/>
          <w:lang w:eastAsia="en-US"/>
        </w:rPr>
        <w:t>оказываются силами и за счет Исполнителя.</w:t>
      </w:r>
    </w:p>
    <w:p w14:paraId="3E5EA9F4" w14:textId="342BCBAC" w:rsidR="006C67C8" w:rsidRDefault="00000000">
      <w:r>
        <w:rPr>
          <w:rFonts w:eastAsia="Calibri"/>
          <w:sz w:val="22"/>
          <w:szCs w:val="22"/>
          <w:lang w:eastAsia="en-US"/>
        </w:rPr>
        <w:t>2.2.</w:t>
      </w:r>
      <w:r>
        <w:rPr>
          <w:sz w:val="22"/>
          <w:szCs w:val="22"/>
          <w:lang w:eastAsia="en-US"/>
        </w:rPr>
        <w:t xml:space="preserve">3. Заказчик оказывает Исполнителю необходимое содействие при оказании услуг по контракту, предоставление необходимых документов в виде скан копий, обеспечивает допуск </w:t>
      </w:r>
      <w:r w:rsidR="00846401">
        <w:rPr>
          <w:sz w:val="22"/>
          <w:szCs w:val="22"/>
          <w:lang w:eastAsia="en-US"/>
        </w:rPr>
        <w:t>представителей Исполнителя</w:t>
      </w:r>
      <w:r>
        <w:rPr>
          <w:sz w:val="22"/>
          <w:szCs w:val="22"/>
          <w:lang w:eastAsia="en-US"/>
        </w:rPr>
        <w:t xml:space="preserve"> на территорию Объекта.</w:t>
      </w:r>
    </w:p>
    <w:p w14:paraId="50AACA02" w14:textId="77777777" w:rsidR="006C67C8" w:rsidRDefault="00000000">
      <w:pPr>
        <w:ind w:right="-1"/>
        <w:rPr>
          <w:spacing w:val="1"/>
          <w:sz w:val="22"/>
          <w:szCs w:val="22"/>
          <w:shd w:val="clear" w:color="auto" w:fill="FFFFFF"/>
          <w:lang w:eastAsia="en-US"/>
        </w:rPr>
      </w:pPr>
      <w:r>
        <w:rPr>
          <w:sz w:val="22"/>
          <w:szCs w:val="22"/>
          <w:lang w:eastAsia="en-US"/>
        </w:rPr>
        <w:lastRenderedPageBreak/>
        <w:t>2.2.4. При необходимости получения дополнительной информации у специализированных организаций Исполнитель, при содействии Заказчика, самостоятельно и за свой счет их посещает, направляет запросы, необходимые для оказания услуг, предусмотренных контактом, в специализированные организации, в том числе в теплоснабжающую организацию, и получает ответы на них.</w:t>
      </w:r>
      <w:r>
        <w:rPr>
          <w:bCs/>
          <w:sz w:val="22"/>
          <w:szCs w:val="22"/>
        </w:rPr>
        <w:t xml:space="preserve"> Время, затраченное на сбор информации и документов, необходимых для оказания услуг, все согласования, корректировки, входит в срок выполнения своих обязательств по контракту Исполнителем.</w:t>
      </w:r>
    </w:p>
    <w:p w14:paraId="43149CCC" w14:textId="20C13799" w:rsidR="006C67C8" w:rsidRDefault="00000000">
      <w:r>
        <w:rPr>
          <w:sz w:val="22"/>
          <w:szCs w:val="22"/>
        </w:rPr>
        <w:t xml:space="preserve">2.2.5. Место передачи Исполнителем Заказчику всех результатов услуг: </w:t>
      </w:r>
      <w:r w:rsidR="00846401">
        <w:rPr>
          <w:sz w:val="22"/>
          <w:szCs w:val="22"/>
        </w:rPr>
        <w:t xml:space="preserve">г. </w:t>
      </w:r>
      <w:r w:rsidR="00846401" w:rsidRPr="00B76DD8">
        <w:rPr>
          <w:sz w:val="22"/>
          <w:szCs w:val="22"/>
        </w:rPr>
        <w:t xml:space="preserve">Санкт-Петербург, </w:t>
      </w:r>
      <w:proofErr w:type="spellStart"/>
      <w:r w:rsidR="00846401" w:rsidRPr="00B76DD8">
        <w:rPr>
          <w:sz w:val="22"/>
          <w:szCs w:val="22"/>
        </w:rPr>
        <w:t>Свеаборгская</w:t>
      </w:r>
      <w:proofErr w:type="spellEnd"/>
      <w:r w:rsidR="00846401" w:rsidRPr="00B76DD8">
        <w:rPr>
          <w:sz w:val="22"/>
          <w:szCs w:val="22"/>
        </w:rPr>
        <w:t xml:space="preserve"> ул., д.3, Юрия Гагарина пр., д.9</w:t>
      </w:r>
      <w:r>
        <w:rPr>
          <w:sz w:val="22"/>
          <w:szCs w:val="22"/>
          <w:lang w:eastAsia="en-US"/>
        </w:rPr>
        <w:t>.</w:t>
      </w:r>
    </w:p>
    <w:p w14:paraId="08D0116F" w14:textId="77777777" w:rsidR="006C67C8" w:rsidRDefault="00000000">
      <w:r>
        <w:rPr>
          <w:sz w:val="22"/>
          <w:szCs w:val="22"/>
          <w:lang w:eastAsia="en-US"/>
        </w:rPr>
        <w:t xml:space="preserve">2.2.6. </w:t>
      </w:r>
      <w:r>
        <w:rPr>
          <w:sz w:val="22"/>
          <w:szCs w:val="22"/>
        </w:rPr>
        <w:t>После приема-передачи документации и полной оплаты оказанных услуг право собственности на материалы и документацию, являющуюся результатом услуг, переходит к Заказчику, который вправе ими распоряжаться по своему усмотрению без согласия Исполнителя.</w:t>
      </w:r>
    </w:p>
    <w:p w14:paraId="31398234" w14:textId="77777777" w:rsidR="006C67C8" w:rsidRDefault="00000000">
      <w:pPr>
        <w:spacing w:after="60"/>
        <w:rPr>
          <w:sz w:val="22"/>
          <w:szCs w:val="22"/>
        </w:rPr>
      </w:pPr>
      <w:r>
        <w:rPr>
          <w:sz w:val="22"/>
          <w:szCs w:val="22"/>
        </w:rPr>
        <w:t xml:space="preserve">2.2.7. Для осуществления контроля за ходом и качеством оказания услуг Исполнитель предоставляет Заказчику и (или) третьим лицам по его требованию необходимые материалы, относящиеся к услугам, и создает условия для проверки хода и качества оказываемых услуг. </w:t>
      </w:r>
    </w:p>
    <w:p w14:paraId="0644C52F" w14:textId="77777777" w:rsidR="006C67C8" w:rsidRDefault="00000000">
      <w:pPr>
        <w:spacing w:after="60"/>
        <w:rPr>
          <w:sz w:val="22"/>
          <w:szCs w:val="22"/>
        </w:rPr>
      </w:pPr>
      <w:r>
        <w:rPr>
          <w:sz w:val="22"/>
          <w:szCs w:val="22"/>
        </w:rPr>
        <w:t>2.2.8. Исполнитель в установленные сроки безвозмездно устраняет обнаруженные Заказчиком недостатки в результатах оказанных услуг или иные отступления от условий настоящего описания объекта закупки.</w:t>
      </w:r>
    </w:p>
    <w:p w14:paraId="174D49B5" w14:textId="77777777" w:rsidR="006C67C8" w:rsidRDefault="00000000">
      <w:r>
        <w:rPr>
          <w:sz w:val="22"/>
          <w:szCs w:val="22"/>
        </w:rPr>
        <w:t xml:space="preserve">2.2.9. Исполнитель не должен </w:t>
      </w:r>
      <w:r>
        <w:rPr>
          <w:bCs/>
          <w:sz w:val="22"/>
          <w:szCs w:val="22"/>
        </w:rPr>
        <w:t>допускать действий, которые могут причинить или повлечь за собой причинение вреда деловой репутации Заказчика или материального ущерба Заказчику, Объекту.</w:t>
      </w:r>
      <w:r>
        <w:rPr>
          <w:rFonts w:eastAsia="Calibri"/>
          <w:b/>
          <w:sz w:val="22"/>
          <w:szCs w:val="22"/>
          <w:lang w:eastAsia="en-US"/>
        </w:rPr>
        <w:t xml:space="preserve"> </w:t>
      </w:r>
    </w:p>
    <w:p w14:paraId="0B116FFC" w14:textId="77777777" w:rsidR="006C67C8" w:rsidRDefault="00000000">
      <w:r>
        <w:rPr>
          <w:rFonts w:eastAsia="Calibri"/>
          <w:b/>
          <w:sz w:val="22"/>
          <w:szCs w:val="22"/>
          <w:lang w:eastAsia="en-US"/>
        </w:rPr>
        <w:t>2.3. Требования к качеству и безопасности услуг</w:t>
      </w:r>
    </w:p>
    <w:p w14:paraId="3701D81C" w14:textId="77777777" w:rsidR="006C67C8" w:rsidRDefault="00000000">
      <w:r>
        <w:rPr>
          <w:iCs/>
          <w:sz w:val="22"/>
          <w:szCs w:val="22"/>
        </w:rPr>
        <w:t xml:space="preserve">Организация, качество и безопасность оказываемой услуги, ее результатов должны соответствовать требованиям </w:t>
      </w:r>
      <w:r>
        <w:rPr>
          <w:sz w:val="22"/>
          <w:szCs w:val="22"/>
        </w:rPr>
        <w:t xml:space="preserve">действующих Федеральных законов, ГОСТов, положений Правил организации теплоснабжения в Российской Федерации, правил пожарной безопасности (ППБ) </w:t>
      </w:r>
      <w:r>
        <w:rPr>
          <w:iCs/>
          <w:sz w:val="22"/>
          <w:szCs w:val="22"/>
        </w:rPr>
        <w:t>и других нормативных документов</w:t>
      </w:r>
      <w:r>
        <w:rPr>
          <w:sz w:val="22"/>
          <w:szCs w:val="22"/>
        </w:rPr>
        <w:t>, в том числе:</w:t>
      </w:r>
    </w:p>
    <w:p w14:paraId="5CCC8189" w14:textId="77777777" w:rsidR="006C67C8" w:rsidRDefault="00000000">
      <w:pPr>
        <w:numPr>
          <w:ilvl w:val="2"/>
          <w:numId w:val="11"/>
        </w:numPr>
        <w:tabs>
          <w:tab w:val="left" w:pos="1134"/>
        </w:tabs>
        <w:contextualSpacing/>
        <w:rPr>
          <w:rFonts w:eastAsia="Calibri"/>
          <w:sz w:val="22"/>
          <w:szCs w:val="22"/>
          <w:lang w:eastAsia="en-US"/>
        </w:rPr>
      </w:pPr>
      <w:r>
        <w:rPr>
          <w:rFonts w:eastAsia="Calibri"/>
          <w:sz w:val="22"/>
          <w:szCs w:val="22"/>
          <w:lang w:eastAsia="ar-SA"/>
        </w:rPr>
        <w:t>Федерального закона от 27 июля 2010 г. № 190-ФЗ «О теплоснабжении»;</w:t>
      </w:r>
    </w:p>
    <w:p w14:paraId="2C925D08" w14:textId="77777777" w:rsidR="006C67C8" w:rsidRDefault="00000000">
      <w:pPr>
        <w:numPr>
          <w:ilvl w:val="2"/>
          <w:numId w:val="11"/>
        </w:numPr>
        <w:tabs>
          <w:tab w:val="left" w:pos="0"/>
        </w:tabs>
        <w:contextualSpacing/>
      </w:pPr>
      <w:r>
        <w:rPr>
          <w:rFonts w:eastAsia="Calibri"/>
          <w:sz w:val="22"/>
          <w:szCs w:val="22"/>
          <w:lang w:eastAsia="en-US"/>
        </w:rPr>
        <w:t xml:space="preserve">Приказа </w:t>
      </w:r>
      <w:r>
        <w:rPr>
          <w:bCs/>
          <w:sz w:val="22"/>
          <w:szCs w:val="22"/>
          <w:shd w:val="clear" w:color="auto" w:fill="FFFFFF"/>
        </w:rPr>
        <w:t xml:space="preserve">Министерства энергетики Российской Федерации </w:t>
      </w:r>
      <w:r>
        <w:rPr>
          <w:rFonts w:eastAsia="Calibri"/>
          <w:sz w:val="22"/>
          <w:szCs w:val="22"/>
          <w:lang w:eastAsia="en-US"/>
        </w:rPr>
        <w:t>от 24 марта 2003 г. №</w:t>
      </w:r>
      <w:r>
        <w:rPr>
          <w:rFonts w:eastAsia="Calibri"/>
          <w:sz w:val="22"/>
          <w:szCs w:val="22"/>
          <w:lang w:val="en-US" w:eastAsia="en-US"/>
        </w:rPr>
        <w:t> </w:t>
      </w:r>
      <w:r>
        <w:rPr>
          <w:rFonts w:eastAsia="Calibri"/>
          <w:sz w:val="22"/>
          <w:szCs w:val="22"/>
          <w:lang w:eastAsia="en-US"/>
        </w:rPr>
        <w:t>115 «Об утверждении Правил технической эксплуатации тепловых энергоустановок»;</w:t>
      </w:r>
    </w:p>
    <w:p w14:paraId="0607C3D7" w14:textId="77777777" w:rsidR="006C67C8" w:rsidRDefault="00000000">
      <w:pPr>
        <w:numPr>
          <w:ilvl w:val="2"/>
          <w:numId w:val="11"/>
        </w:numPr>
        <w:tabs>
          <w:tab w:val="left" w:pos="0"/>
        </w:tabs>
        <w:contextualSpacing/>
        <w:rPr>
          <w:rFonts w:eastAsia="Calibri"/>
          <w:sz w:val="22"/>
          <w:szCs w:val="22"/>
          <w:lang w:eastAsia="en-US"/>
        </w:rPr>
      </w:pPr>
      <w:r>
        <w:rPr>
          <w:bCs/>
          <w:sz w:val="22"/>
          <w:szCs w:val="22"/>
          <w:shd w:val="clear" w:color="auto" w:fill="FFFFFF"/>
        </w:rPr>
        <w:t>Приказа Министерства энергетики Российской Федерации от 13 ноября 2024 года № 2234 «Об утверждении </w:t>
      </w:r>
      <w:hyperlink r:id="rId13" w:anchor="6560IO" w:history="1">
        <w:r>
          <w:rPr>
            <w:rStyle w:val="af5"/>
            <w:bCs/>
            <w:sz w:val="22"/>
            <w:szCs w:val="22"/>
            <w:shd w:val="clear" w:color="auto" w:fill="FFFFFF"/>
          </w:rPr>
          <w:t>Правил обеспечения готовности к отопительному периоду</w:t>
        </w:r>
      </w:hyperlink>
      <w:r>
        <w:rPr>
          <w:bCs/>
          <w:sz w:val="22"/>
          <w:szCs w:val="22"/>
          <w:shd w:val="clear" w:color="auto" w:fill="FFFFFF"/>
        </w:rPr>
        <w:t> и </w:t>
      </w:r>
      <w:hyperlink r:id="rId14" w:anchor="7E80KD" w:history="1">
        <w:r>
          <w:rPr>
            <w:rStyle w:val="af5"/>
            <w:bCs/>
            <w:sz w:val="22"/>
            <w:szCs w:val="22"/>
            <w:shd w:val="clear" w:color="auto" w:fill="FFFFFF"/>
          </w:rPr>
          <w:t>Порядка проведения оценки обеспечения готовности к отопительному периоду</w:t>
        </w:r>
      </w:hyperlink>
      <w:r>
        <w:rPr>
          <w:sz w:val="22"/>
          <w:szCs w:val="22"/>
        </w:rPr>
        <w:t>»;</w:t>
      </w:r>
    </w:p>
    <w:p w14:paraId="72F0D0F7" w14:textId="77777777" w:rsidR="006C67C8" w:rsidRDefault="00000000">
      <w:pPr>
        <w:numPr>
          <w:ilvl w:val="2"/>
          <w:numId w:val="11"/>
        </w:numPr>
        <w:tabs>
          <w:tab w:val="left" w:pos="0"/>
        </w:tabs>
        <w:contextualSpacing/>
      </w:pPr>
      <w:r>
        <w:rPr>
          <w:rFonts w:eastAsia="Calibri"/>
          <w:sz w:val="22"/>
          <w:szCs w:val="22"/>
          <w:lang w:eastAsia="en-US"/>
        </w:rPr>
        <w:t>Постановления Правительства РФ от 18 ноября 2013</w:t>
      </w:r>
      <w:r>
        <w:rPr>
          <w:rFonts w:eastAsia="Calibri"/>
          <w:sz w:val="22"/>
          <w:szCs w:val="22"/>
          <w:lang w:val="en-US" w:eastAsia="en-US"/>
        </w:rPr>
        <w:t> </w:t>
      </w:r>
      <w:r>
        <w:rPr>
          <w:rFonts w:eastAsia="Calibri"/>
          <w:sz w:val="22"/>
          <w:szCs w:val="22"/>
          <w:lang w:eastAsia="en-US"/>
        </w:rPr>
        <w:t>г. №</w:t>
      </w:r>
      <w:r>
        <w:rPr>
          <w:rFonts w:eastAsia="Calibri"/>
          <w:sz w:val="22"/>
          <w:szCs w:val="22"/>
          <w:lang w:val="en-US" w:eastAsia="en-US"/>
        </w:rPr>
        <w:t> </w:t>
      </w:r>
      <w:r>
        <w:rPr>
          <w:rFonts w:eastAsia="Calibri"/>
          <w:sz w:val="22"/>
          <w:szCs w:val="22"/>
          <w:lang w:eastAsia="en-US"/>
        </w:rPr>
        <w:t>1034 «О коммерческом учете тепловой энергии, теплоносителя»;</w:t>
      </w:r>
    </w:p>
    <w:p w14:paraId="1B8D86F9" w14:textId="77777777" w:rsidR="006C67C8" w:rsidRDefault="00000000">
      <w:pPr>
        <w:numPr>
          <w:ilvl w:val="2"/>
          <w:numId w:val="11"/>
        </w:numPr>
        <w:tabs>
          <w:tab w:val="left" w:pos="0"/>
        </w:tabs>
        <w:contextualSpacing/>
        <w:rPr>
          <w:rFonts w:eastAsia="Calibri"/>
          <w:sz w:val="22"/>
          <w:szCs w:val="22"/>
          <w:lang w:eastAsia="en-US"/>
        </w:rPr>
      </w:pPr>
      <w:r>
        <w:rPr>
          <w:sz w:val="22"/>
          <w:szCs w:val="22"/>
        </w:rPr>
        <w:t>ГОСТ Р 8.592-2002. Государственный стандарт Российской Федерации. Государственная система обеспечения единства измерений. Тепловая энергия, потребленная абонентами водяных систем теплоснабжения. Типовая методика выполнения измерений (принят и введен в действие Постановлением Госстандарта России от 09.01.2002 N 4-ст);</w:t>
      </w:r>
    </w:p>
    <w:p w14:paraId="1F7FC006" w14:textId="77777777" w:rsidR="006C67C8" w:rsidRDefault="00000000">
      <w:pPr>
        <w:numPr>
          <w:ilvl w:val="2"/>
          <w:numId w:val="11"/>
        </w:numPr>
        <w:tabs>
          <w:tab w:val="left" w:pos="0"/>
        </w:tabs>
        <w:contextualSpacing/>
        <w:rPr>
          <w:rFonts w:eastAsia="Calibri"/>
          <w:sz w:val="22"/>
          <w:szCs w:val="22"/>
          <w:lang w:eastAsia="en-US"/>
        </w:rPr>
      </w:pPr>
      <w:r>
        <w:rPr>
          <w:rFonts w:eastAsia="Calibri"/>
          <w:sz w:val="22"/>
          <w:szCs w:val="22"/>
          <w:lang w:eastAsia="en-US"/>
        </w:rPr>
        <w:t>Правилам подготовки и проведения отопительного сезона в Санкт-Петербурге, введены в действие протоколом заседания Правительства Санкт-Петербурга от 04.06.2014 № 7;</w:t>
      </w:r>
    </w:p>
    <w:p w14:paraId="02F65730" w14:textId="77777777" w:rsidR="006C67C8" w:rsidRDefault="00000000">
      <w:pPr>
        <w:numPr>
          <w:ilvl w:val="2"/>
          <w:numId w:val="11"/>
        </w:numPr>
        <w:tabs>
          <w:tab w:val="left" w:pos="1134"/>
        </w:tabs>
        <w:contextualSpacing/>
        <w:rPr>
          <w:rFonts w:eastAsia="Calibri"/>
          <w:sz w:val="22"/>
          <w:szCs w:val="22"/>
          <w:lang w:eastAsia="en-US"/>
        </w:rPr>
      </w:pPr>
      <w:r>
        <w:rPr>
          <w:rFonts w:eastAsia="Calibri"/>
          <w:sz w:val="22"/>
          <w:szCs w:val="22"/>
          <w:lang w:eastAsia="ar-SA"/>
        </w:rPr>
        <w:t>Правил организации теплоснабжения в Российской Федерации, утв. Постановлением Правительства РФ от 08.08.2012 № 808 «Об организации теплоснабжения в Российской Федерации и о внесении изменений в некоторые акты Правительства Российской Федерации»;</w:t>
      </w:r>
    </w:p>
    <w:p w14:paraId="3F7B77F9" w14:textId="77777777" w:rsidR="006C67C8" w:rsidRDefault="00000000">
      <w:pPr>
        <w:numPr>
          <w:ilvl w:val="2"/>
          <w:numId w:val="11"/>
        </w:numPr>
        <w:tabs>
          <w:tab w:val="left" w:pos="1134"/>
        </w:tabs>
        <w:contextualSpacing/>
        <w:rPr>
          <w:rFonts w:eastAsia="Calibri"/>
          <w:sz w:val="22"/>
          <w:szCs w:val="22"/>
          <w:lang w:eastAsia="en-US"/>
        </w:rPr>
      </w:pPr>
      <w:r>
        <w:rPr>
          <w:rFonts w:eastAsia="Calibri"/>
          <w:sz w:val="22"/>
          <w:szCs w:val="22"/>
        </w:rPr>
        <w:t>Приказа Министерства труда и социальной защиты РФ</w:t>
      </w:r>
      <w:r>
        <w:rPr>
          <w:bCs/>
          <w:sz w:val="22"/>
          <w:szCs w:val="22"/>
          <w:shd w:val="clear" w:color="auto" w:fill="FFFFFF"/>
        </w:rPr>
        <w:t xml:space="preserve"> от 17 декабря 2020 года N 924н </w:t>
      </w:r>
      <w:r>
        <w:rPr>
          <w:rFonts w:eastAsia="Calibri"/>
          <w:sz w:val="22"/>
          <w:szCs w:val="22"/>
        </w:rPr>
        <w:t xml:space="preserve"> «</w:t>
      </w:r>
      <w:r>
        <w:rPr>
          <w:bCs/>
          <w:sz w:val="22"/>
          <w:szCs w:val="22"/>
          <w:shd w:val="clear" w:color="auto" w:fill="FFFFFF"/>
        </w:rPr>
        <w:t>Об утверждении </w:t>
      </w:r>
      <w:hyperlink r:id="rId15" w:anchor="6540IN" w:history="1">
        <w:r>
          <w:rPr>
            <w:rStyle w:val="af5"/>
            <w:bCs/>
            <w:sz w:val="22"/>
            <w:szCs w:val="22"/>
            <w:shd w:val="clear" w:color="auto" w:fill="FFFFFF"/>
          </w:rPr>
          <w:t xml:space="preserve">Правил по охране труда при эксплуатации объектов теплоснабжения и </w:t>
        </w:r>
        <w:proofErr w:type="spellStart"/>
        <w:r>
          <w:rPr>
            <w:rStyle w:val="af5"/>
            <w:bCs/>
            <w:sz w:val="22"/>
            <w:szCs w:val="22"/>
            <w:shd w:val="clear" w:color="auto" w:fill="FFFFFF"/>
          </w:rPr>
          <w:t>теплопотребляющих</w:t>
        </w:r>
        <w:proofErr w:type="spellEnd"/>
        <w:r>
          <w:rPr>
            <w:rStyle w:val="af5"/>
            <w:bCs/>
            <w:sz w:val="22"/>
            <w:szCs w:val="22"/>
            <w:shd w:val="clear" w:color="auto" w:fill="FFFFFF"/>
          </w:rPr>
          <w:t xml:space="preserve"> установок</w:t>
        </w:r>
      </w:hyperlink>
      <w:r>
        <w:rPr>
          <w:sz w:val="22"/>
          <w:szCs w:val="22"/>
        </w:rPr>
        <w:t>»</w:t>
      </w:r>
      <w:r>
        <w:rPr>
          <w:rFonts w:eastAsia="Calibri"/>
          <w:sz w:val="22"/>
          <w:szCs w:val="22"/>
        </w:rPr>
        <w:t>;</w:t>
      </w:r>
    </w:p>
    <w:p w14:paraId="7EB65363" w14:textId="77777777" w:rsidR="006C67C8" w:rsidRDefault="00000000">
      <w:pPr>
        <w:numPr>
          <w:ilvl w:val="2"/>
          <w:numId w:val="11"/>
        </w:numPr>
        <w:tabs>
          <w:tab w:val="left" w:pos="1134"/>
        </w:tabs>
        <w:contextualSpacing/>
      </w:pPr>
      <w:r>
        <w:rPr>
          <w:rFonts w:eastAsia="Calibri"/>
          <w:sz w:val="22"/>
          <w:szCs w:val="22"/>
          <w:lang w:eastAsia="en-US"/>
        </w:rPr>
        <w:t>Действующему Договору энергоснабжения, заключенного между Заказчиком и Энергоснабжающей организацией;</w:t>
      </w:r>
    </w:p>
    <w:p w14:paraId="33A9FC32" w14:textId="77777777" w:rsidR="006C67C8" w:rsidRDefault="00000000">
      <w:pPr>
        <w:numPr>
          <w:ilvl w:val="2"/>
          <w:numId w:val="11"/>
        </w:numPr>
        <w:tabs>
          <w:tab w:val="left" w:pos="1134"/>
        </w:tabs>
        <w:contextualSpacing/>
      </w:pPr>
      <w:r>
        <w:rPr>
          <w:rFonts w:eastAsia="Calibri"/>
          <w:sz w:val="22"/>
          <w:szCs w:val="22"/>
          <w:lang w:eastAsia="en-US"/>
        </w:rPr>
        <w:t>Иным нормативным документам, регламентирующим оказание данного вида Услуг.</w:t>
      </w:r>
    </w:p>
    <w:p w14:paraId="1B3CCE20" w14:textId="77777777" w:rsidR="006C67C8" w:rsidRDefault="00000000">
      <w:pPr>
        <w:ind w:firstLine="709"/>
        <w:rPr>
          <w:rFonts w:eastAsia="Calibri"/>
          <w:sz w:val="22"/>
          <w:szCs w:val="22"/>
          <w:lang w:eastAsia="en-US"/>
        </w:rPr>
      </w:pPr>
      <w:r>
        <w:rPr>
          <w:rFonts w:eastAsia="Calibri"/>
          <w:sz w:val="22"/>
          <w:szCs w:val="22"/>
          <w:lang w:eastAsia="en-US"/>
        </w:rPr>
        <w:t>В случае если нормативный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документа.</w:t>
      </w:r>
    </w:p>
    <w:p w14:paraId="06BC71CD" w14:textId="77777777" w:rsidR="006C67C8" w:rsidRDefault="006C67C8">
      <w:pPr>
        <w:rPr>
          <w:rFonts w:eastAsia="Calibri"/>
          <w:sz w:val="22"/>
          <w:szCs w:val="22"/>
        </w:rPr>
      </w:pPr>
    </w:p>
    <w:p w14:paraId="06668697" w14:textId="77777777" w:rsidR="006C67C8" w:rsidRDefault="00000000">
      <w:pPr>
        <w:tabs>
          <w:tab w:val="left" w:pos="567"/>
        </w:tabs>
        <w:contextualSpacing/>
        <w:rPr>
          <w:sz w:val="22"/>
          <w:szCs w:val="22"/>
        </w:rPr>
      </w:pPr>
      <w:r>
        <w:rPr>
          <w:rFonts w:eastAsia="Calibri"/>
          <w:b/>
          <w:sz w:val="22"/>
          <w:szCs w:val="22"/>
          <w:lang w:eastAsia="en-US"/>
        </w:rPr>
        <w:t>2.4. Место и сроки оказания услуг</w:t>
      </w:r>
    </w:p>
    <w:p w14:paraId="2645FC6A" w14:textId="2A26DB3D" w:rsidR="006C67C8" w:rsidRDefault="00000000">
      <w:pPr>
        <w:numPr>
          <w:ilvl w:val="2"/>
          <w:numId w:val="3"/>
        </w:numPr>
        <w:rPr>
          <w:sz w:val="22"/>
          <w:szCs w:val="22"/>
        </w:rPr>
      </w:pPr>
      <w:r>
        <w:rPr>
          <w:sz w:val="22"/>
          <w:szCs w:val="22"/>
        </w:rPr>
        <w:t xml:space="preserve">Место оказания услуг: </w:t>
      </w:r>
      <w:r w:rsidR="00846401">
        <w:rPr>
          <w:sz w:val="22"/>
          <w:szCs w:val="22"/>
        </w:rPr>
        <w:t xml:space="preserve">г. </w:t>
      </w:r>
      <w:r w:rsidR="00846401" w:rsidRPr="00B76DD8">
        <w:rPr>
          <w:sz w:val="22"/>
          <w:szCs w:val="22"/>
        </w:rPr>
        <w:t xml:space="preserve">Санкт-Петербург, </w:t>
      </w:r>
      <w:proofErr w:type="spellStart"/>
      <w:r w:rsidR="00846401" w:rsidRPr="00B76DD8">
        <w:rPr>
          <w:sz w:val="22"/>
          <w:szCs w:val="22"/>
        </w:rPr>
        <w:t>Свеаборгская</w:t>
      </w:r>
      <w:proofErr w:type="spellEnd"/>
      <w:r w:rsidR="00846401" w:rsidRPr="00B76DD8">
        <w:rPr>
          <w:sz w:val="22"/>
          <w:szCs w:val="22"/>
        </w:rPr>
        <w:t xml:space="preserve"> ул., д.3, Юрия Гагарина пр., д.9</w:t>
      </w:r>
      <w:r>
        <w:rPr>
          <w:sz w:val="22"/>
          <w:szCs w:val="22"/>
        </w:rPr>
        <w:t>.</w:t>
      </w:r>
    </w:p>
    <w:p w14:paraId="65F132C4" w14:textId="46F5BD6F" w:rsidR="006C67C8" w:rsidRDefault="00000000" w:rsidP="00846401">
      <w:pPr>
        <w:pStyle w:val="Bodytext20"/>
        <w:numPr>
          <w:ilvl w:val="2"/>
          <w:numId w:val="3"/>
        </w:numPr>
        <w:spacing w:before="0" w:line="240" w:lineRule="auto"/>
        <w:jc w:val="both"/>
        <w:rPr>
          <w:b w:val="0"/>
          <w:sz w:val="24"/>
          <w:szCs w:val="24"/>
          <w:lang w:eastAsia="en-US"/>
        </w:rPr>
      </w:pPr>
      <w:r>
        <w:rPr>
          <w:b w:val="0"/>
          <w:sz w:val="22"/>
          <w:szCs w:val="22"/>
        </w:rPr>
        <w:t>Сроки оказания услуг:</w:t>
      </w:r>
      <w:r>
        <w:rPr>
          <w:sz w:val="22"/>
          <w:szCs w:val="22"/>
        </w:rPr>
        <w:t xml:space="preserve"> </w:t>
      </w:r>
      <w:r w:rsidRPr="00B76DD8">
        <w:rPr>
          <w:b w:val="0"/>
          <w:sz w:val="22"/>
          <w:szCs w:val="22"/>
          <w:lang w:eastAsia="en-US"/>
        </w:rPr>
        <w:t xml:space="preserve">в течение </w:t>
      </w:r>
      <w:r w:rsidR="00846401">
        <w:rPr>
          <w:b w:val="0"/>
          <w:sz w:val="22"/>
          <w:szCs w:val="22"/>
          <w:lang w:eastAsia="en-US"/>
        </w:rPr>
        <w:t>7</w:t>
      </w:r>
      <w:r w:rsidRPr="00B76DD8">
        <w:rPr>
          <w:b w:val="0"/>
          <w:sz w:val="22"/>
          <w:szCs w:val="22"/>
          <w:lang w:eastAsia="en-US"/>
        </w:rPr>
        <w:t xml:space="preserve"> (</w:t>
      </w:r>
      <w:r w:rsidR="00846401">
        <w:rPr>
          <w:b w:val="0"/>
          <w:sz w:val="22"/>
          <w:szCs w:val="22"/>
          <w:lang w:eastAsia="en-US"/>
        </w:rPr>
        <w:t>семи</w:t>
      </w:r>
      <w:r w:rsidRPr="00B76DD8">
        <w:rPr>
          <w:b w:val="0"/>
          <w:sz w:val="22"/>
          <w:szCs w:val="22"/>
          <w:lang w:eastAsia="en-US"/>
        </w:rPr>
        <w:t>) рабочих дней с даты подписания контракта сторонами</w:t>
      </w:r>
      <w:r w:rsidRPr="00B76DD8">
        <w:rPr>
          <w:b w:val="0"/>
          <w:sz w:val="24"/>
          <w:szCs w:val="24"/>
          <w:lang w:eastAsia="en-US"/>
        </w:rPr>
        <w:t xml:space="preserve">. </w:t>
      </w:r>
    </w:p>
    <w:p w14:paraId="264BD9F8" w14:textId="77777777" w:rsidR="00846401" w:rsidRDefault="00846401" w:rsidP="00846401">
      <w:pPr>
        <w:pStyle w:val="Bodytext20"/>
        <w:spacing w:before="0" w:line="240" w:lineRule="auto"/>
        <w:ind w:left="720" w:firstLine="0"/>
        <w:jc w:val="both"/>
        <w:rPr>
          <w:sz w:val="22"/>
          <w:szCs w:val="22"/>
        </w:rPr>
      </w:pPr>
    </w:p>
    <w:p w14:paraId="7135753F" w14:textId="77777777" w:rsidR="006C67C8" w:rsidRDefault="00000000" w:rsidP="00846401">
      <w:pPr>
        <w:jc w:val="center"/>
        <w:rPr>
          <w:b/>
          <w:sz w:val="22"/>
          <w:szCs w:val="22"/>
          <w:shd w:val="clear" w:color="auto" w:fill="FFFFFF"/>
        </w:rPr>
      </w:pPr>
      <w:r>
        <w:rPr>
          <w:b/>
          <w:sz w:val="22"/>
          <w:szCs w:val="22"/>
        </w:rPr>
        <w:t xml:space="preserve">Раздел 3. </w:t>
      </w:r>
      <w:r>
        <w:rPr>
          <w:b/>
          <w:sz w:val="22"/>
          <w:szCs w:val="22"/>
          <w:shd w:val="clear" w:color="auto" w:fill="FFFFFF"/>
        </w:rPr>
        <w:t>Требования, установленные в соответствии с законодательством Российской Федерации к лицам, осуществляющим оказание услуг, являющихся объектом закупки. Ответственность Исполнителя</w:t>
      </w:r>
    </w:p>
    <w:p w14:paraId="2ADFEF3E" w14:textId="77777777" w:rsidR="006C67C8" w:rsidRDefault="00000000">
      <w:pPr>
        <w:tabs>
          <w:tab w:val="left" w:pos="0"/>
        </w:tabs>
        <w:contextualSpacing/>
      </w:pPr>
      <w:r>
        <w:rPr>
          <w:rFonts w:eastAsia="Calibri"/>
          <w:sz w:val="22"/>
          <w:szCs w:val="22"/>
          <w:lang w:eastAsia="en-US"/>
        </w:rPr>
        <w:t xml:space="preserve">3.1. Для оказания услуг необходимого качества услуга, оказываемая Исполнителем, должна удовлетворять требованию документов, указанных в разделе 2 описания объекта закупки, Исполнитель должен иметь необходимый опыт оказания аналогичных услуг, а также являться членом саморегулируемой организации в </w:t>
      </w:r>
      <w:r>
        <w:rPr>
          <w:rFonts w:eastAsia="Calibri"/>
          <w:sz w:val="22"/>
          <w:szCs w:val="22"/>
          <w:lang w:eastAsia="en-US"/>
        </w:rPr>
        <w:lastRenderedPageBreak/>
        <w:t xml:space="preserve">области архитектурно-строительного проектирования (за исключением случаев, перечисленных в ч. 4.1. ст. 48 Градостроительного кодекса Российской Федерации). Соответствие Исполнителя требованиям, установленным п. 1 ч. 1 ст. 31 Закона №44-ФЗ, подтверждается наличием в едином реестре сведений о членах саморегулируемых организаций и их обязательствах. </w:t>
      </w:r>
    </w:p>
    <w:p w14:paraId="6BE9F304" w14:textId="77777777" w:rsidR="006C67C8" w:rsidRDefault="00000000">
      <w:pPr>
        <w:tabs>
          <w:tab w:val="left" w:pos="0"/>
        </w:tabs>
        <w:contextualSpacing/>
      </w:pPr>
      <w:r>
        <w:t xml:space="preserve">3.2. </w:t>
      </w:r>
      <w:r>
        <w:rPr>
          <w:rFonts w:eastAsia="Calibri"/>
          <w:sz w:val="22"/>
          <w:szCs w:val="22"/>
          <w:lang w:eastAsia="en-US"/>
        </w:rPr>
        <w:t xml:space="preserve">Исполнитель должен иметь подготовленный персонал по эксплуатации </w:t>
      </w:r>
      <w:proofErr w:type="spellStart"/>
      <w:r>
        <w:rPr>
          <w:rFonts w:eastAsia="Calibri"/>
          <w:sz w:val="22"/>
          <w:szCs w:val="22"/>
          <w:lang w:eastAsia="en-US"/>
        </w:rPr>
        <w:t>теплоустановок</w:t>
      </w:r>
      <w:proofErr w:type="spellEnd"/>
      <w:r>
        <w:rPr>
          <w:rFonts w:eastAsia="Calibri"/>
          <w:sz w:val="22"/>
          <w:szCs w:val="22"/>
          <w:lang w:eastAsia="en-US"/>
        </w:rPr>
        <w:t>. Персонал должен иметь действующее удостоверение допуска к самостоятельным работам по эксплуатации ТПЭ и ТС (тепловые энергоустановки и тепловые сети) и удостоверения по охране труда.</w:t>
      </w:r>
    </w:p>
    <w:p w14:paraId="091CC3F6" w14:textId="77777777" w:rsidR="006C67C8" w:rsidRDefault="00000000">
      <w:pPr>
        <w:tabs>
          <w:tab w:val="left" w:pos="0"/>
          <w:tab w:val="left" w:pos="426"/>
        </w:tabs>
        <w:contextualSpacing/>
        <w:rPr>
          <w:rFonts w:eastAsia="Calibri"/>
          <w:sz w:val="22"/>
          <w:szCs w:val="22"/>
          <w:lang w:eastAsia="en-US"/>
        </w:rPr>
      </w:pPr>
      <w:r>
        <w:rPr>
          <w:rFonts w:eastAsia="Calibri"/>
          <w:sz w:val="22"/>
          <w:szCs w:val="22"/>
          <w:lang w:eastAsia="en-US"/>
        </w:rPr>
        <w:t>3.3. В ходе оказания услуг и по их завершению Исполнитель гарантирует Заказчику нормальный (штатный) режим функционирования Объекта.</w:t>
      </w:r>
    </w:p>
    <w:p w14:paraId="2F96703C" w14:textId="77777777" w:rsidR="006C67C8" w:rsidRDefault="00000000">
      <w:pPr>
        <w:tabs>
          <w:tab w:val="left" w:pos="0"/>
          <w:tab w:val="left" w:pos="426"/>
        </w:tabs>
        <w:contextualSpacing/>
      </w:pPr>
      <w:r>
        <w:rPr>
          <w:rFonts w:eastAsia="Calibri"/>
          <w:sz w:val="22"/>
          <w:szCs w:val="22"/>
          <w:lang w:eastAsia="en-US"/>
        </w:rPr>
        <w:t>3.4. Исполнитель должен гарантировать, что сотрудники, назначенные им для оказания услуг, имеют соответствующую квалификацию, чтобы безопасно и корректно выполнять возложенную на них задачу.</w:t>
      </w:r>
    </w:p>
    <w:p w14:paraId="395C8CA8" w14:textId="77777777" w:rsidR="006C67C8" w:rsidRDefault="00000000">
      <w:pPr>
        <w:tabs>
          <w:tab w:val="left" w:pos="0"/>
          <w:tab w:val="left" w:pos="426"/>
        </w:tabs>
        <w:contextualSpacing/>
        <w:rPr>
          <w:rFonts w:eastAsia="Calibri"/>
          <w:sz w:val="22"/>
          <w:szCs w:val="22"/>
          <w:lang w:eastAsia="en-US"/>
        </w:rPr>
      </w:pPr>
      <w:r>
        <w:rPr>
          <w:rFonts w:eastAsia="Calibri"/>
          <w:sz w:val="22"/>
          <w:szCs w:val="22"/>
          <w:lang w:eastAsia="en-US"/>
        </w:rPr>
        <w:t xml:space="preserve">3.5. Все издержки при нанесении материального ущерба Объекту в период оказания услуг ложатся на Исполнителя. </w:t>
      </w:r>
    </w:p>
    <w:p w14:paraId="2E8CE139" w14:textId="77777777" w:rsidR="006C67C8" w:rsidRDefault="00000000">
      <w:pPr>
        <w:tabs>
          <w:tab w:val="left" w:pos="0"/>
          <w:tab w:val="left" w:pos="426"/>
        </w:tabs>
        <w:contextualSpacing/>
        <w:rPr>
          <w:rFonts w:eastAsia="Calibri"/>
          <w:sz w:val="22"/>
          <w:szCs w:val="22"/>
          <w:lang w:eastAsia="en-US"/>
        </w:rPr>
      </w:pPr>
      <w:r>
        <w:rPr>
          <w:rFonts w:eastAsia="Calibri"/>
          <w:sz w:val="22"/>
          <w:szCs w:val="22"/>
          <w:lang w:eastAsia="en-US"/>
        </w:rPr>
        <w:t>3.6. Для оказания Услуг Исполнителем используется собственное соответствующее оборудование, инструменты и инвентарь, необходимый для оказания таких услуг, сотрудники Исполнителя должны иметь специальную одежду и средства индивидуальной защиты.</w:t>
      </w:r>
    </w:p>
    <w:p w14:paraId="6DA91987" w14:textId="77777777" w:rsidR="006C67C8" w:rsidRDefault="00000000">
      <w:pPr>
        <w:tabs>
          <w:tab w:val="left" w:pos="0"/>
          <w:tab w:val="left" w:pos="426"/>
        </w:tabs>
        <w:contextualSpacing/>
      </w:pPr>
      <w:r>
        <w:rPr>
          <w:rFonts w:eastAsia="Calibri"/>
          <w:sz w:val="22"/>
          <w:szCs w:val="22"/>
          <w:lang w:eastAsia="en-US"/>
        </w:rPr>
        <w:t>3.7. Сотрудники Исполнителя на Объекте и прилегающей территории должны соблюдать правила трудового распорядка и иные требования, действующие на территории Заказчика и предусмотренные инструкциями и правилами по технике безопасности.</w:t>
      </w:r>
    </w:p>
    <w:p w14:paraId="0B45375F" w14:textId="77777777" w:rsidR="006C67C8" w:rsidRDefault="00000000">
      <w:pPr>
        <w:numPr>
          <w:ilvl w:val="1"/>
          <w:numId w:val="7"/>
        </w:numPr>
        <w:tabs>
          <w:tab w:val="left" w:pos="0"/>
          <w:tab w:val="left" w:pos="426"/>
        </w:tabs>
        <w:contextualSpacing/>
        <w:rPr>
          <w:rFonts w:eastAsia="Calibri"/>
          <w:sz w:val="22"/>
          <w:szCs w:val="22"/>
          <w:lang w:val="en-US" w:eastAsia="en-US"/>
        </w:rPr>
      </w:pPr>
      <w:proofErr w:type="spellStart"/>
      <w:r>
        <w:rPr>
          <w:rFonts w:eastAsia="Calibri"/>
          <w:sz w:val="22"/>
          <w:szCs w:val="22"/>
          <w:lang w:val="en-US" w:eastAsia="en-US"/>
        </w:rPr>
        <w:t>Исполнитель</w:t>
      </w:r>
      <w:proofErr w:type="spellEnd"/>
      <w:r>
        <w:rPr>
          <w:rFonts w:eastAsia="Calibri"/>
          <w:sz w:val="22"/>
          <w:szCs w:val="22"/>
          <w:lang w:val="en-US" w:eastAsia="en-US"/>
        </w:rPr>
        <w:t xml:space="preserve"> </w:t>
      </w:r>
      <w:proofErr w:type="spellStart"/>
      <w:r>
        <w:rPr>
          <w:rFonts w:eastAsia="Calibri"/>
          <w:sz w:val="22"/>
          <w:szCs w:val="22"/>
          <w:lang w:val="en-US" w:eastAsia="en-US"/>
        </w:rPr>
        <w:t>несет</w:t>
      </w:r>
      <w:proofErr w:type="spellEnd"/>
      <w:r>
        <w:rPr>
          <w:rFonts w:eastAsia="Calibri"/>
          <w:sz w:val="22"/>
          <w:szCs w:val="22"/>
          <w:lang w:val="en-US" w:eastAsia="en-US"/>
        </w:rPr>
        <w:t xml:space="preserve"> </w:t>
      </w:r>
      <w:proofErr w:type="spellStart"/>
      <w:r>
        <w:rPr>
          <w:rFonts w:eastAsia="Calibri"/>
          <w:sz w:val="22"/>
          <w:szCs w:val="22"/>
          <w:lang w:val="en-US" w:eastAsia="en-US"/>
        </w:rPr>
        <w:t>ответственность</w:t>
      </w:r>
      <w:proofErr w:type="spellEnd"/>
      <w:r>
        <w:rPr>
          <w:rFonts w:eastAsia="Calibri"/>
          <w:sz w:val="22"/>
          <w:szCs w:val="22"/>
          <w:lang w:val="en-US" w:eastAsia="en-US"/>
        </w:rPr>
        <w:t>:</w:t>
      </w:r>
    </w:p>
    <w:p w14:paraId="7969FD91" w14:textId="77777777" w:rsidR="006C67C8" w:rsidRDefault="00000000">
      <w:pPr>
        <w:numPr>
          <w:ilvl w:val="0"/>
          <w:numId w:val="10"/>
        </w:numPr>
        <w:jc w:val="left"/>
        <w:rPr>
          <w:sz w:val="22"/>
          <w:szCs w:val="22"/>
        </w:rPr>
      </w:pPr>
      <w:r>
        <w:rPr>
          <w:sz w:val="22"/>
          <w:szCs w:val="22"/>
        </w:rPr>
        <w:t>за оказание услуг в полном объеме;</w:t>
      </w:r>
    </w:p>
    <w:p w14:paraId="72319D82" w14:textId="77777777" w:rsidR="006C67C8" w:rsidRDefault="00000000">
      <w:pPr>
        <w:numPr>
          <w:ilvl w:val="0"/>
          <w:numId w:val="10"/>
        </w:numPr>
        <w:jc w:val="left"/>
      </w:pPr>
      <w:r>
        <w:rPr>
          <w:sz w:val="22"/>
          <w:szCs w:val="22"/>
        </w:rPr>
        <w:t>за соответствие паспорта индивидуального теплового пункта заявленным требованиям действующего законодательства и теплоснабжающей организации;</w:t>
      </w:r>
    </w:p>
    <w:p w14:paraId="74746B8D" w14:textId="77777777" w:rsidR="006C67C8" w:rsidRDefault="00000000">
      <w:pPr>
        <w:numPr>
          <w:ilvl w:val="0"/>
          <w:numId w:val="10"/>
        </w:numPr>
        <w:jc w:val="left"/>
        <w:rPr>
          <w:sz w:val="22"/>
          <w:szCs w:val="22"/>
        </w:rPr>
      </w:pPr>
      <w:r>
        <w:rPr>
          <w:sz w:val="22"/>
          <w:szCs w:val="22"/>
        </w:rPr>
        <w:t>за охрану труда и технику безопасности при оказании услуг.</w:t>
      </w:r>
    </w:p>
    <w:p w14:paraId="314EECA5" w14:textId="77777777" w:rsidR="006C67C8" w:rsidRDefault="00000000">
      <w:pPr>
        <w:tabs>
          <w:tab w:val="left" w:pos="0"/>
        </w:tabs>
        <w:rPr>
          <w:sz w:val="22"/>
          <w:szCs w:val="22"/>
        </w:rPr>
      </w:pPr>
      <w:r>
        <w:rPr>
          <w:sz w:val="22"/>
          <w:szCs w:val="22"/>
        </w:rPr>
        <w:t xml:space="preserve">3.9. </w:t>
      </w:r>
      <w:r>
        <w:rPr>
          <w:rFonts w:eastAsia="Calibri"/>
          <w:sz w:val="22"/>
          <w:szCs w:val="22"/>
          <w:lang w:eastAsia="en-US"/>
        </w:rPr>
        <w:t>При оказании услуг Исполнитель обязан осуществлять на объекте необходимые противопожарные мероприятия, мероприятия по технике безопасности и охране окружающей среды, соблюдать требования экологических, санитарно-гигиенических и других норм, действующих на территории Российской Федерации, в том числе соблюдать все необходимые меры по профилактике и противодействию распространению новой коронавирусной инфекции (</w:t>
      </w:r>
      <w:r>
        <w:rPr>
          <w:rFonts w:eastAsia="Calibri"/>
          <w:sz w:val="22"/>
          <w:szCs w:val="22"/>
          <w:lang w:val="en-US" w:eastAsia="en-US"/>
        </w:rPr>
        <w:t>COVID</w:t>
      </w:r>
      <w:r>
        <w:rPr>
          <w:rFonts w:eastAsia="Calibri"/>
          <w:sz w:val="22"/>
          <w:szCs w:val="22"/>
          <w:lang w:eastAsia="en-US"/>
        </w:rPr>
        <w:t>-19), включая применение средств индивидуальной защиты сотрудниками Исполнителя в ходе оказания услуг на Объекте Заказчика.</w:t>
      </w:r>
    </w:p>
    <w:p w14:paraId="3BD9497D" w14:textId="77777777" w:rsidR="006C67C8" w:rsidRDefault="006C67C8">
      <w:pPr>
        <w:jc w:val="center"/>
        <w:rPr>
          <w:b/>
          <w:sz w:val="22"/>
          <w:szCs w:val="22"/>
        </w:rPr>
      </w:pPr>
    </w:p>
    <w:p w14:paraId="19E50832" w14:textId="77777777" w:rsidR="006C67C8" w:rsidRDefault="00000000">
      <w:pPr>
        <w:jc w:val="center"/>
      </w:pPr>
      <w:r>
        <w:rPr>
          <w:b/>
          <w:sz w:val="22"/>
          <w:szCs w:val="22"/>
        </w:rPr>
        <w:t xml:space="preserve">Раздел 4. Требования к результату услуг, сроку и (или) объему </w:t>
      </w:r>
    </w:p>
    <w:p w14:paraId="02781A18" w14:textId="77777777" w:rsidR="006C67C8" w:rsidRDefault="00000000">
      <w:pPr>
        <w:jc w:val="center"/>
        <w:rPr>
          <w:b/>
          <w:sz w:val="22"/>
          <w:szCs w:val="22"/>
        </w:rPr>
      </w:pPr>
      <w:r>
        <w:rPr>
          <w:b/>
          <w:sz w:val="22"/>
          <w:szCs w:val="22"/>
        </w:rPr>
        <w:t>предоставления гарантии качества услуг</w:t>
      </w:r>
    </w:p>
    <w:p w14:paraId="548DB979" w14:textId="77777777" w:rsidR="006C67C8" w:rsidRDefault="00000000">
      <w:pPr>
        <w:tabs>
          <w:tab w:val="left" w:pos="0"/>
        </w:tabs>
        <w:contextualSpacing/>
      </w:pPr>
      <w:r>
        <w:rPr>
          <w:sz w:val="22"/>
          <w:szCs w:val="22"/>
        </w:rPr>
        <w:t xml:space="preserve">4.1. </w:t>
      </w:r>
      <w:r>
        <w:rPr>
          <w:rFonts w:eastAsia="Calibri"/>
          <w:sz w:val="22"/>
          <w:szCs w:val="22"/>
          <w:lang w:eastAsia="en-US"/>
        </w:rPr>
        <w:t xml:space="preserve">В результате оказания услуг </w:t>
      </w:r>
      <w:r>
        <w:rPr>
          <w:sz w:val="22"/>
          <w:szCs w:val="22"/>
        </w:rPr>
        <w:t xml:space="preserve">Исполнитель представляет Заказчику согласованный в установленном порядке паспорт индивидуального теплового пункта. Документы, изготовленные Исполнителем, в ходе оказания услуг, передаются Заказчику в электронной форме в формате </w:t>
      </w:r>
      <w:r>
        <w:rPr>
          <w:sz w:val="22"/>
          <w:szCs w:val="22"/>
          <w:lang w:val="en-US"/>
        </w:rPr>
        <w:t>PDF</w:t>
      </w:r>
      <w:r>
        <w:rPr>
          <w:sz w:val="22"/>
          <w:szCs w:val="22"/>
        </w:rPr>
        <w:t xml:space="preserve"> и в бумажной форме.</w:t>
      </w:r>
    </w:p>
    <w:p w14:paraId="5C113DFC" w14:textId="38F3B692" w:rsidR="006C67C8" w:rsidRDefault="00000000">
      <w:pPr>
        <w:rPr>
          <w:sz w:val="22"/>
          <w:szCs w:val="22"/>
        </w:rPr>
      </w:pPr>
      <w:r>
        <w:rPr>
          <w:sz w:val="22"/>
          <w:szCs w:val="22"/>
        </w:rPr>
        <w:t>4.2.</w:t>
      </w:r>
      <w:r>
        <w:rPr>
          <w:b/>
          <w:sz w:val="22"/>
          <w:szCs w:val="22"/>
        </w:rPr>
        <w:t xml:space="preserve"> </w:t>
      </w:r>
      <w:r>
        <w:rPr>
          <w:sz w:val="22"/>
          <w:szCs w:val="22"/>
        </w:rPr>
        <w:t xml:space="preserve">Гарантия на оказанные услуги составляет не менее 12 (двенадцати) месяцев с даты подписания </w:t>
      </w:r>
      <w:r>
        <w:rPr>
          <w:sz w:val="22"/>
          <w:szCs w:val="22"/>
          <w:shd w:val="clear" w:color="auto" w:fill="FFFFFF"/>
        </w:rPr>
        <w:t xml:space="preserve">акта </w:t>
      </w:r>
      <w:r>
        <w:rPr>
          <w:bCs/>
          <w:sz w:val="22"/>
          <w:szCs w:val="22"/>
        </w:rPr>
        <w:t>приемки товаров, работ, услуг</w:t>
      </w:r>
      <w:r>
        <w:rPr>
          <w:sz w:val="22"/>
          <w:szCs w:val="22"/>
          <w:shd w:val="clear" w:color="auto" w:fill="FFFFFF"/>
        </w:rPr>
        <w:t xml:space="preserve"> </w:t>
      </w:r>
      <w:r>
        <w:rPr>
          <w:bCs/>
          <w:sz w:val="22"/>
          <w:szCs w:val="22"/>
        </w:rPr>
        <w:t>Заказчиком.</w:t>
      </w:r>
    </w:p>
    <w:p w14:paraId="1C83D406" w14:textId="77777777" w:rsidR="006C67C8" w:rsidRDefault="00000000">
      <w:r>
        <w:rPr>
          <w:sz w:val="22"/>
          <w:szCs w:val="22"/>
        </w:rPr>
        <w:t xml:space="preserve">4.3. В случае обнаружения недостатков либо несоответствий оказанных услуг по объему, качеству и иным показателям Исполнитель должен устранить выявленные дефекты, несоответствия и недостатки своими силами и за свой счет в срок не позднее 5 (пяти) календарных дней с даты их обнаружения Заказчиком или в сроки, установленные уполномоченной организацией. </w:t>
      </w:r>
    </w:p>
    <w:p w14:paraId="0869BE1A" w14:textId="77777777" w:rsidR="006C67C8" w:rsidRDefault="006C67C8">
      <w:pPr>
        <w:jc w:val="center"/>
        <w:rPr>
          <w:b/>
          <w:sz w:val="22"/>
          <w:szCs w:val="22"/>
        </w:rPr>
      </w:pPr>
    </w:p>
    <w:p w14:paraId="5BAEAFB4" w14:textId="77777777" w:rsidR="006C67C8" w:rsidRDefault="00000000">
      <w:pPr>
        <w:jc w:val="center"/>
        <w:rPr>
          <w:b/>
          <w:sz w:val="22"/>
          <w:szCs w:val="22"/>
        </w:rPr>
      </w:pPr>
      <w:r>
        <w:rPr>
          <w:b/>
          <w:sz w:val="22"/>
          <w:szCs w:val="22"/>
        </w:rPr>
        <w:t>Раздел 5. Требования энергетической эффективности услуг</w:t>
      </w:r>
    </w:p>
    <w:p w14:paraId="57977870" w14:textId="77777777" w:rsidR="006C67C8" w:rsidRDefault="00000000">
      <w:pPr>
        <w:keepNext/>
        <w:shd w:val="clear" w:color="auto" w:fill="FFFFFF"/>
        <w:outlineLvl w:val="0"/>
      </w:pPr>
      <w:r>
        <w:rPr>
          <w:sz w:val="22"/>
          <w:szCs w:val="22"/>
        </w:rPr>
        <w:t>5.1. Требования не установлены.</w:t>
      </w:r>
    </w:p>
    <w:p w14:paraId="68F437AD" w14:textId="77777777" w:rsidR="006C67C8" w:rsidRDefault="006C67C8">
      <w:pPr>
        <w:tabs>
          <w:tab w:val="left" w:pos="0"/>
        </w:tabs>
        <w:ind w:firstLine="567"/>
        <w:jc w:val="left"/>
        <w:rPr>
          <w:sz w:val="22"/>
          <w:szCs w:val="22"/>
        </w:rPr>
      </w:pPr>
    </w:p>
    <w:p w14:paraId="7C08E3A0" w14:textId="77777777" w:rsidR="006C67C8" w:rsidRDefault="00000000">
      <w:pPr>
        <w:jc w:val="center"/>
        <w:rPr>
          <w:sz w:val="22"/>
          <w:szCs w:val="22"/>
        </w:rPr>
      </w:pPr>
      <w:r>
        <w:rPr>
          <w:sz w:val="22"/>
          <w:szCs w:val="22"/>
        </w:rPr>
        <w:tab/>
      </w:r>
    </w:p>
    <w:p w14:paraId="7C117405" w14:textId="77777777" w:rsidR="006C67C8" w:rsidRDefault="006C67C8">
      <w:pPr>
        <w:rPr>
          <w:sz w:val="22"/>
          <w:szCs w:val="22"/>
        </w:rPr>
      </w:pPr>
    </w:p>
    <w:p w14:paraId="449CF09B" w14:textId="77777777" w:rsidR="006C67C8" w:rsidRDefault="006C67C8">
      <w:pPr>
        <w:rPr>
          <w:sz w:val="22"/>
          <w:szCs w:val="22"/>
        </w:rPr>
      </w:pPr>
    </w:p>
    <w:tbl>
      <w:tblPr>
        <w:tblW w:w="9962" w:type="dxa"/>
        <w:jc w:val="center"/>
        <w:tblLayout w:type="fixed"/>
        <w:tblLook w:val="04A0" w:firstRow="1" w:lastRow="0" w:firstColumn="1" w:lastColumn="0" w:noHBand="0" w:noVBand="1"/>
      </w:tblPr>
      <w:tblGrid>
        <w:gridCol w:w="5266"/>
        <w:gridCol w:w="4696"/>
      </w:tblGrid>
      <w:tr w:rsidR="006A2CD8" w14:paraId="03E9698A" w14:textId="77777777" w:rsidTr="00A730EF">
        <w:trPr>
          <w:jc w:val="center"/>
        </w:trPr>
        <w:tc>
          <w:tcPr>
            <w:tcW w:w="5266" w:type="dxa"/>
          </w:tcPr>
          <w:p w14:paraId="0C22B64F" w14:textId="77777777" w:rsidR="006A2CD8" w:rsidRDefault="006A2CD8" w:rsidP="00A730EF">
            <w:pPr>
              <w:pStyle w:val="afff0"/>
              <w:ind w:left="0" w:right="595"/>
              <w:rPr>
                <w:sz w:val="22"/>
                <w:szCs w:val="22"/>
                <w:lang w:val="ru-RU" w:eastAsia="ru-RU"/>
              </w:rPr>
            </w:pPr>
            <w:r>
              <w:rPr>
                <w:sz w:val="22"/>
                <w:szCs w:val="22"/>
                <w:lang w:val="ru-RU" w:eastAsia="ru-RU"/>
              </w:rPr>
              <w:t xml:space="preserve">ГБДОУ Детский сад № 29 </w:t>
            </w:r>
          </w:p>
          <w:p w14:paraId="2AB8A57B" w14:textId="77777777" w:rsidR="006A2CD8" w:rsidRDefault="006A2CD8" w:rsidP="00A730EF">
            <w:pPr>
              <w:pStyle w:val="afff0"/>
              <w:ind w:left="0" w:right="595"/>
              <w:rPr>
                <w:sz w:val="22"/>
                <w:szCs w:val="22"/>
                <w:lang w:val="ru-RU" w:eastAsia="ru-RU"/>
              </w:rPr>
            </w:pPr>
            <w:r>
              <w:rPr>
                <w:sz w:val="22"/>
                <w:szCs w:val="22"/>
                <w:lang w:val="ru-RU" w:eastAsia="ru-RU"/>
              </w:rPr>
              <w:t>Московского района Санкт-Петербурга</w:t>
            </w:r>
          </w:p>
          <w:p w14:paraId="08B11CAE" w14:textId="77777777" w:rsidR="006A2CD8" w:rsidRDefault="006A2CD8" w:rsidP="00A730EF">
            <w:pPr>
              <w:pStyle w:val="afff0"/>
              <w:ind w:left="0" w:right="595"/>
              <w:rPr>
                <w:sz w:val="22"/>
                <w:szCs w:val="22"/>
                <w:lang w:val="ru-RU" w:eastAsia="ru-RU"/>
              </w:rPr>
            </w:pPr>
          </w:p>
          <w:p w14:paraId="0DA5ED25" w14:textId="77777777" w:rsidR="006A2CD8" w:rsidRPr="00343309" w:rsidRDefault="006A2CD8" w:rsidP="00A730EF">
            <w:pPr>
              <w:pStyle w:val="afff0"/>
              <w:ind w:left="0" w:right="595"/>
              <w:rPr>
                <w:lang w:val="ru-RU"/>
              </w:rPr>
            </w:pPr>
            <w:r>
              <w:rPr>
                <w:sz w:val="22"/>
                <w:szCs w:val="22"/>
                <w:lang w:val="ru-RU" w:eastAsia="ru-RU"/>
              </w:rPr>
              <w:t>_________________ / Мосягина Е.В. /</w:t>
            </w:r>
          </w:p>
          <w:p w14:paraId="3187652E" w14:textId="77777777" w:rsidR="006A2CD8" w:rsidRDefault="006A2CD8" w:rsidP="00A730EF">
            <w:pPr>
              <w:pStyle w:val="afff0"/>
              <w:ind w:left="0" w:right="595"/>
              <w:rPr>
                <w:sz w:val="22"/>
                <w:szCs w:val="22"/>
                <w:lang w:val="ru-RU" w:eastAsia="ru-RU"/>
              </w:rPr>
            </w:pPr>
            <w:r>
              <w:rPr>
                <w:sz w:val="22"/>
                <w:szCs w:val="22"/>
                <w:lang w:val="ru-RU" w:eastAsia="ru-RU"/>
              </w:rPr>
              <w:t>ПОДПИСАНО ЭЦП</w:t>
            </w:r>
          </w:p>
        </w:tc>
        <w:tc>
          <w:tcPr>
            <w:tcW w:w="4696" w:type="dxa"/>
          </w:tcPr>
          <w:p w14:paraId="32416D27" w14:textId="77777777" w:rsidR="006A2CD8" w:rsidRDefault="006A2CD8" w:rsidP="00A730EF">
            <w:pPr>
              <w:outlineLvl w:val="0"/>
              <w:rPr>
                <w:sz w:val="22"/>
                <w:szCs w:val="22"/>
              </w:rPr>
            </w:pPr>
            <w:r>
              <w:rPr>
                <w:sz w:val="22"/>
                <w:szCs w:val="22"/>
              </w:rPr>
              <w:t>________________</w:t>
            </w:r>
          </w:p>
          <w:p w14:paraId="13054A09" w14:textId="77777777" w:rsidR="006A2CD8" w:rsidRDefault="006A2CD8" w:rsidP="00A730EF">
            <w:pPr>
              <w:outlineLvl w:val="0"/>
              <w:rPr>
                <w:sz w:val="22"/>
                <w:szCs w:val="22"/>
              </w:rPr>
            </w:pPr>
          </w:p>
          <w:p w14:paraId="4CF5FF14" w14:textId="77777777" w:rsidR="006A2CD8" w:rsidRDefault="006A2CD8" w:rsidP="00A730EF">
            <w:pPr>
              <w:outlineLvl w:val="0"/>
              <w:rPr>
                <w:sz w:val="22"/>
                <w:szCs w:val="22"/>
              </w:rPr>
            </w:pPr>
          </w:p>
          <w:p w14:paraId="14478ADE" w14:textId="77777777" w:rsidR="006A2CD8" w:rsidRDefault="006A2CD8" w:rsidP="00A730EF">
            <w:pPr>
              <w:outlineLvl w:val="0"/>
              <w:rPr>
                <w:sz w:val="22"/>
                <w:szCs w:val="22"/>
              </w:rPr>
            </w:pPr>
            <w:r>
              <w:rPr>
                <w:sz w:val="22"/>
                <w:szCs w:val="22"/>
              </w:rPr>
              <w:t>_________________/________________ /</w:t>
            </w:r>
          </w:p>
          <w:p w14:paraId="17A73002" w14:textId="77777777" w:rsidR="006A2CD8" w:rsidRDefault="006A2CD8" w:rsidP="00A730EF">
            <w:pPr>
              <w:pStyle w:val="afff0"/>
              <w:ind w:left="0"/>
              <w:rPr>
                <w:sz w:val="22"/>
                <w:szCs w:val="22"/>
                <w:lang w:val="ru-RU" w:eastAsia="ru-RU"/>
              </w:rPr>
            </w:pPr>
            <w:r>
              <w:rPr>
                <w:sz w:val="22"/>
                <w:szCs w:val="22"/>
                <w:lang w:val="ru-RU" w:eastAsia="ru-RU"/>
              </w:rPr>
              <w:t>ПОДПИСАНО ЭЦП</w:t>
            </w:r>
          </w:p>
        </w:tc>
      </w:tr>
    </w:tbl>
    <w:p w14:paraId="53C74FD6" w14:textId="77777777" w:rsidR="006C67C8" w:rsidRDefault="006C67C8">
      <w:pPr>
        <w:rPr>
          <w:sz w:val="22"/>
          <w:szCs w:val="22"/>
        </w:rPr>
      </w:pPr>
    </w:p>
    <w:p w14:paraId="204EA34E" w14:textId="77777777" w:rsidR="006C67C8" w:rsidRDefault="006C67C8">
      <w:pPr>
        <w:rPr>
          <w:sz w:val="22"/>
          <w:szCs w:val="22"/>
        </w:rPr>
      </w:pPr>
    </w:p>
    <w:p w14:paraId="03DBA3A8" w14:textId="77777777" w:rsidR="006C67C8" w:rsidRDefault="006C67C8">
      <w:pPr>
        <w:rPr>
          <w:sz w:val="22"/>
          <w:szCs w:val="22"/>
        </w:rPr>
      </w:pPr>
    </w:p>
    <w:p w14:paraId="1C221FFA" w14:textId="77777777" w:rsidR="006C67C8" w:rsidRDefault="00000000">
      <w:pPr>
        <w:rPr>
          <w:sz w:val="22"/>
          <w:szCs w:val="22"/>
        </w:rPr>
      </w:pPr>
      <w:r>
        <w:rPr>
          <w:sz w:val="22"/>
          <w:szCs w:val="22"/>
        </w:rPr>
        <w:br w:type="page" w:clear="all"/>
      </w:r>
    </w:p>
    <w:p w14:paraId="64317948" w14:textId="77777777" w:rsidR="006C67C8" w:rsidRDefault="006C67C8">
      <w:pPr>
        <w:rPr>
          <w:sz w:val="22"/>
          <w:szCs w:val="22"/>
        </w:rPr>
      </w:pPr>
    </w:p>
    <w:p w14:paraId="5906B996" w14:textId="77777777" w:rsidR="006C67C8" w:rsidRDefault="00000000">
      <w:pPr>
        <w:tabs>
          <w:tab w:val="left" w:pos="0"/>
        </w:tabs>
        <w:ind w:right="394" w:firstLine="567"/>
        <w:jc w:val="right"/>
        <w:rPr>
          <w:sz w:val="22"/>
          <w:szCs w:val="22"/>
        </w:rPr>
      </w:pPr>
      <w:r>
        <w:rPr>
          <w:sz w:val="22"/>
          <w:szCs w:val="22"/>
        </w:rPr>
        <w:t>Приложение № 2</w:t>
      </w:r>
    </w:p>
    <w:p w14:paraId="720AA80D" w14:textId="6A96D5C4" w:rsidR="006C67C8" w:rsidRDefault="00000000">
      <w:pPr>
        <w:pStyle w:val="ConsNormal"/>
        <w:widowControl/>
        <w:ind w:right="394" w:firstLine="567"/>
        <w:jc w:val="right"/>
        <w:rPr>
          <w:rFonts w:ascii="Times New Roman" w:hAnsi="Times New Roman" w:cs="Times New Roman"/>
          <w:sz w:val="22"/>
          <w:szCs w:val="22"/>
        </w:rPr>
      </w:pPr>
      <w:r>
        <w:rPr>
          <w:rFonts w:ascii="Times New Roman" w:hAnsi="Times New Roman" w:cs="Times New Roman"/>
          <w:sz w:val="22"/>
          <w:szCs w:val="22"/>
        </w:rPr>
        <w:t>к Контракту № ___</w:t>
      </w:r>
      <w:r w:rsidR="006A2CD8">
        <w:rPr>
          <w:rFonts w:ascii="Times New Roman" w:hAnsi="Times New Roman" w:cs="Times New Roman"/>
          <w:sz w:val="22"/>
          <w:szCs w:val="22"/>
        </w:rPr>
        <w:t>____</w:t>
      </w:r>
      <w:r>
        <w:rPr>
          <w:rFonts w:ascii="Times New Roman" w:hAnsi="Times New Roman" w:cs="Times New Roman"/>
          <w:sz w:val="22"/>
          <w:szCs w:val="22"/>
        </w:rPr>
        <w:t xml:space="preserve"> </w:t>
      </w:r>
    </w:p>
    <w:p w14:paraId="1DDDDE88" w14:textId="3A2B54C9" w:rsidR="006C67C8" w:rsidRDefault="00000000">
      <w:pPr>
        <w:pStyle w:val="ConsNormal"/>
        <w:widowControl/>
        <w:ind w:right="394" w:firstLine="567"/>
        <w:jc w:val="right"/>
        <w:rPr>
          <w:rFonts w:ascii="Times New Roman" w:hAnsi="Times New Roman" w:cs="Times New Roman"/>
          <w:sz w:val="22"/>
          <w:szCs w:val="22"/>
        </w:rPr>
      </w:pPr>
      <w:r>
        <w:rPr>
          <w:rFonts w:ascii="Times New Roman" w:hAnsi="Times New Roman" w:cs="Times New Roman"/>
          <w:sz w:val="22"/>
          <w:szCs w:val="22"/>
        </w:rPr>
        <w:t>от «___» _</w:t>
      </w:r>
      <w:proofErr w:type="gramStart"/>
      <w:r>
        <w:rPr>
          <w:rFonts w:ascii="Times New Roman" w:hAnsi="Times New Roman" w:cs="Times New Roman"/>
          <w:sz w:val="22"/>
          <w:szCs w:val="22"/>
        </w:rPr>
        <w:t>_  202</w:t>
      </w:r>
      <w:r w:rsidR="006A2CD8">
        <w:rPr>
          <w:rFonts w:ascii="Times New Roman" w:hAnsi="Times New Roman" w:cs="Times New Roman"/>
          <w:sz w:val="22"/>
          <w:szCs w:val="22"/>
        </w:rPr>
        <w:t>6</w:t>
      </w:r>
      <w:proofErr w:type="gramEnd"/>
      <w:r>
        <w:rPr>
          <w:rFonts w:ascii="Times New Roman" w:hAnsi="Times New Roman" w:cs="Times New Roman"/>
          <w:sz w:val="22"/>
          <w:szCs w:val="22"/>
        </w:rPr>
        <w:t>г.</w:t>
      </w:r>
    </w:p>
    <w:p w14:paraId="63AEB8C8" w14:textId="77777777" w:rsidR="006C67C8" w:rsidRDefault="00000000">
      <w:pPr>
        <w:tabs>
          <w:tab w:val="left" w:pos="7800"/>
        </w:tabs>
        <w:ind w:firstLine="567"/>
        <w:jc w:val="center"/>
        <w:rPr>
          <w:b/>
          <w:sz w:val="22"/>
          <w:szCs w:val="22"/>
        </w:rPr>
      </w:pPr>
      <w:r>
        <w:rPr>
          <w:b/>
          <w:sz w:val="22"/>
          <w:szCs w:val="22"/>
        </w:rPr>
        <w:t>Расчет цены Контракта</w:t>
      </w:r>
    </w:p>
    <w:p w14:paraId="15994070" w14:textId="77777777" w:rsidR="006A2CD8" w:rsidRDefault="006A2CD8" w:rsidP="006A2CD8">
      <w:pPr>
        <w:ind w:firstLine="709"/>
        <w:jc w:val="center"/>
        <w:rPr>
          <w:sz w:val="22"/>
          <w:szCs w:val="22"/>
        </w:rPr>
      </w:pPr>
      <w:r w:rsidRPr="00B76DD8">
        <w:rPr>
          <w:sz w:val="22"/>
          <w:szCs w:val="22"/>
        </w:rPr>
        <w:t xml:space="preserve">на оказание услуг по </w:t>
      </w:r>
      <w:r>
        <w:t>изготовлению</w:t>
      </w:r>
      <w:r w:rsidRPr="00B76DD8">
        <w:rPr>
          <w:sz w:val="22"/>
          <w:szCs w:val="22"/>
        </w:rPr>
        <w:t xml:space="preserve"> паспорт</w:t>
      </w:r>
      <w:r>
        <w:t>ов</w:t>
      </w:r>
      <w:r w:rsidRPr="00B76DD8">
        <w:rPr>
          <w:sz w:val="22"/>
          <w:szCs w:val="22"/>
        </w:rPr>
        <w:t xml:space="preserve"> </w:t>
      </w:r>
      <w:r>
        <w:t>ИТП</w:t>
      </w:r>
      <w:r w:rsidRPr="00B76DD8">
        <w:rPr>
          <w:sz w:val="22"/>
          <w:szCs w:val="22"/>
        </w:rPr>
        <w:t>, расположенн</w:t>
      </w:r>
      <w:r>
        <w:t>ых</w:t>
      </w:r>
      <w:r w:rsidRPr="00B76DD8">
        <w:rPr>
          <w:sz w:val="22"/>
          <w:szCs w:val="22"/>
        </w:rPr>
        <w:t xml:space="preserve"> в здани</w:t>
      </w:r>
      <w:r>
        <w:t>ях</w:t>
      </w:r>
      <w:r w:rsidRPr="00B76DD8">
        <w:rPr>
          <w:sz w:val="22"/>
          <w:szCs w:val="22"/>
        </w:rPr>
        <w:t xml:space="preserve"> </w:t>
      </w:r>
    </w:p>
    <w:p w14:paraId="3349D3D7" w14:textId="77777777" w:rsidR="006A2CD8" w:rsidRPr="00B76DD8" w:rsidRDefault="006A2CD8" w:rsidP="006A2CD8">
      <w:pPr>
        <w:ind w:firstLine="709"/>
        <w:jc w:val="center"/>
        <w:rPr>
          <w:sz w:val="22"/>
          <w:szCs w:val="22"/>
        </w:rPr>
      </w:pPr>
      <w:r w:rsidRPr="00B76DD8">
        <w:rPr>
          <w:sz w:val="22"/>
          <w:szCs w:val="22"/>
        </w:rPr>
        <w:t xml:space="preserve">ГБДОУ Детский сад № 29 Московского района Санкт-Петербурга </w:t>
      </w:r>
    </w:p>
    <w:p w14:paraId="3250C010" w14:textId="77777777" w:rsidR="006A2CD8" w:rsidRPr="00B76DD8" w:rsidRDefault="006A2CD8" w:rsidP="006A2CD8">
      <w:pPr>
        <w:ind w:firstLine="709"/>
        <w:jc w:val="center"/>
        <w:rPr>
          <w:sz w:val="22"/>
          <w:szCs w:val="22"/>
        </w:rPr>
      </w:pPr>
      <w:r w:rsidRPr="00B76DD8">
        <w:rPr>
          <w:sz w:val="22"/>
          <w:szCs w:val="22"/>
        </w:rPr>
        <w:t>по адресам:</w:t>
      </w:r>
      <w:r>
        <w:rPr>
          <w:sz w:val="22"/>
          <w:szCs w:val="22"/>
        </w:rPr>
        <w:t xml:space="preserve"> г. </w:t>
      </w:r>
      <w:r w:rsidRPr="00B76DD8">
        <w:rPr>
          <w:sz w:val="22"/>
          <w:szCs w:val="22"/>
        </w:rPr>
        <w:t xml:space="preserve">Санкт-Петербург, </w:t>
      </w:r>
      <w:proofErr w:type="spellStart"/>
      <w:r w:rsidRPr="00B76DD8">
        <w:rPr>
          <w:sz w:val="22"/>
          <w:szCs w:val="22"/>
        </w:rPr>
        <w:t>Свеаборгская</w:t>
      </w:r>
      <w:proofErr w:type="spellEnd"/>
      <w:r w:rsidRPr="00B76DD8">
        <w:rPr>
          <w:sz w:val="22"/>
          <w:szCs w:val="22"/>
        </w:rPr>
        <w:t xml:space="preserve"> ул., д.3, Юрия Гагарина пр., д.9</w:t>
      </w:r>
    </w:p>
    <w:p w14:paraId="62E88D61" w14:textId="77777777" w:rsidR="006C67C8" w:rsidRDefault="006C67C8">
      <w:pPr>
        <w:ind w:firstLine="567"/>
        <w:jc w:val="center"/>
        <w:rPr>
          <w:b/>
          <w:sz w:val="22"/>
          <w:szCs w:val="22"/>
        </w:rPr>
      </w:pPr>
    </w:p>
    <w:p w14:paraId="0E84AC57" w14:textId="77777777" w:rsidR="006C67C8" w:rsidRDefault="006C67C8">
      <w:pPr>
        <w:tabs>
          <w:tab w:val="left" w:pos="2520"/>
        </w:tabs>
        <w:ind w:left="284" w:right="252" w:firstLine="283"/>
        <w:rPr>
          <w:b/>
          <w:sz w:val="22"/>
          <w:szCs w:val="22"/>
        </w:rPr>
      </w:pPr>
    </w:p>
    <w:tbl>
      <w:tblPr>
        <w:tblW w:w="10773" w:type="dxa"/>
        <w:tblInd w:w="-5" w:type="dxa"/>
        <w:tblLayout w:type="fixed"/>
        <w:tblLook w:val="04A0" w:firstRow="1" w:lastRow="0" w:firstColumn="1" w:lastColumn="0" w:noHBand="0" w:noVBand="1"/>
      </w:tblPr>
      <w:tblGrid>
        <w:gridCol w:w="567"/>
        <w:gridCol w:w="3560"/>
        <w:gridCol w:w="835"/>
        <w:gridCol w:w="992"/>
        <w:gridCol w:w="2410"/>
        <w:gridCol w:w="2409"/>
      </w:tblGrid>
      <w:tr w:rsidR="006A2CD8" w:rsidRPr="002327FD" w14:paraId="44D86B03" w14:textId="77777777" w:rsidTr="00A730EF">
        <w:trPr>
          <w:trHeight w:val="157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3BA27A" w14:textId="77777777" w:rsidR="006A2CD8" w:rsidRPr="002327FD" w:rsidRDefault="006A2CD8" w:rsidP="00A730EF">
            <w:pPr>
              <w:jc w:val="center"/>
              <w:rPr>
                <w:b/>
                <w:bCs/>
              </w:rPr>
            </w:pPr>
            <w:r>
              <w:rPr>
                <w:b/>
                <w:bCs/>
              </w:rPr>
              <w:t>№</w:t>
            </w:r>
          </w:p>
        </w:tc>
        <w:tc>
          <w:tcPr>
            <w:tcW w:w="3560" w:type="dxa"/>
            <w:tcBorders>
              <w:top w:val="single" w:sz="4" w:space="0" w:color="auto"/>
              <w:left w:val="nil"/>
              <w:bottom w:val="single" w:sz="4" w:space="0" w:color="auto"/>
              <w:right w:val="single" w:sz="4" w:space="0" w:color="auto"/>
            </w:tcBorders>
            <w:shd w:val="clear" w:color="auto" w:fill="auto"/>
            <w:vAlign w:val="center"/>
            <w:hideMark/>
          </w:tcPr>
          <w:p w14:paraId="5ED50F57" w14:textId="77777777" w:rsidR="006A2CD8" w:rsidRPr="002327FD" w:rsidRDefault="006A2CD8" w:rsidP="00A730EF">
            <w:pPr>
              <w:jc w:val="center"/>
              <w:rPr>
                <w:b/>
                <w:bCs/>
              </w:rPr>
            </w:pPr>
            <w:r>
              <w:rPr>
                <w:b/>
                <w:bCs/>
              </w:rPr>
              <w:t>Наименование оказываемых услуг</w:t>
            </w:r>
          </w:p>
        </w:tc>
        <w:tc>
          <w:tcPr>
            <w:tcW w:w="835" w:type="dxa"/>
            <w:tcBorders>
              <w:top w:val="single" w:sz="4" w:space="0" w:color="auto"/>
              <w:left w:val="nil"/>
              <w:bottom w:val="single" w:sz="4" w:space="0" w:color="auto"/>
              <w:right w:val="single" w:sz="4" w:space="0" w:color="auto"/>
            </w:tcBorders>
            <w:shd w:val="clear" w:color="auto" w:fill="auto"/>
            <w:vAlign w:val="center"/>
            <w:hideMark/>
          </w:tcPr>
          <w:p w14:paraId="2EBA6176" w14:textId="77777777" w:rsidR="006A2CD8" w:rsidRPr="002327FD" w:rsidRDefault="006A2CD8" w:rsidP="00A730EF">
            <w:pPr>
              <w:jc w:val="center"/>
              <w:rPr>
                <w:b/>
                <w:bCs/>
              </w:rPr>
            </w:pPr>
            <w:r>
              <w:rPr>
                <w:b/>
                <w:bCs/>
              </w:rPr>
              <w:t>Кол-во</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F39B213" w14:textId="77777777" w:rsidR="006A2CD8" w:rsidRPr="002327FD" w:rsidRDefault="006A2CD8" w:rsidP="00A730EF">
            <w:pPr>
              <w:jc w:val="center"/>
              <w:rPr>
                <w:b/>
                <w:bCs/>
              </w:rPr>
            </w:pPr>
            <w:proofErr w:type="spellStart"/>
            <w:r>
              <w:rPr>
                <w:b/>
                <w:bCs/>
              </w:rPr>
              <w:t>Ед.Изм</w:t>
            </w:r>
            <w:proofErr w:type="spellEnd"/>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23716450" w14:textId="77777777" w:rsidR="006A2CD8" w:rsidRPr="002327FD" w:rsidRDefault="006A2CD8" w:rsidP="00A730EF">
            <w:pPr>
              <w:jc w:val="center"/>
              <w:rPr>
                <w:b/>
                <w:bCs/>
              </w:rPr>
            </w:pPr>
            <w:r>
              <w:rPr>
                <w:b/>
                <w:bCs/>
              </w:rPr>
              <w:t>Цена за ед. с НДС, руб.</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14:paraId="502209A2" w14:textId="77777777" w:rsidR="006A2CD8" w:rsidRPr="002327FD" w:rsidRDefault="006A2CD8" w:rsidP="00A730EF">
            <w:pPr>
              <w:jc w:val="center"/>
              <w:rPr>
                <w:b/>
                <w:bCs/>
              </w:rPr>
            </w:pPr>
            <w:r>
              <w:rPr>
                <w:b/>
                <w:bCs/>
              </w:rPr>
              <w:t>Общая стоимость с НДС, руб.</w:t>
            </w:r>
          </w:p>
        </w:tc>
      </w:tr>
      <w:tr w:rsidR="006A2CD8" w:rsidRPr="002327FD" w14:paraId="49EB1977" w14:textId="77777777" w:rsidTr="006A2CD8">
        <w:trPr>
          <w:trHeight w:val="789"/>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3D8E1FCA" w14:textId="77777777" w:rsidR="006A2CD8" w:rsidRPr="002327FD" w:rsidRDefault="006A2CD8" w:rsidP="00A730EF">
            <w:pPr>
              <w:jc w:val="center"/>
            </w:pPr>
            <w:r>
              <w:t>1</w:t>
            </w:r>
          </w:p>
        </w:tc>
        <w:tc>
          <w:tcPr>
            <w:tcW w:w="3560" w:type="dxa"/>
            <w:tcBorders>
              <w:top w:val="nil"/>
              <w:left w:val="nil"/>
              <w:bottom w:val="single" w:sz="4" w:space="0" w:color="auto"/>
              <w:right w:val="single" w:sz="4" w:space="0" w:color="auto"/>
            </w:tcBorders>
            <w:shd w:val="clear" w:color="auto" w:fill="auto"/>
            <w:vAlign w:val="center"/>
            <w:hideMark/>
          </w:tcPr>
          <w:p w14:paraId="10667016" w14:textId="77777777" w:rsidR="006A2CD8" w:rsidRPr="002327FD" w:rsidRDefault="006A2CD8" w:rsidP="00A730EF">
            <w:pPr>
              <w:rPr>
                <w:color w:val="000000"/>
              </w:rPr>
            </w:pPr>
            <w:r>
              <w:rPr>
                <w:color w:val="000000"/>
              </w:rPr>
              <w:t>Изготовление паспорта ИТП здания по адресу:</w:t>
            </w:r>
            <w:r w:rsidRPr="000731F2">
              <w:rPr>
                <w:b/>
                <w:bCs/>
                <w:color w:val="000000"/>
              </w:rPr>
              <w:t xml:space="preserve"> </w:t>
            </w:r>
            <w:proofErr w:type="spellStart"/>
            <w:r w:rsidRPr="000731F2">
              <w:t>Свеаборгская</w:t>
            </w:r>
            <w:proofErr w:type="spellEnd"/>
            <w:r w:rsidRPr="000731F2">
              <w:t xml:space="preserve"> ул., д.3</w:t>
            </w:r>
          </w:p>
        </w:tc>
        <w:tc>
          <w:tcPr>
            <w:tcW w:w="835" w:type="dxa"/>
            <w:tcBorders>
              <w:top w:val="nil"/>
              <w:left w:val="nil"/>
              <w:bottom w:val="single" w:sz="4" w:space="0" w:color="auto"/>
              <w:right w:val="single" w:sz="4" w:space="0" w:color="auto"/>
            </w:tcBorders>
            <w:shd w:val="clear" w:color="auto" w:fill="auto"/>
            <w:vAlign w:val="center"/>
            <w:hideMark/>
          </w:tcPr>
          <w:p w14:paraId="44E6BE74" w14:textId="77777777" w:rsidR="006A2CD8" w:rsidRPr="002327FD" w:rsidRDefault="006A2CD8" w:rsidP="00A730EF">
            <w:pPr>
              <w:jc w:val="center"/>
            </w:pPr>
            <w:r>
              <w:t>1</w:t>
            </w:r>
          </w:p>
        </w:tc>
        <w:tc>
          <w:tcPr>
            <w:tcW w:w="992" w:type="dxa"/>
            <w:tcBorders>
              <w:top w:val="nil"/>
              <w:left w:val="nil"/>
              <w:bottom w:val="single" w:sz="4" w:space="0" w:color="auto"/>
              <w:right w:val="single" w:sz="4" w:space="0" w:color="auto"/>
            </w:tcBorders>
            <w:shd w:val="clear" w:color="auto" w:fill="auto"/>
            <w:vAlign w:val="center"/>
            <w:hideMark/>
          </w:tcPr>
          <w:p w14:paraId="63254666" w14:textId="77777777" w:rsidR="006A2CD8" w:rsidRPr="002327FD" w:rsidRDefault="006A2CD8" w:rsidP="00A730EF">
            <w:pPr>
              <w:jc w:val="center"/>
            </w:pPr>
            <w:proofErr w:type="spellStart"/>
            <w:r>
              <w:t>Усл.ед</w:t>
            </w:r>
            <w:proofErr w:type="spellEnd"/>
            <w:r>
              <w:t>.</w:t>
            </w:r>
          </w:p>
        </w:tc>
        <w:tc>
          <w:tcPr>
            <w:tcW w:w="2410" w:type="dxa"/>
            <w:tcBorders>
              <w:top w:val="single" w:sz="4" w:space="0" w:color="auto"/>
              <w:left w:val="nil"/>
              <w:bottom w:val="single" w:sz="4" w:space="0" w:color="auto"/>
              <w:right w:val="nil"/>
            </w:tcBorders>
            <w:shd w:val="clear" w:color="auto" w:fill="auto"/>
            <w:noWrap/>
            <w:vAlign w:val="center"/>
          </w:tcPr>
          <w:p w14:paraId="280AA43A" w14:textId="7FB2C0F7" w:rsidR="006A2CD8" w:rsidRPr="002327FD" w:rsidRDefault="006A2CD8" w:rsidP="00A730EF">
            <w:pPr>
              <w:jc w:val="center"/>
              <w:rPr>
                <w:color w:val="000000"/>
              </w:rPr>
            </w:pPr>
          </w:p>
        </w:tc>
        <w:tc>
          <w:tcPr>
            <w:tcW w:w="2409" w:type="dxa"/>
            <w:tcBorders>
              <w:top w:val="nil"/>
              <w:left w:val="single" w:sz="4" w:space="0" w:color="auto"/>
              <w:bottom w:val="single" w:sz="4" w:space="0" w:color="auto"/>
              <w:right w:val="single" w:sz="4" w:space="0" w:color="auto"/>
            </w:tcBorders>
            <w:shd w:val="clear" w:color="auto" w:fill="auto"/>
            <w:vAlign w:val="center"/>
          </w:tcPr>
          <w:p w14:paraId="3B4B117F" w14:textId="288B3666" w:rsidR="006A2CD8" w:rsidRPr="002327FD" w:rsidRDefault="006A2CD8" w:rsidP="00A730EF">
            <w:pPr>
              <w:jc w:val="center"/>
            </w:pPr>
          </w:p>
        </w:tc>
      </w:tr>
      <w:tr w:rsidR="006A2CD8" w:rsidRPr="002327FD" w14:paraId="076FDEE5" w14:textId="77777777" w:rsidTr="00A730EF">
        <w:trPr>
          <w:trHeight w:val="789"/>
        </w:trPr>
        <w:tc>
          <w:tcPr>
            <w:tcW w:w="567" w:type="dxa"/>
            <w:tcBorders>
              <w:top w:val="nil"/>
              <w:left w:val="single" w:sz="4" w:space="0" w:color="auto"/>
              <w:bottom w:val="single" w:sz="4" w:space="0" w:color="auto"/>
              <w:right w:val="single" w:sz="4" w:space="0" w:color="auto"/>
            </w:tcBorders>
            <w:shd w:val="clear" w:color="auto" w:fill="auto"/>
            <w:vAlign w:val="center"/>
          </w:tcPr>
          <w:p w14:paraId="5B3CCC63" w14:textId="77777777" w:rsidR="006A2CD8" w:rsidRDefault="006A2CD8" w:rsidP="00A730EF">
            <w:pPr>
              <w:jc w:val="center"/>
            </w:pPr>
            <w:r>
              <w:t>2</w:t>
            </w:r>
          </w:p>
        </w:tc>
        <w:tc>
          <w:tcPr>
            <w:tcW w:w="3560" w:type="dxa"/>
            <w:tcBorders>
              <w:top w:val="nil"/>
              <w:left w:val="nil"/>
              <w:bottom w:val="single" w:sz="4" w:space="0" w:color="auto"/>
              <w:right w:val="single" w:sz="4" w:space="0" w:color="auto"/>
            </w:tcBorders>
            <w:shd w:val="clear" w:color="auto" w:fill="auto"/>
            <w:vAlign w:val="center"/>
          </w:tcPr>
          <w:p w14:paraId="4679C9DB" w14:textId="77777777" w:rsidR="006A2CD8" w:rsidRDefault="006A2CD8" w:rsidP="00A730EF">
            <w:pPr>
              <w:rPr>
                <w:color w:val="000000"/>
              </w:rPr>
            </w:pPr>
            <w:r>
              <w:rPr>
                <w:color w:val="000000"/>
              </w:rPr>
              <w:t>Изготовление паспорта ИТП здания по адресу:</w:t>
            </w:r>
            <w:r w:rsidRPr="000731F2">
              <w:rPr>
                <w:b/>
                <w:bCs/>
                <w:color w:val="000000"/>
              </w:rPr>
              <w:t xml:space="preserve"> </w:t>
            </w:r>
            <w:r w:rsidRPr="000731F2">
              <w:t>Юрия Гагарина пр., д.9</w:t>
            </w:r>
          </w:p>
        </w:tc>
        <w:tc>
          <w:tcPr>
            <w:tcW w:w="835" w:type="dxa"/>
            <w:tcBorders>
              <w:top w:val="nil"/>
              <w:left w:val="nil"/>
              <w:bottom w:val="single" w:sz="4" w:space="0" w:color="auto"/>
              <w:right w:val="single" w:sz="4" w:space="0" w:color="auto"/>
            </w:tcBorders>
            <w:shd w:val="clear" w:color="auto" w:fill="auto"/>
            <w:vAlign w:val="center"/>
          </w:tcPr>
          <w:p w14:paraId="4941B2DF" w14:textId="77777777" w:rsidR="006A2CD8" w:rsidRDefault="006A2CD8" w:rsidP="00A730EF">
            <w:pPr>
              <w:jc w:val="center"/>
            </w:pPr>
            <w:r>
              <w:t>1</w:t>
            </w:r>
          </w:p>
        </w:tc>
        <w:tc>
          <w:tcPr>
            <w:tcW w:w="992" w:type="dxa"/>
            <w:tcBorders>
              <w:top w:val="nil"/>
              <w:left w:val="nil"/>
              <w:bottom w:val="single" w:sz="4" w:space="0" w:color="auto"/>
              <w:right w:val="single" w:sz="4" w:space="0" w:color="auto"/>
            </w:tcBorders>
            <w:shd w:val="clear" w:color="auto" w:fill="auto"/>
            <w:vAlign w:val="center"/>
          </w:tcPr>
          <w:p w14:paraId="7877E675" w14:textId="77777777" w:rsidR="006A2CD8" w:rsidRDefault="006A2CD8" w:rsidP="00A730EF">
            <w:pPr>
              <w:jc w:val="center"/>
            </w:pPr>
            <w:proofErr w:type="spellStart"/>
            <w:r>
              <w:t>Усл.ед</w:t>
            </w:r>
            <w:proofErr w:type="spellEnd"/>
            <w:r>
              <w:t>.</w:t>
            </w:r>
          </w:p>
        </w:tc>
        <w:tc>
          <w:tcPr>
            <w:tcW w:w="2410" w:type="dxa"/>
            <w:tcBorders>
              <w:top w:val="single" w:sz="4" w:space="0" w:color="auto"/>
              <w:left w:val="nil"/>
              <w:bottom w:val="single" w:sz="4" w:space="0" w:color="auto"/>
              <w:right w:val="nil"/>
            </w:tcBorders>
            <w:shd w:val="clear" w:color="auto" w:fill="auto"/>
            <w:noWrap/>
            <w:vAlign w:val="center"/>
          </w:tcPr>
          <w:p w14:paraId="2AD1015A" w14:textId="63B87BA3" w:rsidR="006A2CD8" w:rsidRDefault="006A2CD8" w:rsidP="00A730EF">
            <w:pPr>
              <w:jc w:val="center"/>
              <w:rPr>
                <w:color w:val="000000"/>
              </w:rPr>
            </w:pPr>
          </w:p>
        </w:tc>
        <w:tc>
          <w:tcPr>
            <w:tcW w:w="2409" w:type="dxa"/>
            <w:tcBorders>
              <w:top w:val="nil"/>
              <w:left w:val="single" w:sz="4" w:space="0" w:color="auto"/>
              <w:bottom w:val="single" w:sz="4" w:space="0" w:color="auto"/>
              <w:right w:val="single" w:sz="4" w:space="0" w:color="auto"/>
            </w:tcBorders>
            <w:shd w:val="clear" w:color="auto" w:fill="auto"/>
            <w:vAlign w:val="center"/>
          </w:tcPr>
          <w:p w14:paraId="2F2DB46F" w14:textId="07A1C2BD" w:rsidR="006A2CD8" w:rsidRDefault="006A2CD8" w:rsidP="00A730EF">
            <w:pPr>
              <w:jc w:val="center"/>
            </w:pPr>
          </w:p>
        </w:tc>
      </w:tr>
      <w:tr w:rsidR="006A2CD8" w:rsidRPr="002327FD" w14:paraId="650A18F9" w14:textId="77777777" w:rsidTr="00A730EF">
        <w:trPr>
          <w:trHeight w:val="464"/>
        </w:trPr>
        <w:tc>
          <w:tcPr>
            <w:tcW w:w="8364"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69C69F20" w14:textId="77777777" w:rsidR="006A2CD8" w:rsidRPr="002327FD" w:rsidRDefault="006A2CD8" w:rsidP="00A730EF">
            <w:pPr>
              <w:jc w:val="right"/>
              <w:rPr>
                <w:b/>
                <w:bCs/>
              </w:rPr>
            </w:pPr>
            <w:r>
              <w:rPr>
                <w:b/>
                <w:bCs/>
              </w:rPr>
              <w:t>Итого руб.:</w:t>
            </w:r>
          </w:p>
        </w:tc>
        <w:tc>
          <w:tcPr>
            <w:tcW w:w="2409" w:type="dxa"/>
            <w:tcBorders>
              <w:top w:val="nil"/>
              <w:left w:val="nil"/>
              <w:bottom w:val="single" w:sz="4" w:space="0" w:color="auto"/>
              <w:right w:val="single" w:sz="4" w:space="0" w:color="auto"/>
            </w:tcBorders>
            <w:shd w:val="clear" w:color="auto" w:fill="auto"/>
            <w:vAlign w:val="center"/>
            <w:hideMark/>
          </w:tcPr>
          <w:p w14:paraId="03D387B7" w14:textId="376C1826" w:rsidR="006A2CD8" w:rsidRPr="002327FD" w:rsidRDefault="006A2CD8" w:rsidP="00A730EF">
            <w:pPr>
              <w:jc w:val="center"/>
              <w:rPr>
                <w:b/>
                <w:bCs/>
              </w:rPr>
            </w:pPr>
          </w:p>
        </w:tc>
      </w:tr>
    </w:tbl>
    <w:p w14:paraId="676A4305" w14:textId="77777777" w:rsidR="006C67C8" w:rsidRDefault="006C67C8">
      <w:pPr>
        <w:tabs>
          <w:tab w:val="left" w:pos="2520"/>
        </w:tabs>
        <w:ind w:left="284" w:right="252" w:firstLine="283"/>
        <w:rPr>
          <w:sz w:val="22"/>
          <w:szCs w:val="22"/>
        </w:rPr>
      </w:pPr>
    </w:p>
    <w:p w14:paraId="729A1598" w14:textId="77777777" w:rsidR="006C67C8" w:rsidRDefault="006C67C8">
      <w:pPr>
        <w:tabs>
          <w:tab w:val="left" w:pos="2520"/>
        </w:tabs>
        <w:ind w:left="284" w:right="252" w:firstLine="283"/>
        <w:rPr>
          <w:sz w:val="22"/>
          <w:szCs w:val="22"/>
        </w:rPr>
      </w:pPr>
    </w:p>
    <w:p w14:paraId="1C3B4EF3" w14:textId="77777777" w:rsidR="006C67C8" w:rsidRDefault="006C67C8">
      <w:pPr>
        <w:tabs>
          <w:tab w:val="left" w:pos="2520"/>
        </w:tabs>
        <w:ind w:left="284" w:right="252" w:firstLine="283"/>
        <w:rPr>
          <w:sz w:val="22"/>
          <w:szCs w:val="22"/>
        </w:rPr>
      </w:pPr>
    </w:p>
    <w:p w14:paraId="2A5074F4" w14:textId="77777777" w:rsidR="006C67C8" w:rsidRDefault="00000000">
      <w:pPr>
        <w:tabs>
          <w:tab w:val="left" w:pos="2520"/>
        </w:tabs>
        <w:ind w:left="284" w:right="252" w:firstLine="283"/>
        <w:rPr>
          <w:sz w:val="22"/>
          <w:szCs w:val="22"/>
        </w:rPr>
      </w:pPr>
      <w:r>
        <w:rPr>
          <w:sz w:val="22"/>
          <w:szCs w:val="22"/>
        </w:rPr>
        <w:t>Цена Контракта составляет: _______________ (________________________________), в т. ч. НДС (%) – ______________ (_________________________) / НДС не облагается (основание: __________).</w:t>
      </w:r>
    </w:p>
    <w:p w14:paraId="6BA382B7" w14:textId="77777777" w:rsidR="006C67C8" w:rsidRDefault="006C67C8">
      <w:pPr>
        <w:tabs>
          <w:tab w:val="left" w:pos="2520"/>
        </w:tabs>
        <w:ind w:left="284" w:right="252" w:firstLine="283"/>
        <w:rPr>
          <w:sz w:val="22"/>
          <w:szCs w:val="22"/>
        </w:rPr>
      </w:pPr>
    </w:p>
    <w:tbl>
      <w:tblPr>
        <w:tblW w:w="9962" w:type="dxa"/>
        <w:jc w:val="center"/>
        <w:tblLayout w:type="fixed"/>
        <w:tblLook w:val="04A0" w:firstRow="1" w:lastRow="0" w:firstColumn="1" w:lastColumn="0" w:noHBand="0" w:noVBand="1"/>
      </w:tblPr>
      <w:tblGrid>
        <w:gridCol w:w="5266"/>
        <w:gridCol w:w="4696"/>
      </w:tblGrid>
      <w:tr w:rsidR="006A2CD8" w14:paraId="14DD8DFF" w14:textId="77777777" w:rsidTr="006A2CD8">
        <w:trPr>
          <w:jc w:val="center"/>
        </w:trPr>
        <w:tc>
          <w:tcPr>
            <w:tcW w:w="5266" w:type="dxa"/>
          </w:tcPr>
          <w:p w14:paraId="23404441" w14:textId="77777777" w:rsidR="006A2CD8" w:rsidRDefault="006A2CD8" w:rsidP="00A730EF">
            <w:pPr>
              <w:pStyle w:val="afff0"/>
              <w:ind w:left="0" w:right="595"/>
              <w:rPr>
                <w:sz w:val="22"/>
                <w:szCs w:val="22"/>
                <w:lang w:val="ru-RU" w:eastAsia="ru-RU"/>
              </w:rPr>
            </w:pPr>
            <w:r>
              <w:rPr>
                <w:sz w:val="22"/>
                <w:szCs w:val="22"/>
                <w:lang w:val="ru-RU" w:eastAsia="ru-RU"/>
              </w:rPr>
              <w:t xml:space="preserve">ГБДОУ Детский сад № 29 </w:t>
            </w:r>
          </w:p>
          <w:p w14:paraId="73873652" w14:textId="77777777" w:rsidR="006A2CD8" w:rsidRDefault="006A2CD8" w:rsidP="00A730EF">
            <w:pPr>
              <w:pStyle w:val="afff0"/>
              <w:ind w:left="0" w:right="595"/>
              <w:rPr>
                <w:sz w:val="22"/>
                <w:szCs w:val="22"/>
                <w:lang w:val="ru-RU" w:eastAsia="ru-RU"/>
              </w:rPr>
            </w:pPr>
            <w:r>
              <w:rPr>
                <w:sz w:val="22"/>
                <w:szCs w:val="22"/>
                <w:lang w:val="ru-RU" w:eastAsia="ru-RU"/>
              </w:rPr>
              <w:t>Московского района Санкт-Петербурга</w:t>
            </w:r>
          </w:p>
          <w:p w14:paraId="253BD749" w14:textId="77777777" w:rsidR="006A2CD8" w:rsidRDefault="006A2CD8" w:rsidP="00A730EF">
            <w:pPr>
              <w:pStyle w:val="afff0"/>
              <w:ind w:left="0" w:right="595"/>
              <w:rPr>
                <w:sz w:val="22"/>
                <w:szCs w:val="22"/>
                <w:lang w:val="ru-RU" w:eastAsia="ru-RU"/>
              </w:rPr>
            </w:pPr>
          </w:p>
          <w:p w14:paraId="03BEC9CA" w14:textId="77777777" w:rsidR="006A2CD8" w:rsidRPr="00343309" w:rsidRDefault="006A2CD8" w:rsidP="00A730EF">
            <w:pPr>
              <w:pStyle w:val="afff0"/>
              <w:ind w:left="0" w:right="595"/>
              <w:rPr>
                <w:lang w:val="ru-RU"/>
              </w:rPr>
            </w:pPr>
            <w:r>
              <w:rPr>
                <w:sz w:val="22"/>
                <w:szCs w:val="22"/>
                <w:lang w:val="ru-RU" w:eastAsia="ru-RU"/>
              </w:rPr>
              <w:t>_________________ / Мосягина Е.В. /</w:t>
            </w:r>
          </w:p>
          <w:p w14:paraId="494FFBAF" w14:textId="77777777" w:rsidR="006A2CD8" w:rsidRDefault="006A2CD8" w:rsidP="00A730EF">
            <w:pPr>
              <w:pStyle w:val="afff0"/>
              <w:ind w:left="0" w:right="595"/>
              <w:rPr>
                <w:sz w:val="22"/>
                <w:szCs w:val="22"/>
                <w:lang w:val="ru-RU" w:eastAsia="ru-RU"/>
              </w:rPr>
            </w:pPr>
            <w:r>
              <w:rPr>
                <w:sz w:val="22"/>
                <w:szCs w:val="22"/>
                <w:lang w:val="ru-RU" w:eastAsia="ru-RU"/>
              </w:rPr>
              <w:t>ПОДПИСАНО ЭЦП</w:t>
            </w:r>
          </w:p>
        </w:tc>
        <w:tc>
          <w:tcPr>
            <w:tcW w:w="4696" w:type="dxa"/>
          </w:tcPr>
          <w:p w14:paraId="1C775659" w14:textId="42D7B209" w:rsidR="006A2CD8" w:rsidRDefault="006A2CD8" w:rsidP="00A730EF">
            <w:pPr>
              <w:outlineLvl w:val="0"/>
              <w:rPr>
                <w:sz w:val="22"/>
                <w:szCs w:val="22"/>
              </w:rPr>
            </w:pPr>
            <w:r>
              <w:rPr>
                <w:sz w:val="22"/>
                <w:szCs w:val="22"/>
              </w:rPr>
              <w:t>________________</w:t>
            </w:r>
          </w:p>
          <w:p w14:paraId="29384BC8" w14:textId="77777777" w:rsidR="006A2CD8" w:rsidRDefault="006A2CD8" w:rsidP="00A730EF">
            <w:pPr>
              <w:outlineLvl w:val="0"/>
              <w:rPr>
                <w:sz w:val="22"/>
                <w:szCs w:val="22"/>
              </w:rPr>
            </w:pPr>
          </w:p>
          <w:p w14:paraId="6FBFFB04" w14:textId="77777777" w:rsidR="006A2CD8" w:rsidRDefault="006A2CD8" w:rsidP="00A730EF">
            <w:pPr>
              <w:outlineLvl w:val="0"/>
              <w:rPr>
                <w:sz w:val="22"/>
                <w:szCs w:val="22"/>
              </w:rPr>
            </w:pPr>
          </w:p>
          <w:p w14:paraId="330DAD9C" w14:textId="0235B417" w:rsidR="006A2CD8" w:rsidRDefault="006A2CD8" w:rsidP="00A730EF">
            <w:pPr>
              <w:outlineLvl w:val="0"/>
              <w:rPr>
                <w:sz w:val="22"/>
                <w:szCs w:val="22"/>
              </w:rPr>
            </w:pPr>
            <w:r>
              <w:rPr>
                <w:sz w:val="22"/>
                <w:szCs w:val="22"/>
              </w:rPr>
              <w:t>_________________/</w:t>
            </w:r>
            <w:r>
              <w:rPr>
                <w:sz w:val="22"/>
                <w:szCs w:val="22"/>
              </w:rPr>
              <w:t>________________</w:t>
            </w:r>
            <w:r>
              <w:rPr>
                <w:sz w:val="22"/>
                <w:szCs w:val="22"/>
              </w:rPr>
              <w:t xml:space="preserve"> /</w:t>
            </w:r>
          </w:p>
          <w:p w14:paraId="2EC9F58A" w14:textId="77777777" w:rsidR="006A2CD8" w:rsidRDefault="006A2CD8" w:rsidP="00A730EF">
            <w:pPr>
              <w:pStyle w:val="afff0"/>
              <w:ind w:left="0"/>
              <w:rPr>
                <w:sz w:val="22"/>
                <w:szCs w:val="22"/>
                <w:lang w:val="ru-RU" w:eastAsia="ru-RU"/>
              </w:rPr>
            </w:pPr>
            <w:r>
              <w:rPr>
                <w:sz w:val="22"/>
                <w:szCs w:val="22"/>
                <w:lang w:val="ru-RU" w:eastAsia="ru-RU"/>
              </w:rPr>
              <w:t>ПОДПИСАНО ЭЦП</w:t>
            </w:r>
          </w:p>
        </w:tc>
      </w:tr>
    </w:tbl>
    <w:p w14:paraId="248BF6B6" w14:textId="77777777" w:rsidR="006C67C8" w:rsidRDefault="006C67C8">
      <w:pPr>
        <w:ind w:firstLine="567"/>
        <w:rPr>
          <w:sz w:val="22"/>
          <w:szCs w:val="22"/>
        </w:rPr>
      </w:pPr>
    </w:p>
    <w:p w14:paraId="288478DD" w14:textId="77777777" w:rsidR="006C67C8" w:rsidRDefault="006C67C8">
      <w:pPr>
        <w:ind w:firstLine="567"/>
        <w:rPr>
          <w:sz w:val="22"/>
          <w:szCs w:val="22"/>
        </w:rPr>
      </w:pPr>
    </w:p>
    <w:p w14:paraId="7D1D7A77" w14:textId="77777777" w:rsidR="006C67C8" w:rsidRDefault="006C67C8">
      <w:pPr>
        <w:ind w:firstLine="567"/>
        <w:rPr>
          <w:sz w:val="22"/>
          <w:szCs w:val="22"/>
        </w:rPr>
      </w:pPr>
    </w:p>
    <w:p w14:paraId="6EF032AB" w14:textId="77777777" w:rsidR="006C67C8" w:rsidRDefault="006C67C8">
      <w:pPr>
        <w:ind w:firstLine="567"/>
        <w:rPr>
          <w:sz w:val="22"/>
          <w:szCs w:val="22"/>
        </w:rPr>
      </w:pPr>
    </w:p>
    <w:p w14:paraId="0FD4CBAD" w14:textId="77777777" w:rsidR="006C67C8" w:rsidRDefault="006C67C8">
      <w:pPr>
        <w:ind w:firstLine="567"/>
        <w:rPr>
          <w:sz w:val="22"/>
          <w:szCs w:val="22"/>
        </w:rPr>
      </w:pPr>
    </w:p>
    <w:p w14:paraId="71966192" w14:textId="77777777" w:rsidR="006C67C8" w:rsidRDefault="006C67C8">
      <w:pPr>
        <w:ind w:firstLine="567"/>
        <w:rPr>
          <w:sz w:val="22"/>
          <w:szCs w:val="22"/>
        </w:rPr>
      </w:pPr>
    </w:p>
    <w:p w14:paraId="312A00F2" w14:textId="77777777" w:rsidR="006C67C8" w:rsidRDefault="006C67C8">
      <w:pPr>
        <w:ind w:firstLine="567"/>
        <w:rPr>
          <w:sz w:val="22"/>
          <w:szCs w:val="22"/>
        </w:rPr>
      </w:pPr>
    </w:p>
    <w:p w14:paraId="337314C3" w14:textId="77777777" w:rsidR="006C67C8" w:rsidRDefault="006C67C8">
      <w:pPr>
        <w:ind w:firstLine="567"/>
        <w:rPr>
          <w:sz w:val="22"/>
          <w:szCs w:val="22"/>
        </w:rPr>
      </w:pPr>
    </w:p>
    <w:p w14:paraId="60F0564D" w14:textId="77777777" w:rsidR="006C67C8" w:rsidRDefault="006C67C8">
      <w:pPr>
        <w:ind w:firstLine="567"/>
        <w:rPr>
          <w:sz w:val="22"/>
          <w:szCs w:val="22"/>
        </w:rPr>
      </w:pPr>
    </w:p>
    <w:p w14:paraId="7F2BC387" w14:textId="77777777" w:rsidR="006C67C8" w:rsidRDefault="006C67C8">
      <w:pPr>
        <w:ind w:firstLine="567"/>
        <w:rPr>
          <w:sz w:val="22"/>
          <w:szCs w:val="22"/>
        </w:rPr>
      </w:pPr>
    </w:p>
    <w:p w14:paraId="4CF9000A" w14:textId="77777777" w:rsidR="006C67C8" w:rsidRDefault="006C67C8">
      <w:pPr>
        <w:ind w:firstLine="567"/>
        <w:rPr>
          <w:sz w:val="22"/>
          <w:szCs w:val="22"/>
        </w:rPr>
      </w:pPr>
    </w:p>
    <w:p w14:paraId="07834BFD" w14:textId="77777777" w:rsidR="006C67C8" w:rsidRDefault="006C67C8">
      <w:pPr>
        <w:ind w:firstLine="567"/>
        <w:rPr>
          <w:sz w:val="22"/>
          <w:szCs w:val="22"/>
        </w:rPr>
      </w:pPr>
    </w:p>
    <w:p w14:paraId="5306DFE8" w14:textId="77777777" w:rsidR="006C67C8" w:rsidRDefault="006C67C8">
      <w:pPr>
        <w:ind w:firstLine="567"/>
        <w:rPr>
          <w:sz w:val="22"/>
          <w:szCs w:val="22"/>
        </w:rPr>
      </w:pPr>
    </w:p>
    <w:p w14:paraId="49C8AD8F" w14:textId="77777777" w:rsidR="006C67C8" w:rsidRDefault="006C67C8">
      <w:pPr>
        <w:ind w:firstLine="567"/>
        <w:rPr>
          <w:sz w:val="22"/>
          <w:szCs w:val="22"/>
        </w:rPr>
      </w:pPr>
    </w:p>
    <w:p w14:paraId="32B71E77" w14:textId="77777777" w:rsidR="006C67C8" w:rsidRDefault="006C67C8">
      <w:pPr>
        <w:ind w:firstLine="567"/>
        <w:rPr>
          <w:sz w:val="22"/>
          <w:szCs w:val="22"/>
        </w:rPr>
      </w:pPr>
    </w:p>
    <w:p w14:paraId="36189B11" w14:textId="77777777" w:rsidR="006C67C8" w:rsidRDefault="006C67C8">
      <w:pPr>
        <w:ind w:firstLine="567"/>
        <w:rPr>
          <w:sz w:val="22"/>
          <w:szCs w:val="22"/>
        </w:rPr>
      </w:pPr>
    </w:p>
    <w:p w14:paraId="69019ADD" w14:textId="77777777" w:rsidR="006C67C8" w:rsidRDefault="006C67C8">
      <w:pPr>
        <w:ind w:firstLine="567"/>
        <w:rPr>
          <w:sz w:val="22"/>
          <w:szCs w:val="22"/>
        </w:rPr>
      </w:pPr>
    </w:p>
    <w:p w14:paraId="7D9EF942" w14:textId="77777777" w:rsidR="006C67C8" w:rsidRDefault="006C67C8">
      <w:pPr>
        <w:ind w:firstLine="567"/>
        <w:rPr>
          <w:sz w:val="22"/>
          <w:szCs w:val="22"/>
        </w:rPr>
      </w:pPr>
    </w:p>
    <w:p w14:paraId="56CD452C" w14:textId="77777777" w:rsidR="006C67C8" w:rsidRDefault="006C67C8">
      <w:pPr>
        <w:ind w:firstLine="567"/>
        <w:rPr>
          <w:sz w:val="22"/>
          <w:szCs w:val="22"/>
        </w:rPr>
      </w:pPr>
    </w:p>
    <w:sectPr w:rsidR="006C67C8">
      <w:footerReference w:type="default" r:id="rId16"/>
      <w:pgSz w:w="11906" w:h="16838"/>
      <w:pgMar w:top="284" w:right="851" w:bottom="1276" w:left="709" w:header="0" w:footer="709" w:gutter="0"/>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88475" w14:textId="77777777" w:rsidR="00944FED" w:rsidRDefault="00944FED">
      <w:r>
        <w:separator/>
      </w:r>
    </w:p>
  </w:endnote>
  <w:endnote w:type="continuationSeparator" w:id="0">
    <w:p w14:paraId="34F842B0" w14:textId="77777777" w:rsidR="00944FED" w:rsidRDefault="00944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panose1 w:val="020B0603030804020204"/>
    <w:charset w:val="CC"/>
    <w:family w:val="swiss"/>
    <w:pitch w:val="variable"/>
    <w:sig w:usb0="E7002EFF" w:usb1="D200FDFF" w:usb2="0A24602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GaramondC;Times New Roman">
    <w:altName w:val="Calibri"/>
    <w:charset w:val="00"/>
    <w:family w:val="auto"/>
    <w:pitch w:val="default"/>
  </w:font>
  <w:font w:name="SchoolBookC;Courier New">
    <w:charset w:val="00"/>
    <w:family w:val="auto"/>
    <w:pitch w:val="default"/>
  </w:font>
  <w:font w:name="MS Outlook">
    <w:panose1 w:val="05010100010000000000"/>
    <w:charset w:val="02"/>
    <w:family w:val="auto"/>
    <w:pitch w:val="variable"/>
    <w:sig w:usb0="00000000" w:usb1="10000000" w:usb2="00000000" w:usb3="00000000" w:csb0="80000000" w:csb1="00000000"/>
  </w:font>
  <w:font w:name="TimesDL;Times New Roman">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61F40" w14:textId="77777777" w:rsidR="006C67C8" w:rsidRDefault="00000000">
    <w:pPr>
      <w:pStyle w:val="ac"/>
      <w:ind w:right="360"/>
    </w:pPr>
    <w:r>
      <w:rPr>
        <w:noProof/>
      </w:rPr>
      <mc:AlternateContent>
        <mc:Choice Requires="wps">
          <w:drawing>
            <wp:anchor distT="0" distB="0" distL="0" distR="0" simplePos="0" relativeHeight="13" behindDoc="0" locked="0" layoutInCell="0" allowOverlap="1" wp14:anchorId="5D5C6CBC" wp14:editId="3DC44FB3">
              <wp:simplePos x="0" y="0"/>
              <wp:positionH relativeFrom="margin">
                <wp:align>right</wp:align>
              </wp:positionH>
              <wp:positionV relativeFrom="paragraph">
                <wp:posOffset>635</wp:posOffset>
              </wp:positionV>
              <wp:extent cx="153035" cy="175260"/>
              <wp:effectExtent l="0" t="0" r="0" b="0"/>
              <wp:wrapSquare wrapText="bothSides"/>
              <wp:docPr id="1" name="Frame1"/>
              <wp:cNvGraphicFramePr/>
              <a:graphic xmlns:a="http://schemas.openxmlformats.org/drawingml/2006/main">
                <a:graphicData uri="http://schemas.microsoft.com/office/word/2010/wordprocessingShape">
                  <wps:wsp>
                    <wps:cNvSpPr txBox="1"/>
                    <wps:spPr bwMode="auto">
                      <a:xfrm>
                        <a:off x="0" y="0"/>
                        <a:ext cx="153035" cy="175260"/>
                      </a:xfrm>
                      <a:prstGeom prst="rect">
                        <a:avLst/>
                      </a:prstGeom>
                      <a:solidFill>
                        <a:srgbClr val="FFFFFF">
                          <a:alpha val="0"/>
                        </a:srgbClr>
                      </a:solidFill>
                    </wps:spPr>
                    <wps:txbx>
                      <w:txbxContent>
                        <w:p w14:paraId="2F3252FB" w14:textId="77777777" w:rsidR="006C67C8" w:rsidRDefault="00000000">
                          <w:pPr>
                            <w:pStyle w:val="ac"/>
                            <w:rPr>
                              <w:rStyle w:val="af7"/>
                            </w:rPr>
                          </w:pPr>
                          <w:r>
                            <w:rPr>
                              <w:rStyle w:val="af7"/>
                            </w:rPr>
                            <w:fldChar w:fldCharType="begin"/>
                          </w:r>
                          <w:r>
                            <w:rPr>
                              <w:rStyle w:val="af7"/>
                            </w:rPr>
                            <w:instrText xml:space="preserve"> PAGE </w:instrText>
                          </w:r>
                          <w:r>
                            <w:rPr>
                              <w:rStyle w:val="af7"/>
                            </w:rPr>
                            <w:fldChar w:fldCharType="separate"/>
                          </w:r>
                          <w:r>
                            <w:rPr>
                              <w:rStyle w:val="af7"/>
                            </w:rPr>
                            <w:t>12</w:t>
                          </w:r>
                          <w:r>
                            <w:rPr>
                              <w:rStyle w:val="af7"/>
                            </w:rPr>
                            <w:fldChar w:fldCharType="end"/>
                          </w:r>
                        </w:p>
                      </w:txbxContent>
                    </wps:txbx>
                    <wps:bodyPr lIns="0" tIns="0" rIns="0" bIns="0" anchor="t">
                      <a:noAutofit/>
                    </wps:bodyPr>
                  </wps:wsp>
                </a:graphicData>
              </a:graphic>
            </wp:anchor>
          </w:drawing>
        </mc:Choice>
        <mc:Fallback>
          <w:pict>
            <v:shapetype w14:anchorId="5D5C6CBC" id="_x0000_t202" coordsize="21600,21600" o:spt="202" path="m,l,21600r21600,l21600,xe">
              <v:stroke joinstyle="miter"/>
              <v:path gradientshapeok="t" o:connecttype="rect"/>
            </v:shapetype>
            <v:shape id="Frame1" o:spid="_x0000_s1026" type="#_x0000_t202" style="position:absolute;left:0;text-align:left;margin-left:-39.15pt;margin-top:.05pt;width:12.05pt;height:13.8pt;z-index:13;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" o:allowincell="f" stroked="f">
              <v:fill opacity="0"/>
              <v:textbox inset="0,0,0,0">
                <w:txbxContent>
                  <w:p w14:paraId="2F3252FB" w14:textId="77777777" w:rsidR="006C67C8" w:rsidRDefault="00000000">
                    <w:pPr>
                      <w:pStyle w:val="ac"/>
                      <w:rPr>
                        <w:rStyle w:val="af7"/>
                      </w:rPr>
                    </w:pPr>
                    <w:r>
                      <w:rPr>
                        <w:rStyle w:val="af7"/>
                      </w:rPr>
                      <w:fldChar w:fldCharType="begin"/>
                    </w:r>
                    <w:r>
                      <w:rPr>
                        <w:rStyle w:val="af7"/>
                      </w:rPr>
                      <w:instrText xml:space="preserve"> PAGE </w:instrText>
                    </w:r>
                    <w:r>
                      <w:rPr>
                        <w:rStyle w:val="af7"/>
                      </w:rPr>
                      <w:fldChar w:fldCharType="separate"/>
                    </w:r>
                    <w:r>
                      <w:rPr>
                        <w:rStyle w:val="af7"/>
                      </w:rPr>
                      <w:t>12</w:t>
                    </w:r>
                    <w:r>
                      <w:rPr>
                        <w:rStyle w:val="af7"/>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12C8F" w14:textId="77777777" w:rsidR="00944FED" w:rsidRDefault="00944FED">
      <w:r>
        <w:separator/>
      </w:r>
    </w:p>
  </w:footnote>
  <w:footnote w:type="continuationSeparator" w:id="0">
    <w:p w14:paraId="330347DA" w14:textId="77777777" w:rsidR="00944FED" w:rsidRDefault="00944F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6924EA"/>
    <w:multiLevelType w:val="hybridMultilevel"/>
    <w:tmpl w:val="A15E0646"/>
    <w:lvl w:ilvl="0" w:tplc="13B44544">
      <w:start w:val="1"/>
      <w:numFmt w:val="none"/>
      <w:pStyle w:val="1"/>
      <w:suff w:val="nothing"/>
      <w:lvlText w:val=""/>
      <w:lvlJc w:val="left"/>
      <w:pPr>
        <w:tabs>
          <w:tab w:val="num" w:pos="0"/>
        </w:tabs>
        <w:ind w:left="0" w:firstLine="0"/>
      </w:pPr>
    </w:lvl>
    <w:lvl w:ilvl="1" w:tplc="D54A2FB0">
      <w:start w:val="1"/>
      <w:numFmt w:val="none"/>
      <w:pStyle w:val="2"/>
      <w:suff w:val="nothing"/>
      <w:lvlText w:val=""/>
      <w:lvlJc w:val="left"/>
      <w:pPr>
        <w:tabs>
          <w:tab w:val="num" w:pos="0"/>
        </w:tabs>
        <w:ind w:left="0" w:firstLine="0"/>
      </w:pPr>
    </w:lvl>
    <w:lvl w:ilvl="2" w:tplc="CB9E0614">
      <w:start w:val="1"/>
      <w:numFmt w:val="none"/>
      <w:pStyle w:val="3"/>
      <w:suff w:val="nothing"/>
      <w:lvlText w:val=""/>
      <w:lvlJc w:val="left"/>
      <w:pPr>
        <w:tabs>
          <w:tab w:val="num" w:pos="0"/>
        </w:tabs>
        <w:ind w:left="0" w:firstLine="0"/>
      </w:pPr>
    </w:lvl>
    <w:lvl w:ilvl="3" w:tplc="AF80603A">
      <w:start w:val="1"/>
      <w:numFmt w:val="none"/>
      <w:pStyle w:val="4"/>
      <w:suff w:val="nothing"/>
      <w:lvlText w:val=""/>
      <w:lvlJc w:val="left"/>
      <w:pPr>
        <w:tabs>
          <w:tab w:val="num" w:pos="0"/>
        </w:tabs>
        <w:ind w:left="0" w:firstLine="0"/>
      </w:pPr>
    </w:lvl>
    <w:lvl w:ilvl="4" w:tplc="187A8A60">
      <w:start w:val="1"/>
      <w:numFmt w:val="none"/>
      <w:pStyle w:val="5"/>
      <w:suff w:val="nothing"/>
      <w:lvlText w:val=""/>
      <w:lvlJc w:val="left"/>
      <w:pPr>
        <w:tabs>
          <w:tab w:val="num" w:pos="0"/>
        </w:tabs>
        <w:ind w:left="0" w:firstLine="0"/>
      </w:pPr>
    </w:lvl>
    <w:lvl w:ilvl="5" w:tplc="1E04D92A">
      <w:start w:val="1"/>
      <w:numFmt w:val="none"/>
      <w:pStyle w:val="6"/>
      <w:suff w:val="nothing"/>
      <w:lvlText w:val=""/>
      <w:lvlJc w:val="left"/>
      <w:pPr>
        <w:tabs>
          <w:tab w:val="num" w:pos="0"/>
        </w:tabs>
        <w:ind w:left="0" w:firstLine="0"/>
      </w:pPr>
    </w:lvl>
    <w:lvl w:ilvl="6" w:tplc="AC361420">
      <w:start w:val="1"/>
      <w:numFmt w:val="none"/>
      <w:pStyle w:val="7"/>
      <w:suff w:val="nothing"/>
      <w:lvlText w:val=""/>
      <w:lvlJc w:val="left"/>
      <w:pPr>
        <w:tabs>
          <w:tab w:val="num" w:pos="0"/>
        </w:tabs>
        <w:ind w:left="0" w:firstLine="0"/>
      </w:pPr>
    </w:lvl>
    <w:lvl w:ilvl="7" w:tplc="6A4C87EE">
      <w:start w:val="1"/>
      <w:numFmt w:val="none"/>
      <w:pStyle w:val="8"/>
      <w:suff w:val="nothing"/>
      <w:lvlText w:val=""/>
      <w:lvlJc w:val="left"/>
      <w:pPr>
        <w:tabs>
          <w:tab w:val="num" w:pos="0"/>
        </w:tabs>
        <w:ind w:left="0" w:firstLine="0"/>
      </w:pPr>
    </w:lvl>
    <w:lvl w:ilvl="8" w:tplc="58726438">
      <w:start w:val="1"/>
      <w:numFmt w:val="none"/>
      <w:pStyle w:val="9"/>
      <w:suff w:val="nothing"/>
      <w:lvlText w:val=""/>
      <w:lvlJc w:val="left"/>
      <w:pPr>
        <w:tabs>
          <w:tab w:val="num" w:pos="0"/>
        </w:tabs>
        <w:ind w:left="0" w:firstLine="0"/>
      </w:pPr>
    </w:lvl>
  </w:abstractNum>
  <w:abstractNum w:abstractNumId="1" w15:restartNumberingAfterBreak="0">
    <w:nsid w:val="27F05E80"/>
    <w:multiLevelType w:val="hybridMultilevel"/>
    <w:tmpl w:val="3D1E0FB2"/>
    <w:lvl w:ilvl="0" w:tplc="7B866992">
      <w:start w:val="1"/>
      <w:numFmt w:val="decimal"/>
      <w:pStyle w:val="20"/>
      <w:lvlText w:val="%1."/>
      <w:lvlJc w:val="left"/>
      <w:pPr>
        <w:tabs>
          <w:tab w:val="num" w:pos="643"/>
        </w:tabs>
        <w:ind w:left="643" w:hanging="360"/>
      </w:pPr>
      <w:rPr>
        <w:rFonts w:cs="Times New Roman"/>
      </w:rPr>
    </w:lvl>
    <w:lvl w:ilvl="1" w:tplc="74BCB254">
      <w:start w:val="1"/>
      <w:numFmt w:val="bullet"/>
      <w:lvlText w:val="o"/>
      <w:lvlJc w:val="left"/>
      <w:pPr>
        <w:ind w:left="1440" w:hanging="360"/>
      </w:pPr>
      <w:rPr>
        <w:rFonts w:ascii="Courier New" w:eastAsia="Courier New" w:hAnsi="Courier New" w:cs="Courier New" w:hint="default"/>
      </w:rPr>
    </w:lvl>
    <w:lvl w:ilvl="2" w:tplc="F46210E0">
      <w:start w:val="1"/>
      <w:numFmt w:val="bullet"/>
      <w:lvlText w:val="§"/>
      <w:lvlJc w:val="left"/>
      <w:pPr>
        <w:ind w:left="2160" w:hanging="360"/>
      </w:pPr>
      <w:rPr>
        <w:rFonts w:ascii="Wingdings" w:eastAsia="Wingdings" w:hAnsi="Wingdings" w:cs="Wingdings" w:hint="default"/>
      </w:rPr>
    </w:lvl>
    <w:lvl w:ilvl="3" w:tplc="B434A20C">
      <w:start w:val="1"/>
      <w:numFmt w:val="bullet"/>
      <w:lvlText w:val="·"/>
      <w:lvlJc w:val="left"/>
      <w:pPr>
        <w:ind w:left="2880" w:hanging="360"/>
      </w:pPr>
      <w:rPr>
        <w:rFonts w:ascii="Symbol" w:eastAsia="Symbol" w:hAnsi="Symbol" w:cs="Symbol" w:hint="default"/>
      </w:rPr>
    </w:lvl>
    <w:lvl w:ilvl="4" w:tplc="3CB44206">
      <w:start w:val="1"/>
      <w:numFmt w:val="bullet"/>
      <w:lvlText w:val="o"/>
      <w:lvlJc w:val="left"/>
      <w:pPr>
        <w:ind w:left="3600" w:hanging="360"/>
      </w:pPr>
      <w:rPr>
        <w:rFonts w:ascii="Courier New" w:eastAsia="Courier New" w:hAnsi="Courier New" w:cs="Courier New" w:hint="default"/>
      </w:rPr>
    </w:lvl>
    <w:lvl w:ilvl="5" w:tplc="4F0AAFB6">
      <w:start w:val="1"/>
      <w:numFmt w:val="bullet"/>
      <w:lvlText w:val="§"/>
      <w:lvlJc w:val="left"/>
      <w:pPr>
        <w:ind w:left="4320" w:hanging="360"/>
      </w:pPr>
      <w:rPr>
        <w:rFonts w:ascii="Wingdings" w:eastAsia="Wingdings" w:hAnsi="Wingdings" w:cs="Wingdings" w:hint="default"/>
      </w:rPr>
    </w:lvl>
    <w:lvl w:ilvl="6" w:tplc="8E942FFA">
      <w:start w:val="1"/>
      <w:numFmt w:val="bullet"/>
      <w:lvlText w:val="·"/>
      <w:lvlJc w:val="left"/>
      <w:pPr>
        <w:ind w:left="5040" w:hanging="360"/>
      </w:pPr>
      <w:rPr>
        <w:rFonts w:ascii="Symbol" w:eastAsia="Symbol" w:hAnsi="Symbol" w:cs="Symbol" w:hint="default"/>
      </w:rPr>
    </w:lvl>
    <w:lvl w:ilvl="7" w:tplc="0A56C0BC">
      <w:start w:val="1"/>
      <w:numFmt w:val="bullet"/>
      <w:lvlText w:val="o"/>
      <w:lvlJc w:val="left"/>
      <w:pPr>
        <w:ind w:left="5760" w:hanging="360"/>
      </w:pPr>
      <w:rPr>
        <w:rFonts w:ascii="Courier New" w:eastAsia="Courier New" w:hAnsi="Courier New" w:cs="Courier New" w:hint="default"/>
      </w:rPr>
    </w:lvl>
    <w:lvl w:ilvl="8" w:tplc="6660088C">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2FCD12BD"/>
    <w:multiLevelType w:val="hybridMultilevel"/>
    <w:tmpl w:val="10C6DDE0"/>
    <w:lvl w:ilvl="0" w:tplc="6EA41C6A">
      <w:start w:val="1"/>
      <w:numFmt w:val="decimal"/>
      <w:pStyle w:val="a"/>
      <w:lvlText w:val="%1)"/>
      <w:lvlJc w:val="left"/>
      <w:pPr>
        <w:tabs>
          <w:tab w:val="num" w:pos="360"/>
        </w:tabs>
        <w:ind w:left="360" w:hanging="360"/>
      </w:pPr>
      <w:rPr>
        <w:rFonts w:cs="Times New Roman"/>
      </w:rPr>
    </w:lvl>
    <w:lvl w:ilvl="1" w:tplc="7CAA1EA0">
      <w:start w:val="1"/>
      <w:numFmt w:val="bullet"/>
      <w:lvlText w:val="o"/>
      <w:lvlJc w:val="left"/>
      <w:pPr>
        <w:ind w:left="1440" w:hanging="360"/>
      </w:pPr>
      <w:rPr>
        <w:rFonts w:ascii="Courier New" w:eastAsia="Courier New" w:hAnsi="Courier New" w:cs="Courier New" w:hint="default"/>
      </w:rPr>
    </w:lvl>
    <w:lvl w:ilvl="2" w:tplc="3C8E93EE">
      <w:start w:val="1"/>
      <w:numFmt w:val="bullet"/>
      <w:lvlText w:val="§"/>
      <w:lvlJc w:val="left"/>
      <w:pPr>
        <w:ind w:left="2160" w:hanging="360"/>
      </w:pPr>
      <w:rPr>
        <w:rFonts w:ascii="Wingdings" w:eastAsia="Wingdings" w:hAnsi="Wingdings" w:cs="Wingdings" w:hint="default"/>
      </w:rPr>
    </w:lvl>
    <w:lvl w:ilvl="3" w:tplc="9AC602A2">
      <w:start w:val="1"/>
      <w:numFmt w:val="bullet"/>
      <w:lvlText w:val="·"/>
      <w:lvlJc w:val="left"/>
      <w:pPr>
        <w:ind w:left="2880" w:hanging="360"/>
      </w:pPr>
      <w:rPr>
        <w:rFonts w:ascii="Symbol" w:eastAsia="Symbol" w:hAnsi="Symbol" w:cs="Symbol" w:hint="default"/>
      </w:rPr>
    </w:lvl>
    <w:lvl w:ilvl="4" w:tplc="6602C9C4">
      <w:start w:val="1"/>
      <w:numFmt w:val="bullet"/>
      <w:lvlText w:val="o"/>
      <w:lvlJc w:val="left"/>
      <w:pPr>
        <w:ind w:left="3600" w:hanging="360"/>
      </w:pPr>
      <w:rPr>
        <w:rFonts w:ascii="Courier New" w:eastAsia="Courier New" w:hAnsi="Courier New" w:cs="Courier New" w:hint="default"/>
      </w:rPr>
    </w:lvl>
    <w:lvl w:ilvl="5" w:tplc="E9DE848E">
      <w:start w:val="1"/>
      <w:numFmt w:val="bullet"/>
      <w:lvlText w:val="§"/>
      <w:lvlJc w:val="left"/>
      <w:pPr>
        <w:ind w:left="4320" w:hanging="360"/>
      </w:pPr>
      <w:rPr>
        <w:rFonts w:ascii="Wingdings" w:eastAsia="Wingdings" w:hAnsi="Wingdings" w:cs="Wingdings" w:hint="default"/>
      </w:rPr>
    </w:lvl>
    <w:lvl w:ilvl="6" w:tplc="D14A78DC">
      <w:start w:val="1"/>
      <w:numFmt w:val="bullet"/>
      <w:lvlText w:val="·"/>
      <w:lvlJc w:val="left"/>
      <w:pPr>
        <w:ind w:left="5040" w:hanging="360"/>
      </w:pPr>
      <w:rPr>
        <w:rFonts w:ascii="Symbol" w:eastAsia="Symbol" w:hAnsi="Symbol" w:cs="Symbol" w:hint="default"/>
      </w:rPr>
    </w:lvl>
    <w:lvl w:ilvl="7" w:tplc="219A633C">
      <w:start w:val="1"/>
      <w:numFmt w:val="bullet"/>
      <w:lvlText w:val="o"/>
      <w:lvlJc w:val="left"/>
      <w:pPr>
        <w:ind w:left="5760" w:hanging="360"/>
      </w:pPr>
      <w:rPr>
        <w:rFonts w:ascii="Courier New" w:eastAsia="Courier New" w:hAnsi="Courier New" w:cs="Courier New" w:hint="default"/>
      </w:rPr>
    </w:lvl>
    <w:lvl w:ilvl="8" w:tplc="59D22CE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30CD53FE"/>
    <w:multiLevelType w:val="multilevel"/>
    <w:tmpl w:val="0A2A42A8"/>
    <w:lvl w:ilvl="0">
      <w:start w:val="2"/>
      <w:numFmt w:val="decimal"/>
      <w:lvlText w:val="%1."/>
      <w:lvlJc w:val="left"/>
      <w:pPr>
        <w:tabs>
          <w:tab w:val="num" w:pos="360"/>
        </w:tabs>
        <w:ind w:left="360" w:hanging="360"/>
      </w:pPr>
    </w:lvl>
    <w:lvl w:ilvl="1">
      <w:start w:val="1"/>
      <w:numFmt w:val="decimal"/>
      <w:lvlText w:val="%1.%2."/>
      <w:lvlJc w:val="left"/>
      <w:pPr>
        <w:tabs>
          <w:tab w:val="num" w:pos="644"/>
        </w:tabs>
        <w:ind w:left="644" w:hanging="360"/>
      </w:pPr>
    </w:lvl>
    <w:lvl w:ilvl="2">
      <w:start w:val="1"/>
      <w:numFmt w:val="decimal"/>
      <w:lvlText w:val="%1.%2.%3."/>
      <w:lvlJc w:val="left"/>
      <w:pPr>
        <w:tabs>
          <w:tab w:val="num" w:pos="1430"/>
        </w:tabs>
        <w:ind w:left="143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31D02696"/>
    <w:multiLevelType w:val="hybridMultilevel"/>
    <w:tmpl w:val="E66C4988"/>
    <w:lvl w:ilvl="0" w:tplc="7912172A">
      <w:start w:val="1"/>
      <w:numFmt w:val="bullet"/>
      <w:lvlText w:val="-"/>
      <w:lvlJc w:val="left"/>
      <w:pPr>
        <w:tabs>
          <w:tab w:val="num" w:pos="0"/>
        </w:tabs>
        <w:ind w:left="720" w:hanging="360"/>
      </w:pPr>
      <w:rPr>
        <w:rFonts w:ascii="Times New Roman" w:hAnsi="Times New Roman" w:cs="Times New Roman" w:hint="default"/>
      </w:rPr>
    </w:lvl>
    <w:lvl w:ilvl="1" w:tplc="14149E42">
      <w:start w:val="1"/>
      <w:numFmt w:val="bullet"/>
      <w:lvlText w:val="o"/>
      <w:lvlJc w:val="left"/>
      <w:pPr>
        <w:ind w:left="1440" w:hanging="360"/>
      </w:pPr>
      <w:rPr>
        <w:rFonts w:ascii="Courier New" w:eastAsia="Courier New" w:hAnsi="Courier New" w:cs="Courier New" w:hint="default"/>
      </w:rPr>
    </w:lvl>
    <w:lvl w:ilvl="2" w:tplc="B8681C62">
      <w:start w:val="1"/>
      <w:numFmt w:val="bullet"/>
      <w:lvlText w:val="§"/>
      <w:lvlJc w:val="left"/>
      <w:pPr>
        <w:ind w:left="2160" w:hanging="360"/>
      </w:pPr>
      <w:rPr>
        <w:rFonts w:ascii="Wingdings" w:eastAsia="Wingdings" w:hAnsi="Wingdings" w:cs="Wingdings" w:hint="default"/>
      </w:rPr>
    </w:lvl>
    <w:lvl w:ilvl="3" w:tplc="5C909A4C">
      <w:start w:val="1"/>
      <w:numFmt w:val="bullet"/>
      <w:lvlText w:val="·"/>
      <w:lvlJc w:val="left"/>
      <w:pPr>
        <w:ind w:left="2880" w:hanging="360"/>
      </w:pPr>
      <w:rPr>
        <w:rFonts w:ascii="Symbol" w:eastAsia="Symbol" w:hAnsi="Symbol" w:cs="Symbol" w:hint="default"/>
      </w:rPr>
    </w:lvl>
    <w:lvl w:ilvl="4" w:tplc="E24C355A">
      <w:start w:val="1"/>
      <w:numFmt w:val="bullet"/>
      <w:lvlText w:val="o"/>
      <w:lvlJc w:val="left"/>
      <w:pPr>
        <w:ind w:left="3600" w:hanging="360"/>
      </w:pPr>
      <w:rPr>
        <w:rFonts w:ascii="Courier New" w:eastAsia="Courier New" w:hAnsi="Courier New" w:cs="Courier New" w:hint="default"/>
      </w:rPr>
    </w:lvl>
    <w:lvl w:ilvl="5" w:tplc="196C8BA6">
      <w:start w:val="1"/>
      <w:numFmt w:val="bullet"/>
      <w:lvlText w:val="§"/>
      <w:lvlJc w:val="left"/>
      <w:pPr>
        <w:ind w:left="4320" w:hanging="360"/>
      </w:pPr>
      <w:rPr>
        <w:rFonts w:ascii="Wingdings" w:eastAsia="Wingdings" w:hAnsi="Wingdings" w:cs="Wingdings" w:hint="default"/>
      </w:rPr>
    </w:lvl>
    <w:lvl w:ilvl="6" w:tplc="FB6C11F0">
      <w:start w:val="1"/>
      <w:numFmt w:val="bullet"/>
      <w:lvlText w:val="·"/>
      <w:lvlJc w:val="left"/>
      <w:pPr>
        <w:ind w:left="5040" w:hanging="360"/>
      </w:pPr>
      <w:rPr>
        <w:rFonts w:ascii="Symbol" w:eastAsia="Symbol" w:hAnsi="Symbol" w:cs="Symbol" w:hint="default"/>
      </w:rPr>
    </w:lvl>
    <w:lvl w:ilvl="7" w:tplc="A6464A8C">
      <w:start w:val="1"/>
      <w:numFmt w:val="bullet"/>
      <w:lvlText w:val="o"/>
      <w:lvlJc w:val="left"/>
      <w:pPr>
        <w:ind w:left="5760" w:hanging="360"/>
      </w:pPr>
      <w:rPr>
        <w:rFonts w:ascii="Courier New" w:eastAsia="Courier New" w:hAnsi="Courier New" w:cs="Courier New" w:hint="default"/>
      </w:rPr>
    </w:lvl>
    <w:lvl w:ilvl="8" w:tplc="5B10CE7A">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3646673F"/>
    <w:multiLevelType w:val="multilevel"/>
    <w:tmpl w:val="738E76F2"/>
    <w:lvl w:ilvl="0">
      <w:start w:val="2"/>
      <w:numFmt w:val="decimal"/>
      <w:lvlText w:val="%1."/>
      <w:lvlJc w:val="left"/>
      <w:pPr>
        <w:tabs>
          <w:tab w:val="num" w:pos="0"/>
        </w:tabs>
        <w:ind w:left="540" w:hanging="540"/>
      </w:pPr>
    </w:lvl>
    <w:lvl w:ilvl="1">
      <w:start w:val="4"/>
      <w:numFmt w:val="decimal"/>
      <w:lvlText w:val="%1.%2."/>
      <w:lvlJc w:val="left"/>
      <w:pPr>
        <w:tabs>
          <w:tab w:val="num" w:pos="0"/>
        </w:tabs>
        <w:ind w:left="540" w:hanging="54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 w15:restartNumberingAfterBreak="0">
    <w:nsid w:val="54FD2926"/>
    <w:multiLevelType w:val="multilevel"/>
    <w:tmpl w:val="8ABA9A26"/>
    <w:lvl w:ilvl="0">
      <w:start w:val="1"/>
      <w:numFmt w:val="decimal"/>
      <w:lvlText w:val="%1."/>
      <w:lvlJc w:val="left"/>
      <w:pPr>
        <w:tabs>
          <w:tab w:val="num" w:pos="0"/>
        </w:tabs>
        <w:ind w:left="405" w:hanging="405"/>
      </w:pPr>
    </w:lvl>
    <w:lvl w:ilvl="1">
      <w:start w:val="1"/>
      <w:numFmt w:val="decimal"/>
      <w:lvlText w:val="%1.%2."/>
      <w:lvlJc w:val="left"/>
      <w:pPr>
        <w:tabs>
          <w:tab w:val="num" w:pos="0"/>
        </w:tabs>
        <w:ind w:left="405" w:hanging="405"/>
      </w:pPr>
      <w:rPr>
        <w:b/>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7" w15:restartNumberingAfterBreak="0">
    <w:nsid w:val="55FC756B"/>
    <w:multiLevelType w:val="multilevel"/>
    <w:tmpl w:val="976EBB66"/>
    <w:lvl w:ilvl="0">
      <w:start w:val="3"/>
      <w:numFmt w:val="decimal"/>
      <w:lvlText w:val="%1."/>
      <w:lvlJc w:val="left"/>
      <w:pPr>
        <w:tabs>
          <w:tab w:val="num" w:pos="0"/>
        </w:tabs>
        <w:ind w:left="360" w:hanging="360"/>
      </w:pPr>
    </w:lvl>
    <w:lvl w:ilvl="1">
      <w:start w:val="8"/>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8" w15:restartNumberingAfterBreak="0">
    <w:nsid w:val="68A66A58"/>
    <w:multiLevelType w:val="multilevel"/>
    <w:tmpl w:val="204C5AF4"/>
    <w:lvl w:ilvl="0">
      <w:start w:val="1"/>
      <w:numFmt w:val="decimal"/>
      <w:lvlText w:val="%1."/>
      <w:lvlJc w:val="left"/>
      <w:pPr>
        <w:tabs>
          <w:tab w:val="num" w:pos="0"/>
        </w:tabs>
        <w:ind w:left="899" w:hanging="360"/>
      </w:pPr>
    </w:lvl>
    <w:lvl w:ilvl="1">
      <w:start w:val="1"/>
      <w:numFmt w:val="decimal"/>
      <w:lvlText w:val="%1.%2."/>
      <w:lvlJc w:val="left"/>
      <w:pPr>
        <w:tabs>
          <w:tab w:val="num" w:pos="0"/>
        </w:tabs>
        <w:ind w:left="972" w:hanging="405"/>
      </w:pPr>
    </w:lvl>
    <w:lvl w:ilvl="2">
      <w:start w:val="1"/>
      <w:numFmt w:val="decimal"/>
      <w:lvlText w:val="%1.%2.%3."/>
      <w:lvlJc w:val="left"/>
      <w:pPr>
        <w:tabs>
          <w:tab w:val="num" w:pos="0"/>
        </w:tabs>
        <w:ind w:left="1315" w:hanging="720"/>
      </w:pPr>
    </w:lvl>
    <w:lvl w:ilvl="3">
      <w:start w:val="1"/>
      <w:numFmt w:val="decimal"/>
      <w:lvlText w:val="%1.%2.%3.%4."/>
      <w:lvlJc w:val="left"/>
      <w:pPr>
        <w:tabs>
          <w:tab w:val="num" w:pos="0"/>
        </w:tabs>
        <w:ind w:left="1343" w:hanging="720"/>
      </w:pPr>
    </w:lvl>
    <w:lvl w:ilvl="4">
      <w:start w:val="1"/>
      <w:numFmt w:val="decimal"/>
      <w:lvlText w:val="%1.%2.%3.%4.%5."/>
      <w:lvlJc w:val="left"/>
      <w:pPr>
        <w:tabs>
          <w:tab w:val="num" w:pos="0"/>
        </w:tabs>
        <w:ind w:left="1731" w:hanging="1080"/>
      </w:pPr>
    </w:lvl>
    <w:lvl w:ilvl="5">
      <w:start w:val="1"/>
      <w:numFmt w:val="decimal"/>
      <w:lvlText w:val="%1.%2.%3.%4.%5.%6."/>
      <w:lvlJc w:val="left"/>
      <w:pPr>
        <w:tabs>
          <w:tab w:val="num" w:pos="0"/>
        </w:tabs>
        <w:ind w:left="1759" w:hanging="1080"/>
      </w:pPr>
    </w:lvl>
    <w:lvl w:ilvl="6">
      <w:start w:val="1"/>
      <w:numFmt w:val="decimal"/>
      <w:lvlText w:val="%1.%2.%3.%4.%5.%6.%7."/>
      <w:lvlJc w:val="left"/>
      <w:pPr>
        <w:tabs>
          <w:tab w:val="num" w:pos="0"/>
        </w:tabs>
        <w:ind w:left="2147" w:hanging="1440"/>
      </w:pPr>
    </w:lvl>
    <w:lvl w:ilvl="7">
      <w:start w:val="1"/>
      <w:numFmt w:val="decimal"/>
      <w:lvlText w:val="%1.%2.%3.%4.%5.%6.%7.%8."/>
      <w:lvlJc w:val="left"/>
      <w:pPr>
        <w:tabs>
          <w:tab w:val="num" w:pos="0"/>
        </w:tabs>
        <w:ind w:left="2175" w:hanging="1440"/>
      </w:pPr>
    </w:lvl>
    <w:lvl w:ilvl="8">
      <w:start w:val="1"/>
      <w:numFmt w:val="decimal"/>
      <w:lvlText w:val="%1.%2.%3.%4.%5.%6.%7.%8.%9."/>
      <w:lvlJc w:val="left"/>
      <w:pPr>
        <w:tabs>
          <w:tab w:val="num" w:pos="0"/>
        </w:tabs>
        <w:ind w:left="2563" w:hanging="1800"/>
      </w:pPr>
    </w:lvl>
  </w:abstractNum>
  <w:abstractNum w:abstractNumId="9" w15:restartNumberingAfterBreak="0">
    <w:nsid w:val="68C771EF"/>
    <w:multiLevelType w:val="multilevel"/>
    <w:tmpl w:val="3E966450"/>
    <w:lvl w:ilvl="0">
      <w:start w:val="1"/>
      <w:numFmt w:val="decimal"/>
      <w:lvlText w:val="%1."/>
      <w:lvlJc w:val="left"/>
      <w:pPr>
        <w:tabs>
          <w:tab w:val="num" w:pos="0"/>
        </w:tabs>
        <w:ind w:left="899" w:hanging="360"/>
      </w:pPr>
    </w:lvl>
    <w:lvl w:ilvl="1">
      <w:start w:val="1"/>
      <w:numFmt w:val="decimal"/>
      <w:lvlText w:val="%1.%2."/>
      <w:lvlJc w:val="left"/>
      <w:pPr>
        <w:tabs>
          <w:tab w:val="num" w:pos="0"/>
        </w:tabs>
        <w:ind w:left="972" w:hanging="405"/>
      </w:pPr>
    </w:lvl>
    <w:lvl w:ilvl="2">
      <w:start w:val="1"/>
      <w:numFmt w:val="decimal"/>
      <w:lvlText w:val="%1.%2.%3."/>
      <w:lvlJc w:val="left"/>
      <w:pPr>
        <w:tabs>
          <w:tab w:val="num" w:pos="0"/>
        </w:tabs>
        <w:ind w:left="1315" w:hanging="720"/>
      </w:pPr>
    </w:lvl>
    <w:lvl w:ilvl="3">
      <w:start w:val="1"/>
      <w:numFmt w:val="decimal"/>
      <w:lvlText w:val="%1.%2.%3.%4."/>
      <w:lvlJc w:val="left"/>
      <w:pPr>
        <w:tabs>
          <w:tab w:val="num" w:pos="0"/>
        </w:tabs>
        <w:ind w:left="1343" w:hanging="720"/>
      </w:pPr>
    </w:lvl>
    <w:lvl w:ilvl="4">
      <w:start w:val="1"/>
      <w:numFmt w:val="decimal"/>
      <w:lvlText w:val="%1.%2.%3.%4.%5."/>
      <w:lvlJc w:val="left"/>
      <w:pPr>
        <w:tabs>
          <w:tab w:val="num" w:pos="0"/>
        </w:tabs>
        <w:ind w:left="1731" w:hanging="1080"/>
      </w:pPr>
    </w:lvl>
    <w:lvl w:ilvl="5">
      <w:start w:val="1"/>
      <w:numFmt w:val="decimal"/>
      <w:lvlText w:val="%1.%2.%3.%4.%5.%6."/>
      <w:lvlJc w:val="left"/>
      <w:pPr>
        <w:tabs>
          <w:tab w:val="num" w:pos="0"/>
        </w:tabs>
        <w:ind w:left="1759" w:hanging="1080"/>
      </w:pPr>
    </w:lvl>
    <w:lvl w:ilvl="6">
      <w:start w:val="1"/>
      <w:numFmt w:val="decimal"/>
      <w:lvlText w:val="%1.%2.%3.%4.%5.%6.%7."/>
      <w:lvlJc w:val="left"/>
      <w:pPr>
        <w:tabs>
          <w:tab w:val="num" w:pos="0"/>
        </w:tabs>
        <w:ind w:left="2147" w:hanging="1440"/>
      </w:pPr>
    </w:lvl>
    <w:lvl w:ilvl="7">
      <w:start w:val="1"/>
      <w:numFmt w:val="decimal"/>
      <w:lvlText w:val="%1.%2.%3.%4.%5.%6.%7.%8."/>
      <w:lvlJc w:val="left"/>
      <w:pPr>
        <w:tabs>
          <w:tab w:val="num" w:pos="0"/>
        </w:tabs>
        <w:ind w:left="2175" w:hanging="1440"/>
      </w:pPr>
    </w:lvl>
    <w:lvl w:ilvl="8">
      <w:start w:val="1"/>
      <w:numFmt w:val="decimal"/>
      <w:lvlText w:val="%1.%2.%3.%4.%5.%6.%7.%8.%9."/>
      <w:lvlJc w:val="left"/>
      <w:pPr>
        <w:tabs>
          <w:tab w:val="num" w:pos="0"/>
        </w:tabs>
        <w:ind w:left="2563" w:hanging="1800"/>
      </w:pPr>
    </w:lvl>
  </w:abstractNum>
  <w:abstractNum w:abstractNumId="10" w15:restartNumberingAfterBreak="0">
    <w:nsid w:val="6AF5050F"/>
    <w:multiLevelType w:val="multilevel"/>
    <w:tmpl w:val="975C3500"/>
    <w:lvl w:ilvl="0">
      <w:start w:val="1"/>
      <w:numFmt w:val="decimal"/>
      <w:pStyle w:val="10"/>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227"/>
        </w:tabs>
        <w:ind w:left="0" w:firstLine="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1" w15:restartNumberingAfterBreak="0">
    <w:nsid w:val="728E78F6"/>
    <w:multiLevelType w:val="multilevel"/>
    <w:tmpl w:val="91C01868"/>
    <w:lvl w:ilvl="0">
      <w:start w:val="1"/>
      <w:numFmt w:val="decimal"/>
      <w:lvlText w:val="%1."/>
      <w:lvlJc w:val="left"/>
      <w:pPr>
        <w:tabs>
          <w:tab w:val="num" w:pos="0"/>
        </w:tabs>
        <w:ind w:left="899" w:hanging="360"/>
      </w:pPr>
    </w:lvl>
    <w:lvl w:ilvl="1">
      <w:start w:val="2"/>
      <w:numFmt w:val="decimal"/>
      <w:lvlText w:val="%1.%2."/>
      <w:lvlJc w:val="left"/>
      <w:pPr>
        <w:tabs>
          <w:tab w:val="num" w:pos="899"/>
        </w:tabs>
        <w:ind w:left="899" w:hanging="360"/>
      </w:pPr>
    </w:lvl>
    <w:lvl w:ilvl="2">
      <w:start w:val="1"/>
      <w:numFmt w:val="decimal"/>
      <w:lvlText w:val="%1.%2.%3."/>
      <w:lvlJc w:val="left"/>
      <w:pPr>
        <w:tabs>
          <w:tab w:val="num" w:pos="1259"/>
        </w:tabs>
        <w:ind w:left="1259" w:hanging="720"/>
      </w:pPr>
    </w:lvl>
    <w:lvl w:ilvl="3">
      <w:start w:val="1"/>
      <w:numFmt w:val="decimal"/>
      <w:lvlText w:val="%1.%2.%3.%4."/>
      <w:lvlJc w:val="left"/>
      <w:pPr>
        <w:tabs>
          <w:tab w:val="num" w:pos="1259"/>
        </w:tabs>
        <w:ind w:left="1259" w:hanging="720"/>
      </w:pPr>
    </w:lvl>
    <w:lvl w:ilvl="4">
      <w:start w:val="1"/>
      <w:numFmt w:val="decimal"/>
      <w:lvlText w:val="%1.%2.%3.%4.%5."/>
      <w:lvlJc w:val="left"/>
      <w:pPr>
        <w:tabs>
          <w:tab w:val="num" w:pos="1619"/>
        </w:tabs>
        <w:ind w:left="1619" w:hanging="1080"/>
      </w:pPr>
    </w:lvl>
    <w:lvl w:ilvl="5">
      <w:start w:val="1"/>
      <w:numFmt w:val="decimal"/>
      <w:lvlText w:val="%1.%2.%3.%4.%5.%6."/>
      <w:lvlJc w:val="left"/>
      <w:pPr>
        <w:tabs>
          <w:tab w:val="num" w:pos="1619"/>
        </w:tabs>
        <w:ind w:left="1619" w:hanging="1080"/>
      </w:pPr>
    </w:lvl>
    <w:lvl w:ilvl="6">
      <w:start w:val="1"/>
      <w:numFmt w:val="decimal"/>
      <w:lvlText w:val="%1.%2.%3.%4.%5.%6.%7."/>
      <w:lvlJc w:val="left"/>
      <w:pPr>
        <w:tabs>
          <w:tab w:val="num" w:pos="1979"/>
        </w:tabs>
        <w:ind w:left="1979" w:hanging="1440"/>
      </w:pPr>
    </w:lvl>
    <w:lvl w:ilvl="7">
      <w:start w:val="1"/>
      <w:numFmt w:val="decimal"/>
      <w:lvlText w:val="%1.%2.%3.%4.%5.%6.%7.%8."/>
      <w:lvlJc w:val="left"/>
      <w:pPr>
        <w:tabs>
          <w:tab w:val="num" w:pos="1979"/>
        </w:tabs>
        <w:ind w:left="1979" w:hanging="1440"/>
      </w:pPr>
    </w:lvl>
    <w:lvl w:ilvl="8">
      <w:start w:val="1"/>
      <w:numFmt w:val="decimal"/>
      <w:lvlText w:val="%1.%2.%3.%4.%5.%6.%7.%8.%9."/>
      <w:lvlJc w:val="left"/>
      <w:pPr>
        <w:tabs>
          <w:tab w:val="num" w:pos="2339"/>
        </w:tabs>
        <w:ind w:left="2339" w:hanging="1800"/>
      </w:pPr>
    </w:lvl>
  </w:abstractNum>
  <w:abstractNum w:abstractNumId="12" w15:restartNumberingAfterBreak="0">
    <w:nsid w:val="7E3E5DBA"/>
    <w:multiLevelType w:val="hybridMultilevel"/>
    <w:tmpl w:val="DB4EEBCC"/>
    <w:lvl w:ilvl="0" w:tplc="8662F500">
      <w:start w:val="1"/>
      <w:numFmt w:val="russianLower"/>
      <w:pStyle w:val="a0"/>
      <w:lvlText w:val="%1)"/>
      <w:lvlJc w:val="left"/>
      <w:pPr>
        <w:tabs>
          <w:tab w:val="num" w:pos="0"/>
        </w:tabs>
        <w:ind w:left="1429" w:hanging="360"/>
      </w:pPr>
      <w:rPr>
        <w:rFonts w:cs="Times New Roman"/>
      </w:rPr>
    </w:lvl>
    <w:lvl w:ilvl="1" w:tplc="C4FA2418">
      <w:start w:val="1"/>
      <w:numFmt w:val="bullet"/>
      <w:lvlText w:val="o"/>
      <w:lvlJc w:val="left"/>
      <w:pPr>
        <w:ind w:left="1440" w:hanging="360"/>
      </w:pPr>
      <w:rPr>
        <w:rFonts w:ascii="Courier New" w:eastAsia="Courier New" w:hAnsi="Courier New" w:cs="Courier New" w:hint="default"/>
      </w:rPr>
    </w:lvl>
    <w:lvl w:ilvl="2" w:tplc="14DE0234">
      <w:start w:val="1"/>
      <w:numFmt w:val="bullet"/>
      <w:lvlText w:val="§"/>
      <w:lvlJc w:val="left"/>
      <w:pPr>
        <w:ind w:left="2160" w:hanging="360"/>
      </w:pPr>
      <w:rPr>
        <w:rFonts w:ascii="Wingdings" w:eastAsia="Wingdings" w:hAnsi="Wingdings" w:cs="Wingdings" w:hint="default"/>
      </w:rPr>
    </w:lvl>
    <w:lvl w:ilvl="3" w:tplc="E0EA2E9A">
      <w:start w:val="1"/>
      <w:numFmt w:val="bullet"/>
      <w:lvlText w:val="·"/>
      <w:lvlJc w:val="left"/>
      <w:pPr>
        <w:ind w:left="2880" w:hanging="360"/>
      </w:pPr>
      <w:rPr>
        <w:rFonts w:ascii="Symbol" w:eastAsia="Symbol" w:hAnsi="Symbol" w:cs="Symbol" w:hint="default"/>
      </w:rPr>
    </w:lvl>
    <w:lvl w:ilvl="4" w:tplc="233AE584">
      <w:start w:val="1"/>
      <w:numFmt w:val="bullet"/>
      <w:lvlText w:val="o"/>
      <w:lvlJc w:val="left"/>
      <w:pPr>
        <w:ind w:left="3600" w:hanging="360"/>
      </w:pPr>
      <w:rPr>
        <w:rFonts w:ascii="Courier New" w:eastAsia="Courier New" w:hAnsi="Courier New" w:cs="Courier New" w:hint="default"/>
      </w:rPr>
    </w:lvl>
    <w:lvl w:ilvl="5" w:tplc="8384D250">
      <w:start w:val="1"/>
      <w:numFmt w:val="bullet"/>
      <w:lvlText w:val="§"/>
      <w:lvlJc w:val="left"/>
      <w:pPr>
        <w:ind w:left="4320" w:hanging="360"/>
      </w:pPr>
      <w:rPr>
        <w:rFonts w:ascii="Wingdings" w:eastAsia="Wingdings" w:hAnsi="Wingdings" w:cs="Wingdings" w:hint="default"/>
      </w:rPr>
    </w:lvl>
    <w:lvl w:ilvl="6" w:tplc="F036CA16">
      <w:start w:val="1"/>
      <w:numFmt w:val="bullet"/>
      <w:lvlText w:val="·"/>
      <w:lvlJc w:val="left"/>
      <w:pPr>
        <w:ind w:left="5040" w:hanging="360"/>
      </w:pPr>
      <w:rPr>
        <w:rFonts w:ascii="Symbol" w:eastAsia="Symbol" w:hAnsi="Symbol" w:cs="Symbol" w:hint="default"/>
      </w:rPr>
    </w:lvl>
    <w:lvl w:ilvl="7" w:tplc="31CCBC66">
      <w:start w:val="1"/>
      <w:numFmt w:val="bullet"/>
      <w:lvlText w:val="o"/>
      <w:lvlJc w:val="left"/>
      <w:pPr>
        <w:ind w:left="5760" w:hanging="360"/>
      </w:pPr>
      <w:rPr>
        <w:rFonts w:ascii="Courier New" w:eastAsia="Courier New" w:hAnsi="Courier New" w:cs="Courier New" w:hint="default"/>
      </w:rPr>
    </w:lvl>
    <w:lvl w:ilvl="8" w:tplc="5004FEBE">
      <w:start w:val="1"/>
      <w:numFmt w:val="bullet"/>
      <w:lvlText w:val="§"/>
      <w:lvlJc w:val="left"/>
      <w:pPr>
        <w:ind w:left="6480" w:hanging="360"/>
      </w:pPr>
      <w:rPr>
        <w:rFonts w:ascii="Wingdings" w:eastAsia="Wingdings" w:hAnsi="Wingdings" w:cs="Wingdings" w:hint="default"/>
      </w:rPr>
    </w:lvl>
  </w:abstractNum>
  <w:num w:numId="1" w16cid:durableId="760184011">
    <w:abstractNumId w:val="0"/>
  </w:num>
  <w:num w:numId="2" w16cid:durableId="1316761939">
    <w:abstractNumId w:val="1"/>
  </w:num>
  <w:num w:numId="3" w16cid:durableId="884490734">
    <w:abstractNumId w:val="5"/>
  </w:num>
  <w:num w:numId="4" w16cid:durableId="2141801090">
    <w:abstractNumId w:val="6"/>
  </w:num>
  <w:num w:numId="5" w16cid:durableId="1244492345">
    <w:abstractNumId w:val="11"/>
  </w:num>
  <w:num w:numId="6" w16cid:durableId="786126496">
    <w:abstractNumId w:val="12"/>
  </w:num>
  <w:num w:numId="7" w16cid:durableId="93477365">
    <w:abstractNumId w:val="7"/>
  </w:num>
  <w:num w:numId="8" w16cid:durableId="2043245746">
    <w:abstractNumId w:val="2"/>
  </w:num>
  <w:num w:numId="9" w16cid:durableId="814563662">
    <w:abstractNumId w:val="10"/>
  </w:num>
  <w:num w:numId="10" w16cid:durableId="647586689">
    <w:abstractNumId w:val="4"/>
  </w:num>
  <w:num w:numId="11" w16cid:durableId="2022122115">
    <w:abstractNumId w:val="3"/>
  </w:num>
  <w:num w:numId="12" w16cid:durableId="222645223">
    <w:abstractNumId w:val="8"/>
  </w:num>
  <w:num w:numId="13" w16cid:durableId="20659094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67C8"/>
    <w:rsid w:val="006A2CD8"/>
    <w:rsid w:val="006C67C8"/>
    <w:rsid w:val="00846401"/>
    <w:rsid w:val="00944FED"/>
    <w:rsid w:val="00B76DD8"/>
    <w:rsid w:val="00D400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63179"/>
  <w15:docId w15:val="{AF97159D-24FD-46FB-BD14-F397CFC13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DejaVu Sans" w:hAnsi="Times New Roman" w:cs="DejaVu Sans"/>
        <w:sz w:val="24"/>
        <w:szCs w:val="24"/>
        <w:lang w:val="en-US"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pPr>
      <w:jc w:val="both"/>
    </w:pPr>
    <w:rPr>
      <w:rFonts w:eastAsia="Times New Roman" w:cs="Times New Roman"/>
      <w:lang w:val="ru-RU" w:bidi="ar-SA"/>
    </w:rPr>
  </w:style>
  <w:style w:type="paragraph" w:styleId="1">
    <w:name w:val="heading 1"/>
    <w:basedOn w:val="a1"/>
    <w:next w:val="a1"/>
    <w:link w:val="11"/>
    <w:qFormat/>
    <w:pPr>
      <w:keepNext/>
      <w:numPr>
        <w:numId w:val="1"/>
      </w:numPr>
      <w:spacing w:before="240" w:after="60"/>
      <w:jc w:val="center"/>
      <w:outlineLvl w:val="0"/>
    </w:pPr>
    <w:rPr>
      <w:b/>
      <w:sz w:val="36"/>
      <w:szCs w:val="20"/>
      <w:lang w:val="en-US"/>
    </w:rPr>
  </w:style>
  <w:style w:type="paragraph" w:styleId="2">
    <w:name w:val="heading 2"/>
    <w:basedOn w:val="a1"/>
    <w:next w:val="a1"/>
    <w:link w:val="21"/>
    <w:qFormat/>
    <w:pPr>
      <w:keepNext/>
      <w:numPr>
        <w:ilvl w:val="1"/>
        <w:numId w:val="1"/>
      </w:numPr>
      <w:jc w:val="center"/>
      <w:outlineLvl w:val="1"/>
    </w:pPr>
    <w:rPr>
      <w:b/>
      <w:bCs/>
      <w:lang w:val="en-US"/>
    </w:rPr>
  </w:style>
  <w:style w:type="paragraph" w:styleId="3">
    <w:name w:val="heading 3"/>
    <w:basedOn w:val="a1"/>
    <w:next w:val="a1"/>
    <w:link w:val="32"/>
    <w:qFormat/>
    <w:pPr>
      <w:keepNext/>
      <w:numPr>
        <w:ilvl w:val="2"/>
        <w:numId w:val="1"/>
      </w:numPr>
      <w:spacing w:before="240" w:after="60"/>
      <w:outlineLvl w:val="2"/>
    </w:pPr>
    <w:rPr>
      <w:rFonts w:ascii="Arial" w:hAnsi="Arial" w:cs="Arial"/>
      <w:b/>
      <w:szCs w:val="20"/>
      <w:lang w:val="en-US"/>
    </w:rPr>
  </w:style>
  <w:style w:type="paragraph" w:styleId="4">
    <w:name w:val="heading 4"/>
    <w:basedOn w:val="a1"/>
    <w:next w:val="a1"/>
    <w:link w:val="41"/>
    <w:qFormat/>
    <w:pPr>
      <w:keepNext/>
      <w:numPr>
        <w:ilvl w:val="3"/>
        <w:numId w:val="1"/>
      </w:numPr>
      <w:spacing w:before="240" w:after="60"/>
      <w:outlineLvl w:val="3"/>
    </w:pPr>
    <w:rPr>
      <w:rFonts w:ascii="Arial" w:hAnsi="Arial" w:cs="Arial"/>
      <w:szCs w:val="20"/>
      <w:lang w:val="en-US"/>
    </w:rPr>
  </w:style>
  <w:style w:type="paragraph" w:styleId="5">
    <w:name w:val="heading 5"/>
    <w:basedOn w:val="a1"/>
    <w:next w:val="a1"/>
    <w:link w:val="51"/>
    <w:qFormat/>
    <w:pPr>
      <w:numPr>
        <w:ilvl w:val="4"/>
        <w:numId w:val="1"/>
      </w:numPr>
      <w:spacing w:before="240" w:after="60"/>
      <w:outlineLvl w:val="4"/>
    </w:pPr>
    <w:rPr>
      <w:sz w:val="22"/>
      <w:szCs w:val="20"/>
      <w:lang w:val="en-US"/>
    </w:rPr>
  </w:style>
  <w:style w:type="paragraph" w:styleId="6">
    <w:name w:val="heading 6"/>
    <w:basedOn w:val="a1"/>
    <w:next w:val="a1"/>
    <w:link w:val="61"/>
    <w:qFormat/>
    <w:pPr>
      <w:numPr>
        <w:ilvl w:val="5"/>
        <w:numId w:val="1"/>
      </w:numPr>
      <w:spacing w:before="240" w:after="60"/>
      <w:outlineLvl w:val="5"/>
    </w:pPr>
    <w:rPr>
      <w:i/>
      <w:sz w:val="22"/>
      <w:szCs w:val="20"/>
      <w:lang w:val="en-US"/>
    </w:rPr>
  </w:style>
  <w:style w:type="paragraph" w:styleId="7">
    <w:name w:val="heading 7"/>
    <w:basedOn w:val="a1"/>
    <w:next w:val="a1"/>
    <w:link w:val="71"/>
    <w:qFormat/>
    <w:pPr>
      <w:numPr>
        <w:ilvl w:val="6"/>
        <w:numId w:val="1"/>
      </w:numPr>
      <w:spacing w:before="240" w:after="60"/>
      <w:outlineLvl w:val="6"/>
    </w:pPr>
    <w:rPr>
      <w:rFonts w:ascii="Arial" w:hAnsi="Arial" w:cs="Arial"/>
      <w:sz w:val="20"/>
      <w:szCs w:val="20"/>
      <w:lang w:val="en-US"/>
    </w:rPr>
  </w:style>
  <w:style w:type="paragraph" w:styleId="8">
    <w:name w:val="heading 8"/>
    <w:basedOn w:val="a1"/>
    <w:next w:val="a1"/>
    <w:link w:val="81"/>
    <w:qFormat/>
    <w:pPr>
      <w:numPr>
        <w:ilvl w:val="7"/>
        <w:numId w:val="1"/>
      </w:numPr>
      <w:spacing w:before="240" w:after="60"/>
      <w:outlineLvl w:val="7"/>
    </w:pPr>
    <w:rPr>
      <w:rFonts w:ascii="Arial" w:hAnsi="Arial" w:cs="Arial"/>
      <w:i/>
      <w:sz w:val="20"/>
      <w:szCs w:val="20"/>
      <w:lang w:val="en-US"/>
    </w:rPr>
  </w:style>
  <w:style w:type="paragraph" w:styleId="9">
    <w:name w:val="heading 9"/>
    <w:basedOn w:val="a1"/>
    <w:next w:val="a1"/>
    <w:link w:val="91"/>
    <w:qFormat/>
    <w:pPr>
      <w:numPr>
        <w:ilvl w:val="8"/>
        <w:numId w:val="1"/>
      </w:numPr>
      <w:spacing w:before="240" w:after="60"/>
      <w:outlineLvl w:val="8"/>
    </w:pPr>
    <w:rPr>
      <w:rFonts w:ascii="Arial" w:hAnsi="Arial" w:cs="Arial"/>
      <w:b/>
      <w:i/>
      <w:sz w:val="18"/>
      <w:szCs w:val="20"/>
      <w:lang w:val="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1"/>
    <w:link w:val="1"/>
    <w:uiPriority w:val="9"/>
    <w:rPr>
      <w:rFonts w:ascii="Arial" w:eastAsia="Arial" w:hAnsi="Arial" w:cs="Arial"/>
      <w:sz w:val="40"/>
      <w:szCs w:val="40"/>
    </w:rPr>
  </w:style>
  <w:style w:type="character" w:customStyle="1" w:styleId="21">
    <w:name w:val="Заголовок 2 Знак1"/>
    <w:link w:val="2"/>
    <w:uiPriority w:val="9"/>
    <w:rPr>
      <w:rFonts w:ascii="Arial" w:eastAsia="Arial" w:hAnsi="Arial" w:cs="Arial"/>
      <w:sz w:val="34"/>
    </w:rPr>
  </w:style>
  <w:style w:type="character" w:customStyle="1" w:styleId="32">
    <w:name w:val="Заголовок 3 Знак2"/>
    <w:link w:val="3"/>
    <w:uiPriority w:val="9"/>
    <w:rPr>
      <w:rFonts w:ascii="Arial" w:eastAsia="Arial" w:hAnsi="Arial" w:cs="Arial"/>
      <w:sz w:val="30"/>
      <w:szCs w:val="30"/>
    </w:rPr>
  </w:style>
  <w:style w:type="character" w:customStyle="1" w:styleId="41">
    <w:name w:val="Заголовок 4 Знак1"/>
    <w:link w:val="4"/>
    <w:uiPriority w:val="9"/>
    <w:rPr>
      <w:rFonts w:ascii="Arial" w:eastAsia="Arial" w:hAnsi="Arial" w:cs="Arial"/>
      <w:b/>
      <w:bCs/>
      <w:sz w:val="26"/>
      <w:szCs w:val="26"/>
    </w:rPr>
  </w:style>
  <w:style w:type="character" w:customStyle="1" w:styleId="51">
    <w:name w:val="Заголовок 5 Знак1"/>
    <w:link w:val="5"/>
    <w:uiPriority w:val="9"/>
    <w:rPr>
      <w:rFonts w:ascii="Arial" w:eastAsia="Arial" w:hAnsi="Arial" w:cs="Arial"/>
      <w:b/>
      <w:bCs/>
      <w:sz w:val="24"/>
      <w:szCs w:val="24"/>
    </w:rPr>
  </w:style>
  <w:style w:type="character" w:customStyle="1" w:styleId="61">
    <w:name w:val="Заголовок 6 Знак1"/>
    <w:link w:val="6"/>
    <w:uiPriority w:val="9"/>
    <w:rPr>
      <w:rFonts w:ascii="Arial" w:eastAsia="Arial" w:hAnsi="Arial" w:cs="Arial"/>
      <w:b/>
      <w:bCs/>
      <w:sz w:val="22"/>
      <w:szCs w:val="22"/>
    </w:rPr>
  </w:style>
  <w:style w:type="character" w:customStyle="1" w:styleId="71">
    <w:name w:val="Заголовок 7 Знак1"/>
    <w:link w:val="7"/>
    <w:uiPriority w:val="9"/>
    <w:rPr>
      <w:rFonts w:ascii="Arial" w:eastAsia="Arial" w:hAnsi="Arial" w:cs="Arial"/>
      <w:b/>
      <w:bCs/>
      <w:i/>
      <w:iCs/>
      <w:sz w:val="22"/>
      <w:szCs w:val="22"/>
    </w:rPr>
  </w:style>
  <w:style w:type="character" w:customStyle="1" w:styleId="81">
    <w:name w:val="Заголовок 8 Знак1"/>
    <w:link w:val="8"/>
    <w:uiPriority w:val="9"/>
    <w:rPr>
      <w:rFonts w:ascii="Arial" w:eastAsia="Arial" w:hAnsi="Arial" w:cs="Arial"/>
      <w:i/>
      <w:iCs/>
      <w:sz w:val="22"/>
      <w:szCs w:val="22"/>
    </w:rPr>
  </w:style>
  <w:style w:type="character" w:customStyle="1" w:styleId="91">
    <w:name w:val="Заголовок 9 Знак1"/>
    <w:link w:val="9"/>
    <w:uiPriority w:val="9"/>
    <w:rPr>
      <w:rFonts w:ascii="Arial" w:eastAsia="Arial" w:hAnsi="Arial" w:cs="Arial"/>
      <w:i/>
      <w:iCs/>
      <w:sz w:val="21"/>
      <w:szCs w:val="21"/>
    </w:rPr>
  </w:style>
  <w:style w:type="paragraph" w:styleId="a5">
    <w:name w:val="No Spacing"/>
    <w:qFormat/>
    <w:rPr>
      <w:rFonts w:ascii="Calibri" w:eastAsia="Times New Roman" w:hAnsi="Calibri" w:cs="Calibri"/>
      <w:sz w:val="22"/>
      <w:szCs w:val="22"/>
      <w:lang w:val="ru-RU" w:bidi="ar-SA"/>
    </w:rPr>
  </w:style>
  <w:style w:type="paragraph" w:styleId="a6">
    <w:name w:val="Title"/>
    <w:basedOn w:val="a1"/>
    <w:next w:val="a1"/>
    <w:link w:val="12"/>
    <w:qFormat/>
    <w:pPr>
      <w:widowControl w:val="0"/>
      <w:shd w:val="clear" w:color="auto" w:fill="FFFFFF"/>
      <w:ind w:left="72"/>
      <w:jc w:val="center"/>
    </w:pPr>
    <w:rPr>
      <w:rFonts w:ascii="Cambria" w:hAnsi="Cambria" w:cs="Cambria"/>
      <w:b/>
      <w:bCs/>
      <w:sz w:val="32"/>
      <w:szCs w:val="32"/>
      <w:lang w:val="en-US"/>
    </w:rPr>
  </w:style>
  <w:style w:type="character" w:customStyle="1" w:styleId="12">
    <w:name w:val="Заголовок Знак1"/>
    <w:link w:val="a6"/>
    <w:uiPriority w:val="10"/>
    <w:rPr>
      <w:sz w:val="48"/>
      <w:szCs w:val="48"/>
    </w:rPr>
  </w:style>
  <w:style w:type="paragraph" w:styleId="a7">
    <w:name w:val="Subtitle"/>
    <w:basedOn w:val="a1"/>
    <w:next w:val="a1"/>
    <w:link w:val="a8"/>
    <w:uiPriority w:val="11"/>
    <w:qFormat/>
    <w:pPr>
      <w:spacing w:before="200" w:after="200"/>
    </w:pPr>
  </w:style>
  <w:style w:type="character" w:customStyle="1" w:styleId="a8">
    <w:name w:val="Подзаголовок Знак"/>
    <w:link w:val="a7"/>
    <w:uiPriority w:val="11"/>
    <w:rPr>
      <w:sz w:val="24"/>
      <w:szCs w:val="24"/>
    </w:rPr>
  </w:style>
  <w:style w:type="paragraph" w:styleId="22">
    <w:name w:val="Quote"/>
    <w:basedOn w:val="a1"/>
    <w:next w:val="a1"/>
    <w:link w:val="23"/>
    <w:uiPriority w:val="29"/>
    <w:qFormat/>
    <w:pPr>
      <w:ind w:left="720" w:right="720"/>
    </w:pPr>
    <w:rPr>
      <w:i/>
    </w:rPr>
  </w:style>
  <w:style w:type="character" w:customStyle="1" w:styleId="23">
    <w:name w:val="Цитата 2 Знак"/>
    <w:link w:val="22"/>
    <w:uiPriority w:val="29"/>
    <w:rPr>
      <w:i/>
    </w:rPr>
  </w:style>
  <w:style w:type="paragraph" w:styleId="a9">
    <w:name w:val="Intense Quote"/>
    <w:basedOn w:val="a1"/>
    <w:next w:val="a1"/>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character" w:customStyle="1" w:styleId="13">
    <w:name w:val="Верхний колонтитул Знак1"/>
    <w:link w:val="ab"/>
    <w:uiPriority w:val="99"/>
  </w:style>
  <w:style w:type="character" w:customStyle="1" w:styleId="FooterChar">
    <w:name w:val="Footer Char"/>
    <w:uiPriority w:val="99"/>
  </w:style>
  <w:style w:type="character" w:customStyle="1" w:styleId="14">
    <w:name w:val="Нижний колонтитул Знак1"/>
    <w:link w:val="ac"/>
    <w:uiPriority w:val="99"/>
  </w:style>
  <w:style w:type="table" w:styleId="ad">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5">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4">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0">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0">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0">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sz w:val="20"/>
      <w:szCs w:val="20"/>
      <w:lang w:val="ru-RU" w:eastAsia="ru-RU"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sz w:val="20"/>
      <w:szCs w:val="20"/>
      <w:lang w:val="ru-RU" w:eastAsia="ru-RU" w:bidi="ar-SA"/>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sz w:val="20"/>
      <w:szCs w:val="20"/>
      <w:lang w:val="ru-RU" w:eastAsia="ru-RU" w:bidi="ar-SA"/>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sz w:val="20"/>
      <w:szCs w:val="20"/>
      <w:lang w:val="ru-RU" w:eastAsia="ru-RU" w:bidi="ar-SA"/>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sz w:val="20"/>
      <w:szCs w:val="20"/>
      <w:lang w:val="ru-RU" w:eastAsia="ru-RU" w:bidi="ar-SA"/>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sz w:val="20"/>
      <w:szCs w:val="20"/>
      <w:lang w:val="ru-RU" w:eastAsia="ru-RU" w:bidi="ar-SA"/>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sz w:val="20"/>
      <w:szCs w:val="20"/>
      <w:lang w:val="ru-RU" w:eastAsia="ru-RU" w:bidi="ar-SA"/>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6">
    <w:name w:val="Текст сноски Знак1"/>
    <w:link w:val="ae"/>
    <w:uiPriority w:val="99"/>
    <w:rPr>
      <w:sz w:val="18"/>
    </w:rPr>
  </w:style>
  <w:style w:type="character" w:styleId="af">
    <w:name w:val="footnote reference"/>
    <w:uiPriority w:val="99"/>
    <w:unhideWhenUsed/>
    <w:rPr>
      <w:vertAlign w:val="superscript"/>
    </w:rPr>
  </w:style>
  <w:style w:type="paragraph" w:styleId="af0">
    <w:name w:val="endnote text"/>
    <w:basedOn w:val="a1"/>
    <w:link w:val="af1"/>
    <w:uiPriority w:val="99"/>
    <w:semiHidden/>
    <w:unhideWhenUsed/>
    <w:rPr>
      <w:sz w:val="20"/>
    </w:rPr>
  </w:style>
  <w:style w:type="character" w:customStyle="1" w:styleId="af1">
    <w:name w:val="Текст концевой сноски Знак"/>
    <w:link w:val="af0"/>
    <w:uiPriority w:val="99"/>
    <w:rPr>
      <w:sz w:val="20"/>
    </w:rPr>
  </w:style>
  <w:style w:type="character" w:styleId="af2">
    <w:name w:val="endnote reference"/>
    <w:uiPriority w:val="99"/>
    <w:semiHidden/>
    <w:unhideWhenUsed/>
    <w:rPr>
      <w:vertAlign w:val="superscript"/>
    </w:rPr>
  </w:style>
  <w:style w:type="paragraph" w:styleId="af3">
    <w:name w:val="table of figures"/>
    <w:basedOn w:val="a1"/>
    <w:next w:val="a1"/>
    <w:uiPriority w:val="99"/>
    <w:unhideWhenUsed/>
  </w:style>
  <w:style w:type="character" w:customStyle="1" w:styleId="WW8Num1z0">
    <w:name w:val="WW8Num1z0"/>
    <w:qFormat/>
    <w:rPr>
      <w:rFonts w:cs="Times New Roman"/>
    </w:rPr>
  </w:style>
  <w:style w:type="character" w:customStyle="1" w:styleId="WW8Num2z0">
    <w:name w:val="WW8Num2z0"/>
    <w:qFormat/>
    <w:rPr>
      <w:rFonts w:cs="Times New Roman"/>
      <w:b/>
    </w:rPr>
  </w:style>
  <w:style w:type="character" w:customStyle="1" w:styleId="WW8Num2z1">
    <w:name w:val="WW8Num2z1"/>
    <w:qFormat/>
    <w:rPr>
      <w:rFonts w:cs="Times New Roman"/>
    </w:rPr>
  </w:style>
  <w:style w:type="character" w:customStyle="1" w:styleId="WW8Num3z0">
    <w:name w:val="WW8Num3z0"/>
    <w:qFormat/>
    <w:rPr>
      <w:rFonts w:cs="Times New Roman"/>
    </w:rPr>
  </w:style>
  <w:style w:type="character" w:customStyle="1" w:styleId="WW8Num3z1">
    <w:name w:val="WW8Num3z1"/>
    <w:qFormat/>
    <w:rPr>
      <w:rFonts w:cs="Times New Roman"/>
      <w:b w:val="0"/>
      <w:i w:val="0"/>
    </w:rPr>
  </w:style>
  <w:style w:type="character" w:customStyle="1" w:styleId="WW8Num4z0">
    <w:name w:val="WW8Num4z0"/>
    <w:qFormat/>
    <w:rPr>
      <w:rFonts w:cs="Times New Roman"/>
    </w:rPr>
  </w:style>
  <w:style w:type="character" w:customStyle="1" w:styleId="WW8Num5z0">
    <w:name w:val="WW8Num5z0"/>
    <w:qFormat/>
    <w:rPr>
      <w:rFonts w:cs="Times New Roman"/>
    </w:rPr>
  </w:style>
  <w:style w:type="character" w:customStyle="1" w:styleId="WW8Num6z0">
    <w:name w:val="WW8Num6z0"/>
    <w:qFormat/>
    <w:rPr>
      <w:rFonts w:cs="Times New Roman"/>
    </w:rPr>
  </w:style>
  <w:style w:type="character" w:customStyle="1" w:styleId="WW8Num6z1">
    <w:name w:val="WW8Num6z1"/>
    <w:qFormat/>
    <w:rPr>
      <w:rFonts w:cs="Times New Roman"/>
      <w:b w:val="0"/>
      <w:i w:val="0"/>
    </w:rPr>
  </w:style>
  <w:style w:type="character" w:customStyle="1" w:styleId="WW8Num7z0">
    <w:name w:val="WW8Num7z0"/>
    <w:qFormat/>
    <w:rPr>
      <w:rFonts w:cs="Times New Roman"/>
      <w:b/>
      <w:bCs/>
    </w:rPr>
  </w:style>
  <w:style w:type="character" w:customStyle="1" w:styleId="WW8Num7z1">
    <w:name w:val="WW8Num7z1"/>
    <w:qFormat/>
    <w:rPr>
      <w:rFonts w:cs="Times New Roman"/>
      <w:b w:val="0"/>
      <w:bCs/>
    </w:rPr>
  </w:style>
  <w:style w:type="character" w:customStyle="1" w:styleId="WW8Num7z2">
    <w:name w:val="WW8Num7z2"/>
    <w:qFormat/>
    <w:rPr>
      <w:rFonts w:cs="Times New Roman"/>
    </w:rPr>
  </w:style>
  <w:style w:type="character" w:customStyle="1" w:styleId="WW8Num8z0">
    <w:name w:val="WW8Num8z0"/>
    <w:qFormat/>
  </w:style>
  <w:style w:type="character" w:customStyle="1" w:styleId="WW8Num9z1">
    <w:name w:val="WW8Num9z1"/>
    <w:qFormat/>
    <w:rPr>
      <w:b/>
    </w:rPr>
  </w:style>
  <w:style w:type="character" w:customStyle="1" w:styleId="WW8Num10z0">
    <w:name w:val="WW8Num10z0"/>
    <w:qFormat/>
  </w:style>
  <w:style w:type="character" w:customStyle="1" w:styleId="WW8Num11z0">
    <w:name w:val="WW8Num11z0"/>
    <w:qFormat/>
    <w:rPr>
      <w:rFonts w:cs="Times New Roman"/>
    </w:rPr>
  </w:style>
  <w:style w:type="character" w:customStyle="1" w:styleId="WW8Num11z1">
    <w:name w:val="WW8Num11z1"/>
    <w:qFormat/>
    <w:rPr>
      <w:rFonts w:cs="Times New Roman"/>
    </w:rPr>
  </w:style>
  <w:style w:type="character" w:customStyle="1" w:styleId="WW8Num12z0">
    <w:name w:val="WW8Num12z0"/>
    <w:qFormat/>
  </w:style>
  <w:style w:type="character" w:customStyle="1" w:styleId="WW8Num13z0">
    <w:name w:val="WW8Num13z0"/>
    <w:qFormat/>
    <w:rPr>
      <w:rFonts w:cs="Times New Roman"/>
    </w:rPr>
  </w:style>
  <w:style w:type="character" w:customStyle="1" w:styleId="WW8Num14z0">
    <w:name w:val="WW8Num14z0"/>
    <w:qFormat/>
    <w:rPr>
      <w:rFonts w:cs="Times New Roman"/>
    </w:rPr>
  </w:style>
  <w:style w:type="character" w:customStyle="1" w:styleId="WW8Num15z0">
    <w:name w:val="WW8Num15z0"/>
    <w:qFormat/>
    <w:rPr>
      <w:rFonts w:ascii="Times New Roman" w:hAnsi="Times New Roman" w:cs="Times New Roman"/>
    </w:rPr>
  </w:style>
  <w:style w:type="character" w:customStyle="1" w:styleId="WW8Num15z1">
    <w:name w:val="WW8Num15z1"/>
    <w:qFormat/>
    <w:rPr>
      <w:rFonts w:ascii="Courier New" w:eastAsia="Courier New" w:hAnsi="Courier New" w:cs="Courier New"/>
    </w:rPr>
  </w:style>
  <w:style w:type="character" w:customStyle="1" w:styleId="WW8Num15z2">
    <w:name w:val="WW8Num15z2"/>
    <w:qFormat/>
    <w:rPr>
      <w:rFonts w:ascii="Wingdings" w:eastAsia="Wingdings" w:hAnsi="Wingdings" w:cs="Wingdings"/>
    </w:rPr>
  </w:style>
  <w:style w:type="character" w:customStyle="1" w:styleId="WW8Num15z3">
    <w:name w:val="WW8Num15z3"/>
    <w:qFormat/>
    <w:rPr>
      <w:rFonts w:ascii="Symbol" w:eastAsia="Symbol" w:hAnsi="Symbol" w:cs="Symbol"/>
    </w:rPr>
  </w:style>
  <w:style w:type="character" w:customStyle="1" w:styleId="17">
    <w:name w:val="Заголовок 1 Знак"/>
    <w:qFormat/>
    <w:rPr>
      <w:rFonts w:cs="Times New Roman"/>
      <w:b/>
      <w:sz w:val="36"/>
    </w:rPr>
  </w:style>
  <w:style w:type="character" w:customStyle="1" w:styleId="25">
    <w:name w:val="Заголовок 2 Знак"/>
    <w:qFormat/>
    <w:rPr>
      <w:rFonts w:cs="Times New Roman"/>
      <w:b/>
      <w:bCs/>
      <w:sz w:val="24"/>
      <w:szCs w:val="24"/>
    </w:rPr>
  </w:style>
  <w:style w:type="character" w:customStyle="1" w:styleId="31">
    <w:name w:val="Заголовок 3 Знак1"/>
    <w:qFormat/>
    <w:rPr>
      <w:rFonts w:ascii="Arial" w:hAnsi="Arial" w:cs="Times New Roman"/>
      <w:b/>
      <w:sz w:val="24"/>
    </w:rPr>
  </w:style>
  <w:style w:type="character" w:customStyle="1" w:styleId="42">
    <w:name w:val="Заголовок 4 Знак"/>
    <w:qFormat/>
    <w:rPr>
      <w:rFonts w:ascii="Arial" w:hAnsi="Arial" w:cs="Times New Roman"/>
      <w:sz w:val="24"/>
    </w:rPr>
  </w:style>
  <w:style w:type="character" w:customStyle="1" w:styleId="52">
    <w:name w:val="Заголовок 5 Знак"/>
    <w:qFormat/>
    <w:rPr>
      <w:rFonts w:cs="Times New Roman"/>
      <w:sz w:val="22"/>
    </w:rPr>
  </w:style>
  <w:style w:type="character" w:customStyle="1" w:styleId="60">
    <w:name w:val="Заголовок 6 Знак"/>
    <w:qFormat/>
    <w:rPr>
      <w:rFonts w:cs="Times New Roman"/>
      <w:i/>
      <w:sz w:val="22"/>
    </w:rPr>
  </w:style>
  <w:style w:type="character" w:customStyle="1" w:styleId="70">
    <w:name w:val="Заголовок 7 Знак"/>
    <w:qFormat/>
    <w:rPr>
      <w:rFonts w:ascii="Arial" w:hAnsi="Arial" w:cs="Times New Roman"/>
    </w:rPr>
  </w:style>
  <w:style w:type="character" w:customStyle="1" w:styleId="80">
    <w:name w:val="Заголовок 8 Знак"/>
    <w:qFormat/>
    <w:rPr>
      <w:rFonts w:ascii="Arial" w:hAnsi="Arial" w:cs="Times New Roman"/>
      <w:i/>
    </w:rPr>
  </w:style>
  <w:style w:type="character" w:customStyle="1" w:styleId="90">
    <w:name w:val="Заголовок 9 Знак"/>
    <w:qFormat/>
    <w:rPr>
      <w:rFonts w:ascii="Arial" w:hAnsi="Arial" w:cs="Times New Roman"/>
      <w:b/>
      <w:i/>
      <w:sz w:val="18"/>
    </w:rPr>
  </w:style>
  <w:style w:type="character" w:customStyle="1" w:styleId="af4">
    <w:name w:val="Основной текст с отступом Знак"/>
    <w:qFormat/>
    <w:rPr>
      <w:rFonts w:cs="Times New Roman"/>
      <w:sz w:val="24"/>
      <w:szCs w:val="24"/>
    </w:rPr>
  </w:style>
  <w:style w:type="character" w:customStyle="1" w:styleId="26">
    <w:name w:val="Основной текст с отступом 2 Знак"/>
    <w:qFormat/>
    <w:rPr>
      <w:rFonts w:cs="Times New Roman"/>
      <w:sz w:val="24"/>
      <w:szCs w:val="24"/>
    </w:rPr>
  </w:style>
  <w:style w:type="character" w:styleId="af5">
    <w:name w:val="Hyperlink"/>
    <w:rPr>
      <w:rFonts w:cs="Times New Roman"/>
      <w:color w:val="0000FF"/>
      <w:u w:val="single"/>
    </w:rPr>
  </w:style>
  <w:style w:type="character" w:customStyle="1" w:styleId="33">
    <w:name w:val="Основной текст с отступом 3 Знак"/>
    <w:qFormat/>
    <w:rPr>
      <w:rFonts w:cs="Times New Roman"/>
      <w:sz w:val="24"/>
      <w:szCs w:val="24"/>
    </w:rPr>
  </w:style>
  <w:style w:type="character" w:customStyle="1" w:styleId="af6">
    <w:name w:val="Текст Знак"/>
    <w:qFormat/>
    <w:rPr>
      <w:rFonts w:ascii="Courier New" w:hAnsi="Courier New" w:cs="Courier New"/>
    </w:rPr>
  </w:style>
  <w:style w:type="character" w:customStyle="1" w:styleId="27">
    <w:name w:val="Основной текст 2 Знак"/>
    <w:qFormat/>
    <w:rPr>
      <w:rFonts w:cs="Times New Roman"/>
      <w:sz w:val="24"/>
    </w:rPr>
  </w:style>
  <w:style w:type="character" w:styleId="af7">
    <w:name w:val="page number"/>
    <w:rPr>
      <w:rFonts w:ascii="Times New Roman" w:hAnsi="Times New Roman" w:cs="Times New Roman"/>
    </w:rPr>
  </w:style>
  <w:style w:type="character" w:customStyle="1" w:styleId="28">
    <w:name w:val="Заголовок 2 со списком Знак"/>
    <w:basedOn w:val="25"/>
    <w:qFormat/>
    <w:rPr>
      <w:rFonts w:cs="Times New Roman"/>
      <w:b/>
      <w:bCs/>
      <w:sz w:val="24"/>
      <w:szCs w:val="24"/>
    </w:rPr>
  </w:style>
  <w:style w:type="character" w:customStyle="1" w:styleId="34">
    <w:name w:val="Заголовок 3 со списком Знак"/>
    <w:basedOn w:val="31"/>
    <w:qFormat/>
    <w:rPr>
      <w:rFonts w:ascii="Arial" w:hAnsi="Arial" w:cs="Times New Roman"/>
      <w:b/>
      <w:sz w:val="24"/>
    </w:rPr>
  </w:style>
  <w:style w:type="character" w:customStyle="1" w:styleId="af8">
    <w:name w:val="Нижний колонтитул Знак"/>
    <w:qFormat/>
    <w:rPr>
      <w:rFonts w:cs="Times New Roman"/>
      <w:sz w:val="24"/>
      <w:szCs w:val="24"/>
    </w:rPr>
  </w:style>
  <w:style w:type="character" w:customStyle="1" w:styleId="af9">
    <w:name w:val="Верхний колонтитул Знак"/>
    <w:qFormat/>
    <w:rPr>
      <w:rFonts w:cs="Times New Roman"/>
      <w:sz w:val="24"/>
      <w:szCs w:val="24"/>
    </w:rPr>
  </w:style>
  <w:style w:type="character" w:customStyle="1" w:styleId="afa">
    <w:name w:val="Основной текст Знак"/>
    <w:qFormat/>
    <w:rPr>
      <w:rFonts w:cs="Times New Roman"/>
      <w:sz w:val="24"/>
      <w:szCs w:val="24"/>
    </w:rPr>
  </w:style>
  <w:style w:type="character" w:customStyle="1" w:styleId="35">
    <w:name w:val="Основной текст 3 Знак"/>
    <w:qFormat/>
    <w:rPr>
      <w:rFonts w:cs="Times New Roman"/>
      <w:b/>
      <w:i/>
      <w:sz w:val="24"/>
      <w:szCs w:val="24"/>
    </w:rPr>
  </w:style>
  <w:style w:type="character" w:customStyle="1" w:styleId="afb">
    <w:name w:val="Основной шрифт"/>
    <w:qFormat/>
  </w:style>
  <w:style w:type="character" w:styleId="afc">
    <w:name w:val="FollowedHyperlink"/>
    <w:rPr>
      <w:rFonts w:cs="Times New Roman"/>
      <w:color w:val="800080"/>
      <w:u w:val="single"/>
    </w:rPr>
  </w:style>
  <w:style w:type="character" w:customStyle="1" w:styleId="afd">
    <w:name w:val="ТЛ_Заказчик Знак"/>
    <w:qFormat/>
    <w:rPr>
      <w:rFonts w:cs="Times New Roman"/>
      <w:sz w:val="28"/>
      <w:szCs w:val="28"/>
    </w:rPr>
  </w:style>
  <w:style w:type="character" w:customStyle="1" w:styleId="afe">
    <w:name w:val="ТЛ_Утверждаю Знак"/>
    <w:qFormat/>
    <w:rPr>
      <w:rFonts w:cs="Times New Roman"/>
      <w:sz w:val="28"/>
      <w:szCs w:val="28"/>
    </w:rPr>
  </w:style>
  <w:style w:type="character" w:customStyle="1" w:styleId="aff">
    <w:name w:val="ТЛ_Название Знак"/>
    <w:qFormat/>
    <w:rPr>
      <w:rFonts w:cs="Times New Roman"/>
      <w:b/>
      <w:sz w:val="28"/>
      <w:szCs w:val="28"/>
    </w:rPr>
  </w:style>
  <w:style w:type="character" w:customStyle="1" w:styleId="aff0">
    <w:name w:val="ТЛ_Город и Дата Знак"/>
    <w:qFormat/>
    <w:rPr>
      <w:rFonts w:cs="Times New Roman"/>
      <w:sz w:val="28"/>
      <w:szCs w:val="28"/>
    </w:rPr>
  </w:style>
  <w:style w:type="character" w:customStyle="1" w:styleId="aff1">
    <w:name w:val="АД_Наименование Разделов Знак"/>
    <w:qFormat/>
    <w:rPr>
      <w:rFonts w:cs="Times New Roman"/>
      <w:b/>
      <w:sz w:val="28"/>
    </w:rPr>
  </w:style>
  <w:style w:type="character" w:customStyle="1" w:styleId="aff2">
    <w:name w:val="АД_Наименование главы без нумерации Знак"/>
    <w:basedOn w:val="25"/>
    <w:qFormat/>
    <w:rPr>
      <w:rFonts w:cs="Times New Roman"/>
      <w:b/>
      <w:bCs/>
      <w:sz w:val="24"/>
      <w:szCs w:val="24"/>
    </w:rPr>
  </w:style>
  <w:style w:type="character" w:customStyle="1" w:styleId="aff3">
    <w:name w:val="АД_Глава Знак"/>
    <w:basedOn w:val="28"/>
    <w:qFormat/>
    <w:rPr>
      <w:rFonts w:cs="Times New Roman"/>
      <w:b/>
      <w:bCs/>
      <w:sz w:val="24"/>
      <w:szCs w:val="24"/>
    </w:rPr>
  </w:style>
  <w:style w:type="character" w:customStyle="1" w:styleId="aff4">
    <w:name w:val="АД_Нумерованный пункт Знак"/>
    <w:basedOn w:val="34"/>
    <w:qFormat/>
    <w:rPr>
      <w:rFonts w:ascii="Arial" w:hAnsi="Arial" w:cs="Times New Roman"/>
      <w:b/>
      <w:sz w:val="24"/>
    </w:rPr>
  </w:style>
  <w:style w:type="character" w:customStyle="1" w:styleId="aff5">
    <w:name w:val="АД_Нумерованный подпункт Знак"/>
    <w:qFormat/>
    <w:rPr>
      <w:rFonts w:cs="Times New Roman"/>
      <w:sz w:val="24"/>
      <w:szCs w:val="24"/>
    </w:rPr>
  </w:style>
  <w:style w:type="character" w:customStyle="1" w:styleId="aff6">
    <w:name w:val="АД_Основной текст Знак"/>
    <w:qFormat/>
    <w:rPr>
      <w:rFonts w:cs="Times New Roman"/>
      <w:sz w:val="24"/>
      <w:szCs w:val="24"/>
    </w:rPr>
  </w:style>
  <w:style w:type="character" w:customStyle="1" w:styleId="aff7">
    <w:name w:val="Текст выноски Знак"/>
    <w:qFormat/>
    <w:rPr>
      <w:rFonts w:ascii="Tahoma" w:hAnsi="Tahoma" w:cs="Tahoma"/>
      <w:sz w:val="16"/>
      <w:szCs w:val="16"/>
    </w:rPr>
  </w:style>
  <w:style w:type="character" w:customStyle="1" w:styleId="aff8">
    <w:name w:val="АД_Основной текст по центру полужирный Знак"/>
    <w:qFormat/>
    <w:rPr>
      <w:rFonts w:cs="Times New Roman"/>
      <w:b/>
      <w:sz w:val="24"/>
      <w:szCs w:val="24"/>
    </w:rPr>
  </w:style>
  <w:style w:type="character" w:customStyle="1" w:styleId="36">
    <w:name w:val="АД_Текст отступ 3 Знак"/>
    <w:qFormat/>
    <w:rPr>
      <w:rFonts w:cs="Times New Roman"/>
      <w:sz w:val="24"/>
      <w:szCs w:val="24"/>
    </w:rPr>
  </w:style>
  <w:style w:type="character" w:customStyle="1" w:styleId="43">
    <w:name w:val="АД_Нумерованный подпункт 4 уровня Знак"/>
    <w:basedOn w:val="aff5"/>
    <w:qFormat/>
    <w:rPr>
      <w:rFonts w:cs="Times New Roman"/>
      <w:sz w:val="24"/>
      <w:szCs w:val="24"/>
    </w:rPr>
  </w:style>
  <w:style w:type="character" w:customStyle="1" w:styleId="aff9">
    <w:name w:val="Текст сноски Знак"/>
    <w:qFormat/>
    <w:rPr>
      <w:rFonts w:cs="Times New Roman"/>
      <w:sz w:val="20"/>
      <w:szCs w:val="20"/>
    </w:rPr>
  </w:style>
  <w:style w:type="character" w:customStyle="1" w:styleId="37">
    <w:name w:val="Заголовок 3 Знак"/>
    <w:qFormat/>
    <w:rPr>
      <w:rFonts w:ascii="Arial" w:hAnsi="Arial" w:cs="Arial"/>
      <w:b/>
      <w:bCs/>
      <w:sz w:val="26"/>
      <w:szCs w:val="26"/>
      <w:lang w:val="ru-RU" w:bidi="ar-SA"/>
    </w:rPr>
  </w:style>
  <w:style w:type="character" w:customStyle="1" w:styleId="affa">
    <w:name w:val="Заголовок Знак"/>
    <w:qFormat/>
    <w:rPr>
      <w:rFonts w:ascii="Cambria" w:hAnsi="Cambria" w:cs="Times New Roman"/>
      <w:b/>
      <w:bCs/>
      <w:sz w:val="32"/>
      <w:szCs w:val="32"/>
    </w:rPr>
  </w:style>
  <w:style w:type="character" w:customStyle="1" w:styleId="19">
    <w:name w:val="Знак Знак19"/>
    <w:qFormat/>
    <w:rPr>
      <w:rFonts w:cs="Times New Roman"/>
      <w:b/>
      <w:sz w:val="36"/>
    </w:rPr>
  </w:style>
  <w:style w:type="character" w:customStyle="1" w:styleId="ConsPlusNormal">
    <w:name w:val="ConsPlusNormal Знак"/>
    <w:qFormat/>
    <w:rPr>
      <w:rFonts w:ascii="Arial" w:hAnsi="Arial" w:cs="Arial"/>
      <w:lang w:val="ru-RU" w:bidi="ar-SA"/>
    </w:rPr>
  </w:style>
  <w:style w:type="character" w:customStyle="1" w:styleId="ConsNormal1">
    <w:name w:val="ConsNormal Знак Знак1"/>
    <w:qFormat/>
    <w:rPr>
      <w:rFonts w:ascii="Arial" w:hAnsi="Arial" w:cs="Arial"/>
      <w:lang w:val="ru-RU" w:bidi="ar-SA"/>
    </w:rPr>
  </w:style>
  <w:style w:type="character" w:customStyle="1" w:styleId="210">
    <w:name w:val="Основной текст 2 Знак1"/>
    <w:qFormat/>
    <w:rPr>
      <w:rFonts w:ascii="Arial" w:hAnsi="Arial" w:cs="Arial"/>
      <w:sz w:val="18"/>
      <w:lang w:val="ru-RU"/>
    </w:rPr>
  </w:style>
  <w:style w:type="character" w:customStyle="1" w:styleId="FontStyle73">
    <w:name w:val="Font Style73"/>
    <w:qFormat/>
    <w:rPr>
      <w:rFonts w:ascii="Times New Roman" w:hAnsi="Times New Roman" w:cs="Times New Roman"/>
      <w:sz w:val="26"/>
    </w:rPr>
  </w:style>
  <w:style w:type="character" w:customStyle="1" w:styleId="53">
    <w:name w:val="Знак Знак5"/>
    <w:qFormat/>
    <w:rPr>
      <w:sz w:val="24"/>
      <w:szCs w:val="24"/>
      <w:lang w:val="ru-RU" w:bidi="ar-SA"/>
    </w:rPr>
  </w:style>
  <w:style w:type="character" w:customStyle="1" w:styleId="affb">
    <w:name w:val="Без интервала Знак"/>
    <w:qFormat/>
    <w:rPr>
      <w:rFonts w:ascii="Calibri" w:hAnsi="Calibri" w:cs="Calibri"/>
      <w:sz w:val="22"/>
      <w:szCs w:val="22"/>
      <w:lang w:val="ru-RU" w:bidi="ar-SA"/>
    </w:rPr>
  </w:style>
  <w:style w:type="character" w:customStyle="1" w:styleId="extended-textshort">
    <w:name w:val="extended-text__short"/>
    <w:qFormat/>
  </w:style>
  <w:style w:type="character" w:customStyle="1" w:styleId="affc">
    <w:name w:val="Абзац списка Знак"/>
    <w:qFormat/>
    <w:rPr>
      <w:rFonts w:ascii="Calibri" w:eastAsia="Calibri" w:hAnsi="Calibri" w:cs="Calibri"/>
      <w:sz w:val="22"/>
      <w:szCs w:val="22"/>
      <w:lang w:val="en-US" w:bidi="ar-SA"/>
    </w:rPr>
  </w:style>
  <w:style w:type="character" w:customStyle="1" w:styleId="ListParagraphChar">
    <w:name w:val="List Paragraph Char"/>
    <w:qFormat/>
    <w:rPr>
      <w:sz w:val="24"/>
      <w:szCs w:val="24"/>
      <w:lang w:val="ru-RU" w:bidi="ar-SA"/>
    </w:rPr>
  </w:style>
  <w:style w:type="character" w:customStyle="1" w:styleId="Bodytext2">
    <w:name w:val="Body text (2)_"/>
    <w:qFormat/>
    <w:rPr>
      <w:b/>
      <w:shd w:val="clear" w:color="auto" w:fill="FFFFFF"/>
    </w:rPr>
  </w:style>
  <w:style w:type="paragraph" w:customStyle="1" w:styleId="Heading">
    <w:name w:val="Heading"/>
    <w:next w:val="affd"/>
    <w:qFormat/>
    <w:rPr>
      <w:rFonts w:ascii="Arial" w:eastAsia="Times New Roman" w:hAnsi="Arial" w:cs="Arial"/>
      <w:b/>
      <w:sz w:val="22"/>
      <w:szCs w:val="20"/>
      <w:lang w:val="ru-RU" w:bidi="ar-SA"/>
    </w:rPr>
  </w:style>
  <w:style w:type="paragraph" w:styleId="affd">
    <w:name w:val="Body Text"/>
    <w:basedOn w:val="a1"/>
    <w:pPr>
      <w:spacing w:after="120"/>
    </w:pPr>
    <w:rPr>
      <w:lang w:val="en-US"/>
    </w:rPr>
  </w:style>
  <w:style w:type="paragraph" w:styleId="affe">
    <w:name w:val="List"/>
    <w:basedOn w:val="a1"/>
    <w:pPr>
      <w:ind w:left="283" w:hanging="283"/>
    </w:pPr>
  </w:style>
  <w:style w:type="paragraph" w:styleId="afff">
    <w:name w:val="caption"/>
    <w:basedOn w:val="a1"/>
    <w:qFormat/>
    <w:pPr>
      <w:suppressLineNumbers/>
      <w:spacing w:before="120" w:after="120"/>
    </w:pPr>
    <w:rPr>
      <w:i/>
      <w:iCs/>
    </w:rPr>
  </w:style>
  <w:style w:type="paragraph" w:customStyle="1" w:styleId="Index">
    <w:name w:val="Index"/>
    <w:basedOn w:val="a1"/>
    <w:qFormat/>
    <w:pPr>
      <w:suppressLineNumbers/>
    </w:pPr>
  </w:style>
  <w:style w:type="paragraph" w:styleId="afff0">
    <w:name w:val="Body Text Indent"/>
    <w:basedOn w:val="a1"/>
    <w:pPr>
      <w:ind w:left="5760"/>
    </w:pPr>
    <w:rPr>
      <w:lang w:val="en-US"/>
    </w:rPr>
  </w:style>
  <w:style w:type="paragraph" w:customStyle="1" w:styleId="10">
    <w:name w:val="Стиль1"/>
    <w:basedOn w:val="a1"/>
    <w:qFormat/>
    <w:pPr>
      <w:keepNext/>
      <w:keepLines/>
      <w:widowControl w:val="0"/>
      <w:numPr>
        <w:numId w:val="9"/>
      </w:numPr>
      <w:suppressLineNumbers/>
      <w:spacing w:after="60"/>
    </w:pPr>
    <w:rPr>
      <w:b/>
      <w:sz w:val="28"/>
    </w:rPr>
  </w:style>
  <w:style w:type="paragraph" w:styleId="29">
    <w:name w:val="List Number 2"/>
    <w:basedOn w:val="a1"/>
    <w:qFormat/>
    <w:pPr>
      <w:tabs>
        <w:tab w:val="left" w:pos="643"/>
      </w:tabs>
      <w:ind w:left="643" w:hanging="360"/>
    </w:pPr>
  </w:style>
  <w:style w:type="paragraph" w:customStyle="1" w:styleId="2a">
    <w:name w:val="Стиль2"/>
    <w:basedOn w:val="29"/>
    <w:qFormat/>
    <w:pPr>
      <w:keepNext/>
      <w:keepLines/>
      <w:widowControl w:val="0"/>
      <w:suppressLineNumbers/>
      <w:tabs>
        <w:tab w:val="num" w:pos="432"/>
      </w:tabs>
      <w:spacing w:after="60"/>
      <w:ind w:left="432" w:hanging="432"/>
    </w:pPr>
    <w:rPr>
      <w:b/>
      <w:szCs w:val="20"/>
    </w:rPr>
  </w:style>
  <w:style w:type="paragraph" w:styleId="2b">
    <w:name w:val="Body Text Indent 2"/>
    <w:basedOn w:val="a1"/>
    <w:qFormat/>
    <w:pPr>
      <w:spacing w:after="120" w:line="480" w:lineRule="auto"/>
      <w:ind w:left="283"/>
    </w:pPr>
    <w:rPr>
      <w:lang w:val="en-US"/>
    </w:rPr>
  </w:style>
  <w:style w:type="paragraph" w:customStyle="1" w:styleId="38">
    <w:name w:val="Стиль3 Знак"/>
    <w:basedOn w:val="2b"/>
    <w:qFormat/>
    <w:pPr>
      <w:widowControl w:val="0"/>
      <w:tabs>
        <w:tab w:val="num" w:pos="432"/>
      </w:tabs>
      <w:spacing w:after="0" w:line="240" w:lineRule="auto"/>
      <w:ind w:left="0"/>
    </w:pPr>
    <w:rPr>
      <w:szCs w:val="20"/>
    </w:rPr>
  </w:style>
  <w:style w:type="paragraph" w:customStyle="1" w:styleId="ConsNormal">
    <w:name w:val="ConsNormal"/>
    <w:qFormat/>
    <w:pPr>
      <w:widowControl w:val="0"/>
      <w:ind w:left="709" w:right="19772" w:firstLine="720"/>
      <w:jc w:val="both"/>
    </w:pPr>
    <w:rPr>
      <w:rFonts w:ascii="Arial" w:eastAsia="Times New Roman" w:hAnsi="Arial" w:cs="Arial"/>
      <w:sz w:val="20"/>
      <w:szCs w:val="20"/>
      <w:lang w:val="ru-RU" w:bidi="ar-SA"/>
    </w:rPr>
  </w:style>
  <w:style w:type="paragraph" w:styleId="2c">
    <w:name w:val="toc 2"/>
    <w:basedOn w:val="a1"/>
    <w:next w:val="a1"/>
    <w:pPr>
      <w:tabs>
        <w:tab w:val="left" w:pos="720"/>
        <w:tab w:val="right" w:leader="dot" w:pos="9720"/>
      </w:tabs>
      <w:ind w:left="240"/>
      <w:jc w:val="left"/>
    </w:pPr>
    <w:rPr>
      <w:smallCaps/>
      <w:sz w:val="20"/>
      <w:szCs w:val="20"/>
      <w:lang w:val="en-US" w:eastAsia="en-US"/>
    </w:rPr>
  </w:style>
  <w:style w:type="paragraph" w:styleId="20">
    <w:name w:val="List Bullet 2"/>
    <w:basedOn w:val="a1"/>
    <w:qFormat/>
    <w:pPr>
      <w:numPr>
        <w:numId w:val="2"/>
      </w:numPr>
      <w:spacing w:after="60"/>
    </w:pPr>
    <w:rPr>
      <w:szCs w:val="20"/>
    </w:rPr>
  </w:style>
  <w:style w:type="paragraph" w:styleId="39">
    <w:name w:val="Body Text Indent 3"/>
    <w:basedOn w:val="a1"/>
    <w:qFormat/>
    <w:pPr>
      <w:keepNext/>
      <w:keepLines/>
      <w:widowControl w:val="0"/>
      <w:suppressLineNumbers/>
      <w:tabs>
        <w:tab w:val="left" w:pos="252"/>
      </w:tabs>
      <w:ind w:left="720"/>
    </w:pPr>
    <w:rPr>
      <w:lang w:val="en-US"/>
    </w:rPr>
  </w:style>
  <w:style w:type="paragraph" w:styleId="18">
    <w:name w:val="toc 1"/>
    <w:basedOn w:val="a1"/>
    <w:next w:val="a1"/>
    <w:pPr>
      <w:keepNext/>
      <w:keepLines/>
      <w:widowControl w:val="0"/>
      <w:suppressLineNumbers/>
      <w:tabs>
        <w:tab w:val="right" w:leader="dot" w:pos="9720"/>
      </w:tabs>
      <w:spacing w:before="120" w:after="120"/>
    </w:pPr>
    <w:rPr>
      <w:bCs/>
      <w:caps/>
    </w:rPr>
  </w:style>
  <w:style w:type="paragraph" w:styleId="3a">
    <w:name w:val="toc 3"/>
    <w:basedOn w:val="a1"/>
    <w:next w:val="a1"/>
    <w:pPr>
      <w:tabs>
        <w:tab w:val="left" w:pos="1200"/>
        <w:tab w:val="right" w:leader="dot" w:pos="9720"/>
      </w:tabs>
      <w:ind w:left="480"/>
      <w:jc w:val="left"/>
    </w:pPr>
    <w:rPr>
      <w:i/>
      <w:iCs/>
      <w:sz w:val="20"/>
      <w:szCs w:val="20"/>
    </w:rPr>
  </w:style>
  <w:style w:type="paragraph" w:styleId="44">
    <w:name w:val="toc 4"/>
    <w:basedOn w:val="a1"/>
    <w:next w:val="a1"/>
    <w:pPr>
      <w:ind w:left="720"/>
    </w:pPr>
    <w:rPr>
      <w:sz w:val="18"/>
      <w:szCs w:val="18"/>
    </w:rPr>
  </w:style>
  <w:style w:type="paragraph" w:styleId="54">
    <w:name w:val="toc 5"/>
    <w:basedOn w:val="a1"/>
    <w:next w:val="a1"/>
    <w:pPr>
      <w:ind w:left="960"/>
    </w:pPr>
    <w:rPr>
      <w:sz w:val="18"/>
      <w:szCs w:val="18"/>
    </w:rPr>
  </w:style>
  <w:style w:type="paragraph" w:styleId="62">
    <w:name w:val="toc 6"/>
    <w:basedOn w:val="a1"/>
    <w:next w:val="a1"/>
    <w:pPr>
      <w:ind w:left="1200"/>
    </w:pPr>
    <w:rPr>
      <w:sz w:val="18"/>
      <w:szCs w:val="18"/>
    </w:rPr>
  </w:style>
  <w:style w:type="paragraph" w:styleId="72">
    <w:name w:val="toc 7"/>
    <w:basedOn w:val="a1"/>
    <w:next w:val="a1"/>
    <w:pPr>
      <w:ind w:left="1440"/>
    </w:pPr>
    <w:rPr>
      <w:sz w:val="18"/>
      <w:szCs w:val="18"/>
    </w:rPr>
  </w:style>
  <w:style w:type="paragraph" w:styleId="82">
    <w:name w:val="toc 8"/>
    <w:basedOn w:val="a1"/>
    <w:next w:val="a1"/>
    <w:pPr>
      <w:ind w:left="1680"/>
    </w:pPr>
    <w:rPr>
      <w:sz w:val="18"/>
      <w:szCs w:val="18"/>
    </w:rPr>
  </w:style>
  <w:style w:type="paragraph" w:styleId="92">
    <w:name w:val="toc 9"/>
    <w:basedOn w:val="a1"/>
    <w:next w:val="a1"/>
    <w:pPr>
      <w:ind w:left="1920"/>
    </w:pPr>
    <w:rPr>
      <w:sz w:val="18"/>
      <w:szCs w:val="18"/>
    </w:rPr>
  </w:style>
  <w:style w:type="paragraph" w:styleId="afff1">
    <w:name w:val="Plain Text"/>
    <w:basedOn w:val="a1"/>
    <w:qFormat/>
    <w:rPr>
      <w:rFonts w:ascii="Courier New" w:hAnsi="Courier New" w:cs="Courier New"/>
      <w:sz w:val="20"/>
      <w:szCs w:val="20"/>
      <w:lang w:val="en-US"/>
    </w:rPr>
  </w:style>
  <w:style w:type="paragraph" w:styleId="2d">
    <w:name w:val="Body Text 2"/>
    <w:basedOn w:val="a1"/>
    <w:qFormat/>
    <w:pPr>
      <w:tabs>
        <w:tab w:val="left" w:pos="567"/>
      </w:tabs>
      <w:spacing w:after="60"/>
      <w:ind w:left="567" w:hanging="567"/>
    </w:pPr>
    <w:rPr>
      <w:szCs w:val="20"/>
      <w:lang w:val="en-US"/>
    </w:rPr>
  </w:style>
  <w:style w:type="paragraph" w:styleId="3b">
    <w:name w:val="List Bullet 3"/>
    <w:basedOn w:val="a1"/>
    <w:qFormat/>
    <w:pPr>
      <w:tabs>
        <w:tab w:val="left" w:pos="926"/>
      </w:tabs>
      <w:spacing w:after="60"/>
      <w:ind w:left="926" w:hanging="360"/>
    </w:pPr>
    <w:rPr>
      <w:szCs w:val="20"/>
    </w:rPr>
  </w:style>
  <w:style w:type="paragraph" w:styleId="45">
    <w:name w:val="List Bullet 4"/>
    <w:basedOn w:val="a1"/>
    <w:qFormat/>
    <w:pPr>
      <w:tabs>
        <w:tab w:val="left" w:pos="1209"/>
      </w:tabs>
      <w:spacing w:after="60"/>
      <w:ind w:left="1209" w:hanging="360"/>
    </w:pPr>
    <w:rPr>
      <w:szCs w:val="20"/>
    </w:rPr>
  </w:style>
  <w:style w:type="paragraph" w:styleId="55">
    <w:name w:val="List Bullet 5"/>
    <w:basedOn w:val="a1"/>
    <w:qFormat/>
    <w:pPr>
      <w:tabs>
        <w:tab w:val="left" w:pos="1492"/>
      </w:tabs>
      <w:spacing w:after="60"/>
      <w:ind w:left="1492" w:hanging="360"/>
    </w:pPr>
    <w:rPr>
      <w:szCs w:val="20"/>
    </w:rPr>
  </w:style>
  <w:style w:type="paragraph" w:styleId="afff2">
    <w:name w:val="List Number"/>
    <w:basedOn w:val="a1"/>
    <w:qFormat/>
    <w:pPr>
      <w:tabs>
        <w:tab w:val="left" w:pos="360"/>
      </w:tabs>
      <w:spacing w:after="60"/>
      <w:ind w:left="360" w:hanging="360"/>
    </w:pPr>
    <w:rPr>
      <w:szCs w:val="20"/>
    </w:rPr>
  </w:style>
  <w:style w:type="paragraph" w:styleId="3c">
    <w:name w:val="List Number 3"/>
    <w:basedOn w:val="a1"/>
    <w:qFormat/>
    <w:pPr>
      <w:tabs>
        <w:tab w:val="left" w:pos="926"/>
      </w:tabs>
      <w:spacing w:after="60"/>
      <w:ind w:left="926" w:hanging="360"/>
    </w:pPr>
    <w:rPr>
      <w:szCs w:val="20"/>
    </w:rPr>
  </w:style>
  <w:style w:type="paragraph" w:styleId="46">
    <w:name w:val="List Number 4"/>
    <w:basedOn w:val="a1"/>
    <w:qFormat/>
    <w:pPr>
      <w:tabs>
        <w:tab w:val="left" w:pos="1209"/>
      </w:tabs>
      <w:spacing w:after="60"/>
      <w:ind w:left="1209" w:hanging="360"/>
    </w:pPr>
    <w:rPr>
      <w:szCs w:val="20"/>
    </w:rPr>
  </w:style>
  <w:style w:type="paragraph" w:styleId="56">
    <w:name w:val="List Number 5"/>
    <w:basedOn w:val="a1"/>
    <w:qFormat/>
    <w:pPr>
      <w:tabs>
        <w:tab w:val="left" w:pos="1492"/>
      </w:tabs>
      <w:spacing w:after="60"/>
      <w:ind w:left="1492" w:hanging="360"/>
    </w:pPr>
    <w:rPr>
      <w:szCs w:val="20"/>
    </w:rPr>
  </w:style>
  <w:style w:type="paragraph" w:customStyle="1" w:styleId="afff3">
    <w:name w:val="Раздел"/>
    <w:basedOn w:val="a1"/>
    <w:qFormat/>
    <w:pPr>
      <w:tabs>
        <w:tab w:val="left" w:pos="1440"/>
      </w:tabs>
      <w:spacing w:before="120" w:after="120"/>
      <w:ind w:left="720" w:hanging="720"/>
      <w:jc w:val="center"/>
    </w:pPr>
    <w:rPr>
      <w:rFonts w:ascii="Arial Narrow" w:hAnsi="Arial Narrow" w:cs="Arial Narrow"/>
      <w:b/>
      <w:sz w:val="28"/>
      <w:szCs w:val="20"/>
    </w:rPr>
  </w:style>
  <w:style w:type="paragraph" w:customStyle="1" w:styleId="3d">
    <w:name w:val="Раздел 3"/>
    <w:basedOn w:val="a1"/>
    <w:qFormat/>
    <w:pPr>
      <w:tabs>
        <w:tab w:val="left" w:pos="360"/>
      </w:tabs>
      <w:spacing w:before="120" w:after="120"/>
      <w:ind w:left="360" w:hanging="360"/>
      <w:jc w:val="center"/>
    </w:pPr>
    <w:rPr>
      <w:b/>
      <w:szCs w:val="20"/>
    </w:rPr>
  </w:style>
  <w:style w:type="paragraph" w:customStyle="1" w:styleId="afff4">
    <w:name w:val="Условия контракта"/>
    <w:basedOn w:val="a1"/>
    <w:qFormat/>
    <w:pPr>
      <w:tabs>
        <w:tab w:val="left" w:pos="567"/>
      </w:tabs>
      <w:spacing w:before="240" w:after="120"/>
      <w:ind w:left="567" w:hanging="567"/>
    </w:pPr>
    <w:rPr>
      <w:b/>
      <w:szCs w:val="20"/>
    </w:rPr>
  </w:style>
  <w:style w:type="paragraph" w:customStyle="1" w:styleId="Instruction">
    <w:name w:val="Instruction"/>
    <w:basedOn w:val="2d"/>
    <w:qFormat/>
    <w:pPr>
      <w:tabs>
        <w:tab w:val="clear" w:pos="567"/>
        <w:tab w:val="left" w:pos="360"/>
      </w:tabs>
      <w:spacing w:before="180"/>
      <w:ind w:left="360" w:hanging="360"/>
    </w:pPr>
    <w:rPr>
      <w:b/>
    </w:rPr>
  </w:style>
  <w:style w:type="paragraph" w:styleId="afff5">
    <w:name w:val="Normal (Web)"/>
    <w:basedOn w:val="a1"/>
    <w:qFormat/>
    <w:pPr>
      <w:spacing w:before="280" w:after="280"/>
    </w:pPr>
  </w:style>
  <w:style w:type="paragraph" w:customStyle="1" w:styleId="3e">
    <w:name w:val="Стиль3"/>
    <w:basedOn w:val="2b"/>
    <w:qFormat/>
    <w:pPr>
      <w:widowControl w:val="0"/>
      <w:tabs>
        <w:tab w:val="left" w:pos="1307"/>
      </w:tabs>
      <w:spacing w:after="0" w:line="240" w:lineRule="auto"/>
      <w:ind w:left="1080"/>
    </w:pPr>
    <w:rPr>
      <w:szCs w:val="20"/>
    </w:rPr>
  </w:style>
  <w:style w:type="paragraph" w:customStyle="1" w:styleId="2-11">
    <w:name w:val="содержание2-11"/>
    <w:basedOn w:val="a1"/>
    <w:qFormat/>
    <w:pPr>
      <w:spacing w:after="60"/>
    </w:pPr>
  </w:style>
  <w:style w:type="paragraph" w:styleId="afff6">
    <w:name w:val="List Bullet"/>
    <w:basedOn w:val="a1"/>
    <w:qFormat/>
    <w:pPr>
      <w:widowControl w:val="0"/>
      <w:spacing w:after="60"/>
    </w:pPr>
  </w:style>
  <w:style w:type="paragraph" w:customStyle="1" w:styleId="afff7">
    <w:name w:val="Тендерные данные"/>
    <w:basedOn w:val="a1"/>
    <w:qFormat/>
    <w:pPr>
      <w:tabs>
        <w:tab w:val="left" w:pos="1985"/>
      </w:tabs>
      <w:spacing w:before="120" w:after="60"/>
    </w:pPr>
    <w:rPr>
      <w:b/>
      <w:szCs w:val="20"/>
    </w:rPr>
  </w:style>
  <w:style w:type="paragraph" w:customStyle="1" w:styleId="2e">
    <w:name w:val="Заголовок 2 со списком"/>
    <w:basedOn w:val="2"/>
    <w:next w:val="a1"/>
    <w:qFormat/>
    <w:pPr>
      <w:numPr>
        <w:ilvl w:val="0"/>
        <w:numId w:val="0"/>
      </w:numPr>
      <w:tabs>
        <w:tab w:val="left" w:pos="360"/>
      </w:tabs>
      <w:spacing w:line="360" w:lineRule="auto"/>
      <w:ind w:left="360" w:hanging="360"/>
      <w:outlineLvl w:val="9"/>
    </w:pPr>
    <w:rPr>
      <w:b w:val="0"/>
    </w:rPr>
  </w:style>
  <w:style w:type="paragraph" w:customStyle="1" w:styleId="3f">
    <w:name w:val="Заголовок 3 со списком"/>
    <w:basedOn w:val="3"/>
    <w:qFormat/>
    <w:pPr>
      <w:numPr>
        <w:ilvl w:val="0"/>
        <w:numId w:val="0"/>
      </w:numPr>
      <w:tabs>
        <w:tab w:val="left" w:pos="972"/>
      </w:tabs>
      <w:ind w:left="972" w:hanging="432"/>
      <w:outlineLvl w:val="9"/>
    </w:pPr>
  </w:style>
  <w:style w:type="paragraph" w:customStyle="1" w:styleId="HeaderandFooter">
    <w:name w:val="Header and Footer"/>
    <w:basedOn w:val="a1"/>
    <w:qFormat/>
    <w:pPr>
      <w:suppressLineNumbers/>
      <w:tabs>
        <w:tab w:val="center" w:pos="4819"/>
        <w:tab w:val="right" w:pos="9638"/>
      </w:tabs>
    </w:pPr>
  </w:style>
  <w:style w:type="paragraph" w:styleId="ac">
    <w:name w:val="footer"/>
    <w:basedOn w:val="a1"/>
    <w:link w:val="14"/>
    <w:pPr>
      <w:tabs>
        <w:tab w:val="center" w:pos="4677"/>
        <w:tab w:val="right" w:pos="9355"/>
      </w:tabs>
    </w:pPr>
    <w:rPr>
      <w:lang w:val="en-US"/>
    </w:rPr>
  </w:style>
  <w:style w:type="paragraph" w:styleId="ab">
    <w:name w:val="header"/>
    <w:basedOn w:val="a1"/>
    <w:link w:val="13"/>
    <w:pPr>
      <w:tabs>
        <w:tab w:val="center" w:pos="4677"/>
        <w:tab w:val="right" w:pos="9355"/>
      </w:tabs>
    </w:pPr>
    <w:rPr>
      <w:lang w:val="en-US"/>
    </w:rPr>
  </w:style>
  <w:style w:type="paragraph" w:styleId="3f0">
    <w:name w:val="Body Text 3"/>
    <w:basedOn w:val="a1"/>
    <w:qFormat/>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pPr>
    <w:rPr>
      <w:b/>
      <w:i/>
      <w:lang w:val="en-US"/>
    </w:rPr>
  </w:style>
  <w:style w:type="paragraph" w:customStyle="1" w:styleId="afff8">
    <w:name w:val="текст таблицы"/>
    <w:basedOn w:val="a1"/>
    <w:qFormat/>
    <w:pPr>
      <w:spacing w:before="120"/>
      <w:ind w:right="-102"/>
    </w:pPr>
  </w:style>
  <w:style w:type="paragraph" w:customStyle="1" w:styleId="afff9">
    <w:name w:val="ТЛ_Заказчик"/>
    <w:basedOn w:val="a1"/>
    <w:qFormat/>
    <w:pPr>
      <w:jc w:val="center"/>
    </w:pPr>
    <w:rPr>
      <w:sz w:val="28"/>
      <w:szCs w:val="28"/>
      <w:lang w:val="en-US"/>
    </w:rPr>
  </w:style>
  <w:style w:type="paragraph" w:customStyle="1" w:styleId="afffa">
    <w:name w:val="ТЛ_Утверждаю"/>
    <w:basedOn w:val="a1"/>
    <w:qFormat/>
    <w:pPr>
      <w:ind w:left="4860"/>
      <w:jc w:val="center"/>
    </w:pPr>
    <w:rPr>
      <w:sz w:val="28"/>
      <w:szCs w:val="28"/>
      <w:lang w:val="en-US"/>
    </w:rPr>
  </w:style>
  <w:style w:type="paragraph" w:customStyle="1" w:styleId="afffb">
    <w:name w:val="ТЛ_Название"/>
    <w:basedOn w:val="a1"/>
    <w:qFormat/>
    <w:pPr>
      <w:jc w:val="center"/>
    </w:pPr>
    <w:rPr>
      <w:b/>
      <w:sz w:val="28"/>
      <w:szCs w:val="28"/>
      <w:lang w:val="en-US"/>
    </w:rPr>
  </w:style>
  <w:style w:type="paragraph" w:customStyle="1" w:styleId="afffc">
    <w:name w:val="ТЛ_Город и Дата"/>
    <w:basedOn w:val="a1"/>
    <w:qFormat/>
    <w:pPr>
      <w:jc w:val="center"/>
    </w:pPr>
    <w:rPr>
      <w:sz w:val="28"/>
      <w:szCs w:val="28"/>
      <w:lang w:val="en-US"/>
    </w:rPr>
  </w:style>
  <w:style w:type="paragraph" w:customStyle="1" w:styleId="afffd">
    <w:name w:val="АД_Наименование Разделов"/>
    <w:basedOn w:val="1"/>
    <w:qFormat/>
    <w:pPr>
      <w:numPr>
        <w:numId w:val="0"/>
      </w:numPr>
      <w:outlineLvl w:val="9"/>
    </w:pPr>
    <w:rPr>
      <w:sz w:val="28"/>
    </w:rPr>
  </w:style>
  <w:style w:type="paragraph" w:customStyle="1" w:styleId="afffe">
    <w:name w:val="АД_Наименование главы с нумерацией"/>
    <w:basedOn w:val="2e"/>
    <w:qFormat/>
    <w:rPr>
      <w:b/>
    </w:rPr>
  </w:style>
  <w:style w:type="paragraph" w:customStyle="1" w:styleId="affff">
    <w:name w:val="АД_Наименование главы без нумерации"/>
    <w:basedOn w:val="2"/>
    <w:qFormat/>
    <w:pPr>
      <w:numPr>
        <w:ilvl w:val="0"/>
        <w:numId w:val="0"/>
      </w:numPr>
      <w:outlineLvl w:val="9"/>
    </w:pPr>
  </w:style>
  <w:style w:type="paragraph" w:customStyle="1" w:styleId="affff0">
    <w:name w:val="АД_Нумерованный пункт"/>
    <w:basedOn w:val="3f"/>
    <w:qFormat/>
    <w:pPr>
      <w:tabs>
        <w:tab w:val="clear" w:pos="972"/>
        <w:tab w:val="left" w:pos="720"/>
      </w:tabs>
      <w:ind w:left="720" w:hanging="720"/>
    </w:pPr>
    <w:rPr>
      <w:rFonts w:ascii="Times New Roman" w:hAnsi="Times New Roman" w:cs="Times New Roman"/>
    </w:rPr>
  </w:style>
  <w:style w:type="paragraph" w:customStyle="1" w:styleId="affff1">
    <w:name w:val="АД_Нумерованный подпункт"/>
    <w:basedOn w:val="a1"/>
    <w:qFormat/>
    <w:pPr>
      <w:tabs>
        <w:tab w:val="left" w:pos="720"/>
      </w:tabs>
      <w:ind w:left="720" w:hanging="720"/>
    </w:pPr>
    <w:rPr>
      <w:lang w:val="en-US"/>
    </w:rPr>
  </w:style>
  <w:style w:type="paragraph" w:customStyle="1" w:styleId="affff2">
    <w:name w:val="АД_Основной текст"/>
    <w:basedOn w:val="a1"/>
    <w:qFormat/>
    <w:pPr>
      <w:ind w:firstLine="567"/>
    </w:pPr>
    <w:rPr>
      <w:lang w:val="en-US"/>
    </w:rPr>
  </w:style>
  <w:style w:type="paragraph" w:customStyle="1" w:styleId="1a">
    <w:name w:val="Стиль АД_Список 1"/>
    <w:basedOn w:val="a1"/>
    <w:qFormat/>
    <w:pPr>
      <w:tabs>
        <w:tab w:val="left" w:pos="720"/>
        <w:tab w:val="left" w:pos="1440"/>
      </w:tabs>
      <w:ind w:left="1224" w:hanging="504"/>
    </w:pPr>
    <w:rPr>
      <w:b/>
      <w:bCs/>
      <w:i/>
      <w:iCs/>
    </w:rPr>
  </w:style>
  <w:style w:type="paragraph" w:customStyle="1" w:styleId="affff3">
    <w:name w:val="АД_Заголовки таблиц"/>
    <w:basedOn w:val="a1"/>
    <w:qFormat/>
    <w:pPr>
      <w:jc w:val="center"/>
    </w:pPr>
    <w:rPr>
      <w:b/>
      <w:bCs/>
    </w:rPr>
  </w:style>
  <w:style w:type="paragraph" w:styleId="affff4">
    <w:name w:val="TOC Heading"/>
    <w:basedOn w:val="1"/>
    <w:next w:val="a1"/>
    <w:qFormat/>
    <w:pPr>
      <w:keepLines/>
      <w:numPr>
        <w:numId w:val="0"/>
      </w:numPr>
      <w:spacing w:before="480" w:after="0" w:line="276" w:lineRule="auto"/>
      <w:jc w:val="left"/>
      <w:outlineLvl w:val="9"/>
    </w:pPr>
    <w:rPr>
      <w:rFonts w:ascii="Cambria" w:hAnsi="Cambria" w:cs="Cambria"/>
      <w:bCs/>
      <w:color w:val="365F91"/>
      <w:sz w:val="28"/>
      <w:szCs w:val="28"/>
    </w:rPr>
  </w:style>
  <w:style w:type="paragraph" w:styleId="affff5">
    <w:name w:val="Balloon Text"/>
    <w:basedOn w:val="a1"/>
    <w:qFormat/>
    <w:rPr>
      <w:rFonts w:ascii="Tahoma" w:hAnsi="Tahoma" w:cs="Tahoma"/>
      <w:sz w:val="16"/>
      <w:szCs w:val="16"/>
      <w:lang w:val="en-US"/>
    </w:rPr>
  </w:style>
  <w:style w:type="paragraph" w:customStyle="1" w:styleId="affff6">
    <w:name w:val="АД_Основной текст по центру полужирный"/>
    <w:basedOn w:val="a1"/>
    <w:qFormat/>
    <w:pPr>
      <w:ind w:firstLine="567"/>
      <w:jc w:val="center"/>
    </w:pPr>
    <w:rPr>
      <w:b/>
      <w:lang w:val="en-US"/>
    </w:rPr>
  </w:style>
  <w:style w:type="paragraph" w:customStyle="1" w:styleId="3f1">
    <w:name w:val="АД_Текст отступ 3"/>
    <w:basedOn w:val="a1"/>
    <w:qFormat/>
    <w:pPr>
      <w:ind w:left="1418"/>
    </w:pPr>
    <w:rPr>
      <w:lang w:val="en-US"/>
    </w:rPr>
  </w:style>
  <w:style w:type="paragraph" w:customStyle="1" w:styleId="47">
    <w:name w:val="АД_Нумерованный подпункт 4 уровня"/>
    <w:basedOn w:val="affff1"/>
    <w:qFormat/>
    <w:pPr>
      <w:tabs>
        <w:tab w:val="clear" w:pos="720"/>
        <w:tab w:val="left" w:pos="993"/>
      </w:tabs>
      <w:ind w:left="993" w:hanging="993"/>
    </w:pPr>
  </w:style>
  <w:style w:type="paragraph" w:customStyle="1" w:styleId="a0">
    <w:name w:val="АД_Список абв"/>
    <w:basedOn w:val="a1"/>
    <w:qFormat/>
    <w:pPr>
      <w:numPr>
        <w:numId w:val="6"/>
      </w:numPr>
    </w:pPr>
  </w:style>
  <w:style w:type="paragraph" w:customStyle="1" w:styleId="1b">
    <w:name w:val="Обычный1"/>
    <w:qFormat/>
    <w:pPr>
      <w:widowControl w:val="0"/>
      <w:spacing w:line="300" w:lineRule="auto"/>
      <w:ind w:firstLine="720"/>
      <w:jc w:val="both"/>
    </w:pPr>
    <w:rPr>
      <w:rFonts w:eastAsia="Times New Roman" w:cs="Times New Roman"/>
      <w:szCs w:val="20"/>
      <w:lang w:val="ru-RU" w:bidi="ar-SA"/>
    </w:rPr>
  </w:style>
  <w:style w:type="paragraph" w:styleId="affff7">
    <w:name w:val="Block Text"/>
    <w:basedOn w:val="a1"/>
    <w:qFormat/>
    <w:pPr>
      <w:spacing w:after="120"/>
      <w:ind w:left="1440" w:right="1440"/>
    </w:pPr>
    <w:rPr>
      <w:szCs w:val="20"/>
    </w:rPr>
  </w:style>
  <w:style w:type="paragraph" w:customStyle="1" w:styleId="WW-2">
    <w:name w:val="WW-Основной текст с отступом 2"/>
    <w:basedOn w:val="a1"/>
    <w:qFormat/>
    <w:pPr>
      <w:ind w:left="-540"/>
    </w:pPr>
    <w:rPr>
      <w:rFonts w:ascii="Arial" w:hAnsi="Arial" w:cs="Arial"/>
      <w:sz w:val="18"/>
    </w:rPr>
  </w:style>
  <w:style w:type="paragraph" w:customStyle="1" w:styleId="WW-3">
    <w:name w:val="WW-Основной текст с отступом 3"/>
    <w:basedOn w:val="a1"/>
    <w:qFormat/>
    <w:pPr>
      <w:ind w:left="-540"/>
    </w:pPr>
    <w:rPr>
      <w:rFonts w:ascii="Arial" w:hAnsi="Arial" w:cs="Arial"/>
      <w:sz w:val="17"/>
    </w:rPr>
  </w:style>
  <w:style w:type="paragraph" w:customStyle="1" w:styleId="a">
    <w:name w:val="Список нум."/>
    <w:basedOn w:val="a1"/>
    <w:qFormat/>
    <w:pPr>
      <w:keepNext/>
      <w:numPr>
        <w:numId w:val="8"/>
      </w:numPr>
      <w:tabs>
        <w:tab w:val="left" w:pos="1701"/>
      </w:tabs>
      <w:spacing w:before="120" w:after="120" w:line="360" w:lineRule="auto"/>
      <w:jc w:val="left"/>
    </w:pPr>
    <w:rPr>
      <w:rFonts w:ascii="Arial" w:hAnsi="Arial" w:cs="Arial"/>
      <w:szCs w:val="20"/>
    </w:rPr>
  </w:style>
  <w:style w:type="paragraph" w:customStyle="1" w:styleId="1VI">
    <w:name w:val="Заголовок 1 (раздел VI)"/>
    <w:basedOn w:val="1"/>
    <w:qFormat/>
    <w:pPr>
      <w:keepLines/>
      <w:widowControl w:val="0"/>
      <w:numPr>
        <w:numId w:val="0"/>
      </w:numPr>
      <w:tabs>
        <w:tab w:val="left" w:pos="643"/>
      </w:tabs>
      <w:ind w:left="643" w:right="567" w:firstLine="709"/>
      <w:outlineLvl w:val="9"/>
    </w:pPr>
    <w:rPr>
      <w:rFonts w:ascii="Arial" w:hAnsi="Arial" w:cs="Arial"/>
      <w:bCs/>
      <w:sz w:val="28"/>
      <w:szCs w:val="32"/>
    </w:rPr>
  </w:style>
  <w:style w:type="paragraph" w:customStyle="1" w:styleId="FR1">
    <w:name w:val="FR1"/>
    <w:qFormat/>
    <w:pPr>
      <w:widowControl w:val="0"/>
      <w:spacing w:before="200"/>
      <w:ind w:left="40" w:firstLine="680"/>
      <w:jc w:val="both"/>
    </w:pPr>
    <w:rPr>
      <w:rFonts w:ascii="Arial" w:eastAsia="Times New Roman" w:hAnsi="Arial" w:cs="Arial"/>
      <w:sz w:val="20"/>
      <w:szCs w:val="20"/>
      <w:lang w:val="ru-RU" w:bidi="ar-SA"/>
    </w:rPr>
  </w:style>
  <w:style w:type="paragraph" w:customStyle="1" w:styleId="ConsPlusNormal0">
    <w:name w:val="ConsPlusNormal"/>
    <w:qFormat/>
    <w:pPr>
      <w:widowControl w:val="0"/>
      <w:ind w:firstLine="720"/>
    </w:pPr>
    <w:rPr>
      <w:rFonts w:ascii="Arial" w:eastAsia="Times New Roman" w:hAnsi="Arial" w:cs="Arial"/>
      <w:sz w:val="20"/>
      <w:szCs w:val="20"/>
      <w:lang w:val="ru-RU" w:bidi="ar-SA"/>
    </w:rPr>
  </w:style>
  <w:style w:type="paragraph" w:customStyle="1" w:styleId="FR2">
    <w:name w:val="FR2"/>
    <w:qFormat/>
    <w:pPr>
      <w:widowControl w:val="0"/>
      <w:spacing w:before="20"/>
      <w:jc w:val="center"/>
    </w:pPr>
    <w:rPr>
      <w:rFonts w:ascii="Arial" w:eastAsia="Times New Roman" w:hAnsi="Arial" w:cs="Arial"/>
      <w:szCs w:val="20"/>
      <w:lang w:val="ru-RU" w:bidi="ar-SA"/>
    </w:rPr>
  </w:style>
  <w:style w:type="paragraph" w:customStyle="1" w:styleId="affff8">
    <w:name w:val="Знак"/>
    <w:basedOn w:val="a1"/>
    <w:qFormat/>
    <w:pPr>
      <w:spacing w:after="160" w:line="240" w:lineRule="exact"/>
    </w:pPr>
    <w:rPr>
      <w:rFonts w:ascii="Verdana" w:hAnsi="Verdana" w:cs="Verdana"/>
      <w:sz w:val="22"/>
      <w:szCs w:val="20"/>
      <w:lang w:val="en-US"/>
    </w:rPr>
  </w:style>
  <w:style w:type="paragraph" w:styleId="ae">
    <w:name w:val="footnote text"/>
    <w:basedOn w:val="a1"/>
    <w:link w:val="16"/>
    <w:pPr>
      <w:jc w:val="left"/>
    </w:pPr>
    <w:rPr>
      <w:sz w:val="20"/>
      <w:szCs w:val="20"/>
      <w:lang w:val="en-US"/>
    </w:rPr>
  </w:style>
  <w:style w:type="paragraph" w:customStyle="1" w:styleId="3f2">
    <w:name w:val="Стиль3 Знак Знак"/>
    <w:basedOn w:val="2b"/>
    <w:qFormat/>
    <w:pPr>
      <w:widowControl w:val="0"/>
      <w:tabs>
        <w:tab w:val="left" w:pos="227"/>
      </w:tabs>
      <w:spacing w:after="0" w:line="240" w:lineRule="auto"/>
      <w:ind w:left="0"/>
    </w:pPr>
    <w:rPr>
      <w:szCs w:val="20"/>
    </w:rPr>
  </w:style>
  <w:style w:type="paragraph" w:customStyle="1" w:styleId="03zagolovok2">
    <w:name w:val="03zagolovok2"/>
    <w:basedOn w:val="a1"/>
    <w:qFormat/>
    <w:pPr>
      <w:keepNext/>
      <w:spacing w:before="360" w:after="120" w:line="360" w:lineRule="atLeast"/>
      <w:jc w:val="left"/>
      <w:outlineLvl w:val="1"/>
    </w:pPr>
    <w:rPr>
      <w:rFonts w:ascii="GaramondC;Times New Roman" w:hAnsi="GaramondC;Times New Roman" w:cs="GaramondC;Times New Roman"/>
      <w:b/>
      <w:color w:val="000000"/>
      <w:sz w:val="28"/>
      <w:szCs w:val="28"/>
    </w:rPr>
  </w:style>
  <w:style w:type="paragraph" w:customStyle="1" w:styleId="affff9">
    <w:name w:val="текст"/>
    <w:qFormat/>
    <w:pPr>
      <w:jc w:val="both"/>
    </w:pPr>
    <w:rPr>
      <w:rFonts w:ascii="SchoolBookC;Courier New" w:eastAsia="Times New Roman" w:hAnsi="SchoolBookC;Courier New" w:cs="SchoolBookC;Courier New"/>
      <w:color w:val="000000"/>
      <w:szCs w:val="20"/>
      <w:lang w:val="ru-RU" w:bidi="ar-SA"/>
    </w:rPr>
  </w:style>
  <w:style w:type="paragraph" w:customStyle="1" w:styleId="1c">
    <w:name w:val="текст1"/>
    <w:qFormat/>
    <w:pPr>
      <w:ind w:firstLine="397"/>
      <w:jc w:val="both"/>
    </w:pPr>
    <w:rPr>
      <w:rFonts w:ascii="SchoolBookC;Courier New" w:eastAsia="Times New Roman" w:hAnsi="SchoolBookC;Courier New" w:cs="SchoolBookC;Courier New"/>
      <w:szCs w:val="20"/>
      <w:lang w:val="ru-RU" w:bidi="ar-SA"/>
    </w:rPr>
  </w:style>
  <w:style w:type="paragraph" w:customStyle="1" w:styleId="affffa">
    <w:name w:val="втяжка"/>
    <w:basedOn w:val="1c"/>
    <w:next w:val="1c"/>
    <w:qFormat/>
    <w:pPr>
      <w:tabs>
        <w:tab w:val="left" w:pos="567"/>
      </w:tabs>
      <w:spacing w:before="57"/>
      <w:ind w:left="567" w:hanging="567"/>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qFormat/>
    <w:pPr>
      <w:spacing w:before="280" w:after="280"/>
      <w:jc w:val="left"/>
    </w:pPr>
    <w:rPr>
      <w:rFonts w:ascii="Tahoma" w:hAnsi="Tahoma" w:cs="Tahoma"/>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qFormat/>
    <w:pPr>
      <w:spacing w:before="280" w:after="280"/>
      <w:jc w:val="left"/>
    </w:pPr>
    <w:rPr>
      <w:rFonts w:ascii="Tahoma" w:hAnsi="Tahoma" w:cs="Tahoma"/>
      <w:sz w:val="20"/>
      <w:szCs w:val="20"/>
      <w:lang w:val="en-US"/>
    </w:rPr>
  </w:style>
  <w:style w:type="paragraph" w:customStyle="1" w:styleId="CharChar">
    <w:name w:val="Char Char"/>
    <w:basedOn w:val="a1"/>
    <w:qFormat/>
    <w:pPr>
      <w:spacing w:before="280" w:after="280"/>
      <w:jc w:val="left"/>
    </w:pPr>
    <w:rPr>
      <w:rFonts w:ascii="Tahoma" w:hAnsi="Tahoma" w:cs="Tahoma"/>
      <w:sz w:val="20"/>
      <w:szCs w:val="20"/>
      <w:lang w:val="en-US"/>
    </w:rPr>
  </w:style>
  <w:style w:type="paragraph" w:customStyle="1" w:styleId="TimesNewRoman">
    <w:name w:val="Обычный + Times New Roman"/>
    <w:basedOn w:val="a1"/>
    <w:qFormat/>
    <w:pPr>
      <w:widowControl w:val="0"/>
      <w:shd w:val="clear" w:color="auto" w:fill="FFFFFF"/>
      <w:ind w:left="11" w:right="45" w:firstLine="703"/>
    </w:pPr>
    <w:rPr>
      <w:color w:val="000000"/>
      <w:spacing w:val="-7"/>
    </w:rPr>
  </w:style>
  <w:style w:type="paragraph" w:customStyle="1" w:styleId="ConsNormal0">
    <w:name w:val="ConsNormal Знак"/>
    <w:qFormat/>
    <w:pPr>
      <w:ind w:right="19772" w:firstLine="720"/>
    </w:pPr>
    <w:rPr>
      <w:rFonts w:ascii="Arial" w:eastAsia="Times New Roman" w:hAnsi="Arial" w:cs="Arial"/>
      <w:sz w:val="20"/>
      <w:szCs w:val="20"/>
      <w:lang w:val="ru-RU" w:bidi="ar-SA"/>
    </w:rPr>
  </w:style>
  <w:style w:type="paragraph" w:customStyle="1" w:styleId="1d">
    <w:name w:val="Знак1 Знак Знак Знак Знак Знак"/>
    <w:basedOn w:val="a1"/>
    <w:qFormat/>
    <w:pPr>
      <w:widowControl w:val="0"/>
      <w:spacing w:after="160" w:line="240" w:lineRule="exact"/>
      <w:jc w:val="right"/>
    </w:pPr>
    <w:rPr>
      <w:rFonts w:ascii="Arial" w:hAnsi="Arial" w:cs="Arial"/>
      <w:sz w:val="20"/>
      <w:szCs w:val="20"/>
      <w:lang w:val="en-GB"/>
    </w:rPr>
  </w:style>
  <w:style w:type="paragraph" w:customStyle="1" w:styleId="ConsNonformat">
    <w:name w:val="ConsNonformat"/>
    <w:qFormat/>
    <w:pPr>
      <w:widowControl w:val="0"/>
    </w:pPr>
    <w:rPr>
      <w:rFonts w:ascii="Courier New" w:eastAsia="Times New Roman" w:hAnsi="Courier New" w:cs="Courier New"/>
      <w:sz w:val="20"/>
      <w:szCs w:val="20"/>
      <w:lang w:val="ru-RU" w:bidi="ar-SA"/>
    </w:rPr>
  </w:style>
  <w:style w:type="paragraph" w:customStyle="1" w:styleId="ConsTitle">
    <w:name w:val="ConsTitle"/>
    <w:qFormat/>
    <w:pPr>
      <w:widowControl w:val="0"/>
    </w:pPr>
    <w:rPr>
      <w:rFonts w:ascii="Arial" w:eastAsia="Times New Roman" w:hAnsi="Arial" w:cs="Arial"/>
      <w:b/>
      <w:bCs/>
      <w:sz w:val="16"/>
      <w:szCs w:val="16"/>
      <w:lang w:val="ru-RU" w:bidi="ar-SA"/>
    </w:rPr>
  </w:style>
  <w:style w:type="paragraph" w:customStyle="1" w:styleId="211">
    <w:name w:val="Основной текст 21"/>
    <w:basedOn w:val="a1"/>
    <w:qFormat/>
    <w:pPr>
      <w:ind w:firstLine="720"/>
    </w:pPr>
    <w:rPr>
      <w:szCs w:val="20"/>
    </w:rPr>
  </w:style>
  <w:style w:type="paragraph" w:customStyle="1" w:styleId="tabltext">
    <w:name w:val="tabl_text"/>
    <w:basedOn w:val="a1"/>
    <w:qFormat/>
    <w:pPr>
      <w:spacing w:before="45" w:after="45"/>
      <w:ind w:left="60" w:right="60"/>
    </w:pPr>
    <w:rPr>
      <w:sz w:val="21"/>
      <w:szCs w:val="21"/>
    </w:rPr>
  </w:style>
  <w:style w:type="paragraph" w:customStyle="1" w:styleId="textb">
    <w:name w:val="textb"/>
    <w:basedOn w:val="a1"/>
    <w:qFormat/>
    <w:pPr>
      <w:jc w:val="left"/>
    </w:pPr>
    <w:rPr>
      <w:rFonts w:ascii="Arial" w:hAnsi="Arial" w:cs="Arial"/>
      <w:b/>
      <w:bCs/>
      <w:sz w:val="22"/>
      <w:szCs w:val="22"/>
    </w:rPr>
  </w:style>
  <w:style w:type="paragraph" w:customStyle="1" w:styleId="1e">
    <w:name w:val="1"/>
    <w:basedOn w:val="a1"/>
    <w:qFormat/>
    <w:pPr>
      <w:widowControl w:val="0"/>
      <w:spacing w:after="160" w:line="240" w:lineRule="exact"/>
      <w:jc w:val="right"/>
    </w:pPr>
    <w:rPr>
      <w:rFonts w:ascii="Arial" w:hAnsi="Arial" w:cs="Arial"/>
      <w:sz w:val="20"/>
      <w:szCs w:val="20"/>
      <w:lang w:val="en-GB"/>
    </w:rPr>
  </w:style>
  <w:style w:type="paragraph" w:customStyle="1" w:styleId="1f">
    <w:name w:val="Знак1 Знак Знак"/>
    <w:basedOn w:val="a1"/>
    <w:qFormat/>
    <w:pPr>
      <w:widowControl w:val="0"/>
      <w:spacing w:after="160" w:line="240" w:lineRule="exact"/>
      <w:jc w:val="right"/>
    </w:pPr>
    <w:rPr>
      <w:rFonts w:ascii="Arial" w:hAnsi="Arial" w:cs="Arial"/>
      <w:sz w:val="20"/>
      <w:szCs w:val="20"/>
      <w:lang w:val="en-GB"/>
    </w:rPr>
  </w:style>
  <w:style w:type="paragraph" w:customStyle="1" w:styleId="110">
    <w:name w:val="Знак1 Знак Знак1"/>
    <w:basedOn w:val="a1"/>
    <w:qFormat/>
    <w:pPr>
      <w:widowControl w:val="0"/>
      <w:spacing w:after="160" w:line="240" w:lineRule="exact"/>
      <w:jc w:val="right"/>
    </w:pPr>
    <w:rPr>
      <w:rFonts w:ascii="Arial" w:hAnsi="Arial" w:cs="Arial"/>
      <w:sz w:val="20"/>
      <w:szCs w:val="20"/>
      <w:lang w:val="en-GB"/>
    </w:rPr>
  </w:style>
  <w:style w:type="paragraph" w:customStyle="1" w:styleId="Char">
    <w:name w:val="Char Знак Знак"/>
    <w:basedOn w:val="a1"/>
    <w:qFormat/>
    <w:pPr>
      <w:widowControl w:val="0"/>
      <w:spacing w:after="160" w:line="240" w:lineRule="exact"/>
      <w:jc w:val="right"/>
    </w:pPr>
    <w:rPr>
      <w:rFonts w:ascii="Arial" w:hAnsi="Arial" w:cs="Arial"/>
      <w:sz w:val="20"/>
      <w:szCs w:val="20"/>
      <w:lang w:val="en-GB"/>
    </w:rPr>
  </w:style>
  <w:style w:type="paragraph" w:customStyle="1" w:styleId="1f0">
    <w:name w:val="Знак1"/>
    <w:basedOn w:val="a1"/>
    <w:qFormat/>
    <w:pPr>
      <w:widowControl w:val="0"/>
      <w:spacing w:after="160" w:line="240" w:lineRule="exact"/>
      <w:jc w:val="right"/>
    </w:pPr>
    <w:rPr>
      <w:sz w:val="20"/>
      <w:szCs w:val="20"/>
      <w:lang w:val="en-GB"/>
    </w:rPr>
  </w:style>
  <w:style w:type="paragraph" w:customStyle="1" w:styleId="1f1">
    <w:name w:val="1 Знак Знак Знак Знак"/>
    <w:basedOn w:val="a1"/>
    <w:qFormat/>
    <w:pPr>
      <w:widowControl w:val="0"/>
      <w:spacing w:after="160" w:line="240" w:lineRule="exact"/>
      <w:jc w:val="right"/>
    </w:pPr>
    <w:rPr>
      <w:sz w:val="20"/>
      <w:szCs w:val="20"/>
      <w:lang w:val="en-GB"/>
    </w:rPr>
  </w:style>
  <w:style w:type="paragraph" w:customStyle="1" w:styleId="affffb">
    <w:name w:val="Основной шрифт абзаца Знак"/>
    <w:basedOn w:val="a1"/>
    <w:qFormat/>
    <w:pPr>
      <w:widowControl w:val="0"/>
      <w:spacing w:after="160" w:line="240" w:lineRule="exact"/>
      <w:jc w:val="right"/>
    </w:pPr>
    <w:rPr>
      <w:rFonts w:ascii="Arial" w:hAnsi="Arial" w:cs="Arial"/>
      <w:sz w:val="20"/>
      <w:szCs w:val="20"/>
      <w:lang w:val="en-GB"/>
    </w:rPr>
  </w:style>
  <w:style w:type="paragraph" w:customStyle="1" w:styleId="1f2">
    <w:name w:val="Знак1 Знак Знак Знак"/>
    <w:basedOn w:val="a1"/>
    <w:qFormat/>
    <w:pPr>
      <w:widowControl w:val="0"/>
      <w:spacing w:after="160" w:line="240" w:lineRule="exact"/>
      <w:jc w:val="right"/>
    </w:pPr>
    <w:rPr>
      <w:rFonts w:ascii="Arial" w:hAnsi="Arial" w:cs="Arial"/>
      <w:sz w:val="20"/>
      <w:szCs w:val="20"/>
      <w:lang w:val="en-GB"/>
    </w:rPr>
  </w:style>
  <w:style w:type="paragraph" w:customStyle="1" w:styleId="111">
    <w:name w:val="Знак1 Знак Знак Знак1 Знак Знак Знак Знак Знак Знак Знак Знак Знак"/>
    <w:basedOn w:val="a1"/>
    <w:qFormat/>
    <w:pPr>
      <w:widowControl w:val="0"/>
      <w:spacing w:after="160" w:line="240" w:lineRule="exact"/>
      <w:jc w:val="right"/>
    </w:pPr>
    <w:rPr>
      <w:rFonts w:ascii="Arial" w:hAnsi="Arial" w:cs="Arial"/>
      <w:sz w:val="20"/>
      <w:szCs w:val="20"/>
      <w:lang w:val="en-GB"/>
    </w:rPr>
  </w:style>
  <w:style w:type="paragraph" w:customStyle="1" w:styleId="ConsPlusCell">
    <w:name w:val="ConsPlusCell"/>
    <w:qFormat/>
    <w:pPr>
      <w:widowControl w:val="0"/>
    </w:pPr>
    <w:rPr>
      <w:rFonts w:ascii="Arial" w:eastAsia="Times New Roman" w:hAnsi="Arial" w:cs="Arial"/>
      <w:sz w:val="20"/>
      <w:szCs w:val="20"/>
      <w:lang w:val="ru-RU" w:bidi="ar-SA"/>
    </w:rPr>
  </w:style>
  <w:style w:type="paragraph" w:customStyle="1" w:styleId="1f3">
    <w:name w:val="Знак1 Знак Знак Знак Знак Знак Знак Знак Знак Знак Знак Знак Знак Знак Знак"/>
    <w:basedOn w:val="a1"/>
    <w:qFormat/>
    <w:pPr>
      <w:widowControl w:val="0"/>
      <w:spacing w:after="160" w:line="240" w:lineRule="exact"/>
      <w:jc w:val="right"/>
    </w:pPr>
    <w:rPr>
      <w:rFonts w:ascii="Arial" w:hAnsi="Arial" w:cs="Arial"/>
      <w:sz w:val="20"/>
      <w:szCs w:val="20"/>
      <w:lang w:val="en-GB"/>
    </w:rPr>
  </w:style>
  <w:style w:type="paragraph" w:customStyle="1" w:styleId="1f4">
    <w:name w:val="Знак1 Знак Знак Знак Знак Знак Знак Знак Знак Знак Знак Знак Знак Знак Знак Знак Знак Знак Знак Знак Знак Знак Знак Знак"/>
    <w:basedOn w:val="a1"/>
    <w:qFormat/>
    <w:pPr>
      <w:widowControl w:val="0"/>
      <w:spacing w:after="160" w:line="240" w:lineRule="exact"/>
      <w:jc w:val="right"/>
    </w:pPr>
    <w:rPr>
      <w:rFonts w:ascii="Arial" w:hAnsi="Arial" w:cs="Arial"/>
      <w:sz w:val="20"/>
      <w:szCs w:val="20"/>
      <w:lang w:val="en-GB"/>
    </w:rPr>
  </w:style>
  <w:style w:type="paragraph" w:customStyle="1" w:styleId="ConsPlusNonformat">
    <w:name w:val="ConsPlusNonformat"/>
    <w:qFormat/>
    <w:rPr>
      <w:rFonts w:ascii="Courier New" w:eastAsia="Times New Roman" w:hAnsi="Courier New" w:cs="Courier New"/>
      <w:sz w:val="20"/>
      <w:szCs w:val="20"/>
      <w:lang w:val="ru-RU" w:bidi="ar-SA"/>
    </w:rPr>
  </w:style>
  <w:style w:type="paragraph" w:styleId="affffc">
    <w:name w:val="List Paragraph"/>
    <w:basedOn w:val="a1"/>
    <w:qFormat/>
    <w:pPr>
      <w:spacing w:after="200" w:line="276" w:lineRule="auto"/>
      <w:ind w:left="720"/>
      <w:contextualSpacing/>
      <w:jc w:val="left"/>
    </w:pPr>
    <w:rPr>
      <w:rFonts w:ascii="Calibri" w:eastAsia="Calibri" w:hAnsi="Calibri" w:cs="Calibri"/>
      <w:sz w:val="22"/>
      <w:szCs w:val="22"/>
      <w:lang w:val="en-US"/>
    </w:rPr>
  </w:style>
  <w:style w:type="paragraph" w:customStyle="1" w:styleId="1f5">
    <w:name w:val="Текст1"/>
    <w:basedOn w:val="a1"/>
    <w:qFormat/>
    <w:pPr>
      <w:jc w:val="left"/>
    </w:pPr>
    <w:rPr>
      <w:rFonts w:ascii="Courier New" w:hAnsi="Courier New" w:cs="Courier New"/>
      <w:sz w:val="20"/>
      <w:szCs w:val="20"/>
    </w:rPr>
  </w:style>
  <w:style w:type="paragraph" w:customStyle="1" w:styleId="affffd">
    <w:name w:val="Знак Знак Знак Знак Знак Знак Знак Знак Знак Знак Знак Знак Знак Знак Знак"/>
    <w:basedOn w:val="a1"/>
    <w:qFormat/>
    <w:pPr>
      <w:widowControl w:val="0"/>
      <w:spacing w:after="160" w:line="240" w:lineRule="exact"/>
      <w:jc w:val="right"/>
    </w:pPr>
    <w:rPr>
      <w:sz w:val="20"/>
      <w:szCs w:val="20"/>
      <w:lang w:val="en-GB"/>
    </w:rPr>
  </w:style>
  <w:style w:type="paragraph" w:customStyle="1" w:styleId="112">
    <w:name w:val="Знак1 Знак Знак Знак Знак Знак1"/>
    <w:basedOn w:val="a1"/>
    <w:qFormat/>
    <w:pPr>
      <w:widowControl w:val="0"/>
      <w:spacing w:after="160" w:line="240" w:lineRule="exact"/>
      <w:jc w:val="right"/>
    </w:pPr>
    <w:rPr>
      <w:rFonts w:ascii="Arial" w:hAnsi="Arial" w:cs="Arial"/>
      <w:sz w:val="20"/>
      <w:szCs w:val="20"/>
      <w:lang w:val="en-GB"/>
    </w:rPr>
  </w:style>
  <w:style w:type="paragraph" w:customStyle="1" w:styleId="113">
    <w:name w:val="Знак1 Знак Знак Знак Знак Знак1 Знак Знак Знак"/>
    <w:basedOn w:val="a1"/>
    <w:qFormat/>
    <w:pPr>
      <w:widowControl w:val="0"/>
      <w:spacing w:after="160" w:line="240" w:lineRule="exact"/>
      <w:jc w:val="right"/>
    </w:pPr>
    <w:rPr>
      <w:rFonts w:ascii="Arial" w:hAnsi="Arial" w:cs="Arial"/>
      <w:sz w:val="20"/>
      <w:szCs w:val="20"/>
      <w:lang w:val="en-GB"/>
    </w:rPr>
  </w:style>
  <w:style w:type="paragraph" w:customStyle="1" w:styleId="Iauiue">
    <w:name w:val="Iau?iue"/>
    <w:qFormat/>
    <w:rPr>
      <w:rFonts w:eastAsia="Times New Roman" w:cs="Times New Roman"/>
      <w:sz w:val="20"/>
      <w:szCs w:val="20"/>
      <w:lang w:val="ru-RU" w:bidi="ar-SA"/>
    </w:rPr>
  </w:style>
  <w:style w:type="paragraph" w:styleId="2f">
    <w:name w:val="List 2"/>
    <w:basedOn w:val="a1"/>
    <w:qFormat/>
    <w:pPr>
      <w:ind w:left="566" w:hanging="283"/>
    </w:pPr>
  </w:style>
  <w:style w:type="paragraph" w:styleId="affffe">
    <w:name w:val="List Continue"/>
    <w:basedOn w:val="a1"/>
    <w:qFormat/>
    <w:pPr>
      <w:spacing w:after="120"/>
      <w:ind w:left="283"/>
    </w:pPr>
  </w:style>
  <w:style w:type="paragraph" w:customStyle="1" w:styleId="formattext">
    <w:name w:val="formattext"/>
    <w:basedOn w:val="a1"/>
    <w:qFormat/>
    <w:pPr>
      <w:spacing w:before="280" w:after="280"/>
      <w:jc w:val="left"/>
    </w:pPr>
  </w:style>
  <w:style w:type="paragraph" w:customStyle="1" w:styleId="160">
    <w:name w:val="Знак16"/>
    <w:basedOn w:val="a1"/>
    <w:qFormat/>
    <w:pPr>
      <w:widowControl w:val="0"/>
      <w:spacing w:after="160" w:line="240" w:lineRule="exact"/>
      <w:jc w:val="right"/>
    </w:pPr>
    <w:rPr>
      <w:rFonts w:ascii="Arial" w:hAnsi="Arial" w:cs="Arial"/>
      <w:sz w:val="20"/>
      <w:szCs w:val="20"/>
      <w:lang w:val="en-GB"/>
    </w:rPr>
  </w:style>
  <w:style w:type="paragraph" w:styleId="afffff">
    <w:name w:val="Document Map"/>
    <w:basedOn w:val="a1"/>
    <w:qFormat/>
    <w:pPr>
      <w:shd w:val="clear" w:color="auto" w:fill="000080"/>
    </w:pPr>
    <w:rPr>
      <w:rFonts w:ascii="Tahoma" w:hAnsi="Tahoma" w:cs="Tahoma"/>
      <w:sz w:val="20"/>
      <w:szCs w:val="20"/>
    </w:rPr>
  </w:style>
  <w:style w:type="paragraph" w:customStyle="1" w:styleId="afffff0">
    <w:name w:val="Договор текст"/>
    <w:basedOn w:val="a1"/>
    <w:qFormat/>
    <w:pPr>
      <w:tabs>
        <w:tab w:val="left" w:pos="3402"/>
        <w:tab w:val="left" w:pos="5103"/>
      </w:tabs>
      <w:ind w:firstLine="680"/>
      <w:contextualSpacing/>
    </w:pPr>
    <w:rPr>
      <w:rFonts w:eastAsia="MS Outlook"/>
      <w:sz w:val="22"/>
    </w:rPr>
  </w:style>
  <w:style w:type="paragraph" w:customStyle="1" w:styleId="afffff1">
    <w:name w:val="Обычный.Нормальный абзац"/>
    <w:qFormat/>
    <w:pPr>
      <w:widowControl w:val="0"/>
      <w:ind w:firstLine="709"/>
      <w:jc w:val="both"/>
    </w:pPr>
    <w:rPr>
      <w:rFonts w:ascii="TimesDL;Times New Roman" w:eastAsia="TimesDL;Times New Roman" w:hAnsi="TimesDL;Times New Roman" w:cs="TimesDL;Times New Roman"/>
      <w:lang w:val="ru-RU" w:bidi="ar-SA"/>
    </w:rPr>
  </w:style>
  <w:style w:type="paragraph" w:customStyle="1" w:styleId="Bodytext20">
    <w:name w:val="Body text (2)"/>
    <w:basedOn w:val="a1"/>
    <w:qFormat/>
    <w:pPr>
      <w:widowControl w:val="0"/>
      <w:shd w:val="clear" w:color="auto" w:fill="FFFFFF"/>
      <w:spacing w:before="540" w:line="264" w:lineRule="exact"/>
      <w:ind w:hanging="320"/>
      <w:jc w:val="center"/>
    </w:pPr>
    <w:rPr>
      <w:b/>
      <w:sz w:val="20"/>
      <w:szCs w:val="20"/>
      <w:shd w:val="clear" w:color="auto" w:fill="FFFFFF"/>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paragraph" w:customStyle="1" w:styleId="FrameContents">
    <w:name w:val="Frame Contents"/>
    <w:basedOn w:val="a1"/>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603561707" TargetMode="External"/><Relationship Id="rId13" Type="http://schemas.openxmlformats.org/officeDocument/2006/relationships/hyperlink" Target="https://docs.cntd.ru/document/1310323156"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cs.cntd.ru/document/603561707" TargetMode="External"/><Relationship Id="rId12" Type="http://schemas.openxmlformats.org/officeDocument/2006/relationships/hyperlink" Target="mailto:ds29mr@yandex.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B5FCB9E5094EC2B5C5F9F0AA003C98CBAFE1521D7726EA2A4404314D102B15F84338AF563ED4CB9973CE015FA8667B7BE76BFAD4EF8D401925B2J" TargetMode="External"/><Relationship Id="rId5" Type="http://schemas.openxmlformats.org/officeDocument/2006/relationships/footnotes" Target="footnotes.xml"/><Relationship Id="rId15" Type="http://schemas.openxmlformats.org/officeDocument/2006/relationships/hyperlink" Target="https://docs.cntd.ru/document/573264178" TargetMode="External"/><Relationship Id="rId10" Type="http://schemas.openxmlformats.org/officeDocument/2006/relationships/hyperlink" Target="consultantplus://offline/ref=B5FCB9E5094EC2B5C5F9F0AA003C98CBAFE1521D7726EA2A4404314D102B15F84338AF563ED4CF9477CE015FA8667B7BE76BFAD4EF8D401925B2J" TargetMode="External"/><Relationship Id="rId4" Type="http://schemas.openxmlformats.org/officeDocument/2006/relationships/webSettings" Target="webSettings.xml"/><Relationship Id="rId9" Type="http://schemas.openxmlformats.org/officeDocument/2006/relationships/hyperlink" Target="consultantplus://offline/ref=596A1F16D797E6DB943351B00451E34EF0C31E1BA98361DB0272B7E661D560E89F6B9CEAF1AF1B96188D17938C7F52982FB734F5E7956C86a8F0H" TargetMode="External"/><Relationship Id="rId14" Type="http://schemas.openxmlformats.org/officeDocument/2006/relationships/hyperlink" Target="https://docs.cntd.ru/document/1310323156" TargetMode="Externa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11</Pages>
  <Words>6394</Words>
  <Characters>36450</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Федеральная таможенная служба</vt:lpstr>
    </vt:vector>
  </TitlesOfParts>
  <Company/>
  <LinksUpToDate>false</LinksUpToDate>
  <CharactersWithSpaces>42759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subject/>
  <dc:creator>///</dc:creator>
  <cp:keywords/>
  <dc:description/>
  <cp:lastModifiedBy>Яков Белей</cp:lastModifiedBy>
  <cp:revision>302</cp:revision>
  <dcterms:created xsi:type="dcterms:W3CDTF">2014-09-30T13:50:00Z</dcterms:created>
  <dcterms:modified xsi:type="dcterms:W3CDTF">2026-04-27T10:07:00Z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ies>
</file>