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0B73F9">
        <w:rPr>
          <w:sz w:val="22"/>
          <w:szCs w:val="22"/>
          <w:lang w:eastAsia="ar-SA"/>
        </w:rPr>
        <w:t xml:space="preserve">пленки матовой для </w:t>
      </w:r>
      <w:r w:rsidR="00EF5429">
        <w:rPr>
          <w:sz w:val="22"/>
          <w:szCs w:val="22"/>
          <w:lang w:eastAsia="ar-SA"/>
        </w:rPr>
        <w:t>пищеблока</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w:t>
      </w:r>
      <w:r w:rsidR="0005112D">
        <w:rPr>
          <w:iCs/>
          <w:sz w:val="22"/>
          <w:szCs w:val="22"/>
        </w:rPr>
        <w:t>40</w:t>
      </w:r>
      <w:r w:rsidR="00871B3A" w:rsidRPr="00871B3A">
        <w:rPr>
          <w:iCs/>
          <w:sz w:val="22"/>
          <w:szCs w:val="22"/>
        </w:rPr>
        <w:t>, код вида расходов 244 (</w:t>
      </w:r>
      <w:r w:rsidR="0005112D" w:rsidRPr="0005112D">
        <w:rPr>
          <w:iCs/>
          <w:sz w:val="22"/>
          <w:szCs w:val="22"/>
        </w:rPr>
        <w:t>Субсидии на финансовое обеспечение выполнения государственного задания</w:t>
      </w:r>
      <w:r w:rsidR="00871B3A" w:rsidRPr="00871B3A">
        <w:rPr>
          <w:iCs/>
          <w:sz w:val="22"/>
          <w:szCs w:val="22"/>
        </w:rPr>
        <w:t>)</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lastRenderedPageBreak/>
        <w:t xml:space="preserve">5.5. Заказчик, приступает к проверке и приёмке поставленного Товара. Приёмка товара 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lastRenderedPageBreak/>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lastRenderedPageBreak/>
        <w:t>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w:t>
      </w:r>
      <w:r w:rsidRPr="00004499">
        <w:rPr>
          <w:sz w:val="22"/>
          <w:szCs w:val="22"/>
        </w:rPr>
        <w:lastRenderedPageBreak/>
        <w:t>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04499">
        <w:rPr>
          <w:sz w:val="22"/>
          <w:szCs w:val="22"/>
        </w:rPr>
        <w:lastRenderedPageBreak/>
        <w:t xml:space="preserve">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 xml:space="preserve">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w:t>
      </w:r>
      <w:r w:rsidRPr="00004499">
        <w:rPr>
          <w:sz w:val="22"/>
          <w:szCs w:val="22"/>
        </w:rPr>
        <w:lastRenderedPageBreak/>
        <w:t>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2077B9" w:rsidRPr="00E84B6A" w:rsidTr="002077B9">
        <w:tc>
          <w:tcPr>
            <w:tcW w:w="644" w:type="dxa"/>
            <w:tcBorders>
              <w:top w:val="single" w:sz="4" w:space="0" w:color="auto"/>
              <w:left w:val="single" w:sz="4" w:space="0" w:color="auto"/>
              <w:bottom w:val="single" w:sz="4" w:space="0" w:color="auto"/>
              <w:right w:val="single" w:sz="4" w:space="0" w:color="auto"/>
            </w:tcBorders>
          </w:tcPr>
          <w:p w:rsidR="002077B9" w:rsidRPr="00E84B6A" w:rsidRDefault="002077B9" w:rsidP="002077B9">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tcPr>
          <w:p w:rsidR="002077B9" w:rsidRDefault="000B73F9" w:rsidP="002077B9">
            <w:r w:rsidRPr="000B73F9">
              <w:t>Пленка матовая</w:t>
            </w:r>
          </w:p>
        </w:tc>
        <w:tc>
          <w:tcPr>
            <w:tcW w:w="1701" w:type="dxa"/>
            <w:tcBorders>
              <w:left w:val="single" w:sz="4" w:space="0" w:color="auto"/>
            </w:tcBorders>
          </w:tcPr>
          <w:p w:rsidR="002077B9" w:rsidRPr="00E84B6A" w:rsidRDefault="000B73F9" w:rsidP="002077B9">
            <w:pPr>
              <w:rPr>
                <w:sz w:val="22"/>
                <w:szCs w:val="22"/>
              </w:rPr>
            </w:pPr>
            <w:r>
              <w:rPr>
                <w:sz w:val="22"/>
                <w:szCs w:val="22"/>
              </w:rPr>
              <w:t>22.21.42.120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bottom"/>
          </w:tcPr>
          <w:p w:rsidR="00053B70" w:rsidRDefault="000B73F9" w:rsidP="003D1708">
            <w:pPr>
              <w:rPr>
                <w:rFonts w:ascii="Calibri" w:hAnsi="Calibri" w:cs="Calibri"/>
                <w:color w:val="000000"/>
                <w:sz w:val="22"/>
                <w:szCs w:val="22"/>
              </w:rPr>
            </w:pPr>
            <w:r w:rsidRPr="000B73F9">
              <w:rPr>
                <w:rFonts w:ascii="Calibri" w:hAnsi="Calibri" w:cs="Calibri"/>
                <w:color w:val="000000"/>
                <w:sz w:val="22"/>
                <w:szCs w:val="22"/>
              </w:rPr>
              <w:t>Пленка матовая характеристика товара: Декоративная белая матовая пленка Толщина пленки — 56 мкм Пропускание видимого света — 77% Отражение видимого света — 9% Пропускание солнечной энергии — 61% Отражение солнечной энергии — 8% Поглощение солнечной энергии — 31% Коэффициент затемнения — 0,81 Эмиссионность — 0,85 U- фактор — 1,09 Пропускание ультрафиолета — &lt;2% Общее отражение энергии — 30% Подавление бликов — 15% Объем: 300 м2 | Значение характеристики не может изменяться участником закупки</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0B73F9" w:rsidRDefault="000B73F9" w:rsidP="002077B9">
            <w:pPr>
              <w:rPr>
                <w:sz w:val="22"/>
                <w:szCs w:val="22"/>
              </w:rPr>
            </w:pPr>
          </w:p>
          <w:p w:rsidR="002077B9" w:rsidRPr="00E84B6A" w:rsidRDefault="000B73F9" w:rsidP="002077B9">
            <w:pPr>
              <w:rPr>
                <w:sz w:val="22"/>
                <w:szCs w:val="22"/>
              </w:rPr>
            </w:pPr>
            <w:r>
              <w:rPr>
                <w:sz w:val="22"/>
                <w:szCs w:val="22"/>
              </w:rPr>
              <w:t>М2</w:t>
            </w:r>
          </w:p>
        </w:tc>
        <w:tc>
          <w:tcPr>
            <w:tcW w:w="957" w:type="dxa"/>
            <w:tcBorders>
              <w:top w:val="single" w:sz="4" w:space="0" w:color="auto"/>
              <w:left w:val="nil"/>
              <w:bottom w:val="single" w:sz="4" w:space="0" w:color="auto"/>
              <w:right w:val="single" w:sz="4" w:space="0" w:color="auto"/>
            </w:tcBorders>
            <w:shd w:val="clear" w:color="auto" w:fill="auto"/>
            <w:vAlign w:val="bottom"/>
          </w:tcPr>
          <w:p w:rsidR="002077B9" w:rsidRDefault="00EF5429" w:rsidP="00053B70">
            <w:pPr>
              <w:rPr>
                <w:rFonts w:ascii="Calibri" w:hAnsi="Calibri" w:cs="Calibri"/>
                <w:color w:val="000000"/>
                <w:sz w:val="22"/>
                <w:szCs w:val="22"/>
              </w:rPr>
            </w:pPr>
            <w:r>
              <w:rPr>
                <w:rFonts w:ascii="Calibri" w:hAnsi="Calibri" w:cs="Calibri"/>
                <w:color w:val="000000"/>
                <w:sz w:val="22"/>
                <w:szCs w:val="22"/>
              </w:rPr>
              <w:t>137,6</w:t>
            </w:r>
          </w:p>
        </w:tc>
        <w:bookmarkStart w:id="1" w:name="_GoBack"/>
        <w:bookmarkEnd w:id="1"/>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lastRenderedPageBreak/>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CA8" w:rsidRDefault="007C0CA8">
      <w:r>
        <w:separator/>
      </w:r>
    </w:p>
  </w:endnote>
  <w:endnote w:type="continuationSeparator" w:id="0">
    <w:p w:rsidR="007C0CA8" w:rsidRDefault="007C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CA8" w:rsidRDefault="007C0CA8">
      <w:r>
        <w:separator/>
      </w:r>
    </w:p>
  </w:footnote>
  <w:footnote w:type="continuationSeparator" w:id="0">
    <w:p w:rsidR="007C0CA8" w:rsidRDefault="007C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112D"/>
    <w:rsid w:val="00053B70"/>
    <w:rsid w:val="00091B47"/>
    <w:rsid w:val="000B73F9"/>
    <w:rsid w:val="000D3C94"/>
    <w:rsid w:val="00106269"/>
    <w:rsid w:val="001178EB"/>
    <w:rsid w:val="00157860"/>
    <w:rsid w:val="00203FEC"/>
    <w:rsid w:val="00206BFF"/>
    <w:rsid w:val="002077B9"/>
    <w:rsid w:val="002176A6"/>
    <w:rsid w:val="00223B45"/>
    <w:rsid w:val="00232D7B"/>
    <w:rsid w:val="002A45E3"/>
    <w:rsid w:val="00345F20"/>
    <w:rsid w:val="00392F90"/>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C0CA8"/>
    <w:rsid w:val="007F044B"/>
    <w:rsid w:val="007F4B02"/>
    <w:rsid w:val="008110B6"/>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55E2"/>
    <w:rsid w:val="00B10331"/>
    <w:rsid w:val="00B23283"/>
    <w:rsid w:val="00B24F14"/>
    <w:rsid w:val="00B6340B"/>
    <w:rsid w:val="00BA04D2"/>
    <w:rsid w:val="00BA5A0A"/>
    <w:rsid w:val="00BC5C28"/>
    <w:rsid w:val="00BF2213"/>
    <w:rsid w:val="00C65380"/>
    <w:rsid w:val="00C70BBA"/>
    <w:rsid w:val="00C87433"/>
    <w:rsid w:val="00C97FD7"/>
    <w:rsid w:val="00CA1986"/>
    <w:rsid w:val="00D10445"/>
    <w:rsid w:val="00D67DD3"/>
    <w:rsid w:val="00D935D0"/>
    <w:rsid w:val="00DF7F7C"/>
    <w:rsid w:val="00E14574"/>
    <w:rsid w:val="00E771EE"/>
    <w:rsid w:val="00E84B6A"/>
    <w:rsid w:val="00ED0DD2"/>
    <w:rsid w:val="00ED413D"/>
    <w:rsid w:val="00EF5429"/>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21D99"/>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6159</Words>
  <Characters>35112</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2026-04-27T13:58:00Z</dcterms:created>
  <dcterms:modified xsi:type="dcterms:W3CDTF">2026-04-27T13:58:00Z</dcterms:modified>
</cp:coreProperties>
</file>