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33A9E" w14:textId="77777777" w:rsidR="003C5613" w:rsidRDefault="003C5613" w:rsidP="00F40A3A">
      <w:pPr>
        <w:pStyle w:val="a6"/>
        <w:spacing w:after="0" w:line="240" w:lineRule="exact"/>
        <w:jc w:val="center"/>
        <w:rPr>
          <w:rFonts w:ascii="Times New Roman" w:hAnsi="Times New Roman" w:cs="Times New Roman"/>
          <w:b/>
          <w:color w:val="auto"/>
          <w:spacing w:val="0"/>
          <w:u w:val="single"/>
        </w:rPr>
      </w:pPr>
    </w:p>
    <w:p w14:paraId="377CC4C6" w14:textId="77777777" w:rsidR="00F40A3A" w:rsidRDefault="00F40A3A" w:rsidP="00F40A3A">
      <w:pPr>
        <w:pStyle w:val="a6"/>
        <w:spacing w:after="0" w:line="240" w:lineRule="exact"/>
        <w:jc w:val="center"/>
        <w:rPr>
          <w:rFonts w:ascii="Times New Roman" w:hAnsi="Times New Roman" w:cs="Times New Roman"/>
          <w:b/>
          <w:color w:val="auto"/>
          <w:spacing w:val="0"/>
          <w:u w:val="single"/>
        </w:rPr>
      </w:pPr>
      <w:r w:rsidRPr="001E592C">
        <w:rPr>
          <w:rFonts w:ascii="Times New Roman" w:hAnsi="Times New Roman" w:cs="Times New Roman"/>
          <w:b/>
          <w:color w:val="auto"/>
          <w:spacing w:val="0"/>
          <w:u w:val="single"/>
        </w:rPr>
        <w:t>Описание объекта закупки в соответствии со статьей 33 Закона</w:t>
      </w:r>
    </w:p>
    <w:p w14:paraId="48959FB2" w14:textId="77777777" w:rsidR="00E53D03" w:rsidRDefault="00E53D03" w:rsidP="003C561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2F1C393F" w14:textId="77777777" w:rsidR="00F40A3A" w:rsidRPr="00F7316B" w:rsidRDefault="00F7316B" w:rsidP="003C561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>1.</w:t>
      </w:r>
      <w:r w:rsidR="00F40A3A" w:rsidRPr="00167A1F">
        <w:rPr>
          <w:rFonts w:ascii="Times New Roman" w:hAnsi="Times New Roman" w:cs="Times New Roman"/>
          <w:bCs/>
          <w:sz w:val="20"/>
          <w:szCs w:val="20"/>
          <w:u w:val="single"/>
        </w:rPr>
        <w:t>Требования к функциональным, техническим и качественным характеристикам объекта закупки.</w:t>
      </w:r>
    </w:p>
    <w:p w14:paraId="68CCE799" w14:textId="77777777" w:rsidR="00F40A3A" w:rsidRPr="00F7316B" w:rsidRDefault="00F40A3A" w:rsidP="003C5613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 xml:space="preserve">Все поставляемые товары должны полностью соответствовать качественным, техническим и функциональным характеристикам, указанным в Приложении № </w:t>
      </w:r>
      <w:r w:rsidR="00D340B4">
        <w:rPr>
          <w:rFonts w:ascii="Times New Roman" w:hAnsi="Times New Roman" w:cs="Times New Roman"/>
          <w:bCs/>
          <w:sz w:val="20"/>
          <w:szCs w:val="20"/>
        </w:rPr>
        <w:t>1</w:t>
      </w:r>
      <w:r w:rsidRPr="00F7316B">
        <w:rPr>
          <w:rFonts w:ascii="Times New Roman" w:hAnsi="Times New Roman" w:cs="Times New Roman"/>
          <w:bCs/>
          <w:sz w:val="20"/>
          <w:szCs w:val="20"/>
        </w:rPr>
        <w:t xml:space="preserve"> к Описанию объекта закупки. Номенклатура товара и его количество определяются Спецификацией (Приложение № 1 к Контракту).</w:t>
      </w:r>
    </w:p>
    <w:p w14:paraId="17DDBDE3" w14:textId="77777777" w:rsidR="00F40A3A" w:rsidRPr="00F7316B" w:rsidRDefault="00F40A3A" w:rsidP="003C5613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 xml:space="preserve"> Участник вправе предложить эквивалентные лекарственные формы.</w:t>
      </w:r>
    </w:p>
    <w:p w14:paraId="30CA771F" w14:textId="77777777" w:rsidR="00F40A3A" w:rsidRPr="00F7316B" w:rsidRDefault="00F40A3A" w:rsidP="003C5613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>Поставляемый товар должен иметь инструкцию по применению на русском языке.</w:t>
      </w:r>
    </w:p>
    <w:p w14:paraId="6248A8F1" w14:textId="77777777" w:rsidR="00F40A3A" w:rsidRPr="00F7316B" w:rsidRDefault="00F40A3A" w:rsidP="003C5613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>Поставляемый товар должен быть новым товаром (товаром, который не был в употреблении, в том числе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14:paraId="188606BC" w14:textId="77777777" w:rsidR="00F40A3A" w:rsidRPr="00F7316B" w:rsidRDefault="00F40A3A" w:rsidP="003C5613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>Поставка товара осуществляется в целых упаковках в соответствии с требованиями Федерального закона от 12.04.2010 № 61-ФЗ «Об обращении лекарственных средств». При этом если количество товара, поставляемого Заказчику во вторичной (потребительской) упаковке, превышает количество товара, указанного в Контракте, поставка товара сверх количества осуществляется за счет Поставщика.</w:t>
      </w:r>
    </w:p>
    <w:p w14:paraId="68BD2453" w14:textId="77777777" w:rsidR="00F40A3A" w:rsidRPr="00F7316B" w:rsidRDefault="00F40A3A" w:rsidP="003C5613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>При поставке товара Поставщик обязан предоставить копии документов, подтверждающие качество товара в соответствии с действующим законодательством Российской Федерации:</w:t>
      </w:r>
    </w:p>
    <w:p w14:paraId="3B276FAD" w14:textId="77777777" w:rsidR="00F40A3A" w:rsidRPr="001D4B06" w:rsidRDefault="00F40A3A" w:rsidP="003C5613">
      <w:pPr>
        <w:pStyle w:val="a5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/>
          <w:bCs/>
          <w:sz w:val="20"/>
          <w:szCs w:val="20"/>
        </w:rPr>
        <w:t>- действующее регистрационное удостоверение (основание: ст. 28 Федерального закона от 12.04.2010 № 61-ФЗ «Об обращении лекарственных средств», «Собрание законодательства РФ», 19.04.2010, № 16, ст. 1815).</w:t>
      </w:r>
      <w:r w:rsidR="00F7316B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F7316B">
        <w:rPr>
          <w:rFonts w:ascii="Times New Roman" w:hAnsi="Times New Roman" w:cs="Times New Roman"/>
          <w:bCs/>
          <w:sz w:val="20"/>
          <w:szCs w:val="20"/>
        </w:rPr>
        <w:t xml:space="preserve">В случае если нормативно-технический документ утратил силу вследствие отмены либо замены на иной документ, </w:t>
      </w:r>
      <w:r w:rsidRPr="001D4B06">
        <w:rPr>
          <w:rFonts w:ascii="Times New Roman" w:hAnsi="Times New Roman" w:cs="Times New Roman"/>
          <w:bCs/>
          <w:sz w:val="20"/>
          <w:szCs w:val="20"/>
        </w:rPr>
        <w:t>то Поставщик обязан руководствоваться действующей редакцией такого нормативно-технического документа.</w:t>
      </w:r>
    </w:p>
    <w:p w14:paraId="72F40C6C" w14:textId="77777777" w:rsidR="00F7316B" w:rsidRPr="001D4B06" w:rsidRDefault="00F7316B" w:rsidP="00055858">
      <w:pPr>
        <w:pStyle w:val="a5"/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78D7D81" w14:textId="77777777" w:rsidR="00F40A3A" w:rsidRPr="001D4B06" w:rsidRDefault="00F40A3A" w:rsidP="003C5613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  <w:u w:val="single"/>
        </w:rPr>
      </w:pPr>
      <w:r w:rsidRPr="001D4B06">
        <w:rPr>
          <w:rFonts w:ascii="Times New Roman" w:hAnsi="Times New Roman" w:cs="Times New Roman"/>
          <w:bCs/>
          <w:sz w:val="19"/>
          <w:szCs w:val="19"/>
          <w:u w:val="single"/>
        </w:rPr>
        <w:t>Требования к условиям транспортировки товара, упаковке и маркировке.</w:t>
      </w:r>
    </w:p>
    <w:p w14:paraId="2A14717E" w14:textId="77777777"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1D4B06">
        <w:rPr>
          <w:rFonts w:ascii="Times New Roman" w:hAnsi="Times New Roman" w:cs="Times New Roman"/>
          <w:bCs/>
          <w:sz w:val="19"/>
          <w:szCs w:val="19"/>
        </w:rPr>
        <w:t>2.1. Упаковка и маркировка товара должны соответствовать требованиям законодательства Российской Федерации,</w:t>
      </w:r>
      <w:r w:rsidRPr="003C5613">
        <w:rPr>
          <w:rFonts w:ascii="Times New Roman" w:hAnsi="Times New Roman" w:cs="Times New Roman"/>
          <w:bCs/>
          <w:sz w:val="19"/>
          <w:szCs w:val="19"/>
        </w:rPr>
        <w:t xml:space="preserve"> международных договоров и актов, составляющих право Евразийского экономического союза.</w:t>
      </w:r>
    </w:p>
    <w:p w14:paraId="6D52A804" w14:textId="77777777"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>2.2. 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транспортировки, предъявляемые к данному виду продукции, и соответствовать требованиям нормативных актов Российской Федерации.</w:t>
      </w:r>
    </w:p>
    <w:p w14:paraId="170498F7" w14:textId="77777777"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>2.3.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14:paraId="266D0AC8" w14:textId="77777777"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>2.4. Поставщик обеспечивает транспортировку товара в соответствии с документацией производителя. Транспортная упаковка должна обеспечивать сохранность товара при транспортировке и погрузочно-разгрузочных работах.</w:t>
      </w:r>
    </w:p>
    <w:p w14:paraId="40436656" w14:textId="77777777"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>2.5. Поставщик несет риск случайной гибели или случайного повреждения товара.</w:t>
      </w:r>
    </w:p>
    <w:p w14:paraId="74B9B640" w14:textId="77777777"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>2.6. В случае поставки термолабильных лекарственных средств транспортировка осуществляется с соблюдением установленных требований по хранению, в том числе с соблюдением «Холодовой цепи» в соответствии с Государственным реестром лекарственных средств, Федеральным законом от 12.04.2010 № 61-ФЗ «Об обращении лекарственных средств», постановлением Главного государственного санитарного врача Российской Федерации от 28.01.2021 № 4 «Об утверждении санитарных правил и норм СанПиН 3.3686-21 «Санитарно-эпидемиологические требования по профилактике инфекционных болезней».</w:t>
      </w:r>
    </w:p>
    <w:p w14:paraId="13919A42" w14:textId="77777777"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>2.7. Хранение и перевозка лекарственных препаратов, необходимые для обеспечения качества, безопасности и эффективности лекарственных препаратов, осуществляются в соответствии с приказом Министерства здравоохранения Российской Федерации от 31.08.2016 № 646н «Об утверждении правил надлежащей практики хранения и перевозки лекарственных препаратов для медицинского применения».</w:t>
      </w:r>
    </w:p>
    <w:p w14:paraId="53D783C2" w14:textId="77777777" w:rsidR="00167A1F" w:rsidRPr="003C5613" w:rsidRDefault="00167A1F" w:rsidP="00055858">
      <w:pPr>
        <w:autoSpaceDE w:val="0"/>
        <w:autoSpaceDN w:val="0"/>
        <w:adjustRightInd w:val="0"/>
        <w:spacing w:after="0" w:line="240" w:lineRule="auto"/>
        <w:ind w:left="-567" w:firstLine="539"/>
        <w:jc w:val="both"/>
        <w:rPr>
          <w:rFonts w:ascii="Times New Roman" w:hAnsi="Times New Roman" w:cs="Times New Roman"/>
          <w:bCs/>
          <w:sz w:val="19"/>
          <w:szCs w:val="19"/>
        </w:rPr>
      </w:pPr>
    </w:p>
    <w:p w14:paraId="0DE682A5" w14:textId="77777777"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539"/>
        <w:jc w:val="both"/>
        <w:rPr>
          <w:rFonts w:ascii="Times New Roman" w:hAnsi="Times New Roman" w:cs="Times New Roman"/>
          <w:bCs/>
          <w:sz w:val="19"/>
          <w:szCs w:val="19"/>
          <w:u w:val="single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 xml:space="preserve">3. </w:t>
      </w:r>
      <w:r w:rsidRPr="003C5613">
        <w:rPr>
          <w:rFonts w:ascii="Times New Roman" w:hAnsi="Times New Roman" w:cs="Times New Roman"/>
          <w:bCs/>
          <w:sz w:val="19"/>
          <w:szCs w:val="19"/>
          <w:u w:val="single"/>
        </w:rPr>
        <w:t xml:space="preserve">Требования к остаточному сроку годности поставляемого товара. </w:t>
      </w:r>
    </w:p>
    <w:p w14:paraId="5F2EAD43" w14:textId="77777777"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539"/>
        <w:jc w:val="both"/>
        <w:rPr>
          <w:rFonts w:ascii="Times New Roman" w:hAnsi="Times New Roman" w:cs="Times New Roman"/>
          <w:sz w:val="19"/>
          <w:szCs w:val="19"/>
        </w:rPr>
      </w:pPr>
      <w:r w:rsidRPr="003C5613">
        <w:rPr>
          <w:rFonts w:ascii="Times New Roman" w:hAnsi="Times New Roman" w:cs="Times New Roman"/>
          <w:sz w:val="19"/>
          <w:szCs w:val="19"/>
        </w:rPr>
        <w:t xml:space="preserve">3.1. Требования к остаточному сроку годности поставляемого товара </w:t>
      </w:r>
      <w:r w:rsidR="00167A1F"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>установлены в Приложении</w:t>
      </w:r>
      <w:r w:rsidR="003F6E7A"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 </w:t>
      </w:r>
      <w:r w:rsidR="00167A1F"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>2</w:t>
      </w:r>
      <w:r w:rsidR="003F6E7A"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 к Описанию объекта закупки.</w:t>
      </w:r>
    </w:p>
    <w:p w14:paraId="1CB9BB75" w14:textId="77777777" w:rsidR="00167A1F" w:rsidRPr="003C5613" w:rsidRDefault="00167A1F" w:rsidP="00055858">
      <w:pPr>
        <w:autoSpaceDE w:val="0"/>
        <w:autoSpaceDN w:val="0"/>
        <w:adjustRightInd w:val="0"/>
        <w:spacing w:after="0" w:line="240" w:lineRule="auto"/>
        <w:ind w:left="-567" w:firstLine="539"/>
        <w:jc w:val="both"/>
        <w:rPr>
          <w:rFonts w:ascii="Times New Roman" w:hAnsi="Times New Roman" w:cs="Times New Roman"/>
          <w:sz w:val="19"/>
          <w:szCs w:val="19"/>
        </w:rPr>
      </w:pPr>
    </w:p>
    <w:p w14:paraId="1C59425C" w14:textId="77777777"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539"/>
        <w:jc w:val="both"/>
        <w:rPr>
          <w:rFonts w:ascii="Times New Roman" w:hAnsi="Times New Roman" w:cs="Times New Roman"/>
          <w:sz w:val="19"/>
          <w:szCs w:val="19"/>
          <w:u w:val="single"/>
        </w:rPr>
      </w:pPr>
      <w:r w:rsidRPr="003C5613">
        <w:rPr>
          <w:rFonts w:ascii="Times New Roman" w:hAnsi="Times New Roman" w:cs="Times New Roman"/>
          <w:sz w:val="19"/>
          <w:szCs w:val="19"/>
        </w:rPr>
        <w:t>4.</w:t>
      </w:r>
      <w:r w:rsidRPr="003C5613">
        <w:rPr>
          <w:rFonts w:ascii="Times New Roman" w:hAnsi="Times New Roman" w:cs="Times New Roman"/>
          <w:sz w:val="19"/>
          <w:szCs w:val="19"/>
          <w:u w:val="single"/>
        </w:rPr>
        <w:t xml:space="preserve"> Перечень приложений, являющихся неотъемлемой частью Описания объекта закупки.</w:t>
      </w:r>
    </w:p>
    <w:p w14:paraId="27538882" w14:textId="77777777" w:rsidR="00F40A3A" w:rsidRPr="003C5613" w:rsidRDefault="00F40A3A" w:rsidP="00055858">
      <w:pPr>
        <w:spacing w:after="0" w:line="240" w:lineRule="auto"/>
        <w:ind w:left="-567" w:firstLine="540"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>4.1. Приложение № 1. Форма 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14:paraId="4AA8A8D6" w14:textId="77777777" w:rsidR="003F6E7A" w:rsidRPr="003C5613" w:rsidRDefault="003F6E7A" w:rsidP="00055858">
      <w:pPr>
        <w:spacing w:after="0" w:line="240" w:lineRule="auto"/>
        <w:ind w:left="-567" w:firstLine="540"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>4.2. Приложение № 2. Требования к остаточному сроку годности поставляемого товара.</w:t>
      </w:r>
    </w:p>
    <w:p w14:paraId="4361E9C4" w14:textId="77777777" w:rsidR="00D67C34" w:rsidRDefault="003F6E7A" w:rsidP="00D67C34">
      <w:pPr>
        <w:spacing w:after="0" w:line="240" w:lineRule="auto"/>
        <w:ind w:left="-567" w:firstLine="540"/>
        <w:rPr>
          <w:rFonts w:ascii="Times New Roman" w:hAnsi="Times New Roman" w:cs="Times New Roman"/>
          <w:i/>
          <w:sz w:val="20"/>
          <w:szCs w:val="20"/>
        </w:rPr>
        <w:sectPr w:rsidR="00D67C34" w:rsidSect="00D67C3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>4.3. Приложение № 3. Календарный план.</w:t>
      </w:r>
    </w:p>
    <w:p w14:paraId="1E51DDBF" w14:textId="77777777" w:rsidR="00846FF2" w:rsidRPr="00D76F52" w:rsidRDefault="00846FF2" w:rsidP="00846FF2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D76F52">
        <w:rPr>
          <w:rFonts w:ascii="Times New Roman" w:hAnsi="Times New Roman" w:cs="Times New Roman"/>
          <w:i/>
          <w:sz w:val="20"/>
          <w:szCs w:val="20"/>
        </w:rPr>
        <w:lastRenderedPageBreak/>
        <w:t xml:space="preserve">Приложение №1 </w:t>
      </w:r>
    </w:p>
    <w:p w14:paraId="45B49E2F" w14:textId="77777777" w:rsidR="00846FF2" w:rsidRPr="00D76F52" w:rsidRDefault="00846FF2" w:rsidP="00846FF2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proofErr w:type="gramStart"/>
      <w:r w:rsidRPr="00D76F52">
        <w:rPr>
          <w:rFonts w:ascii="Times New Roman" w:hAnsi="Times New Roman" w:cs="Times New Roman"/>
          <w:i/>
          <w:sz w:val="20"/>
          <w:szCs w:val="20"/>
        </w:rPr>
        <w:t>к  Описанию</w:t>
      </w:r>
      <w:proofErr w:type="gramEnd"/>
      <w:r w:rsidRPr="00D76F52">
        <w:rPr>
          <w:rFonts w:ascii="Times New Roman" w:hAnsi="Times New Roman" w:cs="Times New Roman"/>
          <w:i/>
          <w:sz w:val="20"/>
          <w:szCs w:val="20"/>
        </w:rPr>
        <w:t xml:space="preserve"> объекта закупки</w:t>
      </w:r>
    </w:p>
    <w:p w14:paraId="3D255AF3" w14:textId="77777777" w:rsidR="00846FF2" w:rsidRDefault="00846FF2" w:rsidP="00846FF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5D1EE901" w14:textId="77777777" w:rsidR="00CA5FC8" w:rsidRPr="00E7278C" w:rsidRDefault="00CA5FC8" w:rsidP="00846FF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05DDA535" w14:textId="77777777" w:rsidR="00846FF2" w:rsidRDefault="00846FF2" w:rsidP="00846FF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96A5A">
        <w:rPr>
          <w:rFonts w:ascii="Times New Roman" w:hAnsi="Times New Roman" w:cs="Times New Roman"/>
          <w:b/>
          <w:sz w:val="20"/>
          <w:szCs w:val="20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</w:p>
    <w:p w14:paraId="23178D91" w14:textId="77777777" w:rsidR="00D76F52" w:rsidRDefault="00D76F52" w:rsidP="00846FF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99EA6B3" w14:textId="77777777" w:rsidR="00CA5FC8" w:rsidRDefault="00CA5FC8" w:rsidP="00846FF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66E159E" w14:textId="77777777" w:rsidR="00092D9E" w:rsidRPr="00092D9E" w:rsidRDefault="00092D9E" w:rsidP="00092D9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12"/>
          <w:szCs w:val="12"/>
        </w:rPr>
      </w:pPr>
    </w:p>
    <w:tbl>
      <w:tblPr>
        <w:tblStyle w:val="a3"/>
        <w:tblW w:w="15938" w:type="dxa"/>
        <w:jc w:val="center"/>
        <w:tblLayout w:type="fixed"/>
        <w:tblLook w:val="04A0" w:firstRow="1" w:lastRow="0" w:firstColumn="1" w:lastColumn="0" w:noHBand="0" w:noVBand="1"/>
      </w:tblPr>
      <w:tblGrid>
        <w:gridCol w:w="501"/>
        <w:gridCol w:w="489"/>
        <w:gridCol w:w="1845"/>
        <w:gridCol w:w="1137"/>
        <w:gridCol w:w="568"/>
        <w:gridCol w:w="710"/>
        <w:gridCol w:w="1421"/>
        <w:gridCol w:w="1136"/>
        <w:gridCol w:w="2556"/>
        <w:gridCol w:w="994"/>
        <w:gridCol w:w="1989"/>
        <w:gridCol w:w="1012"/>
        <w:gridCol w:w="1580"/>
      </w:tblGrid>
      <w:tr w:rsidR="00C52F8A" w:rsidRPr="003F6E7A" w14:paraId="0AA855DB" w14:textId="77777777" w:rsidTr="000070C7">
        <w:trPr>
          <w:trHeight w:val="290"/>
          <w:jc w:val="center"/>
        </w:trPr>
        <w:tc>
          <w:tcPr>
            <w:tcW w:w="501" w:type="dxa"/>
            <w:vMerge w:val="restart"/>
            <w:vAlign w:val="center"/>
          </w:tcPr>
          <w:p w14:paraId="38401A27" w14:textId="77777777" w:rsidR="00C52F8A" w:rsidRPr="003F6E7A" w:rsidRDefault="00C52F8A" w:rsidP="00A3141A">
            <w:pPr>
              <w:jc w:val="center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>№ п/п</w:t>
            </w:r>
          </w:p>
        </w:tc>
        <w:tc>
          <w:tcPr>
            <w:tcW w:w="489" w:type="dxa"/>
            <w:vMerge w:val="restart"/>
            <w:textDirection w:val="btLr"/>
            <w:vAlign w:val="center"/>
          </w:tcPr>
          <w:p w14:paraId="0E381626" w14:textId="77777777" w:rsidR="00C52F8A" w:rsidRPr="003F6E7A" w:rsidRDefault="00C52F8A" w:rsidP="00A3141A">
            <w:pPr>
              <w:widowControl w:val="0"/>
              <w:shd w:val="clear" w:color="auto" w:fill="FFFFFF"/>
              <w:tabs>
                <w:tab w:val="left" w:pos="773"/>
              </w:tabs>
              <w:ind w:left="113" w:right="113"/>
              <w:jc w:val="center"/>
              <w:rPr>
                <w:rFonts w:eastAsia="Calibri"/>
                <w:sz w:val="18"/>
                <w:szCs w:val="18"/>
                <w:lang w:eastAsia="en-US" w:bidi="ru-RU"/>
              </w:rPr>
            </w:pPr>
            <w:r w:rsidRPr="003F6E7A">
              <w:rPr>
                <w:rFonts w:eastAsia="Calibri"/>
                <w:sz w:val="18"/>
                <w:szCs w:val="18"/>
                <w:lang w:eastAsia="en-US" w:bidi="ru-RU"/>
              </w:rPr>
              <w:t>Признак ЖНВЛП</w:t>
            </w:r>
          </w:p>
        </w:tc>
        <w:tc>
          <w:tcPr>
            <w:tcW w:w="2982" w:type="dxa"/>
            <w:gridSpan w:val="2"/>
            <w:vMerge w:val="restart"/>
            <w:vAlign w:val="center"/>
          </w:tcPr>
          <w:p w14:paraId="18B66A54" w14:textId="77777777" w:rsidR="00C52F8A" w:rsidRPr="003F6E7A" w:rsidRDefault="00C52F8A" w:rsidP="00A3141A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3F6E7A">
              <w:rPr>
                <w:rFonts w:eastAsia="Calibri"/>
                <w:sz w:val="18"/>
                <w:szCs w:val="18"/>
                <w:lang w:eastAsia="en-US"/>
              </w:rPr>
              <w:t xml:space="preserve">МНН или при отсутствии МНН </w:t>
            </w:r>
            <w:r w:rsidRPr="003F6E7A">
              <w:rPr>
                <w:rFonts w:eastAsia="Calibri"/>
                <w:color w:val="000000"/>
                <w:sz w:val="18"/>
                <w:szCs w:val="18"/>
                <w:lang w:eastAsia="en-US"/>
              </w:rPr>
              <w:t>химическое</w:t>
            </w:r>
            <w:r w:rsidRPr="003F6E7A">
              <w:rPr>
                <w:rFonts w:eastAsia="Calibri"/>
                <w:sz w:val="18"/>
                <w:szCs w:val="18"/>
                <w:lang w:eastAsia="en-US"/>
              </w:rPr>
              <w:t xml:space="preserve">, группировочное наименование Товара (далее МНН) / </w:t>
            </w:r>
            <w:r w:rsidRPr="003F6E7A">
              <w:rPr>
                <w:rStyle w:val="sectiontitle2"/>
                <w:color w:val="auto"/>
                <w:sz w:val="18"/>
                <w:szCs w:val="18"/>
                <w:specVanish w:val="0"/>
              </w:rPr>
              <w:t>Код позиции КТРУ (далее КТРУ)</w:t>
            </w:r>
          </w:p>
        </w:tc>
        <w:tc>
          <w:tcPr>
            <w:tcW w:w="568" w:type="dxa"/>
            <w:vMerge w:val="restart"/>
            <w:textDirection w:val="btLr"/>
            <w:vAlign w:val="center"/>
          </w:tcPr>
          <w:p w14:paraId="2919C6AC" w14:textId="77777777" w:rsidR="00C52F8A" w:rsidRPr="003F6E7A" w:rsidRDefault="00C52F8A" w:rsidP="00A3141A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 w:bidi="ru-RU"/>
              </w:rPr>
            </w:pPr>
            <w:r w:rsidRPr="003F6E7A">
              <w:rPr>
                <w:rFonts w:eastAsia="Calibri"/>
                <w:bCs/>
                <w:sz w:val="18"/>
                <w:szCs w:val="18"/>
                <w:lang w:eastAsia="en-US" w:bidi="ru-RU"/>
              </w:rPr>
              <w:t>Товарный знак (при наличии)</w:t>
            </w:r>
          </w:p>
        </w:tc>
        <w:tc>
          <w:tcPr>
            <w:tcW w:w="710" w:type="dxa"/>
            <w:vMerge w:val="restart"/>
            <w:textDirection w:val="btLr"/>
            <w:vAlign w:val="center"/>
          </w:tcPr>
          <w:p w14:paraId="5CE78A20" w14:textId="77777777" w:rsidR="00C52F8A" w:rsidRPr="003F6E7A" w:rsidRDefault="00C52F8A" w:rsidP="00A3141A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 w:bidi="ru-RU"/>
              </w:rPr>
            </w:pPr>
            <w:r w:rsidRPr="003F6E7A">
              <w:rPr>
                <w:rFonts w:eastAsia="Calibri"/>
                <w:sz w:val="18"/>
                <w:szCs w:val="18"/>
                <w:lang w:eastAsia="en-US" w:bidi="ru-RU"/>
              </w:rPr>
              <w:t>№ показателя</w:t>
            </w:r>
          </w:p>
        </w:tc>
        <w:tc>
          <w:tcPr>
            <w:tcW w:w="1421" w:type="dxa"/>
            <w:vMerge w:val="restart"/>
            <w:vAlign w:val="center"/>
          </w:tcPr>
          <w:p w14:paraId="39AADF11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3F6E7A">
              <w:rPr>
                <w:rFonts w:eastAsia="Calibri"/>
                <w:sz w:val="18"/>
                <w:szCs w:val="18"/>
                <w:lang w:eastAsia="en-US" w:bidi="ru-RU"/>
              </w:rPr>
              <w:t>Показатель (характеристика) товара</w:t>
            </w:r>
          </w:p>
        </w:tc>
        <w:tc>
          <w:tcPr>
            <w:tcW w:w="6675" w:type="dxa"/>
            <w:gridSpan w:val="4"/>
            <w:vAlign w:val="center"/>
          </w:tcPr>
          <w:p w14:paraId="6B3C692A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3F6E7A">
              <w:rPr>
                <w:rFonts w:eastAsia="Calibri"/>
                <w:sz w:val="18"/>
                <w:szCs w:val="18"/>
                <w:lang w:eastAsia="en-US" w:bidi="ru-RU"/>
              </w:rPr>
              <w:t>Требования к значениям показателей (характеристик) товара</w:t>
            </w:r>
          </w:p>
        </w:tc>
        <w:tc>
          <w:tcPr>
            <w:tcW w:w="1012" w:type="dxa"/>
            <w:vMerge w:val="restart"/>
            <w:vAlign w:val="center"/>
          </w:tcPr>
          <w:p w14:paraId="079B4FDF" w14:textId="77777777" w:rsidR="00C52F8A" w:rsidRPr="003F6E7A" w:rsidRDefault="00C52F8A" w:rsidP="00A3141A">
            <w:pPr>
              <w:jc w:val="center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 xml:space="preserve">Единица измерения </w:t>
            </w:r>
            <w:r w:rsidRPr="003F6E7A">
              <w:rPr>
                <w:rFonts w:eastAsia="Calibri"/>
                <w:sz w:val="18"/>
                <w:szCs w:val="18"/>
                <w:lang w:eastAsia="en-US" w:bidi="ru-RU"/>
              </w:rPr>
              <w:t>Товара</w:t>
            </w:r>
          </w:p>
        </w:tc>
        <w:tc>
          <w:tcPr>
            <w:tcW w:w="1580" w:type="dxa"/>
            <w:vMerge w:val="restart"/>
            <w:vAlign w:val="center"/>
          </w:tcPr>
          <w:p w14:paraId="6C53C8CB" w14:textId="77777777" w:rsidR="00C52F8A" w:rsidRPr="003F6E7A" w:rsidRDefault="00C52F8A" w:rsidP="00A3141A">
            <w:pPr>
              <w:jc w:val="center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>Количество</w:t>
            </w:r>
          </w:p>
          <w:p w14:paraId="654B0915" w14:textId="77777777" w:rsidR="00C52F8A" w:rsidRPr="003F6E7A" w:rsidRDefault="00C52F8A" w:rsidP="00143A94">
            <w:pPr>
              <w:jc w:val="center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 xml:space="preserve">Товара </w:t>
            </w:r>
          </w:p>
        </w:tc>
      </w:tr>
      <w:tr w:rsidR="00C52F8A" w:rsidRPr="003F6E7A" w14:paraId="30B6B0CB" w14:textId="77777777" w:rsidTr="000070C7">
        <w:trPr>
          <w:trHeight w:val="1039"/>
          <w:jc w:val="center"/>
        </w:trPr>
        <w:tc>
          <w:tcPr>
            <w:tcW w:w="501" w:type="dxa"/>
            <w:vMerge/>
            <w:vAlign w:val="center"/>
          </w:tcPr>
          <w:p w14:paraId="76F26342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489" w:type="dxa"/>
            <w:vMerge/>
            <w:vAlign w:val="center"/>
          </w:tcPr>
          <w:p w14:paraId="4BD6DDBA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2982" w:type="dxa"/>
            <w:gridSpan w:val="2"/>
            <w:vMerge/>
            <w:vAlign w:val="center"/>
          </w:tcPr>
          <w:p w14:paraId="0D050110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568" w:type="dxa"/>
            <w:vMerge/>
            <w:vAlign w:val="center"/>
          </w:tcPr>
          <w:p w14:paraId="14068A26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10" w:type="dxa"/>
            <w:vMerge/>
            <w:vAlign w:val="center"/>
          </w:tcPr>
          <w:p w14:paraId="59EE8448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421" w:type="dxa"/>
            <w:vMerge/>
            <w:vAlign w:val="center"/>
          </w:tcPr>
          <w:p w14:paraId="2E55AC01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6" w:type="dxa"/>
            <w:vMerge w:val="restart"/>
            <w:vAlign w:val="center"/>
          </w:tcPr>
          <w:p w14:paraId="27B460C8" w14:textId="77777777" w:rsidR="00C52F8A" w:rsidRPr="003F6E7A" w:rsidRDefault="00C52F8A" w:rsidP="00A3141A">
            <w:pPr>
              <w:jc w:val="center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2556" w:type="dxa"/>
            <w:vMerge w:val="restart"/>
            <w:vAlign w:val="center"/>
          </w:tcPr>
          <w:p w14:paraId="4DF197E5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 xml:space="preserve">Показатели (характеристики), </w:t>
            </w:r>
            <w:r w:rsidRPr="003F6E7A">
              <w:rPr>
                <w:sz w:val="18"/>
                <w:szCs w:val="18"/>
                <w:u w:val="single"/>
              </w:rPr>
              <w:t>для которых указаны варианты значений</w:t>
            </w:r>
          </w:p>
        </w:tc>
        <w:tc>
          <w:tcPr>
            <w:tcW w:w="994" w:type="dxa"/>
            <w:vMerge w:val="restart"/>
            <w:vAlign w:val="center"/>
          </w:tcPr>
          <w:p w14:paraId="485D11B8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1989" w:type="dxa"/>
            <w:vMerge w:val="restart"/>
            <w:vAlign w:val="center"/>
          </w:tcPr>
          <w:p w14:paraId="357D9E67" w14:textId="77777777" w:rsidR="00C52F8A" w:rsidRPr="003F6E7A" w:rsidRDefault="00C52F8A" w:rsidP="0074705E">
            <w:pPr>
              <w:jc w:val="center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 xml:space="preserve">Показатели, (характеристики) значения которых </w:t>
            </w:r>
            <w:r w:rsidRPr="003F6E7A">
              <w:rPr>
                <w:sz w:val="18"/>
                <w:szCs w:val="18"/>
                <w:u w:val="single"/>
              </w:rPr>
              <w:t xml:space="preserve">не могут </w:t>
            </w:r>
            <w:proofErr w:type="gramStart"/>
            <w:r w:rsidRPr="003F6E7A">
              <w:rPr>
                <w:sz w:val="18"/>
                <w:szCs w:val="18"/>
                <w:u w:val="single"/>
              </w:rPr>
              <w:t>изменяться</w:t>
            </w:r>
            <w:r w:rsidR="005B186C" w:rsidRPr="005F0E8F">
              <w:rPr>
                <w:sz w:val="16"/>
                <w:szCs w:val="16"/>
                <w:lang w:eastAsia="ru-RU"/>
              </w:rPr>
              <w:t>&lt;</w:t>
            </w:r>
            <w:proofErr w:type="gramEnd"/>
            <w:r w:rsidR="005B186C" w:rsidRPr="005F0E8F">
              <w:rPr>
                <w:sz w:val="16"/>
                <w:szCs w:val="16"/>
              </w:rPr>
              <w:t>*</w:t>
            </w:r>
            <w:r w:rsidR="005B186C" w:rsidRPr="005F0E8F">
              <w:rPr>
                <w:sz w:val="16"/>
                <w:szCs w:val="16"/>
                <w:lang w:eastAsia="ru-RU"/>
              </w:rPr>
              <w:t>&gt;</w:t>
            </w:r>
          </w:p>
        </w:tc>
        <w:tc>
          <w:tcPr>
            <w:tcW w:w="1012" w:type="dxa"/>
            <w:vMerge/>
            <w:vAlign w:val="center"/>
          </w:tcPr>
          <w:p w14:paraId="2F32B81A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580" w:type="dxa"/>
            <w:vMerge/>
            <w:vAlign w:val="center"/>
          </w:tcPr>
          <w:p w14:paraId="47CD7963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C52F8A" w:rsidRPr="003F6E7A" w14:paraId="7DF38EDC" w14:textId="77777777" w:rsidTr="000070C7">
        <w:trPr>
          <w:trHeight w:val="744"/>
          <w:jc w:val="center"/>
        </w:trPr>
        <w:tc>
          <w:tcPr>
            <w:tcW w:w="501" w:type="dxa"/>
            <w:vMerge/>
            <w:vAlign w:val="center"/>
          </w:tcPr>
          <w:p w14:paraId="6BA92FD0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489" w:type="dxa"/>
            <w:vMerge/>
            <w:vAlign w:val="center"/>
          </w:tcPr>
          <w:p w14:paraId="549C371F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845" w:type="dxa"/>
            <w:vAlign w:val="center"/>
          </w:tcPr>
          <w:p w14:paraId="07FB8425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3F6E7A">
              <w:rPr>
                <w:rFonts w:eastAsia="Calibri"/>
                <w:sz w:val="18"/>
                <w:szCs w:val="18"/>
                <w:lang w:eastAsia="en-US"/>
              </w:rPr>
              <w:t>МНН</w:t>
            </w:r>
            <w:r w:rsidR="00D67C34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="00D67C34" w:rsidRPr="005F0E8F">
              <w:rPr>
                <w:sz w:val="16"/>
                <w:szCs w:val="16"/>
                <w:lang w:eastAsia="ru-RU"/>
              </w:rPr>
              <w:t>&lt;</w:t>
            </w:r>
            <w:r w:rsidR="00D67C34" w:rsidRPr="005F0E8F">
              <w:rPr>
                <w:sz w:val="16"/>
                <w:szCs w:val="16"/>
              </w:rPr>
              <w:t>*</w:t>
            </w:r>
            <w:r w:rsidR="00D67C34">
              <w:rPr>
                <w:sz w:val="16"/>
                <w:szCs w:val="16"/>
              </w:rPr>
              <w:t>*</w:t>
            </w:r>
            <w:r w:rsidR="00D67C34" w:rsidRPr="005F0E8F">
              <w:rPr>
                <w:sz w:val="16"/>
                <w:szCs w:val="16"/>
                <w:lang w:eastAsia="ru-RU"/>
              </w:rPr>
              <w:t>&gt;</w:t>
            </w:r>
          </w:p>
        </w:tc>
        <w:tc>
          <w:tcPr>
            <w:tcW w:w="1137" w:type="dxa"/>
            <w:vAlign w:val="center"/>
          </w:tcPr>
          <w:p w14:paraId="570937C9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3F6E7A">
              <w:rPr>
                <w:rStyle w:val="sectiontitle2"/>
                <w:color w:val="auto"/>
                <w:sz w:val="18"/>
                <w:szCs w:val="18"/>
                <w:specVanish w:val="0"/>
              </w:rPr>
              <w:t>КТРУ</w:t>
            </w:r>
          </w:p>
        </w:tc>
        <w:tc>
          <w:tcPr>
            <w:tcW w:w="568" w:type="dxa"/>
            <w:vMerge/>
            <w:vAlign w:val="center"/>
          </w:tcPr>
          <w:p w14:paraId="17AE0AA4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vMerge/>
            <w:vAlign w:val="center"/>
          </w:tcPr>
          <w:p w14:paraId="0ADAE948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421" w:type="dxa"/>
            <w:vMerge/>
            <w:vAlign w:val="center"/>
          </w:tcPr>
          <w:p w14:paraId="0B342F60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6" w:type="dxa"/>
            <w:vMerge/>
            <w:vAlign w:val="center"/>
          </w:tcPr>
          <w:p w14:paraId="6C0A1C89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2556" w:type="dxa"/>
            <w:vMerge/>
            <w:vAlign w:val="center"/>
          </w:tcPr>
          <w:p w14:paraId="5AF5A97B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94" w:type="dxa"/>
            <w:vMerge/>
            <w:vAlign w:val="center"/>
          </w:tcPr>
          <w:p w14:paraId="1D73BB50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9" w:type="dxa"/>
            <w:vMerge/>
            <w:vAlign w:val="center"/>
          </w:tcPr>
          <w:p w14:paraId="7BE5A78D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12" w:type="dxa"/>
            <w:vMerge/>
            <w:vAlign w:val="center"/>
          </w:tcPr>
          <w:p w14:paraId="3459D4F8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580" w:type="dxa"/>
            <w:vMerge/>
            <w:vAlign w:val="center"/>
          </w:tcPr>
          <w:p w14:paraId="754BF499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1A6331" w:rsidRPr="00F511F9" w14:paraId="2B66A05F" w14:textId="77777777" w:rsidTr="000070C7">
        <w:trPr>
          <w:trHeight w:val="144"/>
          <w:jc w:val="center"/>
        </w:trPr>
        <w:tc>
          <w:tcPr>
            <w:tcW w:w="501" w:type="dxa"/>
            <w:vAlign w:val="center"/>
          </w:tcPr>
          <w:p w14:paraId="03BC82BD" w14:textId="77777777" w:rsidR="001A6331" w:rsidRPr="00F511F9" w:rsidRDefault="001A6331" w:rsidP="00A3141A">
            <w:pPr>
              <w:jc w:val="center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1</w:t>
            </w:r>
          </w:p>
        </w:tc>
        <w:tc>
          <w:tcPr>
            <w:tcW w:w="489" w:type="dxa"/>
            <w:vAlign w:val="center"/>
          </w:tcPr>
          <w:p w14:paraId="71F04707" w14:textId="77777777" w:rsidR="001A6331" w:rsidRPr="00F511F9" w:rsidRDefault="001A6331" w:rsidP="00A3141A">
            <w:pPr>
              <w:jc w:val="center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2</w:t>
            </w:r>
          </w:p>
        </w:tc>
        <w:tc>
          <w:tcPr>
            <w:tcW w:w="2982" w:type="dxa"/>
            <w:gridSpan w:val="2"/>
            <w:vAlign w:val="center"/>
          </w:tcPr>
          <w:p w14:paraId="29E1C47E" w14:textId="77777777" w:rsidR="001A6331" w:rsidRPr="00F511F9" w:rsidRDefault="001A6331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3</w:t>
            </w:r>
          </w:p>
        </w:tc>
        <w:tc>
          <w:tcPr>
            <w:tcW w:w="568" w:type="dxa"/>
            <w:vAlign w:val="center"/>
          </w:tcPr>
          <w:p w14:paraId="553BCD72" w14:textId="77777777" w:rsidR="001A6331" w:rsidRPr="00F511F9" w:rsidRDefault="001A6331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4</w:t>
            </w:r>
          </w:p>
        </w:tc>
        <w:tc>
          <w:tcPr>
            <w:tcW w:w="710" w:type="dxa"/>
            <w:vAlign w:val="center"/>
          </w:tcPr>
          <w:p w14:paraId="724566AD" w14:textId="77777777" w:rsidR="001A6331" w:rsidRPr="00F511F9" w:rsidRDefault="001A6331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5</w:t>
            </w:r>
          </w:p>
        </w:tc>
        <w:tc>
          <w:tcPr>
            <w:tcW w:w="1421" w:type="dxa"/>
            <w:vAlign w:val="center"/>
          </w:tcPr>
          <w:p w14:paraId="6B80FA00" w14:textId="77777777" w:rsidR="001A6331" w:rsidRPr="00F511F9" w:rsidRDefault="001A6331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6</w:t>
            </w:r>
          </w:p>
        </w:tc>
        <w:tc>
          <w:tcPr>
            <w:tcW w:w="1136" w:type="dxa"/>
            <w:vAlign w:val="center"/>
          </w:tcPr>
          <w:p w14:paraId="4E03B548" w14:textId="77777777" w:rsidR="001A6331" w:rsidRPr="00F511F9" w:rsidRDefault="001A6331" w:rsidP="00A3141A">
            <w:pPr>
              <w:jc w:val="center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7</w:t>
            </w:r>
          </w:p>
        </w:tc>
        <w:tc>
          <w:tcPr>
            <w:tcW w:w="2556" w:type="dxa"/>
            <w:vAlign w:val="center"/>
          </w:tcPr>
          <w:p w14:paraId="7F4E588E" w14:textId="77777777" w:rsidR="001A6331" w:rsidRPr="00F511F9" w:rsidRDefault="001A6331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8</w:t>
            </w:r>
          </w:p>
        </w:tc>
        <w:tc>
          <w:tcPr>
            <w:tcW w:w="994" w:type="dxa"/>
            <w:vAlign w:val="center"/>
          </w:tcPr>
          <w:p w14:paraId="7BA831C6" w14:textId="77777777" w:rsidR="001A6331" w:rsidRPr="00F511F9" w:rsidRDefault="001A6331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9</w:t>
            </w:r>
          </w:p>
        </w:tc>
        <w:tc>
          <w:tcPr>
            <w:tcW w:w="1989" w:type="dxa"/>
            <w:vAlign w:val="center"/>
          </w:tcPr>
          <w:p w14:paraId="7E8A723C" w14:textId="77777777" w:rsidR="001A6331" w:rsidRPr="00F511F9" w:rsidRDefault="001A6331" w:rsidP="00A3141A">
            <w:pPr>
              <w:jc w:val="center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10</w:t>
            </w:r>
          </w:p>
        </w:tc>
        <w:tc>
          <w:tcPr>
            <w:tcW w:w="1012" w:type="dxa"/>
            <w:vAlign w:val="center"/>
          </w:tcPr>
          <w:p w14:paraId="204D6B00" w14:textId="77777777" w:rsidR="001A6331" w:rsidRPr="00F511F9" w:rsidRDefault="001A6331" w:rsidP="00A3141A">
            <w:pPr>
              <w:jc w:val="center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11</w:t>
            </w:r>
          </w:p>
        </w:tc>
        <w:tc>
          <w:tcPr>
            <w:tcW w:w="1580" w:type="dxa"/>
            <w:vAlign w:val="center"/>
          </w:tcPr>
          <w:p w14:paraId="550E9493" w14:textId="77777777" w:rsidR="001A6331" w:rsidRPr="00F511F9" w:rsidRDefault="001A6331" w:rsidP="00A3141A">
            <w:pPr>
              <w:jc w:val="center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12</w:t>
            </w:r>
          </w:p>
        </w:tc>
      </w:tr>
      <w:tr w:rsidR="008840F5" w:rsidRPr="00F511F9" w14:paraId="0E90D7EB" w14:textId="77777777" w:rsidTr="00B73046">
        <w:trPr>
          <w:trHeight w:val="70"/>
          <w:jc w:val="center"/>
        </w:trPr>
        <w:tc>
          <w:tcPr>
            <w:tcW w:w="501" w:type="dxa"/>
            <w:vMerge w:val="restart"/>
            <w:vAlign w:val="center"/>
          </w:tcPr>
          <w:p w14:paraId="1B23359B" w14:textId="77777777" w:rsidR="008840F5" w:rsidRPr="00F511F9" w:rsidRDefault="008840F5" w:rsidP="008840F5">
            <w:pPr>
              <w:jc w:val="center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1</w:t>
            </w:r>
          </w:p>
        </w:tc>
        <w:tc>
          <w:tcPr>
            <w:tcW w:w="489" w:type="dxa"/>
            <w:vMerge w:val="restart"/>
            <w:vAlign w:val="center"/>
          </w:tcPr>
          <w:p w14:paraId="30CC2DA9" w14:textId="77777777" w:rsidR="008840F5" w:rsidRPr="00F511F9" w:rsidRDefault="008840F5" w:rsidP="008840F5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да</w:t>
            </w:r>
          </w:p>
        </w:tc>
        <w:tc>
          <w:tcPr>
            <w:tcW w:w="1845" w:type="dxa"/>
            <w:vMerge w:val="restart"/>
            <w:vAlign w:val="center"/>
          </w:tcPr>
          <w:p w14:paraId="240088A2" w14:textId="7BEF4943" w:rsidR="008840F5" w:rsidRPr="008840F5" w:rsidRDefault="00E4582C" w:rsidP="008840F5">
            <w:pPr>
              <w:jc w:val="center"/>
              <w:rPr>
                <w:bCs/>
                <w:color w:val="000000"/>
                <w:sz w:val="18"/>
                <w:szCs w:val="18"/>
                <w:highlight w:val="yellow"/>
              </w:rPr>
            </w:pPr>
            <w:r w:rsidRPr="00E4582C">
              <w:rPr>
                <w:b/>
                <w:bCs/>
                <w:lang w:eastAsia="ru-RU"/>
              </w:rPr>
              <w:t>ОКСИТОЦИН</w:t>
            </w:r>
          </w:p>
        </w:tc>
        <w:tc>
          <w:tcPr>
            <w:tcW w:w="1137" w:type="dxa"/>
            <w:vMerge w:val="restart"/>
            <w:vAlign w:val="center"/>
          </w:tcPr>
          <w:p w14:paraId="43867955" w14:textId="222BD544" w:rsidR="008840F5" w:rsidRPr="00634A6C" w:rsidRDefault="00E4582C" w:rsidP="008840F5">
            <w:pPr>
              <w:autoSpaceDE w:val="0"/>
              <w:autoSpaceDN w:val="0"/>
              <w:adjustRightInd w:val="0"/>
              <w:outlineLvl w:val="1"/>
              <w:rPr>
                <w:sz w:val="16"/>
                <w:szCs w:val="16"/>
                <w:highlight w:val="yellow"/>
              </w:rPr>
            </w:pPr>
            <w:r w:rsidRPr="00E4582C">
              <w:rPr>
                <w:color w:val="000000"/>
                <w:sz w:val="18"/>
                <w:szCs w:val="18"/>
              </w:rPr>
              <w:t>21.20.10.181-000001-1-00021-0000000000000</w:t>
            </w:r>
          </w:p>
        </w:tc>
        <w:tc>
          <w:tcPr>
            <w:tcW w:w="568" w:type="dxa"/>
            <w:vMerge w:val="restart"/>
            <w:vAlign w:val="center"/>
          </w:tcPr>
          <w:p w14:paraId="18E97A7D" w14:textId="77777777" w:rsidR="008840F5" w:rsidRPr="009745A7" w:rsidRDefault="008840F5" w:rsidP="008840F5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710" w:type="dxa"/>
            <w:vAlign w:val="center"/>
          </w:tcPr>
          <w:p w14:paraId="500CC143" w14:textId="77777777" w:rsidR="008840F5" w:rsidRPr="009745A7" w:rsidRDefault="008840F5" w:rsidP="008840F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1.1</w:t>
            </w:r>
          </w:p>
        </w:tc>
        <w:tc>
          <w:tcPr>
            <w:tcW w:w="1421" w:type="dxa"/>
            <w:vAlign w:val="center"/>
          </w:tcPr>
          <w:p w14:paraId="145EF57E" w14:textId="77777777" w:rsidR="008840F5" w:rsidRPr="009745A7" w:rsidRDefault="008840F5" w:rsidP="008840F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Лекарственная форма</w:t>
            </w:r>
          </w:p>
        </w:tc>
        <w:tc>
          <w:tcPr>
            <w:tcW w:w="1136" w:type="dxa"/>
            <w:vAlign w:val="center"/>
          </w:tcPr>
          <w:p w14:paraId="19FCA78F" w14:textId="77777777" w:rsidR="008840F5" w:rsidRPr="009745A7" w:rsidRDefault="008840F5" w:rsidP="008840F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2556" w:type="dxa"/>
            <w:vAlign w:val="center"/>
          </w:tcPr>
          <w:p w14:paraId="0CB4E90D" w14:textId="77777777" w:rsidR="008840F5" w:rsidRPr="009745A7" w:rsidRDefault="008840F5" w:rsidP="008840F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vAlign w:val="center"/>
          </w:tcPr>
          <w:p w14:paraId="135D51DF" w14:textId="77777777" w:rsidR="008840F5" w:rsidRPr="009745A7" w:rsidRDefault="008840F5" w:rsidP="008840F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</w:tcPr>
          <w:p w14:paraId="7E1A89B0" w14:textId="52180256" w:rsidR="008840F5" w:rsidRPr="002E25D7" w:rsidRDefault="005814A7" w:rsidP="008840F5">
            <w:pPr>
              <w:rPr>
                <w:rFonts w:eastAsia="Calibri"/>
                <w:sz w:val="18"/>
                <w:szCs w:val="18"/>
              </w:rPr>
            </w:pPr>
            <w:r w:rsidRPr="005814A7">
              <w:rPr>
                <w:rFonts w:eastAsia="Calibri"/>
                <w:sz w:val="18"/>
                <w:szCs w:val="18"/>
              </w:rPr>
              <w:t>РАСТВОР ДЛЯ ИНЪЕКЦИЙ</w:t>
            </w:r>
          </w:p>
        </w:tc>
        <w:tc>
          <w:tcPr>
            <w:tcW w:w="1012" w:type="dxa"/>
            <w:vMerge w:val="restart"/>
            <w:vAlign w:val="center"/>
          </w:tcPr>
          <w:p w14:paraId="5B210F2F" w14:textId="29965053" w:rsidR="008840F5" w:rsidRPr="008F3848" w:rsidRDefault="008840F5" w:rsidP="008840F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мл</w:t>
            </w:r>
          </w:p>
        </w:tc>
        <w:tc>
          <w:tcPr>
            <w:tcW w:w="1580" w:type="dxa"/>
            <w:vMerge w:val="restart"/>
            <w:vAlign w:val="center"/>
          </w:tcPr>
          <w:p w14:paraId="1E506DCB" w14:textId="475255F3" w:rsidR="008840F5" w:rsidRPr="00301489" w:rsidRDefault="005814A7" w:rsidP="008840F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  <w:r w:rsidR="00E4582C">
              <w:rPr>
                <w:rFonts w:eastAsia="Calibri"/>
                <w:sz w:val="18"/>
                <w:szCs w:val="18"/>
                <w:lang w:eastAsia="en-US"/>
              </w:rPr>
              <w:t>5</w:t>
            </w:r>
            <w:r>
              <w:rPr>
                <w:rFonts w:eastAsia="Calibri"/>
                <w:sz w:val="18"/>
                <w:szCs w:val="18"/>
                <w:lang w:eastAsia="en-US"/>
              </w:rPr>
              <w:t>00</w:t>
            </w:r>
          </w:p>
        </w:tc>
      </w:tr>
      <w:tr w:rsidR="008840F5" w:rsidRPr="00F511F9" w14:paraId="07E25123" w14:textId="77777777" w:rsidTr="00B73046">
        <w:trPr>
          <w:trHeight w:val="70"/>
          <w:jc w:val="center"/>
        </w:trPr>
        <w:tc>
          <w:tcPr>
            <w:tcW w:w="501" w:type="dxa"/>
            <w:vMerge/>
            <w:vAlign w:val="center"/>
          </w:tcPr>
          <w:p w14:paraId="65B81DAC" w14:textId="77777777" w:rsidR="008840F5" w:rsidRPr="00F511F9" w:rsidRDefault="008840F5" w:rsidP="008840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9" w:type="dxa"/>
            <w:vMerge/>
            <w:vAlign w:val="center"/>
          </w:tcPr>
          <w:p w14:paraId="63573E60" w14:textId="77777777" w:rsidR="008840F5" w:rsidRPr="00F511F9" w:rsidRDefault="008840F5" w:rsidP="008840F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845" w:type="dxa"/>
            <w:vMerge/>
            <w:vAlign w:val="center"/>
          </w:tcPr>
          <w:p w14:paraId="2500E27C" w14:textId="77777777" w:rsidR="008840F5" w:rsidRPr="008840F5" w:rsidRDefault="008840F5" w:rsidP="008840F5">
            <w:pPr>
              <w:jc w:val="center"/>
              <w:rPr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1137" w:type="dxa"/>
            <w:vMerge/>
            <w:vAlign w:val="center"/>
          </w:tcPr>
          <w:p w14:paraId="2DFD8152" w14:textId="77777777" w:rsidR="008840F5" w:rsidRPr="00F511F9" w:rsidRDefault="008840F5" w:rsidP="008840F5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68" w:type="dxa"/>
            <w:vMerge/>
            <w:vAlign w:val="center"/>
          </w:tcPr>
          <w:p w14:paraId="7156EB32" w14:textId="77777777" w:rsidR="008840F5" w:rsidRPr="009745A7" w:rsidRDefault="008840F5" w:rsidP="008840F5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vAlign w:val="center"/>
          </w:tcPr>
          <w:p w14:paraId="2E89D726" w14:textId="77777777" w:rsidR="008840F5" w:rsidRPr="009745A7" w:rsidRDefault="008840F5" w:rsidP="008840F5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1.2</w:t>
            </w:r>
          </w:p>
        </w:tc>
        <w:tc>
          <w:tcPr>
            <w:tcW w:w="1421" w:type="dxa"/>
            <w:vAlign w:val="center"/>
          </w:tcPr>
          <w:p w14:paraId="790F9B8D" w14:textId="77777777" w:rsidR="008840F5" w:rsidRPr="009745A7" w:rsidRDefault="008840F5" w:rsidP="008840F5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Дозировка</w:t>
            </w:r>
          </w:p>
        </w:tc>
        <w:tc>
          <w:tcPr>
            <w:tcW w:w="1136" w:type="dxa"/>
            <w:vAlign w:val="center"/>
          </w:tcPr>
          <w:p w14:paraId="66CF6CC0" w14:textId="77777777" w:rsidR="008840F5" w:rsidRPr="009745A7" w:rsidRDefault="008840F5" w:rsidP="008840F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556" w:type="dxa"/>
            <w:vAlign w:val="center"/>
          </w:tcPr>
          <w:p w14:paraId="3E8BFDC2" w14:textId="77777777" w:rsidR="008840F5" w:rsidRPr="009745A7" w:rsidRDefault="008840F5" w:rsidP="008840F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vAlign w:val="center"/>
          </w:tcPr>
          <w:p w14:paraId="1B92C68F" w14:textId="77777777" w:rsidR="008840F5" w:rsidRPr="009745A7" w:rsidRDefault="008840F5" w:rsidP="008840F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</w:tcPr>
          <w:p w14:paraId="68D80F93" w14:textId="0D612FEB" w:rsidR="008840F5" w:rsidRDefault="00E4582C" w:rsidP="008840F5">
            <w:r w:rsidRPr="00E4582C">
              <w:rPr>
                <w:rFonts w:eastAsia="Calibri"/>
                <w:sz w:val="18"/>
                <w:szCs w:val="18"/>
              </w:rPr>
              <w:t>5 ЕД/мл</w:t>
            </w:r>
          </w:p>
        </w:tc>
        <w:tc>
          <w:tcPr>
            <w:tcW w:w="1012" w:type="dxa"/>
            <w:vMerge/>
            <w:vAlign w:val="center"/>
          </w:tcPr>
          <w:p w14:paraId="43DA5A03" w14:textId="77777777" w:rsidR="008840F5" w:rsidRPr="00F511F9" w:rsidRDefault="008840F5" w:rsidP="008840F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1580" w:type="dxa"/>
            <w:vMerge/>
            <w:vAlign w:val="center"/>
          </w:tcPr>
          <w:p w14:paraId="2ABBF63D" w14:textId="77777777" w:rsidR="008840F5" w:rsidRPr="00F511F9" w:rsidRDefault="008840F5" w:rsidP="008840F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  <w:lang w:eastAsia="en-US"/>
              </w:rPr>
            </w:pPr>
          </w:p>
        </w:tc>
      </w:tr>
      <w:tr w:rsidR="008840F5" w:rsidRPr="00F511F9" w14:paraId="36B0F15D" w14:textId="77777777" w:rsidTr="00B73046">
        <w:trPr>
          <w:trHeight w:val="70"/>
          <w:jc w:val="center"/>
        </w:trPr>
        <w:tc>
          <w:tcPr>
            <w:tcW w:w="501" w:type="dxa"/>
            <w:vMerge w:val="restart"/>
            <w:vAlign w:val="center"/>
          </w:tcPr>
          <w:p w14:paraId="5DC0C96C" w14:textId="67A11767" w:rsidR="008840F5" w:rsidRPr="00F511F9" w:rsidRDefault="008840F5" w:rsidP="008840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9" w:type="dxa"/>
            <w:vMerge w:val="restart"/>
            <w:vAlign w:val="center"/>
          </w:tcPr>
          <w:p w14:paraId="47FC0C1B" w14:textId="58EA9C08" w:rsidR="008840F5" w:rsidRPr="00F511F9" w:rsidRDefault="008840F5" w:rsidP="008840F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да</w:t>
            </w:r>
          </w:p>
        </w:tc>
        <w:tc>
          <w:tcPr>
            <w:tcW w:w="1845" w:type="dxa"/>
            <w:vMerge w:val="restart"/>
            <w:vAlign w:val="center"/>
          </w:tcPr>
          <w:p w14:paraId="2B694BFD" w14:textId="047B7AF4" w:rsidR="008840F5" w:rsidRPr="008840F5" w:rsidRDefault="00E4582C" w:rsidP="008840F5">
            <w:pPr>
              <w:jc w:val="center"/>
              <w:rPr>
                <w:bCs/>
                <w:sz w:val="18"/>
                <w:szCs w:val="18"/>
                <w:highlight w:val="yellow"/>
              </w:rPr>
            </w:pPr>
            <w:r w:rsidRPr="00E4582C">
              <w:rPr>
                <w:b/>
                <w:bCs/>
                <w:lang w:eastAsia="ru-RU"/>
              </w:rPr>
              <w:t>НИТРОГЛИЦЕРИН</w:t>
            </w:r>
          </w:p>
        </w:tc>
        <w:tc>
          <w:tcPr>
            <w:tcW w:w="1137" w:type="dxa"/>
            <w:vMerge w:val="restart"/>
            <w:vAlign w:val="center"/>
          </w:tcPr>
          <w:p w14:paraId="0194FD22" w14:textId="099C72F1" w:rsidR="008840F5" w:rsidRPr="00F511F9" w:rsidRDefault="00E4582C" w:rsidP="005814A7">
            <w:pPr>
              <w:autoSpaceDE w:val="0"/>
              <w:autoSpaceDN w:val="0"/>
              <w:adjustRightInd w:val="0"/>
              <w:outlineLvl w:val="1"/>
              <w:rPr>
                <w:sz w:val="16"/>
                <w:szCs w:val="16"/>
                <w:highlight w:val="yellow"/>
              </w:rPr>
            </w:pPr>
            <w:r w:rsidRPr="00E4582C">
              <w:rPr>
                <w:color w:val="000000"/>
                <w:sz w:val="18"/>
                <w:szCs w:val="18"/>
              </w:rPr>
              <w:t>21.20.10.141-000002-1-00152-0000000000000</w:t>
            </w:r>
          </w:p>
        </w:tc>
        <w:tc>
          <w:tcPr>
            <w:tcW w:w="568" w:type="dxa"/>
            <w:vMerge w:val="restart"/>
            <w:vAlign w:val="center"/>
          </w:tcPr>
          <w:p w14:paraId="4BBFBB1F" w14:textId="3A0EB2CF" w:rsidR="008840F5" w:rsidRPr="009745A7" w:rsidRDefault="008840F5" w:rsidP="008840F5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710" w:type="dxa"/>
            <w:vAlign w:val="center"/>
          </w:tcPr>
          <w:p w14:paraId="157A6FD4" w14:textId="70308291" w:rsidR="008840F5" w:rsidRPr="009745A7" w:rsidRDefault="008840F5" w:rsidP="008840F5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1.1</w:t>
            </w:r>
          </w:p>
        </w:tc>
        <w:tc>
          <w:tcPr>
            <w:tcW w:w="1421" w:type="dxa"/>
            <w:vAlign w:val="center"/>
          </w:tcPr>
          <w:p w14:paraId="1520D59C" w14:textId="100DD723" w:rsidR="008840F5" w:rsidRPr="009745A7" w:rsidRDefault="008840F5" w:rsidP="008840F5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Лекарственная форма</w:t>
            </w:r>
          </w:p>
        </w:tc>
        <w:tc>
          <w:tcPr>
            <w:tcW w:w="1136" w:type="dxa"/>
            <w:vAlign w:val="center"/>
          </w:tcPr>
          <w:p w14:paraId="27AF80FD" w14:textId="7E0300E6" w:rsidR="008840F5" w:rsidRPr="009745A7" w:rsidRDefault="008840F5" w:rsidP="008840F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2556" w:type="dxa"/>
            <w:vAlign w:val="center"/>
          </w:tcPr>
          <w:p w14:paraId="12F4300C" w14:textId="544677AE" w:rsidR="008840F5" w:rsidRPr="009745A7" w:rsidRDefault="008840F5" w:rsidP="008840F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vAlign w:val="center"/>
          </w:tcPr>
          <w:p w14:paraId="3CE3F06F" w14:textId="2E6A3F6E" w:rsidR="008840F5" w:rsidRPr="009745A7" w:rsidRDefault="008840F5" w:rsidP="008840F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</w:tcPr>
          <w:p w14:paraId="0F8BB562" w14:textId="7611B7E0" w:rsidR="008840F5" w:rsidRDefault="00E4582C" w:rsidP="008840F5">
            <w:pPr>
              <w:rPr>
                <w:rFonts w:eastAsia="Calibri"/>
                <w:sz w:val="18"/>
                <w:szCs w:val="18"/>
              </w:rPr>
            </w:pPr>
            <w:r w:rsidRPr="00E4582C">
              <w:rPr>
                <w:sz w:val="18"/>
                <w:szCs w:val="18"/>
              </w:rPr>
              <w:t>КОНЦЕНТРАТ ДЛЯ ПРИГОТОВЛЕНИЯ РАСТВОРА ДЛЯ ИНФУЗИЙ</w:t>
            </w:r>
          </w:p>
        </w:tc>
        <w:tc>
          <w:tcPr>
            <w:tcW w:w="1012" w:type="dxa"/>
            <w:vMerge w:val="restart"/>
            <w:vAlign w:val="center"/>
          </w:tcPr>
          <w:p w14:paraId="7DBA2905" w14:textId="571A62CA" w:rsidR="008840F5" w:rsidRPr="008840F5" w:rsidRDefault="008840F5" w:rsidP="008840F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 w:rsidRPr="008840F5">
              <w:rPr>
                <w:rFonts w:eastAsia="Calibri"/>
                <w:sz w:val="18"/>
                <w:szCs w:val="18"/>
              </w:rPr>
              <w:t>мл</w:t>
            </w:r>
          </w:p>
        </w:tc>
        <w:tc>
          <w:tcPr>
            <w:tcW w:w="1580" w:type="dxa"/>
            <w:vMerge w:val="restart"/>
            <w:vAlign w:val="center"/>
          </w:tcPr>
          <w:p w14:paraId="69C49C66" w14:textId="7F9CFFC2" w:rsidR="008840F5" w:rsidRPr="008840F5" w:rsidRDefault="005814A7" w:rsidP="008840F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</w:t>
            </w:r>
            <w:r w:rsidR="00E4582C">
              <w:rPr>
                <w:rFonts w:eastAsia="Calibri"/>
                <w:sz w:val="18"/>
                <w:szCs w:val="18"/>
              </w:rPr>
              <w:t>0</w:t>
            </w:r>
            <w:r>
              <w:rPr>
                <w:rFonts w:eastAsia="Calibri"/>
                <w:sz w:val="18"/>
                <w:szCs w:val="18"/>
              </w:rPr>
              <w:t>0</w:t>
            </w:r>
          </w:p>
        </w:tc>
      </w:tr>
      <w:tr w:rsidR="008840F5" w:rsidRPr="00F511F9" w14:paraId="41CE38E2" w14:textId="77777777" w:rsidTr="00B73046">
        <w:trPr>
          <w:trHeight w:val="70"/>
          <w:jc w:val="center"/>
        </w:trPr>
        <w:tc>
          <w:tcPr>
            <w:tcW w:w="501" w:type="dxa"/>
            <w:vMerge/>
            <w:vAlign w:val="center"/>
          </w:tcPr>
          <w:p w14:paraId="368084A0" w14:textId="77777777" w:rsidR="008840F5" w:rsidRPr="00F511F9" w:rsidRDefault="008840F5" w:rsidP="008840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9" w:type="dxa"/>
            <w:vMerge/>
            <w:vAlign w:val="center"/>
          </w:tcPr>
          <w:p w14:paraId="7B6CC7F6" w14:textId="77777777" w:rsidR="008840F5" w:rsidRPr="00F511F9" w:rsidRDefault="008840F5" w:rsidP="008840F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5" w:type="dxa"/>
            <w:vMerge/>
            <w:vAlign w:val="center"/>
          </w:tcPr>
          <w:p w14:paraId="17402068" w14:textId="77777777" w:rsidR="008840F5" w:rsidRPr="008840F5" w:rsidRDefault="008840F5" w:rsidP="008840F5">
            <w:pPr>
              <w:jc w:val="center"/>
              <w:rPr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1137" w:type="dxa"/>
            <w:vMerge/>
            <w:vAlign w:val="center"/>
          </w:tcPr>
          <w:p w14:paraId="1227E8F6" w14:textId="77777777" w:rsidR="008840F5" w:rsidRPr="00F511F9" w:rsidRDefault="008840F5" w:rsidP="008840F5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68" w:type="dxa"/>
            <w:vMerge/>
            <w:vAlign w:val="center"/>
          </w:tcPr>
          <w:p w14:paraId="2020DB2B" w14:textId="77777777" w:rsidR="008840F5" w:rsidRPr="009745A7" w:rsidRDefault="008840F5" w:rsidP="008840F5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vAlign w:val="center"/>
          </w:tcPr>
          <w:p w14:paraId="2784C422" w14:textId="3D10240C" w:rsidR="008840F5" w:rsidRPr="009745A7" w:rsidRDefault="008840F5" w:rsidP="008840F5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1.2</w:t>
            </w:r>
          </w:p>
        </w:tc>
        <w:tc>
          <w:tcPr>
            <w:tcW w:w="1421" w:type="dxa"/>
            <w:vAlign w:val="center"/>
          </w:tcPr>
          <w:p w14:paraId="2B651914" w14:textId="2F43A5F8" w:rsidR="008840F5" w:rsidRPr="009745A7" w:rsidRDefault="008840F5" w:rsidP="008840F5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Дозировка</w:t>
            </w:r>
          </w:p>
        </w:tc>
        <w:tc>
          <w:tcPr>
            <w:tcW w:w="1136" w:type="dxa"/>
            <w:vAlign w:val="center"/>
          </w:tcPr>
          <w:p w14:paraId="607FEE1A" w14:textId="5142EB1E" w:rsidR="008840F5" w:rsidRPr="009745A7" w:rsidRDefault="008840F5" w:rsidP="008840F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556" w:type="dxa"/>
            <w:vAlign w:val="center"/>
          </w:tcPr>
          <w:p w14:paraId="26DE537B" w14:textId="0F42B771" w:rsidR="008840F5" w:rsidRPr="009745A7" w:rsidRDefault="008840F5" w:rsidP="008840F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vAlign w:val="center"/>
          </w:tcPr>
          <w:p w14:paraId="3A356F13" w14:textId="0D841FDA" w:rsidR="008840F5" w:rsidRPr="009745A7" w:rsidRDefault="008840F5" w:rsidP="008840F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</w:tcPr>
          <w:p w14:paraId="2EF2FA21" w14:textId="6866B59E" w:rsidR="008840F5" w:rsidRDefault="005814A7" w:rsidP="008840F5">
            <w:pPr>
              <w:rPr>
                <w:rFonts w:eastAsia="Calibri"/>
                <w:sz w:val="18"/>
                <w:szCs w:val="18"/>
              </w:rPr>
            </w:pPr>
            <w:r w:rsidRPr="005814A7">
              <w:rPr>
                <w:sz w:val="18"/>
                <w:szCs w:val="18"/>
              </w:rPr>
              <w:t>1 мг/мл</w:t>
            </w:r>
          </w:p>
        </w:tc>
        <w:tc>
          <w:tcPr>
            <w:tcW w:w="1012" w:type="dxa"/>
            <w:vMerge/>
            <w:vAlign w:val="center"/>
          </w:tcPr>
          <w:p w14:paraId="3A728FBE" w14:textId="77777777" w:rsidR="008840F5" w:rsidRPr="008840F5" w:rsidRDefault="008840F5" w:rsidP="008840F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80" w:type="dxa"/>
            <w:vMerge/>
            <w:vAlign w:val="center"/>
          </w:tcPr>
          <w:p w14:paraId="58013800" w14:textId="77777777" w:rsidR="008840F5" w:rsidRPr="008840F5" w:rsidRDefault="008840F5" w:rsidP="008840F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8840F5" w:rsidRPr="00F511F9" w14:paraId="55D9C237" w14:textId="77777777" w:rsidTr="0007576E">
        <w:trPr>
          <w:trHeight w:val="70"/>
          <w:jc w:val="center"/>
        </w:trPr>
        <w:tc>
          <w:tcPr>
            <w:tcW w:w="15938" w:type="dxa"/>
            <w:gridSpan w:val="13"/>
            <w:vAlign w:val="center"/>
          </w:tcPr>
          <w:p w14:paraId="28CB2167" w14:textId="77777777" w:rsidR="008840F5" w:rsidRDefault="008840F5" w:rsidP="008840F5">
            <w:pPr>
              <w:shd w:val="clear" w:color="auto" w:fill="FFFFFF"/>
              <w:jc w:val="both"/>
              <w:rPr>
                <w:sz w:val="16"/>
                <w:szCs w:val="16"/>
                <w:lang w:eastAsia="ru-RU"/>
              </w:rPr>
            </w:pPr>
            <w:r w:rsidRPr="005F0E8F">
              <w:rPr>
                <w:sz w:val="16"/>
                <w:szCs w:val="16"/>
                <w:lang w:eastAsia="ru-RU"/>
              </w:rPr>
              <w:t>&lt;</w:t>
            </w:r>
            <w:proofErr w:type="gramStart"/>
            <w:r w:rsidRPr="005F0E8F">
              <w:rPr>
                <w:sz w:val="16"/>
                <w:szCs w:val="16"/>
              </w:rPr>
              <w:t>*</w:t>
            </w:r>
            <w:r w:rsidRPr="005F0E8F">
              <w:rPr>
                <w:sz w:val="16"/>
                <w:szCs w:val="16"/>
                <w:lang w:eastAsia="ru-RU"/>
              </w:rPr>
              <w:t>&gt;</w:t>
            </w:r>
            <w:r w:rsidRPr="005B186C">
              <w:rPr>
                <w:sz w:val="16"/>
                <w:szCs w:val="16"/>
                <w:lang w:eastAsia="ru-RU"/>
              </w:rPr>
              <w:t>Потребность</w:t>
            </w:r>
            <w:proofErr w:type="gramEnd"/>
            <w:r w:rsidRPr="005B186C">
              <w:rPr>
                <w:sz w:val="16"/>
                <w:szCs w:val="16"/>
                <w:lang w:eastAsia="ru-RU"/>
              </w:rPr>
              <w:t xml:space="preserve"> Заказчика определена исключительно исходя из назначений лечащих врачей. Потребность необходима для достижения треб</w:t>
            </w:r>
            <w:r>
              <w:rPr>
                <w:sz w:val="16"/>
                <w:szCs w:val="16"/>
                <w:lang w:eastAsia="ru-RU"/>
              </w:rPr>
              <w:t>уемого терапевтического эффекта;</w:t>
            </w:r>
          </w:p>
          <w:p w14:paraId="13CD3208" w14:textId="1CF91A54" w:rsidR="008840F5" w:rsidRPr="005F0E8F" w:rsidRDefault="008840F5" w:rsidP="008840F5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5F0E8F">
              <w:rPr>
                <w:sz w:val="16"/>
                <w:szCs w:val="16"/>
                <w:lang w:eastAsia="ru-RU"/>
              </w:rPr>
              <w:t>&lt;</w:t>
            </w:r>
            <w:r w:rsidRPr="005F0E8F">
              <w:rPr>
                <w:sz w:val="16"/>
                <w:szCs w:val="16"/>
              </w:rPr>
              <w:t>*</w:t>
            </w:r>
            <w:r>
              <w:rPr>
                <w:sz w:val="16"/>
                <w:szCs w:val="16"/>
              </w:rPr>
              <w:t>*</w:t>
            </w:r>
            <w:r w:rsidRPr="005F0E8F">
              <w:rPr>
                <w:sz w:val="16"/>
                <w:szCs w:val="16"/>
                <w:lang w:eastAsia="ru-RU"/>
              </w:rPr>
              <w:t>&gt;</w:t>
            </w:r>
            <w:r w:rsidRPr="005F0E8F">
              <w:rPr>
                <w:sz w:val="16"/>
                <w:szCs w:val="16"/>
              </w:rPr>
              <w:t xml:space="preserve"> Наличие в лекарственных препаратах наркотических средств, психотропных веществ и их прекурсоров: </w:t>
            </w:r>
            <w:r>
              <w:rPr>
                <w:sz w:val="16"/>
                <w:szCs w:val="16"/>
              </w:rPr>
              <w:t>нет.</w:t>
            </w:r>
          </w:p>
          <w:p w14:paraId="42050691" w14:textId="77777777" w:rsidR="008840F5" w:rsidRPr="0077048A" w:rsidRDefault="008840F5" w:rsidP="008840F5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</w:rPr>
            </w:pPr>
          </w:p>
        </w:tc>
      </w:tr>
    </w:tbl>
    <w:p w14:paraId="1DFC9425" w14:textId="77777777" w:rsidR="000070C7" w:rsidRDefault="000070C7" w:rsidP="000070C7">
      <w:pPr>
        <w:framePr w:h="721" w:hRule="exact" w:hSpace="180" w:wrap="around" w:vAnchor="text" w:hAnchor="margin" w:y="236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7DCC12F3" w14:textId="77777777" w:rsidR="00D67C34" w:rsidRDefault="00D67C34" w:rsidP="00D76F52">
      <w:pPr>
        <w:pStyle w:val="a5"/>
        <w:keepNext/>
        <w:suppressAutoHyphens/>
        <w:spacing w:after="60" w:line="240" w:lineRule="auto"/>
        <w:ind w:left="6237"/>
        <w:jc w:val="right"/>
        <w:outlineLvl w:val="2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sectPr w:rsidR="00D67C34" w:rsidSect="00D67C34">
          <w:pgSz w:w="16838" w:h="11906" w:orient="landscape"/>
          <w:pgMar w:top="850" w:right="1134" w:bottom="709" w:left="1134" w:header="708" w:footer="708" w:gutter="0"/>
          <w:cols w:space="708"/>
          <w:docGrid w:linePitch="360"/>
        </w:sectPr>
      </w:pPr>
    </w:p>
    <w:p w14:paraId="18FFE75F" w14:textId="77777777" w:rsidR="003F6E7A" w:rsidRPr="00D76F52" w:rsidRDefault="003F6E7A" w:rsidP="00D76F52">
      <w:pPr>
        <w:pStyle w:val="a5"/>
        <w:keepNext/>
        <w:suppressAutoHyphens/>
        <w:spacing w:after="60" w:line="240" w:lineRule="auto"/>
        <w:ind w:left="6237"/>
        <w:jc w:val="right"/>
        <w:outlineLvl w:val="2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D76F52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lastRenderedPageBreak/>
        <w:t>Приложение № 2</w:t>
      </w:r>
      <w:r w:rsidRPr="00D76F52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br/>
      </w:r>
      <w:r w:rsidRPr="00D76F52">
        <w:rPr>
          <w:rFonts w:ascii="Times New Roman" w:hAnsi="Times New Roman" w:cs="Times New Roman"/>
          <w:i/>
          <w:sz w:val="20"/>
          <w:szCs w:val="20"/>
        </w:rPr>
        <w:t>к Описанию объекта закупки</w:t>
      </w:r>
    </w:p>
    <w:p w14:paraId="2C5BDAFD" w14:textId="77777777" w:rsidR="003F6E7A" w:rsidRPr="003F6E7A" w:rsidRDefault="003F6E7A" w:rsidP="003F6E7A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0"/>
          <w:szCs w:val="20"/>
        </w:rPr>
      </w:pPr>
    </w:p>
    <w:p w14:paraId="5AECED95" w14:textId="77777777" w:rsidR="003F6E7A" w:rsidRPr="003F6E7A" w:rsidRDefault="003F6E7A" w:rsidP="003F6E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6E7A">
        <w:rPr>
          <w:rFonts w:ascii="Times New Roman" w:eastAsia="Times New Roman" w:hAnsi="Times New Roman" w:cs="Times New Roman"/>
          <w:sz w:val="20"/>
          <w:szCs w:val="20"/>
          <w:lang w:eastAsia="ru-RU"/>
        </w:rPr>
        <w:t>Требования к остаточному сроку годности поставляемого товара</w:t>
      </w:r>
    </w:p>
    <w:p w14:paraId="4E634685" w14:textId="77777777" w:rsidR="003F6E7A" w:rsidRPr="003F6E7A" w:rsidRDefault="003F6E7A" w:rsidP="0022295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3F6E7A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Прилагается отдельным файлом</w:t>
      </w:r>
    </w:p>
    <w:p w14:paraId="51952A8A" w14:textId="77777777" w:rsidR="003F6E7A" w:rsidRPr="003F6E7A" w:rsidRDefault="003F6E7A" w:rsidP="003F6E7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6E7A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tbl>
      <w:tblPr>
        <w:tblW w:w="10065" w:type="dxa"/>
        <w:tblInd w:w="-4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0"/>
        <w:gridCol w:w="2372"/>
        <w:gridCol w:w="7003"/>
      </w:tblGrid>
      <w:tr w:rsidR="003F6E7A" w:rsidRPr="003F6E7A" w14:paraId="598D373C" w14:textId="77777777" w:rsidTr="00B150F4"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28DE23F" w14:textId="77777777" w:rsidR="003F6E7A" w:rsidRPr="003F6E7A" w:rsidRDefault="003F6E7A" w:rsidP="00065530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82D7D39" w14:textId="77777777" w:rsidR="003F6E7A" w:rsidRPr="003F6E7A" w:rsidRDefault="003F6E7A" w:rsidP="00065530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предлагаемого к поставке товара</w:t>
            </w:r>
          </w:p>
        </w:tc>
        <w:tc>
          <w:tcPr>
            <w:tcW w:w="7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429FAF5" w14:textId="77777777" w:rsidR="003F6E7A" w:rsidRPr="003F6E7A" w:rsidRDefault="003F6E7A" w:rsidP="00065530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Остаточный срок годности поставляемого товара, выраженный в единицах измерения времени</w:t>
            </w:r>
          </w:p>
        </w:tc>
      </w:tr>
      <w:tr w:rsidR="003F6E7A" w:rsidRPr="003F6E7A" w14:paraId="14DD484A" w14:textId="77777777" w:rsidTr="00B150F4">
        <w:trPr>
          <w:trHeight w:val="137"/>
        </w:trPr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14:paraId="198CD569" w14:textId="77777777" w:rsidR="003F6E7A" w:rsidRPr="003F6E7A" w:rsidRDefault="003F6E7A" w:rsidP="00065530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37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14:paraId="4AE3E41A" w14:textId="77777777" w:rsidR="003F6E7A" w:rsidRPr="003F6E7A" w:rsidRDefault="003F6E7A" w:rsidP="00065530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00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14:paraId="23B293D0" w14:textId="77777777" w:rsidR="003F6E7A" w:rsidRPr="003F6E7A" w:rsidRDefault="003F6E7A" w:rsidP="00065530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</w:tr>
      <w:tr w:rsidR="005814A7" w:rsidRPr="003F6E7A" w14:paraId="2D41C015" w14:textId="77777777" w:rsidTr="00B150F4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AFB6E" w14:textId="77777777" w:rsidR="005814A7" w:rsidRPr="003F6E7A" w:rsidRDefault="005814A7" w:rsidP="005814A7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C5571" w14:textId="392B7ADC" w:rsidR="005814A7" w:rsidRPr="005814A7" w:rsidRDefault="00280B5A" w:rsidP="005814A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  <w:r w:rsidRPr="00280B5A">
              <w:rPr>
                <w:rFonts w:ascii="Times New Roman" w:hAnsi="Times New Roman" w:cs="Times New Roman"/>
                <w:b/>
                <w:bCs/>
                <w:lang w:eastAsia="ru-RU"/>
              </w:rPr>
              <w:t>ОКСИТОЦИН</w:t>
            </w:r>
          </w:p>
        </w:tc>
        <w:tc>
          <w:tcPr>
            <w:tcW w:w="7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6CFE1" w14:textId="09AB9D1A" w:rsidR="005814A7" w:rsidRPr="00AF69D9" w:rsidRDefault="005814A7" w:rsidP="005814A7">
            <w:pPr>
              <w:shd w:val="clear" w:color="auto" w:fill="FFFFFF"/>
              <w:tabs>
                <w:tab w:val="left" w:pos="0"/>
              </w:tabs>
              <w:spacing w:after="0" w:line="240" w:lineRule="auto"/>
              <w:ind w:right="159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143A9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Остаточный срок годности на момент </w:t>
            </w:r>
            <w:r w:rsidRPr="00EC252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поставки </w:t>
            </w:r>
            <w:r w:rsidRPr="00EC252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не 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менее 12</w:t>
            </w:r>
            <w:r w:rsidRPr="00EC252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месяцев</w:t>
            </w:r>
            <w:r w:rsidRPr="00EC252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5814A7" w:rsidRPr="003F6E7A" w14:paraId="03DFFD85" w14:textId="77777777" w:rsidTr="00B150F4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C0DBA" w14:textId="002D77A0" w:rsidR="005814A7" w:rsidRPr="003F6E7A" w:rsidRDefault="005814A7" w:rsidP="005814A7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788E3" w14:textId="5927A14C" w:rsidR="005814A7" w:rsidRPr="005814A7" w:rsidRDefault="00280B5A" w:rsidP="005814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80B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НИТРОГЛИЦЕРИН</w:t>
            </w:r>
          </w:p>
        </w:tc>
        <w:tc>
          <w:tcPr>
            <w:tcW w:w="7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B5105" w14:textId="0784EC3A" w:rsidR="005814A7" w:rsidRPr="00F049EB" w:rsidRDefault="005814A7" w:rsidP="005814A7">
            <w:pPr>
              <w:shd w:val="clear" w:color="auto" w:fill="FFFFFF"/>
              <w:tabs>
                <w:tab w:val="left" w:pos="0"/>
              </w:tabs>
              <w:spacing w:after="0" w:line="240" w:lineRule="auto"/>
              <w:ind w:right="15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3A9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Остаточный срок годности на момент </w:t>
            </w:r>
            <w:r w:rsidRPr="00EC252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поставки </w:t>
            </w:r>
            <w:r w:rsidRPr="00EC252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не 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менее 12</w:t>
            </w:r>
            <w:r w:rsidRPr="00EC252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месяцев</w:t>
            </w:r>
            <w:r w:rsidRPr="00EC252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</w:tbl>
    <w:p w14:paraId="4E72BB32" w14:textId="77777777" w:rsidR="00C809D3" w:rsidRPr="00BC46BE" w:rsidRDefault="003F6E7A" w:rsidP="00BC46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3E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228457A4" w14:textId="77777777" w:rsidR="00846FF2" w:rsidRPr="00D76F52" w:rsidRDefault="00846FF2" w:rsidP="00D76F52">
      <w:pPr>
        <w:pStyle w:val="a5"/>
        <w:keepNext/>
        <w:suppressAutoHyphens/>
        <w:spacing w:after="60" w:line="240" w:lineRule="auto"/>
        <w:ind w:left="6663"/>
        <w:jc w:val="right"/>
        <w:outlineLvl w:val="2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D76F52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Приложение</w:t>
      </w:r>
      <w:r w:rsidR="003F6E7A" w:rsidRPr="00D76F52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№ 3</w:t>
      </w:r>
      <w:r w:rsidRPr="00D76F52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br/>
      </w:r>
      <w:r w:rsidRPr="00D76F52">
        <w:rPr>
          <w:rFonts w:ascii="Times New Roman" w:hAnsi="Times New Roman" w:cs="Times New Roman"/>
          <w:i/>
          <w:sz w:val="20"/>
          <w:szCs w:val="20"/>
        </w:rPr>
        <w:t>к Описанию объекта закупки</w:t>
      </w:r>
    </w:p>
    <w:p w14:paraId="4A22E653" w14:textId="77777777" w:rsidR="00846FF2" w:rsidRPr="001B66CC" w:rsidRDefault="00846FF2" w:rsidP="00BC46B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7EADD63" w14:textId="77777777" w:rsidR="00846FF2" w:rsidRPr="001B66CC" w:rsidRDefault="00846FF2" w:rsidP="00846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1B66C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Календарный план</w:t>
      </w:r>
    </w:p>
    <w:p w14:paraId="483BF3A2" w14:textId="77777777" w:rsidR="001E042D" w:rsidRPr="001B66CC" w:rsidRDefault="001E042D" w:rsidP="001B66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628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9"/>
        <w:gridCol w:w="3827"/>
        <w:gridCol w:w="2682"/>
      </w:tblGrid>
      <w:tr w:rsidR="001E042D" w:rsidRPr="001B66CC" w14:paraId="41CB446B" w14:textId="77777777" w:rsidTr="00AC6400">
        <w:trPr>
          <w:trHeight w:val="57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FE716F" w14:textId="77777777" w:rsidR="001E042D" w:rsidRPr="001B66CC" w:rsidRDefault="001E042D" w:rsidP="00065530">
            <w:pPr>
              <w:spacing w:before="108" w:after="108" w:line="240" w:lineRule="auto"/>
              <w:jc w:val="center"/>
              <w:rPr>
                <w:sz w:val="20"/>
                <w:szCs w:val="20"/>
              </w:rPr>
            </w:pPr>
            <w:r w:rsidRPr="001B66CC">
              <w:rPr>
                <w:rFonts w:ascii="Times New Roman" w:eastAsia="Times New Roman" w:hAnsi="Times New Roman" w:cs="Times New Roman"/>
                <w:sz w:val="20"/>
                <w:szCs w:val="20"/>
              </w:rPr>
              <w:t>Этап поставки Товара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527229" w14:textId="77777777" w:rsidR="001E042D" w:rsidRPr="001B66CC" w:rsidRDefault="001E042D" w:rsidP="00065530">
            <w:pPr>
              <w:spacing w:before="108" w:after="108" w:line="240" w:lineRule="auto"/>
              <w:jc w:val="center"/>
              <w:rPr>
                <w:sz w:val="20"/>
                <w:szCs w:val="20"/>
              </w:rPr>
            </w:pPr>
            <w:r w:rsidRPr="001B66CC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поставки Товара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F269A1" w14:textId="77777777" w:rsidR="001E042D" w:rsidRPr="001B66CC" w:rsidRDefault="001E042D" w:rsidP="00065530">
            <w:pPr>
              <w:spacing w:before="108" w:after="108" w:line="240" w:lineRule="auto"/>
              <w:jc w:val="center"/>
              <w:rPr>
                <w:sz w:val="20"/>
                <w:szCs w:val="20"/>
              </w:rPr>
            </w:pPr>
            <w:r w:rsidRPr="001B66CC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Товара</w:t>
            </w:r>
          </w:p>
        </w:tc>
      </w:tr>
      <w:tr w:rsidR="001E042D" w:rsidRPr="001B66CC" w14:paraId="66AD69B7" w14:textId="77777777" w:rsidTr="00AC6400">
        <w:trPr>
          <w:trHeight w:val="26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0C8B53" w14:textId="56EFAF91" w:rsidR="001E042D" w:rsidRPr="00222952" w:rsidRDefault="00AC6400" w:rsidP="00EC2523">
            <w:pPr>
              <w:spacing w:before="108" w:after="108" w:line="240" w:lineRule="auto"/>
              <w:rPr>
                <w:sz w:val="18"/>
                <w:szCs w:val="18"/>
              </w:rPr>
            </w:pPr>
            <w:r w:rsidRPr="0022295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Поставка товара осуществляется </w:t>
            </w:r>
            <w:r w:rsidR="00B33E5C">
              <w:rPr>
                <w:rFonts w:ascii="Times New Roman" w:eastAsia="Times New Roman" w:hAnsi="Times New Roman" w:cs="Times New Roman"/>
                <w:sz w:val="18"/>
                <w:szCs w:val="18"/>
              </w:rPr>
              <w:t>до 31.12</w:t>
            </w:r>
            <w:r w:rsidR="002033B7">
              <w:rPr>
                <w:rFonts w:ascii="Times New Roman" w:eastAsia="Times New Roman" w:hAnsi="Times New Roman" w:cs="Times New Roman"/>
                <w:sz w:val="18"/>
                <w:szCs w:val="18"/>
              </w:rPr>
              <w:t>.202</w:t>
            </w:r>
            <w:r w:rsidR="008840F5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 w:rsidRPr="0022295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года</w:t>
            </w:r>
            <w:r w:rsidRPr="0022295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510F09" w14:textId="77777777" w:rsidR="00280B5A" w:rsidRPr="00377A0E" w:rsidRDefault="00280B5A" w:rsidP="00280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7A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Заказчик формирует заявку в соответствии со своей потребностью в Товаре. Заявка оформляется в письменной форме и направляется Заказчиком Поставщику по факсу, телефонограммой или электронной почтой. </w:t>
            </w:r>
          </w:p>
          <w:p w14:paraId="5ABAADAD" w14:textId="77777777" w:rsidR="00280B5A" w:rsidRPr="00377A0E" w:rsidRDefault="00280B5A" w:rsidP="00280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7A0E">
              <w:rPr>
                <w:rFonts w:ascii="Times New Roman" w:eastAsia="Times New Roman" w:hAnsi="Times New Roman" w:cs="Times New Roman"/>
                <w:sz w:val="20"/>
                <w:szCs w:val="20"/>
              </w:rPr>
              <w:t>Заявка включает в себя сведения о наименовании, характеристике, количестве, цене, стоимости Товара и дате подачи Заявки.</w:t>
            </w:r>
          </w:p>
          <w:p w14:paraId="46A5A4C8" w14:textId="77777777" w:rsidR="00280B5A" w:rsidRDefault="00280B5A" w:rsidP="00280B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77A0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Срок поставки товара: </w:t>
            </w:r>
            <w:r w:rsidRPr="0058052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 более двух рабочих дней 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со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дня </w:t>
            </w:r>
            <w:r w:rsidRPr="0058052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направления</w:t>
            </w:r>
            <w:proofErr w:type="gramEnd"/>
            <w:r w:rsidRPr="0058052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заявки на поставку, оформленной Заказчиком</w:t>
            </w:r>
            <w:r w:rsidRPr="00377A0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</w:p>
          <w:p w14:paraId="4EF66064" w14:textId="5BAF6BD0" w:rsidR="001E042D" w:rsidRPr="00222952" w:rsidRDefault="00280B5A" w:rsidP="00280B5A">
            <w:pPr>
              <w:spacing w:before="108" w:after="108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Поставка товара осуществляется в срок действия контракта,  момента заключения Контракта по 18.12.2026г</w:t>
            </w:r>
            <w:r w:rsidR="001E042D" w:rsidRPr="0022295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5CDCBE55" w14:textId="77777777" w:rsidR="001E042D" w:rsidRPr="00222952" w:rsidRDefault="001E042D" w:rsidP="00AC6400">
            <w:pPr>
              <w:spacing w:before="108" w:after="108" w:line="240" w:lineRule="auto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EB333" w14:textId="77777777" w:rsidR="001E042D" w:rsidRPr="00222952" w:rsidRDefault="001E042D" w:rsidP="00065530">
            <w:pPr>
              <w:spacing w:before="108" w:after="108" w:line="240" w:lineRule="auto"/>
              <w:rPr>
                <w:rFonts w:eastAsiaTheme="minorEastAsia"/>
                <w:sz w:val="18"/>
                <w:szCs w:val="18"/>
              </w:rPr>
            </w:pPr>
            <w:r w:rsidRPr="00222952">
              <w:rPr>
                <w:rFonts w:ascii="Times New Roman" w:eastAsia="Times New Roman" w:hAnsi="Times New Roman" w:cs="Times New Roman"/>
                <w:sz w:val="18"/>
                <w:szCs w:val="18"/>
              </w:rPr>
              <w:t>Согласно заявке о получении Товара, направляемой Заказчиком Поставщику</w:t>
            </w:r>
          </w:p>
        </w:tc>
      </w:tr>
    </w:tbl>
    <w:p w14:paraId="25BD888B" w14:textId="77777777" w:rsidR="005825E3" w:rsidRPr="00763B1D" w:rsidRDefault="005825E3" w:rsidP="00763B1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sz w:val="21"/>
          <w:szCs w:val="21"/>
          <w:lang w:eastAsia="ru-RU" w:bidi="ru-RU"/>
        </w:rPr>
      </w:pPr>
    </w:p>
    <w:sectPr w:rsidR="005825E3" w:rsidRPr="00763B1D" w:rsidSect="00D67C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2F3D17"/>
    <w:multiLevelType w:val="hybridMultilevel"/>
    <w:tmpl w:val="63CAD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343A6"/>
    <w:multiLevelType w:val="hybridMultilevel"/>
    <w:tmpl w:val="63CAD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3" w15:restartNumberingAfterBreak="0">
    <w:nsid w:val="5B727B73"/>
    <w:multiLevelType w:val="multilevel"/>
    <w:tmpl w:val="706E8DE6"/>
    <w:lvl w:ilvl="0">
      <w:start w:val="2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4" w15:restartNumberingAfterBreak="0">
    <w:nsid w:val="631A2D2A"/>
    <w:multiLevelType w:val="hybridMultilevel"/>
    <w:tmpl w:val="63CAD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6A1915"/>
    <w:multiLevelType w:val="hybridMultilevel"/>
    <w:tmpl w:val="63CAD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238"/>
    <w:rsid w:val="000070C7"/>
    <w:rsid w:val="00023ED8"/>
    <w:rsid w:val="00026B9A"/>
    <w:rsid w:val="0004011A"/>
    <w:rsid w:val="000443AF"/>
    <w:rsid w:val="0004583A"/>
    <w:rsid w:val="00055858"/>
    <w:rsid w:val="00065530"/>
    <w:rsid w:val="0007576E"/>
    <w:rsid w:val="00076BFB"/>
    <w:rsid w:val="00092D9E"/>
    <w:rsid w:val="000B2752"/>
    <w:rsid w:val="000B72B0"/>
    <w:rsid w:val="000C6A06"/>
    <w:rsid w:val="000E2C7C"/>
    <w:rsid w:val="00103825"/>
    <w:rsid w:val="001147AF"/>
    <w:rsid w:val="00121AAE"/>
    <w:rsid w:val="00122B0A"/>
    <w:rsid w:val="00137D75"/>
    <w:rsid w:val="00142D2C"/>
    <w:rsid w:val="00143A94"/>
    <w:rsid w:val="00161242"/>
    <w:rsid w:val="00164338"/>
    <w:rsid w:val="00167A1F"/>
    <w:rsid w:val="00173A9E"/>
    <w:rsid w:val="001844E8"/>
    <w:rsid w:val="001A127A"/>
    <w:rsid w:val="001A6331"/>
    <w:rsid w:val="001B1E48"/>
    <w:rsid w:val="001B66CC"/>
    <w:rsid w:val="001D4B06"/>
    <w:rsid w:val="001E042D"/>
    <w:rsid w:val="001E2A08"/>
    <w:rsid w:val="001F302D"/>
    <w:rsid w:val="001F43BD"/>
    <w:rsid w:val="00202907"/>
    <w:rsid w:val="002033B7"/>
    <w:rsid w:val="002117D2"/>
    <w:rsid w:val="00222952"/>
    <w:rsid w:val="00227B30"/>
    <w:rsid w:val="002344C8"/>
    <w:rsid w:val="00234CE0"/>
    <w:rsid w:val="00236633"/>
    <w:rsid w:val="00237BE7"/>
    <w:rsid w:val="002448C9"/>
    <w:rsid w:val="00255231"/>
    <w:rsid w:val="002643FD"/>
    <w:rsid w:val="00280B5A"/>
    <w:rsid w:val="002A4A4E"/>
    <w:rsid w:val="002B1E0E"/>
    <w:rsid w:val="002C2092"/>
    <w:rsid w:val="002D2496"/>
    <w:rsid w:val="002D4E45"/>
    <w:rsid w:val="00301489"/>
    <w:rsid w:val="00327597"/>
    <w:rsid w:val="00340AE8"/>
    <w:rsid w:val="003532C0"/>
    <w:rsid w:val="00361649"/>
    <w:rsid w:val="00365B16"/>
    <w:rsid w:val="00372DC5"/>
    <w:rsid w:val="00377271"/>
    <w:rsid w:val="003B61AB"/>
    <w:rsid w:val="003C5613"/>
    <w:rsid w:val="003C7B6D"/>
    <w:rsid w:val="003E7E91"/>
    <w:rsid w:val="003F6E7A"/>
    <w:rsid w:val="0041542A"/>
    <w:rsid w:val="004155CB"/>
    <w:rsid w:val="004311F2"/>
    <w:rsid w:val="004408BC"/>
    <w:rsid w:val="00445835"/>
    <w:rsid w:val="004525A2"/>
    <w:rsid w:val="00473334"/>
    <w:rsid w:val="00496CF8"/>
    <w:rsid w:val="004A0400"/>
    <w:rsid w:val="004B2F7B"/>
    <w:rsid w:val="004D0E70"/>
    <w:rsid w:val="004E2A79"/>
    <w:rsid w:val="00527601"/>
    <w:rsid w:val="005814A7"/>
    <w:rsid w:val="005825E3"/>
    <w:rsid w:val="00592D01"/>
    <w:rsid w:val="005B186C"/>
    <w:rsid w:val="005C33FA"/>
    <w:rsid w:val="005D07A2"/>
    <w:rsid w:val="005F0E8F"/>
    <w:rsid w:val="005F4597"/>
    <w:rsid w:val="005F7192"/>
    <w:rsid w:val="00601A66"/>
    <w:rsid w:val="00634A6C"/>
    <w:rsid w:val="006369BE"/>
    <w:rsid w:val="00645871"/>
    <w:rsid w:val="006566D4"/>
    <w:rsid w:val="00666CD3"/>
    <w:rsid w:val="00670DDD"/>
    <w:rsid w:val="006715A5"/>
    <w:rsid w:val="00690B16"/>
    <w:rsid w:val="006A377E"/>
    <w:rsid w:val="006A65D4"/>
    <w:rsid w:val="006B2DE2"/>
    <w:rsid w:val="006B3775"/>
    <w:rsid w:val="006C0D57"/>
    <w:rsid w:val="006D6784"/>
    <w:rsid w:val="006D7090"/>
    <w:rsid w:val="00707C74"/>
    <w:rsid w:val="00730D01"/>
    <w:rsid w:val="00743E13"/>
    <w:rsid w:val="0074705E"/>
    <w:rsid w:val="00763B1D"/>
    <w:rsid w:val="0077048A"/>
    <w:rsid w:val="00774696"/>
    <w:rsid w:val="007816D6"/>
    <w:rsid w:val="00783D03"/>
    <w:rsid w:val="0078481D"/>
    <w:rsid w:val="007B3EEE"/>
    <w:rsid w:val="007D2284"/>
    <w:rsid w:val="007D4F35"/>
    <w:rsid w:val="007E44E7"/>
    <w:rsid w:val="007F220C"/>
    <w:rsid w:val="007F5D6B"/>
    <w:rsid w:val="00803BA9"/>
    <w:rsid w:val="00817176"/>
    <w:rsid w:val="008210A9"/>
    <w:rsid w:val="008302AB"/>
    <w:rsid w:val="00846FF2"/>
    <w:rsid w:val="00860EA7"/>
    <w:rsid w:val="008711C7"/>
    <w:rsid w:val="008729D3"/>
    <w:rsid w:val="008840F5"/>
    <w:rsid w:val="008A1E65"/>
    <w:rsid w:val="008D7239"/>
    <w:rsid w:val="008F0672"/>
    <w:rsid w:val="008F3848"/>
    <w:rsid w:val="008F430C"/>
    <w:rsid w:val="009637D9"/>
    <w:rsid w:val="009745A7"/>
    <w:rsid w:val="00982610"/>
    <w:rsid w:val="00987A1E"/>
    <w:rsid w:val="00995DC2"/>
    <w:rsid w:val="009B0540"/>
    <w:rsid w:val="009B25DE"/>
    <w:rsid w:val="009D6588"/>
    <w:rsid w:val="009E368C"/>
    <w:rsid w:val="00A00A51"/>
    <w:rsid w:val="00A3141A"/>
    <w:rsid w:val="00A9725E"/>
    <w:rsid w:val="00AB032D"/>
    <w:rsid w:val="00AC1FEA"/>
    <w:rsid w:val="00AC62BF"/>
    <w:rsid w:val="00AC6400"/>
    <w:rsid w:val="00AD50AE"/>
    <w:rsid w:val="00AF411A"/>
    <w:rsid w:val="00AF64DC"/>
    <w:rsid w:val="00AF69D9"/>
    <w:rsid w:val="00B016EA"/>
    <w:rsid w:val="00B05455"/>
    <w:rsid w:val="00B05BC5"/>
    <w:rsid w:val="00B150F4"/>
    <w:rsid w:val="00B31A31"/>
    <w:rsid w:val="00B33E5C"/>
    <w:rsid w:val="00B60FEC"/>
    <w:rsid w:val="00B81521"/>
    <w:rsid w:val="00BA3238"/>
    <w:rsid w:val="00BA6110"/>
    <w:rsid w:val="00BC1655"/>
    <w:rsid w:val="00BC1D69"/>
    <w:rsid w:val="00BC46BE"/>
    <w:rsid w:val="00BD709A"/>
    <w:rsid w:val="00C10FB7"/>
    <w:rsid w:val="00C36A7D"/>
    <w:rsid w:val="00C52F8A"/>
    <w:rsid w:val="00C809D3"/>
    <w:rsid w:val="00C9070D"/>
    <w:rsid w:val="00C909EC"/>
    <w:rsid w:val="00C9192A"/>
    <w:rsid w:val="00CA5FC8"/>
    <w:rsid w:val="00CB67E5"/>
    <w:rsid w:val="00D10711"/>
    <w:rsid w:val="00D340B4"/>
    <w:rsid w:val="00D35C7F"/>
    <w:rsid w:val="00D6468F"/>
    <w:rsid w:val="00D67C34"/>
    <w:rsid w:val="00D76F52"/>
    <w:rsid w:val="00D918E9"/>
    <w:rsid w:val="00DA5C31"/>
    <w:rsid w:val="00DF50B5"/>
    <w:rsid w:val="00DF6BE9"/>
    <w:rsid w:val="00E371F6"/>
    <w:rsid w:val="00E403D8"/>
    <w:rsid w:val="00E4582C"/>
    <w:rsid w:val="00E47127"/>
    <w:rsid w:val="00E53D03"/>
    <w:rsid w:val="00E62DF1"/>
    <w:rsid w:val="00E75C1B"/>
    <w:rsid w:val="00E934DC"/>
    <w:rsid w:val="00E95459"/>
    <w:rsid w:val="00EA08AE"/>
    <w:rsid w:val="00EA6D72"/>
    <w:rsid w:val="00EC2523"/>
    <w:rsid w:val="00F049EB"/>
    <w:rsid w:val="00F1566C"/>
    <w:rsid w:val="00F40A3A"/>
    <w:rsid w:val="00F43012"/>
    <w:rsid w:val="00F501A5"/>
    <w:rsid w:val="00F511F9"/>
    <w:rsid w:val="00F543C2"/>
    <w:rsid w:val="00F61702"/>
    <w:rsid w:val="00F64616"/>
    <w:rsid w:val="00F72745"/>
    <w:rsid w:val="00F7316B"/>
    <w:rsid w:val="00FE0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CAB9D"/>
  <w15:docId w15:val="{3FDF15DE-D985-401B-8896-BB3E389F3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63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ctiontitle2">
    <w:name w:val="section__title2"/>
    <w:basedOn w:val="a0"/>
    <w:rsid w:val="00763B1D"/>
    <w:rPr>
      <w:vanish w:val="0"/>
      <w:webHidden w:val="0"/>
      <w:color w:val="909EBB"/>
      <w:sz w:val="20"/>
      <w:szCs w:val="20"/>
      <w:specVanish w:val="0"/>
    </w:rPr>
  </w:style>
  <w:style w:type="character" w:styleId="a4">
    <w:name w:val="footnote reference"/>
    <w:basedOn w:val="a0"/>
    <w:uiPriority w:val="99"/>
    <w:unhideWhenUsed/>
    <w:rsid w:val="00846FF2"/>
    <w:rPr>
      <w:vertAlign w:val="superscript"/>
    </w:rPr>
  </w:style>
  <w:style w:type="paragraph" w:styleId="a5">
    <w:name w:val="List Paragraph"/>
    <w:basedOn w:val="a"/>
    <w:uiPriority w:val="34"/>
    <w:qFormat/>
    <w:rsid w:val="00846FF2"/>
    <w:pPr>
      <w:ind w:left="720"/>
      <w:contextualSpacing/>
    </w:pPr>
  </w:style>
  <w:style w:type="paragraph" w:styleId="a6">
    <w:name w:val="Subtitle"/>
    <w:basedOn w:val="a"/>
    <w:next w:val="a"/>
    <w:link w:val="a7"/>
    <w:uiPriority w:val="11"/>
    <w:qFormat/>
    <w:rsid w:val="00F40A3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F40A3A"/>
    <w:rPr>
      <w:rFonts w:eastAsiaTheme="minorEastAsia"/>
      <w:color w:val="5A5A5A" w:themeColor="text1" w:themeTint="A5"/>
      <w:spacing w:val="15"/>
    </w:rPr>
  </w:style>
  <w:style w:type="paragraph" w:styleId="a8">
    <w:name w:val="footer"/>
    <w:basedOn w:val="a"/>
    <w:link w:val="a9"/>
    <w:rsid w:val="00BC46B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0"/>
    <w:link w:val="a8"/>
    <w:rsid w:val="00BC46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E2A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E2A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3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6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21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14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822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0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1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49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755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1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9814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550303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9052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5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648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97728-C69B-49E0-89BC-96E343902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1079</Words>
  <Characters>6151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Михайловна Козлова</dc:creator>
  <cp:keywords/>
  <dc:description/>
  <cp:lastModifiedBy>Brusova</cp:lastModifiedBy>
  <cp:revision>2</cp:revision>
  <cp:lastPrinted>2022-02-09T11:17:00Z</cp:lastPrinted>
  <dcterms:created xsi:type="dcterms:W3CDTF">2026-04-30T11:54:00Z</dcterms:created>
  <dcterms:modified xsi:type="dcterms:W3CDTF">2026-04-30T11:54:00Z</dcterms:modified>
</cp:coreProperties>
</file>